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4CB3" w:rsidRDefault="00A54CB3" w:rsidP="00885FDA">
      <w:pPr>
        <w:rPr>
          <w:rFonts w:ascii="Times New Roman" w:eastAsia="SimSun" w:hAnsi="Times New Roman" w:cs="Times New Roman"/>
          <w:b/>
          <w:bCs/>
          <w:color w:val="4472C4" w:themeColor="accent1"/>
          <w:sz w:val="40"/>
          <w:szCs w:val="36"/>
        </w:rPr>
      </w:pPr>
    </w:p>
    <w:p w:rsidR="00875B2F" w:rsidRDefault="00875B2F" w:rsidP="00885FDA">
      <w:pPr>
        <w:rPr>
          <w:rFonts w:ascii="Times New Roman" w:eastAsia="SimSun" w:hAnsi="Times New Roman" w:cs="Times New Roman"/>
          <w:b/>
          <w:bCs/>
          <w:color w:val="4472C4" w:themeColor="accent1"/>
          <w:sz w:val="40"/>
          <w:szCs w:val="36"/>
        </w:rPr>
      </w:pPr>
    </w:p>
    <w:p w:rsidR="00875B2F" w:rsidRDefault="00875B2F" w:rsidP="00885FDA">
      <w:pPr>
        <w:rPr>
          <w:rFonts w:ascii="Times New Roman" w:eastAsia="SimSun" w:hAnsi="Times New Roman" w:cs="Times New Roman"/>
          <w:b/>
          <w:bCs/>
          <w:color w:val="4472C4" w:themeColor="accent1"/>
          <w:sz w:val="40"/>
          <w:szCs w:val="36"/>
        </w:rPr>
      </w:pPr>
    </w:p>
    <w:p w:rsidR="00875B2F" w:rsidRDefault="00875B2F" w:rsidP="00885FDA">
      <w:pPr>
        <w:rPr>
          <w:rFonts w:ascii="Times New Roman" w:eastAsia="SimSun" w:hAnsi="Times New Roman" w:cs="Times New Roman"/>
          <w:b/>
          <w:bCs/>
          <w:color w:val="4472C4" w:themeColor="accent1"/>
          <w:sz w:val="40"/>
          <w:szCs w:val="36"/>
        </w:rPr>
      </w:pPr>
    </w:p>
    <w:p w:rsidR="00875B2F" w:rsidRDefault="00875B2F" w:rsidP="00885FDA">
      <w:pPr>
        <w:rPr>
          <w:rFonts w:ascii="Times New Roman" w:eastAsia="SimSun" w:hAnsi="Times New Roman" w:cs="Times New Roman"/>
          <w:b/>
          <w:bCs/>
          <w:color w:val="4472C4" w:themeColor="accent1"/>
          <w:sz w:val="40"/>
          <w:szCs w:val="36"/>
        </w:rPr>
      </w:pPr>
    </w:p>
    <w:p w:rsidR="00875B2F" w:rsidRDefault="00875B2F" w:rsidP="00885FDA">
      <w:pPr>
        <w:rPr>
          <w:rFonts w:ascii="Times New Roman" w:eastAsia="SimSun" w:hAnsi="Times New Roman" w:cs="Times New Roman"/>
          <w:b/>
          <w:bCs/>
          <w:color w:val="4472C4" w:themeColor="accent1"/>
          <w:sz w:val="40"/>
          <w:szCs w:val="36"/>
        </w:rPr>
      </w:pPr>
    </w:p>
    <w:p w:rsidR="00875B2F" w:rsidRDefault="00875B2F" w:rsidP="00885FDA">
      <w:pPr>
        <w:rPr>
          <w:rFonts w:ascii="Times New Roman" w:eastAsia="SimSun" w:hAnsi="Times New Roman" w:cs="Times New Roman"/>
          <w:b/>
          <w:bCs/>
          <w:color w:val="4472C4" w:themeColor="accent1"/>
          <w:sz w:val="40"/>
          <w:szCs w:val="36"/>
        </w:rPr>
      </w:pPr>
    </w:p>
    <w:p w:rsidR="00A54CB3" w:rsidRDefault="00A54CB3" w:rsidP="00A54CB3">
      <w:r>
        <w:rPr>
          <w:rFonts w:ascii="Times New Roman" w:eastAsia="SimSun" w:hAnsi="Times New Roman" w:cs="Times New Roman"/>
          <w:b/>
          <w:bCs/>
          <w:noProof/>
          <w:color w:val="4472C4" w:themeColor="accent1"/>
          <w:sz w:val="40"/>
          <w:szCs w:val="36"/>
        </w:rPr>
        <w:drawing>
          <wp:inline distT="0" distB="0" distL="0" distR="0" wp14:anchorId="605DC5DC" wp14:editId="087C75DF">
            <wp:extent cx="5731510" cy="3130550"/>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hahjalal-Islami-Bank-Limited-logo-2012032235.jpg"/>
                    <pic:cNvPicPr/>
                  </pic:nvPicPr>
                  <pic:blipFill>
                    <a:blip r:embed="rId10">
                      <a:extLst>
                        <a:ext uri="{28A0092B-C50C-407E-A947-70E740481C1C}">
                          <a14:useLocalDpi xmlns:a14="http://schemas.microsoft.com/office/drawing/2010/main" val="0"/>
                        </a:ext>
                      </a:extLst>
                    </a:blip>
                    <a:stretch>
                      <a:fillRect/>
                    </a:stretch>
                  </pic:blipFill>
                  <pic:spPr>
                    <a:xfrm>
                      <a:off x="0" y="0"/>
                      <a:ext cx="5731510" cy="3130550"/>
                    </a:xfrm>
                    <a:prstGeom prst="rect">
                      <a:avLst/>
                    </a:prstGeom>
                  </pic:spPr>
                </pic:pic>
              </a:graphicData>
            </a:graphic>
          </wp:inline>
        </w:drawing>
      </w:r>
      <w:r>
        <w:br w:type="page"/>
      </w:r>
    </w:p>
    <w:p w:rsidR="00261EB5" w:rsidRPr="00885FDA" w:rsidRDefault="00261EB5" w:rsidP="00885FDA">
      <w:pPr>
        <w:rPr>
          <w:rFonts w:ascii="Times New Roman" w:eastAsia="SimSun" w:hAnsi="Times New Roman" w:cs="Times New Roman"/>
          <w:b/>
          <w:bCs/>
          <w:color w:val="4472C4" w:themeColor="accent1"/>
          <w:sz w:val="40"/>
          <w:szCs w:val="36"/>
        </w:rPr>
      </w:pPr>
    </w:p>
    <w:p w:rsidR="00217130" w:rsidRPr="00217130" w:rsidRDefault="00261EB5" w:rsidP="00275A9F">
      <w:pPr>
        <w:jc w:val="center"/>
        <w:rPr>
          <w:rFonts w:ascii="Times New Roman" w:eastAsia="SimSun" w:hAnsi="Times New Roman" w:cs="Times New Roman"/>
          <w:b/>
          <w:bCs/>
          <w:color w:val="ED7D31"/>
          <w:sz w:val="48"/>
          <w:szCs w:val="48"/>
        </w:rPr>
      </w:pPr>
      <w:r w:rsidRPr="00DA2130">
        <w:rPr>
          <w:rFonts w:ascii="Times New Roman" w:hAnsi="Times New Roman" w:cs="Times New Roman"/>
          <w:noProof/>
        </w:rPr>
        <w:drawing>
          <wp:inline distT="0" distB="0" distL="0" distR="0" wp14:anchorId="47D03E47" wp14:editId="4810E2FF">
            <wp:extent cx="1679944" cy="1477924"/>
            <wp:effectExtent l="0" t="0" r="0" b="8255"/>
            <wp:docPr id="1026" name="Picture 2" descr="United International University - Wikipe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srcRect/>
                    <a:stretch/>
                  </pic:blipFill>
                  <pic:spPr>
                    <a:xfrm>
                      <a:off x="0" y="0"/>
                      <a:ext cx="1677317" cy="1475613"/>
                    </a:xfrm>
                    <a:prstGeom prst="rect">
                      <a:avLst/>
                    </a:prstGeom>
                    <a:ln>
                      <a:noFill/>
                    </a:ln>
                  </pic:spPr>
                </pic:pic>
              </a:graphicData>
            </a:graphic>
          </wp:inline>
        </w:drawing>
      </w:r>
    </w:p>
    <w:p w:rsidR="00217130" w:rsidRPr="00217130" w:rsidRDefault="00275A9F" w:rsidP="00275A9F">
      <w:pPr>
        <w:jc w:val="center"/>
        <w:rPr>
          <w:rFonts w:ascii="Times New Roman" w:eastAsia="SimSun" w:hAnsi="Times New Roman" w:cs="Times New Roman"/>
          <w:b/>
          <w:sz w:val="38"/>
          <w:szCs w:val="36"/>
        </w:rPr>
      </w:pPr>
      <w:r w:rsidRPr="00217130">
        <w:rPr>
          <w:rFonts w:ascii="Times New Roman" w:eastAsia="SimSun" w:hAnsi="Times New Roman" w:cs="Times New Roman"/>
          <w:b/>
          <w:sz w:val="38"/>
          <w:szCs w:val="36"/>
        </w:rPr>
        <w:t xml:space="preserve">Internship Report </w:t>
      </w:r>
    </w:p>
    <w:p w:rsidR="00275A9F" w:rsidRPr="00217130" w:rsidRDefault="00217130" w:rsidP="00275A9F">
      <w:pPr>
        <w:jc w:val="center"/>
        <w:rPr>
          <w:rFonts w:ascii="Times New Roman" w:eastAsia="SimSun" w:hAnsi="Times New Roman" w:cs="Times New Roman"/>
          <w:b/>
          <w:sz w:val="36"/>
          <w:szCs w:val="36"/>
        </w:rPr>
      </w:pPr>
      <w:r>
        <w:rPr>
          <w:rFonts w:ascii="Times New Roman" w:eastAsia="SimSun" w:hAnsi="Times New Roman" w:cs="Times New Roman"/>
          <w:b/>
          <w:sz w:val="36"/>
          <w:szCs w:val="36"/>
        </w:rPr>
        <w:t>O</w:t>
      </w:r>
      <w:r w:rsidR="00275A9F" w:rsidRPr="00217130">
        <w:rPr>
          <w:rFonts w:ascii="Times New Roman" w:eastAsia="SimSun" w:hAnsi="Times New Roman" w:cs="Times New Roman"/>
          <w:b/>
          <w:sz w:val="36"/>
          <w:szCs w:val="36"/>
        </w:rPr>
        <w:t>n</w:t>
      </w:r>
    </w:p>
    <w:p w:rsidR="00275A9F" w:rsidRPr="00217130" w:rsidRDefault="0025057F" w:rsidP="00275A9F">
      <w:pPr>
        <w:jc w:val="center"/>
        <w:rPr>
          <w:rFonts w:ascii="Times New Roman" w:eastAsia="SimSun" w:hAnsi="Times New Roman" w:cs="Times New Roman"/>
          <w:b/>
          <w:sz w:val="36"/>
          <w:szCs w:val="36"/>
        </w:rPr>
      </w:pPr>
      <w:r w:rsidRPr="00217130">
        <w:rPr>
          <w:rFonts w:ascii="Times New Roman" w:eastAsia="SimSun" w:hAnsi="Times New Roman" w:cs="Times New Roman"/>
          <w:b/>
          <w:bCs/>
          <w:sz w:val="36"/>
          <w:szCs w:val="36"/>
        </w:rPr>
        <w:t>Analysis</w:t>
      </w:r>
      <w:r w:rsidR="007171B0" w:rsidRPr="00217130">
        <w:rPr>
          <w:rFonts w:ascii="Times New Roman" w:eastAsia="SimSun" w:hAnsi="Times New Roman" w:cs="Times New Roman"/>
          <w:b/>
          <w:bCs/>
          <w:sz w:val="36"/>
          <w:szCs w:val="36"/>
        </w:rPr>
        <w:t xml:space="preserve"> of General Banking O</w:t>
      </w:r>
      <w:r w:rsidR="00275A9F" w:rsidRPr="00217130">
        <w:rPr>
          <w:rFonts w:ascii="Times New Roman" w:eastAsia="SimSun" w:hAnsi="Times New Roman" w:cs="Times New Roman"/>
          <w:b/>
          <w:bCs/>
          <w:sz w:val="36"/>
          <w:szCs w:val="36"/>
        </w:rPr>
        <w:t>pera</w:t>
      </w:r>
      <w:r w:rsidRPr="00217130">
        <w:rPr>
          <w:rFonts w:ascii="Times New Roman" w:eastAsia="SimSun" w:hAnsi="Times New Roman" w:cs="Times New Roman"/>
          <w:b/>
          <w:bCs/>
          <w:sz w:val="36"/>
          <w:szCs w:val="36"/>
        </w:rPr>
        <w:t>tion</w:t>
      </w:r>
      <w:r w:rsidR="00026D7B" w:rsidRPr="00217130">
        <w:rPr>
          <w:rFonts w:ascii="Times New Roman" w:eastAsia="SimSun" w:hAnsi="Times New Roman" w:cs="Times New Roman"/>
          <w:b/>
          <w:bCs/>
          <w:sz w:val="36"/>
          <w:szCs w:val="36"/>
        </w:rPr>
        <w:t>s</w:t>
      </w:r>
      <w:r w:rsidRPr="00217130">
        <w:rPr>
          <w:rFonts w:ascii="Times New Roman" w:eastAsia="SimSun" w:hAnsi="Times New Roman" w:cs="Times New Roman"/>
          <w:b/>
          <w:bCs/>
          <w:sz w:val="36"/>
          <w:szCs w:val="36"/>
        </w:rPr>
        <w:t xml:space="preserve"> </w:t>
      </w:r>
      <w:r w:rsidR="00275A9F" w:rsidRPr="00217130">
        <w:rPr>
          <w:rFonts w:ascii="Times New Roman" w:eastAsia="SimSun" w:hAnsi="Times New Roman" w:cs="Times New Roman"/>
          <w:b/>
          <w:bCs/>
          <w:sz w:val="36"/>
          <w:szCs w:val="36"/>
        </w:rPr>
        <w:t xml:space="preserve">of </w:t>
      </w:r>
      <w:proofErr w:type="spellStart"/>
      <w:r w:rsidR="00275A9F" w:rsidRPr="00217130">
        <w:rPr>
          <w:rFonts w:ascii="Times New Roman" w:eastAsia="SimSun" w:hAnsi="Times New Roman" w:cs="Times New Roman"/>
          <w:b/>
          <w:bCs/>
          <w:sz w:val="36"/>
          <w:szCs w:val="36"/>
        </w:rPr>
        <w:t>Shahjalal</w:t>
      </w:r>
      <w:proofErr w:type="spellEnd"/>
      <w:r w:rsidR="00275A9F" w:rsidRPr="00217130">
        <w:rPr>
          <w:rFonts w:ascii="Times New Roman" w:eastAsia="SimSun" w:hAnsi="Times New Roman" w:cs="Times New Roman"/>
          <w:b/>
          <w:bCs/>
          <w:sz w:val="36"/>
          <w:szCs w:val="36"/>
        </w:rPr>
        <w:t xml:space="preserve"> </w:t>
      </w:r>
      <w:proofErr w:type="spellStart"/>
      <w:r w:rsidR="00275A9F" w:rsidRPr="00217130">
        <w:rPr>
          <w:rFonts w:ascii="Times New Roman" w:eastAsia="SimSun" w:hAnsi="Times New Roman" w:cs="Times New Roman"/>
          <w:b/>
          <w:bCs/>
          <w:sz w:val="36"/>
          <w:szCs w:val="36"/>
        </w:rPr>
        <w:t>Islami</w:t>
      </w:r>
      <w:proofErr w:type="spellEnd"/>
      <w:r w:rsidR="00275A9F" w:rsidRPr="00217130">
        <w:rPr>
          <w:rFonts w:ascii="Times New Roman" w:eastAsia="SimSun" w:hAnsi="Times New Roman" w:cs="Times New Roman"/>
          <w:b/>
          <w:bCs/>
          <w:sz w:val="36"/>
          <w:szCs w:val="36"/>
        </w:rPr>
        <w:t xml:space="preserve"> Bank</w:t>
      </w:r>
      <w:r w:rsidR="00885FDA" w:rsidRPr="00217130">
        <w:rPr>
          <w:rFonts w:ascii="Times New Roman" w:eastAsia="SimSun" w:hAnsi="Times New Roman" w:cs="Times New Roman"/>
          <w:b/>
          <w:bCs/>
          <w:sz w:val="36"/>
          <w:szCs w:val="36"/>
        </w:rPr>
        <w:t xml:space="preserve"> Limited</w:t>
      </w:r>
    </w:p>
    <w:p w:rsidR="00275A9F" w:rsidRPr="00DA2130" w:rsidRDefault="00275A9F" w:rsidP="00275A9F">
      <w:pPr>
        <w:jc w:val="center"/>
        <w:rPr>
          <w:rFonts w:ascii="Times New Roman" w:eastAsia="SimSun" w:hAnsi="Times New Roman" w:cs="Times New Roman"/>
          <w:sz w:val="36"/>
          <w:szCs w:val="36"/>
        </w:rPr>
      </w:pPr>
    </w:p>
    <w:p w:rsidR="00275A9F" w:rsidRPr="00DA2130" w:rsidRDefault="00275A9F" w:rsidP="00275A9F">
      <w:pPr>
        <w:jc w:val="center"/>
        <w:rPr>
          <w:rFonts w:ascii="Times New Roman" w:eastAsia="SimSun" w:hAnsi="Times New Roman" w:cs="Times New Roman"/>
          <w:b/>
          <w:bCs/>
          <w:color w:val="0070C0"/>
          <w:sz w:val="32"/>
          <w:szCs w:val="32"/>
          <w:u w:val="single"/>
        </w:rPr>
      </w:pPr>
      <w:r w:rsidRPr="00DA2130">
        <w:rPr>
          <w:rFonts w:ascii="Times New Roman" w:eastAsia="SimSun" w:hAnsi="Times New Roman" w:cs="Times New Roman"/>
          <w:b/>
          <w:bCs/>
          <w:color w:val="0070C0"/>
          <w:sz w:val="32"/>
          <w:szCs w:val="32"/>
          <w:u w:val="single"/>
        </w:rPr>
        <w:t>Submitted to</w:t>
      </w:r>
    </w:p>
    <w:p w:rsidR="00533A13" w:rsidRDefault="007171B0" w:rsidP="00275A9F">
      <w:pPr>
        <w:jc w:val="center"/>
        <w:rPr>
          <w:rFonts w:ascii="Times New Roman" w:eastAsia="SimSun" w:hAnsi="Times New Roman" w:cs="Times New Roman"/>
          <w:sz w:val="28"/>
          <w:szCs w:val="28"/>
        </w:rPr>
      </w:pPr>
      <w:r>
        <w:rPr>
          <w:rFonts w:ascii="Times New Roman" w:eastAsia="SimSun" w:hAnsi="Times New Roman" w:cs="Times New Roman"/>
          <w:sz w:val="28"/>
          <w:szCs w:val="28"/>
        </w:rPr>
        <w:t xml:space="preserve">Dr. </w:t>
      </w:r>
      <w:proofErr w:type="spellStart"/>
      <w:r>
        <w:rPr>
          <w:rFonts w:ascii="Times New Roman" w:eastAsia="SimSun" w:hAnsi="Times New Roman" w:cs="Times New Roman"/>
          <w:sz w:val="28"/>
          <w:szCs w:val="28"/>
        </w:rPr>
        <w:t>Mofij</w:t>
      </w:r>
      <w:r w:rsidR="00533A13" w:rsidRPr="00533A13">
        <w:rPr>
          <w:rFonts w:ascii="Times New Roman" w:eastAsia="SimSun" w:hAnsi="Times New Roman" w:cs="Times New Roman"/>
          <w:sz w:val="28"/>
          <w:szCs w:val="28"/>
        </w:rPr>
        <w:t>ul</w:t>
      </w:r>
      <w:proofErr w:type="spellEnd"/>
      <w:r w:rsidR="00533A13" w:rsidRPr="00533A13">
        <w:rPr>
          <w:rFonts w:ascii="Times New Roman" w:eastAsia="SimSun" w:hAnsi="Times New Roman" w:cs="Times New Roman"/>
          <w:sz w:val="28"/>
          <w:szCs w:val="28"/>
        </w:rPr>
        <w:t xml:space="preserve"> </w:t>
      </w:r>
      <w:proofErr w:type="spellStart"/>
      <w:r w:rsidR="00533A13" w:rsidRPr="00533A13">
        <w:rPr>
          <w:rFonts w:ascii="Times New Roman" w:eastAsia="SimSun" w:hAnsi="Times New Roman" w:cs="Times New Roman"/>
          <w:sz w:val="28"/>
          <w:szCs w:val="28"/>
        </w:rPr>
        <w:t>Hoq</w:t>
      </w:r>
      <w:proofErr w:type="spellEnd"/>
      <w:r w:rsidR="00533A13" w:rsidRPr="00533A13">
        <w:rPr>
          <w:rFonts w:ascii="Times New Roman" w:eastAsia="SimSun" w:hAnsi="Times New Roman" w:cs="Times New Roman"/>
          <w:sz w:val="28"/>
          <w:szCs w:val="28"/>
        </w:rPr>
        <w:t xml:space="preserve"> </w:t>
      </w:r>
      <w:proofErr w:type="spellStart"/>
      <w:r w:rsidR="00533A13" w:rsidRPr="00533A13">
        <w:rPr>
          <w:rFonts w:ascii="Times New Roman" w:eastAsia="SimSun" w:hAnsi="Times New Roman" w:cs="Times New Roman"/>
          <w:sz w:val="28"/>
          <w:szCs w:val="28"/>
        </w:rPr>
        <w:t>Masum</w:t>
      </w:r>
      <w:proofErr w:type="spellEnd"/>
      <w:r>
        <w:rPr>
          <w:rFonts w:ascii="Times New Roman" w:eastAsia="SimSun" w:hAnsi="Times New Roman" w:cs="Times New Roman"/>
          <w:sz w:val="28"/>
          <w:szCs w:val="28"/>
        </w:rPr>
        <w:t>, ACMA</w:t>
      </w:r>
    </w:p>
    <w:p w:rsidR="00275A9F" w:rsidRDefault="00961536" w:rsidP="00275A9F">
      <w:pPr>
        <w:jc w:val="center"/>
        <w:rPr>
          <w:rFonts w:ascii="Times New Roman" w:eastAsia="SimSun" w:hAnsi="Times New Roman" w:cs="Times New Roman"/>
          <w:sz w:val="28"/>
          <w:szCs w:val="28"/>
        </w:rPr>
      </w:pPr>
      <w:r>
        <w:rPr>
          <w:rFonts w:ascii="Times New Roman" w:eastAsia="SimSun" w:hAnsi="Times New Roman" w:cs="Times New Roman"/>
          <w:sz w:val="28"/>
          <w:szCs w:val="28"/>
        </w:rPr>
        <w:t>Associate</w:t>
      </w:r>
      <w:r w:rsidR="00275A9F" w:rsidRPr="00DA2130">
        <w:rPr>
          <w:rFonts w:ascii="Times New Roman" w:eastAsia="SimSun" w:hAnsi="Times New Roman" w:cs="Times New Roman"/>
          <w:sz w:val="28"/>
          <w:szCs w:val="28"/>
        </w:rPr>
        <w:t xml:space="preserve"> Professor</w:t>
      </w:r>
      <w:r w:rsidR="007171B0">
        <w:rPr>
          <w:rFonts w:ascii="Times New Roman" w:eastAsia="SimSun" w:hAnsi="Times New Roman" w:cs="Times New Roman"/>
          <w:sz w:val="28"/>
          <w:szCs w:val="28"/>
        </w:rPr>
        <w:t xml:space="preserve"> - AIS</w:t>
      </w:r>
    </w:p>
    <w:p w:rsidR="00885FDA" w:rsidRPr="00DA2130" w:rsidRDefault="00885FDA" w:rsidP="00275A9F">
      <w:pPr>
        <w:jc w:val="center"/>
        <w:rPr>
          <w:rFonts w:ascii="Times New Roman" w:eastAsia="SimSun" w:hAnsi="Times New Roman" w:cs="Times New Roman"/>
          <w:sz w:val="28"/>
          <w:szCs w:val="28"/>
        </w:rPr>
      </w:pPr>
      <w:r>
        <w:rPr>
          <w:rFonts w:ascii="Times New Roman" w:eastAsia="SimSun" w:hAnsi="Times New Roman" w:cs="Times New Roman"/>
          <w:sz w:val="28"/>
          <w:szCs w:val="28"/>
        </w:rPr>
        <w:t>School of Business and Economics</w:t>
      </w:r>
    </w:p>
    <w:p w:rsidR="00275A9F" w:rsidRPr="00DA2130" w:rsidRDefault="00275A9F" w:rsidP="00275A9F">
      <w:pPr>
        <w:jc w:val="center"/>
        <w:rPr>
          <w:rFonts w:ascii="Times New Roman" w:eastAsia="SimSun" w:hAnsi="Times New Roman" w:cs="Times New Roman"/>
          <w:sz w:val="28"/>
          <w:szCs w:val="28"/>
        </w:rPr>
      </w:pPr>
      <w:r w:rsidRPr="00DA2130">
        <w:rPr>
          <w:rFonts w:ascii="Times New Roman" w:eastAsia="SimSun" w:hAnsi="Times New Roman" w:cs="Times New Roman"/>
          <w:sz w:val="28"/>
          <w:szCs w:val="28"/>
        </w:rPr>
        <w:t>United International University</w:t>
      </w:r>
    </w:p>
    <w:p w:rsidR="00275A9F" w:rsidRPr="00DA2130" w:rsidRDefault="00275A9F" w:rsidP="00275A9F">
      <w:pPr>
        <w:jc w:val="center"/>
        <w:rPr>
          <w:rFonts w:ascii="Times New Roman" w:eastAsia="SimSun" w:hAnsi="Times New Roman" w:cs="Times New Roman"/>
          <w:sz w:val="36"/>
          <w:szCs w:val="36"/>
        </w:rPr>
      </w:pPr>
    </w:p>
    <w:p w:rsidR="00275A9F" w:rsidRPr="00DA2130" w:rsidRDefault="00275A9F" w:rsidP="00275A9F">
      <w:pPr>
        <w:jc w:val="center"/>
        <w:rPr>
          <w:rFonts w:ascii="Times New Roman" w:eastAsia="SimSun" w:hAnsi="Times New Roman" w:cs="Times New Roman"/>
          <w:b/>
          <w:bCs/>
          <w:color w:val="0070C0"/>
          <w:sz w:val="32"/>
          <w:szCs w:val="32"/>
          <w:u w:val="single"/>
        </w:rPr>
      </w:pPr>
      <w:r w:rsidRPr="00DA2130">
        <w:rPr>
          <w:rFonts w:ascii="Times New Roman" w:eastAsia="SimSun" w:hAnsi="Times New Roman" w:cs="Times New Roman"/>
          <w:b/>
          <w:bCs/>
          <w:color w:val="0070C0"/>
          <w:sz w:val="32"/>
          <w:szCs w:val="32"/>
          <w:u w:val="single"/>
        </w:rPr>
        <w:t>Submitted by</w:t>
      </w:r>
    </w:p>
    <w:p w:rsidR="00275A9F" w:rsidRPr="00DA2130" w:rsidRDefault="00275A9F" w:rsidP="00275A9F">
      <w:pPr>
        <w:jc w:val="center"/>
        <w:rPr>
          <w:rFonts w:ascii="Times New Roman" w:eastAsia="SimSun" w:hAnsi="Times New Roman" w:cs="Times New Roman"/>
          <w:sz w:val="28"/>
          <w:szCs w:val="28"/>
        </w:rPr>
      </w:pPr>
      <w:r w:rsidRPr="00DA2130">
        <w:rPr>
          <w:rFonts w:ascii="Times New Roman" w:eastAsia="SimSun" w:hAnsi="Times New Roman" w:cs="Times New Roman"/>
          <w:sz w:val="28"/>
          <w:szCs w:val="28"/>
        </w:rPr>
        <w:t xml:space="preserve">Name- </w:t>
      </w:r>
      <w:proofErr w:type="spellStart"/>
      <w:r w:rsidRPr="00DA2130">
        <w:rPr>
          <w:rFonts w:ascii="Times New Roman" w:eastAsia="SimSun" w:hAnsi="Times New Roman" w:cs="Times New Roman"/>
          <w:sz w:val="28"/>
          <w:szCs w:val="28"/>
        </w:rPr>
        <w:t>Tasnim</w:t>
      </w:r>
      <w:proofErr w:type="spellEnd"/>
      <w:r w:rsidRPr="00DA2130">
        <w:rPr>
          <w:rFonts w:ascii="Times New Roman" w:eastAsia="SimSun" w:hAnsi="Times New Roman" w:cs="Times New Roman"/>
          <w:sz w:val="28"/>
          <w:szCs w:val="28"/>
        </w:rPr>
        <w:t xml:space="preserve"> </w:t>
      </w:r>
      <w:proofErr w:type="spellStart"/>
      <w:r w:rsidRPr="00DA2130">
        <w:rPr>
          <w:rFonts w:ascii="Times New Roman" w:eastAsia="SimSun" w:hAnsi="Times New Roman" w:cs="Times New Roman"/>
          <w:sz w:val="28"/>
          <w:szCs w:val="28"/>
        </w:rPr>
        <w:t>Matin</w:t>
      </w:r>
      <w:proofErr w:type="spellEnd"/>
      <w:r w:rsidRPr="00DA2130">
        <w:rPr>
          <w:rFonts w:ascii="Times New Roman" w:eastAsia="SimSun" w:hAnsi="Times New Roman" w:cs="Times New Roman"/>
          <w:sz w:val="28"/>
          <w:szCs w:val="28"/>
        </w:rPr>
        <w:t xml:space="preserve"> </w:t>
      </w:r>
      <w:proofErr w:type="spellStart"/>
      <w:r w:rsidRPr="00DA2130">
        <w:rPr>
          <w:rFonts w:ascii="Times New Roman" w:eastAsia="SimSun" w:hAnsi="Times New Roman" w:cs="Times New Roman"/>
          <w:sz w:val="28"/>
          <w:szCs w:val="28"/>
        </w:rPr>
        <w:t>Meem</w:t>
      </w:r>
      <w:proofErr w:type="spellEnd"/>
    </w:p>
    <w:p w:rsidR="00275A9F" w:rsidRDefault="00275A9F" w:rsidP="00275A9F">
      <w:pPr>
        <w:jc w:val="center"/>
        <w:rPr>
          <w:rFonts w:ascii="Times New Roman" w:eastAsia="SimSun" w:hAnsi="Times New Roman" w:cs="Times New Roman"/>
          <w:sz w:val="28"/>
          <w:szCs w:val="28"/>
        </w:rPr>
      </w:pPr>
      <w:r w:rsidRPr="00DA2130">
        <w:rPr>
          <w:rFonts w:ascii="Times New Roman" w:eastAsia="SimSun" w:hAnsi="Times New Roman" w:cs="Times New Roman"/>
          <w:sz w:val="28"/>
          <w:szCs w:val="28"/>
        </w:rPr>
        <w:t>ID- 111 171 048</w:t>
      </w:r>
    </w:p>
    <w:p w:rsidR="00885FDA" w:rsidRPr="00DA2130" w:rsidRDefault="002B2228" w:rsidP="00275A9F">
      <w:pPr>
        <w:jc w:val="center"/>
        <w:rPr>
          <w:rFonts w:ascii="Times New Roman" w:eastAsia="SimSun" w:hAnsi="Times New Roman" w:cs="Times New Roman"/>
          <w:sz w:val="28"/>
          <w:szCs w:val="28"/>
        </w:rPr>
      </w:pPr>
      <w:r>
        <w:rPr>
          <w:rFonts w:ascii="Times New Roman" w:eastAsia="SimSun" w:hAnsi="Times New Roman" w:cs="Times New Roman"/>
          <w:sz w:val="28"/>
          <w:szCs w:val="28"/>
        </w:rPr>
        <w:t xml:space="preserve">BBA, </w:t>
      </w:r>
      <w:bookmarkStart w:id="0" w:name="_GoBack"/>
      <w:bookmarkEnd w:id="0"/>
      <w:r w:rsidR="007171B0">
        <w:rPr>
          <w:rFonts w:ascii="Times New Roman" w:eastAsia="SimSun" w:hAnsi="Times New Roman" w:cs="Times New Roman"/>
          <w:sz w:val="28"/>
          <w:szCs w:val="28"/>
        </w:rPr>
        <w:t>School of Business and Economics</w:t>
      </w:r>
    </w:p>
    <w:p w:rsidR="00275A9F" w:rsidRPr="00DA2130" w:rsidRDefault="00275A9F" w:rsidP="00275A9F">
      <w:pPr>
        <w:jc w:val="center"/>
        <w:rPr>
          <w:rFonts w:ascii="Times New Roman" w:eastAsia="SimSun" w:hAnsi="Times New Roman" w:cs="Times New Roman"/>
          <w:sz w:val="28"/>
          <w:szCs w:val="28"/>
        </w:rPr>
      </w:pPr>
      <w:r w:rsidRPr="00DA2130">
        <w:rPr>
          <w:rFonts w:ascii="Times New Roman" w:eastAsia="SimSun" w:hAnsi="Times New Roman" w:cs="Times New Roman"/>
          <w:sz w:val="28"/>
          <w:szCs w:val="28"/>
        </w:rPr>
        <w:t xml:space="preserve">United International University </w:t>
      </w:r>
    </w:p>
    <w:p w:rsidR="00275A9F" w:rsidRPr="00DA2130" w:rsidRDefault="00275A9F" w:rsidP="00275A9F">
      <w:pPr>
        <w:jc w:val="center"/>
        <w:rPr>
          <w:rFonts w:ascii="Times New Roman" w:eastAsia="SimSun" w:hAnsi="Times New Roman" w:cs="Times New Roman"/>
          <w:color w:val="FF0000"/>
          <w:sz w:val="28"/>
          <w:szCs w:val="28"/>
        </w:rPr>
      </w:pPr>
    </w:p>
    <w:p w:rsidR="00275A9F" w:rsidRPr="00DA2130" w:rsidRDefault="00275A9F" w:rsidP="00275A9F">
      <w:pPr>
        <w:jc w:val="center"/>
        <w:rPr>
          <w:rFonts w:ascii="Times New Roman" w:hAnsi="Times New Roman" w:cs="Times New Roman"/>
        </w:rPr>
      </w:pPr>
      <w:r w:rsidRPr="00DA2130">
        <w:rPr>
          <w:rFonts w:ascii="Times New Roman" w:eastAsia="SimSun" w:hAnsi="Times New Roman" w:cs="Times New Roman"/>
          <w:sz w:val="28"/>
          <w:szCs w:val="28"/>
        </w:rPr>
        <w:t xml:space="preserve">Date of Submission – </w:t>
      </w:r>
      <w:r w:rsidR="007171B0">
        <w:rPr>
          <w:rFonts w:ascii="Times New Roman" w:eastAsia="SimSun" w:hAnsi="Times New Roman" w:cs="Times New Roman"/>
          <w:sz w:val="28"/>
          <w:szCs w:val="28"/>
        </w:rPr>
        <w:t>September 26</w:t>
      </w:r>
      <w:r w:rsidR="00875B2F">
        <w:rPr>
          <w:rFonts w:ascii="Times New Roman" w:eastAsia="SimSun" w:hAnsi="Times New Roman" w:cs="Times New Roman"/>
          <w:sz w:val="28"/>
          <w:szCs w:val="28"/>
        </w:rPr>
        <w:t>, 2023</w:t>
      </w:r>
      <w:r w:rsidRPr="00DA2130">
        <w:rPr>
          <w:rFonts w:ascii="Times New Roman" w:eastAsia="SimSun" w:hAnsi="Times New Roman" w:cs="Times New Roman"/>
        </w:rPr>
        <w:br w:type="page"/>
      </w:r>
    </w:p>
    <w:p w:rsidR="00275A9F" w:rsidRPr="003B5EED" w:rsidRDefault="00275A9F" w:rsidP="00275A9F">
      <w:pPr>
        <w:pStyle w:val="Heading1"/>
        <w:jc w:val="center"/>
        <w:rPr>
          <w:b/>
          <w:bCs/>
          <w:cs/>
          <w:lang w:bidi="bn-BD"/>
        </w:rPr>
      </w:pPr>
      <w:bookmarkStart w:id="1" w:name="_Toc145273692"/>
      <w:r w:rsidRPr="003B5EED">
        <w:rPr>
          <w:b/>
          <w:bCs/>
        </w:rPr>
        <w:lastRenderedPageBreak/>
        <w:t>Letter of Submission</w:t>
      </w:r>
      <w:bookmarkEnd w:id="1"/>
    </w:p>
    <w:p w:rsidR="00275A9F" w:rsidRDefault="00275A9F" w:rsidP="00275A9F">
      <w:pPr>
        <w:rPr>
          <w:rFonts w:ascii="Times New Roman" w:hAnsi="Times New Roman" w:cs="Times New Roman"/>
          <w:sz w:val="24"/>
          <w:szCs w:val="24"/>
        </w:rPr>
      </w:pPr>
    </w:p>
    <w:p w:rsidR="00275A9F" w:rsidRDefault="0025057F" w:rsidP="00275A9F">
      <w:pPr>
        <w:spacing w:line="276" w:lineRule="auto"/>
        <w:rPr>
          <w:rFonts w:ascii="Times New Roman" w:hAnsi="Times New Roman" w:cs="Times New Roman"/>
          <w:sz w:val="24"/>
          <w:szCs w:val="24"/>
        </w:rPr>
      </w:pPr>
      <w:r>
        <w:rPr>
          <w:rFonts w:ascii="Times New Roman" w:hAnsi="Times New Roman" w:cs="Times New Roman"/>
          <w:sz w:val="24"/>
          <w:szCs w:val="24"/>
        </w:rPr>
        <w:t xml:space="preserve">September </w:t>
      </w:r>
      <w:r w:rsidR="00314C02">
        <w:rPr>
          <w:rFonts w:ascii="Times New Roman" w:hAnsi="Times New Roman" w:cs="Times New Roman"/>
          <w:sz w:val="24"/>
          <w:szCs w:val="24"/>
        </w:rPr>
        <w:t>25</w:t>
      </w:r>
      <w:r w:rsidRPr="0025057F">
        <w:rPr>
          <w:rFonts w:ascii="Times New Roman" w:hAnsi="Times New Roman" w:cs="Times New Roman"/>
          <w:sz w:val="24"/>
          <w:szCs w:val="24"/>
          <w:vertAlign w:val="superscript"/>
        </w:rPr>
        <w:t>th</w:t>
      </w:r>
      <w:r w:rsidR="00275A9F">
        <w:rPr>
          <w:rFonts w:ascii="Times New Roman" w:hAnsi="Times New Roman" w:cs="Times New Roman"/>
          <w:sz w:val="24"/>
          <w:szCs w:val="24"/>
        </w:rPr>
        <w:t>, 2023</w:t>
      </w:r>
    </w:p>
    <w:p w:rsidR="00275A9F" w:rsidRPr="00DA2130" w:rsidRDefault="00217130" w:rsidP="00275A9F">
      <w:pPr>
        <w:spacing w:line="276" w:lineRule="auto"/>
        <w:rPr>
          <w:rFonts w:ascii="Times New Roman" w:hAnsi="Times New Roman" w:cs="Times New Roman"/>
          <w:sz w:val="24"/>
          <w:szCs w:val="24"/>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Mofij</w:t>
      </w:r>
      <w:r w:rsidR="00BE7932">
        <w:rPr>
          <w:rFonts w:ascii="Times New Roman" w:hAnsi="Times New Roman" w:cs="Times New Roman"/>
          <w:sz w:val="24"/>
          <w:szCs w:val="24"/>
        </w:rPr>
        <w:t>ul</w:t>
      </w:r>
      <w:proofErr w:type="spellEnd"/>
      <w:r w:rsidR="00BE7932">
        <w:rPr>
          <w:rFonts w:ascii="Times New Roman" w:hAnsi="Times New Roman" w:cs="Times New Roman"/>
          <w:sz w:val="24"/>
          <w:szCs w:val="24"/>
        </w:rPr>
        <w:t xml:space="preserve"> </w:t>
      </w:r>
      <w:proofErr w:type="spellStart"/>
      <w:r w:rsidR="00BE7932">
        <w:rPr>
          <w:rFonts w:ascii="Times New Roman" w:hAnsi="Times New Roman" w:cs="Times New Roman"/>
          <w:sz w:val="24"/>
          <w:szCs w:val="24"/>
        </w:rPr>
        <w:t>Hoq</w:t>
      </w:r>
      <w:proofErr w:type="spellEnd"/>
      <w:r w:rsidR="00BE7932">
        <w:rPr>
          <w:rFonts w:ascii="Times New Roman" w:hAnsi="Times New Roman" w:cs="Times New Roman"/>
          <w:sz w:val="24"/>
          <w:szCs w:val="24"/>
        </w:rPr>
        <w:t xml:space="preserve"> </w:t>
      </w:r>
      <w:proofErr w:type="spellStart"/>
      <w:r w:rsidR="00BE7932">
        <w:rPr>
          <w:rFonts w:ascii="Times New Roman" w:hAnsi="Times New Roman" w:cs="Times New Roman"/>
          <w:sz w:val="24"/>
          <w:szCs w:val="24"/>
        </w:rPr>
        <w:t>Masum</w:t>
      </w:r>
      <w:proofErr w:type="spellEnd"/>
    </w:p>
    <w:p w:rsidR="00275A9F" w:rsidRPr="00DA2130" w:rsidRDefault="00BE7932" w:rsidP="00275A9F">
      <w:pPr>
        <w:spacing w:line="276" w:lineRule="auto"/>
        <w:rPr>
          <w:rFonts w:ascii="Times New Roman" w:hAnsi="Times New Roman" w:cs="Times New Roman"/>
          <w:sz w:val="24"/>
          <w:szCs w:val="24"/>
        </w:rPr>
      </w:pPr>
      <w:r>
        <w:rPr>
          <w:rFonts w:ascii="Times New Roman" w:hAnsi="Times New Roman" w:cs="Times New Roman"/>
          <w:sz w:val="24"/>
          <w:szCs w:val="24"/>
        </w:rPr>
        <w:t>Associate Professor</w:t>
      </w:r>
      <w:r w:rsidR="00217130">
        <w:rPr>
          <w:rFonts w:ascii="Times New Roman" w:hAnsi="Times New Roman" w:cs="Times New Roman"/>
          <w:sz w:val="24"/>
          <w:szCs w:val="24"/>
        </w:rPr>
        <w:t xml:space="preserve"> - AIS</w:t>
      </w:r>
    </w:p>
    <w:p w:rsidR="00275A9F" w:rsidRPr="00DA2130" w:rsidRDefault="00275A9F" w:rsidP="00275A9F">
      <w:pPr>
        <w:spacing w:line="276" w:lineRule="auto"/>
        <w:rPr>
          <w:rFonts w:ascii="Times New Roman" w:hAnsi="Times New Roman" w:cs="Times New Roman"/>
          <w:sz w:val="24"/>
          <w:szCs w:val="24"/>
        </w:rPr>
      </w:pPr>
      <w:r w:rsidRPr="00DA2130">
        <w:rPr>
          <w:rFonts w:ascii="Times New Roman" w:hAnsi="Times New Roman" w:cs="Times New Roman"/>
          <w:sz w:val="24"/>
          <w:szCs w:val="24"/>
        </w:rPr>
        <w:t>United International University</w:t>
      </w:r>
    </w:p>
    <w:p w:rsidR="00275A9F" w:rsidRPr="00DA2130" w:rsidRDefault="00275A9F" w:rsidP="00275A9F">
      <w:pPr>
        <w:spacing w:line="360" w:lineRule="auto"/>
        <w:rPr>
          <w:rFonts w:ascii="Times New Roman" w:hAnsi="Times New Roman" w:cs="Times New Roman"/>
          <w:sz w:val="24"/>
          <w:szCs w:val="24"/>
        </w:rPr>
      </w:pPr>
      <w:r w:rsidRPr="00DA2130">
        <w:rPr>
          <w:rFonts w:ascii="Times New Roman" w:hAnsi="Times New Roman" w:cs="Times New Roman"/>
          <w:sz w:val="24"/>
          <w:szCs w:val="24"/>
        </w:rPr>
        <w:t>Subject:</w:t>
      </w:r>
      <w:r w:rsidR="00BE7932">
        <w:rPr>
          <w:rFonts w:ascii="Times New Roman" w:hAnsi="Times New Roman" w:cs="Times New Roman"/>
          <w:sz w:val="24"/>
          <w:szCs w:val="24"/>
        </w:rPr>
        <w:t xml:space="preserve"> Submission of Internship report on “A</w:t>
      </w:r>
      <w:r w:rsidR="0025057F">
        <w:rPr>
          <w:rFonts w:ascii="Times New Roman" w:hAnsi="Times New Roman" w:cs="Times New Roman"/>
          <w:bCs/>
          <w:sz w:val="24"/>
          <w:szCs w:val="24"/>
        </w:rPr>
        <w:t>nalysis</w:t>
      </w:r>
      <w:r w:rsidR="00BE7932" w:rsidRPr="00BE7932">
        <w:rPr>
          <w:rFonts w:ascii="Times New Roman" w:hAnsi="Times New Roman" w:cs="Times New Roman"/>
          <w:bCs/>
          <w:sz w:val="24"/>
          <w:szCs w:val="24"/>
        </w:rPr>
        <w:t xml:space="preserve"> of </w:t>
      </w:r>
      <w:r w:rsidR="00217130">
        <w:rPr>
          <w:rFonts w:ascii="Times New Roman" w:hAnsi="Times New Roman" w:cs="Times New Roman"/>
          <w:bCs/>
          <w:sz w:val="24"/>
          <w:szCs w:val="24"/>
        </w:rPr>
        <w:t>General Banking O</w:t>
      </w:r>
      <w:r w:rsidR="00BE7932" w:rsidRPr="00BE7932">
        <w:rPr>
          <w:rFonts w:ascii="Times New Roman" w:hAnsi="Times New Roman" w:cs="Times New Roman"/>
          <w:bCs/>
          <w:sz w:val="24"/>
          <w:szCs w:val="24"/>
        </w:rPr>
        <w:t>pe</w:t>
      </w:r>
      <w:r w:rsidR="0025057F">
        <w:rPr>
          <w:rFonts w:ascii="Times New Roman" w:hAnsi="Times New Roman" w:cs="Times New Roman"/>
          <w:bCs/>
          <w:sz w:val="24"/>
          <w:szCs w:val="24"/>
        </w:rPr>
        <w:t>ration</w:t>
      </w:r>
      <w:r w:rsidR="00026D7B">
        <w:rPr>
          <w:rFonts w:ascii="Times New Roman" w:hAnsi="Times New Roman" w:cs="Times New Roman"/>
          <w:bCs/>
          <w:sz w:val="24"/>
          <w:szCs w:val="24"/>
        </w:rPr>
        <w:t>s</w:t>
      </w:r>
      <w:r w:rsidR="00BE7932" w:rsidRPr="00BE7932">
        <w:rPr>
          <w:rFonts w:ascii="Times New Roman" w:hAnsi="Times New Roman" w:cs="Times New Roman"/>
          <w:bCs/>
          <w:sz w:val="24"/>
          <w:szCs w:val="24"/>
        </w:rPr>
        <w:t xml:space="preserve"> of </w:t>
      </w:r>
      <w:proofErr w:type="spellStart"/>
      <w:r w:rsidR="00BE7932" w:rsidRPr="00BE7932">
        <w:rPr>
          <w:rFonts w:ascii="Times New Roman" w:hAnsi="Times New Roman" w:cs="Times New Roman"/>
          <w:bCs/>
          <w:sz w:val="24"/>
          <w:szCs w:val="24"/>
        </w:rPr>
        <w:t>Shahjalal</w:t>
      </w:r>
      <w:proofErr w:type="spellEnd"/>
      <w:r w:rsidR="00BE7932" w:rsidRPr="00BE7932">
        <w:rPr>
          <w:rFonts w:ascii="Times New Roman" w:hAnsi="Times New Roman" w:cs="Times New Roman"/>
          <w:bCs/>
          <w:sz w:val="24"/>
          <w:szCs w:val="24"/>
        </w:rPr>
        <w:t xml:space="preserve"> </w:t>
      </w:r>
      <w:proofErr w:type="spellStart"/>
      <w:r w:rsidR="00BE7932" w:rsidRPr="00BE7932">
        <w:rPr>
          <w:rFonts w:ascii="Times New Roman" w:hAnsi="Times New Roman" w:cs="Times New Roman"/>
          <w:bCs/>
          <w:sz w:val="24"/>
          <w:szCs w:val="24"/>
        </w:rPr>
        <w:t>Islami</w:t>
      </w:r>
      <w:proofErr w:type="spellEnd"/>
      <w:r w:rsidR="00BE7932" w:rsidRPr="00BE7932">
        <w:rPr>
          <w:rFonts w:ascii="Times New Roman" w:hAnsi="Times New Roman" w:cs="Times New Roman"/>
          <w:bCs/>
          <w:sz w:val="24"/>
          <w:szCs w:val="24"/>
        </w:rPr>
        <w:t xml:space="preserve"> Bank</w:t>
      </w:r>
      <w:r w:rsidR="0025057F">
        <w:rPr>
          <w:rFonts w:ascii="Times New Roman" w:hAnsi="Times New Roman" w:cs="Times New Roman"/>
          <w:bCs/>
          <w:sz w:val="24"/>
          <w:szCs w:val="24"/>
        </w:rPr>
        <w:t xml:space="preserve"> Limited</w:t>
      </w:r>
      <w:r w:rsidR="00BE7932">
        <w:rPr>
          <w:rFonts w:ascii="Times New Roman" w:hAnsi="Times New Roman" w:cs="Times New Roman"/>
          <w:bCs/>
          <w:sz w:val="24"/>
          <w:szCs w:val="24"/>
        </w:rPr>
        <w:t>.”</w:t>
      </w:r>
    </w:p>
    <w:p w:rsidR="00275A9F" w:rsidRPr="00DA2130" w:rsidRDefault="00275A9F" w:rsidP="00275A9F">
      <w:p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 xml:space="preserve">Dear Sir, </w:t>
      </w:r>
    </w:p>
    <w:p w:rsidR="00275A9F" w:rsidRPr="00DA2130" w:rsidRDefault="00535E1B" w:rsidP="00147B8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 am happy to inform you </w:t>
      </w:r>
      <w:r w:rsidR="00275A9F" w:rsidRPr="00DA2130">
        <w:rPr>
          <w:rFonts w:ascii="Times New Roman" w:hAnsi="Times New Roman" w:cs="Times New Roman"/>
          <w:sz w:val="24"/>
          <w:szCs w:val="24"/>
        </w:rPr>
        <w:t xml:space="preserve">that I have completed internship program at </w:t>
      </w:r>
      <w:proofErr w:type="spellStart"/>
      <w:r w:rsidR="00275A9F" w:rsidRPr="00DA2130">
        <w:rPr>
          <w:rFonts w:ascii="Times New Roman" w:hAnsi="Times New Roman" w:cs="Times New Roman"/>
          <w:sz w:val="24"/>
          <w:szCs w:val="24"/>
        </w:rPr>
        <w:t>Shahjalal</w:t>
      </w:r>
      <w:proofErr w:type="spellEnd"/>
      <w:r w:rsidR="00275A9F" w:rsidRPr="00DA2130">
        <w:rPr>
          <w:rFonts w:ascii="Times New Roman" w:hAnsi="Times New Roman" w:cs="Times New Roman"/>
          <w:sz w:val="24"/>
          <w:szCs w:val="24"/>
        </w:rPr>
        <w:t xml:space="preserve"> </w:t>
      </w:r>
      <w:proofErr w:type="spellStart"/>
      <w:r w:rsidR="00275A9F" w:rsidRPr="00DA2130">
        <w:rPr>
          <w:rFonts w:ascii="Times New Roman" w:hAnsi="Times New Roman" w:cs="Times New Roman"/>
          <w:sz w:val="24"/>
          <w:szCs w:val="24"/>
        </w:rPr>
        <w:t>Islami</w:t>
      </w:r>
      <w:proofErr w:type="spellEnd"/>
      <w:r w:rsidR="00275A9F" w:rsidRPr="00DA2130">
        <w:rPr>
          <w:rFonts w:ascii="Times New Roman" w:hAnsi="Times New Roman" w:cs="Times New Roman"/>
          <w:sz w:val="24"/>
          <w:szCs w:val="24"/>
        </w:rPr>
        <w:t xml:space="preserve"> Bank Ltd. I like to submit the Internship Report on</w:t>
      </w:r>
      <w:r w:rsidR="00275A9F">
        <w:rPr>
          <w:rFonts w:ascii="Times New Roman" w:hAnsi="Times New Roman" w:cs="Times New Roman"/>
          <w:sz w:val="24"/>
          <w:szCs w:val="24"/>
        </w:rPr>
        <w:t xml:space="preserve"> </w:t>
      </w:r>
      <w:r w:rsidR="0025057F">
        <w:rPr>
          <w:rFonts w:ascii="Times New Roman" w:hAnsi="Times New Roman" w:cs="Times New Roman"/>
          <w:sz w:val="24"/>
          <w:szCs w:val="24"/>
        </w:rPr>
        <w:t>“Analysis</w:t>
      </w:r>
      <w:r w:rsidR="00275A9F" w:rsidRPr="00DA2130">
        <w:rPr>
          <w:rFonts w:ascii="Times New Roman" w:hAnsi="Times New Roman" w:cs="Times New Roman"/>
          <w:sz w:val="24"/>
          <w:szCs w:val="24"/>
        </w:rPr>
        <w:t xml:space="preserve"> of G</w:t>
      </w:r>
      <w:r w:rsidR="0025057F">
        <w:rPr>
          <w:rFonts w:ascii="Times New Roman" w:hAnsi="Times New Roman" w:cs="Times New Roman"/>
          <w:sz w:val="24"/>
          <w:szCs w:val="24"/>
        </w:rPr>
        <w:t>eneral Banking operation</w:t>
      </w:r>
      <w:r w:rsidR="00026D7B">
        <w:rPr>
          <w:rFonts w:ascii="Times New Roman" w:hAnsi="Times New Roman" w:cs="Times New Roman"/>
          <w:sz w:val="24"/>
          <w:szCs w:val="24"/>
        </w:rPr>
        <w:t>s</w:t>
      </w:r>
      <w:r w:rsidR="00275A9F" w:rsidRPr="00DA2130">
        <w:rPr>
          <w:rFonts w:ascii="Times New Roman" w:hAnsi="Times New Roman" w:cs="Times New Roman"/>
          <w:sz w:val="24"/>
          <w:szCs w:val="24"/>
        </w:rPr>
        <w:t xml:space="preserve"> of </w:t>
      </w:r>
      <w:proofErr w:type="spellStart"/>
      <w:r w:rsidR="00275A9F" w:rsidRPr="00DA2130">
        <w:rPr>
          <w:rFonts w:ascii="Times New Roman" w:hAnsi="Times New Roman" w:cs="Times New Roman"/>
          <w:sz w:val="24"/>
          <w:szCs w:val="24"/>
        </w:rPr>
        <w:t>Shahjalal</w:t>
      </w:r>
      <w:proofErr w:type="spellEnd"/>
      <w:r w:rsidR="00275A9F" w:rsidRPr="00DA2130">
        <w:rPr>
          <w:rFonts w:ascii="Times New Roman" w:hAnsi="Times New Roman" w:cs="Times New Roman"/>
          <w:sz w:val="24"/>
          <w:szCs w:val="24"/>
        </w:rPr>
        <w:t xml:space="preserve"> </w:t>
      </w:r>
      <w:proofErr w:type="spellStart"/>
      <w:r w:rsidR="00275A9F" w:rsidRPr="00DA2130">
        <w:rPr>
          <w:rFonts w:ascii="Times New Roman" w:hAnsi="Times New Roman" w:cs="Times New Roman"/>
          <w:sz w:val="24"/>
          <w:szCs w:val="24"/>
        </w:rPr>
        <w:t>Islami</w:t>
      </w:r>
      <w:proofErr w:type="spellEnd"/>
      <w:r w:rsidR="00275A9F" w:rsidRPr="00DA2130">
        <w:rPr>
          <w:rFonts w:ascii="Times New Roman" w:hAnsi="Times New Roman" w:cs="Times New Roman"/>
          <w:sz w:val="24"/>
          <w:szCs w:val="24"/>
        </w:rPr>
        <w:t xml:space="preserve"> Bank</w:t>
      </w:r>
      <w:r w:rsidR="0025057F">
        <w:rPr>
          <w:rFonts w:ascii="Times New Roman" w:hAnsi="Times New Roman" w:cs="Times New Roman"/>
          <w:sz w:val="24"/>
          <w:szCs w:val="24"/>
        </w:rPr>
        <w:t xml:space="preserve"> Limited</w:t>
      </w:r>
      <w:r w:rsidR="00275A9F" w:rsidRPr="00DA2130">
        <w:rPr>
          <w:rFonts w:ascii="Times New Roman" w:hAnsi="Times New Roman" w:cs="Times New Roman"/>
          <w:sz w:val="24"/>
          <w:szCs w:val="24"/>
        </w:rPr>
        <w:t>.”</w:t>
      </w:r>
    </w:p>
    <w:p w:rsidR="006B5480" w:rsidRDefault="00D14FEE" w:rsidP="00147B8B">
      <w:pPr>
        <w:spacing w:line="360" w:lineRule="auto"/>
        <w:jc w:val="both"/>
        <w:rPr>
          <w:rFonts w:ascii="Times New Roman" w:hAnsi="Times New Roman" w:cs="Times New Roman"/>
          <w:sz w:val="24"/>
          <w:szCs w:val="24"/>
        </w:rPr>
      </w:pPr>
      <w:r w:rsidRPr="00D14FEE">
        <w:rPr>
          <w:rFonts w:ascii="Times New Roman" w:hAnsi="Times New Roman" w:cs="Times New Roman"/>
          <w:sz w:val="24"/>
          <w:szCs w:val="24"/>
        </w:rPr>
        <w:t xml:space="preserve">I </w:t>
      </w:r>
      <w:r w:rsidR="00535E1B">
        <w:rPr>
          <w:rFonts w:ascii="Times New Roman" w:hAnsi="Times New Roman" w:cs="Times New Roman"/>
          <w:sz w:val="24"/>
          <w:szCs w:val="24"/>
        </w:rPr>
        <w:t xml:space="preserve">put my utmost effort to </w:t>
      </w:r>
      <w:r w:rsidRPr="00D14FEE">
        <w:rPr>
          <w:rFonts w:ascii="Times New Roman" w:hAnsi="Times New Roman" w:cs="Times New Roman"/>
          <w:sz w:val="24"/>
          <w:szCs w:val="24"/>
        </w:rPr>
        <w:t xml:space="preserve">follow your </w:t>
      </w:r>
      <w:r w:rsidR="00535E1B">
        <w:rPr>
          <w:rFonts w:ascii="Times New Roman" w:hAnsi="Times New Roman" w:cs="Times New Roman"/>
          <w:sz w:val="24"/>
          <w:szCs w:val="24"/>
        </w:rPr>
        <w:t>instructions</w:t>
      </w:r>
      <w:r w:rsidRPr="00D14FEE">
        <w:rPr>
          <w:rFonts w:ascii="Times New Roman" w:hAnsi="Times New Roman" w:cs="Times New Roman"/>
          <w:sz w:val="24"/>
          <w:szCs w:val="24"/>
        </w:rPr>
        <w:t xml:space="preserve"> and</w:t>
      </w:r>
      <w:r w:rsidR="00535E1B">
        <w:rPr>
          <w:rFonts w:ascii="Times New Roman" w:hAnsi="Times New Roman" w:cs="Times New Roman"/>
          <w:sz w:val="24"/>
          <w:szCs w:val="24"/>
        </w:rPr>
        <w:t xml:space="preserve"> complete</w:t>
      </w:r>
      <w:r w:rsidRPr="00D14FEE">
        <w:rPr>
          <w:rFonts w:ascii="Times New Roman" w:hAnsi="Times New Roman" w:cs="Times New Roman"/>
          <w:sz w:val="24"/>
          <w:szCs w:val="24"/>
        </w:rPr>
        <w:t xml:space="preserve"> the report as thoroug</w:t>
      </w:r>
      <w:r w:rsidR="00535E1B">
        <w:rPr>
          <w:rFonts w:ascii="Times New Roman" w:hAnsi="Times New Roman" w:cs="Times New Roman"/>
          <w:sz w:val="24"/>
          <w:szCs w:val="24"/>
        </w:rPr>
        <w:t xml:space="preserve">hly and meaningfully as I could within the time </w:t>
      </w:r>
      <w:r w:rsidRPr="00D14FEE">
        <w:rPr>
          <w:rFonts w:ascii="Times New Roman" w:hAnsi="Times New Roman" w:cs="Times New Roman"/>
          <w:sz w:val="24"/>
          <w:szCs w:val="24"/>
        </w:rPr>
        <w:t>provided. I have made a concerted effort to read relevant papers and records in order to prepare my internship</w:t>
      </w:r>
      <w:r w:rsidR="00535E1B">
        <w:rPr>
          <w:rFonts w:ascii="Times New Roman" w:hAnsi="Times New Roman" w:cs="Times New Roman"/>
          <w:sz w:val="24"/>
          <w:szCs w:val="24"/>
        </w:rPr>
        <w:t xml:space="preserve"> report. </w:t>
      </w:r>
      <w:r w:rsidR="007736C1">
        <w:rPr>
          <w:rFonts w:ascii="Times New Roman" w:hAnsi="Times New Roman" w:cs="Times New Roman"/>
          <w:sz w:val="24"/>
          <w:szCs w:val="24"/>
        </w:rPr>
        <w:t>Please forgive for any mistakes I may have made</w:t>
      </w:r>
      <w:r w:rsidRPr="00D14FEE">
        <w:rPr>
          <w:rFonts w:ascii="Times New Roman" w:hAnsi="Times New Roman" w:cs="Times New Roman"/>
          <w:sz w:val="24"/>
          <w:szCs w:val="24"/>
        </w:rPr>
        <w:t>.</w:t>
      </w:r>
    </w:p>
    <w:p w:rsidR="00D14FEE" w:rsidRDefault="00D14FEE" w:rsidP="00147B8B">
      <w:pPr>
        <w:spacing w:line="360" w:lineRule="auto"/>
        <w:jc w:val="both"/>
        <w:rPr>
          <w:rFonts w:ascii="Times New Roman" w:hAnsi="Times New Roman" w:cs="Times New Roman"/>
          <w:sz w:val="24"/>
          <w:szCs w:val="24"/>
        </w:rPr>
      </w:pPr>
      <w:r w:rsidRPr="00D14FEE">
        <w:rPr>
          <w:rFonts w:ascii="Times New Roman" w:hAnsi="Times New Roman" w:cs="Times New Roman"/>
          <w:sz w:val="24"/>
          <w:szCs w:val="24"/>
        </w:rPr>
        <w:t xml:space="preserve"> I'd als</w:t>
      </w:r>
      <w:r w:rsidR="006B5480">
        <w:rPr>
          <w:rFonts w:ascii="Times New Roman" w:hAnsi="Times New Roman" w:cs="Times New Roman"/>
          <w:sz w:val="24"/>
          <w:szCs w:val="24"/>
        </w:rPr>
        <w:t>o want to express my gratitude</w:t>
      </w:r>
      <w:r w:rsidRPr="00D14FEE">
        <w:rPr>
          <w:rFonts w:ascii="Times New Roman" w:hAnsi="Times New Roman" w:cs="Times New Roman"/>
          <w:sz w:val="24"/>
          <w:szCs w:val="24"/>
        </w:rPr>
        <w:t xml:space="preserve"> for all of your encouraging words, </w:t>
      </w:r>
      <w:r w:rsidR="006B5480">
        <w:rPr>
          <w:rFonts w:ascii="Times New Roman" w:hAnsi="Times New Roman" w:cs="Times New Roman"/>
          <w:sz w:val="24"/>
          <w:szCs w:val="24"/>
        </w:rPr>
        <w:t xml:space="preserve">feedbacks </w:t>
      </w:r>
      <w:r w:rsidRPr="00D14FEE">
        <w:rPr>
          <w:rFonts w:ascii="Times New Roman" w:hAnsi="Times New Roman" w:cs="Times New Roman"/>
          <w:sz w:val="24"/>
          <w:szCs w:val="24"/>
        </w:rPr>
        <w:t xml:space="preserve">and recommendations. If you have any </w:t>
      </w:r>
      <w:r w:rsidR="006B5480">
        <w:rPr>
          <w:rFonts w:ascii="Times New Roman" w:hAnsi="Times New Roman" w:cs="Times New Roman"/>
          <w:sz w:val="24"/>
          <w:szCs w:val="24"/>
        </w:rPr>
        <w:t>questions</w:t>
      </w:r>
      <w:r w:rsidRPr="00D14FEE">
        <w:rPr>
          <w:rFonts w:ascii="Times New Roman" w:hAnsi="Times New Roman" w:cs="Times New Roman"/>
          <w:sz w:val="24"/>
          <w:szCs w:val="24"/>
        </w:rPr>
        <w:t xml:space="preserve">, I would be </w:t>
      </w:r>
      <w:r w:rsidR="006B5480" w:rsidRPr="00D14FEE">
        <w:rPr>
          <w:rFonts w:ascii="Times New Roman" w:hAnsi="Times New Roman" w:cs="Times New Roman"/>
          <w:sz w:val="24"/>
          <w:szCs w:val="24"/>
        </w:rPr>
        <w:t>delighted</w:t>
      </w:r>
      <w:r w:rsidRPr="00D14FEE">
        <w:rPr>
          <w:rFonts w:ascii="Times New Roman" w:hAnsi="Times New Roman" w:cs="Times New Roman"/>
          <w:sz w:val="24"/>
          <w:szCs w:val="24"/>
        </w:rPr>
        <w:t xml:space="preserve"> to answer them.</w:t>
      </w:r>
    </w:p>
    <w:p w:rsidR="00275A9F" w:rsidRPr="00DA2130" w:rsidRDefault="00275A9F" w:rsidP="00275A9F">
      <w:pPr>
        <w:spacing w:line="360" w:lineRule="auto"/>
        <w:rPr>
          <w:rFonts w:ascii="Times New Roman" w:hAnsi="Times New Roman" w:cs="Times New Roman"/>
          <w:sz w:val="24"/>
          <w:szCs w:val="24"/>
        </w:rPr>
      </w:pPr>
      <w:r w:rsidRPr="00DA2130">
        <w:rPr>
          <w:rFonts w:ascii="Times New Roman" w:hAnsi="Times New Roman" w:cs="Times New Roman"/>
          <w:sz w:val="24"/>
          <w:szCs w:val="24"/>
        </w:rPr>
        <w:t>Sincerely</w:t>
      </w:r>
      <w:r w:rsidR="00BE7932">
        <w:rPr>
          <w:rFonts w:ascii="Times New Roman" w:hAnsi="Times New Roman" w:cs="Times New Roman"/>
          <w:sz w:val="24"/>
          <w:szCs w:val="24"/>
        </w:rPr>
        <w:t xml:space="preserve"> Yours</w:t>
      </w:r>
      <w:r w:rsidRPr="00DA2130">
        <w:rPr>
          <w:rFonts w:ascii="Times New Roman" w:hAnsi="Times New Roman" w:cs="Times New Roman"/>
          <w:sz w:val="24"/>
          <w:szCs w:val="24"/>
        </w:rPr>
        <w:t>,</w:t>
      </w:r>
    </w:p>
    <w:p w:rsidR="00275A9F" w:rsidRPr="00DA2130" w:rsidRDefault="00275A9F" w:rsidP="00275A9F">
      <w:pPr>
        <w:spacing w:line="360" w:lineRule="auto"/>
        <w:rPr>
          <w:rFonts w:ascii="Times New Roman" w:hAnsi="Times New Roman" w:cs="Times New Roman"/>
          <w:sz w:val="24"/>
          <w:szCs w:val="24"/>
        </w:rPr>
      </w:pPr>
      <w:proofErr w:type="spellStart"/>
      <w:r w:rsidRPr="00DA2130">
        <w:rPr>
          <w:rFonts w:ascii="Times New Roman" w:hAnsi="Times New Roman" w:cs="Times New Roman"/>
          <w:sz w:val="24"/>
          <w:szCs w:val="24"/>
        </w:rPr>
        <w:t>Tasnim</w:t>
      </w:r>
      <w:proofErr w:type="spellEnd"/>
      <w:r w:rsidRPr="00DA2130">
        <w:rPr>
          <w:rFonts w:ascii="Times New Roman" w:hAnsi="Times New Roman" w:cs="Times New Roman"/>
          <w:sz w:val="24"/>
          <w:szCs w:val="24"/>
        </w:rPr>
        <w:t xml:space="preserve"> </w:t>
      </w:r>
      <w:proofErr w:type="spellStart"/>
      <w:r w:rsidRPr="00DA2130">
        <w:rPr>
          <w:rFonts w:ascii="Times New Roman" w:hAnsi="Times New Roman" w:cs="Times New Roman"/>
          <w:sz w:val="24"/>
          <w:szCs w:val="24"/>
        </w:rPr>
        <w:t>Matin</w:t>
      </w:r>
      <w:proofErr w:type="spellEnd"/>
      <w:r w:rsidRPr="00DA2130">
        <w:rPr>
          <w:rFonts w:ascii="Times New Roman" w:hAnsi="Times New Roman" w:cs="Times New Roman"/>
          <w:sz w:val="24"/>
          <w:szCs w:val="24"/>
        </w:rPr>
        <w:t xml:space="preserve"> </w:t>
      </w:r>
      <w:proofErr w:type="spellStart"/>
      <w:r w:rsidRPr="00DA2130">
        <w:rPr>
          <w:rFonts w:ascii="Times New Roman" w:hAnsi="Times New Roman" w:cs="Times New Roman"/>
          <w:sz w:val="24"/>
          <w:szCs w:val="24"/>
        </w:rPr>
        <w:t>Meem</w:t>
      </w:r>
      <w:proofErr w:type="spellEnd"/>
    </w:p>
    <w:p w:rsidR="00BE7932" w:rsidRDefault="006B5480" w:rsidP="00275A9F">
      <w:pPr>
        <w:spacing w:line="360" w:lineRule="auto"/>
        <w:rPr>
          <w:rFonts w:ascii="Times New Roman" w:hAnsi="Times New Roman" w:cs="Times New Roman"/>
          <w:sz w:val="24"/>
          <w:szCs w:val="24"/>
        </w:rPr>
      </w:pPr>
      <w:r>
        <w:rPr>
          <w:rFonts w:ascii="Times New Roman" w:hAnsi="Times New Roman" w:cs="Times New Roman"/>
          <w:sz w:val="24"/>
          <w:szCs w:val="24"/>
        </w:rPr>
        <w:t>ID: 111 171 048</w:t>
      </w:r>
    </w:p>
    <w:p w:rsidR="00BE7932" w:rsidRPr="00DA2130" w:rsidRDefault="00BE7932" w:rsidP="00275A9F">
      <w:pPr>
        <w:spacing w:line="360" w:lineRule="auto"/>
        <w:rPr>
          <w:rFonts w:ascii="Times New Roman" w:hAnsi="Times New Roman" w:cs="Times New Roman"/>
          <w:sz w:val="24"/>
          <w:szCs w:val="24"/>
        </w:rPr>
      </w:pPr>
      <w:r>
        <w:rPr>
          <w:rFonts w:ascii="Times New Roman" w:hAnsi="Times New Roman" w:cs="Times New Roman"/>
          <w:sz w:val="24"/>
          <w:szCs w:val="24"/>
        </w:rPr>
        <w:t>BBA</w:t>
      </w:r>
    </w:p>
    <w:p w:rsidR="00275A9F" w:rsidRPr="00DA2130" w:rsidRDefault="00275A9F" w:rsidP="00275A9F">
      <w:pPr>
        <w:spacing w:line="360" w:lineRule="auto"/>
        <w:rPr>
          <w:rFonts w:ascii="Times New Roman" w:hAnsi="Times New Roman" w:cs="Times New Roman"/>
          <w:color w:val="FF0000"/>
          <w:sz w:val="24"/>
          <w:szCs w:val="24"/>
        </w:rPr>
      </w:pPr>
      <w:r w:rsidRPr="00DA2130">
        <w:rPr>
          <w:rFonts w:ascii="Times New Roman" w:hAnsi="Times New Roman" w:cs="Times New Roman"/>
          <w:sz w:val="24"/>
          <w:szCs w:val="24"/>
        </w:rPr>
        <w:t>United International University</w:t>
      </w:r>
      <w:r w:rsidRPr="00DA2130">
        <w:rPr>
          <w:rFonts w:ascii="Times New Roman" w:hAnsi="Times New Roman" w:cs="Times New Roman"/>
          <w:b/>
          <w:bCs/>
          <w:color w:val="0070C0"/>
          <w:sz w:val="32"/>
          <w:szCs w:val="32"/>
        </w:rPr>
        <w:br w:type="page"/>
      </w:r>
    </w:p>
    <w:p w:rsidR="00275A9F" w:rsidRPr="00993FEE" w:rsidRDefault="00275A9F" w:rsidP="00275A9F">
      <w:pPr>
        <w:pStyle w:val="Heading1"/>
        <w:tabs>
          <w:tab w:val="left" w:pos="3120"/>
          <w:tab w:val="center" w:pos="4513"/>
        </w:tabs>
        <w:rPr>
          <w:rFonts w:ascii="Times New Roman" w:hAnsi="Times New Roman" w:cs="Times New Roman"/>
          <w:b/>
          <w:bCs/>
        </w:rPr>
      </w:pPr>
      <w:r w:rsidRPr="00993FEE">
        <w:rPr>
          <w:rFonts w:ascii="Times New Roman" w:hAnsi="Times New Roman" w:cs="Times New Roman"/>
          <w:b/>
          <w:bCs/>
        </w:rPr>
        <w:lastRenderedPageBreak/>
        <w:tab/>
      </w:r>
      <w:r w:rsidRPr="00993FEE">
        <w:rPr>
          <w:rFonts w:ascii="Times New Roman" w:hAnsi="Times New Roman" w:cs="Times New Roman"/>
          <w:b/>
          <w:bCs/>
        </w:rPr>
        <w:tab/>
      </w:r>
      <w:bookmarkStart w:id="2" w:name="_Toc145273693"/>
      <w:r w:rsidRPr="00993FEE">
        <w:rPr>
          <w:rFonts w:ascii="Times New Roman" w:hAnsi="Times New Roman" w:cs="Times New Roman"/>
          <w:b/>
          <w:bCs/>
        </w:rPr>
        <w:t>Acknowledgement</w:t>
      </w:r>
      <w:bookmarkEnd w:id="2"/>
    </w:p>
    <w:p w:rsidR="00275A9F" w:rsidRPr="00DA2130" w:rsidRDefault="00275A9F" w:rsidP="00275A9F">
      <w:pPr>
        <w:spacing w:line="276" w:lineRule="auto"/>
        <w:jc w:val="center"/>
        <w:rPr>
          <w:rFonts w:ascii="Times New Roman" w:hAnsi="Times New Roman" w:cs="Times New Roman"/>
          <w:sz w:val="24"/>
          <w:szCs w:val="24"/>
        </w:rPr>
      </w:pPr>
    </w:p>
    <w:p w:rsidR="00275A9F" w:rsidRPr="00DA2130" w:rsidRDefault="00514629" w:rsidP="00275A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At First, I would like to thank Allah for his for grace that allowed me to complete this report. I would </w:t>
      </w:r>
      <w:r w:rsidR="00FF7FA1">
        <w:rPr>
          <w:rFonts w:ascii="Times New Roman" w:hAnsi="Times New Roman" w:cs="Times New Roman"/>
          <w:sz w:val="24"/>
          <w:szCs w:val="24"/>
        </w:rPr>
        <w:t xml:space="preserve">also </w:t>
      </w:r>
      <w:r>
        <w:rPr>
          <w:rFonts w:ascii="Times New Roman" w:hAnsi="Times New Roman" w:cs="Times New Roman"/>
          <w:sz w:val="24"/>
          <w:szCs w:val="24"/>
        </w:rPr>
        <w:t>like to express my s</w:t>
      </w:r>
      <w:r w:rsidR="00275A9F" w:rsidRPr="00DA2130">
        <w:rPr>
          <w:rFonts w:ascii="Times New Roman" w:hAnsi="Times New Roman" w:cs="Times New Roman"/>
          <w:sz w:val="24"/>
          <w:szCs w:val="24"/>
        </w:rPr>
        <w:t xml:space="preserve">incere gratitude to </w:t>
      </w:r>
      <w:r w:rsidR="00314C02">
        <w:rPr>
          <w:rFonts w:ascii="Times New Roman" w:hAnsi="Times New Roman" w:cs="Times New Roman"/>
          <w:sz w:val="24"/>
          <w:szCs w:val="24"/>
        </w:rPr>
        <w:t xml:space="preserve">Dr. </w:t>
      </w:r>
      <w:proofErr w:type="spellStart"/>
      <w:r w:rsidR="00314C02">
        <w:rPr>
          <w:rFonts w:ascii="Times New Roman" w:hAnsi="Times New Roman" w:cs="Times New Roman"/>
          <w:sz w:val="24"/>
          <w:szCs w:val="24"/>
        </w:rPr>
        <w:t>Mofij</w:t>
      </w:r>
      <w:r w:rsidR="00BE7932">
        <w:rPr>
          <w:rFonts w:ascii="Times New Roman" w:hAnsi="Times New Roman" w:cs="Times New Roman"/>
          <w:sz w:val="24"/>
          <w:szCs w:val="24"/>
        </w:rPr>
        <w:t>ul</w:t>
      </w:r>
      <w:proofErr w:type="spellEnd"/>
      <w:r w:rsidR="00BE7932">
        <w:rPr>
          <w:rFonts w:ascii="Times New Roman" w:hAnsi="Times New Roman" w:cs="Times New Roman"/>
          <w:sz w:val="24"/>
          <w:szCs w:val="24"/>
        </w:rPr>
        <w:t xml:space="preserve"> </w:t>
      </w:r>
      <w:proofErr w:type="spellStart"/>
      <w:r w:rsidR="00BE7932">
        <w:rPr>
          <w:rFonts w:ascii="Times New Roman" w:hAnsi="Times New Roman" w:cs="Times New Roman"/>
          <w:sz w:val="24"/>
          <w:szCs w:val="24"/>
        </w:rPr>
        <w:t>Hoq</w:t>
      </w:r>
      <w:proofErr w:type="spellEnd"/>
      <w:r w:rsidR="00BE7932">
        <w:rPr>
          <w:rFonts w:ascii="Times New Roman" w:hAnsi="Times New Roman" w:cs="Times New Roman"/>
          <w:sz w:val="24"/>
          <w:szCs w:val="24"/>
        </w:rPr>
        <w:t xml:space="preserve"> </w:t>
      </w:r>
      <w:proofErr w:type="spellStart"/>
      <w:r w:rsidR="00BE7932">
        <w:rPr>
          <w:rFonts w:ascii="Times New Roman" w:hAnsi="Times New Roman" w:cs="Times New Roman"/>
          <w:sz w:val="24"/>
          <w:szCs w:val="24"/>
        </w:rPr>
        <w:t>Masum</w:t>
      </w:r>
      <w:proofErr w:type="spellEnd"/>
      <w:r w:rsidR="00314C02">
        <w:rPr>
          <w:rFonts w:ascii="Times New Roman" w:hAnsi="Times New Roman" w:cs="Times New Roman"/>
          <w:sz w:val="24"/>
          <w:szCs w:val="24"/>
        </w:rPr>
        <w:t xml:space="preserve">, </w:t>
      </w:r>
      <w:r>
        <w:rPr>
          <w:rFonts w:ascii="Times New Roman" w:hAnsi="Times New Roman" w:cs="Times New Roman"/>
          <w:sz w:val="24"/>
          <w:szCs w:val="24"/>
        </w:rPr>
        <w:t>supervisor of my internship</w:t>
      </w:r>
      <w:r w:rsidR="00275A9F" w:rsidRPr="00DA2130">
        <w:rPr>
          <w:rFonts w:ascii="Times New Roman" w:hAnsi="Times New Roman" w:cs="Times New Roman"/>
          <w:sz w:val="24"/>
          <w:szCs w:val="24"/>
        </w:rPr>
        <w:t>, for his constant suppo</w:t>
      </w:r>
      <w:r>
        <w:rPr>
          <w:rFonts w:ascii="Times New Roman" w:hAnsi="Times New Roman" w:cs="Times New Roman"/>
          <w:sz w:val="24"/>
          <w:szCs w:val="24"/>
        </w:rPr>
        <w:t>rt and guidance</w:t>
      </w:r>
      <w:r w:rsidR="00275A9F" w:rsidRPr="00DA2130">
        <w:rPr>
          <w:rFonts w:ascii="Times New Roman" w:hAnsi="Times New Roman" w:cs="Times New Roman"/>
          <w:sz w:val="24"/>
          <w:szCs w:val="24"/>
        </w:rPr>
        <w:t>.</w:t>
      </w:r>
    </w:p>
    <w:p w:rsidR="00275A9F" w:rsidRPr="00DA2130" w:rsidRDefault="00275A9F" w:rsidP="00275A9F">
      <w:pPr>
        <w:spacing w:line="360" w:lineRule="auto"/>
        <w:jc w:val="both"/>
        <w:rPr>
          <w:rFonts w:ascii="Times New Roman" w:hAnsi="Times New Roman" w:cs="Times New Roman"/>
          <w:color w:val="FF0000"/>
          <w:sz w:val="24"/>
          <w:szCs w:val="24"/>
        </w:rPr>
      </w:pPr>
      <w:r w:rsidRPr="00DA2130">
        <w:rPr>
          <w:rFonts w:ascii="Times New Roman" w:hAnsi="Times New Roman" w:cs="Times New Roman"/>
          <w:sz w:val="24"/>
          <w:szCs w:val="24"/>
        </w:rPr>
        <w:t>I</w:t>
      </w:r>
      <w:r w:rsidR="00FF7FA1">
        <w:rPr>
          <w:rFonts w:ascii="Times New Roman" w:hAnsi="Times New Roman" w:cs="Times New Roman"/>
          <w:sz w:val="24"/>
          <w:szCs w:val="24"/>
        </w:rPr>
        <w:t xml:space="preserve"> am extremely grateful </w:t>
      </w:r>
      <w:r w:rsidR="00FF7FA1" w:rsidRPr="00DA2130">
        <w:rPr>
          <w:rFonts w:ascii="Times New Roman" w:hAnsi="Times New Roman" w:cs="Times New Roman"/>
          <w:sz w:val="24"/>
          <w:szCs w:val="24"/>
        </w:rPr>
        <w:t>to</w:t>
      </w:r>
      <w:r w:rsidRPr="00DA2130">
        <w:rPr>
          <w:rFonts w:ascii="Times New Roman" w:hAnsi="Times New Roman" w:cs="Times New Roman"/>
          <w:sz w:val="24"/>
          <w:szCs w:val="24"/>
        </w:rPr>
        <w:t xml:space="preserve"> </w:t>
      </w:r>
      <w:proofErr w:type="spellStart"/>
      <w:r w:rsidRPr="00DA2130">
        <w:rPr>
          <w:rFonts w:ascii="Times New Roman" w:hAnsi="Times New Roman" w:cs="Times New Roman"/>
          <w:sz w:val="24"/>
          <w:szCs w:val="24"/>
        </w:rPr>
        <w:t>Shahjalal</w:t>
      </w:r>
      <w:proofErr w:type="spellEnd"/>
      <w:r w:rsidRPr="00DA2130">
        <w:rPr>
          <w:rFonts w:ascii="Times New Roman" w:hAnsi="Times New Roman" w:cs="Times New Roman"/>
          <w:sz w:val="24"/>
          <w:szCs w:val="24"/>
        </w:rPr>
        <w:t xml:space="preserve"> </w:t>
      </w:r>
      <w:proofErr w:type="spellStart"/>
      <w:r w:rsidRPr="00DA2130">
        <w:rPr>
          <w:rFonts w:ascii="Times New Roman" w:hAnsi="Times New Roman" w:cs="Times New Roman"/>
          <w:sz w:val="24"/>
          <w:szCs w:val="24"/>
        </w:rPr>
        <w:t>Islami</w:t>
      </w:r>
      <w:proofErr w:type="spellEnd"/>
      <w:r w:rsidRPr="00DA2130">
        <w:rPr>
          <w:rFonts w:ascii="Times New Roman" w:hAnsi="Times New Roman" w:cs="Times New Roman"/>
          <w:sz w:val="24"/>
          <w:szCs w:val="24"/>
        </w:rPr>
        <w:t xml:space="preserve"> Limited for </w:t>
      </w:r>
      <w:r w:rsidR="00FF7FA1">
        <w:rPr>
          <w:rFonts w:ascii="Times New Roman" w:hAnsi="Times New Roman" w:cs="Times New Roman"/>
          <w:sz w:val="24"/>
          <w:szCs w:val="24"/>
        </w:rPr>
        <w:t>granting me with such an incredible</w:t>
      </w:r>
      <w:r w:rsidRPr="00DA2130">
        <w:rPr>
          <w:rFonts w:ascii="Times New Roman" w:hAnsi="Times New Roman" w:cs="Times New Roman"/>
          <w:sz w:val="24"/>
          <w:szCs w:val="24"/>
        </w:rPr>
        <w:t xml:space="preserve"> internship experie</w:t>
      </w:r>
      <w:r w:rsidR="00FF7FA1">
        <w:rPr>
          <w:rFonts w:ascii="Times New Roman" w:hAnsi="Times New Roman" w:cs="Times New Roman"/>
          <w:sz w:val="24"/>
          <w:szCs w:val="24"/>
        </w:rPr>
        <w:t xml:space="preserve">nce. I’m immensely thankful </w:t>
      </w:r>
      <w:r w:rsidR="00FF7FA1" w:rsidRPr="00DA2130">
        <w:rPr>
          <w:rFonts w:ascii="Times New Roman" w:hAnsi="Times New Roman" w:cs="Times New Roman"/>
          <w:sz w:val="24"/>
          <w:szCs w:val="24"/>
        </w:rPr>
        <w:t>to</w:t>
      </w:r>
      <w:r w:rsidRPr="00DA2130">
        <w:rPr>
          <w:rFonts w:ascii="Times New Roman" w:hAnsi="Times New Roman" w:cs="Times New Roman"/>
          <w:sz w:val="24"/>
          <w:szCs w:val="24"/>
        </w:rPr>
        <w:t xml:space="preserve"> Mr. MD. </w:t>
      </w:r>
      <w:proofErr w:type="spellStart"/>
      <w:r w:rsidRPr="00DA2130">
        <w:rPr>
          <w:rFonts w:ascii="Times New Roman" w:hAnsi="Times New Roman" w:cs="Times New Roman"/>
          <w:sz w:val="24"/>
          <w:szCs w:val="24"/>
        </w:rPr>
        <w:t>Mazharul</w:t>
      </w:r>
      <w:proofErr w:type="spellEnd"/>
      <w:r w:rsidRPr="00DA2130">
        <w:rPr>
          <w:rFonts w:ascii="Times New Roman" w:hAnsi="Times New Roman" w:cs="Times New Roman"/>
          <w:sz w:val="24"/>
          <w:szCs w:val="24"/>
        </w:rPr>
        <w:t xml:space="preserve"> </w:t>
      </w:r>
      <w:proofErr w:type="spellStart"/>
      <w:r w:rsidRPr="00DA2130">
        <w:rPr>
          <w:rFonts w:ascii="Times New Roman" w:hAnsi="Times New Roman" w:cs="Times New Roman"/>
          <w:sz w:val="24"/>
          <w:szCs w:val="24"/>
        </w:rPr>
        <w:t>Haque</w:t>
      </w:r>
      <w:proofErr w:type="spellEnd"/>
      <w:r w:rsidRPr="00DA2130">
        <w:rPr>
          <w:rFonts w:ascii="Times New Roman" w:hAnsi="Times New Roman" w:cs="Times New Roman"/>
          <w:sz w:val="24"/>
          <w:szCs w:val="24"/>
        </w:rPr>
        <w:t xml:space="preserve">, Branch Manager of the </w:t>
      </w:r>
      <w:proofErr w:type="spellStart"/>
      <w:r w:rsidRPr="00DA2130">
        <w:rPr>
          <w:rFonts w:ascii="Times New Roman" w:hAnsi="Times New Roman" w:cs="Times New Roman"/>
          <w:sz w:val="24"/>
          <w:szCs w:val="24"/>
        </w:rPr>
        <w:t>Panthapath</w:t>
      </w:r>
      <w:proofErr w:type="spellEnd"/>
      <w:r w:rsidRPr="00DA2130">
        <w:rPr>
          <w:rFonts w:ascii="Times New Roman" w:hAnsi="Times New Roman" w:cs="Times New Roman"/>
          <w:sz w:val="24"/>
          <w:szCs w:val="24"/>
        </w:rPr>
        <w:t xml:space="preserve"> Branch, Mr. MD </w:t>
      </w:r>
      <w:proofErr w:type="spellStart"/>
      <w:r w:rsidRPr="00DA2130">
        <w:rPr>
          <w:rFonts w:ascii="Times New Roman" w:hAnsi="Times New Roman" w:cs="Times New Roman"/>
          <w:sz w:val="24"/>
          <w:szCs w:val="24"/>
        </w:rPr>
        <w:t>Iqbal</w:t>
      </w:r>
      <w:proofErr w:type="spellEnd"/>
      <w:r w:rsidRPr="00DA2130">
        <w:rPr>
          <w:rFonts w:ascii="Times New Roman" w:hAnsi="Times New Roman" w:cs="Times New Roman"/>
          <w:sz w:val="24"/>
          <w:szCs w:val="24"/>
        </w:rPr>
        <w:t xml:space="preserve"> </w:t>
      </w:r>
      <w:proofErr w:type="spellStart"/>
      <w:r w:rsidRPr="00DA2130">
        <w:rPr>
          <w:rFonts w:ascii="Times New Roman" w:hAnsi="Times New Roman" w:cs="Times New Roman"/>
          <w:sz w:val="24"/>
          <w:szCs w:val="24"/>
        </w:rPr>
        <w:t>Hossain</w:t>
      </w:r>
      <w:proofErr w:type="spellEnd"/>
      <w:r w:rsidRPr="00DA2130">
        <w:rPr>
          <w:rFonts w:ascii="Times New Roman" w:hAnsi="Times New Roman" w:cs="Times New Roman"/>
          <w:sz w:val="24"/>
          <w:szCs w:val="24"/>
        </w:rPr>
        <w:t xml:space="preserve"> Deputy Manager, General Banking In-charge Mr. </w:t>
      </w:r>
      <w:proofErr w:type="spellStart"/>
      <w:r w:rsidRPr="00DA2130">
        <w:rPr>
          <w:rFonts w:ascii="Times New Roman" w:hAnsi="Times New Roman" w:cs="Times New Roman"/>
          <w:sz w:val="24"/>
          <w:szCs w:val="24"/>
        </w:rPr>
        <w:t>Nizam</w:t>
      </w:r>
      <w:proofErr w:type="spellEnd"/>
      <w:r w:rsidRPr="00DA2130">
        <w:rPr>
          <w:rFonts w:ascii="Times New Roman" w:hAnsi="Times New Roman" w:cs="Times New Roman"/>
          <w:sz w:val="24"/>
          <w:szCs w:val="24"/>
        </w:rPr>
        <w:t xml:space="preserve"> </w:t>
      </w:r>
      <w:proofErr w:type="spellStart"/>
      <w:r w:rsidRPr="00DA2130">
        <w:rPr>
          <w:rFonts w:ascii="Times New Roman" w:hAnsi="Times New Roman" w:cs="Times New Roman"/>
          <w:sz w:val="24"/>
          <w:szCs w:val="24"/>
        </w:rPr>
        <w:t>Uddi</w:t>
      </w:r>
      <w:r w:rsidR="00885FDA">
        <w:rPr>
          <w:rFonts w:ascii="Times New Roman" w:hAnsi="Times New Roman" w:cs="Times New Roman"/>
          <w:sz w:val="24"/>
          <w:szCs w:val="24"/>
        </w:rPr>
        <w:t>n</w:t>
      </w:r>
      <w:proofErr w:type="spellEnd"/>
      <w:r w:rsidR="00885FDA">
        <w:rPr>
          <w:rFonts w:ascii="Times New Roman" w:hAnsi="Times New Roman" w:cs="Times New Roman"/>
          <w:sz w:val="24"/>
          <w:szCs w:val="24"/>
        </w:rPr>
        <w:t xml:space="preserve"> also my supervisor Ms. </w:t>
      </w:r>
      <w:proofErr w:type="spellStart"/>
      <w:r w:rsidR="00885FDA">
        <w:rPr>
          <w:rFonts w:ascii="Times New Roman" w:hAnsi="Times New Roman" w:cs="Times New Roman"/>
          <w:sz w:val="24"/>
          <w:szCs w:val="24"/>
        </w:rPr>
        <w:t>Kaniz</w:t>
      </w:r>
      <w:proofErr w:type="spellEnd"/>
      <w:r w:rsidR="00885FDA">
        <w:rPr>
          <w:rFonts w:ascii="Times New Roman" w:hAnsi="Times New Roman" w:cs="Times New Roman"/>
          <w:sz w:val="24"/>
          <w:szCs w:val="24"/>
        </w:rPr>
        <w:t xml:space="preserve"> </w:t>
      </w:r>
      <w:proofErr w:type="spellStart"/>
      <w:r w:rsidR="00885FDA">
        <w:rPr>
          <w:rFonts w:ascii="Times New Roman" w:hAnsi="Times New Roman" w:cs="Times New Roman"/>
          <w:sz w:val="24"/>
          <w:szCs w:val="24"/>
        </w:rPr>
        <w:t>Fatema</w:t>
      </w:r>
      <w:proofErr w:type="spellEnd"/>
      <w:r w:rsidR="00885FDA">
        <w:rPr>
          <w:rFonts w:ascii="Times New Roman" w:hAnsi="Times New Roman" w:cs="Times New Roman"/>
          <w:sz w:val="24"/>
          <w:szCs w:val="24"/>
        </w:rPr>
        <w:t xml:space="preserve"> </w:t>
      </w:r>
      <w:proofErr w:type="spellStart"/>
      <w:r w:rsidR="000141F0">
        <w:rPr>
          <w:rFonts w:ascii="Times New Roman" w:hAnsi="Times New Roman" w:cs="Times New Roman"/>
          <w:sz w:val="24"/>
          <w:szCs w:val="24"/>
        </w:rPr>
        <w:t>Irin</w:t>
      </w:r>
      <w:proofErr w:type="spellEnd"/>
      <w:r w:rsidRPr="00DA2130">
        <w:rPr>
          <w:rFonts w:ascii="Times New Roman" w:hAnsi="Times New Roman" w:cs="Times New Roman"/>
          <w:sz w:val="24"/>
          <w:szCs w:val="24"/>
        </w:rPr>
        <w:t>,</w:t>
      </w:r>
      <w:r w:rsidR="00A05709">
        <w:rPr>
          <w:rFonts w:ascii="Times New Roman" w:hAnsi="Times New Roman" w:cs="Times New Roman"/>
          <w:sz w:val="24"/>
          <w:szCs w:val="24"/>
        </w:rPr>
        <w:t xml:space="preserve"> </w:t>
      </w:r>
      <w:r w:rsidR="000141F0">
        <w:rPr>
          <w:rFonts w:ascii="Times New Roman" w:hAnsi="Times New Roman" w:cs="Times New Roman"/>
          <w:sz w:val="24"/>
          <w:szCs w:val="24"/>
        </w:rPr>
        <w:t xml:space="preserve">Their </w:t>
      </w:r>
      <w:r w:rsidR="00A05709">
        <w:rPr>
          <w:rFonts w:ascii="Times New Roman" w:hAnsi="Times New Roman" w:cs="Times New Roman"/>
          <w:sz w:val="24"/>
          <w:szCs w:val="24"/>
        </w:rPr>
        <w:t xml:space="preserve">guidance has been priceless in helping me develop </w:t>
      </w:r>
      <w:r w:rsidRPr="00DA2130">
        <w:rPr>
          <w:rFonts w:ascii="Times New Roman" w:hAnsi="Times New Roman" w:cs="Times New Roman"/>
          <w:sz w:val="24"/>
          <w:szCs w:val="24"/>
        </w:rPr>
        <w:t xml:space="preserve">valuable professional </w:t>
      </w:r>
      <w:r w:rsidR="00A05709">
        <w:rPr>
          <w:rFonts w:ascii="Times New Roman" w:hAnsi="Times New Roman" w:cs="Times New Roman"/>
          <w:sz w:val="24"/>
          <w:szCs w:val="24"/>
        </w:rPr>
        <w:t>skills</w:t>
      </w:r>
      <w:r w:rsidRPr="00DA2130">
        <w:rPr>
          <w:rFonts w:ascii="Times New Roman" w:hAnsi="Times New Roman" w:cs="Times New Roman"/>
          <w:sz w:val="24"/>
          <w:szCs w:val="24"/>
        </w:rPr>
        <w:t xml:space="preserve"> and </w:t>
      </w:r>
      <w:r w:rsidR="00A05709" w:rsidRPr="00DA2130">
        <w:rPr>
          <w:rFonts w:ascii="Times New Roman" w:hAnsi="Times New Roman" w:cs="Times New Roman"/>
          <w:sz w:val="24"/>
          <w:szCs w:val="24"/>
        </w:rPr>
        <w:t>knowledge</w:t>
      </w:r>
      <w:r w:rsidRPr="00DA2130">
        <w:rPr>
          <w:rFonts w:ascii="Times New Roman" w:hAnsi="Times New Roman" w:cs="Times New Roman"/>
          <w:sz w:val="24"/>
          <w:szCs w:val="24"/>
        </w:rPr>
        <w:t>.</w:t>
      </w:r>
    </w:p>
    <w:p w:rsidR="00275A9F" w:rsidRPr="00DA2130" w:rsidRDefault="00275A9F" w:rsidP="00275A9F">
      <w:pPr>
        <w:rPr>
          <w:rFonts w:ascii="Times New Roman" w:hAnsi="Times New Roman" w:cs="Times New Roman"/>
          <w:b/>
          <w:bCs/>
          <w:color w:val="0070C0"/>
          <w:sz w:val="32"/>
          <w:szCs w:val="32"/>
        </w:rPr>
      </w:pPr>
    </w:p>
    <w:p w:rsidR="00275A9F" w:rsidRPr="00DA2130" w:rsidRDefault="00275A9F" w:rsidP="00275A9F">
      <w:pPr>
        <w:rPr>
          <w:rFonts w:ascii="Times New Roman" w:hAnsi="Times New Roman" w:cs="Times New Roman"/>
          <w:b/>
          <w:bCs/>
          <w:color w:val="0070C0"/>
          <w:sz w:val="32"/>
          <w:szCs w:val="32"/>
        </w:rPr>
      </w:pPr>
      <w:r w:rsidRPr="00DA2130">
        <w:rPr>
          <w:rFonts w:ascii="Times New Roman" w:hAnsi="Times New Roman" w:cs="Times New Roman"/>
          <w:b/>
          <w:bCs/>
          <w:color w:val="0070C0"/>
          <w:sz w:val="32"/>
          <w:szCs w:val="32"/>
        </w:rPr>
        <w:br w:type="page"/>
      </w:r>
    </w:p>
    <w:p w:rsidR="00275A9F" w:rsidRDefault="00275A9F" w:rsidP="00275A9F">
      <w:pPr>
        <w:pStyle w:val="Heading1"/>
        <w:rPr>
          <w:b/>
          <w:bCs/>
        </w:rPr>
      </w:pPr>
      <w:bookmarkStart w:id="3" w:name="_Toc145273694"/>
      <w:r w:rsidRPr="00BD147C">
        <w:rPr>
          <w:b/>
          <w:bCs/>
        </w:rPr>
        <w:lastRenderedPageBreak/>
        <w:t>Abstract</w:t>
      </w:r>
      <w:bookmarkEnd w:id="3"/>
    </w:p>
    <w:p w:rsidR="00275A9F" w:rsidRPr="00BD147C" w:rsidRDefault="00275A9F" w:rsidP="00275A9F"/>
    <w:p w:rsidR="00875B2F" w:rsidRDefault="00275A9F" w:rsidP="00275A9F">
      <w:pPr>
        <w:spacing w:line="360" w:lineRule="auto"/>
        <w:jc w:val="both"/>
        <w:rPr>
          <w:rFonts w:ascii="Times New Roman" w:eastAsia="Times New Roman" w:hAnsi="Times New Roman" w:cs="Times New Roman"/>
          <w:sz w:val="24"/>
          <w:szCs w:val="24"/>
        </w:rPr>
      </w:pPr>
      <w:r w:rsidRPr="00DA2130">
        <w:rPr>
          <w:rFonts w:ascii="Times New Roman" w:eastAsia="Times New Roman" w:hAnsi="Times New Roman" w:cs="Times New Roman"/>
          <w:sz w:val="24"/>
          <w:szCs w:val="24"/>
        </w:rPr>
        <w:t xml:space="preserve">Banking industry is </w:t>
      </w:r>
      <w:r w:rsidR="00B11E35">
        <w:rPr>
          <w:rFonts w:ascii="Times New Roman" w:eastAsia="Times New Roman" w:hAnsi="Times New Roman" w:cs="Times New Roman"/>
          <w:sz w:val="24"/>
          <w:szCs w:val="24"/>
        </w:rPr>
        <w:t xml:space="preserve">the </w:t>
      </w:r>
      <w:r w:rsidRPr="00DA2130">
        <w:rPr>
          <w:rFonts w:ascii="Times New Roman" w:eastAsia="Times New Roman" w:hAnsi="Times New Roman" w:cs="Times New Roman"/>
          <w:sz w:val="24"/>
          <w:szCs w:val="24"/>
        </w:rPr>
        <w:t xml:space="preserve">most significant sector in </w:t>
      </w:r>
      <w:r w:rsidR="00B11E35">
        <w:rPr>
          <w:rFonts w:ascii="Times New Roman" w:eastAsia="Times New Roman" w:hAnsi="Times New Roman" w:cs="Times New Roman"/>
          <w:sz w:val="24"/>
          <w:szCs w:val="24"/>
        </w:rPr>
        <w:t>every country as it serves</w:t>
      </w:r>
      <w:r w:rsidRPr="00DA2130">
        <w:rPr>
          <w:rFonts w:ascii="Times New Roman" w:eastAsia="Times New Roman" w:hAnsi="Times New Roman" w:cs="Times New Roman"/>
          <w:sz w:val="24"/>
          <w:szCs w:val="24"/>
        </w:rPr>
        <w:t xml:space="preserve"> as the backbone of the economy. This industry contributes to a country's </w:t>
      </w:r>
      <w:r w:rsidR="00B11E35">
        <w:rPr>
          <w:rFonts w:ascii="Times New Roman" w:eastAsia="Times New Roman" w:hAnsi="Times New Roman" w:cs="Times New Roman"/>
          <w:sz w:val="24"/>
          <w:szCs w:val="24"/>
        </w:rPr>
        <w:t xml:space="preserve">economic </w:t>
      </w:r>
      <w:r w:rsidRPr="00DA2130">
        <w:rPr>
          <w:rFonts w:ascii="Times New Roman" w:eastAsia="Times New Roman" w:hAnsi="Times New Roman" w:cs="Times New Roman"/>
          <w:sz w:val="24"/>
          <w:szCs w:val="24"/>
        </w:rPr>
        <w:t>development. The banking industry is expanding at a rapid pace, making its operations more efficie</w:t>
      </w:r>
      <w:r w:rsidR="00846799">
        <w:rPr>
          <w:rFonts w:ascii="Times New Roman" w:eastAsia="Times New Roman" w:hAnsi="Times New Roman" w:cs="Times New Roman"/>
          <w:sz w:val="24"/>
          <w:szCs w:val="24"/>
        </w:rPr>
        <w:t>nt and convenient. I have chosen to</w:t>
      </w:r>
      <w:r w:rsidRPr="00DA2130">
        <w:rPr>
          <w:rFonts w:ascii="Times New Roman" w:eastAsia="Times New Roman" w:hAnsi="Times New Roman" w:cs="Times New Roman"/>
          <w:sz w:val="24"/>
          <w:szCs w:val="24"/>
        </w:rPr>
        <w:t xml:space="preserve"> produce a report on </w:t>
      </w:r>
      <w:proofErr w:type="spellStart"/>
      <w:r w:rsidRPr="00DA2130">
        <w:rPr>
          <w:rFonts w:ascii="Times New Roman" w:eastAsia="Times New Roman" w:hAnsi="Times New Roman" w:cs="Times New Roman"/>
          <w:sz w:val="24"/>
          <w:szCs w:val="24"/>
        </w:rPr>
        <w:t>Shahjalal</w:t>
      </w:r>
      <w:proofErr w:type="spellEnd"/>
      <w:r w:rsidRPr="00DA2130">
        <w:rPr>
          <w:rFonts w:ascii="Times New Roman" w:eastAsia="Times New Roman" w:hAnsi="Times New Roman" w:cs="Times New Roman"/>
          <w:sz w:val="24"/>
          <w:szCs w:val="24"/>
        </w:rPr>
        <w:t xml:space="preserve"> </w:t>
      </w:r>
      <w:proofErr w:type="spellStart"/>
      <w:r w:rsidRPr="00DA2130">
        <w:rPr>
          <w:rFonts w:ascii="Times New Roman" w:eastAsia="Times New Roman" w:hAnsi="Times New Roman" w:cs="Times New Roman"/>
          <w:sz w:val="24"/>
          <w:szCs w:val="24"/>
        </w:rPr>
        <w:t>Islami</w:t>
      </w:r>
      <w:proofErr w:type="spellEnd"/>
      <w:r w:rsidRPr="00DA2130">
        <w:rPr>
          <w:rFonts w:ascii="Times New Roman" w:eastAsia="Times New Roman" w:hAnsi="Times New Roman" w:cs="Times New Roman"/>
          <w:sz w:val="24"/>
          <w:szCs w:val="24"/>
        </w:rPr>
        <w:t xml:space="preserve"> Ba</w:t>
      </w:r>
      <w:r w:rsidR="00846799">
        <w:rPr>
          <w:rFonts w:ascii="Times New Roman" w:eastAsia="Times New Roman" w:hAnsi="Times New Roman" w:cs="Times New Roman"/>
          <w:sz w:val="24"/>
          <w:szCs w:val="24"/>
        </w:rPr>
        <w:t>nk Limited (SJIBL) as per the</w:t>
      </w:r>
      <w:r w:rsidRPr="00DA2130">
        <w:rPr>
          <w:rFonts w:ascii="Times New Roman" w:eastAsia="Times New Roman" w:hAnsi="Times New Roman" w:cs="Times New Roman"/>
          <w:sz w:val="24"/>
          <w:szCs w:val="24"/>
        </w:rPr>
        <w:t xml:space="preserve"> internship and BBA program requirements. For the</w:t>
      </w:r>
      <w:r w:rsidR="00B11E35">
        <w:rPr>
          <w:rFonts w:ascii="Times New Roman" w:eastAsia="Times New Roman" w:hAnsi="Times New Roman" w:cs="Times New Roman"/>
          <w:sz w:val="24"/>
          <w:szCs w:val="24"/>
        </w:rPr>
        <w:t xml:space="preserve"> internship report</w:t>
      </w:r>
      <w:r w:rsidRPr="00DA2130">
        <w:rPr>
          <w:rFonts w:ascii="Times New Roman" w:eastAsia="Times New Roman" w:hAnsi="Times New Roman" w:cs="Times New Roman"/>
          <w:sz w:val="24"/>
          <w:szCs w:val="24"/>
        </w:rPr>
        <w:t>, I concentrated on SJIBL's general ba</w:t>
      </w:r>
      <w:r w:rsidR="00846799">
        <w:rPr>
          <w:rFonts w:ascii="Times New Roman" w:eastAsia="Times New Roman" w:hAnsi="Times New Roman" w:cs="Times New Roman"/>
          <w:sz w:val="24"/>
          <w:szCs w:val="24"/>
        </w:rPr>
        <w:t xml:space="preserve">nking sector. </w:t>
      </w:r>
      <w:r w:rsidRPr="00DA2130">
        <w:rPr>
          <w:rFonts w:ascii="Times New Roman" w:eastAsia="Times New Roman" w:hAnsi="Times New Roman" w:cs="Times New Roman"/>
          <w:sz w:val="24"/>
          <w:szCs w:val="24"/>
        </w:rPr>
        <w:t xml:space="preserve">SJIBL is one of the </w:t>
      </w:r>
      <w:r w:rsidR="00846799" w:rsidRPr="00DA2130">
        <w:rPr>
          <w:rFonts w:ascii="Times New Roman" w:eastAsia="Times New Roman" w:hAnsi="Times New Roman" w:cs="Times New Roman"/>
          <w:sz w:val="24"/>
          <w:szCs w:val="24"/>
        </w:rPr>
        <w:t>leading</w:t>
      </w:r>
      <w:r w:rsidR="00846799">
        <w:rPr>
          <w:rFonts w:ascii="Times New Roman" w:eastAsia="Times New Roman" w:hAnsi="Times New Roman" w:cs="Times New Roman"/>
          <w:sz w:val="24"/>
          <w:szCs w:val="24"/>
        </w:rPr>
        <w:t xml:space="preserve"> banks </w:t>
      </w:r>
      <w:r w:rsidR="007756B1">
        <w:rPr>
          <w:rFonts w:ascii="Times New Roman" w:eastAsia="Times New Roman" w:hAnsi="Times New Roman" w:cs="Times New Roman"/>
          <w:sz w:val="24"/>
          <w:szCs w:val="24"/>
        </w:rPr>
        <w:t xml:space="preserve">of Bangladesh </w:t>
      </w:r>
      <w:r w:rsidR="00846799">
        <w:rPr>
          <w:rFonts w:ascii="Times New Roman" w:eastAsia="Times New Roman" w:hAnsi="Times New Roman" w:cs="Times New Roman"/>
          <w:sz w:val="24"/>
          <w:szCs w:val="24"/>
        </w:rPr>
        <w:t>that operates</w:t>
      </w:r>
      <w:r w:rsidRPr="00DA2130">
        <w:rPr>
          <w:rFonts w:ascii="Times New Roman" w:eastAsia="Times New Roman" w:hAnsi="Times New Roman" w:cs="Times New Roman"/>
          <w:sz w:val="24"/>
          <w:szCs w:val="24"/>
        </w:rPr>
        <w:t xml:space="preserve"> both domestically and globally. </w:t>
      </w:r>
      <w:r w:rsidR="007A2B61" w:rsidRPr="007A2B61">
        <w:rPr>
          <w:rFonts w:ascii="Times New Roman" w:eastAsia="Times New Roman" w:hAnsi="Times New Roman" w:cs="Times New Roman"/>
          <w:sz w:val="24"/>
          <w:szCs w:val="24"/>
        </w:rPr>
        <w:t xml:space="preserve">A comprehensive examination of the general banking system is undertaken </w:t>
      </w:r>
      <w:r w:rsidR="00846799" w:rsidRPr="007A2B61">
        <w:rPr>
          <w:rFonts w:ascii="Times New Roman" w:eastAsia="Times New Roman" w:hAnsi="Times New Roman" w:cs="Times New Roman"/>
          <w:sz w:val="24"/>
          <w:szCs w:val="24"/>
        </w:rPr>
        <w:t>centered</w:t>
      </w:r>
      <w:r w:rsidR="007A2B61" w:rsidRPr="007A2B61">
        <w:rPr>
          <w:rFonts w:ascii="Times New Roman" w:eastAsia="Times New Roman" w:hAnsi="Times New Roman" w:cs="Times New Roman"/>
          <w:sz w:val="24"/>
          <w:szCs w:val="24"/>
        </w:rPr>
        <w:t xml:space="preserve"> on the bank's current </w:t>
      </w:r>
      <w:r w:rsidR="00132742">
        <w:rPr>
          <w:rFonts w:ascii="Times New Roman" w:eastAsia="Times New Roman" w:hAnsi="Times New Roman" w:cs="Times New Roman"/>
          <w:sz w:val="24"/>
          <w:szCs w:val="24"/>
        </w:rPr>
        <w:t xml:space="preserve">offerings and its client’s </w:t>
      </w:r>
      <w:r w:rsidR="00846799">
        <w:rPr>
          <w:rFonts w:ascii="Times New Roman" w:eastAsia="Times New Roman" w:hAnsi="Times New Roman" w:cs="Times New Roman"/>
          <w:sz w:val="24"/>
          <w:szCs w:val="24"/>
        </w:rPr>
        <w:t xml:space="preserve">level of </w:t>
      </w:r>
      <w:r w:rsidR="007A2B61" w:rsidRPr="007A2B61">
        <w:rPr>
          <w:rFonts w:ascii="Times New Roman" w:eastAsia="Times New Roman" w:hAnsi="Times New Roman" w:cs="Times New Roman"/>
          <w:sz w:val="24"/>
          <w:szCs w:val="24"/>
        </w:rPr>
        <w:t xml:space="preserve">satisfaction with those banking services. The introduction of the study gives background information about </w:t>
      </w:r>
      <w:proofErr w:type="spellStart"/>
      <w:r w:rsidR="007A2B61" w:rsidRPr="007A2B61">
        <w:rPr>
          <w:rFonts w:ascii="Times New Roman" w:eastAsia="Times New Roman" w:hAnsi="Times New Roman" w:cs="Times New Roman"/>
          <w:sz w:val="24"/>
          <w:szCs w:val="24"/>
        </w:rPr>
        <w:t>Shahjalal</w:t>
      </w:r>
      <w:proofErr w:type="spellEnd"/>
      <w:r w:rsidR="007A2B61" w:rsidRPr="007A2B61">
        <w:rPr>
          <w:rFonts w:ascii="Times New Roman" w:eastAsia="Times New Roman" w:hAnsi="Times New Roman" w:cs="Times New Roman"/>
          <w:sz w:val="24"/>
          <w:szCs w:val="24"/>
        </w:rPr>
        <w:t xml:space="preserve"> </w:t>
      </w:r>
      <w:proofErr w:type="spellStart"/>
      <w:r w:rsidR="007A2B61" w:rsidRPr="007A2B61">
        <w:rPr>
          <w:rFonts w:ascii="Times New Roman" w:eastAsia="Times New Roman" w:hAnsi="Times New Roman" w:cs="Times New Roman"/>
          <w:sz w:val="24"/>
          <w:szCs w:val="24"/>
        </w:rPr>
        <w:t>Islami</w:t>
      </w:r>
      <w:proofErr w:type="spellEnd"/>
      <w:r w:rsidR="00132742">
        <w:rPr>
          <w:rFonts w:ascii="Times New Roman" w:eastAsia="Times New Roman" w:hAnsi="Times New Roman" w:cs="Times New Roman"/>
          <w:sz w:val="24"/>
          <w:szCs w:val="24"/>
        </w:rPr>
        <w:t xml:space="preserve"> </w:t>
      </w:r>
      <w:r w:rsidR="000236BD">
        <w:rPr>
          <w:rFonts w:ascii="Times New Roman" w:eastAsia="Times New Roman" w:hAnsi="Times New Roman" w:cs="Times New Roman"/>
          <w:sz w:val="24"/>
          <w:szCs w:val="24"/>
        </w:rPr>
        <w:t xml:space="preserve">Bank Ltd. Their managing </w:t>
      </w:r>
      <w:r w:rsidR="00314C02">
        <w:rPr>
          <w:rFonts w:ascii="Times New Roman" w:eastAsia="Times New Roman" w:hAnsi="Times New Roman" w:cs="Times New Roman"/>
          <w:sz w:val="24"/>
          <w:szCs w:val="24"/>
        </w:rPr>
        <w:t>system, workings of several divisions is</w:t>
      </w:r>
      <w:r w:rsidR="00132742">
        <w:rPr>
          <w:rFonts w:ascii="Times New Roman" w:eastAsia="Times New Roman" w:hAnsi="Times New Roman" w:cs="Times New Roman"/>
          <w:sz w:val="24"/>
          <w:szCs w:val="24"/>
        </w:rPr>
        <w:t xml:space="preserve"> all discussed in depth afterwards. </w:t>
      </w:r>
      <w:r w:rsidR="00314C02">
        <w:rPr>
          <w:rFonts w:ascii="Times New Roman" w:eastAsia="Times New Roman" w:hAnsi="Times New Roman" w:cs="Times New Roman"/>
          <w:sz w:val="24"/>
          <w:szCs w:val="24"/>
        </w:rPr>
        <w:t>This report then</w:t>
      </w:r>
      <w:r w:rsidR="00314C02" w:rsidRPr="007A2B61">
        <w:rPr>
          <w:rFonts w:ascii="Times New Roman" w:eastAsia="Times New Roman" w:hAnsi="Times New Roman" w:cs="Times New Roman"/>
          <w:sz w:val="24"/>
          <w:szCs w:val="24"/>
        </w:rPr>
        <w:t xml:space="preserve"> addresses</w:t>
      </w:r>
      <w:r w:rsidR="007A2B61" w:rsidRPr="007A2B61">
        <w:rPr>
          <w:rFonts w:ascii="Times New Roman" w:eastAsia="Times New Roman" w:hAnsi="Times New Roman" w:cs="Times New Roman"/>
          <w:sz w:val="24"/>
          <w:szCs w:val="24"/>
        </w:rPr>
        <w:t xml:space="preserve"> the restrictions and consequent issues, as well as proposed remedies.</w:t>
      </w:r>
      <w:r w:rsidR="00314C02">
        <w:rPr>
          <w:rFonts w:ascii="Times New Roman" w:eastAsia="Times New Roman" w:hAnsi="Times New Roman" w:cs="Times New Roman"/>
          <w:sz w:val="24"/>
          <w:szCs w:val="24"/>
        </w:rPr>
        <w:t xml:space="preserve"> </w:t>
      </w:r>
      <w:r w:rsidRPr="00DA2130">
        <w:rPr>
          <w:rFonts w:ascii="Times New Roman" w:eastAsia="Times New Roman" w:hAnsi="Times New Roman" w:cs="Times New Roman"/>
          <w:sz w:val="24"/>
          <w:szCs w:val="24"/>
        </w:rPr>
        <w:t>The first section of the report is an introduction section that describes the subject of the study, its origin and context, m</w:t>
      </w:r>
      <w:r w:rsidR="00875B2F">
        <w:rPr>
          <w:rFonts w:ascii="Times New Roman" w:eastAsia="Times New Roman" w:hAnsi="Times New Roman" w:cs="Times New Roman"/>
          <w:sz w:val="24"/>
          <w:szCs w:val="24"/>
        </w:rPr>
        <w:t xml:space="preserve">ethodology, and limitations. </w:t>
      </w:r>
      <w:r w:rsidRPr="00DA2130">
        <w:rPr>
          <w:rFonts w:ascii="Times New Roman" w:eastAsia="Times New Roman" w:hAnsi="Times New Roman" w:cs="Times New Roman"/>
          <w:sz w:val="24"/>
          <w:szCs w:val="24"/>
        </w:rPr>
        <w:t xml:space="preserve">The </w:t>
      </w:r>
      <w:r w:rsidR="00875B2F">
        <w:rPr>
          <w:rFonts w:ascii="Times New Roman" w:eastAsia="Times New Roman" w:hAnsi="Times New Roman" w:cs="Times New Roman"/>
          <w:sz w:val="24"/>
          <w:szCs w:val="24"/>
        </w:rPr>
        <w:t>second</w:t>
      </w:r>
      <w:r w:rsidRPr="00DA2130">
        <w:rPr>
          <w:rFonts w:ascii="Times New Roman" w:eastAsia="Times New Roman" w:hAnsi="Times New Roman" w:cs="Times New Roman"/>
          <w:sz w:val="24"/>
          <w:szCs w:val="24"/>
        </w:rPr>
        <w:t xml:space="preserve"> section of the study focuses on </w:t>
      </w:r>
      <w:proofErr w:type="spellStart"/>
      <w:r w:rsidRPr="00DA2130">
        <w:rPr>
          <w:rFonts w:ascii="Times New Roman" w:eastAsia="Times New Roman" w:hAnsi="Times New Roman" w:cs="Times New Roman"/>
          <w:sz w:val="24"/>
          <w:szCs w:val="24"/>
        </w:rPr>
        <w:t>Shahjalal</w:t>
      </w:r>
      <w:proofErr w:type="spellEnd"/>
      <w:r w:rsidRPr="00DA2130">
        <w:rPr>
          <w:rFonts w:ascii="Times New Roman" w:eastAsia="Times New Roman" w:hAnsi="Times New Roman" w:cs="Times New Roman"/>
          <w:sz w:val="24"/>
          <w:szCs w:val="24"/>
        </w:rPr>
        <w:t xml:space="preserve"> Islamic Bank Limited, including their vision, goal, and objectives, as well as their </w:t>
      </w:r>
      <w:r w:rsidR="000236BD" w:rsidRPr="00DA2130">
        <w:rPr>
          <w:rFonts w:ascii="Times New Roman" w:eastAsia="Times New Roman" w:hAnsi="Times New Roman" w:cs="Times New Roman"/>
          <w:sz w:val="24"/>
          <w:szCs w:val="24"/>
        </w:rPr>
        <w:t>policies</w:t>
      </w:r>
      <w:r w:rsidRPr="00DA2130">
        <w:rPr>
          <w:rFonts w:ascii="Times New Roman" w:eastAsia="Times New Roman" w:hAnsi="Times New Roman" w:cs="Times New Roman"/>
          <w:sz w:val="24"/>
          <w:szCs w:val="24"/>
        </w:rPr>
        <w:t xml:space="preserve">, </w:t>
      </w:r>
      <w:r w:rsidR="00EF6D50">
        <w:rPr>
          <w:rFonts w:ascii="Times New Roman" w:eastAsia="Times New Roman" w:hAnsi="Times New Roman" w:cs="Times New Roman"/>
          <w:sz w:val="24"/>
          <w:szCs w:val="24"/>
        </w:rPr>
        <w:t>fundamental principles, brand commitments</w:t>
      </w:r>
      <w:r w:rsidRPr="00DA2130">
        <w:rPr>
          <w:rFonts w:ascii="Times New Roman" w:eastAsia="Times New Roman" w:hAnsi="Times New Roman" w:cs="Times New Roman"/>
          <w:sz w:val="24"/>
          <w:szCs w:val="24"/>
        </w:rPr>
        <w:t xml:space="preserve">, and </w:t>
      </w:r>
      <w:r w:rsidR="00EF6D50">
        <w:rPr>
          <w:rFonts w:ascii="Times New Roman" w:eastAsia="Times New Roman" w:hAnsi="Times New Roman" w:cs="Times New Roman"/>
          <w:sz w:val="24"/>
          <w:szCs w:val="24"/>
        </w:rPr>
        <w:t>their organizational framework</w:t>
      </w:r>
      <w:r w:rsidRPr="00DA2130">
        <w:rPr>
          <w:rFonts w:ascii="Times New Roman" w:eastAsia="Times New Roman" w:hAnsi="Times New Roman" w:cs="Times New Roman"/>
          <w:sz w:val="24"/>
          <w:szCs w:val="24"/>
        </w:rPr>
        <w:t>.</w:t>
      </w:r>
      <w:r w:rsidR="00875B2F" w:rsidRPr="00875B2F">
        <w:rPr>
          <w:rFonts w:ascii="Times New Roman" w:eastAsia="Times New Roman" w:hAnsi="Times New Roman" w:cs="Times New Roman"/>
          <w:sz w:val="24"/>
          <w:szCs w:val="24"/>
        </w:rPr>
        <w:t xml:space="preserve"> </w:t>
      </w:r>
      <w:r w:rsidR="00875B2F">
        <w:rPr>
          <w:rFonts w:ascii="Times New Roman" w:eastAsia="Times New Roman" w:hAnsi="Times New Roman" w:cs="Times New Roman"/>
          <w:sz w:val="24"/>
          <w:szCs w:val="24"/>
        </w:rPr>
        <w:t xml:space="preserve">The next </w:t>
      </w:r>
      <w:r w:rsidR="00875B2F" w:rsidRPr="00DA2130">
        <w:rPr>
          <w:rFonts w:ascii="Times New Roman" w:eastAsia="Times New Roman" w:hAnsi="Times New Roman" w:cs="Times New Roman"/>
          <w:sz w:val="24"/>
          <w:szCs w:val="24"/>
        </w:rPr>
        <w:t>section of the paper presents an overview of the global Islamic banking movement, including Bangladesh</w:t>
      </w:r>
      <w:r w:rsidR="00875B2F">
        <w:rPr>
          <w:rFonts w:ascii="Times New Roman" w:eastAsia="Times New Roman" w:hAnsi="Times New Roman" w:cs="Times New Roman"/>
          <w:sz w:val="24"/>
          <w:szCs w:val="24"/>
        </w:rPr>
        <w:t>.</w:t>
      </w:r>
      <w:r w:rsidR="002C09FA">
        <w:rPr>
          <w:rFonts w:ascii="Times New Roman" w:eastAsia="Times New Roman" w:hAnsi="Times New Roman" w:cs="Times New Roman"/>
          <w:sz w:val="24"/>
          <w:szCs w:val="24"/>
        </w:rPr>
        <w:t xml:space="preserve"> </w:t>
      </w:r>
      <w:r w:rsidRPr="00DA2130">
        <w:rPr>
          <w:rFonts w:ascii="Times New Roman" w:eastAsia="Times New Roman" w:hAnsi="Times New Roman" w:cs="Times New Roman"/>
          <w:sz w:val="24"/>
          <w:szCs w:val="24"/>
        </w:rPr>
        <w:t xml:space="preserve">The organization's normal banking operations are detailed in the section report that follows, along with </w:t>
      </w:r>
      <w:r w:rsidR="00875B2F">
        <w:rPr>
          <w:rFonts w:ascii="Times New Roman" w:eastAsia="Times New Roman" w:hAnsi="Times New Roman" w:cs="Times New Roman"/>
          <w:sz w:val="24"/>
          <w:szCs w:val="24"/>
        </w:rPr>
        <w:t>growth analysis and SWOT analysis of the bank.</w:t>
      </w:r>
    </w:p>
    <w:p w:rsidR="00314C02" w:rsidRDefault="00314C02" w:rsidP="00275A9F">
      <w:pPr>
        <w:spacing w:line="360" w:lineRule="auto"/>
        <w:jc w:val="both"/>
        <w:rPr>
          <w:rFonts w:ascii="Times New Roman" w:eastAsia="Times New Roman" w:hAnsi="Times New Roman" w:cs="Times New Roman"/>
          <w:color w:val="4472C4" w:themeColor="accent1"/>
          <w:sz w:val="24"/>
          <w:szCs w:val="24"/>
        </w:rPr>
      </w:pPr>
    </w:p>
    <w:p w:rsidR="000A7EB5" w:rsidRPr="00D24C38" w:rsidRDefault="000A7EB5" w:rsidP="00275A9F">
      <w:pPr>
        <w:spacing w:line="360" w:lineRule="auto"/>
        <w:jc w:val="both"/>
        <w:rPr>
          <w:rFonts w:ascii="Times New Roman" w:eastAsia="Times New Roman" w:hAnsi="Times New Roman" w:cs="Times New Roman"/>
          <w:color w:val="4472C4" w:themeColor="accent1"/>
          <w:sz w:val="24"/>
          <w:szCs w:val="24"/>
        </w:rPr>
      </w:pPr>
      <w:r w:rsidRPr="00D24C38">
        <w:rPr>
          <w:rFonts w:ascii="Times New Roman" w:eastAsia="Times New Roman" w:hAnsi="Times New Roman" w:cs="Times New Roman"/>
          <w:color w:val="4472C4" w:themeColor="accent1"/>
          <w:sz w:val="24"/>
          <w:szCs w:val="24"/>
        </w:rPr>
        <w:t>Key word</w:t>
      </w:r>
    </w:p>
    <w:p w:rsidR="000A7EB5" w:rsidRPr="00DA2130" w:rsidRDefault="0025057F" w:rsidP="00275A9F">
      <w:pPr>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Shahjalal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Islami</w:t>
      </w:r>
      <w:proofErr w:type="spellEnd"/>
      <w:r>
        <w:rPr>
          <w:rFonts w:ascii="Times New Roman" w:eastAsia="Times New Roman" w:hAnsi="Times New Roman" w:cs="Times New Roman"/>
          <w:sz w:val="24"/>
          <w:szCs w:val="24"/>
        </w:rPr>
        <w:t xml:space="preserve"> Bank, Islamic Banking, General Banking,</w:t>
      </w:r>
      <w:r w:rsidR="00D24C38">
        <w:rPr>
          <w:rFonts w:ascii="Times New Roman" w:eastAsia="Times New Roman" w:hAnsi="Times New Roman" w:cs="Times New Roman"/>
          <w:sz w:val="24"/>
          <w:szCs w:val="24"/>
        </w:rPr>
        <w:t xml:space="preserve"> Customer Service</w:t>
      </w:r>
      <w:r w:rsidR="002C09FA">
        <w:rPr>
          <w:rFonts w:ascii="Times New Roman" w:eastAsia="Times New Roman" w:hAnsi="Times New Roman" w:cs="Times New Roman"/>
          <w:sz w:val="24"/>
          <w:szCs w:val="24"/>
        </w:rPr>
        <w:t>, Bank Account.</w:t>
      </w:r>
    </w:p>
    <w:p w:rsidR="00275A9F" w:rsidRPr="00DA2130" w:rsidRDefault="00275A9F" w:rsidP="00275A9F">
      <w:pPr>
        <w:rPr>
          <w:rFonts w:ascii="Times New Roman" w:eastAsia="Times New Roman" w:hAnsi="Times New Roman" w:cs="Times New Roman"/>
          <w:sz w:val="24"/>
          <w:szCs w:val="24"/>
        </w:rPr>
      </w:pPr>
      <w:r w:rsidRPr="00DA2130">
        <w:rPr>
          <w:rFonts w:ascii="Times New Roman" w:eastAsia="Times New Roman" w:hAnsi="Times New Roman" w:cs="Times New Roman"/>
          <w:sz w:val="24"/>
          <w:szCs w:val="24"/>
        </w:rPr>
        <w:br w:type="page"/>
      </w:r>
    </w:p>
    <w:p w:rsidR="00275A9F" w:rsidRPr="003C57D8" w:rsidRDefault="00275A9F" w:rsidP="00275A9F">
      <w:pPr>
        <w:spacing w:line="360" w:lineRule="auto"/>
        <w:jc w:val="both"/>
        <w:rPr>
          <w:rFonts w:ascii="Times New Roman" w:eastAsia="Times New Roman" w:hAnsi="Times New Roman" w:cs="Times New Roman"/>
          <w:sz w:val="24"/>
          <w:szCs w:val="24"/>
        </w:rPr>
      </w:pPr>
      <w:r w:rsidRPr="00DA2130">
        <w:rPr>
          <w:rFonts w:ascii="Times New Roman" w:hAnsi="Times New Roman" w:cs="Times New Roman"/>
          <w:b/>
          <w:bCs/>
          <w:color w:val="0070C0"/>
          <w:sz w:val="32"/>
          <w:szCs w:val="32"/>
        </w:rPr>
        <w:lastRenderedPageBreak/>
        <w:t>Table of Contents</w:t>
      </w:r>
    </w:p>
    <w:sdt>
      <w:sdtPr>
        <w:rPr>
          <w:rFonts w:ascii="Times New Roman" w:eastAsia="Calibri" w:hAnsi="Times New Roman" w:cs="Times New Roman"/>
          <w:i/>
          <w:color w:val="auto"/>
          <w:sz w:val="24"/>
          <w:szCs w:val="24"/>
        </w:rPr>
        <w:id w:val="-1644581457"/>
        <w:docPartObj>
          <w:docPartGallery w:val="Table of Contents"/>
          <w:docPartUnique/>
        </w:docPartObj>
      </w:sdtPr>
      <w:sdtEndPr>
        <w:rPr>
          <w:b/>
          <w:bCs/>
          <w:noProof/>
        </w:rPr>
      </w:sdtEndPr>
      <w:sdtContent>
        <w:p w:rsidR="002361CD" w:rsidRPr="00DA5095" w:rsidRDefault="002361CD">
          <w:pPr>
            <w:pStyle w:val="TOCHeading"/>
            <w:rPr>
              <w:rFonts w:ascii="Times New Roman" w:hAnsi="Times New Roman" w:cs="Times New Roman"/>
              <w:i/>
              <w:sz w:val="24"/>
              <w:szCs w:val="24"/>
            </w:rPr>
          </w:pPr>
        </w:p>
        <w:p w:rsidR="00026D7B" w:rsidRDefault="002361CD">
          <w:pPr>
            <w:pStyle w:val="TOC1"/>
            <w:tabs>
              <w:tab w:val="right" w:leader="dot" w:pos="9016"/>
            </w:tabs>
            <w:rPr>
              <w:rFonts w:asciiTheme="minorHAnsi" w:eastAsiaTheme="minorEastAsia" w:hAnsiTheme="minorHAnsi" w:cstheme="minorBidi"/>
              <w:noProof/>
            </w:rPr>
          </w:pPr>
          <w:r w:rsidRPr="00DA5095">
            <w:rPr>
              <w:rFonts w:ascii="Times New Roman" w:hAnsi="Times New Roman" w:cs="Times New Roman"/>
              <w:b/>
              <w:bCs/>
              <w:i/>
              <w:noProof/>
              <w:sz w:val="24"/>
              <w:szCs w:val="24"/>
            </w:rPr>
            <w:fldChar w:fldCharType="begin"/>
          </w:r>
          <w:r w:rsidRPr="00DA5095">
            <w:rPr>
              <w:rFonts w:ascii="Times New Roman" w:hAnsi="Times New Roman" w:cs="Times New Roman"/>
              <w:b/>
              <w:bCs/>
              <w:i/>
              <w:noProof/>
              <w:sz w:val="24"/>
              <w:szCs w:val="24"/>
            </w:rPr>
            <w:instrText xml:space="preserve"> TOC \o "1-3" \h \z \u </w:instrText>
          </w:r>
          <w:r w:rsidRPr="00DA5095">
            <w:rPr>
              <w:rFonts w:ascii="Times New Roman" w:hAnsi="Times New Roman" w:cs="Times New Roman"/>
              <w:b/>
              <w:bCs/>
              <w:i/>
              <w:noProof/>
              <w:sz w:val="24"/>
              <w:szCs w:val="24"/>
            </w:rPr>
            <w:fldChar w:fldCharType="separate"/>
          </w:r>
          <w:hyperlink w:anchor="_Toc145273692" w:history="1">
            <w:r w:rsidR="00026D7B" w:rsidRPr="00DF2D50">
              <w:rPr>
                <w:rStyle w:val="Hyperlink"/>
                <w:b/>
                <w:bCs/>
                <w:noProof/>
              </w:rPr>
              <w:t>Letter of Submission</w:t>
            </w:r>
            <w:r w:rsidR="00026D7B">
              <w:rPr>
                <w:noProof/>
                <w:webHidden/>
              </w:rPr>
              <w:tab/>
            </w:r>
            <w:r w:rsidR="00026D7B">
              <w:rPr>
                <w:noProof/>
                <w:webHidden/>
              </w:rPr>
              <w:fldChar w:fldCharType="begin"/>
            </w:r>
            <w:r w:rsidR="00026D7B">
              <w:rPr>
                <w:noProof/>
                <w:webHidden/>
              </w:rPr>
              <w:instrText xml:space="preserve"> PAGEREF _Toc145273692 \h </w:instrText>
            </w:r>
            <w:r w:rsidR="00026D7B">
              <w:rPr>
                <w:noProof/>
                <w:webHidden/>
              </w:rPr>
            </w:r>
            <w:r w:rsidR="00026D7B">
              <w:rPr>
                <w:noProof/>
                <w:webHidden/>
              </w:rPr>
              <w:fldChar w:fldCharType="separate"/>
            </w:r>
            <w:r w:rsidR="00026D7B">
              <w:rPr>
                <w:noProof/>
                <w:webHidden/>
              </w:rPr>
              <w:t>iii</w:t>
            </w:r>
            <w:r w:rsidR="00026D7B">
              <w:rPr>
                <w:noProof/>
                <w:webHidden/>
              </w:rPr>
              <w:fldChar w:fldCharType="end"/>
            </w:r>
          </w:hyperlink>
        </w:p>
        <w:p w:rsidR="00026D7B" w:rsidRDefault="005E5B90">
          <w:pPr>
            <w:pStyle w:val="TOC1"/>
            <w:tabs>
              <w:tab w:val="right" w:leader="dot" w:pos="9016"/>
            </w:tabs>
            <w:rPr>
              <w:rFonts w:asciiTheme="minorHAnsi" w:eastAsiaTheme="minorEastAsia" w:hAnsiTheme="minorHAnsi" w:cstheme="minorBidi"/>
              <w:noProof/>
            </w:rPr>
          </w:pPr>
          <w:hyperlink w:anchor="_Toc145273693" w:history="1">
            <w:r w:rsidR="00026D7B" w:rsidRPr="00DF2D50">
              <w:rPr>
                <w:rStyle w:val="Hyperlink"/>
                <w:rFonts w:ascii="Times New Roman" w:hAnsi="Times New Roman" w:cs="Times New Roman"/>
                <w:b/>
                <w:bCs/>
                <w:noProof/>
              </w:rPr>
              <w:t>Acknowledgement</w:t>
            </w:r>
            <w:r w:rsidR="00026D7B">
              <w:rPr>
                <w:noProof/>
                <w:webHidden/>
              </w:rPr>
              <w:tab/>
            </w:r>
            <w:r w:rsidR="00026D7B">
              <w:rPr>
                <w:noProof/>
                <w:webHidden/>
              </w:rPr>
              <w:fldChar w:fldCharType="begin"/>
            </w:r>
            <w:r w:rsidR="00026D7B">
              <w:rPr>
                <w:noProof/>
                <w:webHidden/>
              </w:rPr>
              <w:instrText xml:space="preserve"> PAGEREF _Toc145273693 \h </w:instrText>
            </w:r>
            <w:r w:rsidR="00026D7B">
              <w:rPr>
                <w:noProof/>
                <w:webHidden/>
              </w:rPr>
            </w:r>
            <w:r w:rsidR="00026D7B">
              <w:rPr>
                <w:noProof/>
                <w:webHidden/>
              </w:rPr>
              <w:fldChar w:fldCharType="separate"/>
            </w:r>
            <w:r w:rsidR="00026D7B">
              <w:rPr>
                <w:noProof/>
                <w:webHidden/>
              </w:rPr>
              <w:t>iv</w:t>
            </w:r>
            <w:r w:rsidR="00026D7B">
              <w:rPr>
                <w:noProof/>
                <w:webHidden/>
              </w:rPr>
              <w:fldChar w:fldCharType="end"/>
            </w:r>
          </w:hyperlink>
        </w:p>
        <w:p w:rsidR="00026D7B" w:rsidRDefault="005E5B90">
          <w:pPr>
            <w:pStyle w:val="TOC1"/>
            <w:tabs>
              <w:tab w:val="right" w:leader="dot" w:pos="9016"/>
            </w:tabs>
            <w:rPr>
              <w:rFonts w:asciiTheme="minorHAnsi" w:eastAsiaTheme="minorEastAsia" w:hAnsiTheme="minorHAnsi" w:cstheme="minorBidi"/>
              <w:noProof/>
            </w:rPr>
          </w:pPr>
          <w:hyperlink w:anchor="_Toc145273694" w:history="1">
            <w:r w:rsidR="00026D7B" w:rsidRPr="00DF2D50">
              <w:rPr>
                <w:rStyle w:val="Hyperlink"/>
                <w:b/>
                <w:bCs/>
                <w:noProof/>
              </w:rPr>
              <w:t>Abstract</w:t>
            </w:r>
            <w:r w:rsidR="00026D7B">
              <w:rPr>
                <w:noProof/>
                <w:webHidden/>
              </w:rPr>
              <w:tab/>
            </w:r>
            <w:r w:rsidR="00026D7B">
              <w:rPr>
                <w:noProof/>
                <w:webHidden/>
              </w:rPr>
              <w:fldChar w:fldCharType="begin"/>
            </w:r>
            <w:r w:rsidR="00026D7B">
              <w:rPr>
                <w:noProof/>
                <w:webHidden/>
              </w:rPr>
              <w:instrText xml:space="preserve"> PAGEREF _Toc145273694 \h </w:instrText>
            </w:r>
            <w:r w:rsidR="00026D7B">
              <w:rPr>
                <w:noProof/>
                <w:webHidden/>
              </w:rPr>
            </w:r>
            <w:r w:rsidR="00026D7B">
              <w:rPr>
                <w:noProof/>
                <w:webHidden/>
              </w:rPr>
              <w:fldChar w:fldCharType="separate"/>
            </w:r>
            <w:r w:rsidR="00026D7B">
              <w:rPr>
                <w:noProof/>
                <w:webHidden/>
              </w:rPr>
              <w:t>v</w:t>
            </w:r>
            <w:r w:rsidR="00026D7B">
              <w:rPr>
                <w:noProof/>
                <w:webHidden/>
              </w:rPr>
              <w:fldChar w:fldCharType="end"/>
            </w:r>
          </w:hyperlink>
        </w:p>
        <w:p w:rsidR="00026D7B" w:rsidRDefault="005E5B90">
          <w:pPr>
            <w:pStyle w:val="TOC1"/>
            <w:tabs>
              <w:tab w:val="right" w:leader="dot" w:pos="9016"/>
            </w:tabs>
            <w:rPr>
              <w:rFonts w:asciiTheme="minorHAnsi" w:eastAsiaTheme="minorEastAsia" w:hAnsiTheme="minorHAnsi" w:cstheme="minorBidi"/>
              <w:noProof/>
            </w:rPr>
          </w:pPr>
          <w:hyperlink w:anchor="_Toc145273695" w:history="1">
            <w:r w:rsidR="00026D7B" w:rsidRPr="00DF2D50">
              <w:rPr>
                <w:rStyle w:val="Hyperlink"/>
                <w:rFonts w:ascii="Times New Roman" w:hAnsi="Times New Roman" w:cs="Times New Roman"/>
                <w:b/>
                <w:noProof/>
              </w:rPr>
              <w:t>List of Table</w:t>
            </w:r>
            <w:r w:rsidR="00026D7B">
              <w:rPr>
                <w:noProof/>
                <w:webHidden/>
              </w:rPr>
              <w:tab/>
            </w:r>
            <w:r w:rsidR="00026D7B">
              <w:rPr>
                <w:noProof/>
                <w:webHidden/>
              </w:rPr>
              <w:fldChar w:fldCharType="begin"/>
            </w:r>
            <w:r w:rsidR="00026D7B">
              <w:rPr>
                <w:noProof/>
                <w:webHidden/>
              </w:rPr>
              <w:instrText xml:space="preserve"> PAGEREF _Toc145273695 \h </w:instrText>
            </w:r>
            <w:r w:rsidR="00026D7B">
              <w:rPr>
                <w:noProof/>
                <w:webHidden/>
              </w:rPr>
            </w:r>
            <w:r w:rsidR="00026D7B">
              <w:rPr>
                <w:noProof/>
                <w:webHidden/>
              </w:rPr>
              <w:fldChar w:fldCharType="separate"/>
            </w:r>
            <w:r w:rsidR="00026D7B">
              <w:rPr>
                <w:noProof/>
                <w:webHidden/>
              </w:rPr>
              <w:t>vii</w:t>
            </w:r>
            <w:r w:rsidR="00026D7B">
              <w:rPr>
                <w:noProof/>
                <w:webHidden/>
              </w:rPr>
              <w:fldChar w:fldCharType="end"/>
            </w:r>
          </w:hyperlink>
        </w:p>
        <w:p w:rsidR="00026D7B" w:rsidRDefault="005E5B90">
          <w:pPr>
            <w:pStyle w:val="TOC1"/>
            <w:tabs>
              <w:tab w:val="right" w:leader="dot" w:pos="9016"/>
            </w:tabs>
            <w:rPr>
              <w:rFonts w:asciiTheme="minorHAnsi" w:eastAsiaTheme="minorEastAsia" w:hAnsiTheme="minorHAnsi" w:cstheme="minorBidi"/>
              <w:noProof/>
            </w:rPr>
          </w:pPr>
          <w:hyperlink w:anchor="_Toc145273696" w:history="1">
            <w:r w:rsidR="00026D7B" w:rsidRPr="00DF2D50">
              <w:rPr>
                <w:rStyle w:val="Hyperlink"/>
                <w:rFonts w:ascii="Times New Roman" w:hAnsi="Times New Roman" w:cs="Times New Roman"/>
                <w:b/>
                <w:bCs/>
                <w:noProof/>
              </w:rPr>
              <w:t>List of Figure</w:t>
            </w:r>
            <w:r w:rsidR="00026D7B">
              <w:rPr>
                <w:noProof/>
                <w:webHidden/>
              </w:rPr>
              <w:tab/>
            </w:r>
            <w:r w:rsidR="00026D7B">
              <w:rPr>
                <w:noProof/>
                <w:webHidden/>
              </w:rPr>
              <w:fldChar w:fldCharType="begin"/>
            </w:r>
            <w:r w:rsidR="00026D7B">
              <w:rPr>
                <w:noProof/>
                <w:webHidden/>
              </w:rPr>
              <w:instrText xml:space="preserve"> PAGEREF _Toc145273696 \h </w:instrText>
            </w:r>
            <w:r w:rsidR="00026D7B">
              <w:rPr>
                <w:noProof/>
                <w:webHidden/>
              </w:rPr>
            </w:r>
            <w:r w:rsidR="00026D7B">
              <w:rPr>
                <w:noProof/>
                <w:webHidden/>
              </w:rPr>
              <w:fldChar w:fldCharType="separate"/>
            </w:r>
            <w:r w:rsidR="00026D7B">
              <w:rPr>
                <w:noProof/>
                <w:webHidden/>
              </w:rPr>
              <w:t>vii</w:t>
            </w:r>
            <w:r w:rsidR="00026D7B">
              <w:rPr>
                <w:noProof/>
                <w:webHidden/>
              </w:rPr>
              <w:fldChar w:fldCharType="end"/>
            </w:r>
          </w:hyperlink>
        </w:p>
        <w:p w:rsidR="00026D7B" w:rsidRDefault="005E5B90">
          <w:pPr>
            <w:pStyle w:val="TOC1"/>
            <w:tabs>
              <w:tab w:val="right" w:leader="dot" w:pos="9016"/>
            </w:tabs>
            <w:rPr>
              <w:rFonts w:asciiTheme="minorHAnsi" w:eastAsiaTheme="minorEastAsia" w:hAnsiTheme="minorHAnsi" w:cstheme="minorBidi"/>
              <w:noProof/>
            </w:rPr>
          </w:pPr>
          <w:hyperlink w:anchor="_Toc145273697" w:history="1">
            <w:r w:rsidR="00026D7B" w:rsidRPr="00DF2D50">
              <w:rPr>
                <w:rStyle w:val="Hyperlink"/>
                <w:b/>
                <w:bCs/>
                <w:noProof/>
              </w:rPr>
              <w:t>Chapter- 1: The Organization</w:t>
            </w:r>
            <w:r w:rsidR="00026D7B">
              <w:rPr>
                <w:noProof/>
                <w:webHidden/>
              </w:rPr>
              <w:tab/>
            </w:r>
            <w:r w:rsidR="00026D7B">
              <w:rPr>
                <w:noProof/>
                <w:webHidden/>
              </w:rPr>
              <w:fldChar w:fldCharType="begin"/>
            </w:r>
            <w:r w:rsidR="00026D7B">
              <w:rPr>
                <w:noProof/>
                <w:webHidden/>
              </w:rPr>
              <w:instrText xml:space="preserve"> PAGEREF _Toc145273697 \h </w:instrText>
            </w:r>
            <w:r w:rsidR="00026D7B">
              <w:rPr>
                <w:noProof/>
                <w:webHidden/>
              </w:rPr>
            </w:r>
            <w:r w:rsidR="00026D7B">
              <w:rPr>
                <w:noProof/>
                <w:webHidden/>
              </w:rPr>
              <w:fldChar w:fldCharType="separate"/>
            </w:r>
            <w:r w:rsidR="00026D7B">
              <w:rPr>
                <w:noProof/>
                <w:webHidden/>
              </w:rPr>
              <w:t>1</w:t>
            </w:r>
            <w:r w:rsidR="00026D7B">
              <w:rPr>
                <w:noProof/>
                <w:webHidden/>
              </w:rPr>
              <w:fldChar w:fldCharType="end"/>
            </w:r>
          </w:hyperlink>
        </w:p>
        <w:p w:rsidR="00026D7B" w:rsidRDefault="005E5B90">
          <w:pPr>
            <w:pStyle w:val="TOC2"/>
            <w:tabs>
              <w:tab w:val="right" w:leader="dot" w:pos="9016"/>
            </w:tabs>
            <w:rPr>
              <w:rFonts w:asciiTheme="minorHAnsi" w:eastAsiaTheme="minorEastAsia" w:hAnsiTheme="minorHAnsi" w:cstheme="minorBidi"/>
              <w:noProof/>
            </w:rPr>
          </w:pPr>
          <w:hyperlink w:anchor="_Toc145273698" w:history="1">
            <w:r w:rsidR="00026D7B" w:rsidRPr="00DF2D50">
              <w:rPr>
                <w:rStyle w:val="Hyperlink"/>
                <w:noProof/>
              </w:rPr>
              <w:t>1.1 The Study’s Background</w:t>
            </w:r>
            <w:r w:rsidR="00026D7B">
              <w:rPr>
                <w:noProof/>
                <w:webHidden/>
              </w:rPr>
              <w:tab/>
            </w:r>
            <w:r w:rsidR="00026D7B">
              <w:rPr>
                <w:noProof/>
                <w:webHidden/>
              </w:rPr>
              <w:fldChar w:fldCharType="begin"/>
            </w:r>
            <w:r w:rsidR="00026D7B">
              <w:rPr>
                <w:noProof/>
                <w:webHidden/>
              </w:rPr>
              <w:instrText xml:space="preserve"> PAGEREF _Toc145273698 \h </w:instrText>
            </w:r>
            <w:r w:rsidR="00026D7B">
              <w:rPr>
                <w:noProof/>
                <w:webHidden/>
              </w:rPr>
            </w:r>
            <w:r w:rsidR="00026D7B">
              <w:rPr>
                <w:noProof/>
                <w:webHidden/>
              </w:rPr>
              <w:fldChar w:fldCharType="separate"/>
            </w:r>
            <w:r w:rsidR="00026D7B">
              <w:rPr>
                <w:noProof/>
                <w:webHidden/>
              </w:rPr>
              <w:t>1</w:t>
            </w:r>
            <w:r w:rsidR="00026D7B">
              <w:rPr>
                <w:noProof/>
                <w:webHidden/>
              </w:rPr>
              <w:fldChar w:fldCharType="end"/>
            </w:r>
          </w:hyperlink>
        </w:p>
        <w:p w:rsidR="00026D7B" w:rsidRDefault="005E5B90">
          <w:pPr>
            <w:pStyle w:val="TOC2"/>
            <w:tabs>
              <w:tab w:val="right" w:leader="dot" w:pos="9016"/>
            </w:tabs>
            <w:rPr>
              <w:rFonts w:asciiTheme="minorHAnsi" w:eastAsiaTheme="minorEastAsia" w:hAnsiTheme="minorHAnsi" w:cstheme="minorBidi"/>
              <w:noProof/>
            </w:rPr>
          </w:pPr>
          <w:hyperlink w:anchor="_Toc145273699" w:history="1">
            <w:r w:rsidR="00026D7B" w:rsidRPr="00DF2D50">
              <w:rPr>
                <w:rStyle w:val="Hyperlink"/>
                <w:noProof/>
              </w:rPr>
              <w:t>1.2 Overview of Shahjalal Islami Bank</w:t>
            </w:r>
            <w:r w:rsidR="00026D7B">
              <w:rPr>
                <w:noProof/>
                <w:webHidden/>
              </w:rPr>
              <w:tab/>
            </w:r>
            <w:r w:rsidR="00026D7B">
              <w:rPr>
                <w:noProof/>
                <w:webHidden/>
              </w:rPr>
              <w:fldChar w:fldCharType="begin"/>
            </w:r>
            <w:r w:rsidR="00026D7B">
              <w:rPr>
                <w:noProof/>
                <w:webHidden/>
              </w:rPr>
              <w:instrText xml:space="preserve"> PAGEREF _Toc145273699 \h </w:instrText>
            </w:r>
            <w:r w:rsidR="00026D7B">
              <w:rPr>
                <w:noProof/>
                <w:webHidden/>
              </w:rPr>
            </w:r>
            <w:r w:rsidR="00026D7B">
              <w:rPr>
                <w:noProof/>
                <w:webHidden/>
              </w:rPr>
              <w:fldChar w:fldCharType="separate"/>
            </w:r>
            <w:r w:rsidR="00026D7B">
              <w:rPr>
                <w:noProof/>
                <w:webHidden/>
              </w:rPr>
              <w:t>2</w:t>
            </w:r>
            <w:r w:rsidR="00026D7B">
              <w:rPr>
                <w:noProof/>
                <w:webHidden/>
              </w:rPr>
              <w:fldChar w:fldCharType="end"/>
            </w:r>
          </w:hyperlink>
        </w:p>
        <w:p w:rsidR="00026D7B" w:rsidRDefault="005E5B90">
          <w:pPr>
            <w:pStyle w:val="TOC2"/>
            <w:tabs>
              <w:tab w:val="right" w:leader="dot" w:pos="9016"/>
            </w:tabs>
            <w:rPr>
              <w:rFonts w:asciiTheme="minorHAnsi" w:eastAsiaTheme="minorEastAsia" w:hAnsiTheme="minorHAnsi" w:cstheme="minorBidi"/>
              <w:noProof/>
            </w:rPr>
          </w:pPr>
          <w:hyperlink w:anchor="_Toc145273700" w:history="1">
            <w:r w:rsidR="00026D7B" w:rsidRPr="00DF2D50">
              <w:rPr>
                <w:rStyle w:val="Hyperlink"/>
                <w:noProof/>
              </w:rPr>
              <w:t>1.3 Vision &amp; Mission</w:t>
            </w:r>
            <w:r w:rsidR="00026D7B">
              <w:rPr>
                <w:noProof/>
                <w:webHidden/>
              </w:rPr>
              <w:tab/>
            </w:r>
            <w:r w:rsidR="00026D7B">
              <w:rPr>
                <w:noProof/>
                <w:webHidden/>
              </w:rPr>
              <w:fldChar w:fldCharType="begin"/>
            </w:r>
            <w:r w:rsidR="00026D7B">
              <w:rPr>
                <w:noProof/>
                <w:webHidden/>
              </w:rPr>
              <w:instrText xml:space="preserve"> PAGEREF _Toc145273700 \h </w:instrText>
            </w:r>
            <w:r w:rsidR="00026D7B">
              <w:rPr>
                <w:noProof/>
                <w:webHidden/>
              </w:rPr>
            </w:r>
            <w:r w:rsidR="00026D7B">
              <w:rPr>
                <w:noProof/>
                <w:webHidden/>
              </w:rPr>
              <w:fldChar w:fldCharType="separate"/>
            </w:r>
            <w:r w:rsidR="00026D7B">
              <w:rPr>
                <w:noProof/>
                <w:webHidden/>
              </w:rPr>
              <w:t>2</w:t>
            </w:r>
            <w:r w:rsidR="00026D7B">
              <w:rPr>
                <w:noProof/>
                <w:webHidden/>
              </w:rPr>
              <w:fldChar w:fldCharType="end"/>
            </w:r>
          </w:hyperlink>
        </w:p>
        <w:p w:rsidR="00026D7B" w:rsidRDefault="005E5B90">
          <w:pPr>
            <w:pStyle w:val="TOC2"/>
            <w:tabs>
              <w:tab w:val="right" w:leader="dot" w:pos="9016"/>
            </w:tabs>
            <w:rPr>
              <w:rFonts w:asciiTheme="minorHAnsi" w:eastAsiaTheme="minorEastAsia" w:hAnsiTheme="minorHAnsi" w:cstheme="minorBidi"/>
              <w:noProof/>
            </w:rPr>
          </w:pPr>
          <w:hyperlink w:anchor="_Toc145273701" w:history="1">
            <w:r w:rsidR="00026D7B" w:rsidRPr="00DF2D50">
              <w:rPr>
                <w:rStyle w:val="Hyperlink"/>
                <w:noProof/>
              </w:rPr>
              <w:t>1.4 Organizational profile of SJIBL</w:t>
            </w:r>
            <w:r w:rsidR="00026D7B">
              <w:rPr>
                <w:noProof/>
                <w:webHidden/>
              </w:rPr>
              <w:tab/>
            </w:r>
            <w:r w:rsidR="00026D7B">
              <w:rPr>
                <w:noProof/>
                <w:webHidden/>
              </w:rPr>
              <w:fldChar w:fldCharType="begin"/>
            </w:r>
            <w:r w:rsidR="00026D7B">
              <w:rPr>
                <w:noProof/>
                <w:webHidden/>
              </w:rPr>
              <w:instrText xml:space="preserve"> PAGEREF _Toc145273701 \h </w:instrText>
            </w:r>
            <w:r w:rsidR="00026D7B">
              <w:rPr>
                <w:noProof/>
                <w:webHidden/>
              </w:rPr>
            </w:r>
            <w:r w:rsidR="00026D7B">
              <w:rPr>
                <w:noProof/>
                <w:webHidden/>
              </w:rPr>
              <w:fldChar w:fldCharType="separate"/>
            </w:r>
            <w:r w:rsidR="00026D7B">
              <w:rPr>
                <w:noProof/>
                <w:webHidden/>
              </w:rPr>
              <w:t>3</w:t>
            </w:r>
            <w:r w:rsidR="00026D7B">
              <w:rPr>
                <w:noProof/>
                <w:webHidden/>
              </w:rPr>
              <w:fldChar w:fldCharType="end"/>
            </w:r>
          </w:hyperlink>
        </w:p>
        <w:p w:rsidR="00026D7B" w:rsidRDefault="005E5B90">
          <w:pPr>
            <w:pStyle w:val="TOC2"/>
            <w:tabs>
              <w:tab w:val="right" w:leader="dot" w:pos="9016"/>
            </w:tabs>
            <w:rPr>
              <w:rFonts w:asciiTheme="minorHAnsi" w:eastAsiaTheme="minorEastAsia" w:hAnsiTheme="minorHAnsi" w:cstheme="minorBidi"/>
              <w:noProof/>
            </w:rPr>
          </w:pPr>
          <w:hyperlink w:anchor="_Toc145273702" w:history="1">
            <w:r w:rsidR="00026D7B" w:rsidRPr="00DF2D50">
              <w:rPr>
                <w:rStyle w:val="Hyperlink"/>
                <w:noProof/>
              </w:rPr>
              <w:t>1.5 Purpose of SJIBL</w:t>
            </w:r>
            <w:r w:rsidR="00026D7B">
              <w:rPr>
                <w:noProof/>
                <w:webHidden/>
              </w:rPr>
              <w:tab/>
            </w:r>
            <w:r w:rsidR="00026D7B">
              <w:rPr>
                <w:noProof/>
                <w:webHidden/>
              </w:rPr>
              <w:fldChar w:fldCharType="begin"/>
            </w:r>
            <w:r w:rsidR="00026D7B">
              <w:rPr>
                <w:noProof/>
                <w:webHidden/>
              </w:rPr>
              <w:instrText xml:space="preserve"> PAGEREF _Toc145273702 \h </w:instrText>
            </w:r>
            <w:r w:rsidR="00026D7B">
              <w:rPr>
                <w:noProof/>
                <w:webHidden/>
              </w:rPr>
            </w:r>
            <w:r w:rsidR="00026D7B">
              <w:rPr>
                <w:noProof/>
                <w:webHidden/>
              </w:rPr>
              <w:fldChar w:fldCharType="separate"/>
            </w:r>
            <w:r w:rsidR="00026D7B">
              <w:rPr>
                <w:noProof/>
                <w:webHidden/>
              </w:rPr>
              <w:t>6</w:t>
            </w:r>
            <w:r w:rsidR="00026D7B">
              <w:rPr>
                <w:noProof/>
                <w:webHidden/>
              </w:rPr>
              <w:fldChar w:fldCharType="end"/>
            </w:r>
          </w:hyperlink>
        </w:p>
        <w:p w:rsidR="00026D7B" w:rsidRDefault="005E5B90">
          <w:pPr>
            <w:pStyle w:val="TOC2"/>
            <w:tabs>
              <w:tab w:val="right" w:leader="dot" w:pos="9016"/>
            </w:tabs>
            <w:rPr>
              <w:rFonts w:asciiTheme="minorHAnsi" w:eastAsiaTheme="minorEastAsia" w:hAnsiTheme="minorHAnsi" w:cstheme="minorBidi"/>
              <w:noProof/>
            </w:rPr>
          </w:pPr>
          <w:hyperlink w:anchor="_Toc145273703" w:history="1">
            <w:r w:rsidR="00026D7B" w:rsidRPr="00DF2D50">
              <w:rPr>
                <w:rStyle w:val="Hyperlink"/>
                <w:noProof/>
              </w:rPr>
              <w:t>1.6 Techniques of SJIBL</w:t>
            </w:r>
            <w:r w:rsidR="00026D7B">
              <w:rPr>
                <w:noProof/>
                <w:webHidden/>
              </w:rPr>
              <w:tab/>
            </w:r>
            <w:r w:rsidR="00026D7B">
              <w:rPr>
                <w:noProof/>
                <w:webHidden/>
              </w:rPr>
              <w:fldChar w:fldCharType="begin"/>
            </w:r>
            <w:r w:rsidR="00026D7B">
              <w:rPr>
                <w:noProof/>
                <w:webHidden/>
              </w:rPr>
              <w:instrText xml:space="preserve"> PAGEREF _Toc145273703 \h </w:instrText>
            </w:r>
            <w:r w:rsidR="00026D7B">
              <w:rPr>
                <w:noProof/>
                <w:webHidden/>
              </w:rPr>
            </w:r>
            <w:r w:rsidR="00026D7B">
              <w:rPr>
                <w:noProof/>
                <w:webHidden/>
              </w:rPr>
              <w:fldChar w:fldCharType="separate"/>
            </w:r>
            <w:r w:rsidR="00026D7B">
              <w:rPr>
                <w:noProof/>
                <w:webHidden/>
              </w:rPr>
              <w:t>6</w:t>
            </w:r>
            <w:r w:rsidR="00026D7B">
              <w:rPr>
                <w:noProof/>
                <w:webHidden/>
              </w:rPr>
              <w:fldChar w:fldCharType="end"/>
            </w:r>
          </w:hyperlink>
        </w:p>
        <w:p w:rsidR="00026D7B" w:rsidRDefault="005E5B90">
          <w:pPr>
            <w:pStyle w:val="TOC2"/>
            <w:tabs>
              <w:tab w:val="right" w:leader="dot" w:pos="9016"/>
            </w:tabs>
            <w:rPr>
              <w:rFonts w:asciiTheme="minorHAnsi" w:eastAsiaTheme="minorEastAsia" w:hAnsiTheme="minorHAnsi" w:cstheme="minorBidi"/>
              <w:noProof/>
            </w:rPr>
          </w:pPr>
          <w:hyperlink w:anchor="_Toc145273704" w:history="1">
            <w:r w:rsidR="00026D7B" w:rsidRPr="00DF2D50">
              <w:rPr>
                <w:rStyle w:val="Hyperlink"/>
                <w:noProof/>
              </w:rPr>
              <w:t>1.7 Group pledges of SJIBL</w:t>
            </w:r>
            <w:r w:rsidR="00026D7B">
              <w:rPr>
                <w:noProof/>
                <w:webHidden/>
              </w:rPr>
              <w:tab/>
            </w:r>
            <w:r w:rsidR="00026D7B">
              <w:rPr>
                <w:noProof/>
                <w:webHidden/>
              </w:rPr>
              <w:fldChar w:fldCharType="begin"/>
            </w:r>
            <w:r w:rsidR="00026D7B">
              <w:rPr>
                <w:noProof/>
                <w:webHidden/>
              </w:rPr>
              <w:instrText xml:space="preserve"> PAGEREF _Toc145273704 \h </w:instrText>
            </w:r>
            <w:r w:rsidR="00026D7B">
              <w:rPr>
                <w:noProof/>
                <w:webHidden/>
              </w:rPr>
            </w:r>
            <w:r w:rsidR="00026D7B">
              <w:rPr>
                <w:noProof/>
                <w:webHidden/>
              </w:rPr>
              <w:fldChar w:fldCharType="separate"/>
            </w:r>
            <w:r w:rsidR="00026D7B">
              <w:rPr>
                <w:noProof/>
                <w:webHidden/>
              </w:rPr>
              <w:t>6</w:t>
            </w:r>
            <w:r w:rsidR="00026D7B">
              <w:rPr>
                <w:noProof/>
                <w:webHidden/>
              </w:rPr>
              <w:fldChar w:fldCharType="end"/>
            </w:r>
          </w:hyperlink>
        </w:p>
        <w:p w:rsidR="00026D7B" w:rsidRDefault="005E5B90">
          <w:pPr>
            <w:pStyle w:val="TOC2"/>
            <w:tabs>
              <w:tab w:val="right" w:leader="dot" w:pos="9016"/>
            </w:tabs>
            <w:rPr>
              <w:rFonts w:asciiTheme="minorHAnsi" w:eastAsiaTheme="minorEastAsia" w:hAnsiTheme="minorHAnsi" w:cstheme="minorBidi"/>
              <w:noProof/>
            </w:rPr>
          </w:pPr>
          <w:hyperlink w:anchor="_Toc145273705" w:history="1">
            <w:r w:rsidR="00026D7B" w:rsidRPr="00DF2D50">
              <w:rPr>
                <w:rStyle w:val="Hyperlink"/>
                <w:noProof/>
              </w:rPr>
              <w:t>1.8 Objective of the study</w:t>
            </w:r>
            <w:r w:rsidR="00026D7B">
              <w:rPr>
                <w:noProof/>
                <w:webHidden/>
              </w:rPr>
              <w:tab/>
            </w:r>
            <w:r w:rsidR="00026D7B">
              <w:rPr>
                <w:noProof/>
                <w:webHidden/>
              </w:rPr>
              <w:fldChar w:fldCharType="begin"/>
            </w:r>
            <w:r w:rsidR="00026D7B">
              <w:rPr>
                <w:noProof/>
                <w:webHidden/>
              </w:rPr>
              <w:instrText xml:space="preserve"> PAGEREF _Toc145273705 \h </w:instrText>
            </w:r>
            <w:r w:rsidR="00026D7B">
              <w:rPr>
                <w:noProof/>
                <w:webHidden/>
              </w:rPr>
            </w:r>
            <w:r w:rsidR="00026D7B">
              <w:rPr>
                <w:noProof/>
                <w:webHidden/>
              </w:rPr>
              <w:fldChar w:fldCharType="separate"/>
            </w:r>
            <w:r w:rsidR="00026D7B">
              <w:rPr>
                <w:noProof/>
                <w:webHidden/>
              </w:rPr>
              <w:t>7</w:t>
            </w:r>
            <w:r w:rsidR="00026D7B">
              <w:rPr>
                <w:noProof/>
                <w:webHidden/>
              </w:rPr>
              <w:fldChar w:fldCharType="end"/>
            </w:r>
          </w:hyperlink>
        </w:p>
        <w:p w:rsidR="00026D7B" w:rsidRDefault="005E5B90">
          <w:pPr>
            <w:pStyle w:val="TOC2"/>
            <w:tabs>
              <w:tab w:val="right" w:leader="dot" w:pos="9016"/>
            </w:tabs>
            <w:rPr>
              <w:rFonts w:asciiTheme="minorHAnsi" w:eastAsiaTheme="minorEastAsia" w:hAnsiTheme="minorHAnsi" w:cstheme="minorBidi"/>
              <w:noProof/>
            </w:rPr>
          </w:pPr>
          <w:hyperlink w:anchor="_Toc145273706" w:history="1">
            <w:r w:rsidR="00026D7B" w:rsidRPr="00DF2D50">
              <w:rPr>
                <w:rStyle w:val="Hyperlink"/>
                <w:noProof/>
              </w:rPr>
              <w:t>1.9 Limitation of the Study</w:t>
            </w:r>
            <w:r w:rsidR="00026D7B">
              <w:rPr>
                <w:noProof/>
                <w:webHidden/>
              </w:rPr>
              <w:tab/>
            </w:r>
            <w:r w:rsidR="00026D7B">
              <w:rPr>
                <w:noProof/>
                <w:webHidden/>
              </w:rPr>
              <w:fldChar w:fldCharType="begin"/>
            </w:r>
            <w:r w:rsidR="00026D7B">
              <w:rPr>
                <w:noProof/>
                <w:webHidden/>
              </w:rPr>
              <w:instrText xml:space="preserve"> PAGEREF _Toc145273706 \h </w:instrText>
            </w:r>
            <w:r w:rsidR="00026D7B">
              <w:rPr>
                <w:noProof/>
                <w:webHidden/>
              </w:rPr>
            </w:r>
            <w:r w:rsidR="00026D7B">
              <w:rPr>
                <w:noProof/>
                <w:webHidden/>
              </w:rPr>
              <w:fldChar w:fldCharType="separate"/>
            </w:r>
            <w:r w:rsidR="00026D7B">
              <w:rPr>
                <w:noProof/>
                <w:webHidden/>
              </w:rPr>
              <w:t>7</w:t>
            </w:r>
            <w:r w:rsidR="00026D7B">
              <w:rPr>
                <w:noProof/>
                <w:webHidden/>
              </w:rPr>
              <w:fldChar w:fldCharType="end"/>
            </w:r>
          </w:hyperlink>
        </w:p>
        <w:p w:rsidR="00026D7B" w:rsidRDefault="005E5B90">
          <w:pPr>
            <w:pStyle w:val="TOC1"/>
            <w:tabs>
              <w:tab w:val="right" w:leader="dot" w:pos="9016"/>
            </w:tabs>
            <w:rPr>
              <w:rFonts w:asciiTheme="minorHAnsi" w:eastAsiaTheme="minorEastAsia" w:hAnsiTheme="minorHAnsi" w:cstheme="minorBidi"/>
              <w:noProof/>
            </w:rPr>
          </w:pPr>
          <w:hyperlink w:anchor="_Toc145273707" w:history="1">
            <w:r w:rsidR="00026D7B" w:rsidRPr="00DF2D50">
              <w:rPr>
                <w:rStyle w:val="Hyperlink"/>
                <w:b/>
                <w:bCs/>
                <w:noProof/>
              </w:rPr>
              <w:t>Chapter- 2: Methodology of this study</w:t>
            </w:r>
            <w:r w:rsidR="00026D7B">
              <w:rPr>
                <w:noProof/>
                <w:webHidden/>
              </w:rPr>
              <w:tab/>
            </w:r>
            <w:r w:rsidR="00026D7B">
              <w:rPr>
                <w:noProof/>
                <w:webHidden/>
              </w:rPr>
              <w:fldChar w:fldCharType="begin"/>
            </w:r>
            <w:r w:rsidR="00026D7B">
              <w:rPr>
                <w:noProof/>
                <w:webHidden/>
              </w:rPr>
              <w:instrText xml:space="preserve"> PAGEREF _Toc145273707 \h </w:instrText>
            </w:r>
            <w:r w:rsidR="00026D7B">
              <w:rPr>
                <w:noProof/>
                <w:webHidden/>
              </w:rPr>
            </w:r>
            <w:r w:rsidR="00026D7B">
              <w:rPr>
                <w:noProof/>
                <w:webHidden/>
              </w:rPr>
              <w:fldChar w:fldCharType="separate"/>
            </w:r>
            <w:r w:rsidR="00026D7B">
              <w:rPr>
                <w:noProof/>
                <w:webHidden/>
              </w:rPr>
              <w:t>8</w:t>
            </w:r>
            <w:r w:rsidR="00026D7B">
              <w:rPr>
                <w:noProof/>
                <w:webHidden/>
              </w:rPr>
              <w:fldChar w:fldCharType="end"/>
            </w:r>
          </w:hyperlink>
        </w:p>
        <w:p w:rsidR="00026D7B" w:rsidRDefault="005E5B90">
          <w:pPr>
            <w:pStyle w:val="TOC2"/>
            <w:tabs>
              <w:tab w:val="right" w:leader="dot" w:pos="9016"/>
            </w:tabs>
            <w:rPr>
              <w:rFonts w:asciiTheme="minorHAnsi" w:eastAsiaTheme="minorEastAsia" w:hAnsiTheme="minorHAnsi" w:cstheme="minorBidi"/>
              <w:noProof/>
            </w:rPr>
          </w:pPr>
          <w:hyperlink w:anchor="_Toc145273708" w:history="1">
            <w:r w:rsidR="00026D7B" w:rsidRPr="00DF2D50">
              <w:rPr>
                <w:rStyle w:val="Hyperlink"/>
                <w:noProof/>
              </w:rPr>
              <w:t>2.1 Data Design</w:t>
            </w:r>
            <w:r w:rsidR="00026D7B">
              <w:rPr>
                <w:noProof/>
                <w:webHidden/>
              </w:rPr>
              <w:tab/>
            </w:r>
            <w:r w:rsidR="00026D7B">
              <w:rPr>
                <w:noProof/>
                <w:webHidden/>
              </w:rPr>
              <w:fldChar w:fldCharType="begin"/>
            </w:r>
            <w:r w:rsidR="00026D7B">
              <w:rPr>
                <w:noProof/>
                <w:webHidden/>
              </w:rPr>
              <w:instrText xml:space="preserve"> PAGEREF _Toc145273708 \h </w:instrText>
            </w:r>
            <w:r w:rsidR="00026D7B">
              <w:rPr>
                <w:noProof/>
                <w:webHidden/>
              </w:rPr>
            </w:r>
            <w:r w:rsidR="00026D7B">
              <w:rPr>
                <w:noProof/>
                <w:webHidden/>
              </w:rPr>
              <w:fldChar w:fldCharType="separate"/>
            </w:r>
            <w:r w:rsidR="00026D7B">
              <w:rPr>
                <w:noProof/>
                <w:webHidden/>
              </w:rPr>
              <w:t>8</w:t>
            </w:r>
            <w:r w:rsidR="00026D7B">
              <w:rPr>
                <w:noProof/>
                <w:webHidden/>
              </w:rPr>
              <w:fldChar w:fldCharType="end"/>
            </w:r>
          </w:hyperlink>
        </w:p>
        <w:p w:rsidR="00026D7B" w:rsidRDefault="005E5B90">
          <w:pPr>
            <w:pStyle w:val="TOC3"/>
            <w:tabs>
              <w:tab w:val="right" w:leader="dot" w:pos="9016"/>
            </w:tabs>
            <w:rPr>
              <w:rFonts w:asciiTheme="minorHAnsi" w:eastAsiaTheme="minorEastAsia" w:hAnsiTheme="minorHAnsi" w:cstheme="minorBidi"/>
              <w:noProof/>
            </w:rPr>
          </w:pPr>
          <w:hyperlink w:anchor="_Toc145273709" w:history="1">
            <w:r w:rsidR="00026D7B" w:rsidRPr="00DF2D50">
              <w:rPr>
                <w:rStyle w:val="Hyperlink"/>
                <w:rFonts w:ascii="Times New Roman" w:hAnsi="Times New Roman" w:cs="Times New Roman"/>
                <w:noProof/>
              </w:rPr>
              <w:t>2.1.1 Primary or major data source</w:t>
            </w:r>
            <w:r w:rsidR="00026D7B">
              <w:rPr>
                <w:noProof/>
                <w:webHidden/>
              </w:rPr>
              <w:tab/>
            </w:r>
            <w:r w:rsidR="00026D7B">
              <w:rPr>
                <w:noProof/>
                <w:webHidden/>
              </w:rPr>
              <w:fldChar w:fldCharType="begin"/>
            </w:r>
            <w:r w:rsidR="00026D7B">
              <w:rPr>
                <w:noProof/>
                <w:webHidden/>
              </w:rPr>
              <w:instrText xml:space="preserve"> PAGEREF _Toc145273709 \h </w:instrText>
            </w:r>
            <w:r w:rsidR="00026D7B">
              <w:rPr>
                <w:noProof/>
                <w:webHidden/>
              </w:rPr>
            </w:r>
            <w:r w:rsidR="00026D7B">
              <w:rPr>
                <w:noProof/>
                <w:webHidden/>
              </w:rPr>
              <w:fldChar w:fldCharType="separate"/>
            </w:r>
            <w:r w:rsidR="00026D7B">
              <w:rPr>
                <w:noProof/>
                <w:webHidden/>
              </w:rPr>
              <w:t>8</w:t>
            </w:r>
            <w:r w:rsidR="00026D7B">
              <w:rPr>
                <w:noProof/>
                <w:webHidden/>
              </w:rPr>
              <w:fldChar w:fldCharType="end"/>
            </w:r>
          </w:hyperlink>
        </w:p>
        <w:p w:rsidR="00026D7B" w:rsidRDefault="005E5B90">
          <w:pPr>
            <w:pStyle w:val="TOC3"/>
            <w:tabs>
              <w:tab w:val="right" w:leader="dot" w:pos="9016"/>
            </w:tabs>
            <w:rPr>
              <w:rFonts w:asciiTheme="minorHAnsi" w:eastAsiaTheme="minorEastAsia" w:hAnsiTheme="minorHAnsi" w:cstheme="minorBidi"/>
              <w:noProof/>
            </w:rPr>
          </w:pPr>
          <w:hyperlink w:anchor="_Toc145273710" w:history="1">
            <w:r w:rsidR="00026D7B" w:rsidRPr="00DF2D50">
              <w:rPr>
                <w:rStyle w:val="Hyperlink"/>
                <w:rFonts w:ascii="Times New Roman" w:hAnsi="Times New Roman" w:cs="Times New Roman"/>
                <w:noProof/>
              </w:rPr>
              <w:t>2.1.2 Secondary or Additional data sources</w:t>
            </w:r>
            <w:r w:rsidR="00026D7B">
              <w:rPr>
                <w:noProof/>
                <w:webHidden/>
              </w:rPr>
              <w:tab/>
            </w:r>
            <w:r w:rsidR="00026D7B">
              <w:rPr>
                <w:noProof/>
                <w:webHidden/>
              </w:rPr>
              <w:fldChar w:fldCharType="begin"/>
            </w:r>
            <w:r w:rsidR="00026D7B">
              <w:rPr>
                <w:noProof/>
                <w:webHidden/>
              </w:rPr>
              <w:instrText xml:space="preserve"> PAGEREF _Toc145273710 \h </w:instrText>
            </w:r>
            <w:r w:rsidR="00026D7B">
              <w:rPr>
                <w:noProof/>
                <w:webHidden/>
              </w:rPr>
            </w:r>
            <w:r w:rsidR="00026D7B">
              <w:rPr>
                <w:noProof/>
                <w:webHidden/>
              </w:rPr>
              <w:fldChar w:fldCharType="separate"/>
            </w:r>
            <w:r w:rsidR="00026D7B">
              <w:rPr>
                <w:noProof/>
                <w:webHidden/>
              </w:rPr>
              <w:t>8</w:t>
            </w:r>
            <w:r w:rsidR="00026D7B">
              <w:rPr>
                <w:noProof/>
                <w:webHidden/>
              </w:rPr>
              <w:fldChar w:fldCharType="end"/>
            </w:r>
          </w:hyperlink>
        </w:p>
        <w:p w:rsidR="00026D7B" w:rsidRDefault="005E5B90">
          <w:pPr>
            <w:pStyle w:val="TOC2"/>
            <w:tabs>
              <w:tab w:val="right" w:leader="dot" w:pos="9016"/>
            </w:tabs>
            <w:rPr>
              <w:rFonts w:asciiTheme="minorHAnsi" w:eastAsiaTheme="minorEastAsia" w:hAnsiTheme="minorHAnsi" w:cstheme="minorBidi"/>
              <w:noProof/>
            </w:rPr>
          </w:pPr>
          <w:hyperlink w:anchor="_Toc145273711" w:history="1">
            <w:r w:rsidR="00026D7B" w:rsidRPr="00DF2D50">
              <w:rPr>
                <w:rStyle w:val="Hyperlink"/>
                <w:noProof/>
              </w:rPr>
              <w:t>2.2 Research and data collection:</w:t>
            </w:r>
            <w:r w:rsidR="00026D7B">
              <w:rPr>
                <w:noProof/>
                <w:webHidden/>
              </w:rPr>
              <w:tab/>
            </w:r>
            <w:r w:rsidR="00026D7B">
              <w:rPr>
                <w:noProof/>
                <w:webHidden/>
              </w:rPr>
              <w:fldChar w:fldCharType="begin"/>
            </w:r>
            <w:r w:rsidR="00026D7B">
              <w:rPr>
                <w:noProof/>
                <w:webHidden/>
              </w:rPr>
              <w:instrText xml:space="preserve"> PAGEREF _Toc145273711 \h </w:instrText>
            </w:r>
            <w:r w:rsidR="00026D7B">
              <w:rPr>
                <w:noProof/>
                <w:webHidden/>
              </w:rPr>
            </w:r>
            <w:r w:rsidR="00026D7B">
              <w:rPr>
                <w:noProof/>
                <w:webHidden/>
              </w:rPr>
              <w:fldChar w:fldCharType="separate"/>
            </w:r>
            <w:r w:rsidR="00026D7B">
              <w:rPr>
                <w:noProof/>
                <w:webHidden/>
              </w:rPr>
              <w:t>9</w:t>
            </w:r>
            <w:r w:rsidR="00026D7B">
              <w:rPr>
                <w:noProof/>
                <w:webHidden/>
              </w:rPr>
              <w:fldChar w:fldCharType="end"/>
            </w:r>
          </w:hyperlink>
        </w:p>
        <w:p w:rsidR="00026D7B" w:rsidRDefault="005E5B90">
          <w:pPr>
            <w:pStyle w:val="TOC1"/>
            <w:tabs>
              <w:tab w:val="right" w:leader="dot" w:pos="9016"/>
            </w:tabs>
            <w:rPr>
              <w:rFonts w:asciiTheme="minorHAnsi" w:eastAsiaTheme="minorEastAsia" w:hAnsiTheme="minorHAnsi" w:cstheme="minorBidi"/>
              <w:noProof/>
            </w:rPr>
          </w:pPr>
          <w:hyperlink w:anchor="_Toc145273712" w:history="1">
            <w:r w:rsidR="00026D7B" w:rsidRPr="00DF2D50">
              <w:rPr>
                <w:rStyle w:val="Hyperlink"/>
                <w:rFonts w:ascii="Times New Roman" w:hAnsi="Times New Roman" w:cs="Times New Roman"/>
                <w:b/>
                <w:bCs/>
                <w:noProof/>
              </w:rPr>
              <w:t>Chapter- 3 Literature Review</w:t>
            </w:r>
            <w:r w:rsidR="00026D7B">
              <w:rPr>
                <w:noProof/>
                <w:webHidden/>
              </w:rPr>
              <w:tab/>
            </w:r>
            <w:r w:rsidR="00026D7B">
              <w:rPr>
                <w:noProof/>
                <w:webHidden/>
              </w:rPr>
              <w:fldChar w:fldCharType="begin"/>
            </w:r>
            <w:r w:rsidR="00026D7B">
              <w:rPr>
                <w:noProof/>
                <w:webHidden/>
              </w:rPr>
              <w:instrText xml:space="preserve"> PAGEREF _Toc145273712 \h </w:instrText>
            </w:r>
            <w:r w:rsidR="00026D7B">
              <w:rPr>
                <w:noProof/>
                <w:webHidden/>
              </w:rPr>
            </w:r>
            <w:r w:rsidR="00026D7B">
              <w:rPr>
                <w:noProof/>
                <w:webHidden/>
              </w:rPr>
              <w:fldChar w:fldCharType="separate"/>
            </w:r>
            <w:r w:rsidR="00026D7B">
              <w:rPr>
                <w:noProof/>
                <w:webHidden/>
              </w:rPr>
              <w:t>11</w:t>
            </w:r>
            <w:r w:rsidR="00026D7B">
              <w:rPr>
                <w:noProof/>
                <w:webHidden/>
              </w:rPr>
              <w:fldChar w:fldCharType="end"/>
            </w:r>
          </w:hyperlink>
        </w:p>
        <w:p w:rsidR="00026D7B" w:rsidRDefault="005E5B90">
          <w:pPr>
            <w:pStyle w:val="TOC2"/>
            <w:tabs>
              <w:tab w:val="right" w:leader="dot" w:pos="9016"/>
            </w:tabs>
            <w:rPr>
              <w:rFonts w:asciiTheme="minorHAnsi" w:eastAsiaTheme="minorEastAsia" w:hAnsiTheme="minorHAnsi" w:cstheme="minorBidi"/>
              <w:noProof/>
            </w:rPr>
          </w:pPr>
          <w:hyperlink w:anchor="_Toc145273713" w:history="1">
            <w:r w:rsidR="00026D7B" w:rsidRPr="00DF2D50">
              <w:rPr>
                <w:rStyle w:val="Hyperlink"/>
                <w:noProof/>
              </w:rPr>
              <w:t>3.1 Islamic Banking</w:t>
            </w:r>
            <w:r w:rsidR="00026D7B">
              <w:rPr>
                <w:noProof/>
                <w:webHidden/>
              </w:rPr>
              <w:tab/>
            </w:r>
            <w:r w:rsidR="00026D7B">
              <w:rPr>
                <w:noProof/>
                <w:webHidden/>
              </w:rPr>
              <w:fldChar w:fldCharType="begin"/>
            </w:r>
            <w:r w:rsidR="00026D7B">
              <w:rPr>
                <w:noProof/>
                <w:webHidden/>
              </w:rPr>
              <w:instrText xml:space="preserve"> PAGEREF _Toc145273713 \h </w:instrText>
            </w:r>
            <w:r w:rsidR="00026D7B">
              <w:rPr>
                <w:noProof/>
                <w:webHidden/>
              </w:rPr>
            </w:r>
            <w:r w:rsidR="00026D7B">
              <w:rPr>
                <w:noProof/>
                <w:webHidden/>
              </w:rPr>
              <w:fldChar w:fldCharType="separate"/>
            </w:r>
            <w:r w:rsidR="00026D7B">
              <w:rPr>
                <w:noProof/>
                <w:webHidden/>
              </w:rPr>
              <w:t>11</w:t>
            </w:r>
            <w:r w:rsidR="00026D7B">
              <w:rPr>
                <w:noProof/>
                <w:webHidden/>
              </w:rPr>
              <w:fldChar w:fldCharType="end"/>
            </w:r>
          </w:hyperlink>
        </w:p>
        <w:p w:rsidR="00026D7B" w:rsidRDefault="005E5B90">
          <w:pPr>
            <w:pStyle w:val="TOC2"/>
            <w:tabs>
              <w:tab w:val="right" w:leader="dot" w:pos="9016"/>
            </w:tabs>
            <w:rPr>
              <w:rFonts w:asciiTheme="minorHAnsi" w:eastAsiaTheme="minorEastAsia" w:hAnsiTheme="minorHAnsi" w:cstheme="minorBidi"/>
              <w:noProof/>
            </w:rPr>
          </w:pPr>
          <w:hyperlink w:anchor="_Toc145273714" w:history="1">
            <w:r w:rsidR="00026D7B" w:rsidRPr="00DF2D50">
              <w:rPr>
                <w:rStyle w:val="Hyperlink"/>
                <w:noProof/>
              </w:rPr>
              <w:t>3.2 Objective of Islamic Bank</w:t>
            </w:r>
            <w:r w:rsidR="00026D7B">
              <w:rPr>
                <w:noProof/>
                <w:webHidden/>
              </w:rPr>
              <w:tab/>
            </w:r>
            <w:r w:rsidR="00026D7B">
              <w:rPr>
                <w:noProof/>
                <w:webHidden/>
              </w:rPr>
              <w:fldChar w:fldCharType="begin"/>
            </w:r>
            <w:r w:rsidR="00026D7B">
              <w:rPr>
                <w:noProof/>
                <w:webHidden/>
              </w:rPr>
              <w:instrText xml:space="preserve"> PAGEREF _Toc145273714 \h </w:instrText>
            </w:r>
            <w:r w:rsidR="00026D7B">
              <w:rPr>
                <w:noProof/>
                <w:webHidden/>
              </w:rPr>
            </w:r>
            <w:r w:rsidR="00026D7B">
              <w:rPr>
                <w:noProof/>
                <w:webHidden/>
              </w:rPr>
              <w:fldChar w:fldCharType="separate"/>
            </w:r>
            <w:r w:rsidR="00026D7B">
              <w:rPr>
                <w:noProof/>
                <w:webHidden/>
              </w:rPr>
              <w:t>12</w:t>
            </w:r>
            <w:r w:rsidR="00026D7B">
              <w:rPr>
                <w:noProof/>
                <w:webHidden/>
              </w:rPr>
              <w:fldChar w:fldCharType="end"/>
            </w:r>
          </w:hyperlink>
        </w:p>
        <w:p w:rsidR="00026D7B" w:rsidRDefault="005E5B90">
          <w:pPr>
            <w:pStyle w:val="TOC2"/>
            <w:tabs>
              <w:tab w:val="right" w:leader="dot" w:pos="9016"/>
            </w:tabs>
            <w:rPr>
              <w:rFonts w:asciiTheme="minorHAnsi" w:eastAsiaTheme="minorEastAsia" w:hAnsiTheme="minorHAnsi" w:cstheme="minorBidi"/>
              <w:noProof/>
            </w:rPr>
          </w:pPr>
          <w:hyperlink w:anchor="_Toc145273715" w:history="1">
            <w:r w:rsidR="00026D7B" w:rsidRPr="00DF2D50">
              <w:rPr>
                <w:rStyle w:val="Hyperlink"/>
                <w:noProof/>
              </w:rPr>
              <w:t>3.3 The fundamental principles of Islamic banking</w:t>
            </w:r>
            <w:r w:rsidR="00026D7B">
              <w:rPr>
                <w:noProof/>
                <w:webHidden/>
              </w:rPr>
              <w:tab/>
            </w:r>
            <w:r w:rsidR="00026D7B">
              <w:rPr>
                <w:noProof/>
                <w:webHidden/>
              </w:rPr>
              <w:fldChar w:fldCharType="begin"/>
            </w:r>
            <w:r w:rsidR="00026D7B">
              <w:rPr>
                <w:noProof/>
                <w:webHidden/>
              </w:rPr>
              <w:instrText xml:space="preserve"> PAGEREF _Toc145273715 \h </w:instrText>
            </w:r>
            <w:r w:rsidR="00026D7B">
              <w:rPr>
                <w:noProof/>
                <w:webHidden/>
              </w:rPr>
            </w:r>
            <w:r w:rsidR="00026D7B">
              <w:rPr>
                <w:noProof/>
                <w:webHidden/>
              </w:rPr>
              <w:fldChar w:fldCharType="separate"/>
            </w:r>
            <w:r w:rsidR="00026D7B">
              <w:rPr>
                <w:noProof/>
                <w:webHidden/>
              </w:rPr>
              <w:t>12</w:t>
            </w:r>
            <w:r w:rsidR="00026D7B">
              <w:rPr>
                <w:noProof/>
                <w:webHidden/>
              </w:rPr>
              <w:fldChar w:fldCharType="end"/>
            </w:r>
          </w:hyperlink>
        </w:p>
        <w:p w:rsidR="00026D7B" w:rsidRDefault="005E5B90">
          <w:pPr>
            <w:pStyle w:val="TOC2"/>
            <w:tabs>
              <w:tab w:val="right" w:leader="dot" w:pos="9016"/>
            </w:tabs>
            <w:rPr>
              <w:rFonts w:asciiTheme="minorHAnsi" w:eastAsiaTheme="minorEastAsia" w:hAnsiTheme="minorHAnsi" w:cstheme="minorBidi"/>
              <w:noProof/>
            </w:rPr>
          </w:pPr>
          <w:hyperlink w:anchor="_Toc145273716" w:history="1">
            <w:r w:rsidR="00026D7B" w:rsidRPr="00DF2D50">
              <w:rPr>
                <w:rStyle w:val="Hyperlink"/>
                <w:noProof/>
              </w:rPr>
              <w:t>3.4 Islamic banking movement throughout the world</w:t>
            </w:r>
            <w:r w:rsidR="00026D7B">
              <w:rPr>
                <w:noProof/>
                <w:webHidden/>
              </w:rPr>
              <w:tab/>
            </w:r>
            <w:r w:rsidR="00026D7B">
              <w:rPr>
                <w:noProof/>
                <w:webHidden/>
              </w:rPr>
              <w:fldChar w:fldCharType="begin"/>
            </w:r>
            <w:r w:rsidR="00026D7B">
              <w:rPr>
                <w:noProof/>
                <w:webHidden/>
              </w:rPr>
              <w:instrText xml:space="preserve"> PAGEREF _Toc145273716 \h </w:instrText>
            </w:r>
            <w:r w:rsidR="00026D7B">
              <w:rPr>
                <w:noProof/>
                <w:webHidden/>
              </w:rPr>
            </w:r>
            <w:r w:rsidR="00026D7B">
              <w:rPr>
                <w:noProof/>
                <w:webHidden/>
              </w:rPr>
              <w:fldChar w:fldCharType="separate"/>
            </w:r>
            <w:r w:rsidR="00026D7B">
              <w:rPr>
                <w:noProof/>
                <w:webHidden/>
              </w:rPr>
              <w:t>13</w:t>
            </w:r>
            <w:r w:rsidR="00026D7B">
              <w:rPr>
                <w:noProof/>
                <w:webHidden/>
              </w:rPr>
              <w:fldChar w:fldCharType="end"/>
            </w:r>
          </w:hyperlink>
        </w:p>
        <w:p w:rsidR="00026D7B" w:rsidRDefault="005E5B90">
          <w:pPr>
            <w:pStyle w:val="TOC2"/>
            <w:tabs>
              <w:tab w:val="right" w:leader="dot" w:pos="9016"/>
            </w:tabs>
            <w:rPr>
              <w:rFonts w:asciiTheme="minorHAnsi" w:eastAsiaTheme="minorEastAsia" w:hAnsiTheme="minorHAnsi" w:cstheme="minorBidi"/>
              <w:noProof/>
            </w:rPr>
          </w:pPr>
          <w:hyperlink w:anchor="_Toc145273717" w:history="1">
            <w:r w:rsidR="00026D7B" w:rsidRPr="00DF2D50">
              <w:rPr>
                <w:rStyle w:val="Hyperlink"/>
                <w:noProof/>
              </w:rPr>
              <w:t>3.5 Islamic banking movement in Bangladesh</w:t>
            </w:r>
            <w:r w:rsidR="00026D7B">
              <w:rPr>
                <w:noProof/>
                <w:webHidden/>
              </w:rPr>
              <w:tab/>
            </w:r>
            <w:r w:rsidR="00026D7B">
              <w:rPr>
                <w:noProof/>
                <w:webHidden/>
              </w:rPr>
              <w:fldChar w:fldCharType="begin"/>
            </w:r>
            <w:r w:rsidR="00026D7B">
              <w:rPr>
                <w:noProof/>
                <w:webHidden/>
              </w:rPr>
              <w:instrText xml:space="preserve"> PAGEREF _Toc145273717 \h </w:instrText>
            </w:r>
            <w:r w:rsidR="00026D7B">
              <w:rPr>
                <w:noProof/>
                <w:webHidden/>
              </w:rPr>
            </w:r>
            <w:r w:rsidR="00026D7B">
              <w:rPr>
                <w:noProof/>
                <w:webHidden/>
              </w:rPr>
              <w:fldChar w:fldCharType="separate"/>
            </w:r>
            <w:r w:rsidR="00026D7B">
              <w:rPr>
                <w:noProof/>
                <w:webHidden/>
              </w:rPr>
              <w:t>14</w:t>
            </w:r>
            <w:r w:rsidR="00026D7B">
              <w:rPr>
                <w:noProof/>
                <w:webHidden/>
              </w:rPr>
              <w:fldChar w:fldCharType="end"/>
            </w:r>
          </w:hyperlink>
        </w:p>
        <w:p w:rsidR="00026D7B" w:rsidRDefault="005E5B90">
          <w:pPr>
            <w:pStyle w:val="TOC2"/>
            <w:tabs>
              <w:tab w:val="right" w:leader="dot" w:pos="9016"/>
            </w:tabs>
            <w:rPr>
              <w:rFonts w:asciiTheme="minorHAnsi" w:eastAsiaTheme="minorEastAsia" w:hAnsiTheme="minorHAnsi" w:cstheme="minorBidi"/>
              <w:noProof/>
            </w:rPr>
          </w:pPr>
          <w:hyperlink w:anchor="_Toc145273718" w:history="1">
            <w:r w:rsidR="00026D7B" w:rsidRPr="00DF2D50">
              <w:rPr>
                <w:rStyle w:val="Hyperlink"/>
                <w:noProof/>
              </w:rPr>
              <w:t>3.6 Research on Islamic Bank Bangladesh:</w:t>
            </w:r>
            <w:r w:rsidR="00026D7B">
              <w:rPr>
                <w:noProof/>
                <w:webHidden/>
              </w:rPr>
              <w:tab/>
            </w:r>
            <w:r w:rsidR="00026D7B">
              <w:rPr>
                <w:noProof/>
                <w:webHidden/>
              </w:rPr>
              <w:fldChar w:fldCharType="begin"/>
            </w:r>
            <w:r w:rsidR="00026D7B">
              <w:rPr>
                <w:noProof/>
                <w:webHidden/>
              </w:rPr>
              <w:instrText xml:space="preserve"> PAGEREF _Toc145273718 \h </w:instrText>
            </w:r>
            <w:r w:rsidR="00026D7B">
              <w:rPr>
                <w:noProof/>
                <w:webHidden/>
              </w:rPr>
            </w:r>
            <w:r w:rsidR="00026D7B">
              <w:rPr>
                <w:noProof/>
                <w:webHidden/>
              </w:rPr>
              <w:fldChar w:fldCharType="separate"/>
            </w:r>
            <w:r w:rsidR="00026D7B">
              <w:rPr>
                <w:noProof/>
                <w:webHidden/>
              </w:rPr>
              <w:t>15</w:t>
            </w:r>
            <w:r w:rsidR="00026D7B">
              <w:rPr>
                <w:noProof/>
                <w:webHidden/>
              </w:rPr>
              <w:fldChar w:fldCharType="end"/>
            </w:r>
          </w:hyperlink>
        </w:p>
        <w:p w:rsidR="00026D7B" w:rsidRDefault="005E5B90">
          <w:pPr>
            <w:pStyle w:val="TOC1"/>
            <w:tabs>
              <w:tab w:val="right" w:leader="dot" w:pos="9016"/>
            </w:tabs>
            <w:rPr>
              <w:rFonts w:asciiTheme="minorHAnsi" w:eastAsiaTheme="minorEastAsia" w:hAnsiTheme="minorHAnsi" w:cstheme="minorBidi"/>
              <w:noProof/>
            </w:rPr>
          </w:pPr>
          <w:hyperlink w:anchor="_Toc145273719" w:history="1">
            <w:r w:rsidR="00026D7B" w:rsidRPr="00DF2D50">
              <w:rPr>
                <w:rStyle w:val="Hyperlink"/>
                <w:rFonts w:ascii="Times New Roman" w:hAnsi="Times New Roman" w:cs="Times New Roman"/>
                <w:b/>
                <w:bCs/>
                <w:noProof/>
              </w:rPr>
              <w:t>Chapter- 4 General banking activities of SJIBL</w:t>
            </w:r>
            <w:r w:rsidR="00026D7B">
              <w:rPr>
                <w:noProof/>
                <w:webHidden/>
              </w:rPr>
              <w:tab/>
            </w:r>
            <w:r w:rsidR="00026D7B">
              <w:rPr>
                <w:noProof/>
                <w:webHidden/>
              </w:rPr>
              <w:fldChar w:fldCharType="begin"/>
            </w:r>
            <w:r w:rsidR="00026D7B">
              <w:rPr>
                <w:noProof/>
                <w:webHidden/>
              </w:rPr>
              <w:instrText xml:space="preserve"> PAGEREF _Toc145273719 \h </w:instrText>
            </w:r>
            <w:r w:rsidR="00026D7B">
              <w:rPr>
                <w:noProof/>
                <w:webHidden/>
              </w:rPr>
            </w:r>
            <w:r w:rsidR="00026D7B">
              <w:rPr>
                <w:noProof/>
                <w:webHidden/>
              </w:rPr>
              <w:fldChar w:fldCharType="separate"/>
            </w:r>
            <w:r w:rsidR="00026D7B">
              <w:rPr>
                <w:noProof/>
                <w:webHidden/>
              </w:rPr>
              <w:t>17</w:t>
            </w:r>
            <w:r w:rsidR="00026D7B">
              <w:rPr>
                <w:noProof/>
                <w:webHidden/>
              </w:rPr>
              <w:fldChar w:fldCharType="end"/>
            </w:r>
          </w:hyperlink>
        </w:p>
        <w:p w:rsidR="00026D7B" w:rsidRDefault="005E5B90">
          <w:pPr>
            <w:pStyle w:val="TOC2"/>
            <w:tabs>
              <w:tab w:val="right" w:leader="dot" w:pos="9016"/>
            </w:tabs>
            <w:rPr>
              <w:rFonts w:asciiTheme="minorHAnsi" w:eastAsiaTheme="minorEastAsia" w:hAnsiTheme="minorHAnsi" w:cstheme="minorBidi"/>
              <w:noProof/>
            </w:rPr>
          </w:pPr>
          <w:hyperlink w:anchor="_Toc145273720" w:history="1">
            <w:r w:rsidR="00026D7B" w:rsidRPr="00DF2D50">
              <w:rPr>
                <w:rStyle w:val="Hyperlink"/>
                <w:noProof/>
              </w:rPr>
              <w:t>4.1 General Banking</w:t>
            </w:r>
            <w:r w:rsidR="00026D7B">
              <w:rPr>
                <w:noProof/>
                <w:webHidden/>
              </w:rPr>
              <w:tab/>
            </w:r>
            <w:r w:rsidR="00026D7B">
              <w:rPr>
                <w:noProof/>
                <w:webHidden/>
              </w:rPr>
              <w:fldChar w:fldCharType="begin"/>
            </w:r>
            <w:r w:rsidR="00026D7B">
              <w:rPr>
                <w:noProof/>
                <w:webHidden/>
              </w:rPr>
              <w:instrText xml:space="preserve"> PAGEREF _Toc145273720 \h </w:instrText>
            </w:r>
            <w:r w:rsidR="00026D7B">
              <w:rPr>
                <w:noProof/>
                <w:webHidden/>
              </w:rPr>
            </w:r>
            <w:r w:rsidR="00026D7B">
              <w:rPr>
                <w:noProof/>
                <w:webHidden/>
              </w:rPr>
              <w:fldChar w:fldCharType="separate"/>
            </w:r>
            <w:r w:rsidR="00026D7B">
              <w:rPr>
                <w:noProof/>
                <w:webHidden/>
              </w:rPr>
              <w:t>17</w:t>
            </w:r>
            <w:r w:rsidR="00026D7B">
              <w:rPr>
                <w:noProof/>
                <w:webHidden/>
              </w:rPr>
              <w:fldChar w:fldCharType="end"/>
            </w:r>
          </w:hyperlink>
        </w:p>
        <w:p w:rsidR="00026D7B" w:rsidRDefault="005E5B90">
          <w:pPr>
            <w:pStyle w:val="TOC2"/>
            <w:tabs>
              <w:tab w:val="right" w:leader="dot" w:pos="9016"/>
            </w:tabs>
            <w:rPr>
              <w:rFonts w:asciiTheme="minorHAnsi" w:eastAsiaTheme="minorEastAsia" w:hAnsiTheme="minorHAnsi" w:cstheme="minorBidi"/>
              <w:noProof/>
            </w:rPr>
          </w:pPr>
          <w:hyperlink w:anchor="_Toc145273721" w:history="1">
            <w:r w:rsidR="00026D7B" w:rsidRPr="00DF2D50">
              <w:rPr>
                <w:rStyle w:val="Hyperlink"/>
                <w:noProof/>
              </w:rPr>
              <w:t>4.2 Types of Bank Account</w:t>
            </w:r>
            <w:r w:rsidR="00026D7B">
              <w:rPr>
                <w:noProof/>
                <w:webHidden/>
              </w:rPr>
              <w:tab/>
            </w:r>
            <w:r w:rsidR="00026D7B">
              <w:rPr>
                <w:noProof/>
                <w:webHidden/>
              </w:rPr>
              <w:fldChar w:fldCharType="begin"/>
            </w:r>
            <w:r w:rsidR="00026D7B">
              <w:rPr>
                <w:noProof/>
                <w:webHidden/>
              </w:rPr>
              <w:instrText xml:space="preserve"> PAGEREF _Toc145273721 \h </w:instrText>
            </w:r>
            <w:r w:rsidR="00026D7B">
              <w:rPr>
                <w:noProof/>
                <w:webHidden/>
              </w:rPr>
            </w:r>
            <w:r w:rsidR="00026D7B">
              <w:rPr>
                <w:noProof/>
                <w:webHidden/>
              </w:rPr>
              <w:fldChar w:fldCharType="separate"/>
            </w:r>
            <w:r w:rsidR="00026D7B">
              <w:rPr>
                <w:noProof/>
                <w:webHidden/>
              </w:rPr>
              <w:t>17</w:t>
            </w:r>
            <w:r w:rsidR="00026D7B">
              <w:rPr>
                <w:noProof/>
                <w:webHidden/>
              </w:rPr>
              <w:fldChar w:fldCharType="end"/>
            </w:r>
          </w:hyperlink>
        </w:p>
        <w:p w:rsidR="00026D7B" w:rsidRDefault="005E5B90">
          <w:pPr>
            <w:pStyle w:val="TOC2"/>
            <w:tabs>
              <w:tab w:val="right" w:leader="dot" w:pos="9016"/>
            </w:tabs>
            <w:rPr>
              <w:rFonts w:asciiTheme="minorHAnsi" w:eastAsiaTheme="minorEastAsia" w:hAnsiTheme="minorHAnsi" w:cstheme="minorBidi"/>
              <w:noProof/>
            </w:rPr>
          </w:pPr>
          <w:hyperlink w:anchor="_Toc145273722" w:history="1">
            <w:r w:rsidR="00026D7B" w:rsidRPr="00DF2D50">
              <w:rPr>
                <w:rStyle w:val="Hyperlink"/>
                <w:noProof/>
              </w:rPr>
              <w:t>4.3 Activities of Cash Section</w:t>
            </w:r>
            <w:r w:rsidR="00026D7B">
              <w:rPr>
                <w:noProof/>
                <w:webHidden/>
              </w:rPr>
              <w:tab/>
            </w:r>
            <w:r w:rsidR="00026D7B">
              <w:rPr>
                <w:noProof/>
                <w:webHidden/>
              </w:rPr>
              <w:fldChar w:fldCharType="begin"/>
            </w:r>
            <w:r w:rsidR="00026D7B">
              <w:rPr>
                <w:noProof/>
                <w:webHidden/>
              </w:rPr>
              <w:instrText xml:space="preserve"> PAGEREF _Toc145273722 \h </w:instrText>
            </w:r>
            <w:r w:rsidR="00026D7B">
              <w:rPr>
                <w:noProof/>
                <w:webHidden/>
              </w:rPr>
            </w:r>
            <w:r w:rsidR="00026D7B">
              <w:rPr>
                <w:noProof/>
                <w:webHidden/>
              </w:rPr>
              <w:fldChar w:fldCharType="separate"/>
            </w:r>
            <w:r w:rsidR="00026D7B">
              <w:rPr>
                <w:noProof/>
                <w:webHidden/>
              </w:rPr>
              <w:t>21</w:t>
            </w:r>
            <w:r w:rsidR="00026D7B">
              <w:rPr>
                <w:noProof/>
                <w:webHidden/>
              </w:rPr>
              <w:fldChar w:fldCharType="end"/>
            </w:r>
          </w:hyperlink>
        </w:p>
        <w:p w:rsidR="00026D7B" w:rsidRDefault="005E5B90">
          <w:pPr>
            <w:pStyle w:val="TOC2"/>
            <w:tabs>
              <w:tab w:val="right" w:leader="dot" w:pos="9016"/>
            </w:tabs>
            <w:rPr>
              <w:rFonts w:asciiTheme="minorHAnsi" w:eastAsiaTheme="minorEastAsia" w:hAnsiTheme="minorHAnsi" w:cstheme="minorBidi"/>
              <w:noProof/>
            </w:rPr>
          </w:pPr>
          <w:hyperlink w:anchor="_Toc145273723" w:history="1">
            <w:r w:rsidR="00026D7B" w:rsidRPr="00DF2D50">
              <w:rPr>
                <w:rStyle w:val="Hyperlink"/>
                <w:noProof/>
              </w:rPr>
              <w:t>4.4 Clearing department activities:</w:t>
            </w:r>
            <w:r w:rsidR="00026D7B">
              <w:rPr>
                <w:noProof/>
                <w:webHidden/>
              </w:rPr>
              <w:tab/>
            </w:r>
            <w:r w:rsidR="00026D7B">
              <w:rPr>
                <w:noProof/>
                <w:webHidden/>
              </w:rPr>
              <w:fldChar w:fldCharType="begin"/>
            </w:r>
            <w:r w:rsidR="00026D7B">
              <w:rPr>
                <w:noProof/>
                <w:webHidden/>
              </w:rPr>
              <w:instrText xml:space="preserve"> PAGEREF _Toc145273723 \h </w:instrText>
            </w:r>
            <w:r w:rsidR="00026D7B">
              <w:rPr>
                <w:noProof/>
                <w:webHidden/>
              </w:rPr>
            </w:r>
            <w:r w:rsidR="00026D7B">
              <w:rPr>
                <w:noProof/>
                <w:webHidden/>
              </w:rPr>
              <w:fldChar w:fldCharType="separate"/>
            </w:r>
            <w:r w:rsidR="00026D7B">
              <w:rPr>
                <w:noProof/>
                <w:webHidden/>
              </w:rPr>
              <w:t>23</w:t>
            </w:r>
            <w:r w:rsidR="00026D7B">
              <w:rPr>
                <w:noProof/>
                <w:webHidden/>
              </w:rPr>
              <w:fldChar w:fldCharType="end"/>
            </w:r>
          </w:hyperlink>
        </w:p>
        <w:p w:rsidR="00026D7B" w:rsidRDefault="005E5B90">
          <w:pPr>
            <w:pStyle w:val="TOC2"/>
            <w:tabs>
              <w:tab w:val="right" w:leader="dot" w:pos="9016"/>
            </w:tabs>
            <w:rPr>
              <w:rFonts w:asciiTheme="minorHAnsi" w:eastAsiaTheme="minorEastAsia" w:hAnsiTheme="minorHAnsi" w:cstheme="minorBidi"/>
              <w:noProof/>
            </w:rPr>
          </w:pPr>
          <w:hyperlink w:anchor="_Toc145273724" w:history="1">
            <w:r w:rsidR="00026D7B" w:rsidRPr="00DF2D50">
              <w:rPr>
                <w:rStyle w:val="Hyperlink"/>
                <w:noProof/>
              </w:rPr>
              <w:t>4.5 Remittance section:</w:t>
            </w:r>
            <w:r w:rsidR="00026D7B">
              <w:rPr>
                <w:noProof/>
                <w:webHidden/>
              </w:rPr>
              <w:tab/>
            </w:r>
            <w:r w:rsidR="00026D7B">
              <w:rPr>
                <w:noProof/>
                <w:webHidden/>
              </w:rPr>
              <w:fldChar w:fldCharType="begin"/>
            </w:r>
            <w:r w:rsidR="00026D7B">
              <w:rPr>
                <w:noProof/>
                <w:webHidden/>
              </w:rPr>
              <w:instrText xml:space="preserve"> PAGEREF _Toc145273724 \h </w:instrText>
            </w:r>
            <w:r w:rsidR="00026D7B">
              <w:rPr>
                <w:noProof/>
                <w:webHidden/>
              </w:rPr>
            </w:r>
            <w:r w:rsidR="00026D7B">
              <w:rPr>
                <w:noProof/>
                <w:webHidden/>
              </w:rPr>
              <w:fldChar w:fldCharType="separate"/>
            </w:r>
            <w:r w:rsidR="00026D7B">
              <w:rPr>
                <w:noProof/>
                <w:webHidden/>
              </w:rPr>
              <w:t>24</w:t>
            </w:r>
            <w:r w:rsidR="00026D7B">
              <w:rPr>
                <w:noProof/>
                <w:webHidden/>
              </w:rPr>
              <w:fldChar w:fldCharType="end"/>
            </w:r>
          </w:hyperlink>
        </w:p>
        <w:p w:rsidR="00026D7B" w:rsidRDefault="005E5B90">
          <w:pPr>
            <w:pStyle w:val="TOC2"/>
            <w:tabs>
              <w:tab w:val="right" w:leader="dot" w:pos="9016"/>
            </w:tabs>
            <w:rPr>
              <w:rFonts w:asciiTheme="minorHAnsi" w:eastAsiaTheme="minorEastAsia" w:hAnsiTheme="minorHAnsi" w:cstheme="minorBidi"/>
              <w:noProof/>
            </w:rPr>
          </w:pPr>
          <w:hyperlink w:anchor="_Toc145273725" w:history="1">
            <w:r w:rsidR="00026D7B" w:rsidRPr="00DF2D50">
              <w:rPr>
                <w:rStyle w:val="Hyperlink"/>
                <w:noProof/>
              </w:rPr>
              <w:t>4.6 Cheque Book Issue:</w:t>
            </w:r>
            <w:r w:rsidR="00026D7B">
              <w:rPr>
                <w:noProof/>
                <w:webHidden/>
              </w:rPr>
              <w:tab/>
            </w:r>
            <w:r w:rsidR="00026D7B">
              <w:rPr>
                <w:noProof/>
                <w:webHidden/>
              </w:rPr>
              <w:fldChar w:fldCharType="begin"/>
            </w:r>
            <w:r w:rsidR="00026D7B">
              <w:rPr>
                <w:noProof/>
                <w:webHidden/>
              </w:rPr>
              <w:instrText xml:space="preserve"> PAGEREF _Toc145273725 \h </w:instrText>
            </w:r>
            <w:r w:rsidR="00026D7B">
              <w:rPr>
                <w:noProof/>
                <w:webHidden/>
              </w:rPr>
            </w:r>
            <w:r w:rsidR="00026D7B">
              <w:rPr>
                <w:noProof/>
                <w:webHidden/>
              </w:rPr>
              <w:fldChar w:fldCharType="separate"/>
            </w:r>
            <w:r w:rsidR="00026D7B">
              <w:rPr>
                <w:noProof/>
                <w:webHidden/>
              </w:rPr>
              <w:t>25</w:t>
            </w:r>
            <w:r w:rsidR="00026D7B">
              <w:rPr>
                <w:noProof/>
                <w:webHidden/>
              </w:rPr>
              <w:fldChar w:fldCharType="end"/>
            </w:r>
          </w:hyperlink>
        </w:p>
        <w:p w:rsidR="00026D7B" w:rsidRDefault="005E5B90">
          <w:pPr>
            <w:pStyle w:val="TOC2"/>
            <w:tabs>
              <w:tab w:val="right" w:leader="dot" w:pos="9016"/>
            </w:tabs>
            <w:rPr>
              <w:rFonts w:asciiTheme="minorHAnsi" w:eastAsiaTheme="minorEastAsia" w:hAnsiTheme="minorHAnsi" w:cstheme="minorBidi"/>
              <w:noProof/>
            </w:rPr>
          </w:pPr>
          <w:hyperlink w:anchor="_Toc145273726" w:history="1">
            <w:r w:rsidR="00026D7B" w:rsidRPr="00DF2D50">
              <w:rPr>
                <w:rStyle w:val="Hyperlink"/>
                <w:noProof/>
              </w:rPr>
              <w:t>4.7 SJIBL card services</w:t>
            </w:r>
            <w:r w:rsidR="00026D7B">
              <w:rPr>
                <w:noProof/>
                <w:webHidden/>
              </w:rPr>
              <w:tab/>
            </w:r>
            <w:r w:rsidR="00026D7B">
              <w:rPr>
                <w:noProof/>
                <w:webHidden/>
              </w:rPr>
              <w:fldChar w:fldCharType="begin"/>
            </w:r>
            <w:r w:rsidR="00026D7B">
              <w:rPr>
                <w:noProof/>
                <w:webHidden/>
              </w:rPr>
              <w:instrText xml:space="preserve"> PAGEREF _Toc145273726 \h </w:instrText>
            </w:r>
            <w:r w:rsidR="00026D7B">
              <w:rPr>
                <w:noProof/>
                <w:webHidden/>
              </w:rPr>
            </w:r>
            <w:r w:rsidR="00026D7B">
              <w:rPr>
                <w:noProof/>
                <w:webHidden/>
              </w:rPr>
              <w:fldChar w:fldCharType="separate"/>
            </w:r>
            <w:r w:rsidR="00026D7B">
              <w:rPr>
                <w:noProof/>
                <w:webHidden/>
              </w:rPr>
              <w:t>29</w:t>
            </w:r>
            <w:r w:rsidR="00026D7B">
              <w:rPr>
                <w:noProof/>
                <w:webHidden/>
              </w:rPr>
              <w:fldChar w:fldCharType="end"/>
            </w:r>
          </w:hyperlink>
        </w:p>
        <w:p w:rsidR="00026D7B" w:rsidRDefault="005E5B90">
          <w:pPr>
            <w:pStyle w:val="TOC2"/>
            <w:tabs>
              <w:tab w:val="right" w:leader="dot" w:pos="9016"/>
            </w:tabs>
            <w:rPr>
              <w:rFonts w:asciiTheme="minorHAnsi" w:eastAsiaTheme="minorEastAsia" w:hAnsiTheme="minorHAnsi" w:cstheme="minorBidi"/>
              <w:noProof/>
            </w:rPr>
          </w:pPr>
          <w:hyperlink w:anchor="_Toc145273727" w:history="1">
            <w:r w:rsidR="00026D7B" w:rsidRPr="00DF2D50">
              <w:rPr>
                <w:rStyle w:val="Hyperlink"/>
                <w:noProof/>
              </w:rPr>
              <w:t>4.8 SMS Banking and Online Banking</w:t>
            </w:r>
            <w:r w:rsidR="00026D7B">
              <w:rPr>
                <w:noProof/>
                <w:webHidden/>
              </w:rPr>
              <w:tab/>
            </w:r>
            <w:r w:rsidR="00026D7B">
              <w:rPr>
                <w:noProof/>
                <w:webHidden/>
              </w:rPr>
              <w:fldChar w:fldCharType="begin"/>
            </w:r>
            <w:r w:rsidR="00026D7B">
              <w:rPr>
                <w:noProof/>
                <w:webHidden/>
              </w:rPr>
              <w:instrText xml:space="preserve"> PAGEREF _Toc145273727 \h </w:instrText>
            </w:r>
            <w:r w:rsidR="00026D7B">
              <w:rPr>
                <w:noProof/>
                <w:webHidden/>
              </w:rPr>
            </w:r>
            <w:r w:rsidR="00026D7B">
              <w:rPr>
                <w:noProof/>
                <w:webHidden/>
              </w:rPr>
              <w:fldChar w:fldCharType="separate"/>
            </w:r>
            <w:r w:rsidR="00026D7B">
              <w:rPr>
                <w:noProof/>
                <w:webHidden/>
              </w:rPr>
              <w:t>31</w:t>
            </w:r>
            <w:r w:rsidR="00026D7B">
              <w:rPr>
                <w:noProof/>
                <w:webHidden/>
              </w:rPr>
              <w:fldChar w:fldCharType="end"/>
            </w:r>
          </w:hyperlink>
        </w:p>
        <w:p w:rsidR="00026D7B" w:rsidRDefault="005E5B90">
          <w:pPr>
            <w:pStyle w:val="TOC1"/>
            <w:tabs>
              <w:tab w:val="right" w:leader="dot" w:pos="9016"/>
            </w:tabs>
            <w:rPr>
              <w:rFonts w:asciiTheme="minorHAnsi" w:eastAsiaTheme="minorEastAsia" w:hAnsiTheme="minorHAnsi" w:cstheme="minorBidi"/>
              <w:noProof/>
            </w:rPr>
          </w:pPr>
          <w:hyperlink w:anchor="_Toc145273728" w:history="1">
            <w:r w:rsidR="00026D7B" w:rsidRPr="00DF2D50">
              <w:rPr>
                <w:rStyle w:val="Hyperlink"/>
                <w:rFonts w:ascii="Times New Roman" w:hAnsi="Times New Roman" w:cs="Times New Roman"/>
                <w:b/>
                <w:bCs/>
                <w:noProof/>
              </w:rPr>
              <w:t>Chapter- 5 Banking Services Analysis and Findings of SJIBL</w:t>
            </w:r>
            <w:r w:rsidR="00026D7B">
              <w:rPr>
                <w:noProof/>
                <w:webHidden/>
              </w:rPr>
              <w:tab/>
            </w:r>
            <w:r w:rsidR="00026D7B">
              <w:rPr>
                <w:noProof/>
                <w:webHidden/>
              </w:rPr>
              <w:fldChar w:fldCharType="begin"/>
            </w:r>
            <w:r w:rsidR="00026D7B">
              <w:rPr>
                <w:noProof/>
                <w:webHidden/>
              </w:rPr>
              <w:instrText xml:space="preserve"> PAGEREF _Toc145273728 \h </w:instrText>
            </w:r>
            <w:r w:rsidR="00026D7B">
              <w:rPr>
                <w:noProof/>
                <w:webHidden/>
              </w:rPr>
            </w:r>
            <w:r w:rsidR="00026D7B">
              <w:rPr>
                <w:noProof/>
                <w:webHidden/>
              </w:rPr>
              <w:fldChar w:fldCharType="separate"/>
            </w:r>
            <w:r w:rsidR="00026D7B">
              <w:rPr>
                <w:noProof/>
                <w:webHidden/>
              </w:rPr>
              <w:t>32</w:t>
            </w:r>
            <w:r w:rsidR="00026D7B">
              <w:rPr>
                <w:noProof/>
                <w:webHidden/>
              </w:rPr>
              <w:fldChar w:fldCharType="end"/>
            </w:r>
          </w:hyperlink>
        </w:p>
        <w:p w:rsidR="00026D7B" w:rsidRDefault="005E5B90">
          <w:pPr>
            <w:pStyle w:val="TOC2"/>
            <w:tabs>
              <w:tab w:val="left" w:pos="880"/>
              <w:tab w:val="right" w:leader="dot" w:pos="9016"/>
            </w:tabs>
            <w:rPr>
              <w:rFonts w:asciiTheme="minorHAnsi" w:eastAsiaTheme="minorEastAsia" w:hAnsiTheme="minorHAnsi" w:cstheme="minorBidi"/>
              <w:noProof/>
            </w:rPr>
          </w:pPr>
          <w:hyperlink w:anchor="_Toc145273729" w:history="1">
            <w:r w:rsidR="00026D7B" w:rsidRPr="00DF2D50">
              <w:rPr>
                <w:rStyle w:val="Hyperlink"/>
                <w:noProof/>
              </w:rPr>
              <w:t>5.1</w:t>
            </w:r>
            <w:r w:rsidR="00026D7B">
              <w:rPr>
                <w:rFonts w:asciiTheme="minorHAnsi" w:eastAsiaTheme="minorEastAsia" w:hAnsiTheme="minorHAnsi" w:cstheme="minorBidi"/>
                <w:noProof/>
              </w:rPr>
              <w:tab/>
            </w:r>
            <w:r w:rsidR="00026D7B" w:rsidRPr="00DF2D50">
              <w:rPr>
                <w:rStyle w:val="Hyperlink"/>
                <w:noProof/>
              </w:rPr>
              <w:t>General Banking services of SJIBL</w:t>
            </w:r>
            <w:r w:rsidR="00026D7B">
              <w:rPr>
                <w:noProof/>
                <w:webHidden/>
              </w:rPr>
              <w:tab/>
            </w:r>
            <w:r w:rsidR="00026D7B">
              <w:rPr>
                <w:noProof/>
                <w:webHidden/>
              </w:rPr>
              <w:fldChar w:fldCharType="begin"/>
            </w:r>
            <w:r w:rsidR="00026D7B">
              <w:rPr>
                <w:noProof/>
                <w:webHidden/>
              </w:rPr>
              <w:instrText xml:space="preserve"> PAGEREF _Toc145273729 \h </w:instrText>
            </w:r>
            <w:r w:rsidR="00026D7B">
              <w:rPr>
                <w:noProof/>
                <w:webHidden/>
              </w:rPr>
            </w:r>
            <w:r w:rsidR="00026D7B">
              <w:rPr>
                <w:noProof/>
                <w:webHidden/>
              </w:rPr>
              <w:fldChar w:fldCharType="separate"/>
            </w:r>
            <w:r w:rsidR="00026D7B">
              <w:rPr>
                <w:noProof/>
                <w:webHidden/>
              </w:rPr>
              <w:t>32</w:t>
            </w:r>
            <w:r w:rsidR="00026D7B">
              <w:rPr>
                <w:noProof/>
                <w:webHidden/>
              </w:rPr>
              <w:fldChar w:fldCharType="end"/>
            </w:r>
          </w:hyperlink>
        </w:p>
        <w:p w:rsidR="00026D7B" w:rsidRDefault="005E5B90">
          <w:pPr>
            <w:pStyle w:val="TOC2"/>
            <w:tabs>
              <w:tab w:val="right" w:leader="dot" w:pos="9016"/>
            </w:tabs>
            <w:rPr>
              <w:rFonts w:asciiTheme="minorHAnsi" w:eastAsiaTheme="minorEastAsia" w:hAnsiTheme="minorHAnsi" w:cstheme="minorBidi"/>
              <w:noProof/>
            </w:rPr>
          </w:pPr>
          <w:hyperlink w:anchor="_Toc145273730" w:history="1">
            <w:r w:rsidR="00026D7B" w:rsidRPr="00DF2D50">
              <w:rPr>
                <w:rStyle w:val="Hyperlink"/>
                <w:noProof/>
              </w:rPr>
              <w:t>5.2 Deposit mix Analysis</w:t>
            </w:r>
            <w:r w:rsidR="00026D7B">
              <w:rPr>
                <w:noProof/>
                <w:webHidden/>
              </w:rPr>
              <w:tab/>
            </w:r>
            <w:r w:rsidR="00026D7B">
              <w:rPr>
                <w:noProof/>
                <w:webHidden/>
              </w:rPr>
              <w:fldChar w:fldCharType="begin"/>
            </w:r>
            <w:r w:rsidR="00026D7B">
              <w:rPr>
                <w:noProof/>
                <w:webHidden/>
              </w:rPr>
              <w:instrText xml:space="preserve"> PAGEREF _Toc145273730 \h </w:instrText>
            </w:r>
            <w:r w:rsidR="00026D7B">
              <w:rPr>
                <w:noProof/>
                <w:webHidden/>
              </w:rPr>
            </w:r>
            <w:r w:rsidR="00026D7B">
              <w:rPr>
                <w:noProof/>
                <w:webHidden/>
              </w:rPr>
              <w:fldChar w:fldCharType="separate"/>
            </w:r>
            <w:r w:rsidR="00026D7B">
              <w:rPr>
                <w:noProof/>
                <w:webHidden/>
              </w:rPr>
              <w:t>32</w:t>
            </w:r>
            <w:r w:rsidR="00026D7B">
              <w:rPr>
                <w:noProof/>
                <w:webHidden/>
              </w:rPr>
              <w:fldChar w:fldCharType="end"/>
            </w:r>
          </w:hyperlink>
        </w:p>
        <w:p w:rsidR="00026D7B" w:rsidRDefault="005E5B90">
          <w:pPr>
            <w:pStyle w:val="TOC2"/>
            <w:tabs>
              <w:tab w:val="right" w:leader="dot" w:pos="9016"/>
            </w:tabs>
            <w:rPr>
              <w:rFonts w:asciiTheme="minorHAnsi" w:eastAsiaTheme="minorEastAsia" w:hAnsiTheme="minorHAnsi" w:cstheme="minorBidi"/>
              <w:noProof/>
            </w:rPr>
          </w:pPr>
          <w:hyperlink w:anchor="_Toc145273731" w:history="1">
            <w:r w:rsidR="00026D7B" w:rsidRPr="00DF2D50">
              <w:rPr>
                <w:rStyle w:val="Hyperlink"/>
                <w:noProof/>
              </w:rPr>
              <w:t>5.3 Growth Analysis:</w:t>
            </w:r>
            <w:r w:rsidR="00026D7B">
              <w:rPr>
                <w:noProof/>
                <w:webHidden/>
              </w:rPr>
              <w:tab/>
            </w:r>
            <w:r w:rsidR="00026D7B">
              <w:rPr>
                <w:noProof/>
                <w:webHidden/>
              </w:rPr>
              <w:fldChar w:fldCharType="begin"/>
            </w:r>
            <w:r w:rsidR="00026D7B">
              <w:rPr>
                <w:noProof/>
                <w:webHidden/>
              </w:rPr>
              <w:instrText xml:space="preserve"> PAGEREF _Toc145273731 \h </w:instrText>
            </w:r>
            <w:r w:rsidR="00026D7B">
              <w:rPr>
                <w:noProof/>
                <w:webHidden/>
              </w:rPr>
            </w:r>
            <w:r w:rsidR="00026D7B">
              <w:rPr>
                <w:noProof/>
                <w:webHidden/>
              </w:rPr>
              <w:fldChar w:fldCharType="separate"/>
            </w:r>
            <w:r w:rsidR="00026D7B">
              <w:rPr>
                <w:noProof/>
                <w:webHidden/>
              </w:rPr>
              <w:t>33</w:t>
            </w:r>
            <w:r w:rsidR="00026D7B">
              <w:rPr>
                <w:noProof/>
                <w:webHidden/>
              </w:rPr>
              <w:fldChar w:fldCharType="end"/>
            </w:r>
          </w:hyperlink>
        </w:p>
        <w:p w:rsidR="00026D7B" w:rsidRDefault="005E5B90">
          <w:pPr>
            <w:pStyle w:val="TOC2"/>
            <w:tabs>
              <w:tab w:val="right" w:leader="dot" w:pos="9016"/>
            </w:tabs>
            <w:rPr>
              <w:rFonts w:asciiTheme="minorHAnsi" w:eastAsiaTheme="minorEastAsia" w:hAnsiTheme="minorHAnsi" w:cstheme="minorBidi"/>
              <w:noProof/>
            </w:rPr>
          </w:pPr>
          <w:hyperlink w:anchor="_Toc145273732" w:history="1">
            <w:r w:rsidR="00026D7B" w:rsidRPr="00DF2D50">
              <w:rPr>
                <w:rStyle w:val="Hyperlink"/>
                <w:noProof/>
              </w:rPr>
              <w:t>5.4 SWOT Analysis of SJIBL</w:t>
            </w:r>
            <w:r w:rsidR="00026D7B">
              <w:rPr>
                <w:noProof/>
                <w:webHidden/>
              </w:rPr>
              <w:tab/>
            </w:r>
            <w:r w:rsidR="00026D7B">
              <w:rPr>
                <w:noProof/>
                <w:webHidden/>
              </w:rPr>
              <w:fldChar w:fldCharType="begin"/>
            </w:r>
            <w:r w:rsidR="00026D7B">
              <w:rPr>
                <w:noProof/>
                <w:webHidden/>
              </w:rPr>
              <w:instrText xml:space="preserve"> PAGEREF _Toc145273732 \h </w:instrText>
            </w:r>
            <w:r w:rsidR="00026D7B">
              <w:rPr>
                <w:noProof/>
                <w:webHidden/>
              </w:rPr>
            </w:r>
            <w:r w:rsidR="00026D7B">
              <w:rPr>
                <w:noProof/>
                <w:webHidden/>
              </w:rPr>
              <w:fldChar w:fldCharType="separate"/>
            </w:r>
            <w:r w:rsidR="00026D7B">
              <w:rPr>
                <w:noProof/>
                <w:webHidden/>
              </w:rPr>
              <w:t>35</w:t>
            </w:r>
            <w:r w:rsidR="00026D7B">
              <w:rPr>
                <w:noProof/>
                <w:webHidden/>
              </w:rPr>
              <w:fldChar w:fldCharType="end"/>
            </w:r>
          </w:hyperlink>
        </w:p>
        <w:p w:rsidR="00026D7B" w:rsidRDefault="005E5B90">
          <w:pPr>
            <w:pStyle w:val="TOC2"/>
            <w:tabs>
              <w:tab w:val="right" w:leader="dot" w:pos="9016"/>
            </w:tabs>
            <w:rPr>
              <w:rFonts w:asciiTheme="minorHAnsi" w:eastAsiaTheme="minorEastAsia" w:hAnsiTheme="minorHAnsi" w:cstheme="minorBidi"/>
              <w:noProof/>
            </w:rPr>
          </w:pPr>
          <w:hyperlink w:anchor="_Toc145273733" w:history="1">
            <w:r w:rsidR="00026D7B" w:rsidRPr="00DF2D50">
              <w:rPr>
                <w:rStyle w:val="Hyperlink"/>
                <w:noProof/>
              </w:rPr>
              <w:t>5.4 Major Findings or Problems</w:t>
            </w:r>
            <w:r w:rsidR="00026D7B">
              <w:rPr>
                <w:noProof/>
                <w:webHidden/>
              </w:rPr>
              <w:tab/>
            </w:r>
            <w:r w:rsidR="00026D7B">
              <w:rPr>
                <w:noProof/>
                <w:webHidden/>
              </w:rPr>
              <w:fldChar w:fldCharType="begin"/>
            </w:r>
            <w:r w:rsidR="00026D7B">
              <w:rPr>
                <w:noProof/>
                <w:webHidden/>
              </w:rPr>
              <w:instrText xml:space="preserve"> PAGEREF _Toc145273733 \h </w:instrText>
            </w:r>
            <w:r w:rsidR="00026D7B">
              <w:rPr>
                <w:noProof/>
                <w:webHidden/>
              </w:rPr>
            </w:r>
            <w:r w:rsidR="00026D7B">
              <w:rPr>
                <w:noProof/>
                <w:webHidden/>
              </w:rPr>
              <w:fldChar w:fldCharType="separate"/>
            </w:r>
            <w:r w:rsidR="00026D7B">
              <w:rPr>
                <w:noProof/>
                <w:webHidden/>
              </w:rPr>
              <w:t>38</w:t>
            </w:r>
            <w:r w:rsidR="00026D7B">
              <w:rPr>
                <w:noProof/>
                <w:webHidden/>
              </w:rPr>
              <w:fldChar w:fldCharType="end"/>
            </w:r>
          </w:hyperlink>
        </w:p>
        <w:p w:rsidR="00026D7B" w:rsidRDefault="005E5B90">
          <w:pPr>
            <w:pStyle w:val="TOC1"/>
            <w:tabs>
              <w:tab w:val="right" w:leader="dot" w:pos="9016"/>
            </w:tabs>
            <w:rPr>
              <w:rFonts w:asciiTheme="minorHAnsi" w:eastAsiaTheme="minorEastAsia" w:hAnsiTheme="minorHAnsi" w:cstheme="minorBidi"/>
              <w:noProof/>
            </w:rPr>
          </w:pPr>
          <w:hyperlink w:anchor="_Toc145273734" w:history="1">
            <w:r w:rsidR="00026D7B" w:rsidRPr="00DF2D50">
              <w:rPr>
                <w:rStyle w:val="Hyperlink"/>
                <w:rFonts w:ascii="Times New Roman" w:hAnsi="Times New Roman" w:cs="Times New Roman"/>
                <w:b/>
                <w:bCs/>
                <w:noProof/>
              </w:rPr>
              <w:t>Chapter-6 Recommendations&amp; Conclusion</w:t>
            </w:r>
            <w:r w:rsidR="00026D7B">
              <w:rPr>
                <w:noProof/>
                <w:webHidden/>
              </w:rPr>
              <w:tab/>
            </w:r>
            <w:r w:rsidR="00026D7B">
              <w:rPr>
                <w:noProof/>
                <w:webHidden/>
              </w:rPr>
              <w:fldChar w:fldCharType="begin"/>
            </w:r>
            <w:r w:rsidR="00026D7B">
              <w:rPr>
                <w:noProof/>
                <w:webHidden/>
              </w:rPr>
              <w:instrText xml:space="preserve"> PAGEREF _Toc145273734 \h </w:instrText>
            </w:r>
            <w:r w:rsidR="00026D7B">
              <w:rPr>
                <w:noProof/>
                <w:webHidden/>
              </w:rPr>
            </w:r>
            <w:r w:rsidR="00026D7B">
              <w:rPr>
                <w:noProof/>
                <w:webHidden/>
              </w:rPr>
              <w:fldChar w:fldCharType="separate"/>
            </w:r>
            <w:r w:rsidR="00026D7B">
              <w:rPr>
                <w:noProof/>
                <w:webHidden/>
              </w:rPr>
              <w:t>39</w:t>
            </w:r>
            <w:r w:rsidR="00026D7B">
              <w:rPr>
                <w:noProof/>
                <w:webHidden/>
              </w:rPr>
              <w:fldChar w:fldCharType="end"/>
            </w:r>
          </w:hyperlink>
        </w:p>
        <w:p w:rsidR="00026D7B" w:rsidRDefault="005E5B90">
          <w:pPr>
            <w:pStyle w:val="TOC2"/>
            <w:tabs>
              <w:tab w:val="right" w:leader="dot" w:pos="9016"/>
            </w:tabs>
            <w:rPr>
              <w:rFonts w:asciiTheme="minorHAnsi" w:eastAsiaTheme="minorEastAsia" w:hAnsiTheme="minorHAnsi" w:cstheme="minorBidi"/>
              <w:noProof/>
            </w:rPr>
          </w:pPr>
          <w:hyperlink w:anchor="_Toc145273735" w:history="1">
            <w:r w:rsidR="00026D7B" w:rsidRPr="00DF2D50">
              <w:rPr>
                <w:rStyle w:val="Hyperlink"/>
                <w:noProof/>
              </w:rPr>
              <w:t>6.1 Recommendations</w:t>
            </w:r>
            <w:r w:rsidR="00026D7B">
              <w:rPr>
                <w:noProof/>
                <w:webHidden/>
              </w:rPr>
              <w:tab/>
            </w:r>
            <w:r w:rsidR="00026D7B">
              <w:rPr>
                <w:noProof/>
                <w:webHidden/>
              </w:rPr>
              <w:fldChar w:fldCharType="begin"/>
            </w:r>
            <w:r w:rsidR="00026D7B">
              <w:rPr>
                <w:noProof/>
                <w:webHidden/>
              </w:rPr>
              <w:instrText xml:space="preserve"> PAGEREF _Toc145273735 \h </w:instrText>
            </w:r>
            <w:r w:rsidR="00026D7B">
              <w:rPr>
                <w:noProof/>
                <w:webHidden/>
              </w:rPr>
            </w:r>
            <w:r w:rsidR="00026D7B">
              <w:rPr>
                <w:noProof/>
                <w:webHidden/>
              </w:rPr>
              <w:fldChar w:fldCharType="separate"/>
            </w:r>
            <w:r w:rsidR="00026D7B">
              <w:rPr>
                <w:noProof/>
                <w:webHidden/>
              </w:rPr>
              <w:t>39</w:t>
            </w:r>
            <w:r w:rsidR="00026D7B">
              <w:rPr>
                <w:noProof/>
                <w:webHidden/>
              </w:rPr>
              <w:fldChar w:fldCharType="end"/>
            </w:r>
          </w:hyperlink>
        </w:p>
        <w:p w:rsidR="00026D7B" w:rsidRDefault="005E5B90">
          <w:pPr>
            <w:pStyle w:val="TOC2"/>
            <w:tabs>
              <w:tab w:val="right" w:leader="dot" w:pos="9016"/>
            </w:tabs>
            <w:rPr>
              <w:rFonts w:asciiTheme="minorHAnsi" w:eastAsiaTheme="minorEastAsia" w:hAnsiTheme="minorHAnsi" w:cstheme="minorBidi"/>
              <w:noProof/>
            </w:rPr>
          </w:pPr>
          <w:hyperlink w:anchor="_Toc145273736" w:history="1">
            <w:r w:rsidR="00026D7B" w:rsidRPr="00DF2D50">
              <w:rPr>
                <w:rStyle w:val="Hyperlink"/>
                <w:noProof/>
              </w:rPr>
              <w:t>6.2 Conclusion</w:t>
            </w:r>
            <w:r w:rsidR="00026D7B">
              <w:rPr>
                <w:noProof/>
                <w:webHidden/>
              </w:rPr>
              <w:tab/>
            </w:r>
            <w:r w:rsidR="00026D7B">
              <w:rPr>
                <w:noProof/>
                <w:webHidden/>
              </w:rPr>
              <w:fldChar w:fldCharType="begin"/>
            </w:r>
            <w:r w:rsidR="00026D7B">
              <w:rPr>
                <w:noProof/>
                <w:webHidden/>
              </w:rPr>
              <w:instrText xml:space="preserve"> PAGEREF _Toc145273736 \h </w:instrText>
            </w:r>
            <w:r w:rsidR="00026D7B">
              <w:rPr>
                <w:noProof/>
                <w:webHidden/>
              </w:rPr>
            </w:r>
            <w:r w:rsidR="00026D7B">
              <w:rPr>
                <w:noProof/>
                <w:webHidden/>
              </w:rPr>
              <w:fldChar w:fldCharType="separate"/>
            </w:r>
            <w:r w:rsidR="00026D7B">
              <w:rPr>
                <w:noProof/>
                <w:webHidden/>
              </w:rPr>
              <w:t>40</w:t>
            </w:r>
            <w:r w:rsidR="00026D7B">
              <w:rPr>
                <w:noProof/>
                <w:webHidden/>
              </w:rPr>
              <w:fldChar w:fldCharType="end"/>
            </w:r>
          </w:hyperlink>
        </w:p>
        <w:p w:rsidR="00026D7B" w:rsidRDefault="005E5B90">
          <w:pPr>
            <w:pStyle w:val="TOC1"/>
            <w:tabs>
              <w:tab w:val="right" w:leader="dot" w:pos="9016"/>
            </w:tabs>
            <w:rPr>
              <w:rFonts w:asciiTheme="minorHAnsi" w:eastAsiaTheme="minorEastAsia" w:hAnsiTheme="minorHAnsi" w:cstheme="minorBidi"/>
              <w:noProof/>
            </w:rPr>
          </w:pPr>
          <w:hyperlink w:anchor="_Toc145273737" w:history="1">
            <w:r w:rsidR="00026D7B" w:rsidRPr="00DF2D50">
              <w:rPr>
                <w:rStyle w:val="Hyperlink"/>
                <w:rFonts w:ascii="Times New Roman" w:hAnsi="Times New Roman" w:cs="Times New Roman"/>
                <w:b/>
                <w:i/>
                <w:noProof/>
              </w:rPr>
              <w:t>References</w:t>
            </w:r>
            <w:r w:rsidR="00026D7B">
              <w:rPr>
                <w:noProof/>
                <w:webHidden/>
              </w:rPr>
              <w:tab/>
            </w:r>
            <w:r w:rsidR="00026D7B">
              <w:rPr>
                <w:noProof/>
                <w:webHidden/>
              </w:rPr>
              <w:fldChar w:fldCharType="begin"/>
            </w:r>
            <w:r w:rsidR="00026D7B">
              <w:rPr>
                <w:noProof/>
                <w:webHidden/>
              </w:rPr>
              <w:instrText xml:space="preserve"> PAGEREF _Toc145273737 \h </w:instrText>
            </w:r>
            <w:r w:rsidR="00026D7B">
              <w:rPr>
                <w:noProof/>
                <w:webHidden/>
              </w:rPr>
            </w:r>
            <w:r w:rsidR="00026D7B">
              <w:rPr>
                <w:noProof/>
                <w:webHidden/>
              </w:rPr>
              <w:fldChar w:fldCharType="separate"/>
            </w:r>
            <w:r w:rsidR="00026D7B">
              <w:rPr>
                <w:noProof/>
                <w:webHidden/>
              </w:rPr>
              <w:t>41</w:t>
            </w:r>
            <w:r w:rsidR="00026D7B">
              <w:rPr>
                <w:noProof/>
                <w:webHidden/>
              </w:rPr>
              <w:fldChar w:fldCharType="end"/>
            </w:r>
          </w:hyperlink>
        </w:p>
        <w:p w:rsidR="00026D7B" w:rsidRDefault="005E5B90">
          <w:pPr>
            <w:pStyle w:val="TOC1"/>
            <w:tabs>
              <w:tab w:val="right" w:leader="dot" w:pos="9016"/>
            </w:tabs>
            <w:rPr>
              <w:rFonts w:asciiTheme="minorHAnsi" w:eastAsiaTheme="minorEastAsia" w:hAnsiTheme="minorHAnsi" w:cstheme="minorBidi"/>
              <w:noProof/>
            </w:rPr>
          </w:pPr>
          <w:hyperlink w:anchor="_Toc145273738" w:history="1">
            <w:r w:rsidR="00026D7B" w:rsidRPr="00DF2D50">
              <w:rPr>
                <w:rStyle w:val="Hyperlink"/>
                <w:rFonts w:ascii="Times New Roman" w:hAnsi="Times New Roman" w:cs="Times New Roman"/>
                <w:b/>
                <w:bCs/>
                <w:noProof/>
              </w:rPr>
              <w:t>Internship Completion Certificate</w:t>
            </w:r>
            <w:r w:rsidR="00026D7B">
              <w:rPr>
                <w:noProof/>
                <w:webHidden/>
              </w:rPr>
              <w:tab/>
            </w:r>
            <w:r w:rsidR="00026D7B">
              <w:rPr>
                <w:noProof/>
                <w:webHidden/>
              </w:rPr>
              <w:fldChar w:fldCharType="begin"/>
            </w:r>
            <w:r w:rsidR="00026D7B">
              <w:rPr>
                <w:noProof/>
                <w:webHidden/>
              </w:rPr>
              <w:instrText xml:space="preserve"> PAGEREF _Toc145273738 \h </w:instrText>
            </w:r>
            <w:r w:rsidR="00026D7B">
              <w:rPr>
                <w:noProof/>
                <w:webHidden/>
              </w:rPr>
            </w:r>
            <w:r w:rsidR="00026D7B">
              <w:rPr>
                <w:noProof/>
                <w:webHidden/>
              </w:rPr>
              <w:fldChar w:fldCharType="separate"/>
            </w:r>
            <w:r w:rsidR="00026D7B">
              <w:rPr>
                <w:noProof/>
                <w:webHidden/>
              </w:rPr>
              <w:t>lii</w:t>
            </w:r>
            <w:r w:rsidR="00026D7B">
              <w:rPr>
                <w:noProof/>
                <w:webHidden/>
              </w:rPr>
              <w:fldChar w:fldCharType="end"/>
            </w:r>
          </w:hyperlink>
        </w:p>
        <w:p w:rsidR="002361CD" w:rsidRPr="00DA5095" w:rsidRDefault="002361CD">
          <w:pPr>
            <w:rPr>
              <w:rFonts w:ascii="Times New Roman" w:hAnsi="Times New Roman" w:cs="Times New Roman"/>
              <w:i/>
              <w:sz w:val="24"/>
              <w:szCs w:val="24"/>
            </w:rPr>
          </w:pPr>
          <w:r w:rsidRPr="00DA5095">
            <w:rPr>
              <w:rFonts w:ascii="Times New Roman" w:hAnsi="Times New Roman" w:cs="Times New Roman"/>
              <w:b/>
              <w:bCs/>
              <w:i/>
              <w:noProof/>
              <w:sz w:val="24"/>
              <w:szCs w:val="24"/>
            </w:rPr>
            <w:fldChar w:fldCharType="end"/>
          </w:r>
        </w:p>
      </w:sdtContent>
    </w:sdt>
    <w:p w:rsidR="00D24C38" w:rsidRPr="00DA5095" w:rsidRDefault="003125ED" w:rsidP="00D24C38">
      <w:pPr>
        <w:pStyle w:val="Heading1"/>
        <w:rPr>
          <w:rFonts w:ascii="Times New Roman" w:hAnsi="Times New Roman" w:cs="Times New Roman"/>
          <w:sz w:val="24"/>
          <w:szCs w:val="24"/>
        </w:rPr>
      </w:pPr>
      <w:bookmarkStart w:id="4" w:name="_Toc145273695"/>
      <w:r w:rsidRPr="00DA5095">
        <w:rPr>
          <w:rFonts w:ascii="Times New Roman" w:hAnsi="Times New Roman" w:cs="Times New Roman"/>
          <w:b/>
          <w:sz w:val="24"/>
          <w:szCs w:val="24"/>
        </w:rPr>
        <w:t>List of Table</w:t>
      </w:r>
      <w:bookmarkEnd w:id="4"/>
    </w:p>
    <w:p w:rsidR="00887775" w:rsidRDefault="00887775">
      <w:pPr>
        <w:pStyle w:val="TableofFigures"/>
        <w:tabs>
          <w:tab w:val="right" w:leader="dot" w:pos="9016"/>
        </w:tabs>
        <w:rPr>
          <w:rFonts w:asciiTheme="minorHAnsi" w:eastAsiaTheme="minorEastAsia" w:hAnsiTheme="minorHAnsi" w:cstheme="minorBidi"/>
          <w:noProof/>
          <w:sz w:val="22"/>
        </w:rPr>
      </w:pPr>
      <w:r>
        <w:rPr>
          <w:rFonts w:cs="Times New Roman"/>
          <w:szCs w:val="24"/>
        </w:rPr>
        <w:fldChar w:fldCharType="begin"/>
      </w:r>
      <w:r>
        <w:rPr>
          <w:rFonts w:cs="Times New Roman"/>
          <w:szCs w:val="24"/>
        </w:rPr>
        <w:instrText xml:space="preserve"> TOC \h \z \c "Table" </w:instrText>
      </w:r>
      <w:r>
        <w:rPr>
          <w:rFonts w:cs="Times New Roman"/>
          <w:szCs w:val="24"/>
        </w:rPr>
        <w:fldChar w:fldCharType="separate"/>
      </w:r>
      <w:hyperlink w:anchor="_Toc145256786" w:history="1">
        <w:r w:rsidRPr="004A1ECD">
          <w:rPr>
            <w:rStyle w:val="Hyperlink"/>
            <w:noProof/>
          </w:rPr>
          <w:t>Table 1 Usage Limit Of  Visa Debit Card</w:t>
        </w:r>
        <w:r>
          <w:rPr>
            <w:noProof/>
            <w:webHidden/>
          </w:rPr>
          <w:tab/>
        </w:r>
        <w:r>
          <w:rPr>
            <w:noProof/>
            <w:webHidden/>
          </w:rPr>
          <w:fldChar w:fldCharType="begin"/>
        </w:r>
        <w:r>
          <w:rPr>
            <w:noProof/>
            <w:webHidden/>
          </w:rPr>
          <w:instrText xml:space="preserve"> PAGEREF _Toc145256786 \h </w:instrText>
        </w:r>
        <w:r>
          <w:rPr>
            <w:noProof/>
            <w:webHidden/>
          </w:rPr>
        </w:r>
        <w:r>
          <w:rPr>
            <w:noProof/>
            <w:webHidden/>
          </w:rPr>
          <w:fldChar w:fldCharType="separate"/>
        </w:r>
        <w:r>
          <w:rPr>
            <w:noProof/>
            <w:webHidden/>
          </w:rPr>
          <w:t>31</w:t>
        </w:r>
        <w:r>
          <w:rPr>
            <w:noProof/>
            <w:webHidden/>
          </w:rPr>
          <w:fldChar w:fldCharType="end"/>
        </w:r>
      </w:hyperlink>
    </w:p>
    <w:p w:rsidR="00887775" w:rsidRDefault="005E5B90">
      <w:pPr>
        <w:pStyle w:val="TableofFigures"/>
        <w:tabs>
          <w:tab w:val="right" w:leader="dot" w:pos="9016"/>
        </w:tabs>
        <w:rPr>
          <w:rFonts w:asciiTheme="minorHAnsi" w:eastAsiaTheme="minorEastAsia" w:hAnsiTheme="minorHAnsi" w:cstheme="minorBidi"/>
          <w:noProof/>
          <w:sz w:val="22"/>
        </w:rPr>
      </w:pPr>
      <w:hyperlink w:anchor="_Toc145256787" w:history="1">
        <w:r w:rsidR="00887775" w:rsidRPr="004A1ECD">
          <w:rPr>
            <w:rStyle w:val="Hyperlink"/>
            <w:noProof/>
          </w:rPr>
          <w:t>Table 2 Deposit mix of SJIBL (In million)</w:t>
        </w:r>
        <w:r w:rsidR="00887775">
          <w:rPr>
            <w:noProof/>
            <w:webHidden/>
          </w:rPr>
          <w:tab/>
        </w:r>
        <w:r w:rsidR="00887775">
          <w:rPr>
            <w:noProof/>
            <w:webHidden/>
          </w:rPr>
          <w:fldChar w:fldCharType="begin"/>
        </w:r>
        <w:r w:rsidR="00887775">
          <w:rPr>
            <w:noProof/>
            <w:webHidden/>
          </w:rPr>
          <w:instrText xml:space="preserve"> PAGEREF _Toc145256787 \h </w:instrText>
        </w:r>
        <w:r w:rsidR="00887775">
          <w:rPr>
            <w:noProof/>
            <w:webHidden/>
          </w:rPr>
        </w:r>
        <w:r w:rsidR="00887775">
          <w:rPr>
            <w:noProof/>
            <w:webHidden/>
          </w:rPr>
          <w:fldChar w:fldCharType="separate"/>
        </w:r>
        <w:r w:rsidR="00887775">
          <w:rPr>
            <w:noProof/>
            <w:webHidden/>
          </w:rPr>
          <w:t>34</w:t>
        </w:r>
        <w:r w:rsidR="00887775">
          <w:rPr>
            <w:noProof/>
            <w:webHidden/>
          </w:rPr>
          <w:fldChar w:fldCharType="end"/>
        </w:r>
      </w:hyperlink>
    </w:p>
    <w:p w:rsidR="003125ED" w:rsidRPr="00DA5095" w:rsidRDefault="00887775" w:rsidP="003125ED">
      <w:pPr>
        <w:rPr>
          <w:rFonts w:ascii="Times New Roman" w:hAnsi="Times New Roman" w:cs="Times New Roman"/>
          <w:sz w:val="24"/>
          <w:szCs w:val="24"/>
        </w:rPr>
      </w:pPr>
      <w:r>
        <w:rPr>
          <w:rFonts w:ascii="Times New Roman" w:hAnsi="Times New Roman" w:cs="Times New Roman"/>
          <w:sz w:val="24"/>
          <w:szCs w:val="24"/>
        </w:rPr>
        <w:fldChar w:fldCharType="end"/>
      </w:r>
    </w:p>
    <w:p w:rsidR="00275A9F" w:rsidRPr="00DA5095" w:rsidRDefault="00275A9F" w:rsidP="00275A9F">
      <w:pPr>
        <w:pStyle w:val="Heading1"/>
        <w:rPr>
          <w:rFonts w:ascii="Times New Roman" w:hAnsi="Times New Roman" w:cs="Times New Roman"/>
          <w:b/>
          <w:bCs/>
          <w:sz w:val="24"/>
          <w:szCs w:val="24"/>
        </w:rPr>
      </w:pPr>
      <w:bookmarkStart w:id="5" w:name="_Toc145273696"/>
      <w:r w:rsidRPr="00DA5095">
        <w:rPr>
          <w:rFonts w:ascii="Times New Roman" w:hAnsi="Times New Roman" w:cs="Times New Roman"/>
          <w:b/>
          <w:bCs/>
          <w:sz w:val="24"/>
          <w:szCs w:val="24"/>
        </w:rPr>
        <w:t>List of Figure</w:t>
      </w:r>
      <w:bookmarkEnd w:id="5"/>
    </w:p>
    <w:p w:rsidR="00275A9F" w:rsidRPr="00DA5095" w:rsidRDefault="00275A9F" w:rsidP="00275A9F">
      <w:pPr>
        <w:rPr>
          <w:rFonts w:ascii="Times New Roman" w:hAnsi="Times New Roman" w:cs="Times New Roman"/>
          <w:i/>
          <w:sz w:val="24"/>
          <w:szCs w:val="24"/>
        </w:rPr>
      </w:pPr>
    </w:p>
    <w:p w:rsidR="00887775" w:rsidRDefault="00887775">
      <w:pPr>
        <w:pStyle w:val="TableofFigures"/>
        <w:tabs>
          <w:tab w:val="right" w:leader="dot" w:pos="9016"/>
        </w:tabs>
        <w:rPr>
          <w:rFonts w:asciiTheme="minorHAnsi" w:eastAsiaTheme="minorEastAsia" w:hAnsiTheme="minorHAnsi" w:cstheme="minorBidi"/>
          <w:noProof/>
          <w:sz w:val="22"/>
        </w:rPr>
      </w:pPr>
      <w:r>
        <w:rPr>
          <w:rFonts w:cs="Times New Roman"/>
          <w:b/>
          <w:bCs/>
          <w:i/>
          <w:szCs w:val="24"/>
        </w:rPr>
        <w:fldChar w:fldCharType="begin"/>
      </w:r>
      <w:r>
        <w:rPr>
          <w:rFonts w:cs="Times New Roman"/>
          <w:b/>
          <w:bCs/>
          <w:i/>
          <w:szCs w:val="24"/>
        </w:rPr>
        <w:instrText xml:space="preserve"> TOC \h \z \c "Figure" </w:instrText>
      </w:r>
      <w:r>
        <w:rPr>
          <w:rFonts w:cs="Times New Roman"/>
          <w:b/>
          <w:bCs/>
          <w:i/>
          <w:szCs w:val="24"/>
        </w:rPr>
        <w:fldChar w:fldCharType="separate"/>
      </w:r>
      <w:hyperlink w:anchor="_Toc145256554" w:history="1">
        <w:r w:rsidRPr="00907ECE">
          <w:rPr>
            <w:rStyle w:val="Hyperlink"/>
            <w:noProof/>
          </w:rPr>
          <w:t>Figure 1Cheque</w:t>
        </w:r>
        <w:r>
          <w:rPr>
            <w:noProof/>
            <w:webHidden/>
          </w:rPr>
          <w:tab/>
        </w:r>
        <w:r>
          <w:rPr>
            <w:noProof/>
            <w:webHidden/>
          </w:rPr>
          <w:fldChar w:fldCharType="begin"/>
        </w:r>
        <w:r>
          <w:rPr>
            <w:noProof/>
            <w:webHidden/>
          </w:rPr>
          <w:instrText xml:space="preserve"> PAGEREF _Toc145256554 \h </w:instrText>
        </w:r>
        <w:r>
          <w:rPr>
            <w:noProof/>
            <w:webHidden/>
          </w:rPr>
        </w:r>
        <w:r>
          <w:rPr>
            <w:noProof/>
            <w:webHidden/>
          </w:rPr>
          <w:fldChar w:fldCharType="separate"/>
        </w:r>
        <w:r>
          <w:rPr>
            <w:noProof/>
            <w:webHidden/>
          </w:rPr>
          <w:t>24</w:t>
        </w:r>
        <w:r>
          <w:rPr>
            <w:noProof/>
            <w:webHidden/>
          </w:rPr>
          <w:fldChar w:fldCharType="end"/>
        </w:r>
      </w:hyperlink>
    </w:p>
    <w:p w:rsidR="00887775" w:rsidRDefault="005E5B90">
      <w:pPr>
        <w:pStyle w:val="TableofFigures"/>
        <w:tabs>
          <w:tab w:val="right" w:leader="dot" w:pos="9016"/>
        </w:tabs>
        <w:rPr>
          <w:rFonts w:asciiTheme="minorHAnsi" w:eastAsiaTheme="minorEastAsia" w:hAnsiTheme="minorHAnsi" w:cstheme="minorBidi"/>
          <w:noProof/>
          <w:sz w:val="22"/>
        </w:rPr>
      </w:pPr>
      <w:hyperlink w:anchor="_Toc145256555" w:history="1">
        <w:r w:rsidR="00887775" w:rsidRPr="00907ECE">
          <w:rPr>
            <w:rStyle w:val="Hyperlink"/>
            <w:noProof/>
          </w:rPr>
          <w:t>Figure 2 Commission of Telegraphic Transfer (TT)</w:t>
        </w:r>
        <w:r w:rsidR="00887775">
          <w:rPr>
            <w:noProof/>
            <w:webHidden/>
          </w:rPr>
          <w:tab/>
        </w:r>
        <w:r w:rsidR="00887775">
          <w:rPr>
            <w:noProof/>
            <w:webHidden/>
          </w:rPr>
          <w:fldChar w:fldCharType="begin"/>
        </w:r>
        <w:r w:rsidR="00887775">
          <w:rPr>
            <w:noProof/>
            <w:webHidden/>
          </w:rPr>
          <w:instrText xml:space="preserve"> PAGEREF _Toc145256555 \h </w:instrText>
        </w:r>
        <w:r w:rsidR="00887775">
          <w:rPr>
            <w:noProof/>
            <w:webHidden/>
          </w:rPr>
        </w:r>
        <w:r w:rsidR="00887775">
          <w:rPr>
            <w:noProof/>
            <w:webHidden/>
          </w:rPr>
          <w:fldChar w:fldCharType="separate"/>
        </w:r>
        <w:r w:rsidR="00887775">
          <w:rPr>
            <w:noProof/>
            <w:webHidden/>
          </w:rPr>
          <w:t>26</w:t>
        </w:r>
        <w:r w:rsidR="00887775">
          <w:rPr>
            <w:noProof/>
            <w:webHidden/>
          </w:rPr>
          <w:fldChar w:fldCharType="end"/>
        </w:r>
      </w:hyperlink>
    </w:p>
    <w:p w:rsidR="00887775" w:rsidRDefault="005E5B90">
      <w:pPr>
        <w:pStyle w:val="TableofFigures"/>
        <w:tabs>
          <w:tab w:val="right" w:leader="dot" w:pos="9016"/>
        </w:tabs>
        <w:rPr>
          <w:rFonts w:asciiTheme="minorHAnsi" w:eastAsiaTheme="minorEastAsia" w:hAnsiTheme="minorHAnsi" w:cstheme="minorBidi"/>
          <w:noProof/>
          <w:sz w:val="22"/>
        </w:rPr>
      </w:pPr>
      <w:hyperlink w:anchor="_Toc145256556" w:history="1">
        <w:r w:rsidR="00887775" w:rsidRPr="00907ECE">
          <w:rPr>
            <w:rStyle w:val="Hyperlink"/>
            <w:noProof/>
          </w:rPr>
          <w:t>Figure 3Commission of Demand Draft (DD)</w:t>
        </w:r>
        <w:r w:rsidR="00887775">
          <w:rPr>
            <w:noProof/>
            <w:webHidden/>
          </w:rPr>
          <w:tab/>
        </w:r>
        <w:r w:rsidR="00887775">
          <w:rPr>
            <w:noProof/>
            <w:webHidden/>
          </w:rPr>
          <w:fldChar w:fldCharType="begin"/>
        </w:r>
        <w:r w:rsidR="00887775">
          <w:rPr>
            <w:noProof/>
            <w:webHidden/>
          </w:rPr>
          <w:instrText xml:space="preserve"> PAGEREF _Toc145256556 \h </w:instrText>
        </w:r>
        <w:r w:rsidR="00887775">
          <w:rPr>
            <w:noProof/>
            <w:webHidden/>
          </w:rPr>
        </w:r>
        <w:r w:rsidR="00887775">
          <w:rPr>
            <w:noProof/>
            <w:webHidden/>
          </w:rPr>
          <w:fldChar w:fldCharType="separate"/>
        </w:r>
        <w:r w:rsidR="00887775">
          <w:rPr>
            <w:noProof/>
            <w:webHidden/>
          </w:rPr>
          <w:t>27</w:t>
        </w:r>
        <w:r w:rsidR="00887775">
          <w:rPr>
            <w:noProof/>
            <w:webHidden/>
          </w:rPr>
          <w:fldChar w:fldCharType="end"/>
        </w:r>
      </w:hyperlink>
    </w:p>
    <w:p w:rsidR="00887775" w:rsidRDefault="005E5B90">
      <w:pPr>
        <w:pStyle w:val="TableofFigures"/>
        <w:tabs>
          <w:tab w:val="right" w:leader="dot" w:pos="9016"/>
        </w:tabs>
        <w:rPr>
          <w:rFonts w:asciiTheme="minorHAnsi" w:eastAsiaTheme="minorEastAsia" w:hAnsiTheme="minorHAnsi" w:cstheme="minorBidi"/>
          <w:noProof/>
          <w:sz w:val="22"/>
        </w:rPr>
      </w:pPr>
      <w:hyperlink w:anchor="_Toc145256557" w:history="1">
        <w:r w:rsidR="00887775" w:rsidRPr="00907ECE">
          <w:rPr>
            <w:rStyle w:val="Hyperlink"/>
            <w:noProof/>
          </w:rPr>
          <w:t>Figure 4Monthly deposit scheme (MDS)</w:t>
        </w:r>
        <w:r w:rsidR="00887775">
          <w:rPr>
            <w:noProof/>
            <w:webHidden/>
          </w:rPr>
          <w:tab/>
        </w:r>
        <w:r w:rsidR="00887775">
          <w:rPr>
            <w:noProof/>
            <w:webHidden/>
          </w:rPr>
          <w:fldChar w:fldCharType="begin"/>
        </w:r>
        <w:r w:rsidR="00887775">
          <w:rPr>
            <w:noProof/>
            <w:webHidden/>
          </w:rPr>
          <w:instrText xml:space="preserve"> PAGEREF _Toc145256557 \h </w:instrText>
        </w:r>
        <w:r w:rsidR="00887775">
          <w:rPr>
            <w:noProof/>
            <w:webHidden/>
          </w:rPr>
        </w:r>
        <w:r w:rsidR="00887775">
          <w:rPr>
            <w:noProof/>
            <w:webHidden/>
          </w:rPr>
          <w:fldChar w:fldCharType="separate"/>
        </w:r>
        <w:r w:rsidR="00887775">
          <w:rPr>
            <w:noProof/>
            <w:webHidden/>
          </w:rPr>
          <w:t>27</w:t>
        </w:r>
        <w:r w:rsidR="00887775">
          <w:rPr>
            <w:noProof/>
            <w:webHidden/>
          </w:rPr>
          <w:fldChar w:fldCharType="end"/>
        </w:r>
      </w:hyperlink>
    </w:p>
    <w:p w:rsidR="00887775" w:rsidRDefault="005E5B90">
      <w:pPr>
        <w:pStyle w:val="TableofFigures"/>
        <w:tabs>
          <w:tab w:val="right" w:leader="dot" w:pos="9016"/>
        </w:tabs>
        <w:rPr>
          <w:rFonts w:asciiTheme="minorHAnsi" w:eastAsiaTheme="minorEastAsia" w:hAnsiTheme="minorHAnsi" w:cstheme="minorBidi"/>
          <w:noProof/>
          <w:sz w:val="22"/>
        </w:rPr>
      </w:pPr>
      <w:hyperlink w:anchor="_Toc145256558" w:history="1">
        <w:r w:rsidR="00887775" w:rsidRPr="00907ECE">
          <w:rPr>
            <w:rStyle w:val="Hyperlink"/>
            <w:noProof/>
          </w:rPr>
          <w:t>Figure 5 Hajj Deposit Scheme</w:t>
        </w:r>
        <w:r w:rsidR="00887775">
          <w:rPr>
            <w:noProof/>
            <w:webHidden/>
          </w:rPr>
          <w:tab/>
        </w:r>
        <w:r w:rsidR="00887775">
          <w:rPr>
            <w:noProof/>
            <w:webHidden/>
          </w:rPr>
          <w:fldChar w:fldCharType="begin"/>
        </w:r>
        <w:r w:rsidR="00887775">
          <w:rPr>
            <w:noProof/>
            <w:webHidden/>
          </w:rPr>
          <w:instrText xml:space="preserve"> PAGEREF _Toc145256558 \h </w:instrText>
        </w:r>
        <w:r w:rsidR="00887775">
          <w:rPr>
            <w:noProof/>
            <w:webHidden/>
          </w:rPr>
        </w:r>
        <w:r w:rsidR="00887775">
          <w:rPr>
            <w:noProof/>
            <w:webHidden/>
          </w:rPr>
          <w:fldChar w:fldCharType="separate"/>
        </w:r>
        <w:r w:rsidR="00887775">
          <w:rPr>
            <w:noProof/>
            <w:webHidden/>
          </w:rPr>
          <w:t>28</w:t>
        </w:r>
        <w:r w:rsidR="00887775">
          <w:rPr>
            <w:noProof/>
            <w:webHidden/>
          </w:rPr>
          <w:fldChar w:fldCharType="end"/>
        </w:r>
      </w:hyperlink>
    </w:p>
    <w:p w:rsidR="00887775" w:rsidRDefault="005E5B90">
      <w:pPr>
        <w:pStyle w:val="TableofFigures"/>
        <w:tabs>
          <w:tab w:val="right" w:leader="dot" w:pos="9016"/>
        </w:tabs>
        <w:rPr>
          <w:rFonts w:asciiTheme="minorHAnsi" w:eastAsiaTheme="minorEastAsia" w:hAnsiTheme="minorHAnsi" w:cstheme="minorBidi"/>
          <w:noProof/>
          <w:sz w:val="22"/>
        </w:rPr>
      </w:pPr>
      <w:hyperlink w:anchor="_Toc145256559" w:history="1">
        <w:r w:rsidR="00887775" w:rsidRPr="00907ECE">
          <w:rPr>
            <w:rStyle w:val="Hyperlink"/>
            <w:noProof/>
          </w:rPr>
          <w:t>Figure 6Monthly Income Scheme</w:t>
        </w:r>
        <w:r w:rsidR="00887775">
          <w:rPr>
            <w:noProof/>
            <w:webHidden/>
          </w:rPr>
          <w:tab/>
        </w:r>
        <w:r w:rsidR="00887775">
          <w:rPr>
            <w:noProof/>
            <w:webHidden/>
          </w:rPr>
          <w:fldChar w:fldCharType="begin"/>
        </w:r>
        <w:r w:rsidR="00887775">
          <w:rPr>
            <w:noProof/>
            <w:webHidden/>
          </w:rPr>
          <w:instrText xml:space="preserve"> PAGEREF _Toc145256559 \h </w:instrText>
        </w:r>
        <w:r w:rsidR="00887775">
          <w:rPr>
            <w:noProof/>
            <w:webHidden/>
          </w:rPr>
        </w:r>
        <w:r w:rsidR="00887775">
          <w:rPr>
            <w:noProof/>
            <w:webHidden/>
          </w:rPr>
          <w:fldChar w:fldCharType="separate"/>
        </w:r>
        <w:r w:rsidR="00887775">
          <w:rPr>
            <w:noProof/>
            <w:webHidden/>
          </w:rPr>
          <w:t>29</w:t>
        </w:r>
        <w:r w:rsidR="00887775">
          <w:rPr>
            <w:noProof/>
            <w:webHidden/>
          </w:rPr>
          <w:fldChar w:fldCharType="end"/>
        </w:r>
      </w:hyperlink>
    </w:p>
    <w:p w:rsidR="00887775" w:rsidRDefault="005E5B90">
      <w:pPr>
        <w:pStyle w:val="TableofFigures"/>
        <w:tabs>
          <w:tab w:val="right" w:leader="dot" w:pos="9016"/>
        </w:tabs>
        <w:rPr>
          <w:rFonts w:asciiTheme="minorHAnsi" w:eastAsiaTheme="minorEastAsia" w:hAnsiTheme="minorHAnsi" w:cstheme="minorBidi"/>
          <w:noProof/>
          <w:sz w:val="22"/>
        </w:rPr>
      </w:pPr>
      <w:hyperlink w:anchor="_Toc145256560" w:history="1">
        <w:r w:rsidR="00887775" w:rsidRPr="00907ECE">
          <w:rPr>
            <w:rStyle w:val="Hyperlink"/>
            <w:i/>
            <w:iCs/>
            <w:noProof/>
          </w:rPr>
          <w:t>Figure 7 Mudaraba Double Money plan</w:t>
        </w:r>
        <w:r w:rsidR="00887775">
          <w:rPr>
            <w:noProof/>
            <w:webHidden/>
          </w:rPr>
          <w:tab/>
        </w:r>
        <w:r w:rsidR="00887775">
          <w:rPr>
            <w:noProof/>
            <w:webHidden/>
          </w:rPr>
          <w:fldChar w:fldCharType="begin"/>
        </w:r>
        <w:r w:rsidR="00887775">
          <w:rPr>
            <w:noProof/>
            <w:webHidden/>
          </w:rPr>
          <w:instrText xml:space="preserve"> PAGEREF _Toc145256560 \h </w:instrText>
        </w:r>
        <w:r w:rsidR="00887775">
          <w:rPr>
            <w:noProof/>
            <w:webHidden/>
          </w:rPr>
        </w:r>
        <w:r w:rsidR="00887775">
          <w:rPr>
            <w:noProof/>
            <w:webHidden/>
          </w:rPr>
          <w:fldChar w:fldCharType="separate"/>
        </w:r>
        <w:r w:rsidR="00887775">
          <w:rPr>
            <w:noProof/>
            <w:webHidden/>
          </w:rPr>
          <w:t>29</w:t>
        </w:r>
        <w:r w:rsidR="00887775">
          <w:rPr>
            <w:noProof/>
            <w:webHidden/>
          </w:rPr>
          <w:fldChar w:fldCharType="end"/>
        </w:r>
      </w:hyperlink>
    </w:p>
    <w:p w:rsidR="00887775" w:rsidRDefault="005E5B90">
      <w:pPr>
        <w:pStyle w:val="TableofFigures"/>
        <w:tabs>
          <w:tab w:val="right" w:leader="dot" w:pos="9016"/>
        </w:tabs>
        <w:rPr>
          <w:rFonts w:asciiTheme="minorHAnsi" w:eastAsiaTheme="minorEastAsia" w:hAnsiTheme="minorHAnsi" w:cstheme="minorBidi"/>
          <w:noProof/>
          <w:sz w:val="22"/>
        </w:rPr>
      </w:pPr>
      <w:hyperlink w:anchor="_Toc145256561" w:history="1">
        <w:r w:rsidR="00887775" w:rsidRPr="00907ECE">
          <w:rPr>
            <w:rStyle w:val="Hyperlink"/>
            <w:i/>
            <w:iCs/>
            <w:noProof/>
          </w:rPr>
          <w:t>Figure 8 Mudaraba Multiple deposit scheme</w:t>
        </w:r>
        <w:r w:rsidR="00887775">
          <w:rPr>
            <w:noProof/>
            <w:webHidden/>
          </w:rPr>
          <w:tab/>
        </w:r>
        <w:r w:rsidR="00887775">
          <w:rPr>
            <w:noProof/>
            <w:webHidden/>
          </w:rPr>
          <w:fldChar w:fldCharType="begin"/>
        </w:r>
        <w:r w:rsidR="00887775">
          <w:rPr>
            <w:noProof/>
            <w:webHidden/>
          </w:rPr>
          <w:instrText xml:space="preserve"> PAGEREF _Toc145256561 \h </w:instrText>
        </w:r>
        <w:r w:rsidR="00887775">
          <w:rPr>
            <w:noProof/>
            <w:webHidden/>
          </w:rPr>
        </w:r>
        <w:r w:rsidR="00887775">
          <w:rPr>
            <w:noProof/>
            <w:webHidden/>
          </w:rPr>
          <w:fldChar w:fldCharType="separate"/>
        </w:r>
        <w:r w:rsidR="00887775">
          <w:rPr>
            <w:noProof/>
            <w:webHidden/>
          </w:rPr>
          <w:t>29</w:t>
        </w:r>
        <w:r w:rsidR="00887775">
          <w:rPr>
            <w:noProof/>
            <w:webHidden/>
          </w:rPr>
          <w:fldChar w:fldCharType="end"/>
        </w:r>
      </w:hyperlink>
    </w:p>
    <w:p w:rsidR="00887775" w:rsidRDefault="005E5B90">
      <w:pPr>
        <w:pStyle w:val="TableofFigures"/>
        <w:tabs>
          <w:tab w:val="right" w:leader="dot" w:pos="9016"/>
        </w:tabs>
        <w:rPr>
          <w:rFonts w:asciiTheme="minorHAnsi" w:eastAsiaTheme="minorEastAsia" w:hAnsiTheme="minorHAnsi" w:cstheme="minorBidi"/>
          <w:noProof/>
          <w:sz w:val="22"/>
        </w:rPr>
      </w:pPr>
      <w:hyperlink w:anchor="_Toc145256562" w:history="1">
        <w:r w:rsidR="00887775" w:rsidRPr="00907ECE">
          <w:rPr>
            <w:rStyle w:val="Hyperlink"/>
            <w:noProof/>
          </w:rPr>
          <w:t>Figure 9 Deposits of five years</w:t>
        </w:r>
        <w:r w:rsidR="00887775">
          <w:rPr>
            <w:noProof/>
            <w:webHidden/>
          </w:rPr>
          <w:tab/>
        </w:r>
        <w:r w:rsidR="00887775">
          <w:rPr>
            <w:noProof/>
            <w:webHidden/>
          </w:rPr>
          <w:fldChar w:fldCharType="begin"/>
        </w:r>
        <w:r w:rsidR="00887775">
          <w:rPr>
            <w:noProof/>
            <w:webHidden/>
          </w:rPr>
          <w:instrText xml:space="preserve"> PAGEREF _Toc145256562 \h </w:instrText>
        </w:r>
        <w:r w:rsidR="00887775">
          <w:rPr>
            <w:noProof/>
            <w:webHidden/>
          </w:rPr>
        </w:r>
        <w:r w:rsidR="00887775">
          <w:rPr>
            <w:noProof/>
            <w:webHidden/>
          </w:rPr>
          <w:fldChar w:fldCharType="separate"/>
        </w:r>
        <w:r w:rsidR="00887775">
          <w:rPr>
            <w:noProof/>
            <w:webHidden/>
          </w:rPr>
          <w:t>34</w:t>
        </w:r>
        <w:r w:rsidR="00887775">
          <w:rPr>
            <w:noProof/>
            <w:webHidden/>
          </w:rPr>
          <w:fldChar w:fldCharType="end"/>
        </w:r>
      </w:hyperlink>
    </w:p>
    <w:p w:rsidR="00887775" w:rsidRDefault="005E5B90">
      <w:pPr>
        <w:pStyle w:val="TableofFigures"/>
        <w:tabs>
          <w:tab w:val="right" w:leader="dot" w:pos="9016"/>
        </w:tabs>
        <w:rPr>
          <w:rFonts w:asciiTheme="minorHAnsi" w:eastAsiaTheme="minorEastAsia" w:hAnsiTheme="minorHAnsi" w:cstheme="minorBidi"/>
          <w:noProof/>
          <w:sz w:val="22"/>
        </w:rPr>
      </w:pPr>
      <w:hyperlink w:anchor="_Toc145256563" w:history="1">
        <w:r w:rsidR="00887775" w:rsidRPr="00907ECE">
          <w:rPr>
            <w:rStyle w:val="Hyperlink"/>
            <w:noProof/>
          </w:rPr>
          <w:t>Figure 10 Trend of regulatory capital</w:t>
        </w:r>
        <w:r w:rsidR="00887775">
          <w:rPr>
            <w:noProof/>
            <w:webHidden/>
          </w:rPr>
          <w:tab/>
        </w:r>
        <w:r w:rsidR="00887775">
          <w:rPr>
            <w:noProof/>
            <w:webHidden/>
          </w:rPr>
          <w:fldChar w:fldCharType="begin"/>
        </w:r>
        <w:r w:rsidR="00887775">
          <w:rPr>
            <w:noProof/>
            <w:webHidden/>
          </w:rPr>
          <w:instrText xml:space="preserve"> PAGEREF _Toc145256563 \h </w:instrText>
        </w:r>
        <w:r w:rsidR="00887775">
          <w:rPr>
            <w:noProof/>
            <w:webHidden/>
          </w:rPr>
        </w:r>
        <w:r w:rsidR="00887775">
          <w:rPr>
            <w:noProof/>
            <w:webHidden/>
          </w:rPr>
          <w:fldChar w:fldCharType="separate"/>
        </w:r>
        <w:r w:rsidR="00887775">
          <w:rPr>
            <w:noProof/>
            <w:webHidden/>
          </w:rPr>
          <w:t>35</w:t>
        </w:r>
        <w:r w:rsidR="00887775">
          <w:rPr>
            <w:noProof/>
            <w:webHidden/>
          </w:rPr>
          <w:fldChar w:fldCharType="end"/>
        </w:r>
      </w:hyperlink>
    </w:p>
    <w:p w:rsidR="00887775" w:rsidRDefault="005E5B90">
      <w:pPr>
        <w:pStyle w:val="TableofFigures"/>
        <w:tabs>
          <w:tab w:val="right" w:leader="dot" w:pos="9016"/>
        </w:tabs>
        <w:rPr>
          <w:rFonts w:asciiTheme="minorHAnsi" w:eastAsiaTheme="minorEastAsia" w:hAnsiTheme="minorHAnsi" w:cstheme="minorBidi"/>
          <w:noProof/>
          <w:sz w:val="22"/>
        </w:rPr>
      </w:pPr>
      <w:hyperlink w:anchor="_Toc145256564" w:history="1">
        <w:r w:rsidR="00887775" w:rsidRPr="00907ECE">
          <w:rPr>
            <w:rStyle w:val="Hyperlink"/>
            <w:noProof/>
          </w:rPr>
          <w:t>Figure 11 Growth of investment</w:t>
        </w:r>
        <w:r w:rsidR="00887775">
          <w:rPr>
            <w:noProof/>
            <w:webHidden/>
          </w:rPr>
          <w:tab/>
        </w:r>
        <w:r w:rsidR="00887775">
          <w:rPr>
            <w:noProof/>
            <w:webHidden/>
          </w:rPr>
          <w:fldChar w:fldCharType="begin"/>
        </w:r>
        <w:r w:rsidR="00887775">
          <w:rPr>
            <w:noProof/>
            <w:webHidden/>
          </w:rPr>
          <w:instrText xml:space="preserve"> PAGEREF _Toc145256564 \h </w:instrText>
        </w:r>
        <w:r w:rsidR="00887775">
          <w:rPr>
            <w:noProof/>
            <w:webHidden/>
          </w:rPr>
        </w:r>
        <w:r w:rsidR="00887775">
          <w:rPr>
            <w:noProof/>
            <w:webHidden/>
          </w:rPr>
          <w:fldChar w:fldCharType="separate"/>
        </w:r>
        <w:r w:rsidR="00887775">
          <w:rPr>
            <w:noProof/>
            <w:webHidden/>
          </w:rPr>
          <w:t>35</w:t>
        </w:r>
        <w:r w:rsidR="00887775">
          <w:rPr>
            <w:noProof/>
            <w:webHidden/>
          </w:rPr>
          <w:fldChar w:fldCharType="end"/>
        </w:r>
      </w:hyperlink>
    </w:p>
    <w:p w:rsidR="00887775" w:rsidRDefault="005E5B90">
      <w:pPr>
        <w:pStyle w:val="TableofFigures"/>
        <w:tabs>
          <w:tab w:val="right" w:leader="dot" w:pos="9016"/>
        </w:tabs>
        <w:rPr>
          <w:rFonts w:asciiTheme="minorHAnsi" w:eastAsiaTheme="minorEastAsia" w:hAnsiTheme="minorHAnsi" w:cstheme="minorBidi"/>
          <w:noProof/>
          <w:sz w:val="22"/>
        </w:rPr>
      </w:pPr>
      <w:hyperlink w:anchor="_Toc145256565" w:history="1">
        <w:r w:rsidR="00887775" w:rsidRPr="00907ECE">
          <w:rPr>
            <w:rStyle w:val="Hyperlink"/>
            <w:noProof/>
          </w:rPr>
          <w:t>Figure 12 Growth of Operating Income</w:t>
        </w:r>
        <w:r w:rsidR="00887775">
          <w:rPr>
            <w:noProof/>
            <w:webHidden/>
          </w:rPr>
          <w:tab/>
        </w:r>
        <w:r w:rsidR="00887775">
          <w:rPr>
            <w:noProof/>
            <w:webHidden/>
          </w:rPr>
          <w:fldChar w:fldCharType="begin"/>
        </w:r>
        <w:r w:rsidR="00887775">
          <w:rPr>
            <w:noProof/>
            <w:webHidden/>
          </w:rPr>
          <w:instrText xml:space="preserve"> PAGEREF _Toc145256565 \h </w:instrText>
        </w:r>
        <w:r w:rsidR="00887775">
          <w:rPr>
            <w:noProof/>
            <w:webHidden/>
          </w:rPr>
        </w:r>
        <w:r w:rsidR="00887775">
          <w:rPr>
            <w:noProof/>
            <w:webHidden/>
          </w:rPr>
          <w:fldChar w:fldCharType="separate"/>
        </w:r>
        <w:r w:rsidR="00887775">
          <w:rPr>
            <w:noProof/>
            <w:webHidden/>
          </w:rPr>
          <w:t>36</w:t>
        </w:r>
        <w:r w:rsidR="00887775">
          <w:rPr>
            <w:noProof/>
            <w:webHidden/>
          </w:rPr>
          <w:fldChar w:fldCharType="end"/>
        </w:r>
      </w:hyperlink>
    </w:p>
    <w:p w:rsidR="005D4986" w:rsidRPr="005D4986" w:rsidRDefault="00887775" w:rsidP="00275A9F">
      <w:pPr>
        <w:sectPr w:rsidR="005D4986" w:rsidRPr="005D4986" w:rsidSect="00DA5095">
          <w:footerReference w:type="default" r:id="rId12"/>
          <w:footerReference w:type="first" r:id="rId13"/>
          <w:pgSz w:w="11906" w:h="16838" w:code="9"/>
          <w:pgMar w:top="1440" w:right="1440" w:bottom="1440" w:left="1440" w:header="720" w:footer="720" w:gutter="0"/>
          <w:pgBorders w:offsetFrom="page">
            <w:top w:val="single" w:sz="12" w:space="24" w:color="auto"/>
            <w:left w:val="single" w:sz="12" w:space="24" w:color="auto"/>
            <w:bottom w:val="single" w:sz="12" w:space="24" w:color="auto"/>
            <w:right w:val="single" w:sz="12" w:space="24" w:color="auto"/>
          </w:pgBorders>
          <w:pgNumType w:fmt="lowerRoman" w:start="1"/>
          <w:cols w:space="720"/>
          <w:titlePg/>
          <w:docGrid w:linePitch="360"/>
        </w:sectPr>
      </w:pPr>
      <w:r>
        <w:rPr>
          <w:rFonts w:ascii="Times New Roman" w:hAnsi="Times New Roman" w:cs="Times New Roman"/>
          <w:b/>
          <w:bCs/>
          <w:i/>
          <w:sz w:val="24"/>
          <w:szCs w:val="24"/>
        </w:rPr>
        <w:fldChar w:fldCharType="end"/>
      </w:r>
      <w:r w:rsidR="00275A9F" w:rsidRPr="00564577">
        <w:rPr>
          <w:rFonts w:ascii="Times New Roman" w:hAnsi="Times New Roman" w:cs="Times New Roman"/>
          <w:b/>
          <w:bCs/>
          <w:sz w:val="32"/>
          <w:szCs w:val="36"/>
        </w:rPr>
        <w:br w:type="page"/>
      </w:r>
    </w:p>
    <w:p w:rsidR="006B3412" w:rsidRPr="00B71636" w:rsidRDefault="00C4337F" w:rsidP="00275A9F">
      <w:pPr>
        <w:pStyle w:val="Heading1"/>
        <w:jc w:val="center"/>
        <w:rPr>
          <w:b/>
          <w:bCs/>
          <w:szCs w:val="36"/>
        </w:rPr>
      </w:pPr>
      <w:bookmarkStart w:id="6" w:name="_Toc124733928"/>
      <w:bookmarkStart w:id="7" w:name="_Toc145273697"/>
      <w:r w:rsidRPr="00B71636">
        <w:rPr>
          <w:b/>
          <w:bCs/>
          <w:szCs w:val="36"/>
        </w:rPr>
        <w:lastRenderedPageBreak/>
        <w:t>Chapter- 1: The Organization</w:t>
      </w:r>
      <w:bookmarkEnd w:id="6"/>
      <w:bookmarkEnd w:id="7"/>
    </w:p>
    <w:p w:rsidR="006B3412" w:rsidRPr="00DA2130" w:rsidRDefault="006B3412">
      <w:pPr>
        <w:rPr>
          <w:rFonts w:ascii="Times New Roman" w:hAnsi="Times New Roman" w:cs="Times New Roman"/>
        </w:rPr>
      </w:pPr>
    </w:p>
    <w:p w:rsidR="009F4A4D" w:rsidRDefault="009F4A4D">
      <w:pPr>
        <w:spacing w:line="360" w:lineRule="auto"/>
        <w:jc w:val="both"/>
        <w:rPr>
          <w:rFonts w:ascii="Times New Roman" w:hAnsi="Times New Roman" w:cs="Times New Roman"/>
          <w:sz w:val="24"/>
          <w:szCs w:val="24"/>
        </w:rPr>
      </w:pPr>
      <w:r w:rsidRPr="009F4A4D">
        <w:rPr>
          <w:rFonts w:ascii="Times New Roman" w:hAnsi="Times New Roman" w:cs="Times New Roman"/>
          <w:sz w:val="24"/>
          <w:szCs w:val="24"/>
        </w:rPr>
        <w:t>Most people and businesses in today's world rely on banking for their regular financial transactions since it is secure, dependable, rapid, and safe. It is impossible to exaggerate the importance of banks as one of the main economic drivers of a</w:t>
      </w:r>
      <w:r w:rsidR="001D18CB">
        <w:rPr>
          <w:rFonts w:ascii="Times New Roman" w:hAnsi="Times New Roman" w:cs="Times New Roman"/>
          <w:sz w:val="24"/>
          <w:szCs w:val="24"/>
        </w:rPr>
        <w:t xml:space="preserve"> nation's prosperity. There are 61 banks that remain on the maintained list under the Bangladesh Bank order, 1972</w:t>
      </w:r>
      <w:r w:rsidRPr="009F4A4D">
        <w:rPr>
          <w:rFonts w:ascii="Times New Roman" w:hAnsi="Times New Roman" w:cs="Times New Roman"/>
          <w:sz w:val="24"/>
          <w:szCs w:val="24"/>
        </w:rPr>
        <w:t xml:space="preserve"> </w:t>
      </w:r>
      <w:r w:rsidR="001D18CB">
        <w:rPr>
          <w:rFonts w:ascii="Times New Roman" w:hAnsi="Times New Roman" w:cs="Times New Roman"/>
          <w:sz w:val="24"/>
          <w:szCs w:val="24"/>
        </w:rPr>
        <w:t>also there are 5</w:t>
      </w:r>
      <w:r w:rsidRPr="009F4A4D">
        <w:rPr>
          <w:rFonts w:ascii="Times New Roman" w:hAnsi="Times New Roman" w:cs="Times New Roman"/>
          <w:sz w:val="24"/>
          <w:szCs w:val="24"/>
        </w:rPr>
        <w:t xml:space="preserve"> banks </w:t>
      </w:r>
      <w:r w:rsidR="001D18CB">
        <w:rPr>
          <w:rFonts w:ascii="Times New Roman" w:hAnsi="Times New Roman" w:cs="Times New Roman"/>
          <w:sz w:val="24"/>
          <w:szCs w:val="24"/>
        </w:rPr>
        <w:t xml:space="preserve">that are not included in the list </w:t>
      </w:r>
      <w:r w:rsidRPr="009F4A4D">
        <w:rPr>
          <w:rFonts w:ascii="Times New Roman" w:hAnsi="Times New Roman" w:cs="Times New Roman"/>
          <w:sz w:val="24"/>
          <w:szCs w:val="24"/>
        </w:rPr>
        <w:t>are present in Bangladesh at the moment. The responsibilities given to scheduled banks cannot all be completed by these institutions.</w:t>
      </w:r>
    </w:p>
    <w:p w:rsidR="00202FB6" w:rsidRDefault="00202FB6" w:rsidP="00202FB6">
      <w:pPr>
        <w:spacing w:line="360" w:lineRule="auto"/>
        <w:jc w:val="both"/>
        <w:rPr>
          <w:sz w:val="24"/>
          <w:szCs w:val="24"/>
        </w:rPr>
      </w:pPr>
      <w:bookmarkStart w:id="8" w:name="_Toc124733929"/>
      <w:r w:rsidRPr="00202FB6">
        <w:rPr>
          <w:rFonts w:ascii="Times New Roman" w:hAnsi="Times New Roman" w:cs="Times New Roman"/>
          <w:sz w:val="24"/>
          <w:szCs w:val="24"/>
        </w:rPr>
        <w:t xml:space="preserve">It is obvious that it is difficult for any sort of bank to reach its aim and particular clientele without suffering strong rivalry when there are more than 60 active banks and many financial organizations occupying such a limited market. </w:t>
      </w:r>
      <w:r w:rsidR="00A57607" w:rsidRPr="00A57607">
        <w:rPr>
          <w:rFonts w:ascii="Times New Roman" w:hAnsi="Times New Roman" w:cs="Times New Roman"/>
          <w:sz w:val="24"/>
          <w:szCs w:val="24"/>
        </w:rPr>
        <w:t xml:space="preserve">Banks fiercely compete with one another to establish </w:t>
      </w:r>
      <w:r w:rsidR="000C0EB1">
        <w:rPr>
          <w:rFonts w:ascii="Times New Roman" w:hAnsi="Times New Roman" w:cs="Times New Roman"/>
          <w:sz w:val="24"/>
          <w:szCs w:val="24"/>
        </w:rPr>
        <w:t>their superiority to their clients</w:t>
      </w:r>
      <w:r w:rsidR="00A57607" w:rsidRPr="00A57607">
        <w:rPr>
          <w:rFonts w:ascii="Times New Roman" w:hAnsi="Times New Roman" w:cs="Times New Roman"/>
          <w:sz w:val="24"/>
          <w:szCs w:val="24"/>
        </w:rPr>
        <w:t xml:space="preserve"> by offering alluring </w:t>
      </w:r>
      <w:r w:rsidR="000C0EB1">
        <w:rPr>
          <w:rFonts w:ascii="Times New Roman" w:hAnsi="Times New Roman" w:cs="Times New Roman"/>
          <w:sz w:val="24"/>
          <w:szCs w:val="24"/>
        </w:rPr>
        <w:t>investment returns</w:t>
      </w:r>
      <w:r w:rsidR="00B7723E">
        <w:rPr>
          <w:rFonts w:ascii="Times New Roman" w:hAnsi="Times New Roman" w:cs="Times New Roman"/>
          <w:sz w:val="24"/>
          <w:szCs w:val="24"/>
        </w:rPr>
        <w:t xml:space="preserve">, </w:t>
      </w:r>
      <w:r w:rsidR="00B7723E" w:rsidRPr="00A57607">
        <w:rPr>
          <w:rFonts w:ascii="Times New Roman" w:hAnsi="Times New Roman" w:cs="Times New Roman"/>
          <w:sz w:val="24"/>
          <w:szCs w:val="24"/>
        </w:rPr>
        <w:t>interest</w:t>
      </w:r>
      <w:r w:rsidR="00A57607" w:rsidRPr="00A57607">
        <w:rPr>
          <w:rFonts w:ascii="Times New Roman" w:hAnsi="Times New Roman" w:cs="Times New Roman"/>
          <w:sz w:val="24"/>
          <w:szCs w:val="24"/>
        </w:rPr>
        <w:t xml:space="preserve"> rates </w:t>
      </w:r>
      <w:r w:rsidR="00D5407E">
        <w:rPr>
          <w:rFonts w:ascii="Times New Roman" w:hAnsi="Times New Roman" w:cs="Times New Roman"/>
          <w:sz w:val="24"/>
          <w:szCs w:val="24"/>
        </w:rPr>
        <w:t xml:space="preserve">lower than others </w:t>
      </w:r>
      <w:r w:rsidR="00A57607" w:rsidRPr="00A57607">
        <w:rPr>
          <w:rFonts w:ascii="Times New Roman" w:hAnsi="Times New Roman" w:cs="Times New Roman"/>
          <w:sz w:val="24"/>
          <w:szCs w:val="24"/>
        </w:rPr>
        <w:t xml:space="preserve">for borrowers, innovative and </w:t>
      </w:r>
      <w:r w:rsidR="00D5407E" w:rsidRPr="00A57607">
        <w:rPr>
          <w:rFonts w:ascii="Times New Roman" w:hAnsi="Times New Roman" w:cs="Times New Roman"/>
          <w:sz w:val="24"/>
          <w:szCs w:val="24"/>
        </w:rPr>
        <w:t>tailored</w:t>
      </w:r>
      <w:r w:rsidR="00D5407E">
        <w:rPr>
          <w:rFonts w:ascii="Times New Roman" w:hAnsi="Times New Roman" w:cs="Times New Roman"/>
          <w:sz w:val="24"/>
          <w:szCs w:val="24"/>
        </w:rPr>
        <w:t xml:space="preserve"> packages</w:t>
      </w:r>
      <w:r w:rsidR="00A57607" w:rsidRPr="00A57607">
        <w:rPr>
          <w:rFonts w:ascii="Times New Roman" w:hAnsi="Times New Roman" w:cs="Times New Roman"/>
          <w:sz w:val="24"/>
          <w:szCs w:val="24"/>
        </w:rPr>
        <w:t xml:space="preserve">, </w:t>
      </w:r>
      <w:r w:rsidR="00B7723E" w:rsidRPr="00A57607">
        <w:rPr>
          <w:rFonts w:ascii="Times New Roman" w:hAnsi="Times New Roman" w:cs="Times New Roman"/>
          <w:sz w:val="24"/>
          <w:szCs w:val="24"/>
        </w:rPr>
        <w:t>and quicker</w:t>
      </w:r>
      <w:r w:rsidR="00A57607" w:rsidRPr="00A57607">
        <w:rPr>
          <w:rFonts w:ascii="Times New Roman" w:hAnsi="Times New Roman" w:cs="Times New Roman"/>
          <w:sz w:val="24"/>
          <w:szCs w:val="24"/>
        </w:rPr>
        <w:t xml:space="preserve"> </w:t>
      </w:r>
      <w:r w:rsidR="00D5407E" w:rsidRPr="00A57607">
        <w:rPr>
          <w:rFonts w:ascii="Times New Roman" w:hAnsi="Times New Roman" w:cs="Times New Roman"/>
          <w:sz w:val="24"/>
          <w:szCs w:val="24"/>
        </w:rPr>
        <w:t>client</w:t>
      </w:r>
      <w:r w:rsidR="007565C0">
        <w:rPr>
          <w:rFonts w:ascii="Times New Roman" w:hAnsi="Times New Roman" w:cs="Times New Roman"/>
          <w:sz w:val="24"/>
          <w:szCs w:val="24"/>
        </w:rPr>
        <w:t xml:space="preserve"> service</w:t>
      </w:r>
      <w:r w:rsidR="00A57607" w:rsidRPr="00A57607">
        <w:rPr>
          <w:rFonts w:ascii="Times New Roman" w:hAnsi="Times New Roman" w:cs="Times New Roman"/>
          <w:sz w:val="24"/>
          <w:szCs w:val="24"/>
        </w:rPr>
        <w:t xml:space="preserve">. </w:t>
      </w:r>
      <w:r w:rsidRPr="00202FB6">
        <w:rPr>
          <w:rFonts w:ascii="Times New Roman" w:hAnsi="Times New Roman" w:cs="Times New Roman"/>
          <w:sz w:val="24"/>
          <w:szCs w:val="24"/>
        </w:rPr>
        <w:t>The major objective of banks is to meet customer needs and expectations in order to grow</w:t>
      </w:r>
      <w:r w:rsidRPr="00202FB6">
        <w:rPr>
          <w:sz w:val="24"/>
          <w:szCs w:val="24"/>
        </w:rPr>
        <w:t xml:space="preserve"> their base of devoted clients.</w:t>
      </w:r>
    </w:p>
    <w:p w:rsidR="006B3412" w:rsidRPr="00B71636" w:rsidRDefault="00293A5F" w:rsidP="00B71636">
      <w:pPr>
        <w:pStyle w:val="Heading2"/>
        <w:ind w:left="0"/>
        <w:jc w:val="both"/>
        <w:rPr>
          <w:color w:val="4472C4" w:themeColor="accent1"/>
          <w:sz w:val="28"/>
          <w:szCs w:val="28"/>
        </w:rPr>
      </w:pPr>
      <w:bookmarkStart w:id="9" w:name="_Toc145273698"/>
      <w:r w:rsidRPr="00B71636">
        <w:rPr>
          <w:color w:val="4472C4" w:themeColor="accent1"/>
          <w:sz w:val="28"/>
          <w:szCs w:val="28"/>
        </w:rPr>
        <w:t xml:space="preserve">1.1 </w:t>
      </w:r>
      <w:r w:rsidR="00C4337F" w:rsidRPr="00B71636">
        <w:rPr>
          <w:color w:val="4472C4" w:themeColor="accent1"/>
          <w:sz w:val="28"/>
          <w:szCs w:val="28"/>
        </w:rPr>
        <w:t xml:space="preserve">The Study’s </w:t>
      </w:r>
      <w:bookmarkEnd w:id="8"/>
      <w:r w:rsidR="00F3177A">
        <w:rPr>
          <w:color w:val="4472C4" w:themeColor="accent1"/>
          <w:sz w:val="28"/>
          <w:szCs w:val="28"/>
        </w:rPr>
        <w:t>Background</w:t>
      </w:r>
      <w:bookmarkEnd w:id="9"/>
    </w:p>
    <w:p w:rsidR="006B3412" w:rsidRPr="00DA2130" w:rsidRDefault="006B3412">
      <w:pPr>
        <w:pStyle w:val="Heading2"/>
        <w:ind w:left="0"/>
        <w:jc w:val="left"/>
      </w:pPr>
    </w:p>
    <w:p w:rsidR="006B3412" w:rsidRDefault="00DF46F9">
      <w:p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 xml:space="preserve">After </w:t>
      </w:r>
      <w:r w:rsidR="00B7723E" w:rsidRPr="00DA2130">
        <w:rPr>
          <w:rFonts w:ascii="Times New Roman" w:hAnsi="Times New Roman" w:cs="Times New Roman"/>
          <w:sz w:val="24"/>
          <w:szCs w:val="24"/>
        </w:rPr>
        <w:t>concluding</w:t>
      </w:r>
      <w:r w:rsidR="00961536">
        <w:rPr>
          <w:rFonts w:ascii="Times New Roman" w:hAnsi="Times New Roman" w:cs="Times New Roman"/>
          <w:sz w:val="24"/>
          <w:szCs w:val="24"/>
        </w:rPr>
        <w:t xml:space="preserve"> all</w:t>
      </w:r>
      <w:r w:rsidRPr="00DA2130">
        <w:rPr>
          <w:rFonts w:ascii="Times New Roman" w:hAnsi="Times New Roman" w:cs="Times New Roman"/>
          <w:sz w:val="24"/>
          <w:szCs w:val="24"/>
        </w:rPr>
        <w:t xml:space="preserve"> the academic requirements for the United International University's undergraduate (BBA) degree, you must participate in an internship program for at least 90 days with a reputable company. I decided on </w:t>
      </w:r>
      <w:proofErr w:type="spellStart"/>
      <w:r w:rsidRPr="00DA2130">
        <w:rPr>
          <w:rFonts w:ascii="Times New Roman" w:hAnsi="Times New Roman" w:cs="Times New Roman"/>
          <w:sz w:val="24"/>
          <w:szCs w:val="24"/>
        </w:rPr>
        <w:t>Shahjalal</w:t>
      </w:r>
      <w:proofErr w:type="spellEnd"/>
      <w:r w:rsidRPr="00DA2130">
        <w:rPr>
          <w:rFonts w:ascii="Times New Roman" w:hAnsi="Times New Roman" w:cs="Times New Roman"/>
          <w:sz w:val="24"/>
          <w:szCs w:val="24"/>
        </w:rPr>
        <w:t xml:space="preserve"> </w:t>
      </w:r>
      <w:proofErr w:type="spellStart"/>
      <w:r w:rsidRPr="00DA2130">
        <w:rPr>
          <w:rFonts w:ascii="Times New Roman" w:hAnsi="Times New Roman" w:cs="Times New Roman"/>
          <w:sz w:val="24"/>
          <w:szCs w:val="24"/>
        </w:rPr>
        <w:t>Islami</w:t>
      </w:r>
      <w:proofErr w:type="spellEnd"/>
      <w:r w:rsidRPr="00DA2130">
        <w:rPr>
          <w:rFonts w:ascii="Times New Roman" w:hAnsi="Times New Roman" w:cs="Times New Roman"/>
          <w:sz w:val="24"/>
          <w:szCs w:val="24"/>
        </w:rPr>
        <w:t xml:space="preserve"> Bank to finish my internship program. I chose </w:t>
      </w:r>
      <w:proofErr w:type="spellStart"/>
      <w:r w:rsidRPr="00DA2130">
        <w:rPr>
          <w:rFonts w:ascii="Times New Roman" w:hAnsi="Times New Roman" w:cs="Times New Roman"/>
          <w:sz w:val="24"/>
          <w:szCs w:val="24"/>
        </w:rPr>
        <w:t>Shahjalal</w:t>
      </w:r>
      <w:proofErr w:type="spellEnd"/>
      <w:r w:rsidRPr="00DA2130">
        <w:rPr>
          <w:rFonts w:ascii="Times New Roman" w:hAnsi="Times New Roman" w:cs="Times New Roman"/>
          <w:sz w:val="24"/>
          <w:szCs w:val="24"/>
        </w:rPr>
        <w:t xml:space="preserve"> </w:t>
      </w:r>
      <w:proofErr w:type="spellStart"/>
      <w:r w:rsidRPr="00DA2130">
        <w:rPr>
          <w:rFonts w:ascii="Times New Roman" w:hAnsi="Times New Roman" w:cs="Times New Roman"/>
          <w:sz w:val="24"/>
          <w:szCs w:val="24"/>
        </w:rPr>
        <w:t>Islami</w:t>
      </w:r>
      <w:proofErr w:type="spellEnd"/>
      <w:r w:rsidRPr="00DA2130">
        <w:rPr>
          <w:rFonts w:ascii="Times New Roman" w:hAnsi="Times New Roman" w:cs="Times New Roman"/>
          <w:sz w:val="24"/>
          <w:szCs w:val="24"/>
        </w:rPr>
        <w:t xml:space="preserve"> Bank since it was in my own interest to understand how a bank manages and conducts its general banking activities.</w:t>
      </w:r>
      <w:r w:rsidR="00202FB6">
        <w:rPr>
          <w:rFonts w:ascii="Times New Roman" w:hAnsi="Times New Roman" w:cs="Times New Roman"/>
          <w:sz w:val="24"/>
          <w:szCs w:val="24"/>
        </w:rPr>
        <w:t xml:space="preserve"> </w:t>
      </w:r>
      <w:r w:rsidRPr="00DA2130">
        <w:rPr>
          <w:rFonts w:ascii="Times New Roman" w:hAnsi="Times New Roman" w:cs="Times New Roman"/>
          <w:sz w:val="24"/>
          <w:szCs w:val="24"/>
        </w:rPr>
        <w:t xml:space="preserve">To complete the criteria for my graduation from United International University, I conducted this study. </w:t>
      </w:r>
      <w:r w:rsidR="000537FA">
        <w:rPr>
          <w:rFonts w:ascii="Times New Roman" w:hAnsi="Times New Roman" w:cs="Times New Roman"/>
          <w:sz w:val="24"/>
          <w:szCs w:val="24"/>
        </w:rPr>
        <w:t xml:space="preserve">Taking into account </w:t>
      </w:r>
      <w:r w:rsidR="00961536">
        <w:rPr>
          <w:rFonts w:ascii="Times New Roman" w:hAnsi="Times New Roman" w:cs="Times New Roman"/>
          <w:sz w:val="24"/>
          <w:szCs w:val="24"/>
        </w:rPr>
        <w:t xml:space="preserve">of </w:t>
      </w:r>
      <w:r w:rsidR="000537FA">
        <w:rPr>
          <w:rFonts w:ascii="Times New Roman" w:hAnsi="Times New Roman" w:cs="Times New Roman"/>
          <w:sz w:val="24"/>
          <w:szCs w:val="24"/>
        </w:rPr>
        <w:t xml:space="preserve">my </w:t>
      </w:r>
      <w:r w:rsidR="008E3515" w:rsidRPr="008E3515">
        <w:rPr>
          <w:rFonts w:ascii="Times New Roman" w:hAnsi="Times New Roman" w:cs="Times New Roman"/>
          <w:sz w:val="24"/>
          <w:szCs w:val="24"/>
        </w:rPr>
        <w:t xml:space="preserve">actual work experience </w:t>
      </w:r>
      <w:r w:rsidR="000537FA">
        <w:rPr>
          <w:rFonts w:ascii="Times New Roman" w:hAnsi="Times New Roman" w:cs="Times New Roman"/>
          <w:sz w:val="24"/>
          <w:szCs w:val="24"/>
        </w:rPr>
        <w:t xml:space="preserve">over three months </w:t>
      </w:r>
      <w:r w:rsidR="008E3515" w:rsidRPr="008E3515">
        <w:rPr>
          <w:rFonts w:ascii="Times New Roman" w:hAnsi="Times New Roman" w:cs="Times New Roman"/>
          <w:sz w:val="24"/>
          <w:szCs w:val="24"/>
        </w:rPr>
        <w:t>in this department</w:t>
      </w:r>
      <w:r w:rsidR="000537FA">
        <w:rPr>
          <w:rFonts w:ascii="Times New Roman" w:hAnsi="Times New Roman" w:cs="Times New Roman"/>
          <w:sz w:val="24"/>
          <w:szCs w:val="24"/>
        </w:rPr>
        <w:t xml:space="preserve">, </w:t>
      </w:r>
      <w:r w:rsidR="000537FA" w:rsidRPr="008E3515">
        <w:rPr>
          <w:rFonts w:ascii="Times New Roman" w:hAnsi="Times New Roman" w:cs="Times New Roman"/>
          <w:sz w:val="24"/>
          <w:szCs w:val="24"/>
        </w:rPr>
        <w:t>I</w:t>
      </w:r>
      <w:r w:rsidR="000537FA">
        <w:rPr>
          <w:rFonts w:ascii="Times New Roman" w:hAnsi="Times New Roman" w:cs="Times New Roman"/>
          <w:sz w:val="24"/>
          <w:szCs w:val="24"/>
        </w:rPr>
        <w:t xml:space="preserve"> think </w:t>
      </w:r>
      <w:r w:rsidR="008E3515" w:rsidRPr="008E3515">
        <w:rPr>
          <w:rFonts w:ascii="Times New Roman" w:hAnsi="Times New Roman" w:cs="Times New Roman"/>
          <w:sz w:val="24"/>
          <w:szCs w:val="24"/>
        </w:rPr>
        <w:t>this study topic</w:t>
      </w:r>
      <w:r w:rsidR="000537FA">
        <w:rPr>
          <w:rFonts w:ascii="Times New Roman" w:hAnsi="Times New Roman" w:cs="Times New Roman"/>
          <w:sz w:val="24"/>
          <w:szCs w:val="24"/>
        </w:rPr>
        <w:t xml:space="preserve"> is a good choice. </w:t>
      </w:r>
      <w:r w:rsidR="008E3515" w:rsidRPr="008E3515">
        <w:rPr>
          <w:rFonts w:ascii="Times New Roman" w:hAnsi="Times New Roman" w:cs="Times New Roman"/>
          <w:sz w:val="24"/>
          <w:szCs w:val="24"/>
        </w:rPr>
        <w:t xml:space="preserve">Nearly </w:t>
      </w:r>
      <w:r w:rsidR="000537FA">
        <w:rPr>
          <w:rFonts w:ascii="Times New Roman" w:hAnsi="Times New Roman" w:cs="Times New Roman"/>
          <w:sz w:val="24"/>
          <w:szCs w:val="24"/>
        </w:rPr>
        <w:t>most of the</w:t>
      </w:r>
      <w:r w:rsidR="008E3515" w:rsidRPr="008E3515">
        <w:rPr>
          <w:rFonts w:ascii="Times New Roman" w:hAnsi="Times New Roman" w:cs="Times New Roman"/>
          <w:sz w:val="24"/>
          <w:szCs w:val="24"/>
        </w:rPr>
        <w:t xml:space="preserve"> usual financial services offered by other commercial banks in Bangladesh were almost entirely available at the branch where I worked. Anyone interested in learning more about the current banking processes utilized by </w:t>
      </w:r>
      <w:proofErr w:type="spellStart"/>
      <w:r w:rsidR="008E3515" w:rsidRPr="008E3515">
        <w:rPr>
          <w:rFonts w:ascii="Times New Roman" w:hAnsi="Times New Roman" w:cs="Times New Roman"/>
          <w:sz w:val="24"/>
          <w:szCs w:val="24"/>
        </w:rPr>
        <w:t>Shahjalal</w:t>
      </w:r>
      <w:proofErr w:type="spellEnd"/>
      <w:r w:rsidR="008E3515" w:rsidRPr="008E3515">
        <w:rPr>
          <w:rFonts w:ascii="Times New Roman" w:hAnsi="Times New Roman" w:cs="Times New Roman"/>
          <w:sz w:val="24"/>
          <w:szCs w:val="24"/>
        </w:rPr>
        <w:t xml:space="preserve"> </w:t>
      </w:r>
      <w:proofErr w:type="spellStart"/>
      <w:r w:rsidR="008E3515" w:rsidRPr="008E3515">
        <w:rPr>
          <w:rFonts w:ascii="Times New Roman" w:hAnsi="Times New Roman" w:cs="Times New Roman"/>
          <w:sz w:val="24"/>
          <w:szCs w:val="24"/>
        </w:rPr>
        <w:t>Islami</w:t>
      </w:r>
      <w:proofErr w:type="spellEnd"/>
      <w:r w:rsidR="008E3515" w:rsidRPr="008E3515">
        <w:rPr>
          <w:rFonts w:ascii="Times New Roman" w:hAnsi="Times New Roman" w:cs="Times New Roman"/>
          <w:sz w:val="24"/>
          <w:szCs w:val="24"/>
        </w:rPr>
        <w:t xml:space="preserve"> Bank and those seeking professions in the banking business may find this in-depth study to be helpful. </w:t>
      </w:r>
      <w:proofErr w:type="gramStart"/>
      <w:r w:rsidRPr="00DA2130">
        <w:rPr>
          <w:rFonts w:ascii="Times New Roman" w:hAnsi="Times New Roman" w:cs="Times New Roman"/>
          <w:sz w:val="24"/>
          <w:szCs w:val="24"/>
        </w:rPr>
        <w:t>“</w:t>
      </w:r>
      <w:r w:rsidR="009064D7">
        <w:rPr>
          <w:rFonts w:ascii="Times New Roman" w:hAnsi="Times New Roman" w:cs="Times New Roman"/>
          <w:b/>
          <w:bCs/>
          <w:sz w:val="24"/>
          <w:szCs w:val="24"/>
        </w:rPr>
        <w:t>Analysis</w:t>
      </w:r>
      <w:r w:rsidRPr="00DA2130">
        <w:rPr>
          <w:rFonts w:ascii="Times New Roman" w:hAnsi="Times New Roman" w:cs="Times New Roman"/>
          <w:b/>
          <w:bCs/>
          <w:sz w:val="24"/>
          <w:szCs w:val="24"/>
        </w:rPr>
        <w:t xml:space="preserve"> general banking operation of </w:t>
      </w:r>
      <w:proofErr w:type="spellStart"/>
      <w:r w:rsidRPr="00DA2130">
        <w:rPr>
          <w:rFonts w:ascii="Times New Roman" w:hAnsi="Times New Roman" w:cs="Times New Roman"/>
          <w:b/>
          <w:bCs/>
          <w:sz w:val="24"/>
          <w:szCs w:val="24"/>
        </w:rPr>
        <w:t>Shahjalal</w:t>
      </w:r>
      <w:proofErr w:type="spellEnd"/>
      <w:r w:rsidRPr="00DA2130">
        <w:rPr>
          <w:rFonts w:ascii="Times New Roman" w:hAnsi="Times New Roman" w:cs="Times New Roman"/>
          <w:b/>
          <w:bCs/>
          <w:sz w:val="24"/>
          <w:szCs w:val="24"/>
        </w:rPr>
        <w:t xml:space="preserve"> </w:t>
      </w:r>
      <w:proofErr w:type="spellStart"/>
      <w:r w:rsidRPr="00DA2130">
        <w:rPr>
          <w:rFonts w:ascii="Times New Roman" w:hAnsi="Times New Roman" w:cs="Times New Roman"/>
          <w:b/>
          <w:bCs/>
          <w:sz w:val="24"/>
          <w:szCs w:val="24"/>
        </w:rPr>
        <w:t>Islami</w:t>
      </w:r>
      <w:proofErr w:type="spellEnd"/>
      <w:r w:rsidRPr="00DA2130">
        <w:rPr>
          <w:rFonts w:ascii="Times New Roman" w:hAnsi="Times New Roman" w:cs="Times New Roman"/>
          <w:b/>
          <w:bCs/>
          <w:sz w:val="24"/>
          <w:szCs w:val="24"/>
        </w:rPr>
        <w:t xml:space="preserve"> Bank</w:t>
      </w:r>
      <w:r w:rsidR="009064D7">
        <w:rPr>
          <w:rFonts w:ascii="Times New Roman" w:hAnsi="Times New Roman" w:cs="Times New Roman"/>
          <w:b/>
          <w:bCs/>
          <w:sz w:val="24"/>
          <w:szCs w:val="24"/>
        </w:rPr>
        <w:t xml:space="preserve"> Limited</w:t>
      </w:r>
      <w:r w:rsidRPr="00DA2130">
        <w:rPr>
          <w:rFonts w:ascii="Times New Roman" w:hAnsi="Times New Roman" w:cs="Times New Roman"/>
          <w:b/>
          <w:bCs/>
          <w:sz w:val="24"/>
          <w:szCs w:val="24"/>
        </w:rPr>
        <w:t>.</w:t>
      </w:r>
      <w:r w:rsidRPr="00DA2130">
        <w:rPr>
          <w:rFonts w:ascii="Times New Roman" w:hAnsi="Times New Roman" w:cs="Times New Roman"/>
          <w:sz w:val="24"/>
          <w:szCs w:val="24"/>
        </w:rPr>
        <w:t>”</w:t>
      </w:r>
      <w:proofErr w:type="gramEnd"/>
    </w:p>
    <w:p w:rsidR="007B0482" w:rsidRDefault="007B0482">
      <w:pPr>
        <w:spacing w:line="360" w:lineRule="auto"/>
        <w:jc w:val="both"/>
        <w:rPr>
          <w:rFonts w:ascii="Times New Roman" w:hAnsi="Times New Roman" w:cs="Times New Roman"/>
          <w:sz w:val="24"/>
          <w:szCs w:val="24"/>
        </w:rPr>
      </w:pPr>
    </w:p>
    <w:p w:rsidR="000537FA" w:rsidRDefault="000537FA">
      <w:pPr>
        <w:spacing w:line="360" w:lineRule="auto"/>
        <w:jc w:val="both"/>
        <w:rPr>
          <w:rFonts w:ascii="Times New Roman" w:hAnsi="Times New Roman" w:cs="Times New Roman"/>
          <w:sz w:val="24"/>
          <w:szCs w:val="24"/>
        </w:rPr>
      </w:pPr>
    </w:p>
    <w:p w:rsidR="00293A5F" w:rsidRPr="00B71636" w:rsidRDefault="00293A5F" w:rsidP="00B71636">
      <w:pPr>
        <w:pStyle w:val="Heading2"/>
        <w:ind w:left="0"/>
        <w:jc w:val="left"/>
        <w:rPr>
          <w:color w:val="4472C4" w:themeColor="accent1"/>
          <w:sz w:val="28"/>
          <w:szCs w:val="28"/>
        </w:rPr>
      </w:pPr>
      <w:bookmarkStart w:id="10" w:name="_Toc145273699"/>
      <w:r w:rsidRPr="00B71636">
        <w:rPr>
          <w:color w:val="4472C4" w:themeColor="accent1"/>
          <w:sz w:val="28"/>
          <w:szCs w:val="28"/>
        </w:rPr>
        <w:lastRenderedPageBreak/>
        <w:t xml:space="preserve">1.2 Overview of </w:t>
      </w:r>
      <w:proofErr w:type="spellStart"/>
      <w:r w:rsidRPr="00B71636">
        <w:rPr>
          <w:color w:val="4472C4" w:themeColor="accent1"/>
          <w:sz w:val="28"/>
          <w:szCs w:val="28"/>
        </w:rPr>
        <w:t>Shahjalal</w:t>
      </w:r>
      <w:proofErr w:type="spellEnd"/>
      <w:r w:rsidRPr="00B71636">
        <w:rPr>
          <w:color w:val="4472C4" w:themeColor="accent1"/>
          <w:sz w:val="28"/>
          <w:szCs w:val="28"/>
        </w:rPr>
        <w:t xml:space="preserve"> </w:t>
      </w:r>
      <w:proofErr w:type="spellStart"/>
      <w:r w:rsidRPr="00B71636">
        <w:rPr>
          <w:color w:val="4472C4" w:themeColor="accent1"/>
          <w:sz w:val="28"/>
          <w:szCs w:val="28"/>
        </w:rPr>
        <w:t>Islami</w:t>
      </w:r>
      <w:proofErr w:type="spellEnd"/>
      <w:r w:rsidRPr="00B71636">
        <w:rPr>
          <w:color w:val="4472C4" w:themeColor="accent1"/>
          <w:sz w:val="28"/>
          <w:szCs w:val="28"/>
        </w:rPr>
        <w:t xml:space="preserve"> Bank</w:t>
      </w:r>
      <w:bookmarkEnd w:id="10"/>
    </w:p>
    <w:p w:rsidR="00293A5F" w:rsidRPr="00DA2130" w:rsidRDefault="00293A5F" w:rsidP="00293A5F">
      <w:pPr>
        <w:rPr>
          <w:rFonts w:ascii="Times New Roman" w:hAnsi="Times New Roman" w:cs="Times New Roman"/>
        </w:rPr>
      </w:pPr>
    </w:p>
    <w:p w:rsidR="00293A5F" w:rsidRPr="00DA2130" w:rsidRDefault="00293A5F" w:rsidP="00293A5F">
      <w:p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Banks are becoming a vital component of everyday life. People are far more reliant on bankers for transfers of money. Banks are improving their customer service in order to thrive in a market that is cutthroat.</w:t>
      </w:r>
    </w:p>
    <w:p w:rsidR="00293A5F" w:rsidRPr="00DA2130" w:rsidRDefault="00293A5F" w:rsidP="00293A5F">
      <w:pPr>
        <w:spacing w:line="360" w:lineRule="auto"/>
        <w:jc w:val="both"/>
        <w:rPr>
          <w:rFonts w:ascii="Times New Roman" w:hAnsi="Times New Roman" w:cs="Times New Roman"/>
          <w:sz w:val="24"/>
          <w:szCs w:val="24"/>
        </w:rPr>
      </w:pPr>
      <w:proofErr w:type="spellStart"/>
      <w:r w:rsidRPr="00DA2130">
        <w:rPr>
          <w:rFonts w:ascii="Times New Roman" w:hAnsi="Times New Roman" w:cs="Times New Roman"/>
          <w:sz w:val="24"/>
          <w:szCs w:val="24"/>
        </w:rPr>
        <w:t>Shahjalal</w:t>
      </w:r>
      <w:proofErr w:type="spellEnd"/>
      <w:r w:rsidRPr="00DA2130">
        <w:rPr>
          <w:rFonts w:ascii="Times New Roman" w:hAnsi="Times New Roman" w:cs="Times New Roman"/>
          <w:sz w:val="24"/>
          <w:szCs w:val="24"/>
        </w:rPr>
        <w:t xml:space="preserve"> </w:t>
      </w:r>
      <w:proofErr w:type="spellStart"/>
      <w:r w:rsidRPr="00DA2130">
        <w:rPr>
          <w:rFonts w:ascii="Times New Roman" w:hAnsi="Times New Roman" w:cs="Times New Roman"/>
          <w:sz w:val="24"/>
          <w:szCs w:val="24"/>
        </w:rPr>
        <w:t>Islami</w:t>
      </w:r>
      <w:proofErr w:type="spellEnd"/>
      <w:r w:rsidRPr="00DA2130">
        <w:rPr>
          <w:rFonts w:ascii="Times New Roman" w:hAnsi="Times New Roman" w:cs="Times New Roman"/>
          <w:sz w:val="24"/>
          <w:szCs w:val="24"/>
        </w:rPr>
        <w:t xml:space="preserve"> Bank Limited adheres to Islamic </w:t>
      </w:r>
      <w:proofErr w:type="spellStart"/>
      <w:r w:rsidRPr="00DA2130">
        <w:rPr>
          <w:rFonts w:ascii="Times New Roman" w:hAnsi="Times New Roman" w:cs="Times New Roman"/>
          <w:sz w:val="24"/>
          <w:szCs w:val="24"/>
        </w:rPr>
        <w:t>Shari’ah</w:t>
      </w:r>
      <w:proofErr w:type="spellEnd"/>
      <w:r w:rsidRPr="00DA2130">
        <w:rPr>
          <w:rFonts w:ascii="Times New Roman" w:hAnsi="Times New Roman" w:cs="Times New Roman"/>
          <w:sz w:val="24"/>
          <w:szCs w:val="24"/>
        </w:rPr>
        <w:t xml:space="preserve">. SJIBL is named in honor of the saint </w:t>
      </w:r>
      <w:proofErr w:type="spellStart"/>
      <w:r w:rsidRPr="00DA2130">
        <w:rPr>
          <w:rFonts w:ascii="Times New Roman" w:hAnsi="Times New Roman" w:cs="Times New Roman"/>
          <w:sz w:val="24"/>
          <w:szCs w:val="24"/>
        </w:rPr>
        <w:t>Hazrat</w:t>
      </w:r>
      <w:proofErr w:type="spellEnd"/>
      <w:r w:rsidRPr="00DA2130">
        <w:rPr>
          <w:rFonts w:ascii="Times New Roman" w:hAnsi="Times New Roman" w:cs="Times New Roman"/>
          <w:sz w:val="24"/>
          <w:szCs w:val="24"/>
        </w:rPr>
        <w:t xml:space="preserve"> </w:t>
      </w:r>
      <w:proofErr w:type="spellStart"/>
      <w:r w:rsidRPr="00DA2130">
        <w:rPr>
          <w:rFonts w:ascii="Times New Roman" w:hAnsi="Times New Roman" w:cs="Times New Roman"/>
          <w:sz w:val="24"/>
          <w:szCs w:val="24"/>
        </w:rPr>
        <w:t>Shahjalal</w:t>
      </w:r>
      <w:proofErr w:type="spellEnd"/>
      <w:r w:rsidRPr="00DA2130">
        <w:rPr>
          <w:rFonts w:ascii="Times New Roman" w:hAnsi="Times New Roman" w:cs="Times New Roman"/>
          <w:sz w:val="24"/>
          <w:szCs w:val="24"/>
        </w:rPr>
        <w:t xml:space="preserve"> (R), dedicated his life to promoting world peace and helping people. SJIBL was established as a public limited bank under the Companies Act of 1994 on the year of 2001 </w:t>
      </w:r>
      <w:proofErr w:type="spellStart"/>
      <w:r w:rsidRPr="00DA2130">
        <w:rPr>
          <w:rFonts w:ascii="Times New Roman" w:hAnsi="Times New Roman" w:cs="Times New Roman"/>
          <w:sz w:val="24"/>
          <w:szCs w:val="24"/>
        </w:rPr>
        <w:t>Shahjalal</w:t>
      </w:r>
      <w:proofErr w:type="spellEnd"/>
      <w:r w:rsidRPr="00DA2130">
        <w:rPr>
          <w:rFonts w:ascii="Times New Roman" w:hAnsi="Times New Roman" w:cs="Times New Roman"/>
          <w:sz w:val="24"/>
          <w:szCs w:val="24"/>
        </w:rPr>
        <w:t xml:space="preserve"> </w:t>
      </w:r>
      <w:proofErr w:type="spellStart"/>
      <w:r w:rsidRPr="00DA2130">
        <w:rPr>
          <w:rFonts w:ascii="Times New Roman" w:hAnsi="Times New Roman" w:cs="Times New Roman"/>
          <w:sz w:val="24"/>
          <w:szCs w:val="24"/>
        </w:rPr>
        <w:t>Islami</w:t>
      </w:r>
      <w:proofErr w:type="spellEnd"/>
      <w:r w:rsidRPr="00DA2130">
        <w:rPr>
          <w:rFonts w:ascii="Times New Roman" w:hAnsi="Times New Roman" w:cs="Times New Roman"/>
          <w:sz w:val="24"/>
          <w:szCs w:val="24"/>
        </w:rPr>
        <w:t xml:space="preserve"> Bank Ltd began its banking activities on May 10</w:t>
      </w:r>
      <w:r w:rsidRPr="00625592">
        <w:rPr>
          <w:rFonts w:ascii="Times New Roman" w:hAnsi="Times New Roman" w:cs="Times New Roman"/>
          <w:sz w:val="24"/>
          <w:szCs w:val="24"/>
          <w:vertAlign w:val="superscript"/>
        </w:rPr>
        <w:t>th</w:t>
      </w:r>
      <w:r w:rsidRPr="00DA2130">
        <w:rPr>
          <w:rFonts w:ascii="Times New Roman" w:hAnsi="Times New Roman" w:cs="Times New Roman"/>
          <w:sz w:val="24"/>
          <w:szCs w:val="24"/>
        </w:rPr>
        <w:t>. Because of its actions, it has attained a remarkable position in a short period of time and has also become a treat for other institutions.</w:t>
      </w:r>
    </w:p>
    <w:p w:rsidR="00293A5F" w:rsidRPr="00DA2130" w:rsidRDefault="00293A5F" w:rsidP="00293A5F">
      <w:pPr>
        <w:spacing w:line="360" w:lineRule="auto"/>
        <w:jc w:val="both"/>
        <w:rPr>
          <w:rFonts w:ascii="Times New Roman" w:hAnsi="Times New Roman" w:cs="Times New Roman"/>
          <w:sz w:val="24"/>
          <w:szCs w:val="24"/>
        </w:rPr>
      </w:pPr>
      <w:proofErr w:type="spellStart"/>
      <w:r w:rsidRPr="00DA2130">
        <w:rPr>
          <w:rFonts w:ascii="Times New Roman" w:hAnsi="Times New Roman" w:cs="Times New Roman"/>
          <w:sz w:val="24"/>
          <w:szCs w:val="24"/>
        </w:rPr>
        <w:t>Shahjalal</w:t>
      </w:r>
      <w:proofErr w:type="spellEnd"/>
      <w:r w:rsidRPr="00DA2130">
        <w:rPr>
          <w:rFonts w:ascii="Times New Roman" w:hAnsi="Times New Roman" w:cs="Times New Roman"/>
          <w:sz w:val="24"/>
          <w:szCs w:val="24"/>
        </w:rPr>
        <w:t xml:space="preserve"> </w:t>
      </w:r>
      <w:proofErr w:type="spellStart"/>
      <w:r w:rsidRPr="00DA2130">
        <w:rPr>
          <w:rFonts w:ascii="Times New Roman" w:hAnsi="Times New Roman" w:cs="Times New Roman"/>
          <w:sz w:val="24"/>
          <w:szCs w:val="24"/>
        </w:rPr>
        <w:t>Islami</w:t>
      </w:r>
      <w:proofErr w:type="spellEnd"/>
      <w:r w:rsidRPr="00DA2130">
        <w:rPr>
          <w:rFonts w:ascii="Times New Roman" w:hAnsi="Times New Roman" w:cs="Times New Roman"/>
          <w:sz w:val="24"/>
          <w:szCs w:val="24"/>
        </w:rPr>
        <w:t xml:space="preserve"> Bank has always prioritized customer satisfaction; the bank is run by a team that has received extensive training. They believe that satisfied clients are the finest brand ambassadors. SJIBL offers numerous services to both residential and commercial customers, spanning all sectors of society, in accordance with the legislation of the central bank.</w:t>
      </w:r>
    </w:p>
    <w:p w:rsidR="00293A5F" w:rsidRPr="00B71636" w:rsidRDefault="00293A5F" w:rsidP="00B71636">
      <w:pPr>
        <w:pStyle w:val="Heading2"/>
        <w:ind w:left="0"/>
        <w:jc w:val="left"/>
        <w:rPr>
          <w:color w:val="4472C4" w:themeColor="accent1"/>
        </w:rPr>
      </w:pPr>
      <w:bookmarkStart w:id="11" w:name="_Toc145273700"/>
      <w:r w:rsidRPr="00B71636">
        <w:rPr>
          <w:color w:val="4472C4" w:themeColor="accent1"/>
          <w:sz w:val="28"/>
          <w:szCs w:val="28"/>
        </w:rPr>
        <w:t>1.3 Vision &amp; Mission</w:t>
      </w:r>
      <w:bookmarkEnd w:id="11"/>
      <w:r w:rsidRPr="00B71636">
        <w:rPr>
          <w:color w:val="4472C4" w:themeColor="accent1"/>
        </w:rPr>
        <w:br/>
      </w:r>
    </w:p>
    <w:p w:rsidR="00293A5F" w:rsidRPr="00DA2130" w:rsidRDefault="00293A5F" w:rsidP="00293A5F">
      <w:pPr>
        <w:spacing w:line="360" w:lineRule="auto"/>
        <w:jc w:val="both"/>
        <w:rPr>
          <w:rFonts w:ascii="Times New Roman" w:hAnsi="Times New Roman" w:cs="Times New Roman"/>
          <w:b/>
          <w:bCs/>
          <w:sz w:val="24"/>
          <w:szCs w:val="24"/>
        </w:rPr>
      </w:pPr>
      <w:r w:rsidRPr="00DA2130">
        <w:rPr>
          <w:rFonts w:ascii="Times New Roman" w:hAnsi="Times New Roman" w:cs="Times New Roman"/>
          <w:b/>
          <w:bCs/>
          <w:sz w:val="24"/>
          <w:szCs w:val="24"/>
        </w:rPr>
        <w:t>Vision</w:t>
      </w:r>
      <w:r w:rsidR="00296598">
        <w:rPr>
          <w:rFonts w:ascii="Times New Roman" w:hAnsi="Times New Roman" w:cs="Times New Roman"/>
          <w:b/>
          <w:bCs/>
          <w:sz w:val="24"/>
          <w:szCs w:val="24"/>
        </w:rPr>
        <w:t xml:space="preserve"> of SJIBL</w:t>
      </w:r>
    </w:p>
    <w:p w:rsidR="00293A5F" w:rsidRPr="00DA2130" w:rsidRDefault="00293A5F" w:rsidP="00293A5F">
      <w:p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 xml:space="preserve">“Most admirable brand of </w:t>
      </w:r>
      <w:proofErr w:type="spellStart"/>
      <w:r w:rsidRPr="00DA2130">
        <w:rPr>
          <w:rFonts w:ascii="Times New Roman" w:hAnsi="Times New Roman" w:cs="Times New Roman"/>
          <w:sz w:val="24"/>
          <w:szCs w:val="24"/>
        </w:rPr>
        <w:t>Shari’ah</w:t>
      </w:r>
      <w:proofErr w:type="spellEnd"/>
      <w:r w:rsidRPr="00DA2130">
        <w:rPr>
          <w:rFonts w:ascii="Times New Roman" w:hAnsi="Times New Roman" w:cs="Times New Roman"/>
          <w:sz w:val="24"/>
          <w:szCs w:val="24"/>
        </w:rPr>
        <w:t xml:space="preserve"> banking &amp; investment in Bangladesh ensuring sustainable value for all our stakeholders embodied with human development based on morality and ethics.”</w:t>
      </w:r>
    </w:p>
    <w:p w:rsidR="00293A5F" w:rsidRPr="00DA2130" w:rsidRDefault="00293A5F" w:rsidP="00293A5F">
      <w:pPr>
        <w:spacing w:line="360" w:lineRule="auto"/>
        <w:jc w:val="both"/>
        <w:rPr>
          <w:rFonts w:ascii="Times New Roman" w:hAnsi="Times New Roman" w:cs="Times New Roman"/>
          <w:b/>
          <w:bCs/>
          <w:sz w:val="24"/>
          <w:szCs w:val="24"/>
        </w:rPr>
      </w:pPr>
      <w:r w:rsidRPr="00DA2130">
        <w:rPr>
          <w:rFonts w:ascii="Times New Roman" w:hAnsi="Times New Roman" w:cs="Times New Roman"/>
          <w:b/>
          <w:bCs/>
          <w:sz w:val="24"/>
          <w:szCs w:val="24"/>
        </w:rPr>
        <w:t>Mission</w:t>
      </w:r>
      <w:r w:rsidR="00296598">
        <w:rPr>
          <w:rFonts w:ascii="Times New Roman" w:hAnsi="Times New Roman" w:cs="Times New Roman"/>
          <w:b/>
          <w:bCs/>
          <w:sz w:val="24"/>
          <w:szCs w:val="24"/>
        </w:rPr>
        <w:t xml:space="preserve"> of SJIBL</w:t>
      </w:r>
    </w:p>
    <w:p w:rsidR="00293A5F" w:rsidRPr="00DA2130" w:rsidRDefault="00293A5F" w:rsidP="00293A5F">
      <w:pPr>
        <w:spacing w:line="360" w:lineRule="auto"/>
        <w:jc w:val="both"/>
        <w:rPr>
          <w:rFonts w:ascii="Times New Roman" w:hAnsi="Times New Roman" w:cs="Times New Roman"/>
          <w:sz w:val="24"/>
          <w:szCs w:val="24"/>
        </w:rPr>
      </w:pPr>
      <w:proofErr w:type="gramStart"/>
      <w:r w:rsidRPr="00DA2130">
        <w:rPr>
          <w:rFonts w:ascii="Times New Roman" w:hAnsi="Times New Roman" w:cs="Times New Roman"/>
          <w:sz w:val="24"/>
          <w:szCs w:val="24"/>
        </w:rPr>
        <w:t>“Setting high standards of integrity, inclusive and innovative banking.</w:t>
      </w:r>
      <w:proofErr w:type="gramEnd"/>
      <w:r w:rsidRPr="00DA2130">
        <w:rPr>
          <w:rFonts w:ascii="Times New Roman" w:hAnsi="Times New Roman" w:cs="Times New Roman"/>
          <w:sz w:val="24"/>
          <w:szCs w:val="24"/>
        </w:rPr>
        <w:t xml:space="preserve"> </w:t>
      </w:r>
      <w:proofErr w:type="gramStart"/>
      <w:r w:rsidRPr="00DA2130">
        <w:rPr>
          <w:rFonts w:ascii="Times New Roman" w:hAnsi="Times New Roman" w:cs="Times New Roman"/>
          <w:sz w:val="24"/>
          <w:szCs w:val="24"/>
        </w:rPr>
        <w:t>Sustainable value for all stakeholders.</w:t>
      </w:r>
      <w:proofErr w:type="gramEnd"/>
      <w:r w:rsidRPr="00DA2130">
        <w:rPr>
          <w:rFonts w:ascii="Times New Roman" w:hAnsi="Times New Roman" w:cs="Times New Roman"/>
          <w:sz w:val="24"/>
          <w:szCs w:val="24"/>
        </w:rPr>
        <w:t xml:space="preserve"> </w:t>
      </w:r>
      <w:proofErr w:type="gramStart"/>
      <w:r w:rsidRPr="00DA2130">
        <w:rPr>
          <w:rFonts w:ascii="Times New Roman" w:hAnsi="Times New Roman" w:cs="Times New Roman"/>
          <w:sz w:val="24"/>
          <w:szCs w:val="24"/>
        </w:rPr>
        <w:t>Continuous development of professionals and system up gradation to face the challenges and drive for excellence.”</w:t>
      </w:r>
      <w:proofErr w:type="gramEnd"/>
      <w:r w:rsidR="00311D71">
        <w:rPr>
          <w:rFonts w:ascii="Times New Roman" w:hAnsi="Times New Roman" w:cs="Times New Roman"/>
          <w:sz w:val="24"/>
          <w:szCs w:val="24"/>
        </w:rPr>
        <w:t xml:space="preserve"> (</w:t>
      </w:r>
      <w:sdt>
        <w:sdtPr>
          <w:rPr>
            <w:rFonts w:ascii="Times New Roman" w:hAnsi="Times New Roman" w:cs="Times New Roman"/>
            <w:sz w:val="24"/>
            <w:szCs w:val="24"/>
          </w:rPr>
          <w:id w:val="-342175632"/>
          <w:citation/>
        </w:sdtPr>
        <w:sdtEndPr/>
        <w:sdtContent>
          <w:r w:rsidR="00311D71">
            <w:rPr>
              <w:rFonts w:ascii="Times New Roman" w:hAnsi="Times New Roman" w:cs="Times New Roman"/>
              <w:sz w:val="24"/>
              <w:szCs w:val="24"/>
            </w:rPr>
            <w:fldChar w:fldCharType="begin"/>
          </w:r>
          <w:r w:rsidR="00EF3D84">
            <w:rPr>
              <w:rFonts w:ascii="Times New Roman" w:hAnsi="Times New Roman" w:cs="Times New Roman"/>
              <w:sz w:val="24"/>
              <w:szCs w:val="24"/>
            </w:rPr>
            <w:instrText xml:space="preserve">CITATION SIB21 \l 1033 </w:instrText>
          </w:r>
          <w:r w:rsidR="00311D71">
            <w:rPr>
              <w:rFonts w:ascii="Times New Roman" w:hAnsi="Times New Roman" w:cs="Times New Roman"/>
              <w:sz w:val="24"/>
              <w:szCs w:val="24"/>
            </w:rPr>
            <w:fldChar w:fldCharType="separate"/>
          </w:r>
          <w:r w:rsidR="002361CD">
            <w:rPr>
              <w:rFonts w:ascii="Times New Roman" w:hAnsi="Times New Roman" w:cs="Times New Roman"/>
              <w:noProof/>
              <w:sz w:val="24"/>
              <w:szCs w:val="24"/>
            </w:rPr>
            <w:t xml:space="preserve"> </w:t>
          </w:r>
          <w:r w:rsidR="002361CD" w:rsidRPr="002361CD">
            <w:rPr>
              <w:rFonts w:ascii="Times New Roman" w:hAnsi="Times New Roman" w:cs="Times New Roman"/>
              <w:noProof/>
              <w:sz w:val="24"/>
              <w:szCs w:val="24"/>
            </w:rPr>
            <w:t>(SJIBL, 2021)</w:t>
          </w:r>
          <w:r w:rsidR="00311D71">
            <w:rPr>
              <w:rFonts w:ascii="Times New Roman" w:hAnsi="Times New Roman" w:cs="Times New Roman"/>
              <w:sz w:val="24"/>
              <w:szCs w:val="24"/>
            </w:rPr>
            <w:fldChar w:fldCharType="end"/>
          </w:r>
        </w:sdtContent>
      </w:sdt>
    </w:p>
    <w:p w:rsidR="00293A5F" w:rsidRPr="00DA2130" w:rsidRDefault="00293A5F" w:rsidP="00293A5F">
      <w:pPr>
        <w:spacing w:line="360" w:lineRule="auto"/>
        <w:jc w:val="both"/>
        <w:rPr>
          <w:rFonts w:ascii="Times New Roman" w:hAnsi="Times New Roman" w:cs="Times New Roman"/>
          <w:sz w:val="24"/>
          <w:szCs w:val="24"/>
        </w:rPr>
      </w:pPr>
    </w:p>
    <w:p w:rsidR="00293A5F" w:rsidRDefault="00293A5F" w:rsidP="00293A5F">
      <w:pPr>
        <w:spacing w:line="360" w:lineRule="auto"/>
        <w:jc w:val="both"/>
        <w:rPr>
          <w:rFonts w:ascii="Times New Roman" w:hAnsi="Times New Roman" w:cs="Times New Roman"/>
          <w:b/>
          <w:bCs/>
          <w:sz w:val="24"/>
          <w:szCs w:val="24"/>
        </w:rPr>
      </w:pPr>
    </w:p>
    <w:p w:rsidR="003125ED" w:rsidRDefault="003125ED" w:rsidP="00293A5F">
      <w:pPr>
        <w:spacing w:line="360" w:lineRule="auto"/>
        <w:jc w:val="both"/>
        <w:rPr>
          <w:rFonts w:ascii="Times New Roman" w:hAnsi="Times New Roman" w:cs="Times New Roman"/>
          <w:b/>
          <w:bCs/>
          <w:sz w:val="24"/>
          <w:szCs w:val="24"/>
        </w:rPr>
      </w:pPr>
    </w:p>
    <w:p w:rsidR="003125ED" w:rsidRPr="00DA2130" w:rsidRDefault="003125ED" w:rsidP="00293A5F">
      <w:pPr>
        <w:spacing w:line="360" w:lineRule="auto"/>
        <w:jc w:val="both"/>
        <w:rPr>
          <w:rFonts w:ascii="Times New Roman" w:hAnsi="Times New Roman" w:cs="Times New Roman"/>
          <w:b/>
          <w:bCs/>
          <w:sz w:val="24"/>
          <w:szCs w:val="24"/>
        </w:rPr>
      </w:pPr>
    </w:p>
    <w:p w:rsidR="00293A5F" w:rsidRPr="00AB251F" w:rsidRDefault="00293A5F" w:rsidP="00AB251F">
      <w:pPr>
        <w:pStyle w:val="Heading2"/>
        <w:ind w:left="0"/>
        <w:jc w:val="left"/>
        <w:rPr>
          <w:color w:val="4472C4" w:themeColor="accent1"/>
          <w:sz w:val="28"/>
          <w:szCs w:val="28"/>
        </w:rPr>
      </w:pPr>
      <w:bookmarkStart w:id="12" w:name="_Toc145273701"/>
      <w:r w:rsidRPr="00AB251F">
        <w:rPr>
          <w:color w:val="4472C4" w:themeColor="accent1"/>
          <w:sz w:val="28"/>
          <w:szCs w:val="28"/>
        </w:rPr>
        <w:lastRenderedPageBreak/>
        <w:t>1.4 Organizational profile of SJIBL</w:t>
      </w:r>
      <w:bookmarkEnd w:id="12"/>
    </w:p>
    <w:p w:rsidR="00293A5F" w:rsidRPr="00DA2130" w:rsidRDefault="00293A5F" w:rsidP="00293A5F">
      <w:pPr>
        <w:pStyle w:val="Heading2"/>
        <w:ind w:left="0"/>
        <w:jc w:val="left"/>
        <w:rPr>
          <w:color w:val="2E74B5"/>
          <w:sz w:val="28"/>
          <w:szCs w:val="28"/>
        </w:rPr>
      </w:pPr>
    </w:p>
    <w:p w:rsidR="00293A5F" w:rsidRPr="00DA2130" w:rsidRDefault="00293A5F" w:rsidP="00293A5F">
      <w:pPr>
        <w:spacing w:line="360" w:lineRule="auto"/>
        <w:jc w:val="both"/>
        <w:rPr>
          <w:rFonts w:ascii="Times New Roman" w:hAnsi="Times New Roman" w:cs="Times New Roman"/>
          <w:sz w:val="24"/>
          <w:szCs w:val="24"/>
        </w:rPr>
      </w:pPr>
      <w:proofErr w:type="spellStart"/>
      <w:r w:rsidRPr="00DA2130">
        <w:rPr>
          <w:rFonts w:ascii="Times New Roman" w:hAnsi="Times New Roman" w:cs="Times New Roman"/>
          <w:sz w:val="24"/>
          <w:szCs w:val="24"/>
        </w:rPr>
        <w:t>Shahjalal</w:t>
      </w:r>
      <w:proofErr w:type="spellEnd"/>
      <w:r w:rsidRPr="00DA2130">
        <w:rPr>
          <w:rFonts w:ascii="Times New Roman" w:hAnsi="Times New Roman" w:cs="Times New Roman"/>
          <w:sz w:val="24"/>
          <w:szCs w:val="24"/>
        </w:rPr>
        <w:t xml:space="preserve"> </w:t>
      </w:r>
      <w:proofErr w:type="spellStart"/>
      <w:r w:rsidRPr="00DA2130">
        <w:rPr>
          <w:rFonts w:ascii="Times New Roman" w:hAnsi="Times New Roman" w:cs="Times New Roman"/>
          <w:sz w:val="24"/>
          <w:szCs w:val="24"/>
        </w:rPr>
        <w:t>Islami</w:t>
      </w:r>
      <w:proofErr w:type="spellEnd"/>
      <w:r w:rsidRPr="00DA2130">
        <w:rPr>
          <w:rFonts w:ascii="Times New Roman" w:hAnsi="Times New Roman" w:cs="Times New Roman"/>
          <w:sz w:val="24"/>
          <w:szCs w:val="24"/>
        </w:rPr>
        <w:t xml:space="preserve"> Bank LTD made its debut in the banking sector to high anticipation. It's been operating as a banking institution for more than 20 years. </w:t>
      </w:r>
      <w:r w:rsidR="00565047" w:rsidRPr="00565047">
        <w:rPr>
          <w:rFonts w:ascii="Times New Roman" w:hAnsi="Times New Roman" w:cs="Times New Roman"/>
          <w:sz w:val="24"/>
          <w:szCs w:val="24"/>
        </w:rPr>
        <w:t xml:space="preserve">Through the construction of additional branches in prime locations both inside and outside of Dhaka over the past 20 years, SJIBL has increased the range of products and services it offers. It is an institution that does not charge interest because it follows Islamic </w:t>
      </w:r>
      <w:proofErr w:type="spellStart"/>
      <w:r w:rsidR="00565047" w:rsidRPr="00565047">
        <w:rPr>
          <w:rFonts w:ascii="Times New Roman" w:hAnsi="Times New Roman" w:cs="Times New Roman"/>
          <w:sz w:val="24"/>
          <w:szCs w:val="24"/>
        </w:rPr>
        <w:t>Shari'ah</w:t>
      </w:r>
      <w:proofErr w:type="spellEnd"/>
      <w:r w:rsidR="00565047" w:rsidRPr="00565047">
        <w:rPr>
          <w:rFonts w:ascii="Times New Roman" w:hAnsi="Times New Roman" w:cs="Times New Roman"/>
          <w:sz w:val="24"/>
          <w:szCs w:val="24"/>
        </w:rPr>
        <w:t xml:space="preserve"> and because it is an Islamic bank</w:t>
      </w:r>
      <w:r w:rsidRPr="00DA2130">
        <w:rPr>
          <w:rFonts w:ascii="Times New Roman" w:hAnsi="Times New Roman" w:cs="Times New Roman"/>
          <w:sz w:val="24"/>
          <w:szCs w:val="24"/>
        </w:rPr>
        <w:t xml:space="preserve">. This bank is continually growing as a consequence of its objectives, excellent outcomes, and organizational structure. </w:t>
      </w:r>
      <w:r w:rsidR="00AC2E33" w:rsidRPr="00AC2E33">
        <w:rPr>
          <w:rFonts w:ascii="Times New Roman" w:hAnsi="Times New Roman" w:cs="Times New Roman"/>
          <w:sz w:val="24"/>
          <w:szCs w:val="24"/>
        </w:rPr>
        <w:t xml:space="preserve">Client-specific customer request letters, personal and </w:t>
      </w:r>
      <w:r w:rsidR="00CA4C19">
        <w:rPr>
          <w:rFonts w:ascii="Times New Roman" w:hAnsi="Times New Roman" w:cs="Times New Roman"/>
          <w:sz w:val="24"/>
          <w:szCs w:val="24"/>
        </w:rPr>
        <w:t xml:space="preserve">professional </w:t>
      </w:r>
      <w:r w:rsidR="00AC2E33" w:rsidRPr="00AC2E33">
        <w:rPr>
          <w:rFonts w:ascii="Times New Roman" w:hAnsi="Times New Roman" w:cs="Times New Roman"/>
          <w:sz w:val="24"/>
          <w:szCs w:val="24"/>
        </w:rPr>
        <w:t xml:space="preserve"> banking activities, </w:t>
      </w:r>
      <w:r w:rsidR="00CA4C19">
        <w:rPr>
          <w:rFonts w:ascii="Times New Roman" w:hAnsi="Times New Roman" w:cs="Times New Roman"/>
          <w:sz w:val="24"/>
          <w:szCs w:val="24"/>
        </w:rPr>
        <w:t>debit cards, credit cards also ATM cards,</w:t>
      </w:r>
      <w:r w:rsidR="00AC2E33" w:rsidRPr="00AC2E33">
        <w:rPr>
          <w:rFonts w:ascii="Times New Roman" w:hAnsi="Times New Roman" w:cs="Times New Roman"/>
          <w:sz w:val="24"/>
          <w:szCs w:val="24"/>
        </w:rPr>
        <w:t xml:space="preserve"> DPS, FDR, payment or</w:t>
      </w:r>
      <w:r w:rsidR="00CA4C19">
        <w:rPr>
          <w:rFonts w:ascii="Times New Roman" w:hAnsi="Times New Roman" w:cs="Times New Roman"/>
          <w:sz w:val="24"/>
          <w:szCs w:val="24"/>
        </w:rPr>
        <w:t>ders, instant packaging,</w:t>
      </w:r>
      <w:r w:rsidR="00AC2E33" w:rsidRPr="00AC2E33">
        <w:rPr>
          <w:rFonts w:ascii="Times New Roman" w:hAnsi="Times New Roman" w:cs="Times New Roman"/>
          <w:sz w:val="24"/>
          <w:szCs w:val="24"/>
        </w:rPr>
        <w:t xml:space="preserve"> investment banking, and corporate banking are just a few of the many elements that make up this banking.</w:t>
      </w:r>
      <w:r w:rsidR="00FE0882" w:rsidRPr="00FE0882">
        <w:rPr>
          <w:rFonts w:ascii="Times New Roman" w:hAnsi="Times New Roman" w:cs="Times New Roman"/>
          <w:sz w:val="24"/>
          <w:szCs w:val="24"/>
        </w:rPr>
        <w:t xml:space="preserve"> </w:t>
      </w:r>
      <w:r w:rsidRPr="00DA2130">
        <w:rPr>
          <w:rFonts w:ascii="Times New Roman" w:hAnsi="Times New Roman" w:cs="Times New Roman"/>
          <w:sz w:val="24"/>
          <w:szCs w:val="24"/>
        </w:rPr>
        <w:t>SJIBL's primary sections are ordinary finance, business, and foreign exchange, with other units and departments working under these divisions.</w:t>
      </w:r>
    </w:p>
    <w:p w:rsidR="00293A5F" w:rsidRPr="00DA2130" w:rsidRDefault="00293A5F" w:rsidP="00293A5F">
      <w:p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It aspires</w:t>
      </w:r>
      <w:r w:rsidR="00FD0F51">
        <w:rPr>
          <w:rFonts w:ascii="Times New Roman" w:hAnsi="Times New Roman" w:cs="Times New Roman"/>
          <w:sz w:val="24"/>
          <w:szCs w:val="24"/>
        </w:rPr>
        <w:t xml:space="preserve"> to be the top </w:t>
      </w:r>
      <w:r w:rsidRPr="00DA2130">
        <w:rPr>
          <w:rFonts w:ascii="Times New Roman" w:hAnsi="Times New Roman" w:cs="Times New Roman"/>
          <w:sz w:val="24"/>
          <w:szCs w:val="24"/>
        </w:rPr>
        <w:t xml:space="preserve">commercial bank in Bangladesh by sticking to </w:t>
      </w:r>
      <w:proofErr w:type="spellStart"/>
      <w:r w:rsidRPr="00DA2130">
        <w:rPr>
          <w:rFonts w:ascii="Times New Roman" w:hAnsi="Times New Roman" w:cs="Times New Roman"/>
          <w:sz w:val="24"/>
          <w:szCs w:val="24"/>
        </w:rPr>
        <w:t>Shari’ah</w:t>
      </w:r>
      <w:proofErr w:type="spellEnd"/>
      <w:r w:rsidRPr="00DA2130">
        <w:rPr>
          <w:rFonts w:ascii="Times New Roman" w:hAnsi="Times New Roman" w:cs="Times New Roman"/>
          <w:sz w:val="24"/>
          <w:szCs w:val="24"/>
        </w:rPr>
        <w:t>, providing excellent service, and updating its professional personnel.</w:t>
      </w:r>
    </w:p>
    <w:p w:rsidR="00293A5F" w:rsidRPr="00DA2130" w:rsidRDefault="00293A5F" w:rsidP="00293A5F">
      <w:pPr>
        <w:pStyle w:val="BodyText"/>
        <w:spacing w:before="5"/>
        <w:rPr>
          <w:sz w:val="28"/>
          <w:szCs w:val="28"/>
        </w:rPr>
      </w:pPr>
    </w:p>
    <w:p w:rsidR="00293A5F" w:rsidRPr="00DA2130" w:rsidRDefault="00293A5F" w:rsidP="00293A5F">
      <w:pPr>
        <w:pStyle w:val="BodyText"/>
        <w:spacing w:before="5"/>
        <w:rPr>
          <w:sz w:val="28"/>
          <w:szCs w:val="28"/>
        </w:rPr>
      </w:pPr>
    </w:p>
    <w:p w:rsidR="00293A5F" w:rsidRPr="00DA2130" w:rsidRDefault="00293A5F" w:rsidP="00293A5F">
      <w:pPr>
        <w:pStyle w:val="BodyText"/>
        <w:spacing w:before="5"/>
        <w:rPr>
          <w:sz w:val="28"/>
          <w:szCs w:val="28"/>
        </w:rPr>
      </w:pPr>
    </w:p>
    <w:p w:rsidR="00293A5F" w:rsidRPr="00DA2130" w:rsidRDefault="00293A5F" w:rsidP="00293A5F">
      <w:pPr>
        <w:pStyle w:val="BodyText"/>
        <w:spacing w:before="5"/>
        <w:rPr>
          <w:sz w:val="28"/>
          <w:szCs w:val="28"/>
        </w:rPr>
      </w:pPr>
    </w:p>
    <w:p w:rsidR="00293A5F" w:rsidRDefault="00293A5F" w:rsidP="00293A5F">
      <w:pPr>
        <w:pStyle w:val="BodyText"/>
        <w:spacing w:before="5"/>
        <w:rPr>
          <w:sz w:val="28"/>
          <w:szCs w:val="28"/>
        </w:rPr>
      </w:pPr>
    </w:p>
    <w:p w:rsidR="0014668B" w:rsidRDefault="0014668B" w:rsidP="00293A5F">
      <w:pPr>
        <w:pStyle w:val="BodyText"/>
        <w:spacing w:before="5"/>
        <w:rPr>
          <w:sz w:val="28"/>
          <w:szCs w:val="28"/>
        </w:rPr>
      </w:pPr>
    </w:p>
    <w:p w:rsidR="0014668B" w:rsidRDefault="0014668B" w:rsidP="00293A5F">
      <w:pPr>
        <w:pStyle w:val="BodyText"/>
        <w:spacing w:before="5"/>
        <w:rPr>
          <w:sz w:val="28"/>
          <w:szCs w:val="28"/>
        </w:rPr>
      </w:pPr>
    </w:p>
    <w:p w:rsidR="0014668B" w:rsidRDefault="0014668B" w:rsidP="00293A5F">
      <w:pPr>
        <w:pStyle w:val="BodyText"/>
        <w:spacing w:before="5"/>
        <w:rPr>
          <w:sz w:val="28"/>
          <w:szCs w:val="28"/>
        </w:rPr>
      </w:pPr>
    </w:p>
    <w:p w:rsidR="0014668B" w:rsidRDefault="0014668B" w:rsidP="00293A5F">
      <w:pPr>
        <w:pStyle w:val="BodyText"/>
        <w:spacing w:before="5"/>
        <w:rPr>
          <w:sz w:val="28"/>
          <w:szCs w:val="28"/>
        </w:rPr>
      </w:pPr>
    </w:p>
    <w:p w:rsidR="0014668B" w:rsidRDefault="0014668B" w:rsidP="00293A5F">
      <w:pPr>
        <w:pStyle w:val="BodyText"/>
        <w:spacing w:before="5"/>
        <w:rPr>
          <w:sz w:val="28"/>
          <w:szCs w:val="28"/>
        </w:rPr>
      </w:pPr>
    </w:p>
    <w:p w:rsidR="0014668B" w:rsidRDefault="0014668B" w:rsidP="00293A5F">
      <w:pPr>
        <w:pStyle w:val="BodyText"/>
        <w:spacing w:before="5"/>
        <w:rPr>
          <w:sz w:val="28"/>
          <w:szCs w:val="28"/>
        </w:rPr>
      </w:pPr>
    </w:p>
    <w:p w:rsidR="00FD0F51" w:rsidRDefault="00FD0F51" w:rsidP="00293A5F">
      <w:pPr>
        <w:pStyle w:val="BodyText"/>
        <w:spacing w:before="5"/>
        <w:rPr>
          <w:sz w:val="28"/>
          <w:szCs w:val="28"/>
        </w:rPr>
      </w:pPr>
    </w:p>
    <w:p w:rsidR="0014668B" w:rsidRDefault="0014668B" w:rsidP="00293A5F">
      <w:pPr>
        <w:pStyle w:val="BodyText"/>
        <w:spacing w:before="5"/>
        <w:rPr>
          <w:sz w:val="28"/>
          <w:szCs w:val="28"/>
        </w:rPr>
      </w:pPr>
    </w:p>
    <w:p w:rsidR="0014668B" w:rsidRPr="00DA2130" w:rsidRDefault="0014668B" w:rsidP="00293A5F">
      <w:pPr>
        <w:pStyle w:val="BodyText"/>
        <w:spacing w:before="5"/>
        <w:rPr>
          <w:sz w:val="28"/>
          <w:szCs w:val="28"/>
        </w:rPr>
      </w:pPr>
    </w:p>
    <w:p w:rsidR="00293A5F" w:rsidRPr="00DA2130" w:rsidRDefault="00293A5F" w:rsidP="00293A5F">
      <w:pPr>
        <w:pStyle w:val="BodyText"/>
        <w:spacing w:before="5"/>
        <w:rPr>
          <w:sz w:val="28"/>
          <w:szCs w:val="28"/>
        </w:rPr>
      </w:pPr>
    </w:p>
    <w:p w:rsidR="00293A5F" w:rsidRDefault="00293A5F" w:rsidP="00293A5F">
      <w:pPr>
        <w:pStyle w:val="BodyText"/>
        <w:spacing w:before="5"/>
        <w:rPr>
          <w:sz w:val="28"/>
          <w:szCs w:val="28"/>
        </w:rPr>
      </w:pPr>
    </w:p>
    <w:p w:rsidR="00706901" w:rsidRDefault="00706901" w:rsidP="00293A5F">
      <w:pPr>
        <w:pStyle w:val="BodyText"/>
        <w:spacing w:before="5"/>
        <w:rPr>
          <w:sz w:val="28"/>
          <w:szCs w:val="28"/>
        </w:rPr>
      </w:pPr>
    </w:p>
    <w:p w:rsidR="00706901" w:rsidRPr="00DA2130" w:rsidRDefault="00706901" w:rsidP="00293A5F">
      <w:pPr>
        <w:pStyle w:val="BodyText"/>
        <w:spacing w:before="5"/>
        <w:rPr>
          <w:sz w:val="28"/>
          <w:szCs w:val="28"/>
        </w:rPr>
      </w:pPr>
    </w:p>
    <w:p w:rsidR="00293A5F" w:rsidRPr="00DA2130" w:rsidRDefault="00293A5F" w:rsidP="00293A5F">
      <w:pPr>
        <w:pStyle w:val="BodyText"/>
        <w:spacing w:before="5"/>
        <w:rPr>
          <w:sz w:val="28"/>
          <w:szCs w:val="28"/>
        </w:rPr>
      </w:pPr>
    </w:p>
    <w:p w:rsidR="00293A5F" w:rsidRPr="00DA2130" w:rsidRDefault="00293A5F" w:rsidP="00293A5F">
      <w:pPr>
        <w:pStyle w:val="BodyText"/>
        <w:spacing w:before="5"/>
        <w:rPr>
          <w:sz w:val="28"/>
          <w:szCs w:val="28"/>
        </w:rPr>
      </w:pPr>
    </w:p>
    <w:p w:rsidR="00293A5F" w:rsidRPr="00DA2130" w:rsidRDefault="00293A5F" w:rsidP="00293A5F">
      <w:pPr>
        <w:pStyle w:val="BodyText"/>
        <w:spacing w:before="5"/>
        <w:rPr>
          <w:sz w:val="28"/>
          <w:szCs w:val="28"/>
        </w:rPr>
      </w:pPr>
    </w:p>
    <w:p w:rsidR="00293A5F" w:rsidRDefault="00293A5F" w:rsidP="00293A5F">
      <w:pPr>
        <w:spacing w:line="360" w:lineRule="auto"/>
        <w:jc w:val="both"/>
        <w:rPr>
          <w:rFonts w:ascii="Times New Roman" w:hAnsi="Times New Roman" w:cs="Times New Roman"/>
          <w:color w:val="0070C0"/>
          <w:sz w:val="28"/>
          <w:szCs w:val="28"/>
        </w:rPr>
      </w:pPr>
    </w:p>
    <w:p w:rsidR="00AD0C7E" w:rsidRPr="00DA2130" w:rsidRDefault="00AD0C7E" w:rsidP="00293A5F">
      <w:pPr>
        <w:spacing w:line="360" w:lineRule="auto"/>
        <w:jc w:val="both"/>
        <w:rPr>
          <w:rFonts w:ascii="Times New Roman" w:hAnsi="Times New Roman" w:cs="Times New Roman"/>
          <w:color w:val="0070C0"/>
          <w:sz w:val="28"/>
          <w:szCs w:val="28"/>
        </w:rPr>
      </w:pPr>
      <w:r w:rsidRPr="00AD0C7E">
        <w:rPr>
          <w:noProof/>
        </w:rPr>
        <w:lastRenderedPageBreak/>
        <w:drawing>
          <wp:inline distT="0" distB="0" distL="0" distR="0" wp14:anchorId="1A3DCF51" wp14:editId="71398B0E">
            <wp:extent cx="5667153" cy="842192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73288" cy="8431041"/>
                    </a:xfrm>
                    <a:prstGeom prst="rect">
                      <a:avLst/>
                    </a:prstGeom>
                    <a:noFill/>
                    <a:ln>
                      <a:noFill/>
                    </a:ln>
                  </pic:spPr>
                </pic:pic>
              </a:graphicData>
            </a:graphic>
          </wp:inline>
        </w:drawing>
      </w:r>
    </w:p>
    <w:p w:rsidR="00293A5F" w:rsidRPr="00DA2130" w:rsidRDefault="00293A5F" w:rsidP="00293A5F">
      <w:pPr>
        <w:spacing w:line="360" w:lineRule="auto"/>
        <w:jc w:val="both"/>
        <w:rPr>
          <w:rFonts w:ascii="Times New Roman" w:hAnsi="Times New Roman" w:cs="Times New Roman"/>
          <w:color w:val="0070C0"/>
          <w:sz w:val="28"/>
          <w:szCs w:val="28"/>
        </w:rPr>
      </w:pPr>
      <w:r w:rsidRPr="00DA2130">
        <w:rPr>
          <w:rFonts w:ascii="Times New Roman" w:hAnsi="Times New Roman" w:cs="Times New Roman"/>
          <w:color w:val="0070C0"/>
          <w:sz w:val="28"/>
          <w:szCs w:val="28"/>
        </w:rPr>
        <w:lastRenderedPageBreak/>
        <w:t>Organogram of SJIBL</w:t>
      </w:r>
    </w:p>
    <w:p w:rsidR="00293A5F" w:rsidRPr="00DA2130" w:rsidRDefault="00293A5F" w:rsidP="00293A5F">
      <w:pPr>
        <w:spacing w:line="360" w:lineRule="auto"/>
        <w:jc w:val="both"/>
        <w:rPr>
          <w:rFonts w:ascii="Times New Roman" w:hAnsi="Times New Roman" w:cs="Times New Roman"/>
          <w:sz w:val="28"/>
          <w:szCs w:val="28"/>
        </w:rPr>
      </w:pPr>
      <w:r w:rsidRPr="00DA2130">
        <w:rPr>
          <w:rFonts w:ascii="Times New Roman" w:hAnsi="Times New Roman" w:cs="Times New Roman"/>
          <w:noProof/>
          <w:sz w:val="28"/>
          <w:szCs w:val="28"/>
        </w:rPr>
        <w:drawing>
          <wp:inline distT="0" distB="0" distL="0" distR="0" wp14:anchorId="6F1FE608" wp14:editId="6F1FE609">
            <wp:extent cx="5347335" cy="7719060"/>
            <wp:effectExtent l="0" t="0" r="0" b="0"/>
            <wp:docPr id="992881518" name="Picture 9928815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4"/>
                    <pic:cNvPicPr/>
                  </pic:nvPicPr>
                  <pic:blipFill>
                    <a:blip r:embed="rId15" cstate="print">
                      <a:extLst>
                        <a:ext uri="{28A0092B-C50C-407E-A947-70E740481C1C}">
                          <a14:useLocalDpi xmlns:a14="http://schemas.microsoft.com/office/drawing/2010/main" val="0"/>
                        </a:ext>
                      </a:extLst>
                    </a:blip>
                    <a:srcRect/>
                    <a:stretch/>
                  </pic:blipFill>
                  <pic:spPr>
                    <a:xfrm>
                      <a:off x="0" y="0"/>
                      <a:ext cx="5347335" cy="7719060"/>
                    </a:xfrm>
                    <a:prstGeom prst="rect">
                      <a:avLst/>
                    </a:prstGeom>
                  </pic:spPr>
                </pic:pic>
              </a:graphicData>
            </a:graphic>
          </wp:inline>
        </w:drawing>
      </w:r>
    </w:p>
    <w:p w:rsidR="00293A5F" w:rsidRDefault="00293A5F" w:rsidP="00293A5F">
      <w:pPr>
        <w:rPr>
          <w:rFonts w:ascii="Times New Roman" w:hAnsi="Times New Roman" w:cs="Times New Roman"/>
          <w:sz w:val="28"/>
          <w:szCs w:val="28"/>
        </w:rPr>
      </w:pPr>
    </w:p>
    <w:p w:rsidR="006E495A" w:rsidRPr="00DA2130" w:rsidRDefault="006E495A" w:rsidP="00293A5F">
      <w:pPr>
        <w:rPr>
          <w:rFonts w:ascii="Times New Roman" w:hAnsi="Times New Roman" w:cs="Times New Roman"/>
          <w:sz w:val="28"/>
          <w:szCs w:val="28"/>
        </w:rPr>
      </w:pPr>
    </w:p>
    <w:p w:rsidR="00293A5F" w:rsidRPr="00AB251F" w:rsidRDefault="00293A5F" w:rsidP="00AB251F">
      <w:pPr>
        <w:pStyle w:val="Heading2"/>
        <w:ind w:left="0"/>
        <w:jc w:val="left"/>
        <w:rPr>
          <w:color w:val="4472C4" w:themeColor="accent1"/>
          <w:sz w:val="28"/>
          <w:szCs w:val="28"/>
        </w:rPr>
      </w:pPr>
      <w:bookmarkStart w:id="13" w:name="_Toc145273702"/>
      <w:r w:rsidRPr="00AB251F">
        <w:rPr>
          <w:color w:val="4472C4" w:themeColor="accent1"/>
          <w:sz w:val="28"/>
          <w:szCs w:val="28"/>
        </w:rPr>
        <w:t>1.5 Purpose of SJIBL</w:t>
      </w:r>
      <w:bookmarkEnd w:id="13"/>
    </w:p>
    <w:p w:rsidR="00293A5F" w:rsidRPr="00DA2130" w:rsidRDefault="00293A5F" w:rsidP="00293A5F">
      <w:pPr>
        <w:pStyle w:val="Heading2"/>
        <w:ind w:left="0"/>
        <w:jc w:val="left"/>
        <w:rPr>
          <w:color w:val="2E74B5"/>
          <w:sz w:val="28"/>
          <w:szCs w:val="28"/>
        </w:rPr>
      </w:pPr>
    </w:p>
    <w:p w:rsidR="00293A5F" w:rsidRPr="00DA2130" w:rsidRDefault="00293A5F" w:rsidP="0055340D">
      <w:pPr>
        <w:pStyle w:val="ListParagraph"/>
        <w:numPr>
          <w:ilvl w:val="0"/>
          <w:numId w:val="2"/>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Contribute to long-term economic development</w:t>
      </w:r>
    </w:p>
    <w:p w:rsidR="00293A5F" w:rsidRPr="00DA2130" w:rsidRDefault="00293A5F" w:rsidP="0055340D">
      <w:pPr>
        <w:pStyle w:val="ListParagraph"/>
        <w:numPr>
          <w:ilvl w:val="0"/>
          <w:numId w:val="2"/>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 xml:space="preserve">Maintaining a </w:t>
      </w:r>
      <w:proofErr w:type="spellStart"/>
      <w:r w:rsidRPr="00DA2130">
        <w:rPr>
          <w:rFonts w:ascii="Times New Roman" w:hAnsi="Times New Roman" w:cs="Times New Roman"/>
          <w:sz w:val="24"/>
          <w:szCs w:val="24"/>
        </w:rPr>
        <w:t>Shari’ah</w:t>
      </w:r>
      <w:proofErr w:type="spellEnd"/>
      <w:r w:rsidRPr="00DA2130">
        <w:rPr>
          <w:rFonts w:ascii="Times New Roman" w:hAnsi="Times New Roman" w:cs="Times New Roman"/>
          <w:sz w:val="24"/>
          <w:szCs w:val="24"/>
        </w:rPr>
        <w:t>-based banking system with no interest</w:t>
      </w:r>
    </w:p>
    <w:p w:rsidR="00293A5F" w:rsidRPr="00DA2130" w:rsidRDefault="00293A5F" w:rsidP="0055340D">
      <w:pPr>
        <w:pStyle w:val="ListParagraph"/>
        <w:numPr>
          <w:ilvl w:val="0"/>
          <w:numId w:val="2"/>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Contributing to the reduction of poverty and unemployment.</w:t>
      </w:r>
    </w:p>
    <w:p w:rsidR="00293A5F" w:rsidRPr="00DA2130" w:rsidRDefault="00293A5F" w:rsidP="0055340D">
      <w:pPr>
        <w:pStyle w:val="ListParagraph"/>
        <w:numPr>
          <w:ilvl w:val="0"/>
          <w:numId w:val="2"/>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maximizing the exploitation of existing assets</w:t>
      </w:r>
    </w:p>
    <w:p w:rsidR="00293A5F" w:rsidRPr="00DA2130" w:rsidRDefault="00293A5F" w:rsidP="0055340D">
      <w:pPr>
        <w:pStyle w:val="ListParagraph"/>
        <w:numPr>
          <w:ilvl w:val="0"/>
          <w:numId w:val="2"/>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Objective To be the greatest and leading entity in Bangladesh in terms of resources and earnings</w:t>
      </w:r>
    </w:p>
    <w:p w:rsidR="00293A5F" w:rsidRPr="00AB251F" w:rsidRDefault="00293A5F" w:rsidP="00AB251F">
      <w:pPr>
        <w:pStyle w:val="Heading2"/>
        <w:ind w:left="0"/>
        <w:jc w:val="left"/>
        <w:rPr>
          <w:color w:val="4472C4" w:themeColor="accent1"/>
          <w:sz w:val="28"/>
          <w:szCs w:val="28"/>
        </w:rPr>
      </w:pPr>
      <w:bookmarkStart w:id="14" w:name="_Toc145273703"/>
      <w:r w:rsidRPr="00AB251F">
        <w:rPr>
          <w:color w:val="4472C4" w:themeColor="accent1"/>
          <w:sz w:val="28"/>
          <w:szCs w:val="28"/>
        </w:rPr>
        <w:t>1.6 Techniques of</w:t>
      </w:r>
      <w:r w:rsidR="00AB251F" w:rsidRPr="00AB251F">
        <w:rPr>
          <w:color w:val="4472C4" w:themeColor="accent1"/>
          <w:sz w:val="28"/>
          <w:szCs w:val="28"/>
        </w:rPr>
        <w:t xml:space="preserve"> </w:t>
      </w:r>
      <w:r w:rsidRPr="00AB251F">
        <w:rPr>
          <w:color w:val="4472C4" w:themeColor="accent1"/>
          <w:sz w:val="28"/>
          <w:szCs w:val="28"/>
        </w:rPr>
        <w:t>SJIBL</w:t>
      </w:r>
      <w:bookmarkEnd w:id="14"/>
    </w:p>
    <w:p w:rsidR="00293A5F" w:rsidRPr="00DA2130" w:rsidRDefault="00293A5F" w:rsidP="00293A5F">
      <w:pPr>
        <w:pStyle w:val="Heading2"/>
        <w:ind w:left="0"/>
        <w:jc w:val="left"/>
        <w:rPr>
          <w:color w:val="2E74B5"/>
          <w:sz w:val="28"/>
          <w:szCs w:val="28"/>
        </w:rPr>
      </w:pPr>
    </w:p>
    <w:p w:rsidR="00293A5F" w:rsidRPr="00DA2130" w:rsidRDefault="00293A5F" w:rsidP="0055340D">
      <w:pPr>
        <w:pStyle w:val="ListParagraph"/>
        <w:numPr>
          <w:ilvl w:val="0"/>
          <w:numId w:val="3"/>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Increasing consumer confidence and satisfaction.</w:t>
      </w:r>
    </w:p>
    <w:p w:rsidR="00293A5F" w:rsidRPr="00DA2130" w:rsidRDefault="00293A5F" w:rsidP="0055340D">
      <w:pPr>
        <w:pStyle w:val="ListParagraph"/>
        <w:numPr>
          <w:ilvl w:val="0"/>
          <w:numId w:val="3"/>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Capital expansion</w:t>
      </w:r>
    </w:p>
    <w:p w:rsidR="00293A5F" w:rsidRPr="00DA2130" w:rsidRDefault="00293A5F" w:rsidP="0055340D">
      <w:pPr>
        <w:pStyle w:val="ListParagraph"/>
        <w:numPr>
          <w:ilvl w:val="0"/>
          <w:numId w:val="3"/>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 xml:space="preserve">Managing </w:t>
      </w:r>
      <w:r w:rsidR="00860C79">
        <w:rPr>
          <w:rFonts w:ascii="Times New Roman" w:hAnsi="Times New Roman" w:cs="Times New Roman"/>
          <w:sz w:val="24"/>
          <w:szCs w:val="24"/>
        </w:rPr>
        <w:t xml:space="preserve">all operations of </w:t>
      </w:r>
      <w:r w:rsidR="00AD0C7E">
        <w:rPr>
          <w:rFonts w:ascii="Times New Roman" w:hAnsi="Times New Roman" w:cs="Times New Roman"/>
          <w:sz w:val="24"/>
          <w:szCs w:val="24"/>
        </w:rPr>
        <w:t xml:space="preserve">the </w:t>
      </w:r>
      <w:r w:rsidR="00860C79">
        <w:rPr>
          <w:rFonts w:ascii="Times New Roman" w:hAnsi="Times New Roman" w:cs="Times New Roman"/>
          <w:sz w:val="24"/>
          <w:szCs w:val="24"/>
        </w:rPr>
        <w:t>bank in the most effective</w:t>
      </w:r>
      <w:r w:rsidRPr="00DA2130">
        <w:rPr>
          <w:rFonts w:ascii="Times New Roman" w:hAnsi="Times New Roman" w:cs="Times New Roman"/>
          <w:sz w:val="24"/>
          <w:szCs w:val="24"/>
        </w:rPr>
        <w:t xml:space="preserve"> way</w:t>
      </w:r>
    </w:p>
    <w:p w:rsidR="00293A5F" w:rsidRPr="00DA2130" w:rsidRDefault="00293A5F" w:rsidP="0055340D">
      <w:pPr>
        <w:pStyle w:val="ListParagraph"/>
        <w:numPr>
          <w:ilvl w:val="0"/>
          <w:numId w:val="3"/>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Fulfilling client demands</w:t>
      </w:r>
      <w:r w:rsidR="00860C79">
        <w:rPr>
          <w:rFonts w:ascii="Times New Roman" w:hAnsi="Times New Roman" w:cs="Times New Roman"/>
          <w:sz w:val="24"/>
          <w:szCs w:val="24"/>
        </w:rPr>
        <w:t xml:space="preserve"> and regularly keeping tracks of the customer satisfaction level of the service provided.</w:t>
      </w:r>
    </w:p>
    <w:p w:rsidR="00293A5F" w:rsidRPr="00DA2130" w:rsidRDefault="00293A5F" w:rsidP="0055340D">
      <w:pPr>
        <w:pStyle w:val="ListParagraph"/>
        <w:numPr>
          <w:ilvl w:val="0"/>
          <w:numId w:val="3"/>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To deliver good service to clients, policies, method, and practicing must have been investigated</w:t>
      </w:r>
    </w:p>
    <w:p w:rsidR="00293A5F" w:rsidRPr="00DA2130" w:rsidRDefault="00293A5F" w:rsidP="0055340D">
      <w:pPr>
        <w:pStyle w:val="ListParagraph"/>
        <w:numPr>
          <w:ilvl w:val="0"/>
          <w:numId w:val="3"/>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Focusing on staff development to effectively recognize client needs.</w:t>
      </w:r>
    </w:p>
    <w:p w:rsidR="00293A5F" w:rsidRPr="00DA2130" w:rsidRDefault="00293A5F" w:rsidP="0055340D">
      <w:pPr>
        <w:pStyle w:val="ListParagraph"/>
        <w:numPr>
          <w:ilvl w:val="0"/>
          <w:numId w:val="3"/>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Establish a welcoming workplace culture to diversify your portfolio throughout the wholesale and retail marketplaces.</w:t>
      </w:r>
    </w:p>
    <w:p w:rsidR="00293A5F" w:rsidRPr="00DA2130" w:rsidRDefault="00293A5F" w:rsidP="0055340D">
      <w:pPr>
        <w:pStyle w:val="ListParagraph"/>
        <w:numPr>
          <w:ilvl w:val="0"/>
          <w:numId w:val="3"/>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Market with wide trading face lifting</w:t>
      </w:r>
    </w:p>
    <w:p w:rsidR="00293A5F" w:rsidRPr="00DA2130" w:rsidRDefault="00293A5F" w:rsidP="0055340D">
      <w:pPr>
        <w:pStyle w:val="ListParagraph"/>
        <w:numPr>
          <w:ilvl w:val="0"/>
          <w:numId w:val="3"/>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Offering easiest answer for complex business circumstances.</w:t>
      </w:r>
    </w:p>
    <w:p w:rsidR="00293A5F" w:rsidRPr="00DA2130" w:rsidRDefault="00293A5F" w:rsidP="0055340D">
      <w:pPr>
        <w:pStyle w:val="ListParagraph"/>
        <w:numPr>
          <w:ilvl w:val="0"/>
          <w:numId w:val="3"/>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Taking advantage of those who are still unaware of how banks operate.</w:t>
      </w:r>
    </w:p>
    <w:p w:rsidR="00293A5F" w:rsidRPr="00DA2130" w:rsidRDefault="00293A5F" w:rsidP="00293A5F">
      <w:pPr>
        <w:pStyle w:val="Heading2"/>
        <w:ind w:left="0"/>
        <w:jc w:val="left"/>
        <w:rPr>
          <w:color w:val="2E74B5"/>
          <w:sz w:val="28"/>
          <w:szCs w:val="28"/>
        </w:rPr>
      </w:pPr>
      <w:bookmarkStart w:id="15" w:name="_Toc145273704"/>
      <w:r>
        <w:rPr>
          <w:color w:val="2E74B5"/>
          <w:sz w:val="28"/>
          <w:szCs w:val="28"/>
        </w:rPr>
        <w:t>1.7</w:t>
      </w:r>
      <w:r w:rsidRPr="00DA2130">
        <w:rPr>
          <w:color w:val="2E74B5"/>
          <w:sz w:val="28"/>
          <w:szCs w:val="28"/>
        </w:rPr>
        <w:t xml:space="preserve"> Group pledges of SJIBL</w:t>
      </w:r>
      <w:bookmarkEnd w:id="15"/>
    </w:p>
    <w:p w:rsidR="00293A5F" w:rsidRPr="00DA2130" w:rsidRDefault="00293A5F" w:rsidP="00293A5F">
      <w:pPr>
        <w:pStyle w:val="Heading2"/>
        <w:ind w:left="0"/>
        <w:jc w:val="left"/>
        <w:rPr>
          <w:color w:val="2E74B5"/>
          <w:sz w:val="28"/>
          <w:szCs w:val="28"/>
        </w:rPr>
      </w:pPr>
    </w:p>
    <w:p w:rsidR="00293A5F" w:rsidRPr="00DA2130" w:rsidRDefault="00293A5F" w:rsidP="0055340D">
      <w:pPr>
        <w:pStyle w:val="ListParagraph"/>
        <w:numPr>
          <w:ilvl w:val="0"/>
          <w:numId w:val="4"/>
        </w:numPr>
        <w:spacing w:line="360" w:lineRule="auto"/>
        <w:jc w:val="both"/>
        <w:rPr>
          <w:rFonts w:ascii="Times New Roman" w:hAnsi="Times New Roman" w:cs="Times New Roman"/>
          <w:sz w:val="24"/>
          <w:szCs w:val="24"/>
        </w:rPr>
      </w:pPr>
      <w:r w:rsidRPr="00DA2130">
        <w:rPr>
          <w:rFonts w:ascii="Times New Roman" w:hAnsi="Times New Roman" w:cs="Times New Roman"/>
          <w:b/>
          <w:bCs/>
          <w:sz w:val="24"/>
          <w:szCs w:val="24"/>
        </w:rPr>
        <w:t>People</w:t>
      </w:r>
      <w:r w:rsidRPr="00DA2130">
        <w:rPr>
          <w:rFonts w:ascii="Times New Roman" w:hAnsi="Times New Roman" w:cs="Times New Roman"/>
          <w:sz w:val="24"/>
          <w:szCs w:val="24"/>
        </w:rPr>
        <w:t>- Believe in long-term relationships that provide more value</w:t>
      </w:r>
    </w:p>
    <w:p w:rsidR="00293A5F" w:rsidRPr="00DA2130" w:rsidRDefault="00293A5F" w:rsidP="0055340D">
      <w:pPr>
        <w:pStyle w:val="ListParagraph"/>
        <w:numPr>
          <w:ilvl w:val="0"/>
          <w:numId w:val="4"/>
        </w:numPr>
        <w:spacing w:line="360" w:lineRule="auto"/>
        <w:jc w:val="both"/>
        <w:rPr>
          <w:rFonts w:ascii="Times New Roman" w:hAnsi="Times New Roman" w:cs="Times New Roman"/>
          <w:sz w:val="24"/>
          <w:szCs w:val="24"/>
        </w:rPr>
      </w:pPr>
      <w:r w:rsidRPr="00DA2130">
        <w:rPr>
          <w:rFonts w:ascii="Times New Roman" w:hAnsi="Times New Roman" w:cs="Times New Roman"/>
          <w:b/>
          <w:bCs/>
          <w:sz w:val="24"/>
          <w:szCs w:val="24"/>
        </w:rPr>
        <w:t>Process</w:t>
      </w:r>
      <w:r w:rsidRPr="00DA2130">
        <w:rPr>
          <w:rFonts w:ascii="Times New Roman" w:hAnsi="Times New Roman" w:cs="Times New Roman"/>
          <w:sz w:val="24"/>
          <w:szCs w:val="24"/>
        </w:rPr>
        <w:t xml:space="preserve">- The method or methodology by which we conduct ourselves </w:t>
      </w:r>
    </w:p>
    <w:p w:rsidR="00293A5F" w:rsidRPr="00DA2130" w:rsidRDefault="00293A5F" w:rsidP="0055340D">
      <w:pPr>
        <w:pStyle w:val="ListParagraph"/>
        <w:numPr>
          <w:ilvl w:val="0"/>
          <w:numId w:val="4"/>
        </w:numPr>
        <w:spacing w:line="360" w:lineRule="auto"/>
        <w:jc w:val="both"/>
        <w:rPr>
          <w:rFonts w:ascii="Times New Roman" w:hAnsi="Times New Roman" w:cs="Times New Roman"/>
          <w:sz w:val="24"/>
          <w:szCs w:val="24"/>
        </w:rPr>
      </w:pPr>
      <w:r w:rsidRPr="00DA2130">
        <w:rPr>
          <w:rFonts w:ascii="Times New Roman" w:hAnsi="Times New Roman" w:cs="Times New Roman"/>
          <w:b/>
          <w:bCs/>
          <w:sz w:val="24"/>
          <w:szCs w:val="24"/>
        </w:rPr>
        <w:t>Prosperity</w:t>
      </w:r>
      <w:r w:rsidRPr="00DA2130">
        <w:rPr>
          <w:rFonts w:ascii="Times New Roman" w:hAnsi="Times New Roman" w:cs="Times New Roman"/>
          <w:sz w:val="24"/>
          <w:szCs w:val="24"/>
        </w:rPr>
        <w:t>- The goal of creating appropriate value addition for all stakeholders</w:t>
      </w:r>
    </w:p>
    <w:p w:rsidR="00293A5F" w:rsidRDefault="00293A5F" w:rsidP="00293A5F">
      <w:pPr>
        <w:pStyle w:val="ListParagraph"/>
        <w:spacing w:line="360" w:lineRule="auto"/>
        <w:jc w:val="both"/>
        <w:rPr>
          <w:rFonts w:ascii="Times New Roman" w:hAnsi="Times New Roman" w:cs="Times New Roman"/>
          <w:sz w:val="24"/>
          <w:szCs w:val="24"/>
        </w:rPr>
      </w:pPr>
    </w:p>
    <w:p w:rsidR="00A54CB3" w:rsidRDefault="00A54CB3" w:rsidP="001D722C">
      <w:pPr>
        <w:pStyle w:val="Heading2"/>
        <w:ind w:left="0"/>
        <w:jc w:val="left"/>
        <w:rPr>
          <w:rFonts w:eastAsia="Calibri"/>
          <w:sz w:val="24"/>
          <w:szCs w:val="24"/>
        </w:rPr>
      </w:pPr>
    </w:p>
    <w:p w:rsidR="001D722C" w:rsidRPr="001D722C" w:rsidRDefault="001D722C" w:rsidP="001D722C">
      <w:pPr>
        <w:pStyle w:val="Heading2"/>
        <w:ind w:left="0"/>
        <w:jc w:val="both"/>
        <w:rPr>
          <w:sz w:val="24"/>
          <w:szCs w:val="24"/>
        </w:rPr>
      </w:pPr>
    </w:p>
    <w:p w:rsidR="0041381B" w:rsidRDefault="0025057F" w:rsidP="0041381B">
      <w:pPr>
        <w:pStyle w:val="Heading2"/>
        <w:ind w:left="0"/>
        <w:jc w:val="left"/>
        <w:rPr>
          <w:color w:val="2E74B5"/>
          <w:sz w:val="28"/>
          <w:szCs w:val="28"/>
        </w:rPr>
      </w:pPr>
      <w:bookmarkStart w:id="16" w:name="_Toc145273705"/>
      <w:r>
        <w:rPr>
          <w:color w:val="2E74B5"/>
          <w:sz w:val="28"/>
          <w:szCs w:val="28"/>
        </w:rPr>
        <w:lastRenderedPageBreak/>
        <w:t>1.</w:t>
      </w:r>
      <w:r w:rsidR="00A54CB3">
        <w:rPr>
          <w:color w:val="2E74B5"/>
          <w:sz w:val="28"/>
          <w:szCs w:val="28"/>
        </w:rPr>
        <w:t>8</w:t>
      </w:r>
      <w:r w:rsidR="001D722C">
        <w:rPr>
          <w:color w:val="2E74B5"/>
          <w:sz w:val="28"/>
          <w:szCs w:val="28"/>
        </w:rPr>
        <w:t xml:space="preserve"> </w:t>
      </w:r>
      <w:r>
        <w:rPr>
          <w:color w:val="2E74B5"/>
          <w:sz w:val="28"/>
          <w:szCs w:val="28"/>
        </w:rPr>
        <w:t>Objective of the study</w:t>
      </w:r>
      <w:bookmarkEnd w:id="16"/>
      <w:r w:rsidR="0041381B">
        <w:rPr>
          <w:color w:val="2E74B5"/>
          <w:sz w:val="28"/>
          <w:szCs w:val="28"/>
        </w:rPr>
        <w:t xml:space="preserve"> </w:t>
      </w:r>
    </w:p>
    <w:p w:rsidR="0041381B" w:rsidRPr="0041381B" w:rsidRDefault="0041381B" w:rsidP="0041381B">
      <w:pPr>
        <w:pStyle w:val="Heading2"/>
        <w:ind w:left="0"/>
        <w:jc w:val="left"/>
        <w:rPr>
          <w:color w:val="2E74B5"/>
          <w:sz w:val="28"/>
          <w:szCs w:val="28"/>
        </w:rPr>
      </w:pPr>
    </w:p>
    <w:p w:rsidR="00C0176D" w:rsidRPr="0025057F" w:rsidRDefault="00876165" w:rsidP="00C0176D">
      <w:pPr>
        <w:spacing w:line="360" w:lineRule="auto"/>
        <w:jc w:val="both"/>
        <w:rPr>
          <w:rFonts w:ascii="Times New Roman" w:hAnsi="Times New Roman" w:cs="Times New Roman"/>
          <w:sz w:val="24"/>
          <w:szCs w:val="24"/>
        </w:rPr>
      </w:pPr>
      <w:r w:rsidRPr="0025057F">
        <w:rPr>
          <w:rFonts w:ascii="Times New Roman" w:hAnsi="Times New Roman" w:cs="Times New Roman"/>
          <w:sz w:val="24"/>
          <w:szCs w:val="24"/>
        </w:rPr>
        <w:t>The report will contai</w:t>
      </w:r>
      <w:r>
        <w:rPr>
          <w:rFonts w:ascii="Times New Roman" w:hAnsi="Times New Roman" w:cs="Times New Roman"/>
          <w:sz w:val="24"/>
          <w:szCs w:val="24"/>
        </w:rPr>
        <w:t>n details on the bank's general banking</w:t>
      </w:r>
      <w:r w:rsidRPr="0025057F">
        <w:rPr>
          <w:rFonts w:ascii="Times New Roman" w:hAnsi="Times New Roman" w:cs="Times New Roman"/>
          <w:sz w:val="24"/>
          <w:szCs w:val="24"/>
        </w:rPr>
        <w:t xml:space="preserve"> </w:t>
      </w:r>
      <w:r>
        <w:rPr>
          <w:rFonts w:ascii="Times New Roman" w:hAnsi="Times New Roman" w:cs="Times New Roman"/>
          <w:sz w:val="24"/>
          <w:szCs w:val="24"/>
        </w:rPr>
        <w:t xml:space="preserve">operations, its multiple </w:t>
      </w:r>
      <w:r w:rsidRPr="0025057F">
        <w:rPr>
          <w:rFonts w:ascii="Times New Roman" w:hAnsi="Times New Roman" w:cs="Times New Roman"/>
          <w:sz w:val="24"/>
          <w:szCs w:val="24"/>
        </w:rPr>
        <w:t>programs</w:t>
      </w:r>
      <w:r>
        <w:rPr>
          <w:rFonts w:ascii="Times New Roman" w:hAnsi="Times New Roman" w:cs="Times New Roman"/>
          <w:sz w:val="24"/>
          <w:szCs w:val="24"/>
        </w:rPr>
        <w:t xml:space="preserve">, interest rates and </w:t>
      </w:r>
      <w:r w:rsidRPr="0025057F">
        <w:rPr>
          <w:rFonts w:ascii="Times New Roman" w:hAnsi="Times New Roman" w:cs="Times New Roman"/>
          <w:sz w:val="24"/>
          <w:szCs w:val="24"/>
        </w:rPr>
        <w:t>also a basic analysis of SJIBL’s present position among the private banks in Bangladesh</w:t>
      </w:r>
    </w:p>
    <w:p w:rsidR="00C0176D" w:rsidRDefault="00C0176D" w:rsidP="0025057F">
      <w:pPr>
        <w:spacing w:line="360" w:lineRule="auto"/>
        <w:jc w:val="both"/>
        <w:rPr>
          <w:rFonts w:ascii="Times New Roman" w:hAnsi="Times New Roman" w:cs="Times New Roman"/>
          <w:sz w:val="24"/>
          <w:szCs w:val="24"/>
        </w:rPr>
      </w:pPr>
      <w:r>
        <w:rPr>
          <w:rFonts w:ascii="Times New Roman" w:hAnsi="Times New Roman" w:cs="Times New Roman"/>
          <w:sz w:val="24"/>
          <w:szCs w:val="24"/>
        </w:rPr>
        <w:t>The main objectives of this study are-</w:t>
      </w:r>
    </w:p>
    <w:p w:rsidR="00681F09" w:rsidRDefault="00C0176D" w:rsidP="00C0176D">
      <w:pPr>
        <w:spacing w:line="360" w:lineRule="auto"/>
        <w:jc w:val="both"/>
        <w:rPr>
          <w:rFonts w:ascii="Times New Roman" w:hAnsi="Times New Roman" w:cs="Times New Roman"/>
          <w:b/>
          <w:sz w:val="24"/>
          <w:szCs w:val="24"/>
        </w:rPr>
      </w:pPr>
      <w:r w:rsidRPr="00C0176D">
        <w:rPr>
          <w:rFonts w:ascii="Times New Roman" w:hAnsi="Times New Roman" w:cs="Times New Roman"/>
          <w:b/>
          <w:sz w:val="24"/>
          <w:szCs w:val="24"/>
        </w:rPr>
        <w:t>Broad Objective</w:t>
      </w:r>
    </w:p>
    <w:p w:rsidR="00876165" w:rsidRPr="0025057F" w:rsidRDefault="00AC06B3" w:rsidP="00876165">
      <w:pPr>
        <w:spacing w:line="360" w:lineRule="auto"/>
        <w:jc w:val="both"/>
        <w:rPr>
          <w:rFonts w:ascii="Times New Roman" w:hAnsi="Times New Roman" w:cs="Times New Roman"/>
          <w:sz w:val="24"/>
          <w:szCs w:val="24"/>
        </w:rPr>
      </w:pPr>
      <w:r>
        <w:rPr>
          <w:rFonts w:ascii="Times New Roman" w:hAnsi="Times New Roman" w:cs="Times New Roman"/>
          <w:sz w:val="24"/>
          <w:szCs w:val="24"/>
        </w:rPr>
        <w:t>The objective of this study is to successfully finish the internship requirement of my BBA</w:t>
      </w:r>
      <w:r w:rsidR="003E550D">
        <w:rPr>
          <w:rFonts w:ascii="Times New Roman" w:hAnsi="Times New Roman" w:cs="Times New Roman"/>
          <w:sz w:val="24"/>
          <w:szCs w:val="24"/>
        </w:rPr>
        <w:t xml:space="preserve"> program</w:t>
      </w:r>
      <w:r>
        <w:rPr>
          <w:rFonts w:ascii="Times New Roman" w:hAnsi="Times New Roman" w:cs="Times New Roman"/>
          <w:sz w:val="24"/>
          <w:szCs w:val="24"/>
        </w:rPr>
        <w:t xml:space="preserve"> </w:t>
      </w:r>
      <w:r w:rsidR="003E550D">
        <w:rPr>
          <w:rFonts w:ascii="Times New Roman" w:hAnsi="Times New Roman" w:cs="Times New Roman"/>
          <w:sz w:val="24"/>
          <w:szCs w:val="24"/>
        </w:rPr>
        <w:t xml:space="preserve">and acquire practical knowledge about general banking operations of </w:t>
      </w:r>
      <w:proofErr w:type="spellStart"/>
      <w:r w:rsidR="003E550D">
        <w:rPr>
          <w:rFonts w:ascii="Times New Roman" w:hAnsi="Times New Roman" w:cs="Times New Roman"/>
          <w:sz w:val="24"/>
          <w:szCs w:val="24"/>
        </w:rPr>
        <w:t>Shahjalal</w:t>
      </w:r>
      <w:proofErr w:type="spellEnd"/>
      <w:r w:rsidR="003E550D">
        <w:rPr>
          <w:rFonts w:ascii="Times New Roman" w:hAnsi="Times New Roman" w:cs="Times New Roman"/>
          <w:sz w:val="24"/>
          <w:szCs w:val="24"/>
        </w:rPr>
        <w:t xml:space="preserve"> </w:t>
      </w:r>
      <w:proofErr w:type="spellStart"/>
      <w:r w:rsidR="003E550D">
        <w:rPr>
          <w:rFonts w:ascii="Times New Roman" w:hAnsi="Times New Roman" w:cs="Times New Roman"/>
          <w:sz w:val="24"/>
          <w:szCs w:val="24"/>
        </w:rPr>
        <w:t>Islami</w:t>
      </w:r>
      <w:proofErr w:type="spellEnd"/>
      <w:r w:rsidR="003E550D">
        <w:rPr>
          <w:rFonts w:ascii="Times New Roman" w:hAnsi="Times New Roman" w:cs="Times New Roman"/>
          <w:sz w:val="24"/>
          <w:szCs w:val="24"/>
        </w:rPr>
        <w:t xml:space="preserve"> Bank Limited.</w:t>
      </w:r>
    </w:p>
    <w:p w:rsidR="003E550D" w:rsidRDefault="00AC06B3" w:rsidP="00681F09">
      <w:pPr>
        <w:spacing w:line="360" w:lineRule="auto"/>
        <w:jc w:val="both"/>
        <w:rPr>
          <w:rFonts w:ascii="Times New Roman" w:hAnsi="Times New Roman" w:cs="Times New Roman"/>
          <w:b/>
          <w:sz w:val="24"/>
          <w:szCs w:val="24"/>
        </w:rPr>
      </w:pPr>
      <w:r>
        <w:rPr>
          <w:rFonts w:ascii="Times New Roman" w:hAnsi="Times New Roman" w:cs="Times New Roman"/>
          <w:b/>
          <w:sz w:val="24"/>
          <w:szCs w:val="24"/>
        </w:rPr>
        <w:t>Specific Objective-</w:t>
      </w:r>
    </w:p>
    <w:p w:rsidR="00D27051" w:rsidRDefault="003E550D" w:rsidP="0055340D">
      <w:pPr>
        <w:pStyle w:val="ListParagraph"/>
        <w:numPr>
          <w:ilvl w:val="0"/>
          <w:numId w:val="42"/>
        </w:numPr>
        <w:spacing w:line="360" w:lineRule="auto"/>
        <w:jc w:val="both"/>
        <w:rPr>
          <w:rFonts w:ascii="Times New Roman" w:hAnsi="Times New Roman" w:cs="Times New Roman"/>
          <w:sz w:val="24"/>
          <w:szCs w:val="24"/>
        </w:rPr>
      </w:pPr>
      <w:r w:rsidRPr="00D27051">
        <w:rPr>
          <w:rFonts w:ascii="Times New Roman" w:hAnsi="Times New Roman" w:cs="Times New Roman"/>
          <w:sz w:val="24"/>
          <w:szCs w:val="24"/>
        </w:rPr>
        <w:t>To</w:t>
      </w:r>
      <w:r w:rsidR="00B11E35">
        <w:rPr>
          <w:rFonts w:ascii="Times New Roman" w:hAnsi="Times New Roman" w:cs="Times New Roman"/>
          <w:sz w:val="24"/>
          <w:szCs w:val="24"/>
        </w:rPr>
        <w:t xml:space="preserve"> learn the operations of Islamic </w:t>
      </w:r>
      <w:r w:rsidR="00D27051" w:rsidRPr="00D27051">
        <w:rPr>
          <w:rFonts w:ascii="Times New Roman" w:hAnsi="Times New Roman" w:cs="Times New Roman"/>
          <w:sz w:val="24"/>
          <w:szCs w:val="24"/>
        </w:rPr>
        <w:t xml:space="preserve">banking </w:t>
      </w:r>
      <w:r w:rsidR="00B11E35">
        <w:rPr>
          <w:rFonts w:ascii="Times New Roman" w:hAnsi="Times New Roman" w:cs="Times New Roman"/>
          <w:sz w:val="24"/>
          <w:szCs w:val="24"/>
        </w:rPr>
        <w:t>system</w:t>
      </w:r>
      <w:r w:rsidR="00D27051" w:rsidRPr="00D27051">
        <w:rPr>
          <w:rFonts w:ascii="Times New Roman" w:hAnsi="Times New Roman" w:cs="Times New Roman"/>
          <w:sz w:val="24"/>
          <w:szCs w:val="24"/>
        </w:rPr>
        <w:t xml:space="preserve">. </w:t>
      </w:r>
      <w:r w:rsidRPr="00D27051">
        <w:rPr>
          <w:rFonts w:ascii="Times New Roman" w:hAnsi="Times New Roman" w:cs="Times New Roman"/>
          <w:sz w:val="24"/>
          <w:szCs w:val="24"/>
        </w:rPr>
        <w:t xml:space="preserve"> </w:t>
      </w:r>
    </w:p>
    <w:p w:rsidR="00D27051" w:rsidRDefault="00B11E35" w:rsidP="0055340D">
      <w:pPr>
        <w:pStyle w:val="ListParagraph"/>
        <w:numPr>
          <w:ilvl w:val="0"/>
          <w:numId w:val="42"/>
        </w:numPr>
        <w:spacing w:line="360" w:lineRule="auto"/>
        <w:jc w:val="both"/>
        <w:rPr>
          <w:rFonts w:ascii="Times New Roman" w:hAnsi="Times New Roman" w:cs="Times New Roman"/>
          <w:sz w:val="24"/>
          <w:szCs w:val="24"/>
        </w:rPr>
      </w:pPr>
      <w:r>
        <w:rPr>
          <w:rFonts w:ascii="Times New Roman" w:hAnsi="Times New Roman" w:cs="Times New Roman"/>
          <w:sz w:val="24"/>
          <w:szCs w:val="24"/>
        </w:rPr>
        <w:t>To understand the</w:t>
      </w:r>
      <w:r w:rsidR="00D27051">
        <w:rPr>
          <w:rFonts w:ascii="Times New Roman" w:hAnsi="Times New Roman" w:cs="Times New Roman"/>
          <w:sz w:val="24"/>
          <w:szCs w:val="24"/>
        </w:rPr>
        <w:t xml:space="preserve"> general banking operation of </w:t>
      </w:r>
      <w:r w:rsidR="003E550D" w:rsidRPr="00D27051">
        <w:rPr>
          <w:rFonts w:ascii="Times New Roman" w:hAnsi="Times New Roman" w:cs="Times New Roman"/>
          <w:sz w:val="24"/>
          <w:szCs w:val="24"/>
        </w:rPr>
        <w:t>SJIBL.</w:t>
      </w:r>
    </w:p>
    <w:p w:rsidR="00D27051" w:rsidRPr="00D27051" w:rsidRDefault="00B11E35" w:rsidP="0055340D">
      <w:pPr>
        <w:pStyle w:val="ListParagraph"/>
        <w:numPr>
          <w:ilvl w:val="0"/>
          <w:numId w:val="42"/>
        </w:num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To </w:t>
      </w:r>
      <w:r w:rsidR="0041381B" w:rsidRPr="00D27051">
        <w:rPr>
          <w:rFonts w:ascii="Times New Roman" w:hAnsi="Times New Roman" w:cs="Times New Roman"/>
          <w:sz w:val="24"/>
          <w:szCs w:val="24"/>
        </w:rPr>
        <w:t>examine the general banking services provided by SJIBL</w:t>
      </w:r>
      <w:r w:rsidR="00F817D9" w:rsidRPr="00D27051">
        <w:rPr>
          <w:rFonts w:ascii="Times New Roman" w:hAnsi="Times New Roman" w:cs="Times New Roman"/>
          <w:sz w:val="24"/>
          <w:szCs w:val="24"/>
        </w:rPr>
        <w:t xml:space="preserve"> such as account opening management, </w:t>
      </w:r>
      <w:r w:rsidR="00C0176D" w:rsidRPr="00D27051">
        <w:rPr>
          <w:rFonts w:ascii="Times New Roman" w:hAnsi="Times New Roman" w:cs="Times New Roman"/>
          <w:sz w:val="24"/>
          <w:szCs w:val="24"/>
        </w:rPr>
        <w:t>transaction processing</w:t>
      </w:r>
      <w:r w:rsidR="00D27051">
        <w:rPr>
          <w:rFonts w:ascii="Times New Roman" w:hAnsi="Times New Roman" w:cs="Times New Roman"/>
          <w:sz w:val="24"/>
          <w:szCs w:val="24"/>
        </w:rPr>
        <w:t xml:space="preserve"> etc.</w:t>
      </w:r>
    </w:p>
    <w:p w:rsidR="00D27051" w:rsidRPr="00D27051" w:rsidRDefault="00B11E35" w:rsidP="0055340D">
      <w:pPr>
        <w:pStyle w:val="ListParagraph"/>
        <w:numPr>
          <w:ilvl w:val="0"/>
          <w:numId w:val="42"/>
        </w:numPr>
        <w:spacing w:line="360" w:lineRule="auto"/>
        <w:jc w:val="both"/>
        <w:rPr>
          <w:rFonts w:ascii="Times New Roman" w:hAnsi="Times New Roman" w:cs="Times New Roman"/>
          <w:b/>
          <w:sz w:val="24"/>
          <w:szCs w:val="24"/>
        </w:rPr>
      </w:pPr>
      <w:r>
        <w:rPr>
          <w:rFonts w:ascii="Times New Roman" w:hAnsi="Times New Roman" w:cs="Times New Roman"/>
          <w:sz w:val="24"/>
          <w:szCs w:val="24"/>
        </w:rPr>
        <w:t>To analyze</w:t>
      </w:r>
      <w:r w:rsidR="00D27051">
        <w:rPr>
          <w:rFonts w:ascii="Times New Roman" w:hAnsi="Times New Roman" w:cs="Times New Roman"/>
          <w:sz w:val="24"/>
          <w:szCs w:val="24"/>
        </w:rPr>
        <w:t xml:space="preserve"> the banking activities and finding out the bank’s strengths and problem areas where this bank can improve.</w:t>
      </w:r>
    </w:p>
    <w:p w:rsidR="00D24C38" w:rsidRPr="002C09FA" w:rsidRDefault="00D24C38" w:rsidP="00887775">
      <w:pPr>
        <w:spacing w:line="360" w:lineRule="auto"/>
        <w:jc w:val="both"/>
        <w:rPr>
          <w:rFonts w:ascii="Times New Roman" w:hAnsi="Times New Roman" w:cs="Times New Roman"/>
          <w:szCs w:val="24"/>
        </w:rPr>
      </w:pPr>
    </w:p>
    <w:p w:rsidR="00D24C38" w:rsidRPr="002C09FA" w:rsidRDefault="00A54CB3" w:rsidP="009331C6">
      <w:pPr>
        <w:pStyle w:val="Heading2"/>
        <w:ind w:left="0"/>
        <w:jc w:val="left"/>
        <w:rPr>
          <w:color w:val="4472C4" w:themeColor="accent1"/>
          <w:sz w:val="28"/>
        </w:rPr>
      </w:pPr>
      <w:bookmarkStart w:id="17" w:name="_Toc145273706"/>
      <w:r w:rsidRPr="002C09FA">
        <w:rPr>
          <w:color w:val="4472C4" w:themeColor="accent1"/>
          <w:sz w:val="28"/>
        </w:rPr>
        <w:t>1.9</w:t>
      </w:r>
      <w:r w:rsidR="009331C6" w:rsidRPr="002C09FA">
        <w:rPr>
          <w:color w:val="4472C4" w:themeColor="accent1"/>
          <w:sz w:val="28"/>
        </w:rPr>
        <w:t xml:space="preserve"> Limitation</w:t>
      </w:r>
      <w:r w:rsidR="00B11E35">
        <w:rPr>
          <w:color w:val="4472C4" w:themeColor="accent1"/>
          <w:sz w:val="28"/>
        </w:rPr>
        <w:t>s</w:t>
      </w:r>
      <w:r w:rsidR="009331C6" w:rsidRPr="002C09FA">
        <w:rPr>
          <w:color w:val="4472C4" w:themeColor="accent1"/>
          <w:sz w:val="28"/>
        </w:rPr>
        <w:t xml:space="preserve"> of the Study</w:t>
      </w:r>
      <w:bookmarkEnd w:id="17"/>
    </w:p>
    <w:p w:rsidR="001D722C" w:rsidRDefault="001D722C" w:rsidP="009331C6">
      <w:pPr>
        <w:spacing w:line="360" w:lineRule="auto"/>
        <w:jc w:val="both"/>
        <w:rPr>
          <w:rFonts w:ascii="Times New Roman" w:hAnsi="Times New Roman" w:cs="Times New Roman"/>
          <w:sz w:val="24"/>
          <w:szCs w:val="24"/>
        </w:rPr>
      </w:pPr>
    </w:p>
    <w:p w:rsidR="00D24C38" w:rsidRDefault="00F1526C" w:rsidP="009331C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During my internship of three months in </w:t>
      </w:r>
      <w:proofErr w:type="spellStart"/>
      <w:r>
        <w:rPr>
          <w:rFonts w:ascii="Times New Roman" w:hAnsi="Times New Roman" w:cs="Times New Roman"/>
          <w:sz w:val="24"/>
          <w:szCs w:val="24"/>
        </w:rPr>
        <w:t>Shahjalal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Islami</w:t>
      </w:r>
      <w:proofErr w:type="spellEnd"/>
      <w:r>
        <w:rPr>
          <w:rFonts w:ascii="Times New Roman" w:hAnsi="Times New Roman" w:cs="Times New Roman"/>
          <w:sz w:val="24"/>
          <w:szCs w:val="24"/>
        </w:rPr>
        <w:t xml:space="preserve"> Bank Limited I faced some problems to gather information for the report which could be </w:t>
      </w:r>
      <w:r w:rsidR="005B63CA">
        <w:rPr>
          <w:rFonts w:ascii="Times New Roman" w:hAnsi="Times New Roman" w:cs="Times New Roman"/>
          <w:sz w:val="24"/>
          <w:szCs w:val="24"/>
        </w:rPr>
        <w:t>labeled</w:t>
      </w:r>
      <w:r>
        <w:rPr>
          <w:rFonts w:ascii="Times New Roman" w:hAnsi="Times New Roman" w:cs="Times New Roman"/>
          <w:sz w:val="24"/>
          <w:szCs w:val="24"/>
        </w:rPr>
        <w:t xml:space="preserve"> as limitation of the study</w:t>
      </w:r>
    </w:p>
    <w:p w:rsidR="005B63CA" w:rsidRDefault="005B63CA" w:rsidP="005B63CA">
      <w:pPr>
        <w:pStyle w:val="ListParagraph"/>
        <w:numPr>
          <w:ilvl w:val="0"/>
          <w:numId w:val="52"/>
        </w:numPr>
        <w:spacing w:line="360" w:lineRule="auto"/>
        <w:jc w:val="both"/>
        <w:rPr>
          <w:rFonts w:ascii="Times New Roman" w:hAnsi="Times New Roman" w:cs="Times New Roman"/>
          <w:sz w:val="24"/>
          <w:szCs w:val="24"/>
        </w:rPr>
      </w:pPr>
      <w:r>
        <w:rPr>
          <w:rFonts w:ascii="Times New Roman" w:hAnsi="Times New Roman" w:cs="Times New Roman"/>
          <w:sz w:val="24"/>
          <w:szCs w:val="24"/>
        </w:rPr>
        <w:t>Limited duration of my internship (3 months) is quite challenging to gather substantial amount of information.</w:t>
      </w:r>
    </w:p>
    <w:p w:rsidR="005B63CA" w:rsidRDefault="005B63CA" w:rsidP="005B63CA">
      <w:pPr>
        <w:pStyle w:val="ListParagraph"/>
        <w:numPr>
          <w:ilvl w:val="0"/>
          <w:numId w:val="52"/>
        </w:numPr>
        <w:spacing w:line="360" w:lineRule="auto"/>
        <w:jc w:val="both"/>
        <w:rPr>
          <w:rFonts w:ascii="Times New Roman" w:hAnsi="Times New Roman" w:cs="Times New Roman"/>
          <w:sz w:val="24"/>
          <w:szCs w:val="24"/>
        </w:rPr>
      </w:pPr>
      <w:r>
        <w:rPr>
          <w:rFonts w:ascii="Times New Roman" w:hAnsi="Times New Roman" w:cs="Times New Roman"/>
          <w:sz w:val="24"/>
          <w:szCs w:val="24"/>
        </w:rPr>
        <w:t>The presence of confidentiality constraint hindered the information collection process.</w:t>
      </w:r>
    </w:p>
    <w:p w:rsidR="00CA7C59" w:rsidRDefault="005B63CA" w:rsidP="00CA7C59">
      <w:pPr>
        <w:pStyle w:val="ListParagraph"/>
        <w:numPr>
          <w:ilvl w:val="0"/>
          <w:numId w:val="52"/>
        </w:numPr>
        <w:spacing w:line="360" w:lineRule="auto"/>
        <w:jc w:val="both"/>
        <w:rPr>
          <w:rFonts w:ascii="Times New Roman" w:hAnsi="Times New Roman" w:cs="Times New Roman"/>
          <w:sz w:val="24"/>
          <w:szCs w:val="24"/>
        </w:rPr>
      </w:pPr>
      <w:r>
        <w:rPr>
          <w:rFonts w:ascii="Times New Roman" w:hAnsi="Times New Roman" w:cs="Times New Roman"/>
          <w:sz w:val="24"/>
          <w:szCs w:val="24"/>
        </w:rPr>
        <w:t>Sufficient information regarding this report was not present.</w:t>
      </w:r>
    </w:p>
    <w:p w:rsidR="00D27051" w:rsidRPr="00A54CB3" w:rsidRDefault="00CA7C59" w:rsidP="00293A5F">
      <w:pPr>
        <w:pStyle w:val="ListParagraph"/>
        <w:numPr>
          <w:ilvl w:val="0"/>
          <w:numId w:val="52"/>
        </w:numPr>
        <w:spacing w:line="360" w:lineRule="auto"/>
        <w:jc w:val="both"/>
        <w:rPr>
          <w:rFonts w:ascii="Times New Roman" w:hAnsi="Times New Roman" w:cs="Times New Roman"/>
          <w:sz w:val="24"/>
          <w:szCs w:val="24"/>
        </w:rPr>
      </w:pPr>
      <w:r w:rsidRPr="00CA7C59">
        <w:rPr>
          <w:rFonts w:ascii="Times New Roman" w:hAnsi="Times New Roman" w:cs="Times New Roman"/>
          <w:sz w:val="24"/>
          <w:szCs w:val="24"/>
        </w:rPr>
        <w:t xml:space="preserve">Reluctance of individuals (clients, employees, stakeholders) to share their insights further </w:t>
      </w:r>
      <w:r w:rsidR="00CC093E" w:rsidRPr="00CA7C59">
        <w:rPr>
          <w:rFonts w:ascii="Times New Roman" w:hAnsi="Times New Roman" w:cs="Times New Roman"/>
          <w:sz w:val="24"/>
          <w:szCs w:val="24"/>
        </w:rPr>
        <w:t>hampered data</w:t>
      </w:r>
      <w:r w:rsidRPr="00CA7C59">
        <w:rPr>
          <w:rFonts w:ascii="Times New Roman" w:hAnsi="Times New Roman" w:cs="Times New Roman"/>
          <w:sz w:val="24"/>
          <w:szCs w:val="24"/>
        </w:rPr>
        <w:t xml:space="preserve"> </w:t>
      </w:r>
      <w:r w:rsidR="00A54CB3" w:rsidRPr="00CA7C59">
        <w:rPr>
          <w:rFonts w:ascii="Times New Roman" w:hAnsi="Times New Roman" w:cs="Times New Roman"/>
          <w:sz w:val="24"/>
          <w:szCs w:val="24"/>
        </w:rPr>
        <w:t>collection.</w:t>
      </w:r>
    </w:p>
    <w:p w:rsidR="006B3412" w:rsidRPr="00122BAD" w:rsidRDefault="002039D9" w:rsidP="00122BAD">
      <w:pPr>
        <w:pStyle w:val="Heading1"/>
        <w:jc w:val="center"/>
        <w:rPr>
          <w:b/>
          <w:bCs/>
        </w:rPr>
      </w:pPr>
      <w:bookmarkStart w:id="18" w:name="_Toc124733930"/>
      <w:bookmarkStart w:id="19" w:name="_Toc145273707"/>
      <w:r w:rsidRPr="00122BAD">
        <w:rPr>
          <w:b/>
          <w:bCs/>
        </w:rPr>
        <w:lastRenderedPageBreak/>
        <w:t xml:space="preserve">Chapter- 2: </w:t>
      </w:r>
      <w:r w:rsidR="00C4337F" w:rsidRPr="00122BAD">
        <w:rPr>
          <w:b/>
          <w:bCs/>
        </w:rPr>
        <w:t>Methodology of this study</w:t>
      </w:r>
      <w:bookmarkEnd w:id="18"/>
      <w:bookmarkEnd w:id="19"/>
    </w:p>
    <w:p w:rsidR="006B3412" w:rsidRPr="00DA2130" w:rsidRDefault="006B3412">
      <w:pPr>
        <w:pStyle w:val="Heading2"/>
        <w:ind w:left="720"/>
        <w:jc w:val="left"/>
      </w:pPr>
    </w:p>
    <w:p w:rsidR="004D58ED" w:rsidRPr="00D27051" w:rsidRDefault="009F4A4D">
      <w:pPr>
        <w:spacing w:line="360" w:lineRule="auto"/>
        <w:jc w:val="both"/>
        <w:rPr>
          <w:rFonts w:ascii="Times New Roman" w:hAnsi="Times New Roman" w:cs="Times New Roman"/>
          <w:sz w:val="24"/>
          <w:szCs w:val="24"/>
        </w:rPr>
      </w:pPr>
      <w:r w:rsidRPr="009F4A4D">
        <w:rPr>
          <w:rFonts w:ascii="Times New Roman" w:hAnsi="Times New Roman" w:cs="Times New Roman"/>
          <w:sz w:val="24"/>
          <w:szCs w:val="24"/>
        </w:rPr>
        <w:t>I</w:t>
      </w:r>
      <w:r w:rsidRPr="000A7EB5">
        <w:rPr>
          <w:rFonts w:ascii="Times New Roman" w:hAnsi="Times New Roman" w:cs="Times New Roman"/>
          <w:color w:val="00B050"/>
          <w:sz w:val="24"/>
          <w:szCs w:val="24"/>
        </w:rPr>
        <w:t xml:space="preserve"> </w:t>
      </w:r>
      <w:r w:rsidRPr="00D27051">
        <w:rPr>
          <w:rFonts w:ascii="Times New Roman" w:hAnsi="Times New Roman" w:cs="Times New Roman"/>
          <w:sz w:val="24"/>
          <w:szCs w:val="24"/>
        </w:rPr>
        <w:t>used the knowledge and skills I acquired throughout my three-month inte</w:t>
      </w:r>
      <w:r w:rsidR="00860C79" w:rsidRPr="00D27051">
        <w:rPr>
          <w:rFonts w:ascii="Times New Roman" w:hAnsi="Times New Roman" w:cs="Times New Roman"/>
          <w:sz w:val="24"/>
          <w:szCs w:val="24"/>
        </w:rPr>
        <w:t xml:space="preserve">rnship to produce this report. Most </w:t>
      </w:r>
      <w:r w:rsidRPr="00D27051">
        <w:rPr>
          <w:rFonts w:ascii="Times New Roman" w:hAnsi="Times New Roman" w:cs="Times New Roman"/>
          <w:sz w:val="24"/>
          <w:szCs w:val="24"/>
        </w:rPr>
        <w:t xml:space="preserve">of the </w:t>
      </w:r>
      <w:r w:rsidR="00860C79" w:rsidRPr="00D27051">
        <w:rPr>
          <w:rFonts w:ascii="Times New Roman" w:hAnsi="Times New Roman" w:cs="Times New Roman"/>
          <w:sz w:val="24"/>
          <w:szCs w:val="24"/>
        </w:rPr>
        <w:t xml:space="preserve">required data r for this study was gathered </w:t>
      </w:r>
      <w:r w:rsidRPr="00D27051">
        <w:rPr>
          <w:rFonts w:ascii="Times New Roman" w:hAnsi="Times New Roman" w:cs="Times New Roman"/>
          <w:sz w:val="24"/>
          <w:szCs w:val="24"/>
        </w:rPr>
        <w:t xml:space="preserve">from </w:t>
      </w:r>
      <w:r w:rsidR="00860C79" w:rsidRPr="00D27051">
        <w:rPr>
          <w:rFonts w:ascii="Times New Roman" w:hAnsi="Times New Roman" w:cs="Times New Roman"/>
          <w:sz w:val="24"/>
          <w:szCs w:val="24"/>
        </w:rPr>
        <w:t>the clients directly</w:t>
      </w:r>
      <w:r w:rsidRPr="00D27051">
        <w:rPr>
          <w:rFonts w:ascii="Times New Roman" w:hAnsi="Times New Roman" w:cs="Times New Roman"/>
          <w:sz w:val="24"/>
          <w:szCs w:val="24"/>
        </w:rPr>
        <w:t xml:space="preserve">, </w:t>
      </w:r>
      <w:r w:rsidR="00860C79" w:rsidRPr="00D27051">
        <w:rPr>
          <w:rFonts w:ascii="Times New Roman" w:hAnsi="Times New Roman" w:cs="Times New Roman"/>
          <w:sz w:val="24"/>
          <w:szCs w:val="24"/>
        </w:rPr>
        <w:t xml:space="preserve">also from the </w:t>
      </w:r>
      <w:r w:rsidRPr="00D27051">
        <w:rPr>
          <w:rFonts w:ascii="Times New Roman" w:hAnsi="Times New Roman" w:cs="Times New Roman"/>
          <w:sz w:val="24"/>
          <w:szCs w:val="24"/>
        </w:rPr>
        <w:t>employees, and ot</w:t>
      </w:r>
      <w:r w:rsidR="00860C79" w:rsidRPr="00D27051">
        <w:rPr>
          <w:rFonts w:ascii="Times New Roman" w:hAnsi="Times New Roman" w:cs="Times New Roman"/>
          <w:sz w:val="24"/>
          <w:szCs w:val="24"/>
        </w:rPr>
        <w:t>her stakeholders to get accurate information</w:t>
      </w:r>
      <w:r w:rsidRPr="00D27051">
        <w:rPr>
          <w:rFonts w:ascii="Times New Roman" w:hAnsi="Times New Roman" w:cs="Times New Roman"/>
          <w:sz w:val="24"/>
          <w:szCs w:val="24"/>
        </w:rPr>
        <w:t xml:space="preserve">. Many unprocessed data were obtained throughout the course of these three months, </w:t>
      </w:r>
      <w:r w:rsidR="004D58ED" w:rsidRPr="00D27051">
        <w:rPr>
          <w:rFonts w:ascii="Times New Roman" w:hAnsi="Times New Roman" w:cs="Times New Roman"/>
          <w:sz w:val="24"/>
          <w:szCs w:val="24"/>
        </w:rPr>
        <w:t xml:space="preserve">and I made every effort to transform them into knowledge that would be useful for this report. </w:t>
      </w:r>
    </w:p>
    <w:p w:rsidR="006B3412" w:rsidRPr="00D27051" w:rsidRDefault="006A161F">
      <w:pPr>
        <w:spacing w:line="360" w:lineRule="auto"/>
        <w:jc w:val="both"/>
        <w:rPr>
          <w:rFonts w:ascii="Times New Roman" w:hAnsi="Times New Roman" w:cs="Times New Roman"/>
          <w:sz w:val="24"/>
          <w:szCs w:val="24"/>
        </w:rPr>
      </w:pPr>
      <w:r w:rsidRPr="00D27051">
        <w:rPr>
          <w:rFonts w:ascii="Times New Roman" w:hAnsi="Times New Roman" w:cs="Times New Roman"/>
          <w:sz w:val="24"/>
          <w:szCs w:val="24"/>
        </w:rPr>
        <w:t xml:space="preserve">To produce my intern report, I will mostly depend on my experience working in various </w:t>
      </w:r>
      <w:proofErr w:type="spellStart"/>
      <w:r w:rsidRPr="00D27051">
        <w:rPr>
          <w:rFonts w:ascii="Times New Roman" w:hAnsi="Times New Roman" w:cs="Times New Roman"/>
          <w:sz w:val="24"/>
          <w:szCs w:val="24"/>
        </w:rPr>
        <w:t>Shahjalal</w:t>
      </w:r>
      <w:proofErr w:type="spellEnd"/>
      <w:r w:rsidRPr="00D27051">
        <w:rPr>
          <w:rFonts w:ascii="Times New Roman" w:hAnsi="Times New Roman" w:cs="Times New Roman"/>
          <w:sz w:val="24"/>
          <w:szCs w:val="24"/>
        </w:rPr>
        <w:t xml:space="preserve"> </w:t>
      </w:r>
      <w:proofErr w:type="spellStart"/>
      <w:r w:rsidRPr="00D27051">
        <w:rPr>
          <w:rFonts w:ascii="Times New Roman" w:hAnsi="Times New Roman" w:cs="Times New Roman"/>
          <w:sz w:val="24"/>
          <w:szCs w:val="24"/>
        </w:rPr>
        <w:t>Islami</w:t>
      </w:r>
      <w:proofErr w:type="spellEnd"/>
      <w:r w:rsidRPr="00D27051">
        <w:rPr>
          <w:rFonts w:ascii="Times New Roman" w:hAnsi="Times New Roman" w:cs="Times New Roman"/>
          <w:sz w:val="24"/>
          <w:szCs w:val="24"/>
        </w:rPr>
        <w:t xml:space="preserve"> Bank Limited divisions. Additionally, I'll utilize certain</w:t>
      </w:r>
      <w:r w:rsidR="00D27051">
        <w:rPr>
          <w:rFonts w:ascii="Times New Roman" w:hAnsi="Times New Roman" w:cs="Times New Roman"/>
          <w:sz w:val="24"/>
          <w:szCs w:val="24"/>
        </w:rPr>
        <w:t xml:space="preserve"> official papers that I got from the office</w:t>
      </w:r>
      <w:r w:rsidR="00FE660D">
        <w:rPr>
          <w:rFonts w:ascii="Times New Roman" w:hAnsi="Times New Roman" w:cs="Times New Roman"/>
          <w:sz w:val="24"/>
          <w:szCs w:val="24"/>
        </w:rPr>
        <w:t xml:space="preserve">. </w:t>
      </w:r>
      <w:r w:rsidR="00930C72">
        <w:rPr>
          <w:rFonts w:ascii="Times New Roman" w:hAnsi="Times New Roman" w:cs="Times New Roman"/>
          <w:sz w:val="24"/>
          <w:szCs w:val="24"/>
        </w:rPr>
        <w:t xml:space="preserve">Books, articles and other relevant materials that </w:t>
      </w:r>
      <w:proofErr w:type="gramStart"/>
      <w:r w:rsidR="00930C72">
        <w:rPr>
          <w:rFonts w:ascii="Times New Roman" w:hAnsi="Times New Roman" w:cs="Times New Roman"/>
          <w:sz w:val="24"/>
          <w:szCs w:val="24"/>
        </w:rPr>
        <w:t>focuses</w:t>
      </w:r>
      <w:proofErr w:type="gramEnd"/>
      <w:r w:rsidR="00930C72">
        <w:rPr>
          <w:rFonts w:ascii="Times New Roman" w:hAnsi="Times New Roman" w:cs="Times New Roman"/>
          <w:sz w:val="24"/>
          <w:szCs w:val="24"/>
        </w:rPr>
        <w:t xml:space="preserve"> on the banking sector helped to add more value to this report and deepen my understanding of this industry and make this more informative.</w:t>
      </w:r>
    </w:p>
    <w:p w:rsidR="00930C72" w:rsidRDefault="00293A5F" w:rsidP="00930C72">
      <w:pPr>
        <w:pStyle w:val="Heading2"/>
        <w:ind w:left="0"/>
        <w:jc w:val="both"/>
        <w:rPr>
          <w:color w:val="4472C4" w:themeColor="accent1"/>
          <w:sz w:val="28"/>
        </w:rPr>
      </w:pPr>
      <w:bookmarkStart w:id="20" w:name="_Toc145273708"/>
      <w:bookmarkStart w:id="21" w:name="_Toc124733931"/>
      <w:r w:rsidRPr="001F4E67">
        <w:rPr>
          <w:color w:val="4472C4" w:themeColor="accent1"/>
          <w:sz w:val="28"/>
        </w:rPr>
        <w:t>2</w:t>
      </w:r>
      <w:r w:rsidR="00C4337F" w:rsidRPr="001F4E67">
        <w:rPr>
          <w:color w:val="4472C4" w:themeColor="accent1"/>
          <w:sz w:val="28"/>
        </w:rPr>
        <w:t>.</w:t>
      </w:r>
      <w:r w:rsidRPr="001F4E67">
        <w:rPr>
          <w:color w:val="4472C4" w:themeColor="accent1"/>
          <w:sz w:val="28"/>
        </w:rPr>
        <w:t>1</w:t>
      </w:r>
      <w:r w:rsidR="00930C72" w:rsidRPr="001F4E67">
        <w:rPr>
          <w:color w:val="4472C4" w:themeColor="accent1"/>
          <w:sz w:val="28"/>
        </w:rPr>
        <w:t xml:space="preserve"> Data Design</w:t>
      </w:r>
      <w:bookmarkEnd w:id="20"/>
    </w:p>
    <w:p w:rsidR="004A6347" w:rsidRDefault="004A6347" w:rsidP="00930C72">
      <w:pPr>
        <w:pStyle w:val="Heading2"/>
        <w:ind w:left="0"/>
        <w:jc w:val="both"/>
        <w:rPr>
          <w:color w:val="4472C4" w:themeColor="accent1"/>
          <w:sz w:val="24"/>
        </w:rPr>
      </w:pPr>
    </w:p>
    <w:p w:rsidR="004A6347" w:rsidRPr="004A6347" w:rsidRDefault="004A6347" w:rsidP="004A6347">
      <w:pPr>
        <w:rPr>
          <w:rFonts w:ascii="Times New Roman" w:hAnsi="Times New Roman" w:cs="Times New Roman"/>
          <w:sz w:val="24"/>
        </w:rPr>
      </w:pPr>
      <w:r>
        <w:rPr>
          <w:rFonts w:ascii="Times New Roman" w:hAnsi="Times New Roman" w:cs="Times New Roman"/>
          <w:sz w:val="24"/>
        </w:rPr>
        <w:t>Proper data design is crucial to ensure that the data analysis is efficient and helpful to the decision making process.</w:t>
      </w:r>
    </w:p>
    <w:p w:rsidR="001F4E67" w:rsidRPr="001F4E67" w:rsidRDefault="00930C72" w:rsidP="001F4E67">
      <w:pPr>
        <w:pStyle w:val="Heading3"/>
        <w:rPr>
          <w:rFonts w:ascii="Times New Roman" w:hAnsi="Times New Roman" w:cs="Times New Roman"/>
          <w:color w:val="00B050"/>
        </w:rPr>
      </w:pPr>
      <w:bookmarkStart w:id="22" w:name="_Toc145273709"/>
      <w:r w:rsidRPr="001F4E67">
        <w:rPr>
          <w:rFonts w:ascii="Times New Roman" w:hAnsi="Times New Roman" w:cs="Times New Roman"/>
          <w:color w:val="4472C4" w:themeColor="accent1"/>
        </w:rPr>
        <w:t>2.1.1</w:t>
      </w:r>
      <w:r w:rsidR="00C4337F" w:rsidRPr="001F4E67">
        <w:rPr>
          <w:rFonts w:ascii="Times New Roman" w:hAnsi="Times New Roman" w:cs="Times New Roman"/>
          <w:color w:val="4472C4" w:themeColor="accent1"/>
        </w:rPr>
        <w:t xml:space="preserve"> Primary or </w:t>
      </w:r>
      <w:r w:rsidR="0000292D" w:rsidRPr="001F4E67">
        <w:rPr>
          <w:rFonts w:ascii="Times New Roman" w:hAnsi="Times New Roman" w:cs="Times New Roman"/>
          <w:color w:val="4472C4" w:themeColor="accent1"/>
        </w:rPr>
        <w:t>major</w:t>
      </w:r>
      <w:r w:rsidR="00C4337F" w:rsidRPr="001F4E67">
        <w:rPr>
          <w:rFonts w:ascii="Times New Roman" w:hAnsi="Times New Roman" w:cs="Times New Roman"/>
          <w:color w:val="4472C4" w:themeColor="accent1"/>
        </w:rPr>
        <w:t xml:space="preserve"> data source</w:t>
      </w:r>
      <w:bookmarkEnd w:id="21"/>
      <w:bookmarkEnd w:id="22"/>
      <w:r w:rsidR="00C4337F" w:rsidRPr="001F4E67">
        <w:rPr>
          <w:rFonts w:ascii="Times New Roman" w:hAnsi="Times New Roman" w:cs="Times New Roman"/>
          <w:color w:val="00B050"/>
        </w:rPr>
        <w:br/>
      </w:r>
      <w:bookmarkStart w:id="23" w:name="_Toc124733932"/>
    </w:p>
    <w:p w:rsidR="004A6347" w:rsidRDefault="004A6347" w:rsidP="0055340D">
      <w:pPr>
        <w:pStyle w:val="ListParagraph"/>
        <w:numPr>
          <w:ilvl w:val="0"/>
          <w:numId w:val="43"/>
        </w:numPr>
        <w:rPr>
          <w:rFonts w:ascii="Times New Roman" w:hAnsi="Times New Roman" w:cs="Times New Roman"/>
          <w:sz w:val="24"/>
          <w:szCs w:val="24"/>
        </w:rPr>
      </w:pPr>
      <w:r>
        <w:rPr>
          <w:rFonts w:ascii="Times New Roman" w:hAnsi="Times New Roman" w:cs="Times New Roman"/>
          <w:sz w:val="24"/>
          <w:szCs w:val="24"/>
        </w:rPr>
        <w:t>First hand observation of the activities</w:t>
      </w:r>
    </w:p>
    <w:p w:rsidR="00890434" w:rsidRPr="001F4E67" w:rsidRDefault="00890434" w:rsidP="0055340D">
      <w:pPr>
        <w:pStyle w:val="ListParagraph"/>
        <w:numPr>
          <w:ilvl w:val="0"/>
          <w:numId w:val="43"/>
        </w:numPr>
        <w:rPr>
          <w:rFonts w:ascii="Times New Roman" w:hAnsi="Times New Roman" w:cs="Times New Roman"/>
          <w:sz w:val="24"/>
          <w:szCs w:val="24"/>
        </w:rPr>
      </w:pPr>
      <w:r w:rsidRPr="001F4E67">
        <w:rPr>
          <w:rFonts w:ascii="Times New Roman" w:hAnsi="Times New Roman" w:cs="Times New Roman"/>
          <w:sz w:val="24"/>
          <w:szCs w:val="24"/>
        </w:rPr>
        <w:t>Office records and papers,</w:t>
      </w:r>
    </w:p>
    <w:p w:rsidR="00890434" w:rsidRPr="001F4E67" w:rsidRDefault="00890434" w:rsidP="0055340D">
      <w:pPr>
        <w:pStyle w:val="ListParagraph"/>
        <w:numPr>
          <w:ilvl w:val="0"/>
          <w:numId w:val="43"/>
        </w:numPr>
        <w:spacing w:line="360" w:lineRule="auto"/>
        <w:jc w:val="both"/>
        <w:rPr>
          <w:rFonts w:ascii="Times New Roman" w:hAnsi="Times New Roman" w:cs="Times New Roman"/>
          <w:sz w:val="24"/>
          <w:szCs w:val="24"/>
        </w:rPr>
      </w:pPr>
      <w:r w:rsidRPr="001F4E67">
        <w:rPr>
          <w:rFonts w:ascii="Times New Roman" w:hAnsi="Times New Roman" w:cs="Times New Roman"/>
          <w:sz w:val="24"/>
          <w:szCs w:val="24"/>
        </w:rPr>
        <w:t xml:space="preserve">Conversations with bank employees and others </w:t>
      </w:r>
    </w:p>
    <w:p w:rsidR="00890434" w:rsidRDefault="00890434" w:rsidP="0055340D">
      <w:pPr>
        <w:pStyle w:val="ListParagraph"/>
        <w:numPr>
          <w:ilvl w:val="0"/>
          <w:numId w:val="43"/>
        </w:numPr>
        <w:spacing w:line="360" w:lineRule="auto"/>
        <w:jc w:val="both"/>
        <w:rPr>
          <w:rFonts w:ascii="Times New Roman" w:hAnsi="Times New Roman" w:cs="Times New Roman"/>
          <w:sz w:val="24"/>
          <w:szCs w:val="24"/>
        </w:rPr>
      </w:pPr>
      <w:r w:rsidRPr="001F4E67">
        <w:rPr>
          <w:rFonts w:ascii="Times New Roman" w:hAnsi="Times New Roman" w:cs="Times New Roman"/>
          <w:sz w:val="24"/>
          <w:szCs w:val="24"/>
        </w:rPr>
        <w:t>Informal discussions with bank clients.</w:t>
      </w:r>
    </w:p>
    <w:p w:rsidR="004A6347" w:rsidRPr="001F4E67" w:rsidRDefault="004A6347" w:rsidP="004A6347">
      <w:pPr>
        <w:pStyle w:val="ListParagraph"/>
        <w:spacing w:line="360" w:lineRule="auto"/>
        <w:jc w:val="both"/>
        <w:rPr>
          <w:rFonts w:ascii="Times New Roman" w:hAnsi="Times New Roman" w:cs="Times New Roman"/>
          <w:sz w:val="24"/>
          <w:szCs w:val="24"/>
        </w:rPr>
      </w:pPr>
    </w:p>
    <w:p w:rsidR="006B3412" w:rsidRPr="001F4E67" w:rsidRDefault="00293A5F" w:rsidP="001F4E67">
      <w:pPr>
        <w:pStyle w:val="Heading3"/>
        <w:rPr>
          <w:rFonts w:ascii="Times New Roman" w:hAnsi="Times New Roman" w:cs="Times New Roman"/>
        </w:rPr>
      </w:pPr>
      <w:bookmarkStart w:id="24" w:name="_Toc145273710"/>
      <w:r w:rsidRPr="001F4E67">
        <w:rPr>
          <w:rFonts w:ascii="Times New Roman" w:hAnsi="Times New Roman" w:cs="Times New Roman"/>
          <w:color w:val="4472C4" w:themeColor="accent1"/>
        </w:rPr>
        <w:t>2</w:t>
      </w:r>
      <w:r w:rsidR="00C4337F" w:rsidRPr="001F4E67">
        <w:rPr>
          <w:rFonts w:ascii="Times New Roman" w:hAnsi="Times New Roman" w:cs="Times New Roman"/>
          <w:color w:val="4472C4" w:themeColor="accent1"/>
        </w:rPr>
        <w:t>.</w:t>
      </w:r>
      <w:r w:rsidR="001F4E67" w:rsidRPr="001F4E67">
        <w:rPr>
          <w:rFonts w:ascii="Times New Roman" w:hAnsi="Times New Roman" w:cs="Times New Roman"/>
          <w:color w:val="4472C4" w:themeColor="accent1"/>
        </w:rPr>
        <w:t>1.</w:t>
      </w:r>
      <w:r w:rsidR="00C4337F" w:rsidRPr="001F4E67">
        <w:rPr>
          <w:rFonts w:ascii="Times New Roman" w:hAnsi="Times New Roman" w:cs="Times New Roman"/>
          <w:color w:val="4472C4" w:themeColor="accent1"/>
        </w:rPr>
        <w:t>2</w:t>
      </w:r>
      <w:r w:rsidR="001F4E67">
        <w:rPr>
          <w:rFonts w:ascii="Times New Roman" w:hAnsi="Times New Roman" w:cs="Times New Roman"/>
          <w:color w:val="4472C4" w:themeColor="accent1"/>
        </w:rPr>
        <w:t xml:space="preserve"> </w:t>
      </w:r>
      <w:r w:rsidR="00C4337F" w:rsidRPr="001F4E67">
        <w:rPr>
          <w:rFonts w:ascii="Times New Roman" w:hAnsi="Times New Roman" w:cs="Times New Roman"/>
          <w:color w:val="4472C4" w:themeColor="accent1"/>
        </w:rPr>
        <w:t>Secondary or Additional data sources</w:t>
      </w:r>
      <w:bookmarkEnd w:id="23"/>
      <w:bookmarkEnd w:id="24"/>
      <w:r w:rsidR="00C4337F" w:rsidRPr="001F4E67">
        <w:rPr>
          <w:rFonts w:ascii="Times New Roman" w:hAnsi="Times New Roman" w:cs="Times New Roman"/>
        </w:rPr>
        <w:br/>
      </w:r>
    </w:p>
    <w:p w:rsidR="001B5D60" w:rsidRPr="001F4E67" w:rsidRDefault="001B5D60" w:rsidP="00D920E2">
      <w:pPr>
        <w:pStyle w:val="ListParagraph"/>
        <w:numPr>
          <w:ilvl w:val="0"/>
          <w:numId w:val="1"/>
        </w:numPr>
        <w:spacing w:line="360" w:lineRule="auto"/>
        <w:jc w:val="both"/>
        <w:rPr>
          <w:rFonts w:ascii="Times New Roman" w:hAnsi="Times New Roman" w:cs="Times New Roman"/>
          <w:sz w:val="24"/>
          <w:szCs w:val="24"/>
        </w:rPr>
      </w:pPr>
      <w:proofErr w:type="spellStart"/>
      <w:r w:rsidRPr="001F4E67">
        <w:rPr>
          <w:rFonts w:ascii="Times New Roman" w:hAnsi="Times New Roman" w:cs="Times New Roman"/>
          <w:sz w:val="24"/>
          <w:szCs w:val="24"/>
        </w:rPr>
        <w:t>Shahjalal</w:t>
      </w:r>
      <w:proofErr w:type="spellEnd"/>
      <w:r w:rsidRPr="001F4E67">
        <w:rPr>
          <w:rFonts w:ascii="Times New Roman" w:hAnsi="Times New Roman" w:cs="Times New Roman"/>
          <w:sz w:val="24"/>
          <w:szCs w:val="24"/>
        </w:rPr>
        <w:t xml:space="preserve"> </w:t>
      </w:r>
      <w:proofErr w:type="spellStart"/>
      <w:r w:rsidRPr="001F4E67">
        <w:rPr>
          <w:rFonts w:ascii="Times New Roman" w:hAnsi="Times New Roman" w:cs="Times New Roman"/>
          <w:sz w:val="24"/>
          <w:szCs w:val="24"/>
        </w:rPr>
        <w:t>Islami</w:t>
      </w:r>
      <w:proofErr w:type="spellEnd"/>
      <w:r w:rsidRPr="001F4E67">
        <w:rPr>
          <w:rFonts w:ascii="Times New Roman" w:hAnsi="Times New Roman" w:cs="Times New Roman"/>
          <w:sz w:val="24"/>
          <w:szCs w:val="24"/>
        </w:rPr>
        <w:t xml:space="preserve"> Bank's official webpage</w:t>
      </w:r>
    </w:p>
    <w:p w:rsidR="001B5D60" w:rsidRPr="001F4E67" w:rsidRDefault="001B5D60" w:rsidP="00D920E2">
      <w:pPr>
        <w:pStyle w:val="ListParagraph"/>
        <w:numPr>
          <w:ilvl w:val="0"/>
          <w:numId w:val="1"/>
        </w:numPr>
        <w:spacing w:line="360" w:lineRule="auto"/>
        <w:jc w:val="both"/>
        <w:rPr>
          <w:rFonts w:ascii="Times New Roman" w:hAnsi="Times New Roman" w:cs="Times New Roman"/>
          <w:sz w:val="24"/>
          <w:szCs w:val="24"/>
        </w:rPr>
      </w:pPr>
      <w:r w:rsidRPr="001F4E67">
        <w:rPr>
          <w:rFonts w:ascii="Times New Roman" w:hAnsi="Times New Roman" w:cs="Times New Roman"/>
          <w:sz w:val="24"/>
          <w:szCs w:val="24"/>
        </w:rPr>
        <w:t>Online journals and records</w:t>
      </w:r>
    </w:p>
    <w:p w:rsidR="001B5D60" w:rsidRPr="001F4E67" w:rsidRDefault="001B5D60" w:rsidP="00D920E2">
      <w:pPr>
        <w:pStyle w:val="ListParagraph"/>
        <w:numPr>
          <w:ilvl w:val="0"/>
          <w:numId w:val="1"/>
        </w:numPr>
        <w:spacing w:line="360" w:lineRule="auto"/>
        <w:jc w:val="both"/>
        <w:rPr>
          <w:rFonts w:ascii="Times New Roman" w:hAnsi="Times New Roman" w:cs="Times New Roman"/>
          <w:sz w:val="24"/>
          <w:szCs w:val="24"/>
        </w:rPr>
      </w:pPr>
      <w:r w:rsidRPr="001F4E67">
        <w:rPr>
          <w:rFonts w:ascii="Times New Roman" w:hAnsi="Times New Roman" w:cs="Times New Roman"/>
          <w:sz w:val="24"/>
          <w:szCs w:val="24"/>
        </w:rPr>
        <w:t xml:space="preserve"> SJIBL's annual statements</w:t>
      </w:r>
    </w:p>
    <w:p w:rsidR="006B3412" w:rsidRPr="001F4E67" w:rsidRDefault="001B5D60" w:rsidP="00D920E2">
      <w:pPr>
        <w:pStyle w:val="ListParagraph"/>
        <w:numPr>
          <w:ilvl w:val="0"/>
          <w:numId w:val="1"/>
        </w:numPr>
        <w:spacing w:line="360" w:lineRule="auto"/>
        <w:jc w:val="both"/>
        <w:rPr>
          <w:rFonts w:ascii="Times New Roman" w:hAnsi="Times New Roman" w:cs="Times New Roman"/>
          <w:sz w:val="24"/>
          <w:szCs w:val="24"/>
        </w:rPr>
      </w:pPr>
      <w:r w:rsidRPr="001F4E67">
        <w:rPr>
          <w:rFonts w:ascii="Times New Roman" w:hAnsi="Times New Roman" w:cs="Times New Roman"/>
          <w:sz w:val="24"/>
          <w:szCs w:val="24"/>
        </w:rPr>
        <w:t>Bangladesh Bank's website and SJIBL-published circulars</w:t>
      </w:r>
      <w:r w:rsidR="00956F1B" w:rsidRPr="001F4E67">
        <w:rPr>
          <w:rFonts w:ascii="Times New Roman" w:hAnsi="Times New Roman" w:cs="Times New Roman"/>
          <w:sz w:val="24"/>
          <w:szCs w:val="24"/>
        </w:rPr>
        <w:t xml:space="preserve">, </w:t>
      </w:r>
      <w:r w:rsidR="00C4337F" w:rsidRPr="001F4E67">
        <w:rPr>
          <w:rFonts w:ascii="Times New Roman" w:hAnsi="Times New Roman" w:cs="Times New Roman"/>
          <w:sz w:val="24"/>
          <w:szCs w:val="24"/>
        </w:rPr>
        <w:t xml:space="preserve">Books on the subject many </w:t>
      </w:r>
      <w:proofErr w:type="spellStart"/>
      <w:r w:rsidR="00E546D2" w:rsidRPr="001F4E67">
        <w:rPr>
          <w:rFonts w:ascii="Times New Roman" w:hAnsi="Times New Roman" w:cs="Times New Roman"/>
          <w:sz w:val="24"/>
          <w:szCs w:val="24"/>
        </w:rPr>
        <w:t>bloggings</w:t>
      </w:r>
      <w:proofErr w:type="spellEnd"/>
      <w:r w:rsidR="00232AF6" w:rsidRPr="001F4E67">
        <w:rPr>
          <w:rFonts w:ascii="Times New Roman" w:hAnsi="Times New Roman" w:cs="Times New Roman"/>
          <w:sz w:val="24"/>
          <w:szCs w:val="24"/>
        </w:rPr>
        <w:t>,</w:t>
      </w:r>
      <w:r w:rsidR="00C4337F" w:rsidRPr="001F4E67">
        <w:rPr>
          <w:rFonts w:ascii="Times New Roman" w:hAnsi="Times New Roman" w:cs="Times New Roman"/>
          <w:sz w:val="24"/>
          <w:szCs w:val="24"/>
        </w:rPr>
        <w:t xml:space="preserve"> articles, and journal</w:t>
      </w:r>
      <w:r w:rsidR="007A0C07" w:rsidRPr="001F4E67">
        <w:rPr>
          <w:rFonts w:ascii="Times New Roman" w:hAnsi="Times New Roman" w:cs="Times New Roman"/>
          <w:sz w:val="24"/>
          <w:szCs w:val="24"/>
        </w:rPr>
        <w:t xml:space="preserve"> information</w:t>
      </w:r>
    </w:p>
    <w:p w:rsidR="006B3412" w:rsidRPr="001F4E67" w:rsidRDefault="00C4337F" w:rsidP="00D920E2">
      <w:pPr>
        <w:pStyle w:val="ListParagraph"/>
        <w:numPr>
          <w:ilvl w:val="0"/>
          <w:numId w:val="1"/>
        </w:numPr>
        <w:spacing w:line="360" w:lineRule="auto"/>
        <w:jc w:val="both"/>
        <w:rPr>
          <w:rFonts w:ascii="Times New Roman" w:hAnsi="Times New Roman" w:cs="Times New Roman"/>
          <w:sz w:val="24"/>
          <w:szCs w:val="24"/>
        </w:rPr>
      </w:pPr>
      <w:r w:rsidRPr="001F4E67">
        <w:rPr>
          <w:rFonts w:ascii="Times New Roman" w:hAnsi="Times New Roman" w:cs="Times New Roman"/>
          <w:sz w:val="24"/>
          <w:szCs w:val="24"/>
        </w:rPr>
        <w:t xml:space="preserve">Rate sheet of bank </w:t>
      </w:r>
    </w:p>
    <w:p w:rsidR="006B3412" w:rsidRPr="001F4E67" w:rsidRDefault="00C4337F" w:rsidP="00D920E2">
      <w:pPr>
        <w:pStyle w:val="ListParagraph"/>
        <w:numPr>
          <w:ilvl w:val="0"/>
          <w:numId w:val="1"/>
        </w:numPr>
        <w:spacing w:line="360" w:lineRule="auto"/>
        <w:jc w:val="both"/>
        <w:rPr>
          <w:rFonts w:ascii="Times New Roman" w:hAnsi="Times New Roman" w:cs="Times New Roman"/>
          <w:sz w:val="24"/>
          <w:szCs w:val="24"/>
        </w:rPr>
      </w:pPr>
      <w:r w:rsidRPr="001F4E67">
        <w:rPr>
          <w:rFonts w:ascii="Times New Roman" w:hAnsi="Times New Roman" w:cs="Times New Roman"/>
          <w:sz w:val="24"/>
          <w:szCs w:val="24"/>
        </w:rPr>
        <w:t>T</w:t>
      </w:r>
      <w:r w:rsidR="00BB6D12" w:rsidRPr="001F4E67">
        <w:rPr>
          <w:rFonts w:ascii="Times New Roman" w:hAnsi="Times New Roman" w:cs="Times New Roman"/>
          <w:sz w:val="24"/>
          <w:szCs w:val="24"/>
        </w:rPr>
        <w:t>he P</w:t>
      </w:r>
      <w:r w:rsidRPr="001F4E67">
        <w:rPr>
          <w:rFonts w:ascii="Times New Roman" w:hAnsi="Times New Roman" w:cs="Times New Roman"/>
          <w:sz w:val="24"/>
          <w:szCs w:val="24"/>
        </w:rPr>
        <w:t xml:space="preserve">rogress </w:t>
      </w:r>
      <w:r w:rsidR="00B54E0B" w:rsidRPr="001F4E67">
        <w:rPr>
          <w:rFonts w:ascii="Times New Roman" w:hAnsi="Times New Roman" w:cs="Times New Roman"/>
          <w:sz w:val="24"/>
          <w:szCs w:val="24"/>
        </w:rPr>
        <w:t>reports</w:t>
      </w:r>
    </w:p>
    <w:p w:rsidR="006B3412" w:rsidRPr="004A6347" w:rsidRDefault="00C4337F" w:rsidP="004A6347">
      <w:pPr>
        <w:pStyle w:val="ListParagraph"/>
        <w:numPr>
          <w:ilvl w:val="0"/>
          <w:numId w:val="1"/>
        </w:numPr>
        <w:spacing w:line="360" w:lineRule="auto"/>
        <w:jc w:val="both"/>
        <w:rPr>
          <w:rFonts w:ascii="Times New Roman" w:hAnsi="Times New Roman" w:cs="Times New Roman"/>
          <w:sz w:val="24"/>
          <w:szCs w:val="24"/>
        </w:rPr>
      </w:pPr>
      <w:r w:rsidRPr="001F4E67">
        <w:rPr>
          <w:rFonts w:ascii="Times New Roman" w:hAnsi="Times New Roman" w:cs="Times New Roman"/>
          <w:sz w:val="24"/>
          <w:szCs w:val="24"/>
        </w:rPr>
        <w:t>Various statements of fact in web</w:t>
      </w:r>
    </w:p>
    <w:p w:rsidR="00615D45" w:rsidRPr="000A7EB5" w:rsidRDefault="00615D45">
      <w:pPr>
        <w:spacing w:line="360" w:lineRule="auto"/>
        <w:jc w:val="both"/>
        <w:rPr>
          <w:rFonts w:ascii="Times New Roman" w:hAnsi="Times New Roman" w:cs="Times New Roman"/>
          <w:color w:val="00B050"/>
          <w:sz w:val="24"/>
          <w:szCs w:val="24"/>
        </w:rPr>
      </w:pPr>
    </w:p>
    <w:p w:rsidR="0035712A" w:rsidRPr="000435FC" w:rsidRDefault="00293A5F" w:rsidP="00293A5F">
      <w:pPr>
        <w:pStyle w:val="Heading2"/>
        <w:ind w:left="0"/>
        <w:jc w:val="left"/>
        <w:rPr>
          <w:color w:val="4472C4" w:themeColor="accent1"/>
          <w:sz w:val="28"/>
          <w:szCs w:val="28"/>
        </w:rPr>
      </w:pPr>
      <w:bookmarkStart w:id="25" w:name="_Toc145273711"/>
      <w:r w:rsidRPr="000435FC">
        <w:rPr>
          <w:color w:val="4472C4" w:themeColor="accent1"/>
          <w:sz w:val="28"/>
          <w:szCs w:val="28"/>
        </w:rPr>
        <w:t>2</w:t>
      </w:r>
      <w:r w:rsidR="0035712A" w:rsidRPr="000435FC">
        <w:rPr>
          <w:color w:val="4472C4" w:themeColor="accent1"/>
          <w:sz w:val="28"/>
          <w:szCs w:val="28"/>
        </w:rPr>
        <w:t>.</w:t>
      </w:r>
      <w:r w:rsidR="000435FC" w:rsidRPr="000435FC">
        <w:rPr>
          <w:color w:val="4472C4" w:themeColor="accent1"/>
          <w:sz w:val="28"/>
          <w:szCs w:val="28"/>
        </w:rPr>
        <w:t>2</w:t>
      </w:r>
      <w:r w:rsidR="0035712A" w:rsidRPr="000435FC">
        <w:rPr>
          <w:color w:val="4472C4" w:themeColor="accent1"/>
          <w:sz w:val="28"/>
          <w:szCs w:val="28"/>
        </w:rPr>
        <w:t xml:space="preserve"> Research and data collection:</w:t>
      </w:r>
      <w:bookmarkEnd w:id="25"/>
    </w:p>
    <w:p w:rsidR="0035712A" w:rsidRPr="000A7EB5" w:rsidRDefault="0035712A" w:rsidP="0035712A">
      <w:pPr>
        <w:rPr>
          <w:rFonts w:ascii="Times New Roman" w:hAnsi="Times New Roman" w:cs="Times New Roman"/>
          <w:color w:val="00B050"/>
        </w:rPr>
      </w:pPr>
    </w:p>
    <w:p w:rsidR="0035712A" w:rsidRPr="000435FC" w:rsidRDefault="0035712A" w:rsidP="0055340D">
      <w:pPr>
        <w:pStyle w:val="ListParagraph"/>
        <w:numPr>
          <w:ilvl w:val="0"/>
          <w:numId w:val="35"/>
        </w:numPr>
        <w:spacing w:line="360" w:lineRule="auto"/>
        <w:jc w:val="both"/>
        <w:rPr>
          <w:rFonts w:ascii="Times New Roman" w:hAnsi="Times New Roman" w:cs="Times New Roman"/>
          <w:sz w:val="24"/>
          <w:szCs w:val="24"/>
        </w:rPr>
      </w:pPr>
      <w:r w:rsidRPr="000435FC">
        <w:rPr>
          <w:rFonts w:ascii="Times New Roman" w:hAnsi="Times New Roman" w:cs="Times New Roman"/>
          <w:sz w:val="24"/>
          <w:szCs w:val="24"/>
        </w:rPr>
        <w:t>Gather relevant data and information on the banking industry, including market size, growth rate, key players, and industry trends.</w:t>
      </w:r>
    </w:p>
    <w:p w:rsidR="0035712A" w:rsidRPr="000435FC" w:rsidRDefault="0035712A" w:rsidP="0055340D">
      <w:pPr>
        <w:pStyle w:val="ListParagraph"/>
        <w:numPr>
          <w:ilvl w:val="0"/>
          <w:numId w:val="35"/>
        </w:numPr>
        <w:spacing w:line="360" w:lineRule="auto"/>
        <w:jc w:val="both"/>
        <w:rPr>
          <w:rFonts w:ascii="Times New Roman" w:hAnsi="Times New Roman" w:cs="Times New Roman"/>
          <w:sz w:val="24"/>
          <w:szCs w:val="24"/>
        </w:rPr>
      </w:pPr>
      <w:r w:rsidRPr="000435FC">
        <w:rPr>
          <w:rFonts w:ascii="Times New Roman" w:hAnsi="Times New Roman" w:cs="Times New Roman"/>
          <w:sz w:val="24"/>
          <w:szCs w:val="24"/>
        </w:rPr>
        <w:t>Obtain financial data and information on the specific bank(s) of interest, including balance sheets, income statements, and cash flow statements.</w:t>
      </w:r>
    </w:p>
    <w:p w:rsidR="00CC093E" w:rsidRPr="00DF0EC8" w:rsidRDefault="0035712A" w:rsidP="00DF0EC8">
      <w:pPr>
        <w:pStyle w:val="ListParagraph"/>
        <w:numPr>
          <w:ilvl w:val="0"/>
          <w:numId w:val="35"/>
        </w:numPr>
        <w:spacing w:line="360" w:lineRule="auto"/>
        <w:jc w:val="both"/>
        <w:rPr>
          <w:rFonts w:ascii="Times New Roman" w:hAnsi="Times New Roman" w:cs="Times New Roman"/>
          <w:sz w:val="24"/>
          <w:szCs w:val="24"/>
        </w:rPr>
      </w:pPr>
      <w:r w:rsidRPr="000435FC">
        <w:rPr>
          <w:rFonts w:ascii="Times New Roman" w:hAnsi="Times New Roman" w:cs="Times New Roman"/>
          <w:sz w:val="24"/>
          <w:szCs w:val="24"/>
        </w:rPr>
        <w:t>Use reputable sources such as annual reports, industry r</w:t>
      </w:r>
      <w:bookmarkStart w:id="26" w:name="_Toc124733935"/>
      <w:r w:rsidR="00DF0EC8">
        <w:rPr>
          <w:rFonts w:ascii="Times New Roman" w:hAnsi="Times New Roman" w:cs="Times New Roman"/>
          <w:sz w:val="24"/>
          <w:szCs w:val="24"/>
        </w:rPr>
        <w:t>eports, and financial databases</w:t>
      </w:r>
    </w:p>
    <w:p w:rsidR="00CC093E" w:rsidRDefault="00CC093E" w:rsidP="00DE794F">
      <w:pPr>
        <w:pStyle w:val="Heading1"/>
        <w:jc w:val="center"/>
        <w:rPr>
          <w:rFonts w:ascii="Times New Roman" w:hAnsi="Times New Roman" w:cs="Times New Roman"/>
          <w:b/>
          <w:bCs/>
          <w:sz w:val="36"/>
          <w:szCs w:val="36"/>
        </w:rPr>
      </w:pPr>
    </w:p>
    <w:p w:rsidR="00CC093E" w:rsidRDefault="00CC093E" w:rsidP="00DE794F">
      <w:pPr>
        <w:pStyle w:val="Heading1"/>
        <w:jc w:val="center"/>
        <w:rPr>
          <w:rFonts w:ascii="Times New Roman" w:hAnsi="Times New Roman" w:cs="Times New Roman"/>
          <w:b/>
          <w:bCs/>
          <w:sz w:val="36"/>
          <w:szCs w:val="36"/>
        </w:rPr>
      </w:pPr>
    </w:p>
    <w:p w:rsidR="00CC093E" w:rsidRDefault="00CC093E" w:rsidP="00DE794F">
      <w:pPr>
        <w:pStyle w:val="Heading1"/>
        <w:jc w:val="center"/>
        <w:rPr>
          <w:rFonts w:ascii="Times New Roman" w:hAnsi="Times New Roman" w:cs="Times New Roman"/>
          <w:b/>
          <w:bCs/>
          <w:sz w:val="36"/>
          <w:szCs w:val="36"/>
        </w:rPr>
      </w:pPr>
    </w:p>
    <w:p w:rsidR="00CC093E" w:rsidRDefault="00CC093E" w:rsidP="00DF0EC8">
      <w:pPr>
        <w:pStyle w:val="Heading1"/>
        <w:rPr>
          <w:rFonts w:ascii="Times New Roman" w:hAnsi="Times New Roman" w:cs="Times New Roman"/>
          <w:b/>
          <w:bCs/>
          <w:sz w:val="36"/>
          <w:szCs w:val="36"/>
        </w:rPr>
      </w:pPr>
    </w:p>
    <w:p w:rsidR="00DF0EC8" w:rsidRDefault="00DF0EC8" w:rsidP="00DF0EC8"/>
    <w:p w:rsidR="00DF0EC8" w:rsidRDefault="00DF0EC8" w:rsidP="00DF0EC8"/>
    <w:p w:rsidR="00DF0EC8" w:rsidRDefault="00DF0EC8" w:rsidP="00DF0EC8"/>
    <w:p w:rsidR="00DF0EC8" w:rsidRPr="00DF0EC8" w:rsidRDefault="00DF0EC8" w:rsidP="00DF0EC8"/>
    <w:p w:rsidR="00CC093E" w:rsidRDefault="00CC093E" w:rsidP="00DE794F">
      <w:pPr>
        <w:pStyle w:val="Heading1"/>
        <w:jc w:val="center"/>
        <w:rPr>
          <w:rFonts w:ascii="Times New Roman" w:hAnsi="Times New Roman" w:cs="Times New Roman"/>
          <w:b/>
          <w:bCs/>
          <w:sz w:val="36"/>
          <w:szCs w:val="36"/>
        </w:rPr>
      </w:pPr>
    </w:p>
    <w:p w:rsidR="00CC093E" w:rsidRDefault="00CC093E" w:rsidP="00DE794F">
      <w:pPr>
        <w:pStyle w:val="Heading1"/>
        <w:jc w:val="center"/>
        <w:rPr>
          <w:rFonts w:ascii="Times New Roman" w:hAnsi="Times New Roman" w:cs="Times New Roman"/>
          <w:b/>
          <w:bCs/>
          <w:sz w:val="36"/>
          <w:szCs w:val="36"/>
        </w:rPr>
      </w:pPr>
    </w:p>
    <w:p w:rsidR="00CC093E" w:rsidRDefault="00CC093E" w:rsidP="00DE794F">
      <w:pPr>
        <w:pStyle w:val="Heading1"/>
        <w:jc w:val="center"/>
        <w:rPr>
          <w:rFonts w:ascii="Times New Roman" w:hAnsi="Times New Roman" w:cs="Times New Roman"/>
          <w:b/>
          <w:bCs/>
          <w:sz w:val="36"/>
          <w:szCs w:val="36"/>
        </w:rPr>
      </w:pPr>
    </w:p>
    <w:p w:rsidR="00CC093E" w:rsidRDefault="00CC093E" w:rsidP="00DE794F">
      <w:pPr>
        <w:pStyle w:val="Heading1"/>
        <w:jc w:val="center"/>
        <w:rPr>
          <w:rFonts w:ascii="Times New Roman" w:hAnsi="Times New Roman" w:cs="Times New Roman"/>
          <w:b/>
          <w:bCs/>
          <w:sz w:val="36"/>
          <w:szCs w:val="36"/>
        </w:rPr>
      </w:pPr>
    </w:p>
    <w:p w:rsidR="00CC093E" w:rsidRDefault="00CC093E" w:rsidP="00DF0EC8">
      <w:pPr>
        <w:pStyle w:val="Heading1"/>
        <w:rPr>
          <w:rFonts w:ascii="Times New Roman" w:hAnsi="Times New Roman" w:cs="Times New Roman"/>
          <w:b/>
          <w:bCs/>
          <w:sz w:val="36"/>
          <w:szCs w:val="36"/>
        </w:rPr>
      </w:pPr>
    </w:p>
    <w:p w:rsidR="00DF0EC8" w:rsidRDefault="00DF0EC8" w:rsidP="00DF0EC8"/>
    <w:p w:rsidR="00DF0EC8" w:rsidRPr="00DF0EC8" w:rsidRDefault="00DF0EC8" w:rsidP="00DF0EC8"/>
    <w:p w:rsidR="00CC093E" w:rsidRDefault="00CC093E" w:rsidP="00DF0EC8">
      <w:pPr>
        <w:pStyle w:val="Heading1"/>
        <w:rPr>
          <w:rFonts w:ascii="Times New Roman" w:hAnsi="Times New Roman" w:cs="Times New Roman"/>
          <w:b/>
          <w:bCs/>
          <w:sz w:val="36"/>
          <w:szCs w:val="36"/>
        </w:rPr>
      </w:pPr>
    </w:p>
    <w:p w:rsidR="00DE794F" w:rsidRPr="00DA2130" w:rsidRDefault="00DE794F" w:rsidP="00CC093E">
      <w:pPr>
        <w:pStyle w:val="Heading1"/>
        <w:jc w:val="center"/>
        <w:rPr>
          <w:rFonts w:ascii="Times New Roman" w:hAnsi="Times New Roman" w:cs="Times New Roman"/>
          <w:b/>
          <w:bCs/>
          <w:sz w:val="36"/>
          <w:szCs w:val="36"/>
        </w:rPr>
      </w:pPr>
      <w:bookmarkStart w:id="27" w:name="_Toc145273712"/>
      <w:r w:rsidRPr="00DA2130">
        <w:rPr>
          <w:rFonts w:ascii="Times New Roman" w:hAnsi="Times New Roman" w:cs="Times New Roman"/>
          <w:b/>
          <w:bCs/>
          <w:sz w:val="36"/>
          <w:szCs w:val="36"/>
        </w:rPr>
        <w:t xml:space="preserve">Chapter- </w:t>
      </w:r>
      <w:r>
        <w:rPr>
          <w:rFonts w:ascii="Times New Roman" w:hAnsi="Times New Roman" w:cs="Times New Roman"/>
          <w:b/>
          <w:bCs/>
          <w:sz w:val="36"/>
          <w:szCs w:val="36"/>
        </w:rPr>
        <w:t>3</w:t>
      </w:r>
      <w:r w:rsidRPr="00DA2130">
        <w:rPr>
          <w:rFonts w:ascii="Times New Roman" w:hAnsi="Times New Roman" w:cs="Times New Roman"/>
          <w:b/>
          <w:bCs/>
          <w:sz w:val="36"/>
          <w:szCs w:val="36"/>
        </w:rPr>
        <w:t xml:space="preserve"> Literature Review</w:t>
      </w:r>
      <w:bookmarkEnd w:id="26"/>
      <w:bookmarkEnd w:id="27"/>
    </w:p>
    <w:p w:rsidR="00DE794F" w:rsidRPr="00DA2130" w:rsidRDefault="00DE794F" w:rsidP="00DE794F">
      <w:pPr>
        <w:pStyle w:val="Heading2"/>
        <w:ind w:left="0"/>
        <w:jc w:val="left"/>
      </w:pPr>
    </w:p>
    <w:p w:rsidR="00DE794F" w:rsidRDefault="00DE794F" w:rsidP="00DE794F">
      <w:pPr>
        <w:pStyle w:val="Heading2"/>
        <w:ind w:left="0"/>
        <w:jc w:val="left"/>
        <w:rPr>
          <w:color w:val="2E74B5"/>
          <w:sz w:val="28"/>
          <w:szCs w:val="28"/>
        </w:rPr>
      </w:pPr>
      <w:bookmarkStart w:id="28" w:name="_Toc124733936"/>
    </w:p>
    <w:p w:rsidR="00DE794F" w:rsidRPr="00DA2130" w:rsidRDefault="00DE794F" w:rsidP="00DE794F">
      <w:pPr>
        <w:pStyle w:val="Heading2"/>
        <w:ind w:left="0"/>
        <w:jc w:val="left"/>
      </w:pPr>
      <w:bookmarkStart w:id="29" w:name="_Toc145273713"/>
      <w:r>
        <w:rPr>
          <w:color w:val="2E74B5"/>
          <w:sz w:val="28"/>
          <w:szCs w:val="28"/>
        </w:rPr>
        <w:t>3</w:t>
      </w:r>
      <w:r w:rsidRPr="00DA2130">
        <w:rPr>
          <w:color w:val="2E74B5"/>
          <w:sz w:val="28"/>
          <w:szCs w:val="28"/>
        </w:rPr>
        <w:t>.1 Islamic Banking</w:t>
      </w:r>
      <w:bookmarkEnd w:id="28"/>
      <w:bookmarkEnd w:id="29"/>
      <w:r w:rsidRPr="00DA2130">
        <w:br/>
      </w:r>
    </w:p>
    <w:p w:rsidR="00DE794F" w:rsidRPr="00E033AC" w:rsidRDefault="00CC3CB7" w:rsidP="00DE794F">
      <w:pPr>
        <w:spacing w:line="360" w:lineRule="auto"/>
        <w:jc w:val="both"/>
        <w:rPr>
          <w:rFonts w:ascii="Times New Roman" w:hAnsi="Times New Roman" w:cs="Times New Roman"/>
          <w:sz w:val="24"/>
          <w:szCs w:val="24"/>
        </w:rPr>
      </w:pPr>
      <w:proofErr w:type="gramStart"/>
      <w:r w:rsidRPr="00CC3CB7">
        <w:rPr>
          <w:rFonts w:ascii="Times New Roman" w:hAnsi="Times New Roman" w:cs="Times New Roman"/>
          <w:color w:val="111111"/>
          <w:sz w:val="24"/>
          <w:szCs w:val="24"/>
        </w:rPr>
        <w:t xml:space="preserve">The act of executing financial transactions in conformity with </w:t>
      </w:r>
      <w:proofErr w:type="spellStart"/>
      <w:r w:rsidRPr="00CC3CB7">
        <w:rPr>
          <w:rFonts w:ascii="Times New Roman" w:hAnsi="Times New Roman" w:cs="Times New Roman"/>
          <w:color w:val="111111"/>
          <w:sz w:val="24"/>
          <w:szCs w:val="24"/>
        </w:rPr>
        <w:t>Shari'ah</w:t>
      </w:r>
      <w:proofErr w:type="spellEnd"/>
      <w:r w:rsidRPr="00CC3CB7">
        <w:rPr>
          <w:rFonts w:ascii="Times New Roman" w:hAnsi="Times New Roman" w:cs="Times New Roman"/>
          <w:color w:val="111111"/>
          <w:sz w:val="24"/>
          <w:szCs w:val="24"/>
        </w:rPr>
        <w:t xml:space="preserve"> (Islamic law), sometimes referred to as Islamic banking, Islamic finance, or </w:t>
      </w:r>
      <w:proofErr w:type="spellStart"/>
      <w:r w:rsidRPr="00CC3CB7">
        <w:rPr>
          <w:rFonts w:ascii="Times New Roman" w:hAnsi="Times New Roman" w:cs="Times New Roman"/>
          <w:color w:val="111111"/>
          <w:sz w:val="24"/>
          <w:szCs w:val="24"/>
        </w:rPr>
        <w:t>Shari'ah</w:t>
      </w:r>
      <w:proofErr w:type="spellEnd"/>
      <w:r w:rsidRPr="00CC3CB7">
        <w:rPr>
          <w:rFonts w:ascii="Times New Roman" w:hAnsi="Times New Roman" w:cs="Times New Roman"/>
          <w:color w:val="111111"/>
          <w:sz w:val="24"/>
          <w:szCs w:val="24"/>
        </w:rPr>
        <w:t>-compliant finance.</w:t>
      </w:r>
      <w:proofErr w:type="gramEnd"/>
      <w:r w:rsidRPr="00CC3CB7">
        <w:rPr>
          <w:rFonts w:ascii="Times New Roman" w:hAnsi="Times New Roman" w:cs="Times New Roman"/>
          <w:color w:val="111111"/>
          <w:sz w:val="24"/>
          <w:szCs w:val="24"/>
        </w:rPr>
        <w:t xml:space="preserve"> Two fundamental principles of Islamic banking are the distribution of profits and losses as well as the prohibition on lenders and investors earning and paying interest. Through equity participation, which calls for a borrower to give the bank a portion of their income rather than paying interest, Islamic banks are able to generate revenue.</w:t>
      </w:r>
      <w:sdt>
        <w:sdtPr>
          <w:rPr>
            <w:rFonts w:ascii="Times New Roman" w:hAnsi="Times New Roman" w:cs="Times New Roman"/>
            <w:color w:val="111111"/>
            <w:sz w:val="24"/>
            <w:szCs w:val="24"/>
          </w:rPr>
          <w:id w:val="11974657"/>
          <w:citation/>
        </w:sdtPr>
        <w:sdtEndPr>
          <w:rPr>
            <w:b/>
            <w:color w:val="262626" w:themeColor="text1" w:themeTint="D9"/>
          </w:rPr>
        </w:sdtEndPr>
        <w:sdtContent>
          <w:r w:rsidR="00E54473" w:rsidRPr="00F77FA7">
            <w:rPr>
              <w:rFonts w:ascii="Times New Roman" w:hAnsi="Times New Roman" w:cs="Times New Roman"/>
              <w:b/>
              <w:color w:val="262626" w:themeColor="text1" w:themeTint="D9"/>
              <w:sz w:val="24"/>
              <w:szCs w:val="24"/>
            </w:rPr>
            <w:fldChar w:fldCharType="begin"/>
          </w:r>
          <w:r w:rsidR="005F6A58" w:rsidRPr="00F77FA7">
            <w:rPr>
              <w:rFonts w:ascii="Times New Roman" w:hAnsi="Times New Roman" w:cs="Times New Roman"/>
              <w:b/>
              <w:color w:val="262626" w:themeColor="text1" w:themeTint="D9"/>
              <w:sz w:val="24"/>
              <w:szCs w:val="24"/>
            </w:rPr>
            <w:instrText xml:space="preserve"> CITATION Eva22 \t  \l 1033  </w:instrText>
          </w:r>
          <w:r w:rsidR="00E54473" w:rsidRPr="00F77FA7">
            <w:rPr>
              <w:rFonts w:ascii="Times New Roman" w:hAnsi="Times New Roman" w:cs="Times New Roman"/>
              <w:b/>
              <w:color w:val="262626" w:themeColor="text1" w:themeTint="D9"/>
              <w:sz w:val="24"/>
              <w:szCs w:val="24"/>
            </w:rPr>
            <w:fldChar w:fldCharType="separate"/>
          </w:r>
          <w:r w:rsidR="002361CD">
            <w:rPr>
              <w:rFonts w:ascii="Times New Roman" w:hAnsi="Times New Roman" w:cs="Times New Roman"/>
              <w:b/>
              <w:noProof/>
              <w:color w:val="262626" w:themeColor="text1" w:themeTint="D9"/>
              <w:sz w:val="24"/>
              <w:szCs w:val="24"/>
            </w:rPr>
            <w:t xml:space="preserve"> </w:t>
          </w:r>
          <w:r w:rsidR="002361CD" w:rsidRPr="002361CD">
            <w:rPr>
              <w:rFonts w:ascii="Times New Roman" w:hAnsi="Times New Roman" w:cs="Times New Roman"/>
              <w:noProof/>
              <w:color w:val="262626" w:themeColor="text1" w:themeTint="D9"/>
              <w:sz w:val="24"/>
              <w:szCs w:val="24"/>
            </w:rPr>
            <w:t>(Tarver, 2022)</w:t>
          </w:r>
          <w:r w:rsidR="00E54473" w:rsidRPr="00F77FA7">
            <w:rPr>
              <w:rFonts w:ascii="Times New Roman" w:hAnsi="Times New Roman" w:cs="Times New Roman"/>
              <w:b/>
              <w:color w:val="262626" w:themeColor="text1" w:themeTint="D9"/>
              <w:sz w:val="24"/>
              <w:szCs w:val="24"/>
            </w:rPr>
            <w:fldChar w:fldCharType="end"/>
          </w:r>
        </w:sdtContent>
      </w:sdt>
      <w:r w:rsidR="00F77FA7">
        <w:rPr>
          <w:rFonts w:ascii="Times New Roman" w:hAnsi="Times New Roman" w:cs="Times New Roman"/>
          <w:color w:val="111111"/>
          <w:sz w:val="24"/>
          <w:szCs w:val="24"/>
        </w:rPr>
        <w:t>.</w:t>
      </w:r>
    </w:p>
    <w:p w:rsidR="00DE794F" w:rsidRPr="00F77FA7" w:rsidRDefault="004E6577" w:rsidP="00DE794F">
      <w:pPr>
        <w:spacing w:line="360" w:lineRule="auto"/>
        <w:jc w:val="both"/>
        <w:rPr>
          <w:rFonts w:ascii="Times New Roman" w:hAnsi="Times New Roman" w:cs="Times New Roman"/>
          <w:color w:val="111111"/>
          <w:sz w:val="24"/>
          <w:szCs w:val="24"/>
        </w:rPr>
      </w:pPr>
      <w:r w:rsidRPr="004E6577">
        <w:rPr>
          <w:rFonts w:ascii="Times New Roman" w:hAnsi="Times New Roman" w:cs="Times New Roman"/>
          <w:color w:val="111111"/>
          <w:sz w:val="24"/>
          <w:szCs w:val="24"/>
        </w:rPr>
        <w:t xml:space="preserve">In the early 1970s, </w:t>
      </w:r>
      <w:r w:rsidR="00D75EAC" w:rsidRPr="004E6577">
        <w:rPr>
          <w:rFonts w:ascii="Times New Roman" w:hAnsi="Times New Roman" w:cs="Times New Roman"/>
          <w:color w:val="111111"/>
          <w:sz w:val="24"/>
          <w:szCs w:val="24"/>
        </w:rPr>
        <w:t>Islamic</w:t>
      </w:r>
      <w:r w:rsidRPr="004E6577">
        <w:rPr>
          <w:rFonts w:ascii="Times New Roman" w:hAnsi="Times New Roman" w:cs="Times New Roman"/>
          <w:color w:val="111111"/>
          <w:sz w:val="24"/>
          <w:szCs w:val="24"/>
        </w:rPr>
        <w:t xml:space="preserve"> banking started to gain popularity as a useful and effective method of financial intermediation. This became notably clear when King Abdul Aziz University in </w:t>
      </w:r>
      <w:proofErr w:type="spellStart"/>
      <w:r w:rsidRPr="004E6577">
        <w:rPr>
          <w:rFonts w:ascii="Times New Roman" w:hAnsi="Times New Roman" w:cs="Times New Roman"/>
          <w:color w:val="111111"/>
          <w:sz w:val="24"/>
          <w:szCs w:val="24"/>
        </w:rPr>
        <w:t>Makkah</w:t>
      </w:r>
      <w:proofErr w:type="spellEnd"/>
      <w:r w:rsidRPr="004E6577">
        <w:rPr>
          <w:rFonts w:ascii="Times New Roman" w:hAnsi="Times New Roman" w:cs="Times New Roman"/>
          <w:color w:val="111111"/>
          <w:sz w:val="24"/>
          <w:szCs w:val="24"/>
        </w:rPr>
        <w:t>, Saudi Arabia, hosted the First International Conference on Islamic Economics. Islamic banking's success as a useful technique for carrying out financial intermediation between surplus and deficit economic units was further cemented by the establishment of the first commercial Islamic bank, Dubai Islamic Bank (DIB), in the United Arab Emirates, followed by the International Islamic Development Bank (IDB), located in Jeddah, Saudi Arabia, and a large number of other private and semi-private commercial Islamic banks in nations like Egypt, Sudan, Kuwait, and Bahrain</w:t>
      </w:r>
      <w:r w:rsidR="002C57E0" w:rsidRPr="002C57E0">
        <w:rPr>
          <w:rFonts w:ascii="Times New Roman" w:hAnsi="Times New Roman" w:cs="Times New Roman"/>
          <w:color w:val="111111"/>
          <w:sz w:val="24"/>
          <w:szCs w:val="24"/>
        </w:rPr>
        <w:t>.</w:t>
      </w:r>
      <w:sdt>
        <w:sdtPr>
          <w:rPr>
            <w:rFonts w:ascii="Times New Roman" w:hAnsi="Times New Roman" w:cs="Times New Roman"/>
            <w:b/>
            <w:color w:val="262626" w:themeColor="text1" w:themeTint="D9"/>
            <w:sz w:val="24"/>
            <w:szCs w:val="24"/>
          </w:rPr>
          <w:id w:val="431937895"/>
          <w:citation/>
        </w:sdtPr>
        <w:sdtEndPr/>
        <w:sdtContent>
          <w:r w:rsidR="00F77FA7" w:rsidRPr="00F77FA7">
            <w:rPr>
              <w:rFonts w:ascii="Times New Roman" w:hAnsi="Times New Roman" w:cs="Times New Roman"/>
              <w:b/>
              <w:color w:val="262626" w:themeColor="text1" w:themeTint="D9"/>
              <w:sz w:val="24"/>
              <w:szCs w:val="24"/>
            </w:rPr>
            <w:fldChar w:fldCharType="begin"/>
          </w:r>
          <w:r w:rsidR="00F77FA7" w:rsidRPr="00F77FA7">
            <w:rPr>
              <w:rFonts w:ascii="Times New Roman" w:hAnsi="Times New Roman" w:cs="Times New Roman"/>
              <w:b/>
              <w:color w:val="262626" w:themeColor="text1" w:themeTint="D9"/>
              <w:sz w:val="24"/>
              <w:szCs w:val="24"/>
            </w:rPr>
            <w:instrText xml:space="preserve"> CITATION Mun05 \l 1033 </w:instrText>
          </w:r>
          <w:r w:rsidR="00F77FA7" w:rsidRPr="00F77FA7">
            <w:rPr>
              <w:rFonts w:ascii="Times New Roman" w:hAnsi="Times New Roman" w:cs="Times New Roman"/>
              <w:b/>
              <w:color w:val="262626" w:themeColor="text1" w:themeTint="D9"/>
              <w:sz w:val="24"/>
              <w:szCs w:val="24"/>
            </w:rPr>
            <w:fldChar w:fldCharType="separate"/>
          </w:r>
          <w:r w:rsidR="002361CD">
            <w:rPr>
              <w:rFonts w:ascii="Times New Roman" w:hAnsi="Times New Roman" w:cs="Times New Roman"/>
              <w:b/>
              <w:noProof/>
              <w:color w:val="262626" w:themeColor="text1" w:themeTint="D9"/>
              <w:sz w:val="24"/>
              <w:szCs w:val="24"/>
            </w:rPr>
            <w:t xml:space="preserve"> </w:t>
          </w:r>
          <w:r w:rsidR="002361CD" w:rsidRPr="002361CD">
            <w:rPr>
              <w:rFonts w:ascii="Times New Roman" w:hAnsi="Times New Roman" w:cs="Times New Roman"/>
              <w:noProof/>
              <w:color w:val="262626" w:themeColor="text1" w:themeTint="D9"/>
              <w:sz w:val="24"/>
              <w:szCs w:val="24"/>
            </w:rPr>
            <w:t>(Munawar Iqbal, 2005)</w:t>
          </w:r>
          <w:r w:rsidR="00F77FA7" w:rsidRPr="00F77FA7">
            <w:rPr>
              <w:rFonts w:ascii="Times New Roman" w:hAnsi="Times New Roman" w:cs="Times New Roman"/>
              <w:b/>
              <w:color w:val="262626" w:themeColor="text1" w:themeTint="D9"/>
              <w:sz w:val="24"/>
              <w:szCs w:val="24"/>
            </w:rPr>
            <w:fldChar w:fldCharType="end"/>
          </w:r>
        </w:sdtContent>
      </w:sdt>
      <w:r w:rsidR="00F77FA7">
        <w:rPr>
          <w:rFonts w:ascii="Times New Roman" w:hAnsi="Times New Roman" w:cs="Times New Roman"/>
          <w:color w:val="111111"/>
          <w:sz w:val="24"/>
          <w:szCs w:val="24"/>
        </w:rPr>
        <w:t>.</w:t>
      </w:r>
    </w:p>
    <w:p w:rsidR="00DE794F" w:rsidRPr="00E033AC" w:rsidRDefault="00DE794F" w:rsidP="00DE794F">
      <w:pPr>
        <w:spacing w:line="360" w:lineRule="auto"/>
        <w:jc w:val="both"/>
        <w:rPr>
          <w:rFonts w:ascii="Times New Roman" w:hAnsi="Times New Roman" w:cs="Times New Roman"/>
          <w:sz w:val="24"/>
          <w:szCs w:val="24"/>
        </w:rPr>
      </w:pPr>
      <w:r w:rsidRPr="00E033AC">
        <w:rPr>
          <w:rFonts w:ascii="Times New Roman" w:hAnsi="Times New Roman" w:cs="Times New Roman"/>
          <w:sz w:val="24"/>
          <w:szCs w:val="24"/>
        </w:rPr>
        <w:t xml:space="preserve">The contribution of Islamic banks has substantially aided the nation's economic development, inclusive growth, and efforts to fight poverty. Both the acceptance of this tactic and its market share are steadily rising. With an 18% market share, Malaysian Islamic banking has earned a reputation as the world's center for </w:t>
      </w:r>
      <w:proofErr w:type="spellStart"/>
      <w:r w:rsidRPr="00E033AC">
        <w:rPr>
          <w:rFonts w:ascii="Times New Roman" w:hAnsi="Times New Roman" w:cs="Times New Roman"/>
          <w:sz w:val="24"/>
          <w:szCs w:val="24"/>
        </w:rPr>
        <w:t>Shari'ah</w:t>
      </w:r>
      <w:proofErr w:type="spellEnd"/>
      <w:r w:rsidRPr="00E033AC">
        <w:rPr>
          <w:rFonts w:ascii="Times New Roman" w:hAnsi="Times New Roman" w:cs="Times New Roman"/>
          <w:sz w:val="24"/>
          <w:szCs w:val="24"/>
        </w:rPr>
        <w:t xml:space="preserve"> banking. Due to the limited amount of Islamic banking products offered, the United Kingdom and Singapore are working to promote Islamic banking in emerging economies by easing financial regulations.</w:t>
      </w:r>
      <w:sdt>
        <w:sdtPr>
          <w:rPr>
            <w:rFonts w:ascii="Times New Roman" w:hAnsi="Times New Roman" w:cs="Times New Roman"/>
            <w:sz w:val="24"/>
            <w:szCs w:val="24"/>
          </w:rPr>
          <w:id w:val="-1018922844"/>
          <w:citation/>
        </w:sdtPr>
        <w:sdtEndPr/>
        <w:sdtContent>
          <w:r w:rsidR="007E7A52">
            <w:rPr>
              <w:rFonts w:ascii="Times New Roman" w:hAnsi="Times New Roman" w:cs="Times New Roman"/>
              <w:sz w:val="24"/>
              <w:szCs w:val="24"/>
            </w:rPr>
            <w:fldChar w:fldCharType="begin"/>
          </w:r>
          <w:r w:rsidR="007E7A52">
            <w:rPr>
              <w:rFonts w:ascii="Times New Roman" w:hAnsi="Times New Roman" w:cs="Times New Roman"/>
              <w:sz w:val="24"/>
              <w:szCs w:val="24"/>
            </w:rPr>
            <w:instrText xml:space="preserve"> CITATION MAM14 \l 1033 </w:instrText>
          </w:r>
          <w:r w:rsidR="007E7A52">
            <w:rPr>
              <w:rFonts w:ascii="Times New Roman" w:hAnsi="Times New Roman" w:cs="Times New Roman"/>
              <w:sz w:val="24"/>
              <w:szCs w:val="24"/>
            </w:rPr>
            <w:fldChar w:fldCharType="separate"/>
          </w:r>
          <w:r w:rsidR="002361CD">
            <w:rPr>
              <w:rFonts w:ascii="Times New Roman" w:hAnsi="Times New Roman" w:cs="Times New Roman"/>
              <w:noProof/>
              <w:sz w:val="24"/>
              <w:szCs w:val="24"/>
            </w:rPr>
            <w:t xml:space="preserve"> </w:t>
          </w:r>
          <w:r w:rsidR="002361CD" w:rsidRPr="002361CD">
            <w:rPr>
              <w:rFonts w:ascii="Times New Roman" w:hAnsi="Times New Roman" w:cs="Times New Roman"/>
              <w:noProof/>
              <w:sz w:val="24"/>
              <w:szCs w:val="24"/>
            </w:rPr>
            <w:t>(Mannan, 2014)</w:t>
          </w:r>
          <w:r w:rsidR="007E7A52">
            <w:rPr>
              <w:rFonts w:ascii="Times New Roman" w:hAnsi="Times New Roman" w:cs="Times New Roman"/>
              <w:sz w:val="24"/>
              <w:szCs w:val="24"/>
            </w:rPr>
            <w:fldChar w:fldCharType="end"/>
          </w:r>
        </w:sdtContent>
      </w:sdt>
    </w:p>
    <w:p w:rsidR="004845F5" w:rsidRPr="004845F5" w:rsidRDefault="004845F5" w:rsidP="004845F5">
      <w:pPr>
        <w:spacing w:line="360" w:lineRule="auto"/>
        <w:jc w:val="both"/>
        <w:rPr>
          <w:rFonts w:ascii="Times New Roman" w:hAnsi="Times New Roman" w:cs="Times New Roman"/>
          <w:sz w:val="24"/>
          <w:szCs w:val="24"/>
        </w:rPr>
      </w:pPr>
      <w:bookmarkStart w:id="30" w:name="_Toc124733937"/>
      <w:r w:rsidRPr="004845F5">
        <w:rPr>
          <w:rFonts w:ascii="Times New Roman" w:hAnsi="Times New Roman" w:cs="Times New Roman"/>
          <w:sz w:val="24"/>
          <w:szCs w:val="24"/>
        </w:rPr>
        <w:t xml:space="preserve"> Islamic banking has been practiced in this country for thirty years. Today, one-fifth of all banking in the country is handled via this financial system. Among all Islamic banks globally, Bangladesh is rated No. 12 in terms</w:t>
      </w:r>
      <w:r w:rsidR="00EC0F7B">
        <w:rPr>
          <w:rFonts w:ascii="Times New Roman" w:hAnsi="Times New Roman" w:cs="Times New Roman"/>
          <w:sz w:val="24"/>
          <w:szCs w:val="24"/>
        </w:rPr>
        <w:t xml:space="preserve"> of asset value</w:t>
      </w:r>
      <w:r w:rsidRPr="004845F5">
        <w:rPr>
          <w:rFonts w:ascii="Times New Roman" w:hAnsi="Times New Roman" w:cs="Times New Roman"/>
          <w:sz w:val="24"/>
          <w:szCs w:val="24"/>
        </w:rPr>
        <w:t xml:space="preserve">. When financial inclusion and the kind of </w:t>
      </w:r>
      <w:r w:rsidRPr="004845F5">
        <w:rPr>
          <w:rFonts w:ascii="Times New Roman" w:hAnsi="Times New Roman" w:cs="Times New Roman"/>
          <w:sz w:val="24"/>
          <w:szCs w:val="24"/>
        </w:rPr>
        <w:lastRenderedPageBreak/>
        <w:t>distribution, rather than the volume of assets, are taken into consideration, the situation for Islamic banking in Bangladesh is typically favorable.</w:t>
      </w:r>
      <w:r w:rsidR="00252812">
        <w:rPr>
          <w:rFonts w:ascii="Times New Roman" w:hAnsi="Times New Roman" w:cs="Times New Roman"/>
          <w:sz w:val="24"/>
          <w:szCs w:val="24"/>
        </w:rPr>
        <w:t xml:space="preserve"> </w:t>
      </w:r>
    </w:p>
    <w:p w:rsidR="00DE794F" w:rsidRPr="00DA2130" w:rsidRDefault="00DE794F" w:rsidP="00DE794F">
      <w:pPr>
        <w:pStyle w:val="Heading2"/>
        <w:ind w:left="0"/>
        <w:jc w:val="left"/>
        <w:rPr>
          <w:sz w:val="24"/>
          <w:szCs w:val="24"/>
        </w:rPr>
      </w:pPr>
      <w:bookmarkStart w:id="31" w:name="_Toc145273714"/>
      <w:r>
        <w:rPr>
          <w:color w:val="2E74B5"/>
          <w:sz w:val="28"/>
          <w:szCs w:val="28"/>
        </w:rPr>
        <w:t>3</w:t>
      </w:r>
      <w:r w:rsidRPr="00DA2130">
        <w:rPr>
          <w:color w:val="2E74B5"/>
          <w:sz w:val="28"/>
          <w:szCs w:val="28"/>
        </w:rPr>
        <w:t>.2 Objective of Islamic Bank</w:t>
      </w:r>
      <w:bookmarkEnd w:id="30"/>
      <w:bookmarkEnd w:id="31"/>
      <w:r w:rsidRPr="00DA2130">
        <w:br/>
      </w:r>
    </w:p>
    <w:p w:rsidR="00DE794F" w:rsidRPr="00DA2130" w:rsidRDefault="00DE794F" w:rsidP="00DE794F">
      <w:pPr>
        <w:spacing w:line="360" w:lineRule="auto"/>
        <w:jc w:val="both"/>
        <w:rPr>
          <w:rFonts w:ascii="Times New Roman" w:hAnsi="Times New Roman" w:cs="Times New Roman"/>
          <w:sz w:val="24"/>
          <w:szCs w:val="24"/>
        </w:rPr>
      </w:pPr>
      <w:r w:rsidRPr="00966798">
        <w:rPr>
          <w:rFonts w:ascii="Times New Roman" w:hAnsi="Times New Roman" w:cs="Times New Roman"/>
          <w:sz w:val="24"/>
          <w:szCs w:val="24"/>
        </w:rPr>
        <w:t>Islamic banks</w:t>
      </w:r>
      <w:r w:rsidRPr="00DA2130">
        <w:rPr>
          <w:rFonts w:ascii="Times New Roman" w:hAnsi="Times New Roman" w:cs="Times New Roman"/>
          <w:sz w:val="24"/>
          <w:szCs w:val="24"/>
        </w:rPr>
        <w:t xml:space="preserve"> use this wealth for the sake of society since they hold the belief that all wealth and property are the property of Allah. Profit and loss are totally reliant on investment, and Islamic banks always adhere to Islamic rules and regulations. The consumer is responsible for covering any losses if they come from the investment. </w:t>
      </w:r>
      <w:r w:rsidR="00126695">
        <w:rPr>
          <w:rFonts w:ascii="Times New Roman" w:hAnsi="Times New Roman" w:cs="Times New Roman"/>
          <w:sz w:val="24"/>
          <w:szCs w:val="24"/>
        </w:rPr>
        <w:t xml:space="preserve">Islam has forbidden interest, it is viewed as </w:t>
      </w:r>
      <w:r w:rsidR="00126695" w:rsidRPr="00126695">
        <w:rPr>
          <w:rFonts w:ascii="Times New Roman" w:hAnsi="Times New Roman" w:cs="Times New Roman"/>
          <w:i/>
          <w:sz w:val="24"/>
          <w:szCs w:val="24"/>
        </w:rPr>
        <w:t>haram</w:t>
      </w:r>
      <w:r w:rsidR="00126695">
        <w:rPr>
          <w:rFonts w:ascii="Times New Roman" w:hAnsi="Times New Roman" w:cs="Times New Roman"/>
          <w:sz w:val="24"/>
          <w:szCs w:val="24"/>
        </w:rPr>
        <w:t xml:space="preserve"> or </w:t>
      </w:r>
      <w:proofErr w:type="spellStart"/>
      <w:r w:rsidR="00126695" w:rsidRPr="00126695">
        <w:rPr>
          <w:rFonts w:ascii="Times New Roman" w:hAnsi="Times New Roman" w:cs="Times New Roman"/>
          <w:i/>
          <w:sz w:val="24"/>
          <w:szCs w:val="24"/>
        </w:rPr>
        <w:t>riba</w:t>
      </w:r>
      <w:proofErr w:type="spellEnd"/>
      <w:r w:rsidR="00126695" w:rsidRPr="00126695">
        <w:rPr>
          <w:rFonts w:ascii="Times New Roman" w:hAnsi="Times New Roman" w:cs="Times New Roman"/>
          <w:i/>
          <w:sz w:val="24"/>
          <w:szCs w:val="24"/>
        </w:rPr>
        <w:t xml:space="preserve"> </w:t>
      </w:r>
      <w:r w:rsidR="00126695">
        <w:rPr>
          <w:rFonts w:ascii="Times New Roman" w:hAnsi="Times New Roman" w:cs="Times New Roman"/>
          <w:sz w:val="24"/>
          <w:szCs w:val="24"/>
        </w:rPr>
        <w:t xml:space="preserve">and </w:t>
      </w:r>
      <w:proofErr w:type="gramStart"/>
      <w:r w:rsidR="00126695">
        <w:rPr>
          <w:rFonts w:ascii="Times New Roman" w:hAnsi="Times New Roman" w:cs="Times New Roman"/>
          <w:sz w:val="24"/>
          <w:szCs w:val="24"/>
        </w:rPr>
        <w:t>banks which operates</w:t>
      </w:r>
      <w:proofErr w:type="gramEnd"/>
      <w:r w:rsidR="00126695">
        <w:rPr>
          <w:rFonts w:ascii="Times New Roman" w:hAnsi="Times New Roman" w:cs="Times New Roman"/>
          <w:sz w:val="24"/>
          <w:szCs w:val="24"/>
        </w:rPr>
        <w:t xml:space="preserve"> under Islamic law </w:t>
      </w:r>
      <w:r w:rsidRPr="00DA2130">
        <w:rPr>
          <w:rFonts w:ascii="Times New Roman" w:hAnsi="Times New Roman" w:cs="Times New Roman"/>
          <w:sz w:val="24"/>
          <w:szCs w:val="24"/>
        </w:rPr>
        <w:t>hold this view.</w:t>
      </w:r>
    </w:p>
    <w:p w:rsidR="00DE794F" w:rsidRPr="00DA2130" w:rsidRDefault="00DE794F" w:rsidP="00DE794F">
      <w:p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 xml:space="preserve">According to an Islamic bank, upholding the </w:t>
      </w:r>
      <w:proofErr w:type="spellStart"/>
      <w:r w:rsidRPr="00DA2130">
        <w:rPr>
          <w:rFonts w:ascii="Times New Roman" w:hAnsi="Times New Roman" w:cs="Times New Roman"/>
          <w:sz w:val="24"/>
          <w:szCs w:val="24"/>
        </w:rPr>
        <w:t>Shari’ah</w:t>
      </w:r>
      <w:proofErr w:type="spellEnd"/>
      <w:r w:rsidRPr="00DA2130">
        <w:rPr>
          <w:rFonts w:ascii="Times New Roman" w:hAnsi="Times New Roman" w:cs="Times New Roman"/>
          <w:sz w:val="24"/>
          <w:szCs w:val="24"/>
        </w:rPr>
        <w:t xml:space="preserve"> would aid the country by eradicating poverty, fostering employment, building socioeconomic infrastructure, and establishing a just economy.</w:t>
      </w:r>
    </w:p>
    <w:p w:rsidR="00DE794F" w:rsidRDefault="00DE794F" w:rsidP="00DE794F">
      <w:pPr>
        <w:pStyle w:val="Heading2"/>
        <w:ind w:left="0"/>
        <w:jc w:val="left"/>
        <w:rPr>
          <w:color w:val="2E74B5"/>
          <w:sz w:val="28"/>
          <w:szCs w:val="28"/>
        </w:rPr>
      </w:pPr>
      <w:bookmarkStart w:id="32" w:name="_Toc124733938"/>
      <w:bookmarkStart w:id="33" w:name="_Toc145273715"/>
      <w:r>
        <w:rPr>
          <w:color w:val="2E74B5"/>
          <w:sz w:val="28"/>
          <w:szCs w:val="28"/>
        </w:rPr>
        <w:t>3</w:t>
      </w:r>
      <w:r w:rsidRPr="00DA2130">
        <w:rPr>
          <w:color w:val="2E74B5"/>
          <w:sz w:val="28"/>
          <w:szCs w:val="28"/>
        </w:rPr>
        <w:t>.3 The fundamental principles of Islamic banking</w:t>
      </w:r>
      <w:bookmarkEnd w:id="32"/>
      <w:bookmarkEnd w:id="33"/>
    </w:p>
    <w:p w:rsidR="00DE794F" w:rsidRPr="00DA2130" w:rsidRDefault="00DE794F" w:rsidP="00DE794F"/>
    <w:p w:rsidR="00DE794F" w:rsidRPr="00E033AC" w:rsidRDefault="00A32D46" w:rsidP="00DE794F">
      <w:pPr>
        <w:spacing w:line="360" w:lineRule="auto"/>
        <w:jc w:val="both"/>
        <w:rPr>
          <w:rFonts w:ascii="Times New Roman" w:hAnsi="Times New Roman" w:cs="Times New Roman"/>
          <w:sz w:val="24"/>
          <w:szCs w:val="24"/>
          <w:shd w:val="clear" w:color="auto" w:fill="FFFFFF"/>
        </w:rPr>
      </w:pPr>
      <w:r w:rsidRPr="00A32D46">
        <w:rPr>
          <w:rFonts w:ascii="Times New Roman" w:hAnsi="Times New Roman" w:cs="Times New Roman"/>
          <w:color w:val="111111"/>
          <w:sz w:val="24"/>
          <w:szCs w:val="24"/>
        </w:rPr>
        <w:t xml:space="preserve">Islamic banks must adhere to the rules of </w:t>
      </w:r>
      <w:proofErr w:type="spellStart"/>
      <w:r w:rsidR="00F65044" w:rsidRPr="00A32D46">
        <w:rPr>
          <w:rFonts w:ascii="Times New Roman" w:hAnsi="Times New Roman" w:cs="Times New Roman"/>
          <w:color w:val="111111"/>
          <w:sz w:val="24"/>
          <w:szCs w:val="24"/>
        </w:rPr>
        <w:t>Shari’ah</w:t>
      </w:r>
      <w:proofErr w:type="spellEnd"/>
      <w:r w:rsidRPr="00A32D46">
        <w:rPr>
          <w:rFonts w:ascii="Times New Roman" w:hAnsi="Times New Roman" w:cs="Times New Roman"/>
          <w:color w:val="111111"/>
          <w:sz w:val="24"/>
          <w:szCs w:val="24"/>
        </w:rPr>
        <w:t xml:space="preserve"> law, which includes a set of obligations for business transactions and the hadith—the true traditions. Islamic banks serve Muslim clients' requirements, but they are not run as places of worship. Instead, they adhere to Islamic law, which has an impact on how the financial system operates.</w:t>
      </w:r>
      <w:r w:rsidR="00F77FA7">
        <w:rPr>
          <w:rFonts w:ascii="Times New Roman" w:hAnsi="Times New Roman" w:cs="Times New Roman"/>
          <w:color w:val="111111"/>
          <w:sz w:val="24"/>
          <w:szCs w:val="24"/>
        </w:rPr>
        <w:t xml:space="preserve"> </w:t>
      </w:r>
      <w:sdt>
        <w:sdtPr>
          <w:rPr>
            <w:rFonts w:ascii="Times New Roman" w:hAnsi="Times New Roman" w:cs="Times New Roman"/>
            <w:b/>
            <w:color w:val="262626" w:themeColor="text1" w:themeTint="D9"/>
            <w:sz w:val="24"/>
            <w:szCs w:val="24"/>
          </w:rPr>
          <w:id w:val="-746644054"/>
          <w:citation/>
        </w:sdtPr>
        <w:sdtEndPr/>
        <w:sdtContent>
          <w:r w:rsidR="00F77FA7" w:rsidRPr="00F77FA7">
            <w:rPr>
              <w:rFonts w:ascii="Times New Roman" w:hAnsi="Times New Roman" w:cs="Times New Roman"/>
              <w:b/>
              <w:color w:val="262626" w:themeColor="text1" w:themeTint="D9"/>
              <w:sz w:val="24"/>
              <w:szCs w:val="24"/>
            </w:rPr>
            <w:fldChar w:fldCharType="begin"/>
          </w:r>
          <w:r w:rsidR="00F77FA7" w:rsidRPr="00F77FA7">
            <w:rPr>
              <w:rFonts w:ascii="Times New Roman" w:hAnsi="Times New Roman" w:cs="Times New Roman"/>
              <w:b/>
              <w:color w:val="262626" w:themeColor="text1" w:themeTint="D9"/>
              <w:sz w:val="24"/>
              <w:szCs w:val="24"/>
            </w:rPr>
            <w:instrText xml:space="preserve"> CITATION Ima10 \l 1033 </w:instrText>
          </w:r>
          <w:r w:rsidR="00F77FA7" w:rsidRPr="00F77FA7">
            <w:rPr>
              <w:rFonts w:ascii="Times New Roman" w:hAnsi="Times New Roman" w:cs="Times New Roman"/>
              <w:b/>
              <w:color w:val="262626" w:themeColor="text1" w:themeTint="D9"/>
              <w:sz w:val="24"/>
              <w:szCs w:val="24"/>
            </w:rPr>
            <w:fldChar w:fldCharType="separate"/>
          </w:r>
          <w:r w:rsidR="002361CD" w:rsidRPr="002361CD">
            <w:rPr>
              <w:rFonts w:ascii="Times New Roman" w:hAnsi="Times New Roman" w:cs="Times New Roman"/>
              <w:noProof/>
              <w:color w:val="262626" w:themeColor="text1" w:themeTint="D9"/>
              <w:sz w:val="24"/>
              <w:szCs w:val="24"/>
            </w:rPr>
            <w:t>(Imam, 2010)</w:t>
          </w:r>
          <w:r w:rsidR="00F77FA7" w:rsidRPr="00F77FA7">
            <w:rPr>
              <w:rFonts w:ascii="Times New Roman" w:hAnsi="Times New Roman" w:cs="Times New Roman"/>
              <w:b/>
              <w:color w:val="262626" w:themeColor="text1" w:themeTint="D9"/>
              <w:sz w:val="24"/>
              <w:szCs w:val="24"/>
            </w:rPr>
            <w:fldChar w:fldCharType="end"/>
          </w:r>
        </w:sdtContent>
      </w:sdt>
      <w:r w:rsidR="00F77FA7">
        <w:rPr>
          <w:rFonts w:ascii="Times New Roman" w:hAnsi="Times New Roman" w:cs="Times New Roman"/>
          <w:color w:val="111111"/>
          <w:sz w:val="24"/>
          <w:szCs w:val="24"/>
        </w:rPr>
        <w:t xml:space="preserve">. According to </w:t>
      </w:r>
      <w:sdt>
        <w:sdtPr>
          <w:rPr>
            <w:rFonts w:ascii="Times New Roman" w:hAnsi="Times New Roman" w:cs="Times New Roman"/>
            <w:b/>
            <w:color w:val="262626" w:themeColor="text1" w:themeTint="D9"/>
            <w:sz w:val="24"/>
            <w:szCs w:val="24"/>
          </w:rPr>
          <w:id w:val="-1742946748"/>
          <w:citation/>
        </w:sdtPr>
        <w:sdtEndPr/>
        <w:sdtContent>
          <w:r w:rsidR="00F77FA7" w:rsidRPr="00505FBF">
            <w:rPr>
              <w:rFonts w:ascii="Times New Roman" w:hAnsi="Times New Roman" w:cs="Times New Roman"/>
              <w:b/>
              <w:color w:val="262626" w:themeColor="text1" w:themeTint="D9"/>
              <w:sz w:val="24"/>
              <w:szCs w:val="24"/>
            </w:rPr>
            <w:fldChar w:fldCharType="begin"/>
          </w:r>
          <w:r w:rsidR="00F77FA7" w:rsidRPr="00505FBF">
            <w:rPr>
              <w:rFonts w:ascii="Times New Roman" w:hAnsi="Times New Roman" w:cs="Times New Roman"/>
              <w:b/>
              <w:color w:val="262626" w:themeColor="text1" w:themeTint="D9"/>
              <w:sz w:val="24"/>
              <w:szCs w:val="24"/>
            </w:rPr>
            <w:instrText xml:space="preserve"> CITATION Mah06 \l 1033 </w:instrText>
          </w:r>
          <w:r w:rsidR="00F77FA7" w:rsidRPr="00505FBF">
            <w:rPr>
              <w:rFonts w:ascii="Times New Roman" w:hAnsi="Times New Roman" w:cs="Times New Roman"/>
              <w:b/>
              <w:color w:val="262626" w:themeColor="text1" w:themeTint="D9"/>
              <w:sz w:val="24"/>
              <w:szCs w:val="24"/>
            </w:rPr>
            <w:fldChar w:fldCharType="separate"/>
          </w:r>
          <w:r w:rsidR="002361CD" w:rsidRPr="002361CD">
            <w:rPr>
              <w:rFonts w:ascii="Times New Roman" w:hAnsi="Times New Roman" w:cs="Times New Roman"/>
              <w:noProof/>
              <w:color w:val="262626" w:themeColor="text1" w:themeTint="D9"/>
              <w:sz w:val="24"/>
              <w:szCs w:val="24"/>
            </w:rPr>
            <w:t>(El-Gamal &amp; Islahi, 2006)</w:t>
          </w:r>
          <w:r w:rsidR="00F77FA7" w:rsidRPr="00505FBF">
            <w:rPr>
              <w:rFonts w:ascii="Times New Roman" w:hAnsi="Times New Roman" w:cs="Times New Roman"/>
              <w:b/>
              <w:color w:val="262626" w:themeColor="text1" w:themeTint="D9"/>
              <w:sz w:val="24"/>
              <w:szCs w:val="24"/>
            </w:rPr>
            <w:fldChar w:fldCharType="end"/>
          </w:r>
        </w:sdtContent>
      </w:sdt>
      <w:r w:rsidR="00505FBF">
        <w:rPr>
          <w:rFonts w:ascii="Times New Roman" w:hAnsi="Times New Roman" w:cs="Times New Roman"/>
          <w:color w:val="111111"/>
          <w:sz w:val="24"/>
          <w:szCs w:val="24"/>
        </w:rPr>
        <w:t xml:space="preserve">, </w:t>
      </w:r>
      <w:r w:rsidR="00505FBF">
        <w:rPr>
          <w:rFonts w:ascii="Times New Roman" w:hAnsi="Times New Roman" w:cs="Times New Roman"/>
          <w:sz w:val="24"/>
          <w:szCs w:val="24"/>
          <w:shd w:val="clear" w:color="auto" w:fill="FFFFFF"/>
        </w:rPr>
        <w:t>f</w:t>
      </w:r>
      <w:r w:rsidR="00DE794F" w:rsidRPr="00E033AC">
        <w:rPr>
          <w:rFonts w:ascii="Times New Roman" w:hAnsi="Times New Roman" w:cs="Times New Roman"/>
          <w:sz w:val="24"/>
          <w:szCs w:val="24"/>
          <w:shd w:val="clear" w:color="auto" w:fill="FFFFFF"/>
        </w:rPr>
        <w:t xml:space="preserve">our factors are unique to Islamic banking which are discussed below. </w:t>
      </w:r>
    </w:p>
    <w:p w:rsidR="001D188D" w:rsidRDefault="001D188D" w:rsidP="00DE794F">
      <w:pPr>
        <w:spacing w:line="360" w:lineRule="auto"/>
        <w:jc w:val="both"/>
        <w:rPr>
          <w:rFonts w:ascii="Times New Roman" w:hAnsi="Times New Roman" w:cs="Times New Roman"/>
          <w:color w:val="111111"/>
          <w:sz w:val="24"/>
          <w:szCs w:val="24"/>
        </w:rPr>
      </w:pPr>
      <w:r w:rsidRPr="001D188D">
        <w:rPr>
          <w:rFonts w:ascii="Times New Roman" w:hAnsi="Times New Roman" w:cs="Times New Roman"/>
          <w:color w:val="111111"/>
          <w:sz w:val="24"/>
          <w:szCs w:val="24"/>
        </w:rPr>
        <w:t>The restriction on interest (</w:t>
      </w:r>
      <w:proofErr w:type="spellStart"/>
      <w:r w:rsidRPr="001D188D">
        <w:rPr>
          <w:rFonts w:ascii="Times New Roman" w:hAnsi="Times New Roman" w:cs="Times New Roman"/>
          <w:color w:val="111111"/>
          <w:sz w:val="24"/>
          <w:szCs w:val="24"/>
        </w:rPr>
        <w:t>Riba</w:t>
      </w:r>
      <w:proofErr w:type="spellEnd"/>
      <w:r w:rsidRPr="001D188D">
        <w:rPr>
          <w:rFonts w:ascii="Times New Roman" w:hAnsi="Times New Roman" w:cs="Times New Roman"/>
          <w:color w:val="111111"/>
          <w:sz w:val="24"/>
          <w:szCs w:val="24"/>
        </w:rPr>
        <w:t xml:space="preserve">), which distinguishes Islamic banking from conventional banking, is the main distinction. Islam forbids </w:t>
      </w:r>
      <w:proofErr w:type="spellStart"/>
      <w:r w:rsidRPr="001D188D">
        <w:rPr>
          <w:rFonts w:ascii="Times New Roman" w:hAnsi="Times New Roman" w:cs="Times New Roman"/>
          <w:color w:val="111111"/>
          <w:sz w:val="24"/>
          <w:szCs w:val="24"/>
        </w:rPr>
        <w:t>riba</w:t>
      </w:r>
      <w:proofErr w:type="spellEnd"/>
      <w:r w:rsidRPr="001D188D">
        <w:rPr>
          <w:rFonts w:ascii="Times New Roman" w:hAnsi="Times New Roman" w:cs="Times New Roman"/>
          <w:color w:val="111111"/>
          <w:sz w:val="24"/>
          <w:szCs w:val="24"/>
        </w:rPr>
        <w:t xml:space="preserve"> in all of its manifestations because it is a type of exploitation and goes against the idea of justice. As a result, </w:t>
      </w:r>
      <w:proofErr w:type="spellStart"/>
      <w:r w:rsidR="00F65044" w:rsidRPr="001D188D">
        <w:rPr>
          <w:rFonts w:ascii="Times New Roman" w:hAnsi="Times New Roman" w:cs="Times New Roman"/>
          <w:color w:val="111111"/>
          <w:sz w:val="24"/>
          <w:szCs w:val="24"/>
        </w:rPr>
        <w:t>Shari’ah</w:t>
      </w:r>
      <w:proofErr w:type="spellEnd"/>
      <w:r w:rsidRPr="001D188D">
        <w:rPr>
          <w:rFonts w:ascii="Times New Roman" w:hAnsi="Times New Roman" w:cs="Times New Roman"/>
          <w:color w:val="111111"/>
          <w:sz w:val="24"/>
          <w:szCs w:val="24"/>
        </w:rPr>
        <w:t xml:space="preserve"> law prohibits determining a loan's favorable return in advance as a reward for patiently waiting. </w:t>
      </w:r>
      <w:r w:rsidR="001F7AEC" w:rsidRPr="001F7AEC">
        <w:rPr>
          <w:rFonts w:ascii="Times New Roman" w:hAnsi="Times New Roman" w:cs="Times New Roman"/>
          <w:color w:val="111111"/>
          <w:sz w:val="24"/>
          <w:szCs w:val="24"/>
        </w:rPr>
        <w:t xml:space="preserve">Since </w:t>
      </w:r>
      <w:proofErr w:type="spellStart"/>
      <w:r w:rsidR="001F7AEC" w:rsidRPr="001F7AEC">
        <w:rPr>
          <w:rFonts w:ascii="Times New Roman" w:hAnsi="Times New Roman" w:cs="Times New Roman"/>
          <w:color w:val="111111"/>
          <w:sz w:val="24"/>
          <w:szCs w:val="24"/>
        </w:rPr>
        <w:t>riba</w:t>
      </w:r>
      <w:proofErr w:type="spellEnd"/>
      <w:r w:rsidR="001F7AEC" w:rsidRPr="001F7AEC">
        <w:rPr>
          <w:rFonts w:ascii="Times New Roman" w:hAnsi="Times New Roman" w:cs="Times New Roman"/>
          <w:color w:val="111111"/>
          <w:sz w:val="24"/>
          <w:szCs w:val="24"/>
        </w:rPr>
        <w:t xml:space="preserve"> is seen to be an improper appropriation of other people's property, it is seen as being detrimental to growth. The temporal worth of money is acknowledged in Islam, although it can only be experienced in a real transaction. In a lease arrangement, for instance, if the time value of money is a significant factor in the agreed-upon rate, longer leases are frequently anticipated to yield greater returns.</w:t>
      </w:r>
    </w:p>
    <w:p w:rsidR="00DE794F" w:rsidRPr="00E033AC" w:rsidRDefault="00413F75" w:rsidP="00DE794F">
      <w:pPr>
        <w:spacing w:line="360" w:lineRule="auto"/>
        <w:jc w:val="both"/>
        <w:rPr>
          <w:rFonts w:ascii="Times New Roman" w:hAnsi="Times New Roman" w:cs="Times New Roman"/>
          <w:color w:val="111111"/>
          <w:sz w:val="24"/>
          <w:szCs w:val="24"/>
        </w:rPr>
      </w:pPr>
      <w:r w:rsidRPr="00413F75">
        <w:rPr>
          <w:rFonts w:ascii="Times New Roman" w:hAnsi="Times New Roman" w:cs="Times New Roman"/>
          <w:color w:val="111111"/>
          <w:sz w:val="24"/>
          <w:szCs w:val="24"/>
        </w:rPr>
        <w:t xml:space="preserve">Speculation is prohibited by Islamic banking because it forbids </w:t>
      </w:r>
      <w:proofErr w:type="spellStart"/>
      <w:r w:rsidRPr="00413F75">
        <w:rPr>
          <w:rFonts w:ascii="Times New Roman" w:hAnsi="Times New Roman" w:cs="Times New Roman"/>
          <w:color w:val="111111"/>
          <w:sz w:val="24"/>
          <w:szCs w:val="24"/>
        </w:rPr>
        <w:t>maysir</w:t>
      </w:r>
      <w:proofErr w:type="spellEnd"/>
      <w:r w:rsidRPr="00413F75">
        <w:rPr>
          <w:rFonts w:ascii="Times New Roman" w:hAnsi="Times New Roman" w:cs="Times New Roman"/>
          <w:color w:val="111111"/>
          <w:sz w:val="24"/>
          <w:szCs w:val="24"/>
        </w:rPr>
        <w:t xml:space="preserve"> (games of chance) and </w:t>
      </w:r>
      <w:proofErr w:type="spellStart"/>
      <w:r w:rsidRPr="00413F75">
        <w:rPr>
          <w:rFonts w:ascii="Times New Roman" w:hAnsi="Times New Roman" w:cs="Times New Roman"/>
          <w:color w:val="111111"/>
          <w:sz w:val="24"/>
          <w:szCs w:val="24"/>
        </w:rPr>
        <w:t>gharar</w:t>
      </w:r>
      <w:proofErr w:type="spellEnd"/>
      <w:r w:rsidRPr="00413F75">
        <w:rPr>
          <w:rFonts w:ascii="Times New Roman" w:hAnsi="Times New Roman" w:cs="Times New Roman"/>
          <w:color w:val="111111"/>
          <w:sz w:val="24"/>
          <w:szCs w:val="24"/>
        </w:rPr>
        <w:t xml:space="preserve"> (chance). Increasing one's riches through speculation is thought to be more fortunate than doing so through worthwhile work. However, it's not always apparent where conjecture ends and actual work begins. Although the term "</w:t>
      </w:r>
      <w:proofErr w:type="spellStart"/>
      <w:r w:rsidRPr="00413F75">
        <w:rPr>
          <w:rFonts w:ascii="Times New Roman" w:hAnsi="Times New Roman" w:cs="Times New Roman"/>
          <w:color w:val="111111"/>
          <w:sz w:val="24"/>
          <w:szCs w:val="24"/>
        </w:rPr>
        <w:t>maysir</w:t>
      </w:r>
      <w:proofErr w:type="spellEnd"/>
      <w:r w:rsidRPr="00413F75">
        <w:rPr>
          <w:rFonts w:ascii="Times New Roman" w:hAnsi="Times New Roman" w:cs="Times New Roman"/>
          <w:color w:val="111111"/>
          <w:sz w:val="24"/>
          <w:szCs w:val="24"/>
        </w:rPr>
        <w:t xml:space="preserve">" refers to unnecessary risks that are </w:t>
      </w:r>
      <w:r w:rsidRPr="00413F75">
        <w:rPr>
          <w:rFonts w:ascii="Times New Roman" w:hAnsi="Times New Roman" w:cs="Times New Roman"/>
          <w:color w:val="111111"/>
          <w:sz w:val="24"/>
          <w:szCs w:val="24"/>
        </w:rPr>
        <w:lastRenderedPageBreak/>
        <w:t xml:space="preserve">not a part of daily life, such as visiting a casino, entrepreneurship might be seen as a form of gambling. On the other side, danger that cannot be avoided is accepted. </w:t>
      </w:r>
      <w:proofErr w:type="spellStart"/>
      <w:r w:rsidRPr="00413F75">
        <w:rPr>
          <w:rFonts w:ascii="Times New Roman" w:hAnsi="Times New Roman" w:cs="Times New Roman"/>
          <w:color w:val="111111"/>
          <w:sz w:val="24"/>
          <w:szCs w:val="24"/>
        </w:rPr>
        <w:t>Gharar</w:t>
      </w:r>
      <w:proofErr w:type="spellEnd"/>
      <w:r w:rsidRPr="00413F75">
        <w:rPr>
          <w:rFonts w:ascii="Times New Roman" w:hAnsi="Times New Roman" w:cs="Times New Roman"/>
          <w:color w:val="111111"/>
          <w:sz w:val="24"/>
          <w:szCs w:val="24"/>
        </w:rPr>
        <w:t xml:space="preserve"> contracts, or contracts of doubt or uncertainty, are forbidden in Islamic finance. This relates to circumstances like starting a business endeavor without enough knowledge or accepting too much risk. The idea, which is related to asymmetric information, seeks to reduce the likelihood of misunderstanding and</w:t>
      </w:r>
      <w:r>
        <w:rPr>
          <w:rFonts w:ascii="Times New Roman" w:hAnsi="Times New Roman" w:cs="Times New Roman"/>
          <w:color w:val="111111"/>
          <w:sz w:val="24"/>
          <w:szCs w:val="24"/>
        </w:rPr>
        <w:t xml:space="preserve"> </w:t>
      </w:r>
      <w:r w:rsidR="00DE794F" w:rsidRPr="00E033AC">
        <w:rPr>
          <w:rFonts w:ascii="Times New Roman" w:hAnsi="Times New Roman" w:cs="Times New Roman"/>
          <w:color w:val="111111"/>
          <w:sz w:val="24"/>
          <w:szCs w:val="24"/>
        </w:rPr>
        <w:t>conflicts between contracting parties.</w:t>
      </w:r>
    </w:p>
    <w:p w:rsidR="001A448F" w:rsidRDefault="001A448F" w:rsidP="00DE794F">
      <w:pPr>
        <w:spacing w:line="360" w:lineRule="auto"/>
        <w:jc w:val="both"/>
        <w:rPr>
          <w:rFonts w:ascii="Times New Roman" w:hAnsi="Times New Roman" w:cs="Times New Roman"/>
          <w:color w:val="111111"/>
          <w:sz w:val="24"/>
          <w:szCs w:val="24"/>
        </w:rPr>
      </w:pPr>
      <w:r w:rsidRPr="001A448F">
        <w:rPr>
          <w:rFonts w:ascii="Times New Roman" w:hAnsi="Times New Roman" w:cs="Times New Roman"/>
          <w:color w:val="111111"/>
          <w:sz w:val="24"/>
          <w:szCs w:val="24"/>
        </w:rPr>
        <w:t>It is against the law for Islamic banks to support haram (illegal) operations. They are only permitted to finance halal (lawful) activities under their code of conduct. This implies that they are unable to lend to businesses or people engaged in ventures that are seen to have a detrimental effect on society, like gambling, or that are prohibited by Islamic law, such funding the development of an alcoholic beverage manufacturing facility.</w:t>
      </w:r>
    </w:p>
    <w:p w:rsidR="00CA2BD4" w:rsidRPr="00CA2BD4" w:rsidRDefault="00CA2BD4" w:rsidP="00CA2BD4">
      <w:pPr>
        <w:spacing w:line="360" w:lineRule="auto"/>
        <w:jc w:val="both"/>
        <w:rPr>
          <w:rFonts w:ascii="Times New Roman" w:hAnsi="Times New Roman" w:cs="Times New Roman"/>
          <w:color w:val="111111"/>
          <w:sz w:val="24"/>
          <w:szCs w:val="24"/>
        </w:rPr>
      </w:pPr>
      <w:bookmarkStart w:id="34" w:name="_Toc124733939"/>
      <w:r w:rsidRPr="00CA2BD4">
        <w:rPr>
          <w:rFonts w:ascii="Times New Roman" w:hAnsi="Times New Roman" w:cs="Times New Roman"/>
          <w:color w:val="111111"/>
          <w:sz w:val="24"/>
          <w:szCs w:val="24"/>
        </w:rPr>
        <w:t>Islamic banks are expected to donate a portion of their income to zakat, which helps the community. Muslims believe that for a society to work, there must be justice and equality of opportunity, and one method to achieve this is by redistributing money to ensure that the poor have access to a minimal standard of life. One of the five pillars of Islam is the practice of zakat, which entails contributing 2.5 percent of one's holdings as a sort of almsgiving. Islamic banks set up zakat funds to gather money given to religious organizations in nations where zakat is not taxed by the government.</w:t>
      </w:r>
      <w:r w:rsidR="002C1B56">
        <w:rPr>
          <w:rFonts w:ascii="Times New Roman" w:hAnsi="Times New Roman" w:cs="Times New Roman"/>
          <w:color w:val="111111"/>
          <w:sz w:val="24"/>
          <w:szCs w:val="24"/>
        </w:rPr>
        <w:t xml:space="preserve"> </w:t>
      </w:r>
      <w:sdt>
        <w:sdtPr>
          <w:rPr>
            <w:rFonts w:ascii="Times New Roman" w:hAnsi="Times New Roman" w:cs="Times New Roman"/>
            <w:color w:val="111111"/>
            <w:sz w:val="24"/>
            <w:szCs w:val="24"/>
          </w:rPr>
          <w:id w:val="-519931325"/>
          <w:citation/>
        </w:sdtPr>
        <w:sdtEndPr/>
        <w:sdtContent>
          <w:r w:rsidR="007E7A52">
            <w:rPr>
              <w:rFonts w:ascii="Times New Roman" w:hAnsi="Times New Roman" w:cs="Times New Roman"/>
              <w:color w:val="111111"/>
              <w:sz w:val="24"/>
              <w:szCs w:val="24"/>
            </w:rPr>
            <w:fldChar w:fldCharType="begin"/>
          </w:r>
          <w:r w:rsidR="007E7A52">
            <w:rPr>
              <w:rFonts w:ascii="Times New Roman" w:hAnsi="Times New Roman" w:cs="Times New Roman"/>
              <w:color w:val="111111"/>
              <w:sz w:val="24"/>
              <w:szCs w:val="24"/>
            </w:rPr>
            <w:instrText xml:space="preserve"> CITATION Min \l 1033 </w:instrText>
          </w:r>
          <w:r w:rsidR="007E7A52">
            <w:rPr>
              <w:rFonts w:ascii="Times New Roman" w:hAnsi="Times New Roman" w:cs="Times New Roman"/>
              <w:color w:val="111111"/>
              <w:sz w:val="24"/>
              <w:szCs w:val="24"/>
            </w:rPr>
            <w:fldChar w:fldCharType="separate"/>
          </w:r>
          <w:r w:rsidR="002361CD" w:rsidRPr="002361CD">
            <w:rPr>
              <w:rFonts w:ascii="Times New Roman" w:hAnsi="Times New Roman" w:cs="Times New Roman"/>
              <w:noProof/>
              <w:color w:val="111111"/>
              <w:sz w:val="24"/>
              <w:szCs w:val="24"/>
            </w:rPr>
            <w:t>(Ministry of Finance, 2020-2021)</w:t>
          </w:r>
          <w:r w:rsidR="007E7A52">
            <w:rPr>
              <w:rFonts w:ascii="Times New Roman" w:hAnsi="Times New Roman" w:cs="Times New Roman"/>
              <w:color w:val="111111"/>
              <w:sz w:val="24"/>
              <w:szCs w:val="24"/>
            </w:rPr>
            <w:fldChar w:fldCharType="end"/>
          </w:r>
        </w:sdtContent>
      </w:sdt>
    </w:p>
    <w:p w:rsidR="00DE794F" w:rsidRPr="00DA2130" w:rsidRDefault="00DE794F" w:rsidP="00DE794F">
      <w:pPr>
        <w:pStyle w:val="Heading2"/>
        <w:ind w:left="0"/>
        <w:jc w:val="left"/>
        <w:rPr>
          <w:color w:val="2E74B5"/>
          <w:sz w:val="28"/>
          <w:szCs w:val="28"/>
        </w:rPr>
      </w:pPr>
      <w:bookmarkStart w:id="35" w:name="_Toc145273716"/>
      <w:r>
        <w:rPr>
          <w:color w:val="2E74B5"/>
          <w:sz w:val="28"/>
          <w:szCs w:val="28"/>
        </w:rPr>
        <w:t>3</w:t>
      </w:r>
      <w:r w:rsidRPr="00DA2130">
        <w:rPr>
          <w:color w:val="2E74B5"/>
          <w:sz w:val="28"/>
          <w:szCs w:val="28"/>
        </w:rPr>
        <w:t>.4 Islamic banking movement throughout the world</w:t>
      </w:r>
      <w:bookmarkEnd w:id="34"/>
      <w:bookmarkEnd w:id="35"/>
      <w:r w:rsidRPr="00DA2130">
        <w:br/>
      </w:r>
    </w:p>
    <w:p w:rsidR="00DE794F" w:rsidRPr="00E033AC" w:rsidRDefault="00EB7B56" w:rsidP="00DE794F">
      <w:pPr>
        <w:spacing w:line="360" w:lineRule="auto"/>
        <w:jc w:val="both"/>
        <w:rPr>
          <w:rFonts w:ascii="Times New Roman" w:hAnsi="Times New Roman" w:cs="Times New Roman"/>
          <w:color w:val="111111"/>
          <w:sz w:val="24"/>
          <w:szCs w:val="24"/>
          <w:highlight w:val="yellow"/>
        </w:rPr>
      </w:pPr>
      <w:r w:rsidRPr="00EB7B56">
        <w:rPr>
          <w:rFonts w:ascii="Times New Roman" w:hAnsi="Times New Roman" w:cs="Times New Roman"/>
          <w:color w:val="111111"/>
          <w:sz w:val="24"/>
          <w:szCs w:val="24"/>
        </w:rPr>
        <w:t xml:space="preserve">Two significant occurrences in the 20th century helped the Islamic financial system expand. First, small-scale tests in remote Egyptian communities showed that Islamic banking was feasible. Since then, the Middle East has given rise to a sizable business that has extended to places like </w:t>
      </w:r>
      <w:r w:rsidR="007E42E7" w:rsidRPr="007E42E7">
        <w:rPr>
          <w:rFonts w:ascii="Times New Roman" w:hAnsi="Times New Roman" w:cs="Times New Roman"/>
          <w:color w:val="111111"/>
          <w:sz w:val="24"/>
          <w:szCs w:val="24"/>
        </w:rPr>
        <w:t xml:space="preserve">Asia, the Americas, sub-Saharan Africa, Indonesia, Malaysia, and even sub-Saharan Africa. The Islamic Development Bank (IDB), which was founded in Jeddah in 1975, provided top-down assistance for the growth of Islamic banking by concentrating expertise. An in-depth knowledge of </w:t>
      </w:r>
      <w:proofErr w:type="spellStart"/>
      <w:r w:rsidR="00F65044" w:rsidRPr="007E42E7">
        <w:rPr>
          <w:rFonts w:ascii="Times New Roman" w:hAnsi="Times New Roman" w:cs="Times New Roman"/>
          <w:color w:val="111111"/>
          <w:sz w:val="24"/>
          <w:szCs w:val="24"/>
        </w:rPr>
        <w:t>Shari’ah</w:t>
      </w:r>
      <w:proofErr w:type="spellEnd"/>
      <w:r w:rsidR="007E42E7" w:rsidRPr="007E42E7">
        <w:rPr>
          <w:rFonts w:ascii="Times New Roman" w:hAnsi="Times New Roman" w:cs="Times New Roman"/>
          <w:color w:val="111111"/>
          <w:sz w:val="24"/>
          <w:szCs w:val="24"/>
        </w:rPr>
        <w:t xml:space="preserve"> law was initially required for the implementation of Islamic banking. In response to the need for Islamic banking, Islamic scholars tackled this problem, and in the early years, straightforward implementation techniques were developed and universally accepted. Recent years have witnessed a rapid increase in innovation, particularly in instruments like </w:t>
      </w:r>
      <w:proofErr w:type="spellStart"/>
      <w:r w:rsidR="007E42E7" w:rsidRPr="007E42E7">
        <w:rPr>
          <w:rFonts w:ascii="Times New Roman" w:hAnsi="Times New Roman" w:cs="Times New Roman"/>
          <w:color w:val="111111"/>
          <w:sz w:val="24"/>
          <w:szCs w:val="24"/>
        </w:rPr>
        <w:t>sukuks</w:t>
      </w:r>
      <w:proofErr w:type="spellEnd"/>
      <w:r w:rsidR="007E42E7" w:rsidRPr="007E42E7">
        <w:rPr>
          <w:rFonts w:ascii="Times New Roman" w:hAnsi="Times New Roman" w:cs="Times New Roman"/>
          <w:color w:val="111111"/>
          <w:sz w:val="24"/>
          <w:szCs w:val="24"/>
        </w:rPr>
        <w:t xml:space="preserve"> (Islamic bonds). Another recent institutional development that has facilitated the growth of Islamic banking is the </w:t>
      </w:r>
      <w:r w:rsidR="007E42E7" w:rsidRPr="007E42E7">
        <w:rPr>
          <w:rFonts w:ascii="Times New Roman" w:hAnsi="Times New Roman" w:cs="Times New Roman"/>
          <w:color w:val="111111"/>
          <w:sz w:val="24"/>
          <w:szCs w:val="24"/>
        </w:rPr>
        <w:lastRenderedPageBreak/>
        <w:t>creation of the Islamic Financial Service Board (IFSB) in 2002, which is tasked with developing prudent</w:t>
      </w:r>
      <w:r w:rsidR="00F65044">
        <w:rPr>
          <w:rFonts w:ascii="Times New Roman" w:hAnsi="Times New Roman" w:cs="Times New Roman"/>
          <w:color w:val="111111"/>
          <w:sz w:val="24"/>
          <w:szCs w:val="24"/>
        </w:rPr>
        <w:t>ial standards for Islamic banks</w:t>
      </w:r>
      <w:r w:rsidR="00F2049C" w:rsidRPr="00F2049C">
        <w:rPr>
          <w:rFonts w:ascii="Times New Roman" w:hAnsi="Times New Roman" w:cs="Times New Roman"/>
          <w:color w:val="111111"/>
          <w:sz w:val="24"/>
          <w:szCs w:val="24"/>
        </w:rPr>
        <w:t xml:space="preserve">. </w:t>
      </w:r>
      <w:sdt>
        <w:sdtPr>
          <w:rPr>
            <w:rFonts w:ascii="Times New Roman" w:hAnsi="Times New Roman" w:cs="Times New Roman"/>
            <w:b/>
            <w:color w:val="262626" w:themeColor="text1" w:themeTint="D9"/>
            <w:sz w:val="24"/>
            <w:szCs w:val="24"/>
          </w:rPr>
          <w:id w:val="-596170659"/>
          <w:citation/>
        </w:sdtPr>
        <w:sdtEndPr/>
        <w:sdtContent>
          <w:r w:rsidR="00505FBF" w:rsidRPr="00505FBF">
            <w:rPr>
              <w:rFonts w:ascii="Times New Roman" w:hAnsi="Times New Roman" w:cs="Times New Roman"/>
              <w:b/>
              <w:color w:val="262626" w:themeColor="text1" w:themeTint="D9"/>
              <w:sz w:val="24"/>
              <w:szCs w:val="24"/>
            </w:rPr>
            <w:fldChar w:fldCharType="begin"/>
          </w:r>
          <w:r w:rsidR="00956F1B">
            <w:rPr>
              <w:rFonts w:ascii="Times New Roman" w:hAnsi="Times New Roman" w:cs="Times New Roman"/>
              <w:b/>
              <w:color w:val="262626" w:themeColor="text1" w:themeTint="D9"/>
              <w:sz w:val="24"/>
              <w:szCs w:val="24"/>
            </w:rPr>
            <w:instrText xml:space="preserve">CITATION Pat10 \l 1033 </w:instrText>
          </w:r>
          <w:r w:rsidR="00505FBF" w:rsidRPr="00505FBF">
            <w:rPr>
              <w:rFonts w:ascii="Times New Roman" w:hAnsi="Times New Roman" w:cs="Times New Roman"/>
              <w:b/>
              <w:color w:val="262626" w:themeColor="text1" w:themeTint="D9"/>
              <w:sz w:val="24"/>
              <w:szCs w:val="24"/>
            </w:rPr>
            <w:fldChar w:fldCharType="separate"/>
          </w:r>
          <w:r w:rsidR="002361CD" w:rsidRPr="002361CD">
            <w:rPr>
              <w:rFonts w:ascii="Times New Roman" w:hAnsi="Times New Roman" w:cs="Times New Roman"/>
              <w:noProof/>
              <w:color w:val="262626" w:themeColor="text1" w:themeTint="D9"/>
              <w:sz w:val="24"/>
              <w:szCs w:val="24"/>
            </w:rPr>
            <w:t>(Kangni &amp; Imam, 2010)</w:t>
          </w:r>
          <w:r w:rsidR="00505FBF" w:rsidRPr="00505FBF">
            <w:rPr>
              <w:rFonts w:ascii="Times New Roman" w:hAnsi="Times New Roman" w:cs="Times New Roman"/>
              <w:b/>
              <w:color w:val="262626" w:themeColor="text1" w:themeTint="D9"/>
              <w:sz w:val="24"/>
              <w:szCs w:val="24"/>
            </w:rPr>
            <w:fldChar w:fldCharType="end"/>
          </w:r>
        </w:sdtContent>
      </w:sdt>
      <w:r w:rsidR="00505FBF" w:rsidRPr="00505FBF">
        <w:rPr>
          <w:rFonts w:ascii="Times New Roman" w:hAnsi="Times New Roman" w:cs="Times New Roman"/>
          <w:color w:val="111111"/>
          <w:sz w:val="24"/>
          <w:szCs w:val="24"/>
        </w:rPr>
        <w:t>.</w:t>
      </w:r>
    </w:p>
    <w:p w:rsidR="00DE794F" w:rsidRPr="007C54AD" w:rsidRDefault="00D85B51" w:rsidP="00DE794F">
      <w:pPr>
        <w:spacing w:line="360" w:lineRule="auto"/>
        <w:jc w:val="both"/>
        <w:rPr>
          <w:rFonts w:ascii="Times New Roman" w:hAnsi="Times New Roman" w:cs="Times New Roman"/>
          <w:b/>
          <w:color w:val="262626" w:themeColor="text1" w:themeTint="D9"/>
          <w:sz w:val="24"/>
          <w:szCs w:val="24"/>
        </w:rPr>
      </w:pPr>
      <w:r w:rsidRPr="00D85B51">
        <w:rPr>
          <w:rFonts w:ascii="Times New Roman" w:hAnsi="Times New Roman" w:cs="Times New Roman"/>
          <w:color w:val="111111"/>
          <w:sz w:val="24"/>
          <w:szCs w:val="24"/>
        </w:rPr>
        <w:t xml:space="preserve">Beginning in the 1980s, Malaysia became well-known in the Islamic world because to official support that viewed Islamic finance as a base for development. The government played a major role in Bank Islam Malaysia </w:t>
      </w:r>
      <w:proofErr w:type="spellStart"/>
      <w:r w:rsidRPr="00D85B51">
        <w:rPr>
          <w:rFonts w:ascii="Times New Roman" w:hAnsi="Times New Roman" w:cs="Times New Roman"/>
          <w:color w:val="111111"/>
          <w:sz w:val="24"/>
          <w:szCs w:val="24"/>
        </w:rPr>
        <w:t>Berhad's</w:t>
      </w:r>
      <w:proofErr w:type="spellEnd"/>
      <w:r w:rsidRPr="00D85B51">
        <w:rPr>
          <w:rFonts w:ascii="Times New Roman" w:hAnsi="Times New Roman" w:cs="Times New Roman"/>
          <w:color w:val="111111"/>
          <w:sz w:val="24"/>
          <w:szCs w:val="24"/>
        </w:rPr>
        <w:t xml:space="preserve"> establishment as the country's first Islamic bank in 1983. Similar to this, Bahrain has been looking for a niche in Islamic finance that would allow it to build on its thriving banking business and establish itself as a prominent financial </w:t>
      </w:r>
      <w:r w:rsidR="00F65044" w:rsidRPr="00D85B51">
        <w:rPr>
          <w:rFonts w:ascii="Times New Roman" w:hAnsi="Times New Roman" w:cs="Times New Roman"/>
          <w:color w:val="111111"/>
          <w:sz w:val="24"/>
          <w:szCs w:val="24"/>
        </w:rPr>
        <w:t>center</w:t>
      </w:r>
      <w:r w:rsidRPr="00D85B51">
        <w:rPr>
          <w:rFonts w:ascii="Times New Roman" w:hAnsi="Times New Roman" w:cs="Times New Roman"/>
          <w:color w:val="111111"/>
          <w:sz w:val="24"/>
          <w:szCs w:val="24"/>
        </w:rPr>
        <w:t>. The whole banking systems of Saudi Arabia, Iran, Pakistan, and Sudan were first converted to Islamic banking. However, they recently abandoned this tactic and have adopted hybrid systems that combine conventional and Islamic banks</w:t>
      </w:r>
      <w:sdt>
        <w:sdtPr>
          <w:rPr>
            <w:rFonts w:ascii="Times New Roman" w:hAnsi="Times New Roman" w:cs="Times New Roman"/>
            <w:b/>
            <w:color w:val="262626" w:themeColor="text1" w:themeTint="D9"/>
            <w:sz w:val="24"/>
            <w:szCs w:val="24"/>
          </w:rPr>
          <w:id w:val="1953052807"/>
          <w:citation/>
        </w:sdtPr>
        <w:sdtEndPr/>
        <w:sdtContent>
          <w:r w:rsidR="00662BF1" w:rsidRPr="00662BF1">
            <w:rPr>
              <w:rFonts w:ascii="Times New Roman" w:hAnsi="Times New Roman" w:cs="Times New Roman"/>
              <w:b/>
              <w:color w:val="262626" w:themeColor="text1" w:themeTint="D9"/>
              <w:sz w:val="24"/>
              <w:szCs w:val="24"/>
            </w:rPr>
            <w:fldChar w:fldCharType="begin"/>
          </w:r>
          <w:r w:rsidR="00662BF1" w:rsidRPr="00662BF1">
            <w:rPr>
              <w:rFonts w:ascii="Times New Roman" w:hAnsi="Times New Roman" w:cs="Times New Roman"/>
              <w:b/>
              <w:color w:val="262626" w:themeColor="text1" w:themeTint="D9"/>
              <w:sz w:val="24"/>
              <w:szCs w:val="24"/>
            </w:rPr>
            <w:instrText xml:space="preserve"> CITATION Ima10 \l 1033 </w:instrText>
          </w:r>
          <w:r w:rsidR="00662BF1" w:rsidRPr="00662BF1">
            <w:rPr>
              <w:rFonts w:ascii="Times New Roman" w:hAnsi="Times New Roman" w:cs="Times New Roman"/>
              <w:b/>
              <w:color w:val="262626" w:themeColor="text1" w:themeTint="D9"/>
              <w:sz w:val="24"/>
              <w:szCs w:val="24"/>
            </w:rPr>
            <w:fldChar w:fldCharType="separate"/>
          </w:r>
          <w:r w:rsidR="002361CD">
            <w:rPr>
              <w:rFonts w:ascii="Times New Roman" w:hAnsi="Times New Roman" w:cs="Times New Roman"/>
              <w:b/>
              <w:noProof/>
              <w:color w:val="262626" w:themeColor="text1" w:themeTint="D9"/>
              <w:sz w:val="24"/>
              <w:szCs w:val="24"/>
            </w:rPr>
            <w:t xml:space="preserve"> </w:t>
          </w:r>
          <w:r w:rsidR="002361CD" w:rsidRPr="002361CD">
            <w:rPr>
              <w:rFonts w:ascii="Times New Roman" w:hAnsi="Times New Roman" w:cs="Times New Roman"/>
              <w:noProof/>
              <w:color w:val="262626" w:themeColor="text1" w:themeTint="D9"/>
              <w:sz w:val="24"/>
              <w:szCs w:val="24"/>
            </w:rPr>
            <w:t>(Imam, 2010)</w:t>
          </w:r>
          <w:r w:rsidR="00662BF1" w:rsidRPr="00662BF1">
            <w:rPr>
              <w:rFonts w:ascii="Times New Roman" w:hAnsi="Times New Roman" w:cs="Times New Roman"/>
              <w:b/>
              <w:color w:val="262626" w:themeColor="text1" w:themeTint="D9"/>
              <w:sz w:val="24"/>
              <w:szCs w:val="24"/>
            </w:rPr>
            <w:fldChar w:fldCharType="end"/>
          </w:r>
        </w:sdtContent>
      </w:sdt>
      <w:r w:rsidR="00DE794F" w:rsidRPr="00E033AC">
        <w:rPr>
          <w:rFonts w:ascii="Times New Roman" w:hAnsi="Times New Roman" w:cs="Times New Roman"/>
          <w:color w:val="111111"/>
          <w:sz w:val="24"/>
          <w:szCs w:val="24"/>
        </w:rPr>
        <w:t xml:space="preserve">. </w:t>
      </w:r>
      <w:r w:rsidR="00EB4D35" w:rsidRPr="00EB4D35">
        <w:rPr>
          <w:rFonts w:ascii="Times New Roman" w:hAnsi="Times New Roman" w:cs="Times New Roman"/>
          <w:color w:val="111111"/>
          <w:sz w:val="24"/>
          <w:szCs w:val="24"/>
        </w:rPr>
        <w:t>In recent years, as Islamic banking has accelerated in expansion, the industry has reached outside its traditional bounds into countries with substantial Islamic populations, such as the United Kingdom.</w:t>
      </w:r>
      <w:r w:rsidR="00ED7BB3" w:rsidRPr="00ED7BB3">
        <w:rPr>
          <w:rFonts w:ascii="Times New Roman" w:hAnsi="Times New Roman" w:cs="Times New Roman"/>
          <w:color w:val="111111"/>
          <w:sz w:val="24"/>
          <w:szCs w:val="24"/>
        </w:rPr>
        <w:t xml:space="preserve"> With more than 400 million Muslims, Africa has also experienced an increase in Islamic finance. While figures vary, it is estimated that the Islamic finance sector would reach US$5.9 trillion by 2026 from its current US$3.95 trillion size</w:t>
      </w:r>
      <w:sdt>
        <w:sdtPr>
          <w:rPr>
            <w:rFonts w:ascii="Times New Roman" w:hAnsi="Times New Roman" w:cs="Times New Roman"/>
            <w:color w:val="111111"/>
            <w:sz w:val="24"/>
            <w:szCs w:val="24"/>
          </w:rPr>
          <w:id w:val="-1794976510"/>
          <w:citation/>
        </w:sdtPr>
        <w:sdtEndPr/>
        <w:sdtContent>
          <w:r w:rsidR="00662BF1">
            <w:rPr>
              <w:rFonts w:ascii="Times New Roman" w:hAnsi="Times New Roman" w:cs="Times New Roman"/>
              <w:color w:val="111111"/>
              <w:sz w:val="24"/>
              <w:szCs w:val="24"/>
            </w:rPr>
            <w:fldChar w:fldCharType="begin"/>
          </w:r>
          <w:r w:rsidR="00662BF1">
            <w:rPr>
              <w:rFonts w:ascii="Times New Roman" w:hAnsi="Times New Roman" w:cs="Times New Roman"/>
              <w:color w:val="111111"/>
              <w:sz w:val="24"/>
              <w:szCs w:val="24"/>
            </w:rPr>
            <w:instrText xml:space="preserve"> CITATION Pur23 \l 1033 </w:instrText>
          </w:r>
          <w:r w:rsidR="00662BF1">
            <w:rPr>
              <w:rFonts w:ascii="Times New Roman" w:hAnsi="Times New Roman" w:cs="Times New Roman"/>
              <w:color w:val="111111"/>
              <w:sz w:val="24"/>
              <w:szCs w:val="24"/>
            </w:rPr>
            <w:fldChar w:fldCharType="separate"/>
          </w:r>
          <w:r w:rsidR="002361CD">
            <w:rPr>
              <w:rFonts w:ascii="Times New Roman" w:hAnsi="Times New Roman" w:cs="Times New Roman"/>
              <w:noProof/>
              <w:color w:val="111111"/>
              <w:sz w:val="24"/>
              <w:szCs w:val="24"/>
            </w:rPr>
            <w:t xml:space="preserve"> </w:t>
          </w:r>
          <w:r w:rsidR="002361CD" w:rsidRPr="002361CD">
            <w:rPr>
              <w:rFonts w:ascii="Times New Roman" w:hAnsi="Times New Roman" w:cs="Times New Roman"/>
              <w:noProof/>
              <w:color w:val="111111"/>
              <w:sz w:val="24"/>
              <w:szCs w:val="24"/>
            </w:rPr>
            <w:t>(Puri-Mirza, Total value of Islamic finance assets worldwide from 2012 to 2021 with a projection for 2026, 2023)</w:t>
          </w:r>
          <w:r w:rsidR="00662BF1">
            <w:rPr>
              <w:rFonts w:ascii="Times New Roman" w:hAnsi="Times New Roman" w:cs="Times New Roman"/>
              <w:color w:val="111111"/>
              <w:sz w:val="24"/>
              <w:szCs w:val="24"/>
            </w:rPr>
            <w:fldChar w:fldCharType="end"/>
          </w:r>
        </w:sdtContent>
      </w:sdt>
      <w:r w:rsidR="00662BF1">
        <w:rPr>
          <w:rFonts w:ascii="Times New Roman" w:hAnsi="Times New Roman" w:cs="Times New Roman"/>
          <w:color w:val="111111"/>
          <w:sz w:val="24"/>
          <w:szCs w:val="24"/>
        </w:rPr>
        <w:t>.</w:t>
      </w:r>
      <w:r w:rsidR="00ED7BB3" w:rsidRPr="00ED7BB3">
        <w:t xml:space="preserve"> </w:t>
      </w:r>
      <w:r w:rsidR="00ED7BB3" w:rsidRPr="00ED7BB3">
        <w:rPr>
          <w:rFonts w:ascii="Times New Roman" w:hAnsi="Times New Roman" w:cs="Times New Roman"/>
          <w:color w:val="000000" w:themeColor="text1"/>
          <w:sz w:val="24"/>
          <w:szCs w:val="24"/>
        </w:rPr>
        <w:t>More than 400 Islamic banks now provide financial services to clients worldwide, both Muslims and non-Muslims, in an effort to boost the economy</w:t>
      </w:r>
      <w:r w:rsidR="007C54AD">
        <w:rPr>
          <w:rFonts w:ascii="Times New Roman" w:hAnsi="Times New Roman" w:cs="Times New Roman"/>
          <w:color w:val="000000" w:themeColor="text1"/>
          <w:sz w:val="24"/>
          <w:szCs w:val="24"/>
        </w:rPr>
        <w:t xml:space="preserve"> </w:t>
      </w:r>
      <w:sdt>
        <w:sdtPr>
          <w:rPr>
            <w:rFonts w:ascii="Times New Roman" w:hAnsi="Times New Roman" w:cs="Times New Roman"/>
            <w:color w:val="000000" w:themeColor="text1"/>
            <w:sz w:val="24"/>
            <w:szCs w:val="24"/>
          </w:rPr>
          <w:id w:val="1368712152"/>
          <w:citation/>
        </w:sdtPr>
        <w:sdtEndPr>
          <w:rPr>
            <w:b/>
            <w:color w:val="262626" w:themeColor="text1" w:themeTint="D9"/>
          </w:rPr>
        </w:sdtEndPr>
        <w:sdtContent>
          <w:r w:rsidR="007C54AD" w:rsidRPr="007C54AD">
            <w:rPr>
              <w:rFonts w:ascii="Times New Roman" w:hAnsi="Times New Roman" w:cs="Times New Roman"/>
              <w:b/>
              <w:color w:val="262626" w:themeColor="text1" w:themeTint="D9"/>
              <w:sz w:val="24"/>
              <w:szCs w:val="24"/>
            </w:rPr>
            <w:fldChar w:fldCharType="begin"/>
          </w:r>
          <w:r w:rsidR="007C54AD" w:rsidRPr="007C54AD">
            <w:rPr>
              <w:rFonts w:ascii="Times New Roman" w:hAnsi="Times New Roman" w:cs="Times New Roman"/>
              <w:b/>
              <w:color w:val="262626" w:themeColor="text1" w:themeTint="D9"/>
              <w:sz w:val="24"/>
              <w:szCs w:val="24"/>
            </w:rPr>
            <w:instrText xml:space="preserve"> CITATION Amn22 \l 1033 </w:instrText>
          </w:r>
          <w:r w:rsidR="007C54AD" w:rsidRPr="007C54AD">
            <w:rPr>
              <w:rFonts w:ascii="Times New Roman" w:hAnsi="Times New Roman" w:cs="Times New Roman"/>
              <w:b/>
              <w:color w:val="262626" w:themeColor="text1" w:themeTint="D9"/>
              <w:sz w:val="24"/>
              <w:szCs w:val="24"/>
            </w:rPr>
            <w:fldChar w:fldCharType="separate"/>
          </w:r>
          <w:r w:rsidR="002361CD" w:rsidRPr="002361CD">
            <w:rPr>
              <w:rFonts w:ascii="Times New Roman" w:hAnsi="Times New Roman" w:cs="Times New Roman"/>
              <w:noProof/>
              <w:color w:val="262626" w:themeColor="text1" w:themeTint="D9"/>
              <w:sz w:val="24"/>
              <w:szCs w:val="24"/>
            </w:rPr>
            <w:t>(Puri-Mirza, Number of Islamic banks worldwide in 2019, 2022)</w:t>
          </w:r>
          <w:r w:rsidR="007C54AD" w:rsidRPr="007C54AD">
            <w:rPr>
              <w:rFonts w:ascii="Times New Roman" w:hAnsi="Times New Roman" w:cs="Times New Roman"/>
              <w:b/>
              <w:color w:val="262626" w:themeColor="text1" w:themeTint="D9"/>
              <w:sz w:val="24"/>
              <w:szCs w:val="24"/>
            </w:rPr>
            <w:fldChar w:fldCharType="end"/>
          </w:r>
        </w:sdtContent>
      </w:sdt>
      <w:r w:rsidR="00DE794F" w:rsidRPr="007C54AD">
        <w:rPr>
          <w:rFonts w:ascii="Times New Roman" w:hAnsi="Times New Roman" w:cs="Times New Roman"/>
          <w:b/>
          <w:color w:val="262626" w:themeColor="text1" w:themeTint="D9"/>
          <w:sz w:val="24"/>
          <w:szCs w:val="24"/>
        </w:rPr>
        <w:t>.</w:t>
      </w:r>
    </w:p>
    <w:p w:rsidR="00DE794F" w:rsidRPr="00DA2130" w:rsidRDefault="00DE794F" w:rsidP="00DE794F">
      <w:pPr>
        <w:pStyle w:val="Heading2"/>
        <w:ind w:left="0"/>
        <w:jc w:val="left"/>
        <w:rPr>
          <w:color w:val="2E74B5"/>
          <w:sz w:val="28"/>
          <w:szCs w:val="28"/>
        </w:rPr>
      </w:pPr>
      <w:bookmarkStart w:id="36" w:name="_Toc124733940"/>
      <w:bookmarkStart w:id="37" w:name="_Toc145273717"/>
      <w:r>
        <w:rPr>
          <w:color w:val="2E74B5"/>
          <w:sz w:val="28"/>
          <w:szCs w:val="28"/>
        </w:rPr>
        <w:t>3</w:t>
      </w:r>
      <w:r w:rsidRPr="00DA2130">
        <w:rPr>
          <w:color w:val="2E74B5"/>
          <w:sz w:val="28"/>
          <w:szCs w:val="28"/>
        </w:rPr>
        <w:t>.5 Islamic banking movement in Bangladesh</w:t>
      </w:r>
      <w:bookmarkEnd w:id="36"/>
      <w:bookmarkEnd w:id="37"/>
    </w:p>
    <w:p w:rsidR="00DE794F" w:rsidRPr="00DA2130" w:rsidRDefault="00DE794F" w:rsidP="00DE794F">
      <w:pPr>
        <w:rPr>
          <w:rFonts w:ascii="Times New Roman" w:hAnsi="Times New Roman" w:cs="Times New Roman"/>
        </w:rPr>
      </w:pPr>
    </w:p>
    <w:p w:rsidR="00DE794F" w:rsidRPr="00E033AC" w:rsidRDefault="00EB4D35" w:rsidP="00DE794F">
      <w:pPr>
        <w:spacing w:line="360" w:lineRule="auto"/>
        <w:jc w:val="both"/>
        <w:rPr>
          <w:rFonts w:ascii="Times New Roman" w:hAnsi="Times New Roman" w:cs="Times New Roman"/>
          <w:color w:val="111111"/>
          <w:sz w:val="24"/>
          <w:szCs w:val="24"/>
        </w:rPr>
      </w:pPr>
      <w:r w:rsidRPr="00EB4D35">
        <w:rPr>
          <w:rFonts w:ascii="Times New Roman" w:hAnsi="Times New Roman" w:cs="Times New Roman"/>
          <w:color w:val="111111"/>
          <w:sz w:val="24"/>
          <w:szCs w:val="24"/>
        </w:rPr>
        <w:t>The establishment of Islami</w:t>
      </w:r>
      <w:r w:rsidR="00447EEF">
        <w:rPr>
          <w:rFonts w:ascii="Times New Roman" w:hAnsi="Times New Roman" w:cs="Times New Roman"/>
          <w:color w:val="111111"/>
          <w:sz w:val="24"/>
          <w:szCs w:val="24"/>
        </w:rPr>
        <w:t>c</w:t>
      </w:r>
      <w:r w:rsidRPr="00EB4D35">
        <w:rPr>
          <w:rFonts w:ascii="Times New Roman" w:hAnsi="Times New Roman" w:cs="Times New Roman"/>
          <w:color w:val="111111"/>
          <w:sz w:val="24"/>
          <w:szCs w:val="24"/>
        </w:rPr>
        <w:t xml:space="preserve"> Bank Bangladesh Limited in 1983 signaled the start of Islamic banking in Bangladesh. Al Baraka Bank Ltd., the second Islamic bank in the country, was established in 1997. In 1996, two more banks—Al-</w:t>
      </w:r>
      <w:proofErr w:type="spellStart"/>
      <w:r w:rsidRPr="00EB4D35">
        <w:rPr>
          <w:rFonts w:ascii="Times New Roman" w:hAnsi="Times New Roman" w:cs="Times New Roman"/>
          <w:color w:val="111111"/>
          <w:sz w:val="24"/>
          <w:szCs w:val="24"/>
        </w:rPr>
        <w:t>Arafah</w:t>
      </w:r>
      <w:proofErr w:type="spellEnd"/>
      <w:r w:rsidRPr="00EB4D35">
        <w:rPr>
          <w:rFonts w:ascii="Times New Roman" w:hAnsi="Times New Roman" w:cs="Times New Roman"/>
          <w:color w:val="111111"/>
          <w:sz w:val="24"/>
          <w:szCs w:val="24"/>
        </w:rPr>
        <w:t xml:space="preserve"> </w:t>
      </w:r>
      <w:proofErr w:type="spellStart"/>
      <w:r w:rsidRPr="00EB4D35">
        <w:rPr>
          <w:rFonts w:ascii="Times New Roman" w:hAnsi="Times New Roman" w:cs="Times New Roman"/>
          <w:color w:val="111111"/>
          <w:sz w:val="24"/>
          <w:szCs w:val="24"/>
        </w:rPr>
        <w:t>Islami</w:t>
      </w:r>
      <w:proofErr w:type="spellEnd"/>
      <w:r w:rsidRPr="00EB4D35">
        <w:rPr>
          <w:rFonts w:ascii="Times New Roman" w:hAnsi="Times New Roman" w:cs="Times New Roman"/>
          <w:color w:val="111111"/>
          <w:sz w:val="24"/>
          <w:szCs w:val="24"/>
        </w:rPr>
        <w:t xml:space="preserve"> Bank Ltd. and Social Investment Bank Ltd.—began carrying out banking activities in accordance with Islamic </w:t>
      </w:r>
      <w:proofErr w:type="spellStart"/>
      <w:r w:rsidR="00F65044" w:rsidRPr="00EB4D35">
        <w:rPr>
          <w:rFonts w:ascii="Times New Roman" w:hAnsi="Times New Roman" w:cs="Times New Roman"/>
          <w:color w:val="111111"/>
          <w:sz w:val="24"/>
          <w:szCs w:val="24"/>
        </w:rPr>
        <w:t>Shari’ah</w:t>
      </w:r>
      <w:proofErr w:type="spellEnd"/>
      <w:r w:rsidRPr="00EB4D35">
        <w:rPr>
          <w:rFonts w:ascii="Times New Roman" w:hAnsi="Times New Roman" w:cs="Times New Roman"/>
          <w:color w:val="111111"/>
          <w:sz w:val="24"/>
          <w:szCs w:val="24"/>
        </w:rPr>
        <w:t xml:space="preserve"> after receiving </w:t>
      </w:r>
      <w:r w:rsidR="00D75EAC" w:rsidRPr="00EB4D35">
        <w:rPr>
          <w:rFonts w:ascii="Times New Roman" w:hAnsi="Times New Roman" w:cs="Times New Roman"/>
          <w:color w:val="111111"/>
          <w:sz w:val="24"/>
          <w:szCs w:val="24"/>
        </w:rPr>
        <w:t>authorization</w:t>
      </w:r>
      <w:r w:rsidRPr="00EB4D35">
        <w:rPr>
          <w:rFonts w:ascii="Times New Roman" w:hAnsi="Times New Roman" w:cs="Times New Roman"/>
          <w:color w:val="111111"/>
          <w:sz w:val="24"/>
          <w:szCs w:val="24"/>
        </w:rPr>
        <w:t xml:space="preserve"> to do so. </w:t>
      </w:r>
      <w:proofErr w:type="spellStart"/>
      <w:r w:rsidRPr="00EB4D35">
        <w:rPr>
          <w:rFonts w:ascii="Times New Roman" w:hAnsi="Times New Roman" w:cs="Times New Roman"/>
          <w:color w:val="111111"/>
          <w:sz w:val="24"/>
          <w:szCs w:val="24"/>
        </w:rPr>
        <w:t>Shahjalal</w:t>
      </w:r>
      <w:proofErr w:type="spellEnd"/>
      <w:r w:rsidRPr="00EB4D35">
        <w:rPr>
          <w:rFonts w:ascii="Times New Roman" w:hAnsi="Times New Roman" w:cs="Times New Roman"/>
          <w:color w:val="111111"/>
          <w:sz w:val="24"/>
          <w:szCs w:val="24"/>
        </w:rPr>
        <w:t xml:space="preserve"> </w:t>
      </w:r>
      <w:proofErr w:type="spellStart"/>
      <w:r w:rsidRPr="00EB4D35">
        <w:rPr>
          <w:rFonts w:ascii="Times New Roman" w:hAnsi="Times New Roman" w:cs="Times New Roman"/>
          <w:color w:val="111111"/>
          <w:sz w:val="24"/>
          <w:szCs w:val="24"/>
        </w:rPr>
        <w:t>Islami</w:t>
      </w:r>
      <w:proofErr w:type="spellEnd"/>
      <w:r w:rsidRPr="00EB4D35">
        <w:rPr>
          <w:rFonts w:ascii="Times New Roman" w:hAnsi="Times New Roman" w:cs="Times New Roman"/>
          <w:color w:val="111111"/>
          <w:sz w:val="24"/>
          <w:szCs w:val="24"/>
        </w:rPr>
        <w:t xml:space="preserve"> Bank Limited began operations in May 2001. Later, two conventional banks, First Security Bank and Export-Import Bank Ltd. (EXIM Bank), through the conversion process to become Islamic banks; EXIM Bank began operating as an Islamic bank in 2004.</w:t>
      </w:r>
      <w:sdt>
        <w:sdtPr>
          <w:rPr>
            <w:rFonts w:ascii="Times New Roman" w:hAnsi="Times New Roman" w:cs="Times New Roman"/>
            <w:b/>
            <w:color w:val="262626" w:themeColor="text1" w:themeTint="D9"/>
            <w:sz w:val="24"/>
            <w:szCs w:val="24"/>
          </w:rPr>
          <w:id w:val="653573547"/>
          <w:citation/>
        </w:sdtPr>
        <w:sdtEndPr/>
        <w:sdtContent>
          <w:r w:rsidR="007C54AD" w:rsidRPr="007C54AD">
            <w:rPr>
              <w:rFonts w:ascii="Times New Roman" w:hAnsi="Times New Roman" w:cs="Times New Roman"/>
              <w:b/>
              <w:color w:val="262626" w:themeColor="text1" w:themeTint="D9"/>
              <w:sz w:val="24"/>
              <w:szCs w:val="24"/>
            </w:rPr>
            <w:fldChar w:fldCharType="begin"/>
          </w:r>
          <w:r w:rsidR="007C54AD" w:rsidRPr="007C54AD">
            <w:rPr>
              <w:rFonts w:ascii="Times New Roman" w:hAnsi="Times New Roman" w:cs="Times New Roman"/>
              <w:b/>
              <w:color w:val="262626" w:themeColor="text1" w:themeTint="D9"/>
              <w:sz w:val="24"/>
              <w:szCs w:val="24"/>
            </w:rPr>
            <w:instrText xml:space="preserve"> CITATION Saj22 \l 1033 </w:instrText>
          </w:r>
          <w:r w:rsidR="007C54AD" w:rsidRPr="007C54AD">
            <w:rPr>
              <w:rFonts w:ascii="Times New Roman" w:hAnsi="Times New Roman" w:cs="Times New Roman"/>
              <w:b/>
              <w:color w:val="262626" w:themeColor="text1" w:themeTint="D9"/>
              <w:sz w:val="24"/>
              <w:szCs w:val="24"/>
            </w:rPr>
            <w:fldChar w:fldCharType="separate"/>
          </w:r>
          <w:r w:rsidR="002361CD">
            <w:rPr>
              <w:rFonts w:ascii="Times New Roman" w:hAnsi="Times New Roman" w:cs="Times New Roman"/>
              <w:b/>
              <w:noProof/>
              <w:color w:val="262626" w:themeColor="text1" w:themeTint="D9"/>
              <w:sz w:val="24"/>
              <w:szCs w:val="24"/>
            </w:rPr>
            <w:t xml:space="preserve"> </w:t>
          </w:r>
          <w:r w:rsidR="002361CD" w:rsidRPr="002361CD">
            <w:rPr>
              <w:rFonts w:ascii="Times New Roman" w:hAnsi="Times New Roman" w:cs="Times New Roman"/>
              <w:noProof/>
              <w:color w:val="262626" w:themeColor="text1" w:themeTint="D9"/>
              <w:sz w:val="24"/>
              <w:szCs w:val="24"/>
            </w:rPr>
            <w:t>(Hossan, 22)</w:t>
          </w:r>
          <w:r w:rsidR="007C54AD" w:rsidRPr="007C54AD">
            <w:rPr>
              <w:rFonts w:ascii="Times New Roman" w:hAnsi="Times New Roman" w:cs="Times New Roman"/>
              <w:b/>
              <w:color w:val="262626" w:themeColor="text1" w:themeTint="D9"/>
              <w:sz w:val="24"/>
              <w:szCs w:val="24"/>
            </w:rPr>
            <w:fldChar w:fldCharType="end"/>
          </w:r>
        </w:sdtContent>
      </w:sdt>
      <w:r w:rsidR="007C54AD">
        <w:rPr>
          <w:rFonts w:ascii="Times New Roman" w:hAnsi="Times New Roman" w:cs="Times New Roman"/>
          <w:color w:val="111111"/>
          <w:sz w:val="24"/>
          <w:szCs w:val="24"/>
        </w:rPr>
        <w:t xml:space="preserve">. </w:t>
      </w:r>
      <w:r w:rsidR="002B2342" w:rsidRPr="002B2342">
        <w:rPr>
          <w:rFonts w:ascii="Times New Roman" w:hAnsi="Times New Roman" w:cs="Times New Roman"/>
          <w:color w:val="111111"/>
          <w:sz w:val="24"/>
          <w:szCs w:val="24"/>
        </w:rPr>
        <w:t xml:space="preserve">Currently, Bangladesh has 10 fully operating Islamic banks with 1569 branches. According to Bangladesh Bank, there are 39 Islamic banking locations dispersed among eight traditional commercial banks. </w:t>
      </w:r>
      <w:sdt>
        <w:sdtPr>
          <w:rPr>
            <w:rFonts w:ascii="Times New Roman" w:hAnsi="Times New Roman" w:cs="Times New Roman"/>
            <w:b/>
            <w:color w:val="262626" w:themeColor="text1" w:themeTint="D9"/>
            <w:sz w:val="24"/>
            <w:szCs w:val="24"/>
          </w:rPr>
          <w:id w:val="242842895"/>
          <w:citation/>
        </w:sdtPr>
        <w:sdtEndPr/>
        <w:sdtContent>
          <w:r w:rsidR="007C54AD" w:rsidRPr="007C54AD">
            <w:rPr>
              <w:rFonts w:ascii="Times New Roman" w:hAnsi="Times New Roman" w:cs="Times New Roman"/>
              <w:b/>
              <w:color w:val="262626" w:themeColor="text1" w:themeTint="D9"/>
              <w:sz w:val="24"/>
              <w:szCs w:val="24"/>
            </w:rPr>
            <w:fldChar w:fldCharType="begin"/>
          </w:r>
          <w:r w:rsidR="007C54AD" w:rsidRPr="007C54AD">
            <w:rPr>
              <w:rFonts w:ascii="Times New Roman" w:hAnsi="Times New Roman" w:cs="Times New Roman"/>
              <w:b/>
              <w:color w:val="262626" w:themeColor="text1" w:themeTint="D9"/>
              <w:sz w:val="24"/>
              <w:szCs w:val="24"/>
            </w:rPr>
            <w:instrText xml:space="preserve"> CITATION Saj22 \l 1033 </w:instrText>
          </w:r>
          <w:r w:rsidR="007C54AD" w:rsidRPr="007C54AD">
            <w:rPr>
              <w:rFonts w:ascii="Times New Roman" w:hAnsi="Times New Roman" w:cs="Times New Roman"/>
              <w:b/>
              <w:color w:val="262626" w:themeColor="text1" w:themeTint="D9"/>
              <w:sz w:val="24"/>
              <w:szCs w:val="24"/>
            </w:rPr>
            <w:fldChar w:fldCharType="separate"/>
          </w:r>
          <w:r w:rsidR="002361CD" w:rsidRPr="002361CD">
            <w:rPr>
              <w:rFonts w:ascii="Times New Roman" w:hAnsi="Times New Roman" w:cs="Times New Roman"/>
              <w:noProof/>
              <w:color w:val="262626" w:themeColor="text1" w:themeTint="D9"/>
              <w:sz w:val="24"/>
              <w:szCs w:val="24"/>
            </w:rPr>
            <w:t>(Hossan, 22)</w:t>
          </w:r>
          <w:r w:rsidR="007C54AD" w:rsidRPr="007C54AD">
            <w:rPr>
              <w:rFonts w:ascii="Times New Roman" w:hAnsi="Times New Roman" w:cs="Times New Roman"/>
              <w:b/>
              <w:color w:val="262626" w:themeColor="text1" w:themeTint="D9"/>
              <w:sz w:val="24"/>
              <w:szCs w:val="24"/>
            </w:rPr>
            <w:fldChar w:fldCharType="end"/>
          </w:r>
        </w:sdtContent>
      </w:sdt>
      <w:r w:rsidR="007C54AD" w:rsidRPr="007C54AD">
        <w:rPr>
          <w:rFonts w:ascii="Times New Roman" w:hAnsi="Times New Roman" w:cs="Times New Roman"/>
          <w:color w:val="111111"/>
          <w:sz w:val="24"/>
          <w:szCs w:val="24"/>
        </w:rPr>
        <w:t>.</w:t>
      </w:r>
    </w:p>
    <w:p w:rsidR="00DE794F" w:rsidRPr="00E033AC" w:rsidRDefault="002B2342" w:rsidP="00DE794F">
      <w:pPr>
        <w:spacing w:line="360" w:lineRule="auto"/>
        <w:jc w:val="both"/>
        <w:rPr>
          <w:rFonts w:ascii="Times New Roman" w:hAnsi="Times New Roman" w:cs="Times New Roman"/>
          <w:sz w:val="24"/>
          <w:szCs w:val="24"/>
        </w:rPr>
      </w:pPr>
      <w:r w:rsidRPr="002B2342">
        <w:rPr>
          <w:rFonts w:ascii="Times New Roman" w:hAnsi="Times New Roman" w:cs="Times New Roman"/>
          <w:color w:val="111111"/>
          <w:sz w:val="24"/>
          <w:szCs w:val="24"/>
        </w:rPr>
        <w:lastRenderedPageBreak/>
        <w:t xml:space="preserve">194 Islamic banking windows are available in Bangladesh's 13 traditional commercial banks, which offer Islamic financial services. Furthermore, Mutual Trust Bank Limited will begin providing Islamic Financial Services through the authorized windows as of May 2021. The City Bank also introduced its upgraded Islamic banking service, branded as City Islamic, in December 2021. </w:t>
      </w:r>
      <w:proofErr w:type="gramStart"/>
      <w:r w:rsidR="00BF6068" w:rsidRPr="00BF6068">
        <w:rPr>
          <w:rFonts w:ascii="Times New Roman" w:hAnsi="Times New Roman" w:cs="Times New Roman"/>
          <w:color w:val="111111"/>
          <w:sz w:val="24"/>
          <w:szCs w:val="24"/>
        </w:rPr>
        <w:t>(</w:t>
      </w:r>
      <w:sdt>
        <w:sdtPr>
          <w:rPr>
            <w:rFonts w:ascii="Times New Roman" w:hAnsi="Times New Roman" w:cs="Times New Roman"/>
            <w:b/>
            <w:color w:val="262626" w:themeColor="text1" w:themeTint="D9"/>
            <w:sz w:val="24"/>
            <w:szCs w:val="24"/>
          </w:rPr>
          <w:id w:val="1788848903"/>
          <w:citation/>
        </w:sdtPr>
        <w:sdtEndPr/>
        <w:sdtContent>
          <w:r w:rsidR="00BF6068" w:rsidRPr="007C54AD">
            <w:rPr>
              <w:rFonts w:ascii="Times New Roman" w:hAnsi="Times New Roman" w:cs="Times New Roman"/>
              <w:b/>
              <w:color w:val="262626" w:themeColor="text1" w:themeTint="D9"/>
              <w:sz w:val="24"/>
              <w:szCs w:val="24"/>
            </w:rPr>
            <w:fldChar w:fldCharType="begin"/>
          </w:r>
          <w:r w:rsidR="00BF6068" w:rsidRPr="007C54AD">
            <w:rPr>
              <w:rFonts w:ascii="Times New Roman" w:hAnsi="Times New Roman" w:cs="Times New Roman"/>
              <w:b/>
              <w:color w:val="262626" w:themeColor="text1" w:themeTint="D9"/>
              <w:sz w:val="24"/>
              <w:szCs w:val="24"/>
            </w:rPr>
            <w:instrText xml:space="preserve"> CITATION Saj22 \l 1033 </w:instrText>
          </w:r>
          <w:r w:rsidR="00BF6068" w:rsidRPr="007C54AD">
            <w:rPr>
              <w:rFonts w:ascii="Times New Roman" w:hAnsi="Times New Roman" w:cs="Times New Roman"/>
              <w:b/>
              <w:color w:val="262626" w:themeColor="text1" w:themeTint="D9"/>
              <w:sz w:val="24"/>
              <w:szCs w:val="24"/>
            </w:rPr>
            <w:fldChar w:fldCharType="separate"/>
          </w:r>
          <w:r w:rsidR="002361CD">
            <w:rPr>
              <w:rFonts w:ascii="Times New Roman" w:hAnsi="Times New Roman" w:cs="Times New Roman"/>
              <w:b/>
              <w:noProof/>
              <w:color w:val="262626" w:themeColor="text1" w:themeTint="D9"/>
              <w:sz w:val="24"/>
              <w:szCs w:val="24"/>
            </w:rPr>
            <w:t xml:space="preserve"> </w:t>
          </w:r>
          <w:r w:rsidR="002361CD" w:rsidRPr="002361CD">
            <w:rPr>
              <w:rFonts w:ascii="Times New Roman" w:hAnsi="Times New Roman" w:cs="Times New Roman"/>
              <w:noProof/>
              <w:color w:val="262626" w:themeColor="text1" w:themeTint="D9"/>
              <w:sz w:val="24"/>
              <w:szCs w:val="24"/>
            </w:rPr>
            <w:t>(Hossan, 22)</w:t>
          </w:r>
          <w:r w:rsidR="00BF6068" w:rsidRPr="007C54AD">
            <w:rPr>
              <w:rFonts w:ascii="Times New Roman" w:hAnsi="Times New Roman" w:cs="Times New Roman"/>
              <w:b/>
              <w:color w:val="262626" w:themeColor="text1" w:themeTint="D9"/>
              <w:sz w:val="24"/>
              <w:szCs w:val="24"/>
            </w:rPr>
            <w:fldChar w:fldCharType="end"/>
          </w:r>
        </w:sdtContent>
      </w:sdt>
      <w:r w:rsidR="00BF6068" w:rsidRPr="007C54AD">
        <w:rPr>
          <w:rFonts w:ascii="Times New Roman" w:hAnsi="Times New Roman" w:cs="Times New Roman"/>
          <w:sz w:val="24"/>
          <w:szCs w:val="24"/>
        </w:rPr>
        <w:t>.</w:t>
      </w:r>
      <w:proofErr w:type="gramEnd"/>
      <w:r w:rsidR="007A7200" w:rsidRPr="007A7200">
        <w:t xml:space="preserve"> </w:t>
      </w:r>
      <w:r w:rsidR="007A7200" w:rsidRPr="007A7200">
        <w:rPr>
          <w:rFonts w:ascii="Times New Roman" w:hAnsi="Times New Roman" w:cs="Times New Roman"/>
          <w:color w:val="111111"/>
          <w:sz w:val="24"/>
          <w:szCs w:val="24"/>
        </w:rPr>
        <w:t xml:space="preserve">By the end of June 2021, the country's Islamic banking sector would account for 27.26 percent of deposits, or BDT 3 </w:t>
      </w:r>
      <w:proofErr w:type="spellStart"/>
      <w:r w:rsidR="007A7200" w:rsidRPr="007A7200">
        <w:rPr>
          <w:rFonts w:ascii="Times New Roman" w:hAnsi="Times New Roman" w:cs="Times New Roman"/>
          <w:color w:val="111111"/>
          <w:sz w:val="24"/>
          <w:szCs w:val="24"/>
        </w:rPr>
        <w:t>crore</w:t>
      </w:r>
      <w:proofErr w:type="spellEnd"/>
      <w:r w:rsidR="007A7200" w:rsidRPr="007A7200">
        <w:rPr>
          <w:rFonts w:ascii="Times New Roman" w:hAnsi="Times New Roman" w:cs="Times New Roman"/>
          <w:color w:val="111111"/>
          <w:sz w:val="24"/>
          <w:szCs w:val="24"/>
        </w:rPr>
        <w:t xml:space="preserve"> 26 lakhs 94 thousand 300 </w:t>
      </w:r>
      <w:proofErr w:type="spellStart"/>
      <w:r w:rsidR="007A7200" w:rsidRPr="007A7200">
        <w:rPr>
          <w:rFonts w:ascii="Times New Roman" w:hAnsi="Times New Roman" w:cs="Times New Roman"/>
          <w:color w:val="111111"/>
          <w:sz w:val="24"/>
          <w:szCs w:val="24"/>
        </w:rPr>
        <w:t>Crore</w:t>
      </w:r>
      <w:proofErr w:type="spellEnd"/>
      <w:r w:rsidR="007A7200" w:rsidRPr="007A7200">
        <w:rPr>
          <w:rFonts w:ascii="Times New Roman" w:hAnsi="Times New Roman" w:cs="Times New Roman"/>
          <w:color w:val="111111"/>
          <w:sz w:val="24"/>
          <w:szCs w:val="24"/>
        </w:rPr>
        <w:t xml:space="preserve"> (BDT 3</w:t>
      </w:r>
      <w:r w:rsidR="00F30305" w:rsidRPr="007A7200">
        <w:rPr>
          <w:rFonts w:ascii="Times New Roman" w:hAnsi="Times New Roman" w:cs="Times New Roman"/>
          <w:color w:val="111111"/>
          <w:sz w:val="24"/>
          <w:szCs w:val="24"/>
        </w:rPr>
        <w:t>, 27</w:t>
      </w:r>
      <w:r w:rsidR="00F65044" w:rsidRPr="007A7200">
        <w:rPr>
          <w:rFonts w:ascii="Times New Roman" w:hAnsi="Times New Roman" w:cs="Times New Roman"/>
          <w:color w:val="111111"/>
          <w:sz w:val="24"/>
          <w:szCs w:val="24"/>
        </w:rPr>
        <w:t>, 94, 300, 00</w:t>
      </w:r>
      <w:r w:rsidR="007A7200" w:rsidRPr="007A7200">
        <w:rPr>
          <w:rFonts w:ascii="Times New Roman" w:hAnsi="Times New Roman" w:cs="Times New Roman"/>
          <w:color w:val="111111"/>
          <w:sz w:val="24"/>
          <w:szCs w:val="24"/>
        </w:rPr>
        <w:t>), and 27.55 percent of investments, according to predictions from Bangladesh Bank. Additionally, from April to June 2021, BDT 20</w:t>
      </w:r>
      <w:r w:rsidR="00F30305" w:rsidRPr="007A7200">
        <w:rPr>
          <w:rFonts w:ascii="Times New Roman" w:hAnsi="Times New Roman" w:cs="Times New Roman"/>
          <w:color w:val="111111"/>
          <w:sz w:val="24"/>
          <w:szCs w:val="24"/>
        </w:rPr>
        <w:t>, 03,900,000</w:t>
      </w:r>
      <w:r w:rsidR="007A7200" w:rsidRPr="007A7200">
        <w:rPr>
          <w:rFonts w:ascii="Times New Roman" w:hAnsi="Times New Roman" w:cs="Times New Roman"/>
          <w:color w:val="111111"/>
          <w:sz w:val="24"/>
          <w:szCs w:val="24"/>
        </w:rPr>
        <w:t xml:space="preserve"> in total remittances—or 38.24% of all remittances to Bangladesh—were made through Islamic banking. About 43,909 individuals work in Bangladesh's Islamic industry</w:t>
      </w:r>
      <w:r w:rsidR="00BF6068" w:rsidRPr="00BF6068">
        <w:rPr>
          <w:rFonts w:ascii="Times New Roman" w:hAnsi="Times New Roman" w:cs="Times New Roman"/>
          <w:color w:val="111111"/>
          <w:sz w:val="24"/>
          <w:szCs w:val="24"/>
        </w:rPr>
        <w:t>.</w:t>
      </w:r>
      <w:sdt>
        <w:sdtPr>
          <w:rPr>
            <w:rFonts w:ascii="Times New Roman" w:hAnsi="Times New Roman" w:cs="Times New Roman"/>
            <w:b/>
            <w:color w:val="262626" w:themeColor="text1" w:themeTint="D9"/>
            <w:sz w:val="24"/>
            <w:szCs w:val="24"/>
          </w:rPr>
          <w:id w:val="-2125983700"/>
          <w:citation/>
        </w:sdtPr>
        <w:sdtEndPr/>
        <w:sdtContent>
          <w:r w:rsidR="007C54AD" w:rsidRPr="007C54AD">
            <w:rPr>
              <w:rFonts w:ascii="Times New Roman" w:hAnsi="Times New Roman" w:cs="Times New Roman"/>
              <w:b/>
              <w:color w:val="262626" w:themeColor="text1" w:themeTint="D9"/>
              <w:sz w:val="24"/>
              <w:szCs w:val="24"/>
            </w:rPr>
            <w:fldChar w:fldCharType="begin"/>
          </w:r>
          <w:r w:rsidR="007C54AD" w:rsidRPr="007C54AD">
            <w:rPr>
              <w:rFonts w:ascii="Times New Roman" w:hAnsi="Times New Roman" w:cs="Times New Roman"/>
              <w:b/>
              <w:color w:val="262626" w:themeColor="text1" w:themeTint="D9"/>
              <w:sz w:val="24"/>
              <w:szCs w:val="24"/>
            </w:rPr>
            <w:instrText xml:space="preserve"> CITATION Saj22 \l 1033 </w:instrText>
          </w:r>
          <w:r w:rsidR="007C54AD" w:rsidRPr="007C54AD">
            <w:rPr>
              <w:rFonts w:ascii="Times New Roman" w:hAnsi="Times New Roman" w:cs="Times New Roman"/>
              <w:b/>
              <w:color w:val="262626" w:themeColor="text1" w:themeTint="D9"/>
              <w:sz w:val="24"/>
              <w:szCs w:val="24"/>
            </w:rPr>
            <w:fldChar w:fldCharType="separate"/>
          </w:r>
          <w:r w:rsidR="002361CD">
            <w:rPr>
              <w:rFonts w:ascii="Times New Roman" w:hAnsi="Times New Roman" w:cs="Times New Roman"/>
              <w:b/>
              <w:noProof/>
              <w:color w:val="262626" w:themeColor="text1" w:themeTint="D9"/>
              <w:sz w:val="24"/>
              <w:szCs w:val="24"/>
            </w:rPr>
            <w:t xml:space="preserve"> </w:t>
          </w:r>
          <w:r w:rsidR="002361CD" w:rsidRPr="002361CD">
            <w:rPr>
              <w:rFonts w:ascii="Times New Roman" w:hAnsi="Times New Roman" w:cs="Times New Roman"/>
              <w:noProof/>
              <w:color w:val="262626" w:themeColor="text1" w:themeTint="D9"/>
              <w:sz w:val="24"/>
              <w:szCs w:val="24"/>
            </w:rPr>
            <w:t>(Hossan, 22)</w:t>
          </w:r>
          <w:r w:rsidR="007C54AD" w:rsidRPr="007C54AD">
            <w:rPr>
              <w:rFonts w:ascii="Times New Roman" w:hAnsi="Times New Roman" w:cs="Times New Roman"/>
              <w:b/>
              <w:color w:val="262626" w:themeColor="text1" w:themeTint="D9"/>
              <w:sz w:val="24"/>
              <w:szCs w:val="24"/>
            </w:rPr>
            <w:fldChar w:fldCharType="end"/>
          </w:r>
        </w:sdtContent>
      </w:sdt>
      <w:r w:rsidR="007C54AD" w:rsidRPr="007C54AD">
        <w:rPr>
          <w:rFonts w:ascii="Times New Roman" w:hAnsi="Times New Roman" w:cs="Times New Roman"/>
          <w:sz w:val="24"/>
          <w:szCs w:val="24"/>
        </w:rPr>
        <w:t>.</w:t>
      </w:r>
    </w:p>
    <w:p w:rsidR="00DE794F" w:rsidRDefault="00DE794F" w:rsidP="00DE794F">
      <w:pPr>
        <w:pStyle w:val="Heading2"/>
        <w:ind w:left="0"/>
        <w:jc w:val="left"/>
        <w:rPr>
          <w:color w:val="2E74B5"/>
          <w:sz w:val="28"/>
          <w:szCs w:val="28"/>
        </w:rPr>
      </w:pPr>
      <w:bookmarkStart w:id="38" w:name="_Toc145273718"/>
      <w:r>
        <w:rPr>
          <w:color w:val="2E74B5"/>
          <w:sz w:val="28"/>
          <w:szCs w:val="28"/>
        </w:rPr>
        <w:t>3.6</w:t>
      </w:r>
      <w:r w:rsidR="007C54AD">
        <w:rPr>
          <w:color w:val="2E74B5"/>
          <w:sz w:val="28"/>
          <w:szCs w:val="28"/>
        </w:rPr>
        <w:t xml:space="preserve"> </w:t>
      </w:r>
      <w:r>
        <w:rPr>
          <w:color w:val="2E74B5"/>
          <w:sz w:val="28"/>
          <w:szCs w:val="28"/>
        </w:rPr>
        <w:t>Research on Islamic Bank Bangladesh</w:t>
      </w:r>
      <w:r w:rsidRPr="00624CAD">
        <w:rPr>
          <w:color w:val="2E74B5"/>
          <w:sz w:val="28"/>
          <w:szCs w:val="28"/>
        </w:rPr>
        <w:t>:</w:t>
      </w:r>
      <w:bookmarkEnd w:id="38"/>
    </w:p>
    <w:p w:rsidR="00DE794F" w:rsidRPr="00E033AC" w:rsidRDefault="00CD47C4" w:rsidP="007C54AD">
      <w:pPr>
        <w:spacing w:before="240" w:line="360" w:lineRule="auto"/>
        <w:jc w:val="both"/>
        <w:rPr>
          <w:rFonts w:ascii="Times New Roman" w:hAnsi="Times New Roman" w:cs="Times New Roman"/>
          <w:sz w:val="24"/>
          <w:szCs w:val="24"/>
        </w:rPr>
      </w:pPr>
      <w:proofErr w:type="spellStart"/>
      <w:r w:rsidRPr="00CD47C4">
        <w:rPr>
          <w:rFonts w:ascii="Times New Roman" w:hAnsi="Times New Roman" w:cs="Times New Roman"/>
          <w:sz w:val="24"/>
          <w:szCs w:val="24"/>
        </w:rPr>
        <w:t>Hasan</w:t>
      </w:r>
      <w:proofErr w:type="spellEnd"/>
      <w:r w:rsidRPr="00CD47C4">
        <w:rPr>
          <w:rFonts w:ascii="Times New Roman" w:hAnsi="Times New Roman" w:cs="Times New Roman"/>
          <w:sz w:val="24"/>
          <w:szCs w:val="24"/>
        </w:rPr>
        <w:t xml:space="preserve"> (1999) provided a comprehensive discussion of the fundamental concepts behind interest-free banking and utilized examples from Bangladesh, a developing nation with a majority-Muslim population, to support his arguments. Based on increases in deposits, investments, profit, foreign commerce, remittances, and the growth of branch networks between 1983 and 1994, the research evaluated the performance of Islamic Bank Bangladesh Limited (IBBL). IBBL's performance was compared in the study to that of other private banks over the same time period. </w:t>
      </w:r>
      <w:sdt>
        <w:sdtPr>
          <w:rPr>
            <w:rFonts w:ascii="Times New Roman" w:hAnsi="Times New Roman" w:cs="Times New Roman"/>
            <w:b/>
            <w:color w:val="262626" w:themeColor="text1" w:themeTint="D9"/>
            <w:sz w:val="24"/>
            <w:szCs w:val="24"/>
          </w:rPr>
          <w:id w:val="965538777"/>
          <w:citation/>
        </w:sdtPr>
        <w:sdtEndPr/>
        <w:sdtContent>
          <w:r w:rsidR="007C54AD" w:rsidRPr="007C54AD">
            <w:rPr>
              <w:rFonts w:ascii="Times New Roman" w:hAnsi="Times New Roman" w:cs="Times New Roman"/>
              <w:b/>
              <w:color w:val="262626" w:themeColor="text1" w:themeTint="D9"/>
              <w:sz w:val="24"/>
              <w:szCs w:val="24"/>
            </w:rPr>
            <w:fldChar w:fldCharType="begin"/>
          </w:r>
          <w:r w:rsidR="00353886">
            <w:rPr>
              <w:rFonts w:ascii="Times New Roman" w:hAnsi="Times New Roman" w:cs="Times New Roman"/>
              <w:b/>
              <w:color w:val="262626" w:themeColor="text1" w:themeTint="D9"/>
              <w:sz w:val="24"/>
              <w:szCs w:val="24"/>
            </w:rPr>
            <w:instrText xml:space="preserve">CITATION Abu07 \l 1033 </w:instrText>
          </w:r>
          <w:r w:rsidR="007C54AD" w:rsidRPr="007C54AD">
            <w:rPr>
              <w:rFonts w:ascii="Times New Roman" w:hAnsi="Times New Roman" w:cs="Times New Roman"/>
              <w:b/>
              <w:color w:val="262626" w:themeColor="text1" w:themeTint="D9"/>
              <w:sz w:val="24"/>
              <w:szCs w:val="24"/>
            </w:rPr>
            <w:fldChar w:fldCharType="separate"/>
          </w:r>
          <w:r w:rsidR="002361CD" w:rsidRPr="002361CD">
            <w:rPr>
              <w:rFonts w:ascii="Times New Roman" w:hAnsi="Times New Roman" w:cs="Times New Roman"/>
              <w:noProof/>
              <w:color w:val="262626" w:themeColor="text1" w:themeTint="D9"/>
              <w:sz w:val="24"/>
              <w:szCs w:val="24"/>
            </w:rPr>
            <w:t>(Ahmad &amp; Hassan, 2007)</w:t>
          </w:r>
          <w:r w:rsidR="007C54AD" w:rsidRPr="007C54AD">
            <w:rPr>
              <w:rFonts w:ascii="Times New Roman" w:hAnsi="Times New Roman" w:cs="Times New Roman"/>
              <w:b/>
              <w:color w:val="262626" w:themeColor="text1" w:themeTint="D9"/>
              <w:sz w:val="24"/>
              <w:szCs w:val="24"/>
            </w:rPr>
            <w:fldChar w:fldCharType="end"/>
          </w:r>
        </w:sdtContent>
      </w:sdt>
      <w:r w:rsidR="00DE794F" w:rsidRPr="007C54AD">
        <w:rPr>
          <w:rFonts w:ascii="Times New Roman" w:hAnsi="Times New Roman" w:cs="Times New Roman"/>
          <w:sz w:val="24"/>
          <w:szCs w:val="24"/>
        </w:rPr>
        <w:t xml:space="preserve">. </w:t>
      </w:r>
    </w:p>
    <w:p w:rsidR="007B68CF" w:rsidRDefault="00CD47C4" w:rsidP="00DE794F">
      <w:pPr>
        <w:spacing w:line="360" w:lineRule="auto"/>
        <w:jc w:val="both"/>
        <w:rPr>
          <w:rFonts w:ascii="Times New Roman" w:hAnsi="Times New Roman" w:cs="Times New Roman"/>
          <w:sz w:val="24"/>
          <w:szCs w:val="24"/>
        </w:rPr>
      </w:pPr>
      <w:r w:rsidRPr="00CD47C4">
        <w:rPr>
          <w:rFonts w:ascii="Times New Roman" w:hAnsi="Times New Roman" w:cs="Times New Roman"/>
          <w:sz w:val="24"/>
          <w:szCs w:val="24"/>
        </w:rPr>
        <w:t xml:space="preserve">In order to examine the growth trends for the investments and deposits made by the Islamic bank Bangladesh Limited between 1983 and 1994, </w:t>
      </w:r>
      <w:proofErr w:type="spellStart"/>
      <w:r w:rsidRPr="00CD47C4">
        <w:rPr>
          <w:rFonts w:ascii="Times New Roman" w:hAnsi="Times New Roman" w:cs="Times New Roman"/>
          <w:sz w:val="24"/>
          <w:szCs w:val="24"/>
        </w:rPr>
        <w:t>Alam</w:t>
      </w:r>
      <w:proofErr w:type="spellEnd"/>
      <w:r w:rsidRPr="00CD47C4">
        <w:rPr>
          <w:rFonts w:ascii="Times New Roman" w:hAnsi="Times New Roman" w:cs="Times New Roman"/>
          <w:sz w:val="24"/>
          <w:szCs w:val="24"/>
        </w:rPr>
        <w:t xml:space="preserve"> (2000) conducted research. According to the report, the Al-</w:t>
      </w:r>
      <w:proofErr w:type="spellStart"/>
      <w:r w:rsidRPr="00CD47C4">
        <w:rPr>
          <w:rFonts w:ascii="Times New Roman" w:hAnsi="Times New Roman" w:cs="Times New Roman"/>
          <w:sz w:val="24"/>
          <w:szCs w:val="24"/>
        </w:rPr>
        <w:t>wadia</w:t>
      </w:r>
      <w:proofErr w:type="spellEnd"/>
      <w:r w:rsidRPr="00CD47C4">
        <w:rPr>
          <w:rFonts w:ascii="Times New Roman" w:hAnsi="Times New Roman" w:cs="Times New Roman"/>
          <w:sz w:val="24"/>
          <w:szCs w:val="24"/>
        </w:rPr>
        <w:t xml:space="preserve"> and </w:t>
      </w:r>
      <w:proofErr w:type="spellStart"/>
      <w:r w:rsidRPr="00CD47C4">
        <w:rPr>
          <w:rFonts w:ascii="Times New Roman" w:hAnsi="Times New Roman" w:cs="Times New Roman"/>
          <w:sz w:val="24"/>
          <w:szCs w:val="24"/>
        </w:rPr>
        <w:t>Mudaraba</w:t>
      </w:r>
      <w:proofErr w:type="spellEnd"/>
      <w:r w:rsidRPr="00CD47C4">
        <w:rPr>
          <w:rFonts w:ascii="Times New Roman" w:hAnsi="Times New Roman" w:cs="Times New Roman"/>
          <w:sz w:val="24"/>
          <w:szCs w:val="24"/>
        </w:rPr>
        <w:t xml:space="preserve"> modes were where the IBBL mobilized deposits the most. According to research, the bank mostly used the </w:t>
      </w:r>
      <w:proofErr w:type="spellStart"/>
      <w:r w:rsidRPr="00CD47C4">
        <w:rPr>
          <w:rFonts w:ascii="Times New Roman" w:hAnsi="Times New Roman" w:cs="Times New Roman"/>
          <w:sz w:val="24"/>
          <w:szCs w:val="24"/>
        </w:rPr>
        <w:t>Quard</w:t>
      </w:r>
      <w:proofErr w:type="spellEnd"/>
      <w:r w:rsidRPr="00CD47C4">
        <w:rPr>
          <w:rFonts w:ascii="Times New Roman" w:hAnsi="Times New Roman" w:cs="Times New Roman"/>
          <w:sz w:val="24"/>
          <w:szCs w:val="24"/>
        </w:rPr>
        <w:t xml:space="preserve"> E </w:t>
      </w:r>
      <w:proofErr w:type="spellStart"/>
      <w:r w:rsidRPr="00CD47C4">
        <w:rPr>
          <w:rFonts w:ascii="Times New Roman" w:hAnsi="Times New Roman" w:cs="Times New Roman"/>
          <w:sz w:val="24"/>
          <w:szCs w:val="24"/>
        </w:rPr>
        <w:t>Hasana</w:t>
      </w:r>
      <w:proofErr w:type="spellEnd"/>
      <w:r w:rsidRPr="00CD47C4">
        <w:rPr>
          <w:rFonts w:ascii="Times New Roman" w:hAnsi="Times New Roman" w:cs="Times New Roman"/>
          <w:sz w:val="24"/>
          <w:szCs w:val="24"/>
        </w:rPr>
        <w:t xml:space="preserve">, </w:t>
      </w:r>
      <w:proofErr w:type="spellStart"/>
      <w:r w:rsidRPr="00CD47C4">
        <w:rPr>
          <w:rFonts w:ascii="Times New Roman" w:hAnsi="Times New Roman" w:cs="Times New Roman"/>
          <w:sz w:val="24"/>
          <w:szCs w:val="24"/>
        </w:rPr>
        <w:t>Bai-Muajjal</w:t>
      </w:r>
      <w:proofErr w:type="spellEnd"/>
      <w:r w:rsidRPr="00CD47C4">
        <w:rPr>
          <w:rFonts w:ascii="Times New Roman" w:hAnsi="Times New Roman" w:cs="Times New Roman"/>
          <w:sz w:val="24"/>
          <w:szCs w:val="24"/>
        </w:rPr>
        <w:t xml:space="preserve">, </w:t>
      </w:r>
      <w:proofErr w:type="spellStart"/>
      <w:r w:rsidRPr="00CD47C4">
        <w:rPr>
          <w:rFonts w:ascii="Times New Roman" w:hAnsi="Times New Roman" w:cs="Times New Roman"/>
          <w:sz w:val="24"/>
          <w:szCs w:val="24"/>
        </w:rPr>
        <w:t>Musharaka</w:t>
      </w:r>
      <w:proofErr w:type="spellEnd"/>
      <w:r w:rsidRPr="00CD47C4">
        <w:rPr>
          <w:rFonts w:ascii="Times New Roman" w:hAnsi="Times New Roman" w:cs="Times New Roman"/>
          <w:sz w:val="24"/>
          <w:szCs w:val="24"/>
        </w:rPr>
        <w:t xml:space="preserve">, and </w:t>
      </w:r>
      <w:proofErr w:type="spellStart"/>
      <w:r w:rsidRPr="00CD47C4">
        <w:rPr>
          <w:rFonts w:ascii="Times New Roman" w:hAnsi="Times New Roman" w:cs="Times New Roman"/>
          <w:sz w:val="24"/>
          <w:szCs w:val="24"/>
        </w:rPr>
        <w:t>Murabaha</w:t>
      </w:r>
      <w:proofErr w:type="spellEnd"/>
      <w:r w:rsidRPr="00CD47C4">
        <w:rPr>
          <w:rFonts w:ascii="Times New Roman" w:hAnsi="Times New Roman" w:cs="Times New Roman"/>
          <w:sz w:val="24"/>
          <w:szCs w:val="24"/>
        </w:rPr>
        <w:t xml:space="preserve"> methods of investing. The bank places a special emphasis on the </w:t>
      </w:r>
      <w:proofErr w:type="spellStart"/>
      <w:r w:rsidRPr="00CD47C4">
        <w:rPr>
          <w:rFonts w:ascii="Times New Roman" w:hAnsi="Times New Roman" w:cs="Times New Roman"/>
          <w:sz w:val="24"/>
          <w:szCs w:val="24"/>
        </w:rPr>
        <w:t>Murabaha</w:t>
      </w:r>
      <w:proofErr w:type="spellEnd"/>
      <w:r w:rsidRPr="00CD47C4">
        <w:rPr>
          <w:rFonts w:ascii="Times New Roman" w:hAnsi="Times New Roman" w:cs="Times New Roman"/>
          <w:sz w:val="24"/>
          <w:szCs w:val="24"/>
        </w:rPr>
        <w:t xml:space="preserve">, </w:t>
      </w:r>
      <w:proofErr w:type="spellStart"/>
      <w:r w:rsidRPr="00CD47C4">
        <w:rPr>
          <w:rFonts w:ascii="Times New Roman" w:hAnsi="Times New Roman" w:cs="Times New Roman"/>
          <w:sz w:val="24"/>
          <w:szCs w:val="24"/>
        </w:rPr>
        <w:t>Bai-Muajjal</w:t>
      </w:r>
      <w:proofErr w:type="spellEnd"/>
      <w:r w:rsidRPr="00CD47C4">
        <w:rPr>
          <w:rFonts w:ascii="Times New Roman" w:hAnsi="Times New Roman" w:cs="Times New Roman"/>
          <w:sz w:val="24"/>
          <w:szCs w:val="24"/>
        </w:rPr>
        <w:t xml:space="preserve">, and other associated kinds of investment among its many working modes. Only 3% of investments were made using the </w:t>
      </w:r>
      <w:proofErr w:type="spellStart"/>
      <w:r w:rsidRPr="00CD47C4">
        <w:rPr>
          <w:rFonts w:ascii="Times New Roman" w:hAnsi="Times New Roman" w:cs="Times New Roman"/>
          <w:sz w:val="24"/>
          <w:szCs w:val="24"/>
        </w:rPr>
        <w:t>Musharaka</w:t>
      </w:r>
      <w:proofErr w:type="spellEnd"/>
      <w:r w:rsidRPr="00CD47C4">
        <w:rPr>
          <w:rFonts w:ascii="Times New Roman" w:hAnsi="Times New Roman" w:cs="Times New Roman"/>
          <w:sz w:val="24"/>
          <w:szCs w:val="24"/>
        </w:rPr>
        <w:t xml:space="preserve"> and </w:t>
      </w:r>
      <w:proofErr w:type="spellStart"/>
      <w:r w:rsidRPr="00CD47C4">
        <w:rPr>
          <w:rFonts w:ascii="Times New Roman" w:hAnsi="Times New Roman" w:cs="Times New Roman"/>
          <w:sz w:val="24"/>
          <w:szCs w:val="24"/>
        </w:rPr>
        <w:t>Quard</w:t>
      </w:r>
      <w:proofErr w:type="spellEnd"/>
      <w:r w:rsidRPr="00CD47C4">
        <w:rPr>
          <w:rFonts w:ascii="Times New Roman" w:hAnsi="Times New Roman" w:cs="Times New Roman"/>
          <w:sz w:val="24"/>
          <w:szCs w:val="24"/>
        </w:rPr>
        <w:t xml:space="preserve"> E </w:t>
      </w:r>
      <w:proofErr w:type="spellStart"/>
      <w:r w:rsidRPr="00CD47C4">
        <w:rPr>
          <w:rFonts w:ascii="Times New Roman" w:hAnsi="Times New Roman" w:cs="Times New Roman"/>
          <w:sz w:val="24"/>
          <w:szCs w:val="24"/>
        </w:rPr>
        <w:t>Hasana</w:t>
      </w:r>
      <w:proofErr w:type="spellEnd"/>
      <w:r w:rsidRPr="00CD47C4">
        <w:rPr>
          <w:rFonts w:ascii="Times New Roman" w:hAnsi="Times New Roman" w:cs="Times New Roman"/>
          <w:sz w:val="24"/>
          <w:szCs w:val="24"/>
        </w:rPr>
        <w:t xml:space="preserve"> modes, while none were made using the </w:t>
      </w:r>
      <w:proofErr w:type="spellStart"/>
      <w:r w:rsidRPr="00CD47C4">
        <w:rPr>
          <w:rFonts w:ascii="Times New Roman" w:hAnsi="Times New Roman" w:cs="Times New Roman"/>
          <w:sz w:val="24"/>
          <w:szCs w:val="24"/>
        </w:rPr>
        <w:t>Mudaraba</w:t>
      </w:r>
      <w:proofErr w:type="spellEnd"/>
      <w:r w:rsidRPr="00CD47C4">
        <w:rPr>
          <w:rFonts w:ascii="Times New Roman" w:hAnsi="Times New Roman" w:cs="Times New Roman"/>
          <w:sz w:val="24"/>
          <w:szCs w:val="24"/>
        </w:rPr>
        <w:t xml:space="preserve"> form. </w:t>
      </w:r>
      <w:sdt>
        <w:sdtPr>
          <w:rPr>
            <w:rFonts w:ascii="Times New Roman" w:hAnsi="Times New Roman" w:cs="Times New Roman"/>
            <w:b/>
            <w:color w:val="262626" w:themeColor="text1" w:themeTint="D9"/>
            <w:sz w:val="24"/>
            <w:szCs w:val="24"/>
          </w:rPr>
          <w:id w:val="505475525"/>
          <w:citation/>
        </w:sdtPr>
        <w:sdtEndPr/>
        <w:sdtContent>
          <w:r w:rsidR="007C54AD" w:rsidRPr="007C54AD">
            <w:rPr>
              <w:rFonts w:ascii="Times New Roman" w:hAnsi="Times New Roman" w:cs="Times New Roman"/>
              <w:b/>
              <w:color w:val="262626" w:themeColor="text1" w:themeTint="D9"/>
              <w:sz w:val="24"/>
              <w:szCs w:val="24"/>
            </w:rPr>
            <w:fldChar w:fldCharType="begin"/>
          </w:r>
          <w:r w:rsidR="00353886">
            <w:rPr>
              <w:rFonts w:ascii="Times New Roman" w:hAnsi="Times New Roman" w:cs="Times New Roman"/>
              <w:b/>
              <w:color w:val="262626" w:themeColor="text1" w:themeTint="D9"/>
              <w:sz w:val="24"/>
              <w:szCs w:val="24"/>
            </w:rPr>
            <w:instrText xml:space="preserve">CITATION Ala00 \l 1033 </w:instrText>
          </w:r>
          <w:r w:rsidR="007C54AD" w:rsidRPr="007C54AD">
            <w:rPr>
              <w:rFonts w:ascii="Times New Roman" w:hAnsi="Times New Roman" w:cs="Times New Roman"/>
              <w:b/>
              <w:color w:val="262626" w:themeColor="text1" w:themeTint="D9"/>
              <w:sz w:val="24"/>
              <w:szCs w:val="24"/>
            </w:rPr>
            <w:fldChar w:fldCharType="separate"/>
          </w:r>
          <w:r w:rsidR="002361CD" w:rsidRPr="002361CD">
            <w:rPr>
              <w:rFonts w:ascii="Times New Roman" w:hAnsi="Times New Roman" w:cs="Times New Roman"/>
              <w:noProof/>
              <w:color w:val="262626" w:themeColor="text1" w:themeTint="D9"/>
              <w:sz w:val="24"/>
              <w:szCs w:val="24"/>
            </w:rPr>
            <w:t>(Alam, 2000)</w:t>
          </w:r>
          <w:r w:rsidR="007C54AD" w:rsidRPr="007C54AD">
            <w:rPr>
              <w:rFonts w:ascii="Times New Roman" w:hAnsi="Times New Roman" w:cs="Times New Roman"/>
              <w:b/>
              <w:color w:val="262626" w:themeColor="text1" w:themeTint="D9"/>
              <w:sz w:val="24"/>
              <w:szCs w:val="24"/>
            </w:rPr>
            <w:fldChar w:fldCharType="end"/>
          </w:r>
        </w:sdtContent>
      </w:sdt>
      <w:r w:rsidR="007C54AD">
        <w:rPr>
          <w:rFonts w:ascii="Times New Roman" w:hAnsi="Times New Roman" w:cs="Times New Roman"/>
          <w:sz w:val="24"/>
          <w:szCs w:val="24"/>
        </w:rPr>
        <w:t xml:space="preserve">. </w:t>
      </w:r>
      <w:r w:rsidR="0046606F" w:rsidRPr="0046606F">
        <w:rPr>
          <w:rFonts w:ascii="Times New Roman" w:hAnsi="Times New Roman" w:cs="Times New Roman"/>
          <w:color w:val="111111"/>
          <w:sz w:val="24"/>
          <w:szCs w:val="24"/>
        </w:rPr>
        <w:t xml:space="preserve">Six Islamic banks that were listed on the Chittagong Stock Exchange (CSE) and the Dhaka Stock Exchange (DSE) in 2014 had their performance examined by Ibrahim. The research evaluated the performance of the banks using information from their annual reports, taking into account variables such as deposits, investments, foreign remittances, profits per share (EPS), dividend declaration, dividend payout ratio, price earnings ratio, and net asset value (NAV). The study found that Islamic banks fared well based on these parameters. </w:t>
      </w:r>
      <w:sdt>
        <w:sdtPr>
          <w:rPr>
            <w:rFonts w:ascii="Times New Roman" w:hAnsi="Times New Roman" w:cs="Times New Roman"/>
            <w:b/>
            <w:color w:val="262626" w:themeColor="text1" w:themeTint="D9"/>
            <w:sz w:val="24"/>
            <w:szCs w:val="24"/>
          </w:rPr>
          <w:id w:val="2140595954"/>
          <w:citation/>
        </w:sdtPr>
        <w:sdtEndPr/>
        <w:sdtContent>
          <w:r w:rsidR="007C54AD" w:rsidRPr="007B68CF">
            <w:rPr>
              <w:rFonts w:ascii="Times New Roman" w:hAnsi="Times New Roman" w:cs="Times New Roman"/>
              <w:b/>
              <w:color w:val="262626" w:themeColor="text1" w:themeTint="D9"/>
              <w:sz w:val="24"/>
              <w:szCs w:val="24"/>
            </w:rPr>
            <w:fldChar w:fldCharType="begin"/>
          </w:r>
          <w:r w:rsidR="007C54AD" w:rsidRPr="007B68CF">
            <w:rPr>
              <w:rFonts w:ascii="Times New Roman" w:hAnsi="Times New Roman" w:cs="Times New Roman"/>
              <w:b/>
              <w:color w:val="262626" w:themeColor="text1" w:themeTint="D9"/>
              <w:sz w:val="24"/>
              <w:szCs w:val="24"/>
            </w:rPr>
            <w:instrText xml:space="preserve"> CITATION Ibr14 \l 1033 </w:instrText>
          </w:r>
          <w:r w:rsidR="007C54AD" w:rsidRPr="007B68CF">
            <w:rPr>
              <w:rFonts w:ascii="Times New Roman" w:hAnsi="Times New Roman" w:cs="Times New Roman"/>
              <w:b/>
              <w:color w:val="262626" w:themeColor="text1" w:themeTint="D9"/>
              <w:sz w:val="24"/>
              <w:szCs w:val="24"/>
            </w:rPr>
            <w:fldChar w:fldCharType="separate"/>
          </w:r>
          <w:r w:rsidR="002361CD" w:rsidRPr="002361CD">
            <w:rPr>
              <w:rFonts w:ascii="Times New Roman" w:hAnsi="Times New Roman" w:cs="Times New Roman"/>
              <w:noProof/>
              <w:color w:val="262626" w:themeColor="text1" w:themeTint="D9"/>
              <w:sz w:val="24"/>
              <w:szCs w:val="24"/>
            </w:rPr>
            <w:t xml:space="preserve">(Ibrahim, </w:t>
          </w:r>
          <w:r w:rsidR="002361CD" w:rsidRPr="002361CD">
            <w:rPr>
              <w:rFonts w:ascii="Times New Roman" w:hAnsi="Times New Roman" w:cs="Times New Roman"/>
              <w:noProof/>
              <w:color w:val="262626" w:themeColor="text1" w:themeTint="D9"/>
              <w:sz w:val="24"/>
              <w:szCs w:val="24"/>
            </w:rPr>
            <w:lastRenderedPageBreak/>
            <w:t>2014)</w:t>
          </w:r>
          <w:r w:rsidR="007C54AD" w:rsidRPr="007B68CF">
            <w:rPr>
              <w:rFonts w:ascii="Times New Roman" w:hAnsi="Times New Roman" w:cs="Times New Roman"/>
              <w:b/>
              <w:color w:val="262626" w:themeColor="text1" w:themeTint="D9"/>
              <w:sz w:val="24"/>
              <w:szCs w:val="24"/>
            </w:rPr>
            <w:fldChar w:fldCharType="end"/>
          </w:r>
        </w:sdtContent>
      </w:sdt>
      <w:r w:rsidR="00DE794F" w:rsidRPr="00E033AC">
        <w:rPr>
          <w:rFonts w:ascii="Times New Roman" w:hAnsi="Times New Roman" w:cs="Times New Roman"/>
          <w:color w:val="111111"/>
          <w:sz w:val="24"/>
          <w:szCs w:val="24"/>
        </w:rPr>
        <w:t xml:space="preserve">. </w:t>
      </w:r>
      <w:r w:rsidR="00C25182" w:rsidRPr="00C25182">
        <w:rPr>
          <w:rFonts w:ascii="Times New Roman" w:hAnsi="Times New Roman" w:cs="Times New Roman"/>
          <w:sz w:val="24"/>
          <w:szCs w:val="24"/>
        </w:rPr>
        <w:t xml:space="preserve">Mahmud's (2010) research focuses on a thorough analysis of the 2000–2005 operations of Bangladesh's conventional and Islamic banking systems. The study's objectives were developed using a number of widely used measures, including basic business metrics, profitability ratios, management soundness, and social profitability. The study found two important functional distinctions between conventional and Islamic banking, despite the fact that both have had a considerable influence on Bangladesh's economy. While conventional banks follow trading and investing procedures, Islamic banks follow borrowing and lending ones. In contrast to conventional banks, Islamic banks never provide or accept interest in exchange for deposits or advances. Instead, they operate using profit rather than using interest as a pricing mechanism. The study discovered that Islamic banks outperformed traditional banks. </w:t>
      </w:r>
      <w:sdt>
        <w:sdtPr>
          <w:rPr>
            <w:rFonts w:ascii="Times New Roman" w:hAnsi="Times New Roman" w:cs="Times New Roman"/>
            <w:b/>
            <w:color w:val="262626" w:themeColor="text1" w:themeTint="D9"/>
            <w:sz w:val="24"/>
            <w:szCs w:val="24"/>
          </w:rPr>
          <w:id w:val="-635406190"/>
          <w:citation/>
        </w:sdtPr>
        <w:sdtEndPr/>
        <w:sdtContent>
          <w:r w:rsidR="007B68CF" w:rsidRPr="007B68CF">
            <w:rPr>
              <w:rFonts w:ascii="Times New Roman" w:hAnsi="Times New Roman" w:cs="Times New Roman"/>
              <w:b/>
              <w:color w:val="262626" w:themeColor="text1" w:themeTint="D9"/>
              <w:sz w:val="24"/>
              <w:szCs w:val="24"/>
            </w:rPr>
            <w:fldChar w:fldCharType="begin"/>
          </w:r>
          <w:r w:rsidR="00052B7B">
            <w:rPr>
              <w:rFonts w:ascii="Times New Roman" w:hAnsi="Times New Roman" w:cs="Times New Roman"/>
              <w:b/>
              <w:color w:val="262626" w:themeColor="text1" w:themeTint="D9"/>
              <w:sz w:val="24"/>
              <w:szCs w:val="24"/>
            </w:rPr>
            <w:instrText xml:space="preserve">CITATION Mah10 \l 1033 </w:instrText>
          </w:r>
          <w:r w:rsidR="007B68CF" w:rsidRPr="007B68CF">
            <w:rPr>
              <w:rFonts w:ascii="Times New Roman" w:hAnsi="Times New Roman" w:cs="Times New Roman"/>
              <w:b/>
              <w:color w:val="262626" w:themeColor="text1" w:themeTint="D9"/>
              <w:sz w:val="24"/>
              <w:szCs w:val="24"/>
            </w:rPr>
            <w:fldChar w:fldCharType="separate"/>
          </w:r>
          <w:r w:rsidR="002361CD" w:rsidRPr="002361CD">
            <w:rPr>
              <w:rFonts w:ascii="Times New Roman" w:hAnsi="Times New Roman" w:cs="Times New Roman"/>
              <w:noProof/>
              <w:color w:val="262626" w:themeColor="text1" w:themeTint="D9"/>
              <w:sz w:val="24"/>
              <w:szCs w:val="24"/>
            </w:rPr>
            <w:t>(Mahmud, 2010)</w:t>
          </w:r>
          <w:r w:rsidR="007B68CF" w:rsidRPr="007B68CF">
            <w:rPr>
              <w:rFonts w:ascii="Times New Roman" w:hAnsi="Times New Roman" w:cs="Times New Roman"/>
              <w:b/>
              <w:color w:val="262626" w:themeColor="text1" w:themeTint="D9"/>
              <w:sz w:val="24"/>
              <w:szCs w:val="24"/>
            </w:rPr>
            <w:fldChar w:fldCharType="end"/>
          </w:r>
        </w:sdtContent>
      </w:sdt>
      <w:r w:rsidR="007B68CF">
        <w:rPr>
          <w:rFonts w:ascii="Times New Roman" w:hAnsi="Times New Roman" w:cs="Times New Roman"/>
          <w:sz w:val="24"/>
          <w:szCs w:val="24"/>
        </w:rPr>
        <w:t xml:space="preserve"> </w:t>
      </w:r>
      <w:r w:rsidR="00DE794F" w:rsidRPr="00E033AC">
        <w:rPr>
          <w:rFonts w:ascii="Times New Roman" w:hAnsi="Times New Roman" w:cs="Times New Roman"/>
          <w:sz w:val="24"/>
          <w:szCs w:val="24"/>
        </w:rPr>
        <w:t xml:space="preserve">. </w:t>
      </w:r>
    </w:p>
    <w:p w:rsidR="00DE794F" w:rsidRPr="00DA2130" w:rsidRDefault="00C25182" w:rsidP="00DE794F">
      <w:pPr>
        <w:spacing w:line="360" w:lineRule="auto"/>
        <w:jc w:val="both"/>
      </w:pPr>
      <w:r w:rsidRPr="00C25182">
        <w:rPr>
          <w:rFonts w:ascii="Times New Roman" w:hAnsi="Times New Roman" w:cs="Times New Roman"/>
          <w:color w:val="111111"/>
          <w:sz w:val="24"/>
          <w:szCs w:val="24"/>
        </w:rPr>
        <w:t xml:space="preserve">In their 2014 study, </w:t>
      </w:r>
      <w:proofErr w:type="spellStart"/>
      <w:r w:rsidRPr="00C25182">
        <w:rPr>
          <w:rFonts w:ascii="Times New Roman" w:hAnsi="Times New Roman" w:cs="Times New Roman"/>
          <w:color w:val="111111"/>
          <w:sz w:val="24"/>
          <w:szCs w:val="24"/>
        </w:rPr>
        <w:t>Sadekin</w:t>
      </w:r>
      <w:proofErr w:type="spellEnd"/>
      <w:r w:rsidRPr="00C25182">
        <w:rPr>
          <w:rFonts w:ascii="Times New Roman" w:hAnsi="Times New Roman" w:cs="Times New Roman"/>
          <w:color w:val="111111"/>
          <w:sz w:val="24"/>
          <w:szCs w:val="24"/>
        </w:rPr>
        <w:t xml:space="preserve"> et al. looked at five Islamic banks in Bangladesh and how they operate, grow, and expand. The number of branches, the number of employees, the total amount of deposits and investments, the total amount of remittances, the net income, and the earnings per share from 2008 to 2012 were the seven variables included in the study. Eight trend equations for various Islamic bank operations were examined. The analysis found that the trend value of branches, employees, deposits, and net income was positive for each of the selected institutions. The square of the correlation coefficient (r2) for branches, deposits, and net income was found to be larger than 0.5 when all trend equations were also analyzed. </w:t>
      </w:r>
      <w:r w:rsidR="0010790E" w:rsidRPr="0010790E">
        <w:rPr>
          <w:rFonts w:ascii="Times New Roman" w:hAnsi="Times New Roman" w:cs="Times New Roman"/>
          <w:color w:val="111111"/>
          <w:sz w:val="24"/>
          <w:szCs w:val="24"/>
        </w:rPr>
        <w:t xml:space="preserve">This suggests that Bangladesh's Islamic banks have a highly promising future. </w:t>
      </w:r>
      <w:sdt>
        <w:sdtPr>
          <w:rPr>
            <w:rFonts w:ascii="Times New Roman" w:hAnsi="Times New Roman" w:cs="Times New Roman"/>
            <w:color w:val="111111"/>
            <w:sz w:val="24"/>
            <w:szCs w:val="24"/>
          </w:rPr>
          <w:id w:val="510109379"/>
          <w:citation/>
        </w:sdtPr>
        <w:sdtEndPr>
          <w:rPr>
            <w:b/>
            <w:color w:val="262626" w:themeColor="text1" w:themeTint="D9"/>
          </w:rPr>
        </w:sdtEndPr>
        <w:sdtContent>
          <w:r w:rsidR="007B68CF" w:rsidRPr="007B68CF">
            <w:rPr>
              <w:rFonts w:ascii="Times New Roman" w:hAnsi="Times New Roman" w:cs="Times New Roman"/>
              <w:b/>
              <w:color w:val="262626" w:themeColor="text1" w:themeTint="D9"/>
              <w:sz w:val="24"/>
              <w:szCs w:val="24"/>
            </w:rPr>
            <w:fldChar w:fldCharType="begin"/>
          </w:r>
          <w:r w:rsidR="007B68CF" w:rsidRPr="007B68CF">
            <w:rPr>
              <w:rFonts w:ascii="Times New Roman" w:hAnsi="Times New Roman" w:cs="Times New Roman"/>
              <w:b/>
              <w:color w:val="262626" w:themeColor="text1" w:themeTint="D9"/>
              <w:sz w:val="24"/>
              <w:szCs w:val="24"/>
            </w:rPr>
            <w:instrText xml:space="preserve"> CITATION Sad14 \l 1033 </w:instrText>
          </w:r>
          <w:r w:rsidR="007B68CF" w:rsidRPr="007B68CF">
            <w:rPr>
              <w:rFonts w:ascii="Times New Roman" w:hAnsi="Times New Roman" w:cs="Times New Roman"/>
              <w:b/>
              <w:color w:val="262626" w:themeColor="text1" w:themeTint="D9"/>
              <w:sz w:val="24"/>
              <w:szCs w:val="24"/>
            </w:rPr>
            <w:fldChar w:fldCharType="separate"/>
          </w:r>
          <w:r w:rsidR="002361CD" w:rsidRPr="002361CD">
            <w:rPr>
              <w:rFonts w:ascii="Times New Roman" w:hAnsi="Times New Roman" w:cs="Times New Roman"/>
              <w:noProof/>
              <w:color w:val="262626" w:themeColor="text1" w:themeTint="D9"/>
              <w:sz w:val="24"/>
              <w:szCs w:val="24"/>
            </w:rPr>
            <w:t>(Sadekin, 2014)</w:t>
          </w:r>
          <w:r w:rsidR="007B68CF" w:rsidRPr="007B68CF">
            <w:rPr>
              <w:rFonts w:ascii="Times New Roman" w:hAnsi="Times New Roman" w:cs="Times New Roman"/>
              <w:b/>
              <w:color w:val="262626" w:themeColor="text1" w:themeTint="D9"/>
              <w:sz w:val="24"/>
              <w:szCs w:val="24"/>
            </w:rPr>
            <w:fldChar w:fldCharType="end"/>
          </w:r>
        </w:sdtContent>
      </w:sdt>
      <w:r w:rsidR="00DE794F" w:rsidRPr="007B68CF">
        <w:rPr>
          <w:rFonts w:ascii="Times New Roman" w:hAnsi="Times New Roman" w:cs="Times New Roman"/>
          <w:b/>
          <w:color w:val="262626" w:themeColor="text1" w:themeTint="D9"/>
          <w:sz w:val="24"/>
          <w:szCs w:val="24"/>
        </w:rPr>
        <w:t xml:space="preserve">. </w:t>
      </w:r>
      <w:r w:rsidR="00DE794F" w:rsidRPr="00DA2130">
        <w:br w:type="page"/>
      </w:r>
    </w:p>
    <w:p w:rsidR="006B3412" w:rsidRPr="00DA2130" w:rsidRDefault="00C4337F">
      <w:pPr>
        <w:pStyle w:val="Heading1"/>
        <w:jc w:val="center"/>
        <w:rPr>
          <w:rFonts w:ascii="Times New Roman" w:hAnsi="Times New Roman" w:cs="Times New Roman"/>
          <w:b/>
          <w:bCs/>
          <w:sz w:val="36"/>
          <w:szCs w:val="36"/>
        </w:rPr>
      </w:pPr>
      <w:bookmarkStart w:id="39" w:name="_Toc124733949"/>
      <w:bookmarkStart w:id="40" w:name="_Toc145273719"/>
      <w:r w:rsidRPr="00DA2130">
        <w:rPr>
          <w:rFonts w:ascii="Times New Roman" w:hAnsi="Times New Roman" w:cs="Times New Roman"/>
          <w:b/>
          <w:bCs/>
          <w:sz w:val="36"/>
          <w:szCs w:val="36"/>
        </w:rPr>
        <w:lastRenderedPageBreak/>
        <w:t>Chapter- 4 General banking activities of SJIBL</w:t>
      </w:r>
      <w:bookmarkEnd w:id="39"/>
      <w:bookmarkEnd w:id="40"/>
    </w:p>
    <w:p w:rsidR="006B3412" w:rsidRPr="00DA2130" w:rsidRDefault="006B3412">
      <w:pPr>
        <w:rPr>
          <w:rFonts w:ascii="Times New Roman" w:hAnsi="Times New Roman" w:cs="Times New Roman"/>
          <w:b/>
          <w:bCs/>
          <w:color w:val="0070C0"/>
          <w:sz w:val="32"/>
          <w:szCs w:val="32"/>
        </w:rPr>
      </w:pPr>
    </w:p>
    <w:p w:rsidR="006B3412" w:rsidRPr="00DA2130" w:rsidRDefault="00C4337F">
      <w:pPr>
        <w:pStyle w:val="Heading2"/>
        <w:ind w:left="0"/>
        <w:jc w:val="left"/>
      </w:pPr>
      <w:bookmarkStart w:id="41" w:name="_Toc124733950"/>
      <w:bookmarkStart w:id="42" w:name="_Toc145273720"/>
      <w:r w:rsidRPr="00DA2130">
        <w:rPr>
          <w:color w:val="2E74B5"/>
          <w:sz w:val="28"/>
          <w:szCs w:val="28"/>
        </w:rPr>
        <w:t>4.1 General Banking</w:t>
      </w:r>
      <w:bookmarkEnd w:id="41"/>
      <w:bookmarkEnd w:id="42"/>
      <w:r w:rsidRPr="00DA2130">
        <w:br/>
      </w:r>
    </w:p>
    <w:p w:rsidR="006B3412" w:rsidRPr="00DA2130" w:rsidRDefault="00774AF0">
      <w:p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 xml:space="preserve">This is the segment that deals with customers directly. This is the starting point for all banking activity. Financial services are yet another phrase for general banking. It consists of the following sections: </w:t>
      </w:r>
    </w:p>
    <w:p w:rsidR="006B3412" w:rsidRPr="00DA2130" w:rsidRDefault="00C4337F" w:rsidP="0055340D">
      <w:pPr>
        <w:pStyle w:val="ListParagraph"/>
        <w:numPr>
          <w:ilvl w:val="0"/>
          <w:numId w:val="5"/>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 xml:space="preserve">Account opening, </w:t>
      </w:r>
    </w:p>
    <w:p w:rsidR="006B3412" w:rsidRPr="001E7690" w:rsidRDefault="009064D7" w:rsidP="0055340D">
      <w:pPr>
        <w:pStyle w:val="ListParagraph"/>
        <w:numPr>
          <w:ilvl w:val="0"/>
          <w:numId w:val="5"/>
        </w:numPr>
        <w:spacing w:line="360" w:lineRule="auto"/>
        <w:jc w:val="both"/>
        <w:rPr>
          <w:rFonts w:ascii="Times New Roman" w:hAnsi="Times New Roman" w:cs="Times New Roman"/>
          <w:sz w:val="24"/>
          <w:szCs w:val="24"/>
        </w:rPr>
      </w:pPr>
      <w:r w:rsidRPr="001E7690">
        <w:rPr>
          <w:rFonts w:ascii="Times New Roman" w:hAnsi="Times New Roman" w:cs="Times New Roman"/>
          <w:sz w:val="24"/>
          <w:szCs w:val="24"/>
        </w:rPr>
        <w:t>Cash Section</w:t>
      </w:r>
    </w:p>
    <w:p w:rsidR="006B3412" w:rsidRPr="00DA2130" w:rsidRDefault="00930450" w:rsidP="0055340D">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Clearing Section,</w:t>
      </w:r>
    </w:p>
    <w:p w:rsidR="006B3412" w:rsidRPr="001E7690" w:rsidRDefault="00206090" w:rsidP="0055340D">
      <w:pPr>
        <w:pStyle w:val="ListParagraph"/>
        <w:numPr>
          <w:ilvl w:val="0"/>
          <w:numId w:val="5"/>
        </w:numPr>
        <w:spacing w:line="360" w:lineRule="auto"/>
        <w:jc w:val="both"/>
        <w:rPr>
          <w:rFonts w:ascii="Times New Roman" w:hAnsi="Times New Roman" w:cs="Times New Roman"/>
          <w:sz w:val="24"/>
          <w:szCs w:val="24"/>
        </w:rPr>
      </w:pPr>
      <w:r w:rsidRPr="001E7690">
        <w:rPr>
          <w:rFonts w:ascii="Times New Roman" w:hAnsi="Times New Roman" w:cs="Times New Roman"/>
          <w:sz w:val="24"/>
          <w:szCs w:val="24"/>
        </w:rPr>
        <w:t>R</w:t>
      </w:r>
      <w:r w:rsidR="00C4337F" w:rsidRPr="001E7690">
        <w:rPr>
          <w:rFonts w:ascii="Times New Roman" w:hAnsi="Times New Roman" w:cs="Times New Roman"/>
          <w:sz w:val="24"/>
          <w:szCs w:val="24"/>
        </w:rPr>
        <w:t>emittance.</w:t>
      </w:r>
    </w:p>
    <w:p w:rsidR="006B3412" w:rsidRPr="00DA2130" w:rsidRDefault="006B3412">
      <w:pPr>
        <w:pStyle w:val="Heading2"/>
        <w:ind w:left="0"/>
        <w:jc w:val="left"/>
        <w:rPr>
          <w:rFonts w:eastAsia="Calibri"/>
          <w:sz w:val="24"/>
          <w:szCs w:val="24"/>
        </w:rPr>
      </w:pPr>
    </w:p>
    <w:p w:rsidR="006B3412" w:rsidRPr="00DA2130" w:rsidRDefault="002361CD">
      <w:pPr>
        <w:pStyle w:val="Heading2"/>
        <w:ind w:left="0"/>
        <w:jc w:val="left"/>
      </w:pPr>
      <w:bookmarkStart w:id="43" w:name="_Toc124733951"/>
      <w:bookmarkStart w:id="44" w:name="_Toc145273721"/>
      <w:r>
        <w:rPr>
          <w:color w:val="2E74B5"/>
          <w:sz w:val="28"/>
          <w:szCs w:val="28"/>
        </w:rPr>
        <w:t>4.2 Types of B</w:t>
      </w:r>
      <w:r w:rsidR="00C4337F" w:rsidRPr="00DA2130">
        <w:rPr>
          <w:color w:val="2E74B5"/>
          <w:sz w:val="28"/>
          <w:szCs w:val="28"/>
        </w:rPr>
        <w:t>ank</w:t>
      </w:r>
      <w:bookmarkEnd w:id="43"/>
      <w:r>
        <w:rPr>
          <w:color w:val="2E74B5"/>
          <w:sz w:val="28"/>
          <w:szCs w:val="28"/>
        </w:rPr>
        <w:t xml:space="preserve"> Account</w:t>
      </w:r>
      <w:bookmarkEnd w:id="44"/>
      <w:r w:rsidR="00C4337F" w:rsidRPr="00DA2130">
        <w:br/>
      </w:r>
    </w:p>
    <w:p w:rsidR="006B3412" w:rsidRPr="00DA2130" w:rsidRDefault="00C4337F">
      <w:p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To become a bank client, one must first create a bank account. The first step in establishing a connection between a bank and a consumer is to create an account. There are several procedures that one must do in order to create an account; these stages or regulations are maintained by banks in order to protect themselves against fraud and forgery.</w:t>
      </w:r>
    </w:p>
    <w:p w:rsidR="006B3412" w:rsidRPr="00DA2130" w:rsidRDefault="00C4337F">
      <w:pPr>
        <w:spacing w:line="360" w:lineRule="auto"/>
        <w:jc w:val="both"/>
        <w:rPr>
          <w:rFonts w:ascii="Times New Roman" w:hAnsi="Times New Roman" w:cs="Times New Roman"/>
          <w:b/>
          <w:bCs/>
          <w:sz w:val="24"/>
          <w:szCs w:val="24"/>
        </w:rPr>
      </w:pPr>
      <w:r w:rsidRPr="00DA2130">
        <w:rPr>
          <w:rFonts w:ascii="Times New Roman" w:hAnsi="Times New Roman" w:cs="Times New Roman"/>
          <w:b/>
          <w:bCs/>
          <w:sz w:val="24"/>
          <w:szCs w:val="24"/>
        </w:rPr>
        <w:t>Type of account</w:t>
      </w:r>
      <w:r w:rsidR="00774AF0" w:rsidRPr="00DA2130">
        <w:rPr>
          <w:rFonts w:ascii="Times New Roman" w:hAnsi="Times New Roman" w:cs="Times New Roman"/>
          <w:b/>
          <w:bCs/>
          <w:sz w:val="24"/>
          <w:szCs w:val="24"/>
        </w:rPr>
        <w:t>s</w:t>
      </w:r>
    </w:p>
    <w:p w:rsidR="006B3412" w:rsidRPr="00DA2130" w:rsidRDefault="00C4337F" w:rsidP="0055340D">
      <w:pPr>
        <w:pStyle w:val="ListParagraph"/>
        <w:numPr>
          <w:ilvl w:val="0"/>
          <w:numId w:val="16"/>
        </w:numPr>
        <w:spacing w:line="360" w:lineRule="auto"/>
        <w:jc w:val="both"/>
        <w:rPr>
          <w:rFonts w:ascii="Times New Roman" w:hAnsi="Times New Roman" w:cs="Times New Roman"/>
          <w:b/>
          <w:bCs/>
          <w:sz w:val="24"/>
          <w:szCs w:val="24"/>
        </w:rPr>
      </w:pPr>
      <w:proofErr w:type="spellStart"/>
      <w:r w:rsidRPr="00DA2130">
        <w:rPr>
          <w:rFonts w:ascii="Times New Roman" w:hAnsi="Times New Roman" w:cs="Times New Roman"/>
          <w:b/>
          <w:bCs/>
          <w:sz w:val="24"/>
          <w:szCs w:val="24"/>
        </w:rPr>
        <w:t>Mudaraba</w:t>
      </w:r>
      <w:proofErr w:type="spellEnd"/>
      <w:r w:rsidRPr="00DA2130">
        <w:rPr>
          <w:rFonts w:ascii="Times New Roman" w:hAnsi="Times New Roman" w:cs="Times New Roman"/>
          <w:b/>
          <w:bCs/>
          <w:sz w:val="24"/>
          <w:szCs w:val="24"/>
        </w:rPr>
        <w:t xml:space="preserve"> Savings Deposit (MSD) Account:</w:t>
      </w:r>
    </w:p>
    <w:p w:rsidR="006B3412" w:rsidRPr="00DA2130" w:rsidRDefault="00C4337F">
      <w:p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MSDs are often open</w:t>
      </w:r>
      <w:r w:rsidR="00126695">
        <w:rPr>
          <w:rFonts w:ascii="Times New Roman" w:hAnsi="Times New Roman" w:cs="Times New Roman"/>
          <w:sz w:val="24"/>
          <w:szCs w:val="24"/>
        </w:rPr>
        <w:t>ed</w:t>
      </w:r>
      <w:r w:rsidRPr="00DA2130">
        <w:rPr>
          <w:rFonts w:ascii="Times New Roman" w:hAnsi="Times New Roman" w:cs="Times New Roman"/>
          <w:sz w:val="24"/>
          <w:szCs w:val="24"/>
        </w:rPr>
        <w:t xml:space="preserve"> by mid-income individuals </w:t>
      </w:r>
      <w:r w:rsidR="00126695">
        <w:rPr>
          <w:rFonts w:ascii="Times New Roman" w:hAnsi="Times New Roman" w:cs="Times New Roman"/>
          <w:sz w:val="24"/>
          <w:szCs w:val="24"/>
        </w:rPr>
        <w:t>to</w:t>
      </w:r>
      <w:r w:rsidRPr="00DA2130">
        <w:rPr>
          <w:rFonts w:ascii="Times New Roman" w:hAnsi="Times New Roman" w:cs="Times New Roman"/>
          <w:sz w:val="24"/>
          <w:szCs w:val="24"/>
        </w:rPr>
        <w:t xml:space="preserve"> </w:t>
      </w:r>
      <w:r w:rsidR="00126695">
        <w:rPr>
          <w:rFonts w:ascii="Times New Roman" w:hAnsi="Times New Roman" w:cs="Times New Roman"/>
          <w:sz w:val="24"/>
          <w:szCs w:val="24"/>
        </w:rPr>
        <w:t>save mon</w:t>
      </w:r>
      <w:r w:rsidR="000103A3">
        <w:rPr>
          <w:rFonts w:ascii="Times New Roman" w:hAnsi="Times New Roman" w:cs="Times New Roman"/>
          <w:sz w:val="24"/>
          <w:szCs w:val="24"/>
        </w:rPr>
        <w:t xml:space="preserve">ey while simultaneously getting returns </w:t>
      </w:r>
      <w:r w:rsidRPr="00DA2130">
        <w:rPr>
          <w:rFonts w:ascii="Times New Roman" w:hAnsi="Times New Roman" w:cs="Times New Roman"/>
          <w:sz w:val="24"/>
          <w:szCs w:val="24"/>
        </w:rPr>
        <w:t>from their savings. Individuals, organizations, and institutions are urged to create an MSD account.</w:t>
      </w:r>
    </w:p>
    <w:p w:rsidR="006B3412" w:rsidRPr="00DA2130" w:rsidRDefault="00C4337F" w:rsidP="0055340D">
      <w:pPr>
        <w:pStyle w:val="ListParagraph"/>
        <w:numPr>
          <w:ilvl w:val="0"/>
          <w:numId w:val="6"/>
        </w:numPr>
        <w:spacing w:line="360" w:lineRule="auto"/>
        <w:jc w:val="both"/>
        <w:rPr>
          <w:rFonts w:ascii="Times New Roman" w:hAnsi="Times New Roman" w:cs="Times New Roman"/>
          <w:sz w:val="24"/>
          <w:szCs w:val="24"/>
        </w:rPr>
      </w:pPr>
      <w:r w:rsidRPr="00DA2130">
        <w:rPr>
          <w:rFonts w:ascii="Times New Roman" w:hAnsi="Times New Roman" w:cs="Times New Roman"/>
          <w:b/>
          <w:bCs/>
          <w:sz w:val="24"/>
          <w:szCs w:val="24"/>
        </w:rPr>
        <w:t>Profit payment</w:t>
      </w:r>
      <w:r w:rsidRPr="00DA2130">
        <w:rPr>
          <w:rFonts w:ascii="Times New Roman" w:hAnsi="Times New Roman" w:cs="Times New Roman"/>
          <w:sz w:val="24"/>
          <w:szCs w:val="24"/>
        </w:rPr>
        <w:t xml:space="preserve">: </w:t>
      </w:r>
      <w:proofErr w:type="spellStart"/>
      <w:r w:rsidRPr="00DA2130">
        <w:rPr>
          <w:rFonts w:ascii="Times New Roman" w:hAnsi="Times New Roman" w:cs="Times New Roman"/>
          <w:sz w:val="24"/>
          <w:szCs w:val="24"/>
        </w:rPr>
        <w:t>Shahjalal</w:t>
      </w:r>
      <w:proofErr w:type="spellEnd"/>
      <w:r w:rsidRPr="00DA2130">
        <w:rPr>
          <w:rFonts w:ascii="Times New Roman" w:hAnsi="Times New Roman" w:cs="Times New Roman"/>
          <w:sz w:val="24"/>
          <w:szCs w:val="24"/>
        </w:rPr>
        <w:t xml:space="preserve"> </w:t>
      </w:r>
      <w:proofErr w:type="spellStart"/>
      <w:r w:rsidRPr="00DA2130">
        <w:rPr>
          <w:rFonts w:ascii="Times New Roman" w:hAnsi="Times New Roman" w:cs="Times New Roman"/>
          <w:sz w:val="24"/>
          <w:szCs w:val="24"/>
        </w:rPr>
        <w:t>Islami</w:t>
      </w:r>
      <w:proofErr w:type="spellEnd"/>
      <w:r w:rsidRPr="00DA2130">
        <w:rPr>
          <w:rFonts w:ascii="Times New Roman" w:hAnsi="Times New Roman" w:cs="Times New Roman"/>
          <w:sz w:val="24"/>
          <w:szCs w:val="24"/>
        </w:rPr>
        <w:t xml:space="preserve"> Bank Ltd. provides a 7% income on </w:t>
      </w:r>
      <w:proofErr w:type="spellStart"/>
      <w:r w:rsidRPr="00DA2130">
        <w:rPr>
          <w:rFonts w:ascii="Times New Roman" w:hAnsi="Times New Roman" w:cs="Times New Roman"/>
          <w:sz w:val="24"/>
          <w:szCs w:val="24"/>
        </w:rPr>
        <w:t>Mudaraba</w:t>
      </w:r>
      <w:proofErr w:type="spellEnd"/>
      <w:r w:rsidRPr="00DA2130">
        <w:rPr>
          <w:rFonts w:ascii="Times New Roman" w:hAnsi="Times New Roman" w:cs="Times New Roman"/>
          <w:sz w:val="24"/>
          <w:szCs w:val="24"/>
        </w:rPr>
        <w:t xml:space="preserve"> Saving Deposit accounts. The bank declares profits between June and December.</w:t>
      </w:r>
    </w:p>
    <w:p w:rsidR="006B3412" w:rsidRPr="00DA2130" w:rsidRDefault="00C4337F" w:rsidP="0055340D">
      <w:pPr>
        <w:pStyle w:val="ListParagraph"/>
        <w:numPr>
          <w:ilvl w:val="0"/>
          <w:numId w:val="6"/>
        </w:numPr>
        <w:spacing w:line="360" w:lineRule="auto"/>
        <w:jc w:val="both"/>
        <w:rPr>
          <w:rFonts w:ascii="Times New Roman" w:hAnsi="Times New Roman" w:cs="Times New Roman"/>
          <w:sz w:val="24"/>
          <w:szCs w:val="24"/>
        </w:rPr>
      </w:pPr>
      <w:r w:rsidRPr="00DA2130">
        <w:rPr>
          <w:rFonts w:ascii="Times New Roman" w:hAnsi="Times New Roman" w:cs="Times New Roman"/>
          <w:b/>
          <w:bCs/>
          <w:sz w:val="24"/>
          <w:szCs w:val="24"/>
        </w:rPr>
        <w:t>Opening a savings account:</w:t>
      </w:r>
      <w:r w:rsidRPr="00DA2130">
        <w:rPr>
          <w:rFonts w:ascii="Times New Roman" w:hAnsi="Times New Roman" w:cs="Times New Roman"/>
          <w:sz w:val="24"/>
          <w:szCs w:val="24"/>
        </w:rPr>
        <w:t xml:space="preserve"> To start an MSD account, the necessary papers are required:</w:t>
      </w:r>
    </w:p>
    <w:p w:rsidR="006B3412" w:rsidRPr="00DA2130" w:rsidRDefault="00C4337F" w:rsidP="0055340D">
      <w:pPr>
        <w:pStyle w:val="ListParagraph"/>
        <w:numPr>
          <w:ilvl w:val="0"/>
          <w:numId w:val="7"/>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A brief introduction</w:t>
      </w:r>
    </w:p>
    <w:p w:rsidR="006B3412" w:rsidRPr="00DA2130" w:rsidRDefault="00C4337F" w:rsidP="0055340D">
      <w:pPr>
        <w:pStyle w:val="ListParagraph"/>
        <w:numPr>
          <w:ilvl w:val="0"/>
          <w:numId w:val="7"/>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 xml:space="preserve">Two copies of a passport-sized picture </w:t>
      </w:r>
    </w:p>
    <w:p w:rsidR="00E63FD6" w:rsidRPr="00DA2130" w:rsidRDefault="0015792E" w:rsidP="0055340D">
      <w:pPr>
        <w:pStyle w:val="ListParagraph"/>
        <w:numPr>
          <w:ilvl w:val="0"/>
          <w:numId w:val="7"/>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A copy of your national identification card.</w:t>
      </w:r>
    </w:p>
    <w:p w:rsidR="0015792E" w:rsidRPr="00DA2130" w:rsidRDefault="0015792E" w:rsidP="0055340D">
      <w:pPr>
        <w:pStyle w:val="ListParagraph"/>
        <w:numPr>
          <w:ilvl w:val="0"/>
          <w:numId w:val="7"/>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Detailed information about the candidate and applicant</w:t>
      </w:r>
    </w:p>
    <w:p w:rsidR="006B3412" w:rsidRPr="00DA2130" w:rsidRDefault="00C4337F" w:rsidP="0055340D">
      <w:pPr>
        <w:pStyle w:val="ListParagraph"/>
        <w:numPr>
          <w:ilvl w:val="0"/>
          <w:numId w:val="8"/>
        </w:numPr>
        <w:spacing w:line="360" w:lineRule="auto"/>
        <w:jc w:val="both"/>
        <w:rPr>
          <w:rFonts w:ascii="Times New Roman" w:hAnsi="Times New Roman" w:cs="Times New Roman"/>
          <w:b/>
          <w:bCs/>
          <w:sz w:val="24"/>
          <w:szCs w:val="24"/>
        </w:rPr>
      </w:pPr>
      <w:r w:rsidRPr="00DA2130">
        <w:rPr>
          <w:rFonts w:ascii="Times New Roman" w:hAnsi="Times New Roman" w:cs="Times New Roman"/>
          <w:b/>
          <w:bCs/>
          <w:sz w:val="24"/>
          <w:szCs w:val="24"/>
        </w:rPr>
        <w:lastRenderedPageBreak/>
        <w:t>Restrictions</w:t>
      </w:r>
    </w:p>
    <w:p w:rsidR="006B3412" w:rsidRPr="00DA2130" w:rsidRDefault="00C4337F" w:rsidP="0055340D">
      <w:pPr>
        <w:pStyle w:val="ListParagraph"/>
        <w:numPr>
          <w:ilvl w:val="0"/>
          <w:numId w:val="9"/>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Only two withdrawals per week are permitted.</w:t>
      </w:r>
    </w:p>
    <w:p w:rsidR="00F60C80" w:rsidRPr="00DA2130" w:rsidRDefault="00F60C80" w:rsidP="0055340D">
      <w:pPr>
        <w:pStyle w:val="ListParagraph"/>
        <w:numPr>
          <w:ilvl w:val="0"/>
          <w:numId w:val="9"/>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A previous notice of 7 days must be given, and the withdrawal amount cannot be more than 25% of the deposited funds (no more than 25,000 taka).</w:t>
      </w:r>
    </w:p>
    <w:p w:rsidR="00F60C80" w:rsidRPr="00DA2130" w:rsidRDefault="00F60C80" w:rsidP="0055340D">
      <w:pPr>
        <w:pStyle w:val="ListParagraph"/>
        <w:numPr>
          <w:ilvl w:val="0"/>
          <w:numId w:val="9"/>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To open an account, a minimum deposit of 2000tk is needed.</w:t>
      </w:r>
    </w:p>
    <w:p w:rsidR="006B3412" w:rsidRPr="00DA2130" w:rsidRDefault="00F60C80" w:rsidP="0055340D">
      <w:pPr>
        <w:pStyle w:val="ListParagraph"/>
        <w:numPr>
          <w:ilvl w:val="0"/>
          <w:numId w:val="9"/>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Inability for overdrawn I MSD</w:t>
      </w:r>
    </w:p>
    <w:p w:rsidR="00F60C80" w:rsidRPr="00DA2130" w:rsidRDefault="00F60C80" w:rsidP="00F60C80">
      <w:pPr>
        <w:pStyle w:val="ListParagraph"/>
        <w:spacing w:line="360" w:lineRule="auto"/>
        <w:jc w:val="both"/>
        <w:rPr>
          <w:rFonts w:ascii="Times New Roman" w:hAnsi="Times New Roman" w:cs="Times New Roman"/>
          <w:sz w:val="24"/>
          <w:szCs w:val="24"/>
        </w:rPr>
      </w:pPr>
    </w:p>
    <w:p w:rsidR="006B3412" w:rsidRPr="000103A3" w:rsidRDefault="00C4337F" w:rsidP="0055340D">
      <w:pPr>
        <w:pStyle w:val="ListParagraph"/>
        <w:numPr>
          <w:ilvl w:val="0"/>
          <w:numId w:val="16"/>
        </w:numPr>
        <w:spacing w:line="360" w:lineRule="auto"/>
        <w:jc w:val="both"/>
        <w:rPr>
          <w:rFonts w:ascii="Times New Roman" w:hAnsi="Times New Roman" w:cs="Times New Roman"/>
          <w:b/>
          <w:bCs/>
          <w:sz w:val="24"/>
          <w:szCs w:val="24"/>
        </w:rPr>
      </w:pPr>
      <w:r w:rsidRPr="00DA2130">
        <w:rPr>
          <w:rFonts w:ascii="Times New Roman" w:hAnsi="Times New Roman" w:cs="Times New Roman"/>
          <w:b/>
          <w:bCs/>
          <w:sz w:val="24"/>
          <w:szCs w:val="24"/>
        </w:rPr>
        <w:t xml:space="preserve">Al </w:t>
      </w:r>
      <w:r w:rsidR="000103A3">
        <w:rPr>
          <w:rFonts w:ascii="Times New Roman" w:hAnsi="Times New Roman" w:cs="Times New Roman"/>
          <w:b/>
          <w:bCs/>
          <w:sz w:val="24"/>
          <w:szCs w:val="24"/>
        </w:rPr>
        <w:t>-</w:t>
      </w:r>
      <w:proofErr w:type="spellStart"/>
      <w:r w:rsidRPr="000103A3">
        <w:rPr>
          <w:rFonts w:ascii="Times New Roman" w:hAnsi="Times New Roman" w:cs="Times New Roman"/>
          <w:b/>
          <w:bCs/>
          <w:sz w:val="24"/>
          <w:szCs w:val="24"/>
        </w:rPr>
        <w:t>Wadiah</w:t>
      </w:r>
      <w:proofErr w:type="spellEnd"/>
      <w:r w:rsidRPr="000103A3">
        <w:rPr>
          <w:rFonts w:ascii="Times New Roman" w:hAnsi="Times New Roman" w:cs="Times New Roman"/>
          <w:b/>
          <w:bCs/>
          <w:sz w:val="24"/>
          <w:szCs w:val="24"/>
        </w:rPr>
        <w:t xml:space="preserve"> Current Deposit (ACD):</w:t>
      </w:r>
    </w:p>
    <w:p w:rsidR="006B3412" w:rsidRPr="00DA2130" w:rsidRDefault="00C4337F">
      <w:pPr>
        <w:spacing w:line="360" w:lineRule="auto"/>
        <w:jc w:val="both"/>
        <w:rPr>
          <w:rFonts w:ascii="Times New Roman" w:hAnsi="Times New Roman" w:cs="Times New Roman"/>
          <w:b/>
          <w:bCs/>
          <w:sz w:val="24"/>
          <w:szCs w:val="24"/>
        </w:rPr>
      </w:pPr>
      <w:r w:rsidRPr="00DA2130">
        <w:rPr>
          <w:rFonts w:ascii="Times New Roman" w:hAnsi="Times New Roman" w:cs="Times New Roman"/>
          <w:sz w:val="24"/>
          <w:szCs w:val="24"/>
        </w:rPr>
        <w:t>ACD accounts are often established by businesses, individuals, manufacturers, importers, and exporters. This account necessitates an investment of 5000 taka to be opened.</w:t>
      </w:r>
    </w:p>
    <w:p w:rsidR="006B3412" w:rsidRPr="00DA2130" w:rsidRDefault="00C4337F" w:rsidP="0055340D">
      <w:pPr>
        <w:pStyle w:val="ListParagraph"/>
        <w:numPr>
          <w:ilvl w:val="0"/>
          <w:numId w:val="10"/>
        </w:numPr>
        <w:spacing w:line="360" w:lineRule="auto"/>
        <w:jc w:val="both"/>
        <w:rPr>
          <w:rFonts w:ascii="Times New Roman" w:hAnsi="Times New Roman" w:cs="Times New Roman"/>
          <w:b/>
          <w:bCs/>
          <w:sz w:val="24"/>
          <w:szCs w:val="24"/>
        </w:rPr>
      </w:pPr>
      <w:r w:rsidRPr="00DA2130">
        <w:rPr>
          <w:rFonts w:ascii="Times New Roman" w:hAnsi="Times New Roman" w:cs="Times New Roman"/>
          <w:b/>
          <w:bCs/>
          <w:sz w:val="24"/>
          <w:szCs w:val="24"/>
        </w:rPr>
        <w:t>Benefits:</w:t>
      </w:r>
    </w:p>
    <w:p w:rsidR="006B3412" w:rsidRPr="00DA2130" w:rsidRDefault="00C4337F" w:rsidP="0055340D">
      <w:pPr>
        <w:pStyle w:val="ListParagraph"/>
        <w:numPr>
          <w:ilvl w:val="0"/>
          <w:numId w:val="11"/>
        </w:numPr>
        <w:spacing w:line="360" w:lineRule="auto"/>
        <w:jc w:val="both"/>
        <w:rPr>
          <w:rFonts w:ascii="Times New Roman" w:hAnsi="Times New Roman" w:cs="Times New Roman"/>
          <w:b/>
          <w:bCs/>
          <w:sz w:val="24"/>
          <w:szCs w:val="24"/>
        </w:rPr>
      </w:pPr>
      <w:r w:rsidRPr="00DA2130">
        <w:rPr>
          <w:rFonts w:ascii="Times New Roman" w:hAnsi="Times New Roman" w:cs="Times New Roman"/>
          <w:sz w:val="24"/>
          <w:szCs w:val="24"/>
        </w:rPr>
        <w:t xml:space="preserve">Everyday </w:t>
      </w:r>
      <w:r w:rsidR="00563E64" w:rsidRPr="00DA2130">
        <w:rPr>
          <w:rFonts w:ascii="Times New Roman" w:hAnsi="Times New Roman" w:cs="Times New Roman"/>
          <w:sz w:val="24"/>
          <w:szCs w:val="24"/>
        </w:rPr>
        <w:t>transaction</w:t>
      </w:r>
      <w:r w:rsidRPr="00DA2130">
        <w:rPr>
          <w:rFonts w:ascii="Times New Roman" w:hAnsi="Times New Roman" w:cs="Times New Roman"/>
          <w:sz w:val="24"/>
          <w:szCs w:val="24"/>
        </w:rPr>
        <w:t xml:space="preserve"> is feasible, meaning that funds may be withdrawn at any moment.</w:t>
      </w:r>
    </w:p>
    <w:p w:rsidR="006B3412" w:rsidRPr="00DA2130" w:rsidRDefault="00C4337F" w:rsidP="0055340D">
      <w:pPr>
        <w:pStyle w:val="ListParagraph"/>
        <w:numPr>
          <w:ilvl w:val="0"/>
          <w:numId w:val="11"/>
        </w:numPr>
        <w:spacing w:line="360" w:lineRule="auto"/>
        <w:jc w:val="both"/>
        <w:rPr>
          <w:rFonts w:ascii="Times New Roman" w:hAnsi="Times New Roman" w:cs="Times New Roman"/>
          <w:b/>
          <w:bCs/>
          <w:sz w:val="24"/>
          <w:szCs w:val="24"/>
        </w:rPr>
      </w:pPr>
      <w:r w:rsidRPr="00DA2130">
        <w:rPr>
          <w:rFonts w:ascii="Times New Roman" w:hAnsi="Times New Roman" w:cs="Times New Roman"/>
          <w:sz w:val="24"/>
          <w:szCs w:val="24"/>
        </w:rPr>
        <w:t>Bank statements are available upon request at any time.</w:t>
      </w:r>
    </w:p>
    <w:p w:rsidR="006B3412" w:rsidRPr="00DA2130" w:rsidRDefault="00C4337F" w:rsidP="0055340D">
      <w:pPr>
        <w:pStyle w:val="ListParagraph"/>
        <w:numPr>
          <w:ilvl w:val="0"/>
          <w:numId w:val="11"/>
        </w:numPr>
        <w:spacing w:line="360" w:lineRule="auto"/>
        <w:jc w:val="both"/>
        <w:rPr>
          <w:rFonts w:ascii="Times New Roman" w:hAnsi="Times New Roman" w:cs="Times New Roman"/>
          <w:b/>
          <w:bCs/>
          <w:sz w:val="24"/>
          <w:szCs w:val="24"/>
        </w:rPr>
      </w:pPr>
      <w:r w:rsidRPr="00DA2130">
        <w:rPr>
          <w:rFonts w:ascii="Times New Roman" w:hAnsi="Times New Roman" w:cs="Times New Roman"/>
          <w:sz w:val="24"/>
          <w:szCs w:val="24"/>
        </w:rPr>
        <w:t>Bank offers a free checkbook</w:t>
      </w:r>
    </w:p>
    <w:p w:rsidR="00642F66" w:rsidRPr="00DA2130" w:rsidRDefault="009B29CB" w:rsidP="0055340D">
      <w:pPr>
        <w:pStyle w:val="ListParagraph"/>
        <w:numPr>
          <w:ilvl w:val="0"/>
          <w:numId w:val="11"/>
        </w:numPr>
        <w:spacing w:line="360" w:lineRule="auto"/>
        <w:jc w:val="both"/>
        <w:rPr>
          <w:rFonts w:ascii="Times New Roman" w:hAnsi="Times New Roman" w:cs="Times New Roman"/>
          <w:b/>
          <w:bCs/>
          <w:sz w:val="24"/>
          <w:szCs w:val="24"/>
        </w:rPr>
      </w:pPr>
      <w:r w:rsidRPr="00DA2130">
        <w:rPr>
          <w:rFonts w:ascii="Times New Roman" w:hAnsi="Times New Roman" w:cs="Times New Roman"/>
          <w:sz w:val="24"/>
          <w:szCs w:val="24"/>
        </w:rPr>
        <w:t>Since the bank would bear the whole cost of any losses incurred as a consequence of the investment, depositors may feel confident using this account</w:t>
      </w:r>
    </w:p>
    <w:p w:rsidR="006B3412" w:rsidRPr="00DA2130" w:rsidRDefault="00C4337F">
      <w:pPr>
        <w:spacing w:line="360" w:lineRule="auto"/>
        <w:jc w:val="both"/>
        <w:rPr>
          <w:rFonts w:ascii="Times New Roman" w:hAnsi="Times New Roman" w:cs="Times New Roman"/>
          <w:b/>
          <w:bCs/>
          <w:sz w:val="24"/>
          <w:szCs w:val="24"/>
        </w:rPr>
      </w:pPr>
      <w:r w:rsidRPr="00DA2130">
        <w:rPr>
          <w:rFonts w:ascii="Times New Roman" w:hAnsi="Times New Roman" w:cs="Times New Roman"/>
          <w:b/>
          <w:bCs/>
          <w:sz w:val="24"/>
          <w:szCs w:val="24"/>
        </w:rPr>
        <w:t>Docum</w:t>
      </w:r>
      <w:r w:rsidR="000103A3">
        <w:rPr>
          <w:rFonts w:ascii="Times New Roman" w:hAnsi="Times New Roman" w:cs="Times New Roman"/>
          <w:b/>
          <w:bCs/>
          <w:sz w:val="24"/>
          <w:szCs w:val="24"/>
        </w:rPr>
        <w:t xml:space="preserve">ents required </w:t>
      </w:r>
      <w:proofErr w:type="gramStart"/>
      <w:r w:rsidR="000103A3">
        <w:rPr>
          <w:rFonts w:ascii="Times New Roman" w:hAnsi="Times New Roman" w:cs="Times New Roman"/>
          <w:b/>
          <w:bCs/>
          <w:sz w:val="24"/>
          <w:szCs w:val="24"/>
        </w:rPr>
        <w:t>to create</w:t>
      </w:r>
      <w:proofErr w:type="gramEnd"/>
      <w:r w:rsidR="000103A3">
        <w:rPr>
          <w:rFonts w:ascii="Times New Roman" w:hAnsi="Times New Roman" w:cs="Times New Roman"/>
          <w:b/>
          <w:bCs/>
          <w:sz w:val="24"/>
          <w:szCs w:val="24"/>
        </w:rPr>
        <w:t xml:space="preserve"> an a</w:t>
      </w:r>
      <w:r w:rsidRPr="00DA2130">
        <w:rPr>
          <w:rFonts w:ascii="Times New Roman" w:hAnsi="Times New Roman" w:cs="Times New Roman"/>
          <w:b/>
          <w:bCs/>
          <w:sz w:val="24"/>
          <w:szCs w:val="24"/>
        </w:rPr>
        <w:t>ccount:</w:t>
      </w:r>
    </w:p>
    <w:p w:rsidR="006B3412" w:rsidRPr="00DA2130" w:rsidRDefault="000103A3" w:rsidP="0055340D">
      <w:pPr>
        <w:pStyle w:val="ListParagraph"/>
        <w:numPr>
          <w:ilvl w:val="0"/>
          <w:numId w:val="13"/>
        </w:numPr>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For personal use- </w:t>
      </w:r>
    </w:p>
    <w:p w:rsidR="006B3412" w:rsidRPr="00DA2130" w:rsidRDefault="006B3412">
      <w:pPr>
        <w:autoSpaceDE w:val="0"/>
        <w:autoSpaceDN w:val="0"/>
        <w:adjustRightInd w:val="0"/>
        <w:spacing w:after="0" w:line="276" w:lineRule="auto"/>
        <w:ind w:left="1080"/>
        <w:jc w:val="both"/>
        <w:rPr>
          <w:rFonts w:ascii="Times New Roman" w:hAnsi="Times New Roman" w:cs="Times New Roman"/>
          <w:sz w:val="24"/>
          <w:szCs w:val="24"/>
        </w:rPr>
      </w:pPr>
    </w:p>
    <w:p w:rsidR="00616242" w:rsidRPr="00DA2130" w:rsidRDefault="000103A3" w:rsidP="0055340D">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616242" w:rsidRPr="00DA2130">
        <w:rPr>
          <w:rFonts w:ascii="Times New Roman" w:hAnsi="Times New Roman" w:cs="Times New Roman"/>
          <w:sz w:val="24"/>
          <w:szCs w:val="24"/>
        </w:rPr>
        <w:t>introduction</w:t>
      </w:r>
      <w:r>
        <w:rPr>
          <w:rFonts w:ascii="Times New Roman" w:hAnsi="Times New Roman" w:cs="Times New Roman"/>
          <w:sz w:val="24"/>
          <w:szCs w:val="24"/>
        </w:rPr>
        <w:t xml:space="preserve"> letter </w:t>
      </w:r>
      <w:r w:rsidR="00616242" w:rsidRPr="00DA2130">
        <w:rPr>
          <w:rFonts w:ascii="Times New Roman" w:hAnsi="Times New Roman" w:cs="Times New Roman"/>
          <w:sz w:val="24"/>
          <w:szCs w:val="24"/>
        </w:rPr>
        <w:t>, a passport photocopy, if available; a certificate of employment or commissioner;</w:t>
      </w:r>
    </w:p>
    <w:p w:rsidR="006B3412" w:rsidRPr="00DA2130" w:rsidRDefault="00C4337F" w:rsidP="0055340D">
      <w:pPr>
        <w:pStyle w:val="ListParagraph"/>
        <w:numPr>
          <w:ilvl w:val="0"/>
          <w:numId w:val="12"/>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TIN certificate,</w:t>
      </w:r>
    </w:p>
    <w:p w:rsidR="00395161" w:rsidRPr="00DA2130" w:rsidRDefault="00D9670B" w:rsidP="0055340D">
      <w:pPr>
        <w:pStyle w:val="ListParagraph"/>
        <w:numPr>
          <w:ilvl w:val="0"/>
          <w:numId w:val="12"/>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Passport-size two photographs</w:t>
      </w:r>
    </w:p>
    <w:p w:rsidR="00395161" w:rsidRPr="00DA2130" w:rsidRDefault="00395161" w:rsidP="00395161">
      <w:pPr>
        <w:pStyle w:val="ListParagraph"/>
        <w:spacing w:line="360" w:lineRule="auto"/>
        <w:jc w:val="both"/>
        <w:rPr>
          <w:rFonts w:ascii="Times New Roman" w:hAnsi="Times New Roman" w:cs="Times New Roman"/>
          <w:sz w:val="24"/>
          <w:szCs w:val="24"/>
        </w:rPr>
      </w:pPr>
    </w:p>
    <w:p w:rsidR="000B0DFD" w:rsidRPr="000103A3" w:rsidRDefault="000B0DFD" w:rsidP="0055340D">
      <w:pPr>
        <w:pStyle w:val="ListParagraph"/>
        <w:numPr>
          <w:ilvl w:val="0"/>
          <w:numId w:val="40"/>
        </w:numPr>
        <w:autoSpaceDE w:val="0"/>
        <w:autoSpaceDN w:val="0"/>
        <w:adjustRightInd w:val="0"/>
        <w:spacing w:after="0" w:line="276" w:lineRule="auto"/>
        <w:jc w:val="both"/>
        <w:rPr>
          <w:rFonts w:ascii="Times New Roman" w:hAnsi="Times New Roman" w:cs="Times New Roman"/>
          <w:sz w:val="24"/>
          <w:szCs w:val="24"/>
        </w:rPr>
      </w:pPr>
      <w:r w:rsidRPr="000103A3">
        <w:rPr>
          <w:rFonts w:ascii="Times New Roman" w:hAnsi="Times New Roman" w:cs="Times New Roman"/>
          <w:sz w:val="24"/>
          <w:szCs w:val="24"/>
        </w:rPr>
        <w:t>For a single-person business</w:t>
      </w:r>
    </w:p>
    <w:p w:rsidR="00527481" w:rsidRPr="00DA2130" w:rsidRDefault="00527481" w:rsidP="00527481">
      <w:pPr>
        <w:pStyle w:val="ListParagraph"/>
        <w:autoSpaceDE w:val="0"/>
        <w:autoSpaceDN w:val="0"/>
        <w:adjustRightInd w:val="0"/>
        <w:spacing w:after="0" w:line="276" w:lineRule="auto"/>
        <w:ind w:left="1440"/>
        <w:jc w:val="both"/>
        <w:rPr>
          <w:rFonts w:ascii="Times New Roman" w:hAnsi="Times New Roman" w:cs="Times New Roman"/>
          <w:sz w:val="24"/>
          <w:szCs w:val="24"/>
        </w:rPr>
      </w:pPr>
    </w:p>
    <w:p w:rsidR="000B0DFD" w:rsidRPr="00DA2130" w:rsidRDefault="000B0DFD" w:rsidP="0055340D">
      <w:pPr>
        <w:pStyle w:val="ListParagraph"/>
        <w:numPr>
          <w:ilvl w:val="0"/>
          <w:numId w:val="12"/>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Two copies of the owner's passport-size photos</w:t>
      </w:r>
    </w:p>
    <w:p w:rsidR="000B0DFD" w:rsidRPr="00DA2130" w:rsidRDefault="000B0DFD" w:rsidP="0055340D">
      <w:pPr>
        <w:pStyle w:val="ListParagraph"/>
        <w:numPr>
          <w:ilvl w:val="0"/>
          <w:numId w:val="12"/>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 xml:space="preserve">The TIN certificates </w:t>
      </w:r>
    </w:p>
    <w:p w:rsidR="000B0DFD" w:rsidRPr="00DA2130" w:rsidRDefault="000B0DFD" w:rsidP="0055340D">
      <w:pPr>
        <w:pStyle w:val="ListParagraph"/>
        <w:numPr>
          <w:ilvl w:val="0"/>
          <w:numId w:val="12"/>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 xml:space="preserve">A photocopy of the business license </w:t>
      </w:r>
    </w:p>
    <w:p w:rsidR="00010014" w:rsidRDefault="000B0DFD" w:rsidP="0055340D">
      <w:pPr>
        <w:pStyle w:val="ListParagraph"/>
        <w:numPr>
          <w:ilvl w:val="0"/>
          <w:numId w:val="12"/>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A copy of the introducer letter or passport.</w:t>
      </w:r>
    </w:p>
    <w:p w:rsidR="0055268A" w:rsidRDefault="0055268A" w:rsidP="0055268A">
      <w:pPr>
        <w:pStyle w:val="ListParagraph"/>
        <w:spacing w:line="360" w:lineRule="auto"/>
        <w:jc w:val="both"/>
        <w:rPr>
          <w:rFonts w:ascii="Times New Roman" w:hAnsi="Times New Roman" w:cs="Times New Roman"/>
          <w:sz w:val="24"/>
          <w:szCs w:val="24"/>
        </w:rPr>
      </w:pPr>
    </w:p>
    <w:p w:rsidR="000103A3" w:rsidRPr="00DA2130" w:rsidRDefault="000103A3" w:rsidP="0055268A">
      <w:pPr>
        <w:pStyle w:val="ListParagraph"/>
        <w:spacing w:line="360" w:lineRule="auto"/>
        <w:jc w:val="both"/>
        <w:rPr>
          <w:rFonts w:ascii="Times New Roman" w:hAnsi="Times New Roman" w:cs="Times New Roman"/>
          <w:sz w:val="24"/>
          <w:szCs w:val="24"/>
        </w:rPr>
      </w:pPr>
    </w:p>
    <w:p w:rsidR="006B3412" w:rsidRPr="00DA2130" w:rsidRDefault="00C4337F" w:rsidP="0055340D">
      <w:pPr>
        <w:pStyle w:val="ListParagraph"/>
        <w:numPr>
          <w:ilvl w:val="0"/>
          <w:numId w:val="13"/>
        </w:numPr>
        <w:spacing w:before="240" w:line="480" w:lineRule="auto"/>
        <w:jc w:val="both"/>
        <w:rPr>
          <w:rFonts w:ascii="Times New Roman" w:hAnsi="Times New Roman" w:cs="Times New Roman"/>
          <w:sz w:val="24"/>
          <w:szCs w:val="24"/>
        </w:rPr>
      </w:pPr>
      <w:r w:rsidRPr="00DA2130">
        <w:rPr>
          <w:rFonts w:ascii="Times New Roman" w:hAnsi="Times New Roman" w:cs="Times New Roman"/>
          <w:sz w:val="24"/>
          <w:szCs w:val="24"/>
        </w:rPr>
        <w:t>For Partnership</w:t>
      </w:r>
      <w:r w:rsidR="00FC63CF">
        <w:rPr>
          <w:rFonts w:ascii="Times New Roman" w:hAnsi="Times New Roman" w:cs="Times New Roman"/>
          <w:sz w:val="24"/>
          <w:szCs w:val="24"/>
        </w:rPr>
        <w:t xml:space="preserve"> Businesses </w:t>
      </w:r>
    </w:p>
    <w:p w:rsidR="00FC63CF" w:rsidRDefault="00FC63CF" w:rsidP="0055340D">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Trade L</w:t>
      </w:r>
      <w:r w:rsidR="00C4337F" w:rsidRPr="00DA2130">
        <w:rPr>
          <w:rFonts w:ascii="Times New Roman" w:hAnsi="Times New Roman" w:cs="Times New Roman"/>
          <w:sz w:val="24"/>
          <w:szCs w:val="24"/>
        </w:rPr>
        <w:t>icense</w:t>
      </w:r>
      <w:r>
        <w:rPr>
          <w:rFonts w:ascii="Times New Roman" w:hAnsi="Times New Roman" w:cs="Times New Roman"/>
          <w:sz w:val="24"/>
          <w:szCs w:val="24"/>
        </w:rPr>
        <w:t xml:space="preserve"> photocopy</w:t>
      </w:r>
    </w:p>
    <w:p w:rsidR="006B3412" w:rsidRPr="00FC63CF" w:rsidRDefault="00FC63CF" w:rsidP="0055340D">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00C4337F" w:rsidRPr="00FC63CF">
        <w:rPr>
          <w:rFonts w:ascii="Times New Roman" w:hAnsi="Times New Roman" w:cs="Times New Roman"/>
          <w:sz w:val="24"/>
          <w:szCs w:val="24"/>
        </w:rPr>
        <w:t>dentities and telephone number</w:t>
      </w:r>
      <w:r>
        <w:rPr>
          <w:rFonts w:ascii="Times New Roman" w:hAnsi="Times New Roman" w:cs="Times New Roman"/>
          <w:sz w:val="24"/>
          <w:szCs w:val="24"/>
        </w:rPr>
        <w:t>s of all partners</w:t>
      </w:r>
    </w:p>
    <w:p w:rsidR="006B3412" w:rsidRPr="00DA2130" w:rsidRDefault="00FC63CF" w:rsidP="0055340D">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Photocopied De</w:t>
      </w:r>
      <w:r w:rsidR="00C4337F" w:rsidRPr="00DA2130">
        <w:rPr>
          <w:rFonts w:ascii="Times New Roman" w:hAnsi="Times New Roman" w:cs="Times New Roman"/>
          <w:sz w:val="24"/>
          <w:szCs w:val="24"/>
        </w:rPr>
        <w:t>ed done by partners</w:t>
      </w:r>
    </w:p>
    <w:p w:rsidR="006B3412" w:rsidRPr="00DA2130" w:rsidRDefault="00FC63CF" w:rsidP="0055340D">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All </w:t>
      </w:r>
      <w:r w:rsidR="004D759C" w:rsidRPr="00DA2130">
        <w:rPr>
          <w:rFonts w:ascii="Times New Roman" w:hAnsi="Times New Roman" w:cs="Times New Roman"/>
          <w:sz w:val="24"/>
          <w:szCs w:val="24"/>
        </w:rPr>
        <w:t>partner’s passports photocopy</w:t>
      </w:r>
    </w:p>
    <w:p w:rsidR="006B3412" w:rsidRPr="00DA2130" w:rsidRDefault="00010014" w:rsidP="0055340D">
      <w:pPr>
        <w:pStyle w:val="ListParagraph"/>
        <w:numPr>
          <w:ilvl w:val="0"/>
          <w:numId w:val="14"/>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The TIN certificates</w:t>
      </w:r>
    </w:p>
    <w:p w:rsidR="006B3412" w:rsidRPr="00DA2130" w:rsidRDefault="00010014" w:rsidP="0055340D">
      <w:pPr>
        <w:pStyle w:val="ListParagraph"/>
        <w:numPr>
          <w:ilvl w:val="0"/>
          <w:numId w:val="14"/>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Registration Certificate of the company</w:t>
      </w:r>
    </w:p>
    <w:p w:rsidR="006B3412" w:rsidRPr="00DA2130" w:rsidRDefault="006B3412">
      <w:pPr>
        <w:pStyle w:val="ListParagraph"/>
        <w:spacing w:line="360" w:lineRule="auto"/>
        <w:jc w:val="both"/>
        <w:rPr>
          <w:rFonts w:ascii="Times New Roman" w:hAnsi="Times New Roman" w:cs="Times New Roman"/>
          <w:sz w:val="24"/>
          <w:szCs w:val="24"/>
        </w:rPr>
      </w:pPr>
    </w:p>
    <w:p w:rsidR="006B3412" w:rsidRPr="00DA2130" w:rsidRDefault="00C4337F" w:rsidP="0055340D">
      <w:pPr>
        <w:pStyle w:val="ListParagraph"/>
        <w:numPr>
          <w:ilvl w:val="0"/>
          <w:numId w:val="13"/>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For private and public limited liability companies</w:t>
      </w:r>
    </w:p>
    <w:p w:rsidR="006B3412" w:rsidRPr="00DA2130" w:rsidRDefault="006B3412">
      <w:pPr>
        <w:pStyle w:val="ListParagraph"/>
        <w:spacing w:line="360" w:lineRule="auto"/>
        <w:ind w:left="1440"/>
        <w:jc w:val="both"/>
        <w:rPr>
          <w:rFonts w:ascii="Times New Roman" w:hAnsi="Times New Roman" w:cs="Times New Roman"/>
          <w:sz w:val="24"/>
          <w:szCs w:val="24"/>
        </w:rPr>
      </w:pPr>
    </w:p>
    <w:p w:rsidR="006B3412" w:rsidRPr="00DA2130" w:rsidRDefault="00C4337F" w:rsidP="0055340D">
      <w:pPr>
        <w:pStyle w:val="ListParagraph"/>
        <w:numPr>
          <w:ilvl w:val="0"/>
          <w:numId w:val="15"/>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Certified memorandum copies and articles of incorporation</w:t>
      </w:r>
    </w:p>
    <w:p w:rsidR="006B3412" w:rsidRPr="00DA2130" w:rsidRDefault="00C4337F" w:rsidP="0055340D">
      <w:pPr>
        <w:pStyle w:val="ListParagraph"/>
        <w:numPr>
          <w:ilvl w:val="0"/>
          <w:numId w:val="15"/>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A copy of the firm's incorporation certificate</w:t>
      </w:r>
    </w:p>
    <w:p w:rsidR="006B3412" w:rsidRPr="00DA2130" w:rsidRDefault="00C4337F" w:rsidP="0055340D">
      <w:pPr>
        <w:pStyle w:val="ListParagraph"/>
        <w:numPr>
          <w:ilvl w:val="0"/>
          <w:numId w:val="15"/>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In the event of a public limited company, the certification of commencement must be supplied.</w:t>
      </w:r>
    </w:p>
    <w:p w:rsidR="006B3412" w:rsidRPr="00DA2130" w:rsidRDefault="00C4337F" w:rsidP="0055340D">
      <w:pPr>
        <w:pStyle w:val="ListParagraph"/>
        <w:numPr>
          <w:ilvl w:val="0"/>
          <w:numId w:val="15"/>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The phone numbers and names of all directors</w:t>
      </w:r>
    </w:p>
    <w:p w:rsidR="006B3412" w:rsidRPr="00DA2130" w:rsidRDefault="00C4337F" w:rsidP="0055340D">
      <w:pPr>
        <w:pStyle w:val="ListParagraph"/>
        <w:numPr>
          <w:ilvl w:val="0"/>
          <w:numId w:val="15"/>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Copies of trade licenses</w:t>
      </w:r>
    </w:p>
    <w:p w:rsidR="006B3412" w:rsidRPr="00DA2130" w:rsidRDefault="00C4337F" w:rsidP="0055340D">
      <w:pPr>
        <w:pStyle w:val="ListParagraph"/>
        <w:numPr>
          <w:ilvl w:val="0"/>
          <w:numId w:val="15"/>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A list of authorized members who are involved in account opening and operations must be provided.</w:t>
      </w:r>
    </w:p>
    <w:p w:rsidR="006B3412" w:rsidRPr="00DA2130" w:rsidRDefault="00C4337F" w:rsidP="0055340D">
      <w:pPr>
        <w:pStyle w:val="ListParagraph"/>
        <w:numPr>
          <w:ilvl w:val="0"/>
          <w:numId w:val="15"/>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 xml:space="preserve">Two passport-sized photos of approved members </w:t>
      </w:r>
    </w:p>
    <w:p w:rsidR="006B3412" w:rsidRPr="00DA2130" w:rsidRDefault="00C4337F" w:rsidP="0055340D">
      <w:pPr>
        <w:pStyle w:val="ListParagraph"/>
        <w:numPr>
          <w:ilvl w:val="0"/>
          <w:numId w:val="15"/>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A copy of their TIN certificate</w:t>
      </w:r>
    </w:p>
    <w:p w:rsidR="006B3412" w:rsidRPr="00DA2130" w:rsidRDefault="006B3412">
      <w:pPr>
        <w:spacing w:line="360" w:lineRule="auto"/>
        <w:jc w:val="both"/>
        <w:rPr>
          <w:rFonts w:ascii="Times New Roman" w:hAnsi="Times New Roman" w:cs="Times New Roman"/>
          <w:sz w:val="24"/>
          <w:szCs w:val="24"/>
        </w:rPr>
      </w:pPr>
    </w:p>
    <w:p w:rsidR="006B3412" w:rsidRPr="00DA2130" w:rsidRDefault="00C4337F" w:rsidP="0055340D">
      <w:pPr>
        <w:pStyle w:val="ListParagraph"/>
        <w:numPr>
          <w:ilvl w:val="0"/>
          <w:numId w:val="16"/>
        </w:numPr>
        <w:spacing w:line="360" w:lineRule="auto"/>
        <w:jc w:val="both"/>
        <w:rPr>
          <w:rFonts w:ascii="Times New Roman" w:hAnsi="Times New Roman" w:cs="Times New Roman"/>
          <w:b/>
          <w:bCs/>
          <w:sz w:val="24"/>
          <w:szCs w:val="24"/>
        </w:rPr>
      </w:pPr>
      <w:proofErr w:type="spellStart"/>
      <w:r w:rsidRPr="00DA2130">
        <w:rPr>
          <w:rFonts w:ascii="Times New Roman" w:hAnsi="Times New Roman" w:cs="Times New Roman"/>
          <w:b/>
          <w:bCs/>
          <w:sz w:val="24"/>
          <w:szCs w:val="24"/>
        </w:rPr>
        <w:t>Mudaraba</w:t>
      </w:r>
      <w:proofErr w:type="spellEnd"/>
      <w:r w:rsidRPr="00DA2130">
        <w:rPr>
          <w:rFonts w:ascii="Times New Roman" w:hAnsi="Times New Roman" w:cs="Times New Roman"/>
          <w:b/>
          <w:bCs/>
          <w:sz w:val="24"/>
          <w:szCs w:val="24"/>
        </w:rPr>
        <w:t xml:space="preserve"> Term Deposit Receipt (MTDR) Account:</w:t>
      </w:r>
    </w:p>
    <w:p w:rsidR="00BF5AB2" w:rsidRDefault="00FC63CF">
      <w:pPr>
        <w:spacing w:line="360" w:lineRule="auto"/>
        <w:jc w:val="both"/>
        <w:rPr>
          <w:rFonts w:ascii="Times New Roman" w:hAnsi="Times New Roman" w:cs="Times New Roman"/>
          <w:sz w:val="24"/>
          <w:szCs w:val="24"/>
        </w:rPr>
      </w:pPr>
      <w:r>
        <w:rPr>
          <w:rFonts w:ascii="Times New Roman" w:hAnsi="Times New Roman" w:cs="Times New Roman"/>
          <w:sz w:val="24"/>
          <w:szCs w:val="24"/>
        </w:rPr>
        <w:t>Consumer may deposit of</w:t>
      </w:r>
      <w:r w:rsidR="00BF5AB2" w:rsidRPr="00DA2130">
        <w:rPr>
          <w:rFonts w:ascii="Times New Roman" w:hAnsi="Times New Roman" w:cs="Times New Roman"/>
          <w:sz w:val="24"/>
          <w:szCs w:val="24"/>
        </w:rPr>
        <w:t xml:space="preserve"> a given amount of money for a s</w:t>
      </w:r>
      <w:r>
        <w:rPr>
          <w:rFonts w:ascii="Times New Roman" w:hAnsi="Times New Roman" w:cs="Times New Roman"/>
          <w:sz w:val="24"/>
          <w:szCs w:val="24"/>
        </w:rPr>
        <w:t>pecific time like 90, 120, or 360 days</w:t>
      </w:r>
      <w:r w:rsidR="00BF5AB2" w:rsidRPr="00DA2130">
        <w:rPr>
          <w:rFonts w:ascii="Times New Roman" w:hAnsi="Times New Roman" w:cs="Times New Roman"/>
          <w:sz w:val="24"/>
          <w:szCs w:val="24"/>
        </w:rPr>
        <w:t xml:space="preserve"> and withdraw it before to the maturity date; if the customer does so, they will get a profit. Additionally, if the consumer does not cancel it after the first renewal, it will renew itself. The customer is also responsible for any losses incurred by the bank from the investment. All governmental fees must be paid by account holders. An authorized nominee may take possession of the funds in the accountholder's absence. Profitability as of right now is 9%.</w:t>
      </w:r>
    </w:p>
    <w:p w:rsidR="004147A4" w:rsidRPr="00DA2130" w:rsidRDefault="004147A4">
      <w:pPr>
        <w:spacing w:line="360" w:lineRule="auto"/>
        <w:jc w:val="both"/>
        <w:rPr>
          <w:rFonts w:ascii="Times New Roman" w:hAnsi="Times New Roman" w:cs="Times New Roman"/>
          <w:sz w:val="24"/>
          <w:szCs w:val="24"/>
        </w:rPr>
      </w:pPr>
    </w:p>
    <w:p w:rsidR="000D47B4" w:rsidRDefault="00C4337F" w:rsidP="000D47B4">
      <w:pPr>
        <w:spacing w:line="360" w:lineRule="auto"/>
        <w:jc w:val="both"/>
        <w:rPr>
          <w:rFonts w:ascii="Times New Roman" w:hAnsi="Times New Roman" w:cs="Times New Roman"/>
          <w:sz w:val="24"/>
          <w:szCs w:val="24"/>
        </w:rPr>
      </w:pPr>
      <w:r w:rsidRPr="00DA2130">
        <w:rPr>
          <w:rFonts w:ascii="Times New Roman" w:hAnsi="Times New Roman" w:cs="Times New Roman"/>
          <w:b/>
          <w:bCs/>
          <w:sz w:val="24"/>
          <w:szCs w:val="24"/>
        </w:rPr>
        <w:t>Account opening procedure</w:t>
      </w:r>
      <w:r w:rsidRPr="00DA2130">
        <w:rPr>
          <w:rFonts w:ascii="Times New Roman" w:hAnsi="Times New Roman" w:cs="Times New Roman"/>
          <w:sz w:val="24"/>
          <w:szCs w:val="24"/>
        </w:rPr>
        <w:t xml:space="preserve">: </w:t>
      </w:r>
      <w:r w:rsidR="000D47B4" w:rsidRPr="000D47B4">
        <w:rPr>
          <w:rFonts w:ascii="Times New Roman" w:hAnsi="Times New Roman" w:cs="Times New Roman"/>
          <w:sz w:val="24"/>
          <w:szCs w:val="24"/>
        </w:rPr>
        <w:t xml:space="preserve">The following information must be submitted on the bank's form by the customer: </w:t>
      </w:r>
      <w:r w:rsidR="00FC63CF">
        <w:rPr>
          <w:rFonts w:ascii="Times New Roman" w:hAnsi="Times New Roman" w:cs="Times New Roman"/>
          <w:sz w:val="24"/>
          <w:szCs w:val="24"/>
        </w:rPr>
        <w:t>Name of the customer, their present and permanent</w:t>
      </w:r>
      <w:r w:rsidR="000D47B4" w:rsidRPr="000D47B4">
        <w:rPr>
          <w:rFonts w:ascii="Times New Roman" w:hAnsi="Times New Roman" w:cs="Times New Roman"/>
          <w:sz w:val="24"/>
          <w:szCs w:val="24"/>
        </w:rPr>
        <w:t xml:space="preserve"> address</w:t>
      </w:r>
      <w:r w:rsidR="00FC63CF">
        <w:rPr>
          <w:rFonts w:ascii="Times New Roman" w:hAnsi="Times New Roman" w:cs="Times New Roman"/>
          <w:sz w:val="24"/>
          <w:szCs w:val="24"/>
        </w:rPr>
        <w:t>es, NID number,  their date of birth</w:t>
      </w:r>
      <w:r w:rsidR="000D47B4" w:rsidRPr="000D47B4">
        <w:rPr>
          <w:rFonts w:ascii="Times New Roman" w:hAnsi="Times New Roman" w:cs="Times New Roman"/>
          <w:sz w:val="24"/>
          <w:szCs w:val="24"/>
        </w:rPr>
        <w:t xml:space="preserve">, </w:t>
      </w:r>
      <w:r w:rsidR="00FC63CF" w:rsidRPr="000D47B4">
        <w:rPr>
          <w:rFonts w:ascii="Times New Roman" w:hAnsi="Times New Roman" w:cs="Times New Roman"/>
          <w:sz w:val="24"/>
          <w:szCs w:val="24"/>
        </w:rPr>
        <w:t>profession</w:t>
      </w:r>
      <w:r w:rsidR="000D47B4" w:rsidRPr="000D47B4">
        <w:rPr>
          <w:rFonts w:ascii="Times New Roman" w:hAnsi="Times New Roman" w:cs="Times New Roman"/>
          <w:sz w:val="24"/>
          <w:szCs w:val="24"/>
        </w:rPr>
        <w:t xml:space="preserve">, </w:t>
      </w:r>
      <w:r w:rsidR="00FC63CF" w:rsidRPr="000D47B4">
        <w:rPr>
          <w:rFonts w:ascii="Times New Roman" w:hAnsi="Times New Roman" w:cs="Times New Roman"/>
          <w:sz w:val="24"/>
          <w:szCs w:val="24"/>
        </w:rPr>
        <w:t>info</w:t>
      </w:r>
      <w:r w:rsidR="000D47B4" w:rsidRPr="000D47B4">
        <w:rPr>
          <w:rFonts w:ascii="Times New Roman" w:hAnsi="Times New Roman" w:cs="Times New Roman"/>
          <w:sz w:val="24"/>
          <w:szCs w:val="24"/>
        </w:rPr>
        <w:t xml:space="preserve"> about the intro</w:t>
      </w:r>
      <w:r w:rsidR="00FC63CF">
        <w:rPr>
          <w:rFonts w:ascii="Times New Roman" w:hAnsi="Times New Roman" w:cs="Times New Roman"/>
          <w:sz w:val="24"/>
          <w:szCs w:val="24"/>
        </w:rPr>
        <w:t xml:space="preserve">ducer, </w:t>
      </w:r>
      <w:r w:rsidR="000D47B4" w:rsidRPr="000D47B4">
        <w:rPr>
          <w:rFonts w:ascii="Times New Roman" w:hAnsi="Times New Roman" w:cs="Times New Roman"/>
          <w:sz w:val="24"/>
          <w:szCs w:val="24"/>
        </w:rPr>
        <w:t>nominee</w:t>
      </w:r>
      <w:r w:rsidR="00FC63CF">
        <w:rPr>
          <w:rFonts w:ascii="Times New Roman" w:hAnsi="Times New Roman" w:cs="Times New Roman"/>
          <w:sz w:val="24"/>
          <w:szCs w:val="24"/>
        </w:rPr>
        <w:t xml:space="preserve">’s name and </w:t>
      </w:r>
      <w:r w:rsidR="00F5303A">
        <w:rPr>
          <w:rFonts w:ascii="Times New Roman" w:hAnsi="Times New Roman" w:cs="Times New Roman"/>
          <w:sz w:val="24"/>
          <w:szCs w:val="24"/>
        </w:rPr>
        <w:t>address</w:t>
      </w:r>
      <w:r w:rsidR="000D47B4" w:rsidRPr="000D47B4">
        <w:rPr>
          <w:rFonts w:ascii="Times New Roman" w:hAnsi="Times New Roman" w:cs="Times New Roman"/>
          <w:sz w:val="24"/>
          <w:szCs w:val="24"/>
        </w:rPr>
        <w:t>, signatures of the nominee and account opener, and first deposit. Also required is extra paperwork, including</w:t>
      </w:r>
    </w:p>
    <w:p w:rsidR="006B3412" w:rsidRPr="00D22626" w:rsidRDefault="00C4337F" w:rsidP="00D22626">
      <w:pPr>
        <w:pStyle w:val="ListParagraph"/>
        <w:numPr>
          <w:ilvl w:val="0"/>
          <w:numId w:val="50"/>
        </w:numPr>
        <w:spacing w:line="360" w:lineRule="auto"/>
        <w:jc w:val="both"/>
        <w:rPr>
          <w:rFonts w:ascii="Times New Roman" w:hAnsi="Times New Roman" w:cs="Times New Roman"/>
          <w:sz w:val="24"/>
          <w:szCs w:val="24"/>
        </w:rPr>
      </w:pPr>
      <w:r w:rsidRPr="00D22626">
        <w:rPr>
          <w:rFonts w:ascii="Times New Roman" w:hAnsi="Times New Roman" w:cs="Times New Roman"/>
          <w:sz w:val="24"/>
          <w:szCs w:val="24"/>
        </w:rPr>
        <w:t>Copy of the account opener's and nominee's NID</w:t>
      </w:r>
    </w:p>
    <w:p w:rsidR="006B3412" w:rsidRPr="00D22626" w:rsidRDefault="00F5303A" w:rsidP="00D22626">
      <w:pPr>
        <w:pStyle w:val="ListParagraph"/>
        <w:numPr>
          <w:ilvl w:val="0"/>
          <w:numId w:val="50"/>
        </w:numPr>
        <w:spacing w:line="360" w:lineRule="auto"/>
        <w:jc w:val="both"/>
        <w:rPr>
          <w:rFonts w:ascii="Times New Roman" w:hAnsi="Times New Roman" w:cs="Times New Roman"/>
          <w:sz w:val="24"/>
          <w:szCs w:val="24"/>
        </w:rPr>
      </w:pPr>
      <w:r w:rsidRPr="00D22626">
        <w:rPr>
          <w:rFonts w:ascii="Times New Roman" w:hAnsi="Times New Roman" w:cs="Times New Roman"/>
          <w:sz w:val="24"/>
          <w:szCs w:val="24"/>
        </w:rPr>
        <w:t>Two passport-sized photos of both the account opener’s and nominee’s</w:t>
      </w:r>
    </w:p>
    <w:p w:rsidR="005B0962" w:rsidRDefault="008C4206">
      <w:p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A down payment of at least 2000 taka is necessary</w:t>
      </w:r>
      <w:r w:rsidR="00F5303A">
        <w:rPr>
          <w:rFonts w:ascii="Times New Roman" w:hAnsi="Times New Roman" w:cs="Times New Roman"/>
          <w:sz w:val="24"/>
          <w:szCs w:val="24"/>
        </w:rPr>
        <w:t xml:space="preserve"> for the initial deposit</w:t>
      </w:r>
      <w:r w:rsidRPr="00DA2130">
        <w:rPr>
          <w:rFonts w:ascii="Times New Roman" w:hAnsi="Times New Roman" w:cs="Times New Roman"/>
          <w:sz w:val="24"/>
          <w:szCs w:val="24"/>
        </w:rPr>
        <w:t>. The applicant's account will be computerized after the first deposit, and the computer will provide the customer a special account number. The applicant has the option of ordering a checkbook with 10 or 50 pages. The applicant may then use the check book to deposit and withdraw money.</w:t>
      </w:r>
    </w:p>
    <w:p w:rsidR="001B55A7" w:rsidRPr="001B55A7" w:rsidRDefault="001B55A7" w:rsidP="001B55A7">
      <w:pPr>
        <w:pStyle w:val="ListParagraph"/>
        <w:numPr>
          <w:ilvl w:val="0"/>
          <w:numId w:val="16"/>
        </w:numPr>
        <w:spacing w:line="360" w:lineRule="auto"/>
        <w:jc w:val="both"/>
        <w:rPr>
          <w:rFonts w:ascii="Times New Roman" w:hAnsi="Times New Roman" w:cs="Times New Roman"/>
          <w:b/>
          <w:bCs/>
          <w:sz w:val="24"/>
          <w:szCs w:val="24"/>
        </w:rPr>
      </w:pPr>
      <w:proofErr w:type="spellStart"/>
      <w:r w:rsidRPr="001B55A7">
        <w:rPr>
          <w:rFonts w:ascii="Times New Roman" w:hAnsi="Times New Roman" w:cs="Times New Roman"/>
          <w:b/>
          <w:bCs/>
          <w:sz w:val="24"/>
          <w:szCs w:val="24"/>
        </w:rPr>
        <w:t>Mudaraba</w:t>
      </w:r>
      <w:proofErr w:type="spellEnd"/>
      <w:r w:rsidRPr="001B55A7">
        <w:rPr>
          <w:rFonts w:ascii="Times New Roman" w:hAnsi="Times New Roman" w:cs="Times New Roman"/>
          <w:b/>
          <w:bCs/>
          <w:sz w:val="24"/>
          <w:szCs w:val="24"/>
        </w:rPr>
        <w:t xml:space="preserve"> Short Notice Deposit Account (MSND): </w:t>
      </w:r>
    </w:p>
    <w:p w:rsidR="001B55A7" w:rsidRPr="00DA2130" w:rsidRDefault="001B55A7" w:rsidP="001B55A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kind is account is more suitable for </w:t>
      </w:r>
      <w:r w:rsidRPr="00DA2130">
        <w:rPr>
          <w:rFonts w:ascii="Times New Roman" w:hAnsi="Times New Roman" w:cs="Times New Roman"/>
          <w:sz w:val="24"/>
          <w:szCs w:val="24"/>
        </w:rPr>
        <w:t xml:space="preserve">large </w:t>
      </w:r>
      <w:r>
        <w:rPr>
          <w:rFonts w:ascii="Times New Roman" w:hAnsi="Times New Roman" w:cs="Times New Roman"/>
          <w:sz w:val="24"/>
          <w:szCs w:val="24"/>
        </w:rPr>
        <w:t>division</w:t>
      </w:r>
      <w:r w:rsidRPr="00DA2130">
        <w:rPr>
          <w:rFonts w:ascii="Times New Roman" w:hAnsi="Times New Roman" w:cs="Times New Roman"/>
          <w:sz w:val="24"/>
          <w:szCs w:val="24"/>
        </w:rPr>
        <w:t xml:space="preserve"> and organization since it provides greater profit than a savings account. However, one restriction applies: the customer must maintain their money for at least six months in order to reap the benefits.</w:t>
      </w:r>
    </w:p>
    <w:p w:rsidR="001B55A7" w:rsidRPr="00DA2130" w:rsidRDefault="001B55A7" w:rsidP="001B55A7">
      <w:pPr>
        <w:spacing w:line="360" w:lineRule="auto"/>
        <w:jc w:val="both"/>
        <w:rPr>
          <w:rFonts w:ascii="Times New Roman" w:hAnsi="Times New Roman" w:cs="Times New Roman"/>
          <w:sz w:val="24"/>
          <w:szCs w:val="24"/>
        </w:rPr>
      </w:pPr>
      <w:r w:rsidRPr="00DA2130">
        <w:rPr>
          <w:rFonts w:ascii="Times New Roman" w:hAnsi="Times New Roman" w:cs="Times New Roman"/>
          <w:b/>
          <w:bCs/>
          <w:sz w:val="24"/>
          <w:szCs w:val="24"/>
        </w:rPr>
        <w:t>Profit Share</w:t>
      </w:r>
      <w:r w:rsidRPr="00DA2130">
        <w:rPr>
          <w:rFonts w:ascii="Times New Roman" w:hAnsi="Times New Roman" w:cs="Times New Roman"/>
          <w:sz w:val="24"/>
          <w:szCs w:val="24"/>
        </w:rPr>
        <w:t>: The profit from this kind of account is applied twice a year, often in June and December. If a customer withdraws money without prior warning, no profit will be made.</w:t>
      </w:r>
    </w:p>
    <w:p w:rsidR="001B55A7" w:rsidRPr="00DA2130" w:rsidRDefault="001B55A7" w:rsidP="001B55A7">
      <w:pPr>
        <w:rPr>
          <w:rFonts w:ascii="Times New Roman" w:hAnsi="Times New Roman" w:cs="Times New Roman"/>
          <w:sz w:val="24"/>
          <w:szCs w:val="24"/>
        </w:rPr>
      </w:pPr>
      <w:r w:rsidRPr="00DA2130">
        <w:rPr>
          <w:rFonts w:ascii="Times New Roman" w:hAnsi="Times New Roman" w:cs="Times New Roman"/>
          <w:sz w:val="24"/>
          <w:szCs w:val="24"/>
        </w:rPr>
        <w:br w:type="page"/>
      </w:r>
    </w:p>
    <w:p w:rsidR="001B55A7" w:rsidRDefault="001B55A7">
      <w:pPr>
        <w:spacing w:line="360" w:lineRule="auto"/>
        <w:jc w:val="both"/>
        <w:rPr>
          <w:rFonts w:ascii="Times New Roman" w:hAnsi="Times New Roman" w:cs="Times New Roman"/>
          <w:sz w:val="24"/>
          <w:szCs w:val="24"/>
        </w:rPr>
      </w:pPr>
    </w:p>
    <w:p w:rsidR="00930450" w:rsidRDefault="00930450" w:rsidP="00930450">
      <w:pPr>
        <w:pStyle w:val="Heading2"/>
        <w:ind w:left="0"/>
        <w:jc w:val="left"/>
        <w:rPr>
          <w:color w:val="4472C4" w:themeColor="accent1"/>
          <w:sz w:val="28"/>
        </w:rPr>
      </w:pPr>
      <w:bookmarkStart w:id="45" w:name="_Toc145273722"/>
      <w:r w:rsidRPr="00930450">
        <w:rPr>
          <w:color w:val="4472C4" w:themeColor="accent1"/>
          <w:sz w:val="28"/>
        </w:rPr>
        <w:t>4.</w:t>
      </w:r>
      <w:r w:rsidR="00180888">
        <w:rPr>
          <w:color w:val="4472C4" w:themeColor="accent1"/>
          <w:sz w:val="28"/>
        </w:rPr>
        <w:t>3</w:t>
      </w:r>
      <w:r w:rsidR="001E7690">
        <w:rPr>
          <w:color w:val="4472C4" w:themeColor="accent1"/>
          <w:sz w:val="28"/>
        </w:rPr>
        <w:t xml:space="preserve"> Activities of</w:t>
      </w:r>
      <w:r w:rsidRPr="00930450">
        <w:rPr>
          <w:color w:val="4472C4" w:themeColor="accent1"/>
          <w:sz w:val="28"/>
        </w:rPr>
        <w:t xml:space="preserve"> Cash Section</w:t>
      </w:r>
      <w:bookmarkEnd w:id="45"/>
    </w:p>
    <w:p w:rsidR="001E7690" w:rsidRPr="00DA2130" w:rsidRDefault="001E7690" w:rsidP="001E7690">
      <w:pPr>
        <w:pStyle w:val="Heading2"/>
        <w:ind w:left="0"/>
        <w:jc w:val="left"/>
        <w:rPr>
          <w:color w:val="2E74B5"/>
          <w:sz w:val="28"/>
          <w:szCs w:val="28"/>
        </w:rPr>
      </w:pPr>
    </w:p>
    <w:p w:rsidR="001E7690" w:rsidRPr="00DA2130" w:rsidRDefault="001E7690" w:rsidP="001E7690">
      <w:p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The cash department, sometimes known as that of the bank's blood, is the most sensitive and crucial part of the institution. The cash division is generally concerned with the receipt and payment of cash to the customer. The cash department has the following registers:</w:t>
      </w:r>
    </w:p>
    <w:p w:rsidR="001E7690" w:rsidRPr="00DA2130" w:rsidRDefault="001E7690" w:rsidP="001E7690">
      <w:pPr>
        <w:spacing w:line="360" w:lineRule="auto"/>
        <w:jc w:val="both"/>
        <w:rPr>
          <w:rFonts w:ascii="Times New Roman" w:hAnsi="Times New Roman" w:cs="Times New Roman"/>
          <w:b/>
          <w:bCs/>
          <w:sz w:val="24"/>
          <w:szCs w:val="24"/>
        </w:rPr>
      </w:pPr>
      <w:r w:rsidRPr="00DA2130">
        <w:rPr>
          <w:rFonts w:ascii="Times New Roman" w:hAnsi="Times New Roman" w:cs="Times New Roman"/>
          <w:b/>
          <w:bCs/>
          <w:sz w:val="24"/>
          <w:szCs w:val="24"/>
        </w:rPr>
        <w:t>Procedure for obtaining cash:</w:t>
      </w:r>
    </w:p>
    <w:p w:rsidR="001E7690" w:rsidRDefault="001E7690" w:rsidP="001E7690">
      <w:p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 xml:space="preserve">We all know that bank activities cannot be carried out without cash. Money or cash is deposited in the bank by depositors of various sorts. Officers collect deposits from customers, count the funds, input them into computers, and sign the deposit slip. Cash may be received from customers in the following ways: </w:t>
      </w:r>
    </w:p>
    <w:p w:rsidR="001E7690" w:rsidRPr="00953D49" w:rsidRDefault="001E7690" w:rsidP="0055340D">
      <w:pPr>
        <w:pStyle w:val="ListParagraph"/>
        <w:numPr>
          <w:ilvl w:val="0"/>
          <w:numId w:val="41"/>
        </w:numPr>
        <w:spacing w:line="360" w:lineRule="auto"/>
        <w:jc w:val="both"/>
        <w:rPr>
          <w:rFonts w:ascii="Times New Roman" w:hAnsi="Times New Roman" w:cs="Times New Roman"/>
          <w:sz w:val="24"/>
          <w:szCs w:val="24"/>
        </w:rPr>
      </w:pPr>
      <w:r>
        <w:rPr>
          <w:rFonts w:ascii="Times New Roman" w:hAnsi="Times New Roman" w:cs="Times New Roman"/>
          <w:sz w:val="24"/>
          <w:szCs w:val="24"/>
        </w:rPr>
        <w:t>Deposits for</w:t>
      </w:r>
      <w:r w:rsidRPr="00953D49">
        <w:rPr>
          <w:rFonts w:ascii="Times New Roman" w:hAnsi="Times New Roman" w:cs="Times New Roman"/>
          <w:sz w:val="24"/>
          <w:szCs w:val="24"/>
        </w:rPr>
        <w:t xml:space="preserve"> various sorts of schemes</w:t>
      </w:r>
    </w:p>
    <w:p w:rsidR="001E7690" w:rsidRPr="00953D49" w:rsidRDefault="001E7690" w:rsidP="0055340D">
      <w:pPr>
        <w:pStyle w:val="ListParagraph"/>
        <w:numPr>
          <w:ilvl w:val="0"/>
          <w:numId w:val="41"/>
        </w:numPr>
        <w:spacing w:line="360" w:lineRule="auto"/>
        <w:jc w:val="both"/>
        <w:rPr>
          <w:rFonts w:ascii="Times New Roman" w:hAnsi="Times New Roman" w:cs="Times New Roman"/>
          <w:sz w:val="24"/>
          <w:szCs w:val="24"/>
        </w:rPr>
      </w:pPr>
      <w:r w:rsidRPr="00953D49">
        <w:rPr>
          <w:rFonts w:ascii="Times New Roman" w:hAnsi="Times New Roman" w:cs="Times New Roman"/>
          <w:sz w:val="24"/>
          <w:szCs w:val="24"/>
        </w:rPr>
        <w:t>A variety of bills, including remittance of elect</w:t>
      </w:r>
      <w:r>
        <w:rPr>
          <w:rFonts w:ascii="Times New Roman" w:hAnsi="Times New Roman" w:cs="Times New Roman"/>
          <w:sz w:val="24"/>
          <w:szCs w:val="24"/>
        </w:rPr>
        <w:t>ronic, telephone, and gas, water bills etc.</w:t>
      </w:r>
    </w:p>
    <w:p w:rsidR="001E7690" w:rsidRDefault="001E7690" w:rsidP="001E7690">
      <w:pPr>
        <w:spacing w:line="360" w:lineRule="auto"/>
        <w:jc w:val="both"/>
        <w:rPr>
          <w:rFonts w:ascii="Times New Roman" w:hAnsi="Times New Roman" w:cs="Times New Roman"/>
          <w:b/>
          <w:bCs/>
          <w:sz w:val="24"/>
          <w:szCs w:val="24"/>
        </w:rPr>
      </w:pPr>
    </w:p>
    <w:p w:rsidR="001E7690" w:rsidRDefault="001E7690" w:rsidP="001E7690">
      <w:pPr>
        <w:spacing w:line="360" w:lineRule="auto"/>
        <w:jc w:val="both"/>
        <w:rPr>
          <w:rFonts w:ascii="Times New Roman" w:hAnsi="Times New Roman" w:cs="Times New Roman"/>
          <w:b/>
          <w:bCs/>
          <w:sz w:val="24"/>
          <w:szCs w:val="24"/>
        </w:rPr>
      </w:pPr>
    </w:p>
    <w:p w:rsidR="001E7690" w:rsidRDefault="001E7690" w:rsidP="001E7690">
      <w:pPr>
        <w:spacing w:line="360" w:lineRule="auto"/>
        <w:jc w:val="both"/>
        <w:rPr>
          <w:rFonts w:ascii="Times New Roman" w:hAnsi="Times New Roman" w:cs="Times New Roman"/>
          <w:b/>
          <w:bCs/>
          <w:sz w:val="24"/>
          <w:szCs w:val="24"/>
        </w:rPr>
      </w:pPr>
    </w:p>
    <w:p w:rsidR="001E7690" w:rsidRDefault="001E7690" w:rsidP="001E7690">
      <w:pPr>
        <w:spacing w:line="360" w:lineRule="auto"/>
        <w:jc w:val="both"/>
        <w:rPr>
          <w:rFonts w:ascii="Times New Roman" w:hAnsi="Times New Roman" w:cs="Times New Roman"/>
          <w:b/>
          <w:bCs/>
          <w:sz w:val="24"/>
          <w:szCs w:val="24"/>
        </w:rPr>
      </w:pPr>
      <w:r w:rsidRPr="00DA2130">
        <w:rPr>
          <w:rFonts w:ascii="Times New Roman" w:hAnsi="Times New Roman" w:cs="Times New Roman"/>
          <w:b/>
          <w:bCs/>
          <w:sz w:val="24"/>
          <w:szCs w:val="24"/>
        </w:rPr>
        <w:t>Payment Method</w:t>
      </w:r>
      <w:r>
        <w:rPr>
          <w:rFonts w:ascii="Times New Roman" w:hAnsi="Times New Roman" w:cs="Times New Roman"/>
          <w:b/>
          <w:bCs/>
          <w:sz w:val="24"/>
          <w:szCs w:val="24"/>
        </w:rPr>
        <w:t xml:space="preserve"> of Cash</w:t>
      </w:r>
      <w:r w:rsidRPr="00DA2130">
        <w:rPr>
          <w:rFonts w:ascii="Times New Roman" w:hAnsi="Times New Roman" w:cs="Times New Roman"/>
          <w:b/>
          <w:bCs/>
          <w:sz w:val="24"/>
          <w:szCs w:val="24"/>
        </w:rPr>
        <w:t>:</w:t>
      </w:r>
    </w:p>
    <w:p w:rsidR="001E7690" w:rsidRPr="00953D49" w:rsidRDefault="001E7690" w:rsidP="001E769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The bank must give cash to the customer if they present the bank instruments with proper authorization. Those instruments are-</w:t>
      </w:r>
    </w:p>
    <w:p w:rsidR="001E7690" w:rsidRPr="00DA2130" w:rsidRDefault="001E7690" w:rsidP="0055340D">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Pay slips of Savings account</w:t>
      </w:r>
      <w:r w:rsidRPr="00DA2130">
        <w:rPr>
          <w:rFonts w:ascii="Times New Roman" w:hAnsi="Times New Roman" w:cs="Times New Roman"/>
          <w:sz w:val="24"/>
          <w:szCs w:val="24"/>
        </w:rPr>
        <w:t xml:space="preserve">, </w:t>
      </w:r>
    </w:p>
    <w:p w:rsidR="001E7690" w:rsidRPr="00DA2130" w:rsidRDefault="001E7690" w:rsidP="0055340D">
      <w:pPr>
        <w:pStyle w:val="ListParagraph"/>
        <w:numPr>
          <w:ilvl w:val="0"/>
          <w:numId w:val="19"/>
        </w:numPr>
        <w:spacing w:line="360" w:lineRule="auto"/>
        <w:jc w:val="both"/>
        <w:rPr>
          <w:rFonts w:ascii="Times New Roman" w:hAnsi="Times New Roman" w:cs="Times New Roman"/>
          <w:sz w:val="24"/>
          <w:szCs w:val="24"/>
        </w:rPr>
      </w:pPr>
      <w:proofErr w:type="spellStart"/>
      <w:r w:rsidRPr="00DA2130">
        <w:rPr>
          <w:rFonts w:ascii="Times New Roman" w:hAnsi="Times New Roman" w:cs="Times New Roman"/>
          <w:sz w:val="24"/>
          <w:szCs w:val="24"/>
        </w:rPr>
        <w:t>Cheques</w:t>
      </w:r>
      <w:proofErr w:type="spellEnd"/>
      <w:r w:rsidRPr="00DA2130">
        <w:rPr>
          <w:rFonts w:ascii="Times New Roman" w:hAnsi="Times New Roman" w:cs="Times New Roman"/>
          <w:sz w:val="24"/>
          <w:szCs w:val="24"/>
        </w:rPr>
        <w:t xml:space="preserve">, pay orders, </w:t>
      </w:r>
    </w:p>
    <w:p w:rsidR="001E7690" w:rsidRPr="00DA2130" w:rsidRDefault="001E7690" w:rsidP="0055340D">
      <w:pPr>
        <w:pStyle w:val="ListParagraph"/>
        <w:numPr>
          <w:ilvl w:val="0"/>
          <w:numId w:val="19"/>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 xml:space="preserve">Demand drafts, and TT </w:t>
      </w:r>
    </w:p>
    <w:p w:rsidR="001E7690" w:rsidRPr="00DA2130" w:rsidRDefault="001E7690" w:rsidP="001E7690">
      <w:pPr>
        <w:spacing w:line="360" w:lineRule="auto"/>
        <w:jc w:val="both"/>
        <w:rPr>
          <w:rFonts w:ascii="Times New Roman" w:hAnsi="Times New Roman" w:cs="Times New Roman"/>
          <w:sz w:val="24"/>
          <w:szCs w:val="24"/>
        </w:rPr>
      </w:pPr>
    </w:p>
    <w:p w:rsidR="001E7690" w:rsidRPr="00DA2130" w:rsidRDefault="001E7690" w:rsidP="001E7690">
      <w:pPr>
        <w:spacing w:line="360" w:lineRule="auto"/>
        <w:jc w:val="both"/>
        <w:rPr>
          <w:rFonts w:ascii="Times New Roman" w:hAnsi="Times New Roman" w:cs="Times New Roman"/>
          <w:b/>
          <w:bCs/>
          <w:sz w:val="24"/>
          <w:szCs w:val="24"/>
        </w:rPr>
      </w:pPr>
      <w:r w:rsidRPr="00DA2130">
        <w:rPr>
          <w:rFonts w:ascii="Times New Roman" w:hAnsi="Times New Roman" w:cs="Times New Roman"/>
          <w:b/>
          <w:bCs/>
          <w:sz w:val="24"/>
          <w:szCs w:val="24"/>
        </w:rPr>
        <w:t>Cash Transfer:</w:t>
      </w:r>
    </w:p>
    <w:p w:rsidR="001E7690" w:rsidRPr="00DA2130" w:rsidRDefault="001E7690" w:rsidP="001E7690">
      <w:p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A requisition slip is required for cash transfer, and that slip will be confirmed by the manager before being delivered to the main office for remittance. There are two kinds of monetary transfers:</w:t>
      </w:r>
    </w:p>
    <w:p w:rsidR="001E7690" w:rsidRPr="00DA2130" w:rsidRDefault="001E7690" w:rsidP="0055340D">
      <w:pPr>
        <w:pStyle w:val="ListParagraph"/>
        <w:numPr>
          <w:ilvl w:val="0"/>
          <w:numId w:val="20"/>
        </w:numPr>
        <w:spacing w:line="360" w:lineRule="auto"/>
        <w:jc w:val="both"/>
        <w:rPr>
          <w:rFonts w:ascii="Times New Roman" w:hAnsi="Times New Roman" w:cs="Times New Roman"/>
          <w:b/>
          <w:bCs/>
          <w:sz w:val="24"/>
          <w:szCs w:val="24"/>
        </w:rPr>
      </w:pPr>
      <w:r w:rsidRPr="00DA2130">
        <w:rPr>
          <w:rFonts w:ascii="Times New Roman" w:hAnsi="Times New Roman" w:cs="Times New Roman"/>
          <w:b/>
          <w:bCs/>
          <w:sz w:val="24"/>
          <w:szCs w:val="24"/>
        </w:rPr>
        <w:lastRenderedPageBreak/>
        <w:t>Incoming funds:</w:t>
      </w:r>
    </w:p>
    <w:p w:rsidR="001E7690" w:rsidRPr="00DA2130" w:rsidRDefault="001E7690" w:rsidP="0055340D">
      <w:pPr>
        <w:pStyle w:val="ListParagraph"/>
        <w:numPr>
          <w:ilvl w:val="0"/>
          <w:numId w:val="21"/>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 xml:space="preserve">Counting the gathered cash; </w:t>
      </w:r>
    </w:p>
    <w:p w:rsidR="001E7690" w:rsidRPr="00DA2130" w:rsidRDefault="001E7690" w:rsidP="0055340D">
      <w:pPr>
        <w:pStyle w:val="ListParagraph"/>
        <w:numPr>
          <w:ilvl w:val="0"/>
          <w:numId w:val="21"/>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 xml:space="preserve">Preparing a simple credit voucher; </w:t>
      </w:r>
    </w:p>
    <w:p w:rsidR="001E7690" w:rsidRPr="00DA2130" w:rsidRDefault="001E7690" w:rsidP="0055340D">
      <w:pPr>
        <w:pStyle w:val="ListParagraph"/>
        <w:numPr>
          <w:ilvl w:val="0"/>
          <w:numId w:val="21"/>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 xml:space="preserve">Preparing an IBCA; and </w:t>
      </w:r>
    </w:p>
    <w:p w:rsidR="001E7690" w:rsidRPr="00480E6A" w:rsidRDefault="001E7690" w:rsidP="0055340D">
      <w:pPr>
        <w:pStyle w:val="ListParagraph"/>
        <w:numPr>
          <w:ilvl w:val="0"/>
          <w:numId w:val="21"/>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Finally recording the event in the cash register.</w:t>
      </w:r>
    </w:p>
    <w:p w:rsidR="001E7690" w:rsidRPr="00DA2130" w:rsidRDefault="001E7690" w:rsidP="0055340D">
      <w:pPr>
        <w:pStyle w:val="ListParagraph"/>
        <w:numPr>
          <w:ilvl w:val="0"/>
          <w:numId w:val="20"/>
        </w:numPr>
        <w:spacing w:line="360" w:lineRule="auto"/>
        <w:jc w:val="both"/>
        <w:rPr>
          <w:rFonts w:ascii="Times New Roman" w:hAnsi="Times New Roman" w:cs="Times New Roman"/>
          <w:sz w:val="24"/>
          <w:szCs w:val="24"/>
        </w:rPr>
      </w:pPr>
      <w:r w:rsidRPr="00DA2130">
        <w:rPr>
          <w:rFonts w:ascii="Times New Roman" w:hAnsi="Times New Roman" w:cs="Times New Roman"/>
          <w:b/>
          <w:bCs/>
          <w:sz w:val="24"/>
          <w:szCs w:val="24"/>
        </w:rPr>
        <w:t>Outgoing cash:</w:t>
      </w:r>
    </w:p>
    <w:p w:rsidR="001E7690" w:rsidRPr="00DA2130" w:rsidRDefault="001E7690" w:rsidP="0055340D">
      <w:pPr>
        <w:pStyle w:val="ListParagraph"/>
        <w:numPr>
          <w:ilvl w:val="0"/>
          <w:numId w:val="22"/>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 xml:space="preserve">Cash must be requested over the phone, and </w:t>
      </w:r>
    </w:p>
    <w:p w:rsidR="001E7690" w:rsidRPr="00DB3D47" w:rsidRDefault="001E7690" w:rsidP="0055340D">
      <w:pPr>
        <w:pStyle w:val="ListParagraph"/>
        <w:numPr>
          <w:ilvl w:val="0"/>
          <w:numId w:val="22"/>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Simple debit voucher must be prepared with the signature of authorized officials.</w:t>
      </w:r>
    </w:p>
    <w:p w:rsidR="001E7690" w:rsidRDefault="001E7690" w:rsidP="001E7690">
      <w:pPr>
        <w:spacing w:line="360" w:lineRule="auto"/>
        <w:jc w:val="both"/>
        <w:rPr>
          <w:rFonts w:ascii="Times New Roman" w:hAnsi="Times New Roman" w:cs="Times New Roman"/>
          <w:b/>
          <w:bCs/>
          <w:sz w:val="24"/>
          <w:szCs w:val="24"/>
        </w:rPr>
      </w:pPr>
    </w:p>
    <w:p w:rsidR="001E7690" w:rsidRDefault="001E7690" w:rsidP="001E7690">
      <w:pPr>
        <w:spacing w:line="360" w:lineRule="auto"/>
        <w:jc w:val="both"/>
        <w:rPr>
          <w:rFonts w:ascii="Times New Roman" w:hAnsi="Times New Roman" w:cs="Times New Roman"/>
          <w:b/>
          <w:bCs/>
          <w:sz w:val="24"/>
          <w:szCs w:val="24"/>
        </w:rPr>
      </w:pPr>
    </w:p>
    <w:p w:rsidR="001E7690" w:rsidRPr="00DA2130" w:rsidRDefault="001E7690" w:rsidP="001E7690">
      <w:pPr>
        <w:spacing w:line="360" w:lineRule="auto"/>
        <w:jc w:val="both"/>
        <w:rPr>
          <w:rFonts w:ascii="Times New Roman" w:hAnsi="Times New Roman" w:cs="Times New Roman"/>
          <w:b/>
          <w:bCs/>
          <w:sz w:val="24"/>
          <w:szCs w:val="24"/>
        </w:rPr>
      </w:pPr>
      <w:r w:rsidRPr="00DA2130">
        <w:rPr>
          <w:rFonts w:ascii="Times New Roman" w:hAnsi="Times New Roman" w:cs="Times New Roman"/>
          <w:b/>
          <w:bCs/>
          <w:sz w:val="24"/>
          <w:szCs w:val="24"/>
        </w:rPr>
        <w:t xml:space="preserve">Cash Balance: </w:t>
      </w:r>
    </w:p>
    <w:p w:rsidR="001E7690" w:rsidRPr="00DA2130" w:rsidRDefault="001E7690" w:rsidP="001E7690">
      <w:p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The officers must check the balance at the conclusion of the transfer.</w:t>
      </w:r>
    </w:p>
    <w:p w:rsidR="001E7690" w:rsidRPr="00DA2130" w:rsidRDefault="001E7690" w:rsidP="0055340D">
      <w:pPr>
        <w:pStyle w:val="ListParagraph"/>
        <w:numPr>
          <w:ilvl w:val="0"/>
          <w:numId w:val="23"/>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Grand sum of cash collected</w:t>
      </w:r>
    </w:p>
    <w:p w:rsidR="001E7690" w:rsidRPr="00DA2130" w:rsidRDefault="001E7690" w:rsidP="0055340D">
      <w:pPr>
        <w:pStyle w:val="ListParagraph"/>
        <w:numPr>
          <w:ilvl w:val="0"/>
          <w:numId w:val="23"/>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Total cash payment</w:t>
      </w:r>
    </w:p>
    <w:p w:rsidR="001E7690" w:rsidRPr="00DA2130" w:rsidRDefault="001E7690" w:rsidP="0055340D">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Counting t</w:t>
      </w:r>
      <w:r w:rsidRPr="00DA2130">
        <w:rPr>
          <w:rFonts w:ascii="Times New Roman" w:hAnsi="Times New Roman" w:cs="Times New Roman"/>
          <w:sz w:val="24"/>
          <w:szCs w:val="24"/>
        </w:rPr>
        <w:t xml:space="preserve">he day's closing account </w:t>
      </w:r>
      <w:r>
        <w:rPr>
          <w:rFonts w:ascii="Times New Roman" w:hAnsi="Times New Roman" w:cs="Times New Roman"/>
          <w:sz w:val="24"/>
          <w:szCs w:val="24"/>
        </w:rPr>
        <w:t xml:space="preserve">balance </w:t>
      </w:r>
      <w:r w:rsidRPr="00DA2130">
        <w:rPr>
          <w:rFonts w:ascii="Times New Roman" w:hAnsi="Times New Roman" w:cs="Times New Roman"/>
          <w:sz w:val="24"/>
          <w:szCs w:val="24"/>
        </w:rPr>
        <w:t>and</w:t>
      </w:r>
      <w:r>
        <w:rPr>
          <w:rFonts w:ascii="Times New Roman" w:hAnsi="Times New Roman" w:cs="Times New Roman"/>
          <w:sz w:val="24"/>
          <w:szCs w:val="24"/>
        </w:rPr>
        <w:t xml:space="preserve"> that would be the next day’s</w:t>
      </w:r>
      <w:r w:rsidRPr="00DA2130">
        <w:rPr>
          <w:rFonts w:ascii="Times New Roman" w:hAnsi="Times New Roman" w:cs="Times New Roman"/>
          <w:sz w:val="24"/>
          <w:szCs w:val="24"/>
        </w:rPr>
        <w:t xml:space="preserve"> opening balance.</w:t>
      </w:r>
    </w:p>
    <w:p w:rsidR="001E7690" w:rsidRPr="00DA2130" w:rsidRDefault="001E7690" w:rsidP="0055340D">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Recalculate </w:t>
      </w:r>
      <w:r w:rsidRPr="00DA2130">
        <w:rPr>
          <w:rFonts w:ascii="Times New Roman" w:hAnsi="Times New Roman" w:cs="Times New Roman"/>
          <w:sz w:val="24"/>
          <w:szCs w:val="24"/>
        </w:rPr>
        <w:t xml:space="preserve"> it on the computer</w:t>
      </w:r>
    </w:p>
    <w:p w:rsidR="001E7690" w:rsidRPr="00DA2130" w:rsidRDefault="001E7690" w:rsidP="0055340D">
      <w:pPr>
        <w:pStyle w:val="ListParagraph"/>
        <w:numPr>
          <w:ilvl w:val="0"/>
          <w:numId w:val="23"/>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Count the entire cash</w:t>
      </w:r>
    </w:p>
    <w:p w:rsidR="001E7690" w:rsidRPr="00DA2130" w:rsidRDefault="001E7690" w:rsidP="0055340D">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Record the balance in the register</w:t>
      </w:r>
      <w:r w:rsidRPr="00DA2130">
        <w:rPr>
          <w:rFonts w:ascii="Times New Roman" w:hAnsi="Times New Roman" w:cs="Times New Roman"/>
          <w:sz w:val="24"/>
          <w:szCs w:val="24"/>
        </w:rPr>
        <w:t>; and</w:t>
      </w:r>
    </w:p>
    <w:p w:rsidR="001E7690" w:rsidRPr="002C2EF4" w:rsidRDefault="001E7690" w:rsidP="0055340D">
      <w:pPr>
        <w:pStyle w:val="ListParagraph"/>
        <w:numPr>
          <w:ilvl w:val="0"/>
          <w:numId w:val="2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Document it </w:t>
      </w:r>
      <w:r w:rsidRPr="00DA2130">
        <w:rPr>
          <w:rFonts w:ascii="Times New Roman" w:hAnsi="Times New Roman" w:cs="Times New Roman"/>
          <w:sz w:val="24"/>
          <w:szCs w:val="24"/>
        </w:rPr>
        <w:t>with denominations.</w:t>
      </w:r>
    </w:p>
    <w:p w:rsidR="001E7690" w:rsidRPr="00DA2130" w:rsidRDefault="001E7690" w:rsidP="001E7690">
      <w:pPr>
        <w:spacing w:line="360" w:lineRule="auto"/>
        <w:jc w:val="both"/>
        <w:rPr>
          <w:rFonts w:ascii="Times New Roman" w:hAnsi="Times New Roman" w:cs="Times New Roman"/>
          <w:b/>
          <w:bCs/>
          <w:sz w:val="24"/>
          <w:szCs w:val="24"/>
        </w:rPr>
      </w:pPr>
      <w:r w:rsidRPr="00DA2130">
        <w:rPr>
          <w:rFonts w:ascii="Times New Roman" w:hAnsi="Times New Roman" w:cs="Times New Roman"/>
          <w:b/>
          <w:bCs/>
          <w:sz w:val="24"/>
          <w:szCs w:val="24"/>
        </w:rPr>
        <w:t xml:space="preserve">Situation of the cash department: </w:t>
      </w:r>
    </w:p>
    <w:p w:rsidR="001E7690" w:rsidRDefault="001E7690" w:rsidP="001E7690">
      <w:p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 xml:space="preserve">The placement of the cash department is quite important since many individuals enter the bank to deposit or withdraw money. It should be stored in a secure place at the </w:t>
      </w:r>
      <w:proofErr w:type="spellStart"/>
      <w:r w:rsidRPr="00DA2130">
        <w:rPr>
          <w:rFonts w:ascii="Times New Roman" w:hAnsi="Times New Roman" w:cs="Times New Roman"/>
          <w:sz w:val="24"/>
          <w:szCs w:val="24"/>
        </w:rPr>
        <w:t>Panthapath</w:t>
      </w:r>
      <w:proofErr w:type="spellEnd"/>
      <w:r w:rsidRPr="00DA2130">
        <w:rPr>
          <w:rFonts w:ascii="Times New Roman" w:hAnsi="Times New Roman" w:cs="Times New Roman"/>
          <w:sz w:val="24"/>
          <w:szCs w:val="24"/>
        </w:rPr>
        <w:t xml:space="preserve"> branch, which is situated on the left side of the building and has a vault behind it.</w:t>
      </w:r>
    </w:p>
    <w:p w:rsidR="001E7690" w:rsidRPr="00DA2130" w:rsidRDefault="001E7690" w:rsidP="001E7690">
      <w:pPr>
        <w:spacing w:line="360" w:lineRule="auto"/>
        <w:jc w:val="both"/>
        <w:rPr>
          <w:rFonts w:ascii="Times New Roman" w:hAnsi="Times New Roman" w:cs="Times New Roman"/>
          <w:b/>
          <w:bCs/>
          <w:sz w:val="24"/>
          <w:szCs w:val="24"/>
        </w:rPr>
      </w:pPr>
      <w:r w:rsidRPr="00910DB7">
        <w:rPr>
          <w:rFonts w:ascii="Times New Roman" w:hAnsi="Times New Roman" w:cs="Times New Roman"/>
          <w:b/>
          <w:bCs/>
          <w:sz w:val="24"/>
          <w:szCs w:val="24"/>
        </w:rPr>
        <w:t>Counter</w:t>
      </w:r>
      <w:r>
        <w:rPr>
          <w:rFonts w:ascii="Times New Roman" w:hAnsi="Times New Roman" w:cs="Times New Roman"/>
          <w:b/>
          <w:bCs/>
          <w:sz w:val="24"/>
          <w:szCs w:val="24"/>
        </w:rPr>
        <w:t xml:space="preserve"> Limit</w:t>
      </w:r>
      <w:r w:rsidRPr="00DA2130">
        <w:rPr>
          <w:rFonts w:ascii="Times New Roman" w:hAnsi="Times New Roman" w:cs="Times New Roman"/>
          <w:b/>
          <w:bCs/>
          <w:sz w:val="24"/>
          <w:szCs w:val="24"/>
        </w:rPr>
        <w:t xml:space="preserve">: </w:t>
      </w:r>
    </w:p>
    <w:p w:rsidR="001E7690" w:rsidRPr="00DA2130" w:rsidRDefault="001E7690" w:rsidP="001E7690">
      <w:p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 xml:space="preserve">The cash counter also has a limit, and everything must be completed inside it. Limit of SJIBL </w:t>
      </w:r>
      <w:proofErr w:type="spellStart"/>
      <w:r w:rsidRPr="00DA2130">
        <w:rPr>
          <w:rFonts w:ascii="Times New Roman" w:hAnsi="Times New Roman" w:cs="Times New Roman"/>
          <w:sz w:val="24"/>
          <w:szCs w:val="24"/>
        </w:rPr>
        <w:t>Panthapath</w:t>
      </w:r>
      <w:proofErr w:type="spellEnd"/>
      <w:r w:rsidRPr="00DA2130">
        <w:rPr>
          <w:rFonts w:ascii="Times New Roman" w:hAnsi="Times New Roman" w:cs="Times New Roman"/>
          <w:sz w:val="24"/>
          <w:szCs w:val="24"/>
        </w:rPr>
        <w:t xml:space="preserve"> branch counters per corer. Only the amount allowed may be given to the cashier; any more funds must be placed in the safe.</w:t>
      </w:r>
    </w:p>
    <w:p w:rsidR="001E7690" w:rsidRPr="00DA2130" w:rsidRDefault="001E7690" w:rsidP="001E7690">
      <w:pPr>
        <w:spacing w:line="360" w:lineRule="auto"/>
        <w:jc w:val="both"/>
        <w:rPr>
          <w:rFonts w:ascii="Times New Roman" w:hAnsi="Times New Roman" w:cs="Times New Roman"/>
          <w:b/>
          <w:bCs/>
          <w:sz w:val="24"/>
          <w:szCs w:val="24"/>
        </w:rPr>
      </w:pPr>
      <w:r w:rsidRPr="00DA2130">
        <w:rPr>
          <w:rFonts w:ascii="Times New Roman" w:hAnsi="Times New Roman" w:cs="Times New Roman"/>
          <w:b/>
          <w:bCs/>
          <w:sz w:val="24"/>
          <w:szCs w:val="24"/>
        </w:rPr>
        <w:t xml:space="preserve">Sorting Cash: </w:t>
      </w:r>
    </w:p>
    <w:p w:rsidR="001E7690" w:rsidRPr="00DA2130" w:rsidRDefault="001E7690" w:rsidP="001E7690">
      <w:p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lastRenderedPageBreak/>
        <w:t>Cash offers must be arranged after the transfer according to the different denominations of notes, such as 1000, 500, 100, 50, 20, 10, 5, 2, and so on. One bundle has ten packets with identical sounds, whereas one packet contains 100 similar notes.</w:t>
      </w:r>
    </w:p>
    <w:p w:rsidR="001E7690" w:rsidRPr="00DA2130" w:rsidRDefault="001E7690" w:rsidP="001E7690">
      <w:pPr>
        <w:pStyle w:val="Heading2"/>
        <w:ind w:left="0"/>
        <w:jc w:val="left"/>
        <w:rPr>
          <w:color w:val="2E74B5"/>
          <w:sz w:val="28"/>
          <w:szCs w:val="28"/>
        </w:rPr>
      </w:pPr>
      <w:bookmarkStart w:id="46" w:name="_Toc124733959"/>
      <w:bookmarkStart w:id="47" w:name="_Toc145273723"/>
      <w:r>
        <w:rPr>
          <w:color w:val="2E74B5"/>
          <w:sz w:val="28"/>
          <w:szCs w:val="28"/>
        </w:rPr>
        <w:t>4.</w:t>
      </w:r>
      <w:r w:rsidR="00180888">
        <w:rPr>
          <w:color w:val="2E74B5"/>
          <w:sz w:val="28"/>
          <w:szCs w:val="28"/>
        </w:rPr>
        <w:t>4</w:t>
      </w:r>
      <w:r>
        <w:rPr>
          <w:color w:val="2E74B5"/>
          <w:sz w:val="28"/>
          <w:szCs w:val="28"/>
        </w:rPr>
        <w:t xml:space="preserve"> </w:t>
      </w:r>
      <w:r w:rsidRPr="00DA2130">
        <w:rPr>
          <w:color w:val="2E74B5"/>
          <w:sz w:val="28"/>
          <w:szCs w:val="28"/>
        </w:rPr>
        <w:t>Clearing department activities</w:t>
      </w:r>
      <w:bookmarkEnd w:id="46"/>
      <w:bookmarkEnd w:id="47"/>
      <w:r>
        <w:rPr>
          <w:color w:val="2E74B5"/>
          <w:sz w:val="28"/>
          <w:szCs w:val="28"/>
        </w:rPr>
        <w:br/>
      </w:r>
    </w:p>
    <w:p w:rsidR="001E7690" w:rsidRPr="006D4F7E" w:rsidRDefault="001E7690" w:rsidP="001E7690">
      <w:p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 xml:space="preserve">Accepts and transmits demand drafts, pay orders, and </w:t>
      </w:r>
      <w:proofErr w:type="spellStart"/>
      <w:r w:rsidRPr="00DA2130">
        <w:rPr>
          <w:rFonts w:ascii="Times New Roman" w:hAnsi="Times New Roman" w:cs="Times New Roman"/>
          <w:sz w:val="24"/>
          <w:szCs w:val="24"/>
        </w:rPr>
        <w:t>cheques</w:t>
      </w:r>
      <w:proofErr w:type="spellEnd"/>
      <w:r w:rsidRPr="00DA2130">
        <w:rPr>
          <w:rFonts w:ascii="Times New Roman" w:hAnsi="Times New Roman" w:cs="Times New Roman"/>
          <w:sz w:val="24"/>
          <w:szCs w:val="24"/>
        </w:rPr>
        <w:t xml:space="preserve"> on behalf of the client bank. Two departments are involved in clearing activities:</w:t>
      </w:r>
    </w:p>
    <w:p w:rsidR="001E7690" w:rsidRPr="00331626" w:rsidRDefault="001E7690" w:rsidP="001E7690">
      <w:pPr>
        <w:spacing w:line="360" w:lineRule="auto"/>
        <w:jc w:val="both"/>
        <w:rPr>
          <w:rFonts w:ascii="Times New Roman" w:hAnsi="Times New Roman" w:cs="Times New Roman"/>
          <w:sz w:val="24"/>
          <w:szCs w:val="24"/>
        </w:rPr>
      </w:pPr>
      <w:r w:rsidRPr="00DA2130">
        <w:rPr>
          <w:rFonts w:ascii="Times New Roman" w:hAnsi="Times New Roman" w:cs="Times New Roman"/>
          <w:b/>
          <w:bCs/>
          <w:sz w:val="24"/>
          <w:szCs w:val="24"/>
        </w:rPr>
        <w:t xml:space="preserve">Inward clearing: </w:t>
      </w:r>
    </w:p>
    <w:p w:rsidR="001E7690" w:rsidRPr="00DA2130" w:rsidRDefault="001E7690" w:rsidP="001E7690">
      <w:p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Inward clearing refers to a check that is received from another bank inside the clearing area. The following are the bank's procedures:</w:t>
      </w:r>
    </w:p>
    <w:p w:rsidR="001E7690" w:rsidRPr="00DA2130" w:rsidRDefault="001E7690" w:rsidP="0055340D">
      <w:pPr>
        <w:pStyle w:val="ListParagraph"/>
        <w:numPr>
          <w:ilvl w:val="0"/>
          <w:numId w:val="32"/>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Entrance must be submitted at Inward Registration; demand draft/pay ord</w:t>
      </w:r>
      <w:r>
        <w:rPr>
          <w:rFonts w:ascii="Times New Roman" w:hAnsi="Times New Roman" w:cs="Times New Roman"/>
          <w:sz w:val="24"/>
          <w:szCs w:val="24"/>
        </w:rPr>
        <w:t xml:space="preserve">er, and check obtained from the </w:t>
      </w:r>
      <w:r w:rsidRPr="00DA2130">
        <w:rPr>
          <w:rFonts w:ascii="Times New Roman" w:hAnsi="Times New Roman" w:cs="Times New Roman"/>
          <w:sz w:val="24"/>
          <w:szCs w:val="24"/>
        </w:rPr>
        <w:t>office</w:t>
      </w:r>
    </w:p>
    <w:p w:rsidR="001E7690" w:rsidRPr="00DA2130" w:rsidRDefault="001E7690" w:rsidP="0055340D">
      <w:pPr>
        <w:pStyle w:val="ListParagraph"/>
        <w:numPr>
          <w:ilvl w:val="0"/>
          <w:numId w:val="32"/>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Cancellation of tools; Authorized officer provide sign aspect register Recognized instruments are delivered through IBCA to the local workplace, and returned memos with justification are forwarded to the office in question.</w:t>
      </w:r>
    </w:p>
    <w:p w:rsidR="001E7690" w:rsidRDefault="001E7690" w:rsidP="001E7690">
      <w:pPr>
        <w:spacing w:line="360" w:lineRule="auto"/>
        <w:jc w:val="both"/>
        <w:rPr>
          <w:rFonts w:ascii="Times New Roman" w:hAnsi="Times New Roman" w:cs="Times New Roman"/>
          <w:b/>
          <w:bCs/>
          <w:sz w:val="24"/>
          <w:szCs w:val="24"/>
        </w:rPr>
      </w:pPr>
    </w:p>
    <w:p w:rsidR="001E7690" w:rsidRPr="00DA2130" w:rsidRDefault="001E7690" w:rsidP="001E7690">
      <w:pPr>
        <w:spacing w:line="360" w:lineRule="auto"/>
        <w:jc w:val="both"/>
        <w:rPr>
          <w:rFonts w:ascii="Times New Roman" w:hAnsi="Times New Roman" w:cs="Times New Roman"/>
          <w:sz w:val="24"/>
          <w:szCs w:val="24"/>
        </w:rPr>
      </w:pPr>
      <w:r w:rsidRPr="00DA2130">
        <w:rPr>
          <w:rFonts w:ascii="Times New Roman" w:hAnsi="Times New Roman" w:cs="Times New Roman"/>
          <w:b/>
          <w:bCs/>
          <w:sz w:val="24"/>
          <w:szCs w:val="24"/>
        </w:rPr>
        <w:t>Outward register:</w:t>
      </w:r>
    </w:p>
    <w:p w:rsidR="001E7690" w:rsidRPr="00DA2130" w:rsidRDefault="001E7690" w:rsidP="001E7690">
      <w:p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 xml:space="preserve">When a customer deposits a DD, </w:t>
      </w:r>
      <w:r>
        <w:rPr>
          <w:rFonts w:ascii="Times New Roman" w:hAnsi="Times New Roman" w:cs="Times New Roman"/>
          <w:sz w:val="24"/>
          <w:szCs w:val="24"/>
        </w:rPr>
        <w:t xml:space="preserve">PO, or a </w:t>
      </w:r>
      <w:proofErr w:type="spellStart"/>
      <w:r>
        <w:rPr>
          <w:rFonts w:ascii="Times New Roman" w:hAnsi="Times New Roman" w:cs="Times New Roman"/>
          <w:sz w:val="24"/>
          <w:szCs w:val="24"/>
        </w:rPr>
        <w:t>cheque</w:t>
      </w:r>
      <w:proofErr w:type="spellEnd"/>
      <w:r>
        <w:rPr>
          <w:rFonts w:ascii="Times New Roman" w:hAnsi="Times New Roman" w:cs="Times New Roman"/>
          <w:sz w:val="24"/>
          <w:szCs w:val="24"/>
        </w:rPr>
        <w:t xml:space="preserve"> in another banks </w:t>
      </w:r>
      <w:r w:rsidRPr="00DA2130">
        <w:rPr>
          <w:rFonts w:ascii="Times New Roman" w:hAnsi="Times New Roman" w:cs="Times New Roman"/>
          <w:sz w:val="24"/>
          <w:szCs w:val="24"/>
        </w:rPr>
        <w:t xml:space="preserve">clearance region, this is referred to it as outward. The bank's procedures are as follows: </w:t>
      </w:r>
    </w:p>
    <w:p w:rsidR="001E7690" w:rsidRPr="00DA2130" w:rsidRDefault="001E7690" w:rsidP="0055340D">
      <w:pPr>
        <w:pStyle w:val="ListParagraph"/>
        <w:numPr>
          <w:ilvl w:val="0"/>
          <w:numId w:val="24"/>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A receipt for an instrument from another bank</w:t>
      </w:r>
    </w:p>
    <w:p w:rsidR="001E7690" w:rsidRPr="00DA2130" w:rsidRDefault="001E7690" w:rsidP="0055340D">
      <w:pPr>
        <w:pStyle w:val="ListParagraph"/>
        <w:numPr>
          <w:ilvl w:val="0"/>
          <w:numId w:val="24"/>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Verification is required for Brach's name, date, signature, and total in both words and numbers.</w:t>
      </w:r>
    </w:p>
    <w:p w:rsidR="001E7690" w:rsidRPr="00DA2130" w:rsidRDefault="001E7690" w:rsidP="0055340D">
      <w:pPr>
        <w:pStyle w:val="ListParagraph"/>
        <w:numPr>
          <w:ilvl w:val="0"/>
          <w:numId w:val="24"/>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 xml:space="preserve">The crossing seal and clearing seal must be checked before entry is made at the outward register. </w:t>
      </w:r>
    </w:p>
    <w:p w:rsidR="001E7690" w:rsidRPr="0064061A" w:rsidRDefault="001E7690" w:rsidP="0055340D">
      <w:pPr>
        <w:pStyle w:val="ListParagraph"/>
        <w:numPr>
          <w:ilvl w:val="0"/>
          <w:numId w:val="24"/>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The clearing house should prepare the sch</w:t>
      </w:r>
      <w:r>
        <w:rPr>
          <w:rFonts w:ascii="Times New Roman" w:hAnsi="Times New Roman" w:cs="Times New Roman"/>
          <w:sz w:val="24"/>
          <w:szCs w:val="24"/>
        </w:rPr>
        <w:t>edule and transmit it to the</w:t>
      </w:r>
      <w:r w:rsidRPr="00DA2130">
        <w:rPr>
          <w:rFonts w:ascii="Times New Roman" w:hAnsi="Times New Roman" w:cs="Times New Roman"/>
          <w:sz w:val="24"/>
          <w:szCs w:val="24"/>
        </w:rPr>
        <w:t xml:space="preserve"> office.</w:t>
      </w:r>
    </w:p>
    <w:p w:rsidR="001E7690" w:rsidRPr="00DA2130" w:rsidRDefault="001E7690" w:rsidP="001E7690">
      <w:p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Transfer delivery is categorized into two sorts.</w:t>
      </w:r>
    </w:p>
    <w:p w:rsidR="001E7690" w:rsidRPr="00DA2130" w:rsidRDefault="001E7690" w:rsidP="001E7690">
      <w:pPr>
        <w:spacing w:line="360" w:lineRule="auto"/>
        <w:jc w:val="both"/>
        <w:rPr>
          <w:rFonts w:ascii="Times New Roman" w:hAnsi="Times New Roman" w:cs="Times New Roman"/>
          <w:sz w:val="24"/>
          <w:szCs w:val="24"/>
        </w:rPr>
      </w:pPr>
      <w:r w:rsidRPr="00DA2130">
        <w:rPr>
          <w:rFonts w:ascii="Times New Roman" w:hAnsi="Times New Roman" w:cs="Times New Roman"/>
          <w:b/>
          <w:bCs/>
          <w:sz w:val="24"/>
          <w:szCs w:val="24"/>
        </w:rPr>
        <w:t>Inward Transfer Delivery:</w:t>
      </w:r>
      <w:r>
        <w:rPr>
          <w:rFonts w:ascii="Times New Roman" w:hAnsi="Times New Roman" w:cs="Times New Roman"/>
          <w:b/>
          <w:bCs/>
          <w:sz w:val="24"/>
          <w:szCs w:val="24"/>
        </w:rPr>
        <w:t xml:space="preserve"> </w:t>
      </w:r>
      <w:r w:rsidRPr="00DA2130">
        <w:rPr>
          <w:rFonts w:ascii="Times New Roman" w:hAnsi="Times New Roman" w:cs="Times New Roman"/>
          <w:sz w:val="24"/>
          <w:szCs w:val="24"/>
        </w:rPr>
        <w:t>Inward transfer delivery is the term used to describe when something arrives at our branch. Following are the steps:</w:t>
      </w:r>
    </w:p>
    <w:p w:rsidR="001E7690" w:rsidRDefault="001E7690" w:rsidP="0055340D">
      <w:pPr>
        <w:pStyle w:val="ListParagraph"/>
        <w:numPr>
          <w:ilvl w:val="0"/>
          <w:numId w:val="33"/>
        </w:numPr>
        <w:spacing w:line="360" w:lineRule="auto"/>
        <w:jc w:val="both"/>
        <w:rPr>
          <w:rFonts w:ascii="Times New Roman" w:hAnsi="Times New Roman" w:cs="Times New Roman"/>
          <w:sz w:val="24"/>
          <w:szCs w:val="24"/>
        </w:rPr>
      </w:pPr>
      <w:r w:rsidRPr="00B269BE">
        <w:rPr>
          <w:rFonts w:ascii="Times New Roman" w:hAnsi="Times New Roman" w:cs="Times New Roman"/>
          <w:sz w:val="24"/>
          <w:szCs w:val="24"/>
        </w:rPr>
        <w:t>When the instrument arrives at the branch, it is received and verified</w:t>
      </w:r>
      <w:r>
        <w:rPr>
          <w:rFonts w:ascii="Times New Roman" w:hAnsi="Times New Roman" w:cs="Times New Roman"/>
          <w:sz w:val="24"/>
          <w:szCs w:val="24"/>
        </w:rPr>
        <w:t>.</w:t>
      </w:r>
    </w:p>
    <w:p w:rsidR="001E7690" w:rsidRPr="00B269BE" w:rsidRDefault="001E7690" w:rsidP="0055340D">
      <w:pPr>
        <w:pStyle w:val="ListParagraph"/>
        <w:numPr>
          <w:ilvl w:val="0"/>
          <w:numId w:val="33"/>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Checking to make sure if the s</w:t>
      </w:r>
      <w:r w:rsidRPr="00B269BE">
        <w:rPr>
          <w:rFonts w:ascii="Times New Roman" w:hAnsi="Times New Roman" w:cs="Times New Roman"/>
          <w:sz w:val="24"/>
          <w:szCs w:val="24"/>
        </w:rPr>
        <w:t>erial number of the instrument's signature matches the item on the incoming transfer record book voucher</w:t>
      </w:r>
      <w:r>
        <w:rPr>
          <w:rFonts w:ascii="Times New Roman" w:hAnsi="Times New Roman" w:cs="Times New Roman"/>
          <w:sz w:val="24"/>
          <w:szCs w:val="24"/>
        </w:rPr>
        <w:t>.</w:t>
      </w:r>
    </w:p>
    <w:p w:rsidR="001E7690" w:rsidRPr="00DA2130" w:rsidRDefault="001E7690" w:rsidP="001E7690">
      <w:pPr>
        <w:spacing w:line="360" w:lineRule="auto"/>
        <w:jc w:val="both"/>
        <w:rPr>
          <w:rFonts w:ascii="Times New Roman" w:hAnsi="Times New Roman" w:cs="Times New Roman"/>
          <w:sz w:val="24"/>
          <w:szCs w:val="24"/>
        </w:rPr>
      </w:pPr>
      <w:r w:rsidRPr="00DA2130">
        <w:rPr>
          <w:rFonts w:ascii="Times New Roman" w:hAnsi="Times New Roman" w:cs="Times New Roman"/>
          <w:b/>
          <w:bCs/>
          <w:sz w:val="24"/>
          <w:szCs w:val="24"/>
        </w:rPr>
        <w:t>Outward Transfer Delivery</w:t>
      </w:r>
      <w:r w:rsidRPr="00DA2130">
        <w:rPr>
          <w:rFonts w:ascii="Times New Roman" w:hAnsi="Times New Roman" w:cs="Times New Roman"/>
          <w:sz w:val="24"/>
          <w:szCs w:val="24"/>
        </w:rPr>
        <w:t>: Outward transfer delivery refers to the act of sending an instrument to another bank for money collection. This is how it's done:</w:t>
      </w:r>
    </w:p>
    <w:p w:rsidR="001E7690" w:rsidRPr="00DA2130" w:rsidRDefault="001E7690" w:rsidP="0055340D">
      <w:pPr>
        <w:pStyle w:val="ListParagraph"/>
        <w:numPr>
          <w:ilvl w:val="0"/>
          <w:numId w:val="33"/>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Getting an IBAC and paying the client.</w:t>
      </w:r>
    </w:p>
    <w:p w:rsidR="001E7690" w:rsidRPr="00DA2130" w:rsidRDefault="001E7690" w:rsidP="0055340D">
      <w:pPr>
        <w:pStyle w:val="ListParagraph"/>
        <w:numPr>
          <w:ilvl w:val="0"/>
          <w:numId w:val="33"/>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Getting the instrument sent by another branch.</w:t>
      </w:r>
    </w:p>
    <w:p w:rsidR="001E7690" w:rsidRDefault="001E7690" w:rsidP="0055340D">
      <w:pPr>
        <w:pStyle w:val="ListParagraph"/>
        <w:numPr>
          <w:ilvl w:val="0"/>
          <w:numId w:val="33"/>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Writing an entry in the outbound transfer delivery register book.</w:t>
      </w:r>
    </w:p>
    <w:p w:rsidR="00930450" w:rsidRPr="00DA2130" w:rsidRDefault="00930450" w:rsidP="00930450">
      <w:pPr>
        <w:pStyle w:val="Heading2"/>
        <w:ind w:left="0"/>
        <w:jc w:val="left"/>
        <w:rPr>
          <w:color w:val="2E74B5"/>
          <w:sz w:val="28"/>
          <w:szCs w:val="28"/>
        </w:rPr>
      </w:pPr>
      <w:bookmarkStart w:id="48" w:name="_Toc145273724"/>
      <w:r>
        <w:rPr>
          <w:color w:val="2E74B5"/>
          <w:sz w:val="28"/>
          <w:szCs w:val="28"/>
        </w:rPr>
        <w:t>4.</w:t>
      </w:r>
      <w:r w:rsidR="00875B2F">
        <w:rPr>
          <w:color w:val="2E74B5"/>
          <w:sz w:val="28"/>
          <w:szCs w:val="28"/>
        </w:rPr>
        <w:t>5</w:t>
      </w:r>
      <w:r w:rsidR="000640A9">
        <w:rPr>
          <w:color w:val="2E74B5"/>
          <w:sz w:val="28"/>
          <w:szCs w:val="28"/>
        </w:rPr>
        <w:t xml:space="preserve"> R</w:t>
      </w:r>
      <w:r w:rsidRPr="00DA2130">
        <w:rPr>
          <w:color w:val="2E74B5"/>
          <w:sz w:val="28"/>
          <w:szCs w:val="28"/>
        </w:rPr>
        <w:t>emittance section</w:t>
      </w:r>
      <w:bookmarkEnd w:id="48"/>
      <w:r w:rsidR="00026D7B">
        <w:rPr>
          <w:color w:val="2E74B5"/>
          <w:sz w:val="28"/>
          <w:szCs w:val="28"/>
        </w:rPr>
        <w:t xml:space="preserve"> activities</w:t>
      </w:r>
    </w:p>
    <w:p w:rsidR="00930450" w:rsidRPr="00DA2130" w:rsidRDefault="00930450" w:rsidP="00930450">
      <w:pPr>
        <w:pStyle w:val="Heading2"/>
        <w:ind w:left="0"/>
        <w:jc w:val="left"/>
        <w:rPr>
          <w:color w:val="2E74B5"/>
          <w:sz w:val="28"/>
          <w:szCs w:val="28"/>
        </w:rPr>
      </w:pPr>
    </w:p>
    <w:p w:rsidR="000640A9" w:rsidRDefault="00930450" w:rsidP="000640A9">
      <w:pPr>
        <w:pStyle w:val="ListParagraph"/>
        <w:spacing w:line="360" w:lineRule="auto"/>
        <w:jc w:val="both"/>
        <w:rPr>
          <w:rFonts w:ascii="Times New Roman" w:hAnsi="Times New Roman" w:cs="Times New Roman"/>
          <w:sz w:val="24"/>
          <w:szCs w:val="24"/>
        </w:rPr>
      </w:pPr>
      <w:proofErr w:type="spellStart"/>
      <w:r w:rsidRPr="00B17AC3">
        <w:rPr>
          <w:rFonts w:ascii="Times New Roman" w:hAnsi="Times New Roman" w:cs="Times New Roman"/>
          <w:sz w:val="24"/>
          <w:szCs w:val="24"/>
        </w:rPr>
        <w:t>Shahjalal</w:t>
      </w:r>
      <w:proofErr w:type="spellEnd"/>
      <w:r w:rsidRPr="00B17AC3">
        <w:rPr>
          <w:rFonts w:ascii="Times New Roman" w:hAnsi="Times New Roman" w:cs="Times New Roman"/>
          <w:sz w:val="24"/>
          <w:szCs w:val="24"/>
        </w:rPr>
        <w:t xml:space="preserve"> </w:t>
      </w:r>
      <w:proofErr w:type="spellStart"/>
      <w:r w:rsidRPr="00B17AC3">
        <w:rPr>
          <w:rFonts w:ascii="Times New Roman" w:hAnsi="Times New Roman" w:cs="Times New Roman"/>
          <w:sz w:val="24"/>
          <w:szCs w:val="24"/>
        </w:rPr>
        <w:t>Islami</w:t>
      </w:r>
      <w:proofErr w:type="spellEnd"/>
      <w:r w:rsidRPr="00B17AC3">
        <w:rPr>
          <w:rFonts w:ascii="Times New Roman" w:hAnsi="Times New Roman" w:cs="Times New Roman"/>
          <w:sz w:val="24"/>
          <w:szCs w:val="24"/>
        </w:rPr>
        <w:t xml:space="preserve"> Ban</w:t>
      </w:r>
      <w:r>
        <w:rPr>
          <w:rFonts w:ascii="Times New Roman" w:hAnsi="Times New Roman" w:cs="Times New Roman"/>
          <w:sz w:val="24"/>
          <w:szCs w:val="24"/>
        </w:rPr>
        <w:t xml:space="preserve">k Limited offers this service which is also known </w:t>
      </w:r>
      <w:r w:rsidRPr="00B17AC3">
        <w:rPr>
          <w:rFonts w:ascii="Times New Roman" w:hAnsi="Times New Roman" w:cs="Times New Roman"/>
          <w:sz w:val="24"/>
          <w:szCs w:val="24"/>
        </w:rPr>
        <w:t xml:space="preserve">as an intra-bank fund/money transfer, refers to a client's transfer of funds between locations. </w:t>
      </w:r>
      <w:r w:rsidR="000640A9" w:rsidRPr="00DD6DB9">
        <w:rPr>
          <w:rFonts w:ascii="Times New Roman" w:hAnsi="Times New Roman" w:cs="Times New Roman"/>
          <w:sz w:val="24"/>
          <w:szCs w:val="24"/>
        </w:rPr>
        <w:t>Remittance Managements System (RMS+)</w:t>
      </w:r>
      <w:r w:rsidR="000640A9">
        <w:rPr>
          <w:rFonts w:ascii="Times New Roman" w:hAnsi="Times New Roman" w:cs="Times New Roman"/>
          <w:sz w:val="24"/>
          <w:szCs w:val="24"/>
        </w:rPr>
        <w:t xml:space="preserve"> is the bank owned software that helps to</w:t>
      </w:r>
      <w:r w:rsidR="000640A9" w:rsidRPr="00DD6DB9">
        <w:rPr>
          <w:rFonts w:ascii="Times New Roman" w:hAnsi="Times New Roman" w:cs="Times New Roman"/>
          <w:sz w:val="24"/>
          <w:szCs w:val="24"/>
        </w:rPr>
        <w:t xml:space="preserve"> pay abroad remittances over the c</w:t>
      </w:r>
      <w:r w:rsidR="000640A9">
        <w:rPr>
          <w:rFonts w:ascii="Times New Roman" w:hAnsi="Times New Roman" w:cs="Times New Roman"/>
          <w:sz w:val="24"/>
          <w:szCs w:val="24"/>
        </w:rPr>
        <w:t>ounter rapidly,</w:t>
      </w:r>
      <w:r w:rsidR="000640A9" w:rsidRPr="00DD6DB9">
        <w:rPr>
          <w:rFonts w:ascii="Times New Roman" w:hAnsi="Times New Roman" w:cs="Times New Roman"/>
          <w:sz w:val="24"/>
          <w:szCs w:val="24"/>
        </w:rPr>
        <w:t xml:space="preserve"> </w:t>
      </w:r>
      <w:r w:rsidR="000640A9">
        <w:rPr>
          <w:rFonts w:ascii="Times New Roman" w:hAnsi="Times New Roman" w:cs="Times New Roman"/>
          <w:sz w:val="24"/>
          <w:szCs w:val="24"/>
        </w:rPr>
        <w:t>and it is used in every branches.</w:t>
      </w:r>
      <w:r w:rsidR="000640A9" w:rsidRPr="00DD6DB9">
        <w:rPr>
          <w:rFonts w:ascii="Times New Roman" w:hAnsi="Times New Roman" w:cs="Times New Roman"/>
          <w:sz w:val="24"/>
          <w:szCs w:val="24"/>
        </w:rPr>
        <w:t xml:space="preserve"> Due to its unique ability to send a confirmation message to the recipient's or sender's mobile phone, this web-based software provides digital services to expatriates. SJIBL uses the Bangladeshi automated clearing house to handle the clearing component</w:t>
      </w:r>
      <w:r w:rsidR="000640A9">
        <w:rPr>
          <w:rFonts w:ascii="Times New Roman" w:hAnsi="Times New Roman" w:cs="Times New Roman"/>
          <w:sz w:val="24"/>
          <w:szCs w:val="24"/>
        </w:rPr>
        <w:t>.</w:t>
      </w:r>
    </w:p>
    <w:p w:rsidR="00930450" w:rsidRPr="00DA2130" w:rsidRDefault="00930450" w:rsidP="00930450">
      <w:pPr>
        <w:spacing w:line="360" w:lineRule="auto"/>
        <w:jc w:val="both"/>
        <w:rPr>
          <w:rFonts w:ascii="Times New Roman" w:hAnsi="Times New Roman" w:cs="Times New Roman"/>
          <w:sz w:val="24"/>
          <w:szCs w:val="24"/>
        </w:rPr>
      </w:pPr>
      <w:proofErr w:type="spellStart"/>
      <w:r w:rsidRPr="00DA2130">
        <w:rPr>
          <w:rFonts w:ascii="Times New Roman" w:hAnsi="Times New Roman" w:cs="Times New Roman"/>
          <w:sz w:val="24"/>
          <w:szCs w:val="24"/>
        </w:rPr>
        <w:t>Shahjalal</w:t>
      </w:r>
      <w:proofErr w:type="spellEnd"/>
      <w:r w:rsidRPr="00DA2130">
        <w:rPr>
          <w:rFonts w:ascii="Times New Roman" w:hAnsi="Times New Roman" w:cs="Times New Roman"/>
          <w:sz w:val="24"/>
          <w:szCs w:val="24"/>
        </w:rPr>
        <w:t xml:space="preserve"> </w:t>
      </w:r>
      <w:proofErr w:type="spellStart"/>
      <w:r w:rsidRPr="00DA2130">
        <w:rPr>
          <w:rFonts w:ascii="Times New Roman" w:hAnsi="Times New Roman" w:cs="Times New Roman"/>
          <w:sz w:val="24"/>
          <w:szCs w:val="24"/>
        </w:rPr>
        <w:t>Islami</w:t>
      </w:r>
      <w:proofErr w:type="spellEnd"/>
      <w:r w:rsidRPr="00DA2130">
        <w:rPr>
          <w:rFonts w:ascii="Times New Roman" w:hAnsi="Times New Roman" w:cs="Times New Roman"/>
          <w:sz w:val="24"/>
          <w:szCs w:val="24"/>
        </w:rPr>
        <w:t xml:space="preserve"> Bank Limited's operations include the following:</w:t>
      </w:r>
    </w:p>
    <w:p w:rsidR="00930450" w:rsidRDefault="00930450" w:rsidP="0055340D">
      <w:pPr>
        <w:pStyle w:val="ListParagraph"/>
        <w:numPr>
          <w:ilvl w:val="0"/>
          <w:numId w:val="31"/>
        </w:numPr>
        <w:spacing w:line="360" w:lineRule="auto"/>
        <w:jc w:val="both"/>
        <w:rPr>
          <w:rFonts w:ascii="Times New Roman" w:hAnsi="Times New Roman" w:cs="Times New Roman"/>
          <w:sz w:val="24"/>
          <w:szCs w:val="24"/>
        </w:rPr>
      </w:pPr>
      <w:r w:rsidRPr="00DA2130">
        <w:rPr>
          <w:rFonts w:ascii="Times New Roman" w:hAnsi="Times New Roman" w:cs="Times New Roman"/>
          <w:b/>
          <w:bCs/>
          <w:sz w:val="24"/>
          <w:szCs w:val="24"/>
        </w:rPr>
        <w:t>Telegraphic Transfer (TT):</w:t>
      </w:r>
      <w:r w:rsidRPr="00DA2130">
        <w:rPr>
          <w:rFonts w:ascii="Times New Roman" w:hAnsi="Times New Roman" w:cs="Times New Roman"/>
          <w:sz w:val="24"/>
          <w:szCs w:val="24"/>
        </w:rPr>
        <w:t xml:space="preserve"> This is a rapid service method that allows money to be transferred quickly by telegraphic transmission. A client may obtain money on demand because the sending branch or bank requests payment from another branch or bank, but only valued customers can use this service. In the event of a money bank emergency, utilize the phone. The use of testing code ensures protection.</w:t>
      </w:r>
    </w:p>
    <w:p w:rsidR="00930450" w:rsidRDefault="00930450" w:rsidP="00930450">
      <w:pPr>
        <w:spacing w:line="360" w:lineRule="auto"/>
        <w:jc w:val="both"/>
        <w:rPr>
          <w:rFonts w:ascii="Times New Roman" w:hAnsi="Times New Roman" w:cs="Times New Roman"/>
          <w:sz w:val="24"/>
          <w:szCs w:val="24"/>
        </w:rPr>
      </w:pPr>
    </w:p>
    <w:p w:rsidR="00930450" w:rsidRPr="001E7690" w:rsidRDefault="001E7690" w:rsidP="001E7690">
      <w:pPr>
        <w:spacing w:line="360" w:lineRule="auto"/>
        <w:jc w:val="both"/>
        <w:rPr>
          <w:rFonts w:ascii="Times New Roman" w:hAnsi="Times New Roman" w:cs="Times New Roman"/>
          <w:sz w:val="24"/>
          <w:szCs w:val="24"/>
        </w:rPr>
      </w:pPr>
      <w:r w:rsidRPr="00DA2130">
        <w:rPr>
          <w:rFonts w:ascii="Times New Roman" w:hAnsi="Times New Roman" w:cs="Times New Roman"/>
          <w:b/>
          <w:noProof/>
          <w:sz w:val="24"/>
          <w:szCs w:val="24"/>
        </w:rPr>
        <w:drawing>
          <wp:inline distT="0" distB="0" distL="0" distR="0" wp14:anchorId="155081E4" wp14:editId="4C93C6E1">
            <wp:extent cx="5731510" cy="156591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731510" cy="1565910"/>
                    </a:xfrm>
                    <a:prstGeom prst="rect">
                      <a:avLst/>
                    </a:prstGeom>
                  </pic:spPr>
                </pic:pic>
              </a:graphicData>
            </a:graphic>
          </wp:inline>
        </w:drawing>
      </w:r>
    </w:p>
    <w:p w:rsidR="00930450" w:rsidRPr="00E258EA" w:rsidRDefault="00930450" w:rsidP="00930450">
      <w:pPr>
        <w:pStyle w:val="Caption"/>
        <w:jc w:val="center"/>
        <w:rPr>
          <w:szCs w:val="24"/>
        </w:rPr>
      </w:pPr>
      <w:bookmarkStart w:id="49" w:name="_Toc145256555"/>
      <w:r w:rsidRPr="00E258EA">
        <w:rPr>
          <w:szCs w:val="24"/>
        </w:rPr>
        <w:t xml:space="preserve">Figure </w:t>
      </w:r>
      <w:r w:rsidRPr="00E258EA">
        <w:rPr>
          <w:szCs w:val="24"/>
        </w:rPr>
        <w:fldChar w:fldCharType="begin"/>
      </w:r>
      <w:r w:rsidRPr="00E258EA">
        <w:rPr>
          <w:szCs w:val="24"/>
        </w:rPr>
        <w:instrText xml:space="preserve"> SEQ Figure \* ARABIC </w:instrText>
      </w:r>
      <w:r w:rsidRPr="00E258EA">
        <w:rPr>
          <w:szCs w:val="24"/>
        </w:rPr>
        <w:fldChar w:fldCharType="separate"/>
      </w:r>
      <w:r w:rsidR="00887775">
        <w:rPr>
          <w:noProof/>
          <w:szCs w:val="24"/>
        </w:rPr>
        <w:t>2</w:t>
      </w:r>
      <w:r w:rsidRPr="00E258EA">
        <w:rPr>
          <w:szCs w:val="24"/>
        </w:rPr>
        <w:fldChar w:fldCharType="end"/>
      </w:r>
      <w:r>
        <w:rPr>
          <w:szCs w:val="24"/>
        </w:rPr>
        <w:t xml:space="preserve"> </w:t>
      </w:r>
      <w:r w:rsidRPr="00E258EA">
        <w:rPr>
          <w:szCs w:val="24"/>
        </w:rPr>
        <w:t>Commission of Telegraphic Transfer (TT)</w:t>
      </w:r>
      <w:bookmarkEnd w:id="49"/>
    </w:p>
    <w:p w:rsidR="00930450" w:rsidRPr="00DA2130" w:rsidRDefault="00930450" w:rsidP="00930450">
      <w:pPr>
        <w:autoSpaceDE w:val="0"/>
        <w:autoSpaceDN w:val="0"/>
        <w:adjustRightInd w:val="0"/>
        <w:spacing w:after="0" w:line="276" w:lineRule="auto"/>
        <w:jc w:val="center"/>
        <w:rPr>
          <w:rFonts w:ascii="Times New Roman" w:hAnsi="Times New Roman" w:cs="Times New Roman"/>
          <w:b/>
          <w:sz w:val="24"/>
          <w:szCs w:val="24"/>
        </w:rPr>
      </w:pPr>
    </w:p>
    <w:p w:rsidR="00930450" w:rsidRDefault="00930450" w:rsidP="0055340D">
      <w:pPr>
        <w:pStyle w:val="ListParagraph"/>
        <w:numPr>
          <w:ilvl w:val="0"/>
          <w:numId w:val="31"/>
        </w:numPr>
        <w:spacing w:line="360" w:lineRule="auto"/>
        <w:jc w:val="both"/>
        <w:rPr>
          <w:rFonts w:ascii="Times New Roman" w:hAnsi="Times New Roman" w:cs="Times New Roman"/>
          <w:sz w:val="24"/>
          <w:szCs w:val="24"/>
        </w:rPr>
      </w:pPr>
      <w:r w:rsidRPr="00DA2130">
        <w:rPr>
          <w:rFonts w:ascii="Times New Roman" w:hAnsi="Times New Roman" w:cs="Times New Roman"/>
          <w:b/>
          <w:bCs/>
          <w:sz w:val="24"/>
          <w:szCs w:val="24"/>
        </w:rPr>
        <w:t>Demand Draft (DD):</w:t>
      </w:r>
      <w:r>
        <w:rPr>
          <w:rFonts w:ascii="Times New Roman" w:hAnsi="Times New Roman" w:cs="Times New Roman"/>
          <w:b/>
          <w:bCs/>
          <w:sz w:val="24"/>
          <w:szCs w:val="24"/>
        </w:rPr>
        <w:t xml:space="preserve"> </w:t>
      </w:r>
      <w:r w:rsidRPr="00DA2130">
        <w:rPr>
          <w:rFonts w:ascii="Times New Roman" w:hAnsi="Times New Roman" w:cs="Times New Roman"/>
          <w:sz w:val="24"/>
          <w:szCs w:val="24"/>
        </w:rPr>
        <w:t xml:space="preserve">A customer must fill out a form if they want to </w:t>
      </w:r>
      <w:r>
        <w:rPr>
          <w:rFonts w:ascii="Times New Roman" w:hAnsi="Times New Roman" w:cs="Times New Roman"/>
          <w:sz w:val="24"/>
          <w:szCs w:val="24"/>
        </w:rPr>
        <w:t>receive money through DD. That form must be filled properly with applicant’s information</w:t>
      </w:r>
      <w:r w:rsidRPr="00DA2130">
        <w:rPr>
          <w:rFonts w:ascii="Times New Roman" w:hAnsi="Times New Roman" w:cs="Times New Roman"/>
          <w:sz w:val="24"/>
          <w:szCs w:val="24"/>
        </w:rPr>
        <w:t>,</w:t>
      </w:r>
      <w:r>
        <w:rPr>
          <w:rFonts w:ascii="Times New Roman" w:hAnsi="Times New Roman" w:cs="Times New Roman"/>
          <w:sz w:val="24"/>
          <w:szCs w:val="24"/>
        </w:rPr>
        <w:t xml:space="preserve"> payee’s information ,</w:t>
      </w:r>
      <w:r w:rsidRPr="00DA2130">
        <w:rPr>
          <w:rFonts w:ascii="Times New Roman" w:hAnsi="Times New Roman" w:cs="Times New Roman"/>
          <w:sz w:val="24"/>
          <w:szCs w:val="24"/>
        </w:rPr>
        <w:t xml:space="preserve">draft number, branch name where the DD will be drawn, and amount.DD is a negotiable document that may be crossed or not, depending on the customer. Before making a payment to a paying branch, check to see whether the </w:t>
      </w:r>
      <w:proofErr w:type="spellStart"/>
      <w:r w:rsidRPr="00DA2130">
        <w:rPr>
          <w:rFonts w:ascii="Times New Roman" w:hAnsi="Times New Roman" w:cs="Times New Roman"/>
          <w:sz w:val="24"/>
          <w:szCs w:val="24"/>
        </w:rPr>
        <w:t>cheque</w:t>
      </w:r>
      <w:proofErr w:type="spellEnd"/>
      <w:r w:rsidRPr="00DA2130">
        <w:rPr>
          <w:rFonts w:ascii="Times New Roman" w:hAnsi="Times New Roman" w:cs="Times New Roman"/>
          <w:sz w:val="24"/>
          <w:szCs w:val="24"/>
        </w:rPr>
        <w:t xml:space="preserve"> is forged. Carrying money is increasingly dangerous these days, which is why individuals prefer to transfer money through DD. To use this service, the customer must pay a commission. </w:t>
      </w:r>
    </w:p>
    <w:p w:rsidR="00930450" w:rsidRPr="00DA2130" w:rsidRDefault="00930450" w:rsidP="00930450">
      <w:pPr>
        <w:pStyle w:val="ListParagraph"/>
        <w:spacing w:line="360" w:lineRule="auto"/>
        <w:jc w:val="both"/>
        <w:rPr>
          <w:rFonts w:ascii="Times New Roman" w:hAnsi="Times New Roman" w:cs="Times New Roman"/>
          <w:sz w:val="24"/>
          <w:szCs w:val="24"/>
        </w:rPr>
      </w:pPr>
    </w:p>
    <w:p w:rsidR="00930450" w:rsidRPr="00DA2130" w:rsidRDefault="00930450" w:rsidP="00930450">
      <w:pPr>
        <w:pStyle w:val="ListParagraph"/>
        <w:spacing w:line="360" w:lineRule="auto"/>
        <w:jc w:val="both"/>
        <w:rPr>
          <w:rFonts w:ascii="Times New Roman" w:hAnsi="Times New Roman" w:cs="Times New Roman"/>
          <w:sz w:val="24"/>
          <w:szCs w:val="24"/>
        </w:rPr>
      </w:pPr>
      <w:r w:rsidRPr="00DA2130">
        <w:rPr>
          <w:rFonts w:ascii="Times New Roman" w:hAnsi="Times New Roman" w:cs="Times New Roman"/>
          <w:b/>
          <w:noProof/>
          <w:sz w:val="24"/>
          <w:szCs w:val="24"/>
        </w:rPr>
        <w:drawing>
          <wp:inline distT="0" distB="0" distL="0" distR="0">
            <wp:extent cx="4886325" cy="1664144"/>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4886325" cy="1664144"/>
                    </a:xfrm>
                    <a:prstGeom prst="rect">
                      <a:avLst/>
                    </a:prstGeom>
                  </pic:spPr>
                </pic:pic>
              </a:graphicData>
            </a:graphic>
          </wp:inline>
        </w:drawing>
      </w:r>
    </w:p>
    <w:p w:rsidR="00930450" w:rsidRPr="00E258EA" w:rsidRDefault="00930450" w:rsidP="00930450">
      <w:pPr>
        <w:spacing w:line="360" w:lineRule="auto"/>
        <w:rPr>
          <w:rFonts w:ascii="Times New Roman" w:hAnsi="Times New Roman" w:cs="Times New Roman"/>
          <w:b/>
          <w:sz w:val="24"/>
          <w:szCs w:val="24"/>
        </w:rPr>
      </w:pPr>
    </w:p>
    <w:p w:rsidR="00930450" w:rsidRPr="00E258EA" w:rsidRDefault="00930450" w:rsidP="00930450">
      <w:pPr>
        <w:pStyle w:val="Caption"/>
        <w:jc w:val="center"/>
        <w:rPr>
          <w:sz w:val="22"/>
          <w:szCs w:val="22"/>
        </w:rPr>
      </w:pPr>
      <w:bookmarkStart w:id="50" w:name="_Toc145256556"/>
      <w:r w:rsidRPr="00E258EA">
        <w:rPr>
          <w:sz w:val="22"/>
          <w:szCs w:val="22"/>
        </w:rPr>
        <w:t xml:space="preserve">Figure </w:t>
      </w:r>
      <w:r w:rsidRPr="00E258EA">
        <w:rPr>
          <w:sz w:val="22"/>
          <w:szCs w:val="22"/>
        </w:rPr>
        <w:fldChar w:fldCharType="begin"/>
      </w:r>
      <w:r w:rsidRPr="00E258EA">
        <w:rPr>
          <w:sz w:val="22"/>
          <w:szCs w:val="22"/>
        </w:rPr>
        <w:instrText xml:space="preserve"> SEQ Figure \* ARABIC </w:instrText>
      </w:r>
      <w:r w:rsidRPr="00E258EA">
        <w:rPr>
          <w:sz w:val="22"/>
          <w:szCs w:val="22"/>
        </w:rPr>
        <w:fldChar w:fldCharType="separate"/>
      </w:r>
      <w:r w:rsidR="00887775">
        <w:rPr>
          <w:noProof/>
          <w:sz w:val="22"/>
          <w:szCs w:val="22"/>
        </w:rPr>
        <w:t>3</w:t>
      </w:r>
      <w:r w:rsidRPr="00E258EA">
        <w:rPr>
          <w:sz w:val="22"/>
          <w:szCs w:val="22"/>
        </w:rPr>
        <w:fldChar w:fldCharType="end"/>
      </w:r>
      <w:r w:rsidRPr="00E258EA">
        <w:rPr>
          <w:sz w:val="22"/>
          <w:szCs w:val="22"/>
        </w:rPr>
        <w:t>Commission of Demand Draft (DD)</w:t>
      </w:r>
      <w:bookmarkEnd w:id="50"/>
    </w:p>
    <w:p w:rsidR="00930450" w:rsidRPr="00DA2130" w:rsidRDefault="00930450" w:rsidP="00930450">
      <w:pPr>
        <w:pStyle w:val="ListParagraph"/>
        <w:spacing w:line="360" w:lineRule="auto"/>
        <w:jc w:val="center"/>
        <w:rPr>
          <w:rFonts w:ascii="Times New Roman" w:hAnsi="Times New Roman" w:cs="Times New Roman"/>
          <w:b/>
          <w:sz w:val="24"/>
          <w:szCs w:val="24"/>
        </w:rPr>
      </w:pPr>
    </w:p>
    <w:p w:rsidR="00875B2F" w:rsidRPr="00875B2F" w:rsidRDefault="00930450" w:rsidP="00875B2F">
      <w:pPr>
        <w:rPr>
          <w:rFonts w:ascii="Times New Roman" w:hAnsi="Times New Roman" w:cs="Times New Roman"/>
          <w:sz w:val="24"/>
        </w:rPr>
      </w:pPr>
      <w:r w:rsidRPr="00875B2F">
        <w:rPr>
          <w:rFonts w:ascii="Times New Roman" w:hAnsi="Times New Roman" w:cs="Times New Roman"/>
          <w:b/>
          <w:bCs/>
          <w:sz w:val="24"/>
        </w:rPr>
        <w:t>Pay order (PO):</w:t>
      </w:r>
      <w:r w:rsidRPr="00875B2F">
        <w:rPr>
          <w:rFonts w:ascii="Times New Roman" w:hAnsi="Times New Roman" w:cs="Times New Roman"/>
          <w:sz w:val="24"/>
        </w:rPr>
        <w:t xml:space="preserve"> The client may get funds from the issuing bank. Only pay orders issued by the issuing bank may be encased. Banks withdraw funds in advance in order to issue a pay order. Because it cannot be crossed, it is </w:t>
      </w:r>
      <w:r w:rsidR="001E7690" w:rsidRPr="00875B2F">
        <w:rPr>
          <w:rFonts w:ascii="Times New Roman" w:hAnsi="Times New Roman" w:cs="Times New Roman"/>
          <w:sz w:val="24"/>
        </w:rPr>
        <w:t>not a negotiable instrument.</w:t>
      </w:r>
    </w:p>
    <w:p w:rsidR="00875B2F" w:rsidRPr="00875B2F" w:rsidRDefault="00875B2F" w:rsidP="00875B2F">
      <w:pPr>
        <w:pStyle w:val="Heading2"/>
        <w:ind w:left="0"/>
        <w:jc w:val="left"/>
        <w:rPr>
          <w:sz w:val="28"/>
          <w:szCs w:val="24"/>
        </w:rPr>
      </w:pPr>
    </w:p>
    <w:p w:rsidR="00875B2F" w:rsidRPr="00DA2130" w:rsidRDefault="001E7690" w:rsidP="00875B2F">
      <w:pPr>
        <w:pStyle w:val="Heading2"/>
        <w:ind w:left="0"/>
        <w:jc w:val="left"/>
        <w:rPr>
          <w:color w:val="2E74B5"/>
          <w:sz w:val="28"/>
          <w:szCs w:val="28"/>
        </w:rPr>
      </w:pPr>
      <w:r>
        <w:rPr>
          <w:sz w:val="24"/>
          <w:szCs w:val="24"/>
        </w:rPr>
        <w:t xml:space="preserve"> </w:t>
      </w:r>
      <w:r w:rsidR="00930450" w:rsidRPr="00DA2130">
        <w:rPr>
          <w:sz w:val="24"/>
          <w:szCs w:val="24"/>
        </w:rPr>
        <w:t xml:space="preserve"> </w:t>
      </w:r>
      <w:bookmarkStart w:id="51" w:name="_Toc145273725"/>
      <w:r w:rsidR="00875B2F">
        <w:rPr>
          <w:color w:val="2E74B5"/>
          <w:sz w:val="28"/>
          <w:szCs w:val="28"/>
        </w:rPr>
        <w:t>4.6</w:t>
      </w:r>
      <w:r w:rsidR="00875B2F" w:rsidRPr="00DA2130">
        <w:rPr>
          <w:color w:val="2E74B5"/>
          <w:sz w:val="28"/>
          <w:szCs w:val="28"/>
        </w:rPr>
        <w:t xml:space="preserve"> </w:t>
      </w:r>
      <w:proofErr w:type="spellStart"/>
      <w:r w:rsidR="00875B2F" w:rsidRPr="00DA2130">
        <w:rPr>
          <w:color w:val="2E74B5"/>
          <w:sz w:val="28"/>
          <w:szCs w:val="28"/>
        </w:rPr>
        <w:t>Cheque</w:t>
      </w:r>
      <w:proofErr w:type="spellEnd"/>
      <w:r w:rsidR="00875B2F" w:rsidRPr="00DA2130">
        <w:rPr>
          <w:color w:val="2E74B5"/>
          <w:sz w:val="28"/>
          <w:szCs w:val="28"/>
        </w:rPr>
        <w:t xml:space="preserve"> Book Issue</w:t>
      </w:r>
      <w:bookmarkEnd w:id="51"/>
    </w:p>
    <w:p w:rsidR="00875B2F" w:rsidRPr="00DA2130" w:rsidRDefault="00875B2F" w:rsidP="00875B2F">
      <w:pPr>
        <w:spacing w:line="360" w:lineRule="auto"/>
        <w:jc w:val="both"/>
        <w:rPr>
          <w:rFonts w:ascii="Times New Roman" w:hAnsi="Times New Roman" w:cs="Times New Roman"/>
          <w:sz w:val="24"/>
          <w:szCs w:val="24"/>
        </w:rPr>
      </w:pPr>
    </w:p>
    <w:p w:rsidR="00875B2F" w:rsidRPr="00DA2130" w:rsidRDefault="00875B2F" w:rsidP="00875B2F">
      <w:p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 xml:space="preserve">Is there a person maintains a bank account, he or she may withdraw money using a </w:t>
      </w:r>
      <w:proofErr w:type="spellStart"/>
      <w:r w:rsidRPr="00DA2130">
        <w:rPr>
          <w:rFonts w:ascii="Times New Roman" w:hAnsi="Times New Roman" w:cs="Times New Roman"/>
          <w:sz w:val="24"/>
          <w:szCs w:val="24"/>
        </w:rPr>
        <w:t>cheque</w:t>
      </w:r>
      <w:proofErr w:type="spellEnd"/>
      <w:r>
        <w:rPr>
          <w:rFonts w:ascii="Times New Roman" w:hAnsi="Times New Roman" w:cs="Times New Roman"/>
          <w:sz w:val="24"/>
          <w:szCs w:val="24"/>
        </w:rPr>
        <w:t xml:space="preserve"> </w:t>
      </w:r>
      <w:r w:rsidRPr="00DA2130">
        <w:rPr>
          <w:rFonts w:ascii="Times New Roman" w:hAnsi="Times New Roman" w:cs="Times New Roman"/>
          <w:sz w:val="24"/>
          <w:szCs w:val="24"/>
        </w:rPr>
        <w:t xml:space="preserve">book. It is the most convenient and secured method of transferring money from one location to another. A demand slip may be used to issue a </w:t>
      </w:r>
      <w:proofErr w:type="spellStart"/>
      <w:r w:rsidRPr="00DA2130">
        <w:rPr>
          <w:rFonts w:ascii="Times New Roman" w:hAnsi="Times New Roman" w:cs="Times New Roman"/>
          <w:sz w:val="24"/>
          <w:szCs w:val="24"/>
        </w:rPr>
        <w:t>cheque</w:t>
      </w:r>
      <w:proofErr w:type="spellEnd"/>
      <w:r w:rsidRPr="00DA2130">
        <w:rPr>
          <w:rFonts w:ascii="Times New Roman" w:hAnsi="Times New Roman" w:cs="Times New Roman"/>
          <w:sz w:val="24"/>
          <w:szCs w:val="24"/>
        </w:rPr>
        <w:t xml:space="preserve"> book. The institution will verify that slip, and following verification, the bank's central office will issue a check book. When a check book arrives at the branch, it must be noted in the register book as well as the branch seal must be placed on the </w:t>
      </w:r>
      <w:proofErr w:type="spellStart"/>
      <w:r w:rsidRPr="00DA2130">
        <w:rPr>
          <w:rFonts w:ascii="Times New Roman" w:hAnsi="Times New Roman" w:cs="Times New Roman"/>
          <w:sz w:val="24"/>
          <w:szCs w:val="24"/>
        </w:rPr>
        <w:t>cheque</w:t>
      </w:r>
      <w:proofErr w:type="spellEnd"/>
      <w:r>
        <w:rPr>
          <w:rFonts w:ascii="Times New Roman" w:hAnsi="Times New Roman" w:cs="Times New Roman"/>
          <w:sz w:val="24"/>
          <w:szCs w:val="24"/>
        </w:rPr>
        <w:t xml:space="preserve"> </w:t>
      </w:r>
      <w:r w:rsidRPr="00DA2130">
        <w:rPr>
          <w:rFonts w:ascii="Times New Roman" w:hAnsi="Times New Roman" w:cs="Times New Roman"/>
          <w:sz w:val="24"/>
          <w:szCs w:val="24"/>
        </w:rPr>
        <w:t xml:space="preserve">book page. When a consumer visits the bank to pick up a </w:t>
      </w:r>
      <w:r w:rsidRPr="00DA2130">
        <w:rPr>
          <w:rFonts w:ascii="Times New Roman" w:hAnsi="Times New Roman" w:cs="Times New Roman"/>
          <w:sz w:val="24"/>
          <w:szCs w:val="24"/>
        </w:rPr>
        <w:lastRenderedPageBreak/>
        <w:t>check, he or she must sign the register book. The officer will then input this information into the computer to confirm that the client has in fact received the check book.</w:t>
      </w:r>
    </w:p>
    <w:p w:rsidR="00875B2F" w:rsidRPr="00DA2130" w:rsidRDefault="00875B2F" w:rsidP="00875B2F">
      <w:pPr>
        <w:spacing w:line="360" w:lineRule="auto"/>
        <w:jc w:val="both"/>
        <w:rPr>
          <w:rFonts w:ascii="Times New Roman" w:hAnsi="Times New Roman" w:cs="Times New Roman"/>
          <w:sz w:val="24"/>
          <w:szCs w:val="24"/>
        </w:rPr>
      </w:pPr>
    </w:p>
    <w:p w:rsidR="00875B2F" w:rsidRPr="00DA2130" w:rsidRDefault="00875B2F" w:rsidP="00875B2F">
      <w:pPr>
        <w:spacing w:line="360" w:lineRule="auto"/>
        <w:jc w:val="both"/>
        <w:rPr>
          <w:rFonts w:ascii="Times New Roman" w:hAnsi="Times New Roman" w:cs="Times New Roman"/>
          <w:sz w:val="24"/>
          <w:szCs w:val="24"/>
        </w:rPr>
      </w:pPr>
      <w:r w:rsidRPr="00DA2130">
        <w:rPr>
          <w:rFonts w:ascii="Times New Roman" w:hAnsi="Times New Roman" w:cs="Times New Roman"/>
          <w:noProof/>
          <w:sz w:val="24"/>
          <w:szCs w:val="24"/>
        </w:rPr>
        <w:drawing>
          <wp:inline distT="0" distB="0" distL="0" distR="0" wp14:anchorId="70D46A7D" wp14:editId="20064061">
            <wp:extent cx="5731510" cy="2922131"/>
            <wp:effectExtent l="0" t="0" r="2540" b="0"/>
            <wp:docPr id="1028"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6"/>
                    <pic:cNvPicPr/>
                  </pic:nvPicPr>
                  <pic:blipFill>
                    <a:blip r:embed="rId18" cstate="print"/>
                    <a:srcRect/>
                    <a:stretch/>
                  </pic:blipFill>
                  <pic:spPr>
                    <a:xfrm>
                      <a:off x="0" y="0"/>
                      <a:ext cx="5731510" cy="2922131"/>
                    </a:xfrm>
                    <a:prstGeom prst="rect">
                      <a:avLst/>
                    </a:prstGeom>
                  </pic:spPr>
                </pic:pic>
              </a:graphicData>
            </a:graphic>
          </wp:inline>
        </w:drawing>
      </w:r>
    </w:p>
    <w:p w:rsidR="00875B2F" w:rsidRPr="00A24CDE" w:rsidRDefault="00875B2F" w:rsidP="00875B2F">
      <w:pPr>
        <w:pStyle w:val="Caption"/>
        <w:jc w:val="center"/>
        <w:rPr>
          <w:szCs w:val="24"/>
        </w:rPr>
      </w:pPr>
      <w:bookmarkStart w:id="52" w:name="_Toc145256554"/>
      <w:r w:rsidRPr="00E258EA">
        <w:rPr>
          <w:szCs w:val="24"/>
        </w:rPr>
        <w:t xml:space="preserve">Figure </w:t>
      </w:r>
      <w:r w:rsidRPr="00E258EA">
        <w:rPr>
          <w:szCs w:val="24"/>
        </w:rPr>
        <w:fldChar w:fldCharType="begin"/>
      </w:r>
      <w:r w:rsidRPr="00E258EA">
        <w:rPr>
          <w:szCs w:val="24"/>
        </w:rPr>
        <w:instrText xml:space="preserve"> SEQ Figure \* ARABIC </w:instrText>
      </w:r>
      <w:r w:rsidRPr="00E258EA">
        <w:rPr>
          <w:szCs w:val="24"/>
        </w:rPr>
        <w:fldChar w:fldCharType="separate"/>
      </w:r>
      <w:r>
        <w:rPr>
          <w:noProof/>
          <w:szCs w:val="24"/>
        </w:rPr>
        <w:t>1</w:t>
      </w:r>
      <w:r w:rsidRPr="00E258EA">
        <w:rPr>
          <w:szCs w:val="24"/>
        </w:rPr>
        <w:fldChar w:fldCharType="end"/>
      </w:r>
      <w:r w:rsidRPr="00E258EA">
        <w:rPr>
          <w:szCs w:val="24"/>
        </w:rPr>
        <w:t>Cheque</w:t>
      </w:r>
      <w:bookmarkEnd w:id="52"/>
    </w:p>
    <w:p w:rsidR="00875B2F" w:rsidRPr="00DA2130" w:rsidRDefault="00875B2F" w:rsidP="00875B2F">
      <w:pPr>
        <w:spacing w:line="360" w:lineRule="auto"/>
        <w:jc w:val="both"/>
        <w:rPr>
          <w:rFonts w:ascii="Times New Roman" w:hAnsi="Times New Roman" w:cs="Times New Roman"/>
          <w:b/>
          <w:bCs/>
          <w:sz w:val="24"/>
          <w:szCs w:val="24"/>
        </w:rPr>
      </w:pPr>
    </w:p>
    <w:p w:rsidR="00875B2F" w:rsidRPr="00DA2130" w:rsidRDefault="00875B2F" w:rsidP="00875B2F">
      <w:pPr>
        <w:spacing w:line="360" w:lineRule="auto"/>
        <w:jc w:val="both"/>
        <w:rPr>
          <w:rFonts w:ascii="Times New Roman" w:hAnsi="Times New Roman" w:cs="Times New Roman"/>
          <w:b/>
          <w:bCs/>
          <w:sz w:val="24"/>
          <w:szCs w:val="24"/>
        </w:rPr>
      </w:pPr>
      <w:r w:rsidRPr="00DA2130">
        <w:rPr>
          <w:rFonts w:ascii="Times New Roman" w:hAnsi="Times New Roman" w:cs="Times New Roman"/>
          <w:b/>
          <w:bCs/>
          <w:sz w:val="24"/>
          <w:szCs w:val="24"/>
        </w:rPr>
        <w:t xml:space="preserve">Duplicate </w:t>
      </w:r>
      <w:proofErr w:type="spellStart"/>
      <w:r w:rsidRPr="00DA2130">
        <w:rPr>
          <w:rFonts w:ascii="Times New Roman" w:hAnsi="Times New Roman" w:cs="Times New Roman"/>
          <w:b/>
          <w:bCs/>
          <w:sz w:val="24"/>
          <w:szCs w:val="24"/>
        </w:rPr>
        <w:t>Cheque</w:t>
      </w:r>
      <w:proofErr w:type="spellEnd"/>
      <w:r w:rsidRPr="00DA2130">
        <w:rPr>
          <w:rFonts w:ascii="Times New Roman" w:hAnsi="Times New Roman" w:cs="Times New Roman"/>
          <w:b/>
          <w:bCs/>
          <w:sz w:val="24"/>
          <w:szCs w:val="24"/>
        </w:rPr>
        <w:t xml:space="preserve"> Book: </w:t>
      </w:r>
    </w:p>
    <w:p w:rsidR="00875B2F" w:rsidRPr="00DA2130" w:rsidRDefault="00875B2F" w:rsidP="00875B2F">
      <w:p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 xml:space="preserve">The consumer could reapply for their </w:t>
      </w:r>
      <w:proofErr w:type="spellStart"/>
      <w:r w:rsidRPr="00DA2130">
        <w:rPr>
          <w:rFonts w:ascii="Times New Roman" w:hAnsi="Times New Roman" w:cs="Times New Roman"/>
          <w:sz w:val="24"/>
          <w:szCs w:val="24"/>
        </w:rPr>
        <w:t>cheque</w:t>
      </w:r>
      <w:proofErr w:type="spellEnd"/>
      <w:r w:rsidRPr="00DA2130">
        <w:rPr>
          <w:rFonts w:ascii="Times New Roman" w:hAnsi="Times New Roman" w:cs="Times New Roman"/>
          <w:sz w:val="24"/>
          <w:szCs w:val="24"/>
        </w:rPr>
        <w:t xml:space="preserve"> book if they lose it. </w:t>
      </w:r>
      <w:r w:rsidRPr="00B17AC3">
        <w:rPr>
          <w:rFonts w:ascii="Times New Roman" w:hAnsi="Times New Roman" w:cs="Times New Roman"/>
          <w:sz w:val="24"/>
          <w:szCs w:val="24"/>
        </w:rPr>
        <w:t xml:space="preserve">When a customer reports that their </w:t>
      </w:r>
      <w:proofErr w:type="spellStart"/>
      <w:r w:rsidRPr="00B17AC3">
        <w:rPr>
          <w:rFonts w:ascii="Times New Roman" w:hAnsi="Times New Roman" w:cs="Times New Roman"/>
          <w:sz w:val="24"/>
          <w:szCs w:val="24"/>
        </w:rPr>
        <w:t>cheque</w:t>
      </w:r>
      <w:proofErr w:type="spellEnd"/>
      <w:r w:rsidRPr="00B17AC3">
        <w:rPr>
          <w:rFonts w:ascii="Times New Roman" w:hAnsi="Times New Roman" w:cs="Times New Roman"/>
          <w:sz w:val="24"/>
          <w:szCs w:val="24"/>
        </w:rPr>
        <w:t xml:space="preserve"> book has been missin</w:t>
      </w:r>
      <w:r>
        <w:rPr>
          <w:rFonts w:ascii="Times New Roman" w:hAnsi="Times New Roman" w:cs="Times New Roman"/>
          <w:sz w:val="24"/>
          <w:szCs w:val="24"/>
        </w:rPr>
        <w:t xml:space="preserve">g, the bank cancels the </w:t>
      </w:r>
      <w:r w:rsidRPr="00B17AC3">
        <w:rPr>
          <w:rFonts w:ascii="Times New Roman" w:hAnsi="Times New Roman" w:cs="Times New Roman"/>
          <w:sz w:val="24"/>
          <w:szCs w:val="24"/>
        </w:rPr>
        <w:t>order</w:t>
      </w:r>
      <w:r>
        <w:rPr>
          <w:rFonts w:ascii="Times New Roman" w:hAnsi="Times New Roman" w:cs="Times New Roman"/>
          <w:sz w:val="24"/>
          <w:szCs w:val="24"/>
        </w:rPr>
        <w:t xml:space="preserve"> of payment for that book series </w:t>
      </w:r>
      <w:r w:rsidRPr="00B17AC3">
        <w:rPr>
          <w:rFonts w:ascii="Times New Roman" w:hAnsi="Times New Roman" w:cs="Times New Roman"/>
          <w:sz w:val="24"/>
          <w:szCs w:val="24"/>
        </w:rPr>
        <w:t>in the ledger.</w:t>
      </w:r>
      <w:r>
        <w:rPr>
          <w:rFonts w:ascii="Times New Roman" w:hAnsi="Times New Roman" w:cs="Times New Roman"/>
          <w:sz w:val="24"/>
          <w:szCs w:val="24"/>
        </w:rPr>
        <w:t xml:space="preserve"> Additionally, they</w:t>
      </w:r>
      <w:r w:rsidRPr="00DA2130">
        <w:rPr>
          <w:rFonts w:ascii="Times New Roman" w:hAnsi="Times New Roman" w:cs="Times New Roman"/>
          <w:sz w:val="24"/>
          <w:szCs w:val="24"/>
        </w:rPr>
        <w:t xml:space="preserve"> must provide a GD copy to the bank. The bank will then be permitted to provide the consumer a brand-new checkbook.</w:t>
      </w:r>
    </w:p>
    <w:p w:rsidR="00875B2F" w:rsidRPr="00DA2130" w:rsidRDefault="00875B2F" w:rsidP="00875B2F">
      <w:pPr>
        <w:spacing w:line="360" w:lineRule="auto"/>
        <w:jc w:val="both"/>
        <w:rPr>
          <w:rFonts w:ascii="Times New Roman" w:hAnsi="Times New Roman" w:cs="Times New Roman"/>
          <w:sz w:val="24"/>
          <w:szCs w:val="24"/>
        </w:rPr>
      </w:pPr>
      <w:r w:rsidRPr="00DA2130">
        <w:rPr>
          <w:rFonts w:ascii="Times New Roman" w:hAnsi="Times New Roman" w:cs="Times New Roman"/>
          <w:b/>
          <w:bCs/>
          <w:sz w:val="24"/>
          <w:szCs w:val="24"/>
        </w:rPr>
        <w:t>Return of check</w:t>
      </w:r>
      <w:r w:rsidRPr="00DA2130">
        <w:rPr>
          <w:rFonts w:ascii="Times New Roman" w:hAnsi="Times New Roman" w:cs="Times New Roman"/>
          <w:sz w:val="24"/>
          <w:szCs w:val="24"/>
        </w:rPr>
        <w:t xml:space="preserve">: A </w:t>
      </w:r>
      <w:proofErr w:type="spellStart"/>
      <w:r w:rsidRPr="00DA2130">
        <w:rPr>
          <w:rFonts w:ascii="Times New Roman" w:hAnsi="Times New Roman" w:cs="Times New Roman"/>
          <w:sz w:val="24"/>
          <w:szCs w:val="24"/>
        </w:rPr>
        <w:t>cheque</w:t>
      </w:r>
      <w:proofErr w:type="spellEnd"/>
      <w:r w:rsidRPr="00DA2130">
        <w:rPr>
          <w:rFonts w:ascii="Times New Roman" w:hAnsi="Times New Roman" w:cs="Times New Roman"/>
          <w:sz w:val="24"/>
          <w:szCs w:val="24"/>
        </w:rPr>
        <w:t xml:space="preserve"> book might be reverted for the following reasons:</w:t>
      </w:r>
    </w:p>
    <w:p w:rsidR="00875B2F" w:rsidRPr="00DA2130" w:rsidRDefault="00875B2F" w:rsidP="00875B2F">
      <w:pPr>
        <w:pStyle w:val="ListParagraph"/>
        <w:numPr>
          <w:ilvl w:val="0"/>
          <w:numId w:val="25"/>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If a customer chooses to end an account, they are required to return the checkbook.</w:t>
      </w:r>
    </w:p>
    <w:p w:rsidR="00875B2F" w:rsidRPr="00DA2130" w:rsidRDefault="00875B2F" w:rsidP="00875B2F">
      <w:pPr>
        <w:pStyle w:val="ListParagraph"/>
        <w:numPr>
          <w:ilvl w:val="0"/>
          <w:numId w:val="25"/>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If there is insufficient money in the bank, the payment must be stopped.</w:t>
      </w:r>
    </w:p>
    <w:p w:rsidR="00875B2F" w:rsidRPr="00DA2130" w:rsidRDefault="00875B2F" w:rsidP="00875B2F">
      <w:pPr>
        <w:pStyle w:val="ListParagraph"/>
        <w:numPr>
          <w:ilvl w:val="0"/>
          <w:numId w:val="25"/>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If the clearing house tax disc is missing, the payment must be stopped.</w:t>
      </w:r>
    </w:p>
    <w:p w:rsidR="00875B2F" w:rsidRPr="00DA2130" w:rsidRDefault="00875B2F" w:rsidP="00875B2F">
      <w:pPr>
        <w:pStyle w:val="ListParagraph"/>
        <w:numPr>
          <w:ilvl w:val="0"/>
          <w:numId w:val="25"/>
        </w:num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If the required date is incorrect or missing, the officer's signature is missing.</w:t>
      </w:r>
    </w:p>
    <w:p w:rsidR="00930450" w:rsidRPr="00875B2F" w:rsidRDefault="00875B2F" w:rsidP="00875B2F">
      <w:pPr>
        <w:spacing w:line="360" w:lineRule="auto"/>
        <w:jc w:val="both"/>
        <w:rPr>
          <w:rFonts w:ascii="Times New Roman" w:hAnsi="Times New Roman" w:cs="Times New Roman"/>
          <w:sz w:val="24"/>
          <w:szCs w:val="24"/>
        </w:rPr>
      </w:pPr>
      <w:r w:rsidRPr="00A24CDE">
        <w:rPr>
          <w:rFonts w:ascii="Times New Roman" w:hAnsi="Times New Roman" w:cs="Times New Roman"/>
          <w:sz w:val="24"/>
          <w:szCs w:val="24"/>
        </w:rPr>
        <w:t xml:space="preserve">These steps are typical banking procedure, and checks and vouchers are physically and digitally recorded. The bank's internet servers are used for this operation. Walk-in consumers must complete an application which includes client’s information, photos, nominee’s </w:t>
      </w:r>
      <w:r w:rsidRPr="00A24CDE">
        <w:rPr>
          <w:rFonts w:ascii="Times New Roman" w:hAnsi="Times New Roman" w:cs="Times New Roman"/>
          <w:sz w:val="24"/>
          <w:szCs w:val="24"/>
        </w:rPr>
        <w:lastRenderedPageBreak/>
        <w:t xml:space="preserve">information, and income source, the reason for the account, and signature verification, in order to open an account. These data are also recorded into the bank’s </w:t>
      </w:r>
      <w:r>
        <w:rPr>
          <w:rFonts w:ascii="Times New Roman" w:hAnsi="Times New Roman" w:cs="Times New Roman"/>
          <w:sz w:val="24"/>
          <w:szCs w:val="24"/>
        </w:rPr>
        <w:t>server later by a staff member.</w:t>
      </w:r>
    </w:p>
    <w:p w:rsidR="009064D7" w:rsidRDefault="009064D7">
      <w:pPr>
        <w:spacing w:line="360" w:lineRule="auto"/>
        <w:jc w:val="both"/>
        <w:rPr>
          <w:rFonts w:ascii="Times New Roman" w:hAnsi="Times New Roman" w:cs="Times New Roman"/>
          <w:sz w:val="24"/>
          <w:szCs w:val="24"/>
        </w:rPr>
      </w:pPr>
    </w:p>
    <w:p w:rsidR="001E7690" w:rsidRPr="001E7690" w:rsidRDefault="001E7690" w:rsidP="001E7690">
      <w:pPr>
        <w:spacing w:line="360" w:lineRule="auto"/>
        <w:jc w:val="both"/>
        <w:rPr>
          <w:color w:val="2E74B5"/>
          <w:sz w:val="28"/>
          <w:szCs w:val="28"/>
        </w:rPr>
      </w:pPr>
      <w:r>
        <w:rPr>
          <w:color w:val="2E74B5"/>
          <w:sz w:val="28"/>
          <w:szCs w:val="28"/>
        </w:rPr>
        <w:t>4.</w:t>
      </w:r>
      <w:r w:rsidR="00180888">
        <w:rPr>
          <w:color w:val="2E74B5"/>
          <w:sz w:val="28"/>
          <w:szCs w:val="28"/>
        </w:rPr>
        <w:t>7</w:t>
      </w:r>
      <w:r>
        <w:rPr>
          <w:color w:val="2E74B5"/>
          <w:sz w:val="28"/>
          <w:szCs w:val="28"/>
        </w:rPr>
        <w:t xml:space="preserve"> </w:t>
      </w:r>
      <w:r w:rsidRPr="00DA2130">
        <w:rPr>
          <w:color w:val="2E74B5"/>
          <w:sz w:val="28"/>
          <w:szCs w:val="28"/>
        </w:rPr>
        <w:t>Different type of scheme</w:t>
      </w:r>
    </w:p>
    <w:p w:rsidR="001E7690" w:rsidRPr="00DA2130" w:rsidRDefault="001E7690" w:rsidP="001E7690">
      <w:pPr>
        <w:pStyle w:val="Heading2"/>
        <w:ind w:left="0"/>
        <w:jc w:val="left"/>
        <w:rPr>
          <w:color w:val="2E74B5"/>
          <w:sz w:val="28"/>
          <w:szCs w:val="28"/>
        </w:rPr>
      </w:pPr>
    </w:p>
    <w:p w:rsidR="001E7690" w:rsidRDefault="001E7690" w:rsidP="001E7690">
      <w:pPr>
        <w:spacing w:line="360" w:lineRule="auto"/>
        <w:jc w:val="both"/>
        <w:rPr>
          <w:rFonts w:ascii="Times New Roman" w:hAnsi="Times New Roman" w:cs="Times New Roman"/>
          <w:sz w:val="24"/>
          <w:szCs w:val="24"/>
        </w:rPr>
      </w:pPr>
      <w:proofErr w:type="spellStart"/>
      <w:r w:rsidRPr="00DA2130">
        <w:rPr>
          <w:rFonts w:ascii="Times New Roman" w:hAnsi="Times New Roman" w:cs="Times New Roman"/>
          <w:sz w:val="24"/>
          <w:szCs w:val="24"/>
        </w:rPr>
        <w:t>Shahjalal</w:t>
      </w:r>
      <w:proofErr w:type="spellEnd"/>
      <w:r w:rsidRPr="00DA2130">
        <w:rPr>
          <w:rFonts w:ascii="Times New Roman" w:hAnsi="Times New Roman" w:cs="Times New Roman"/>
          <w:sz w:val="24"/>
          <w:szCs w:val="24"/>
        </w:rPr>
        <w:t xml:space="preserve"> Bank offers a variety of </w:t>
      </w:r>
      <w:proofErr w:type="spellStart"/>
      <w:r w:rsidRPr="00DA2130">
        <w:rPr>
          <w:rFonts w:ascii="Times New Roman" w:hAnsi="Times New Roman" w:cs="Times New Roman"/>
          <w:sz w:val="24"/>
          <w:szCs w:val="24"/>
        </w:rPr>
        <w:t>Shari’ah</w:t>
      </w:r>
      <w:proofErr w:type="spellEnd"/>
      <w:r w:rsidRPr="00DA2130">
        <w:rPr>
          <w:rFonts w:ascii="Times New Roman" w:hAnsi="Times New Roman" w:cs="Times New Roman"/>
          <w:sz w:val="24"/>
          <w:szCs w:val="24"/>
        </w:rPr>
        <w:t>-based schemes that benefit both the bank and the consumer.</w:t>
      </w:r>
    </w:p>
    <w:p w:rsidR="001E7690" w:rsidRPr="00DA2130" w:rsidRDefault="001E7690" w:rsidP="001E7690">
      <w:pPr>
        <w:spacing w:line="360" w:lineRule="auto"/>
        <w:jc w:val="both"/>
        <w:rPr>
          <w:rFonts w:ascii="Times New Roman" w:hAnsi="Times New Roman" w:cs="Times New Roman"/>
          <w:sz w:val="24"/>
          <w:szCs w:val="24"/>
        </w:rPr>
      </w:pPr>
    </w:p>
    <w:p w:rsidR="001E7690" w:rsidRPr="00DA2130" w:rsidRDefault="001E7690" w:rsidP="0055340D">
      <w:pPr>
        <w:pStyle w:val="ListParagraph"/>
        <w:numPr>
          <w:ilvl w:val="0"/>
          <w:numId w:val="18"/>
        </w:numPr>
        <w:spacing w:line="360" w:lineRule="auto"/>
        <w:jc w:val="both"/>
        <w:rPr>
          <w:rFonts w:ascii="Times New Roman" w:hAnsi="Times New Roman" w:cs="Times New Roman"/>
          <w:b/>
          <w:bCs/>
          <w:sz w:val="24"/>
          <w:szCs w:val="24"/>
        </w:rPr>
      </w:pPr>
      <w:r w:rsidRPr="00DA2130">
        <w:rPr>
          <w:rFonts w:ascii="Times New Roman" w:hAnsi="Times New Roman" w:cs="Times New Roman"/>
          <w:b/>
          <w:bCs/>
          <w:sz w:val="24"/>
          <w:szCs w:val="24"/>
        </w:rPr>
        <w:t>MDS (Monthly Deposit Scheme):</w:t>
      </w:r>
    </w:p>
    <w:p w:rsidR="001E7690" w:rsidRPr="00DA2130" w:rsidRDefault="001E7690" w:rsidP="001E7690">
      <w:p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The creditor will get a guaranteed sum of profit each month, making it a highly appealing arrangement. If the money is removed within a year, no profit will be granted. If indeed the account holder is not present, the nominee may benefit from the account. The creditor will get a profit based on the table below.</w:t>
      </w:r>
    </w:p>
    <w:p w:rsidR="001E7690" w:rsidRPr="00DA2130" w:rsidRDefault="001E7690" w:rsidP="001E7690">
      <w:pPr>
        <w:spacing w:line="360" w:lineRule="auto"/>
        <w:jc w:val="both"/>
        <w:rPr>
          <w:rFonts w:ascii="Times New Roman" w:hAnsi="Times New Roman" w:cs="Times New Roman"/>
          <w:sz w:val="24"/>
          <w:szCs w:val="24"/>
        </w:rPr>
      </w:pPr>
    </w:p>
    <w:p w:rsidR="001E7690" w:rsidRPr="00D8024A" w:rsidRDefault="00D8024A" w:rsidP="00D8024A">
      <w:pPr>
        <w:spacing w:line="360" w:lineRule="auto"/>
        <w:jc w:val="center"/>
        <w:rPr>
          <w:rFonts w:ascii="Times New Roman" w:hAnsi="Times New Roman" w:cs="Times New Roman"/>
          <w:sz w:val="24"/>
          <w:szCs w:val="24"/>
        </w:rPr>
      </w:pPr>
      <w:bookmarkStart w:id="53" w:name="_Toc145256557"/>
      <w:r w:rsidRPr="00DA2130">
        <w:rPr>
          <w:rFonts w:ascii="Times New Roman" w:hAnsi="Times New Roman" w:cs="Times New Roman"/>
          <w:noProof/>
          <w:sz w:val="24"/>
          <w:szCs w:val="24"/>
        </w:rPr>
        <w:drawing>
          <wp:inline distT="0" distB="0" distL="0" distR="0" wp14:anchorId="65470A35" wp14:editId="715F9075">
            <wp:extent cx="5731510" cy="288417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731510" cy="2884170"/>
                    </a:xfrm>
                    <a:prstGeom prst="rect">
                      <a:avLst/>
                    </a:prstGeom>
                  </pic:spPr>
                </pic:pic>
              </a:graphicData>
            </a:graphic>
          </wp:inline>
        </w:drawing>
      </w:r>
      <w:r w:rsidR="001E7690" w:rsidRPr="00E258EA">
        <w:rPr>
          <w:szCs w:val="24"/>
        </w:rPr>
        <w:t xml:space="preserve">Figure </w:t>
      </w:r>
      <w:r w:rsidR="001E7690" w:rsidRPr="00E258EA">
        <w:rPr>
          <w:szCs w:val="24"/>
        </w:rPr>
        <w:fldChar w:fldCharType="begin"/>
      </w:r>
      <w:r w:rsidR="001E7690" w:rsidRPr="00E258EA">
        <w:rPr>
          <w:szCs w:val="24"/>
        </w:rPr>
        <w:instrText xml:space="preserve"> SEQ Figure \* ARABIC </w:instrText>
      </w:r>
      <w:r w:rsidR="001E7690" w:rsidRPr="00E258EA">
        <w:rPr>
          <w:szCs w:val="24"/>
        </w:rPr>
        <w:fldChar w:fldCharType="separate"/>
      </w:r>
      <w:r w:rsidR="00887775">
        <w:rPr>
          <w:noProof/>
          <w:szCs w:val="24"/>
        </w:rPr>
        <w:t>4</w:t>
      </w:r>
      <w:r w:rsidR="001E7690" w:rsidRPr="00E258EA">
        <w:rPr>
          <w:szCs w:val="24"/>
        </w:rPr>
        <w:fldChar w:fldCharType="end"/>
      </w:r>
      <w:r w:rsidR="001E7690" w:rsidRPr="00E258EA">
        <w:rPr>
          <w:szCs w:val="24"/>
        </w:rPr>
        <w:t>Monthly deposit scheme (MDS)</w:t>
      </w:r>
      <w:bookmarkEnd w:id="53"/>
    </w:p>
    <w:p w:rsidR="001E7690" w:rsidRDefault="001E7690" w:rsidP="001E7690"/>
    <w:p w:rsidR="00D8024A" w:rsidRPr="001E7690" w:rsidRDefault="00D8024A" w:rsidP="001E7690"/>
    <w:p w:rsidR="001E7690" w:rsidRPr="00DA2130" w:rsidRDefault="001E7690" w:rsidP="0055340D">
      <w:pPr>
        <w:pStyle w:val="ListParagraph"/>
        <w:numPr>
          <w:ilvl w:val="0"/>
          <w:numId w:val="18"/>
        </w:numPr>
        <w:spacing w:line="360" w:lineRule="auto"/>
        <w:jc w:val="both"/>
        <w:rPr>
          <w:rFonts w:ascii="Times New Roman" w:hAnsi="Times New Roman" w:cs="Times New Roman"/>
          <w:b/>
          <w:bCs/>
          <w:sz w:val="24"/>
          <w:szCs w:val="24"/>
        </w:rPr>
      </w:pPr>
      <w:r w:rsidRPr="00DA2130">
        <w:rPr>
          <w:rFonts w:ascii="Times New Roman" w:hAnsi="Times New Roman" w:cs="Times New Roman"/>
          <w:b/>
          <w:bCs/>
          <w:sz w:val="24"/>
          <w:szCs w:val="24"/>
        </w:rPr>
        <w:lastRenderedPageBreak/>
        <w:t xml:space="preserve">Hajj Savings System: </w:t>
      </w:r>
    </w:p>
    <w:p w:rsidR="001E7690" w:rsidRPr="00DA2130" w:rsidRDefault="001E7690" w:rsidP="001E7690">
      <w:pPr>
        <w:spacing w:line="360" w:lineRule="auto"/>
        <w:ind w:left="360"/>
        <w:jc w:val="both"/>
        <w:rPr>
          <w:rFonts w:ascii="Times New Roman" w:hAnsi="Times New Roman" w:cs="Times New Roman"/>
          <w:sz w:val="24"/>
          <w:szCs w:val="24"/>
        </w:rPr>
      </w:pPr>
      <w:r w:rsidRPr="00DA2130">
        <w:rPr>
          <w:rFonts w:ascii="Times New Roman" w:hAnsi="Times New Roman" w:cs="Times New Roman"/>
          <w:sz w:val="24"/>
          <w:szCs w:val="24"/>
        </w:rPr>
        <w:t>According to this plan, money may be transmitted in amounts ranging from one year to 25 years</w:t>
      </w:r>
      <w:r>
        <w:rPr>
          <w:rFonts w:ascii="Times New Roman" w:hAnsi="Times New Roman" w:cs="Times New Roman"/>
          <w:sz w:val="24"/>
          <w:szCs w:val="24"/>
        </w:rPr>
        <w:t xml:space="preserve"> in order to complete the Hajj.</w:t>
      </w:r>
    </w:p>
    <w:p w:rsidR="001E7690" w:rsidRPr="001E7690" w:rsidRDefault="005B0962" w:rsidP="001E7690">
      <w:pPr>
        <w:spacing w:line="360" w:lineRule="auto"/>
        <w:ind w:left="360"/>
        <w:jc w:val="both"/>
        <w:rPr>
          <w:rFonts w:ascii="Times New Roman" w:hAnsi="Times New Roman" w:cs="Times New Roman"/>
          <w:sz w:val="24"/>
          <w:szCs w:val="24"/>
        </w:rPr>
      </w:pPr>
      <w:r w:rsidRPr="00DA2130">
        <w:rPr>
          <w:rFonts w:ascii="Times New Roman" w:hAnsi="Times New Roman" w:cs="Times New Roman"/>
          <w:noProof/>
          <w:sz w:val="24"/>
          <w:szCs w:val="24"/>
        </w:rPr>
        <w:drawing>
          <wp:inline distT="0" distB="0" distL="0" distR="0" wp14:anchorId="0AE45CE5" wp14:editId="75CC6AD2">
            <wp:extent cx="5455285" cy="267144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455285" cy="2671445"/>
                    </a:xfrm>
                    <a:prstGeom prst="rect">
                      <a:avLst/>
                    </a:prstGeom>
                  </pic:spPr>
                </pic:pic>
              </a:graphicData>
            </a:graphic>
          </wp:inline>
        </w:drawing>
      </w:r>
    </w:p>
    <w:p w:rsidR="001E7690" w:rsidRPr="009468C2" w:rsidRDefault="001E7690" w:rsidP="001E7690">
      <w:pPr>
        <w:pStyle w:val="Caption"/>
        <w:jc w:val="center"/>
        <w:rPr>
          <w:szCs w:val="24"/>
        </w:rPr>
      </w:pPr>
      <w:bookmarkStart w:id="54" w:name="_Toc145256558"/>
      <w:r w:rsidRPr="00E258EA">
        <w:rPr>
          <w:szCs w:val="24"/>
        </w:rPr>
        <w:t xml:space="preserve">Figure </w:t>
      </w:r>
      <w:r w:rsidRPr="00E258EA">
        <w:rPr>
          <w:szCs w:val="24"/>
        </w:rPr>
        <w:fldChar w:fldCharType="begin"/>
      </w:r>
      <w:r w:rsidRPr="00E258EA">
        <w:rPr>
          <w:szCs w:val="24"/>
        </w:rPr>
        <w:instrText xml:space="preserve"> SEQ Figure \* ARABIC </w:instrText>
      </w:r>
      <w:r w:rsidRPr="00E258EA">
        <w:rPr>
          <w:szCs w:val="24"/>
        </w:rPr>
        <w:fldChar w:fldCharType="separate"/>
      </w:r>
      <w:r w:rsidR="00887775">
        <w:rPr>
          <w:noProof/>
          <w:szCs w:val="24"/>
        </w:rPr>
        <w:t>5</w:t>
      </w:r>
      <w:r w:rsidRPr="00E258EA">
        <w:rPr>
          <w:szCs w:val="24"/>
        </w:rPr>
        <w:fldChar w:fldCharType="end"/>
      </w:r>
      <w:r>
        <w:rPr>
          <w:szCs w:val="24"/>
        </w:rPr>
        <w:t xml:space="preserve"> </w:t>
      </w:r>
      <w:r w:rsidRPr="00E258EA">
        <w:rPr>
          <w:szCs w:val="24"/>
        </w:rPr>
        <w:t>Hajj Deposit Scheme</w:t>
      </w:r>
      <w:bookmarkEnd w:id="54"/>
    </w:p>
    <w:p w:rsidR="001E7690" w:rsidRPr="00DA2130" w:rsidRDefault="001E7690" w:rsidP="0055340D">
      <w:pPr>
        <w:pStyle w:val="ListParagraph"/>
        <w:numPr>
          <w:ilvl w:val="0"/>
          <w:numId w:val="18"/>
        </w:numPr>
        <w:spacing w:line="360" w:lineRule="auto"/>
        <w:jc w:val="both"/>
        <w:rPr>
          <w:rFonts w:ascii="Times New Roman" w:hAnsi="Times New Roman" w:cs="Times New Roman"/>
          <w:b/>
          <w:bCs/>
          <w:sz w:val="24"/>
          <w:szCs w:val="24"/>
        </w:rPr>
      </w:pPr>
      <w:r w:rsidRPr="00DA2130">
        <w:rPr>
          <w:rFonts w:ascii="Times New Roman" w:hAnsi="Times New Roman" w:cs="Times New Roman"/>
          <w:b/>
          <w:bCs/>
          <w:sz w:val="24"/>
          <w:szCs w:val="24"/>
        </w:rPr>
        <w:t xml:space="preserve">Monthly Income Plan: </w:t>
      </w:r>
    </w:p>
    <w:p w:rsidR="001E7690" w:rsidRPr="00DA2130" w:rsidRDefault="001E7690" w:rsidP="001E7690">
      <w:p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Jobholders find this program especially alluring since they may benefit greatly by investing just a little amount. An applicant will get 750 taka per month if they deposit one million taka. Depending on the saving rate, an account holder will gain by closing the account. The approved applicant may use the whole benefit in the absence of the account owner.</w:t>
      </w:r>
    </w:p>
    <w:p w:rsidR="001E7690" w:rsidRPr="00DA2130" w:rsidRDefault="005B0962" w:rsidP="001E7690">
      <w:pPr>
        <w:spacing w:line="360" w:lineRule="auto"/>
        <w:jc w:val="both"/>
        <w:rPr>
          <w:rFonts w:ascii="Times New Roman" w:hAnsi="Times New Roman" w:cs="Times New Roman"/>
          <w:sz w:val="24"/>
          <w:szCs w:val="24"/>
        </w:rPr>
      </w:pPr>
      <w:r w:rsidRPr="00DA2130">
        <w:rPr>
          <w:rFonts w:ascii="Times New Roman" w:hAnsi="Times New Roman" w:cs="Times New Roman"/>
          <w:noProof/>
          <w:sz w:val="24"/>
          <w:szCs w:val="24"/>
        </w:rPr>
        <w:drawing>
          <wp:inline distT="0" distB="0" distL="0" distR="0" wp14:anchorId="6BB6EB69" wp14:editId="63721A5F">
            <wp:extent cx="5731510" cy="1552575"/>
            <wp:effectExtent l="0" t="0" r="254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731510" cy="1552575"/>
                    </a:xfrm>
                    <a:prstGeom prst="rect">
                      <a:avLst/>
                    </a:prstGeom>
                  </pic:spPr>
                </pic:pic>
              </a:graphicData>
            </a:graphic>
          </wp:inline>
        </w:drawing>
      </w:r>
    </w:p>
    <w:p w:rsidR="005B0962" w:rsidRDefault="001E7690" w:rsidP="005B0962">
      <w:pPr>
        <w:pStyle w:val="Caption"/>
        <w:jc w:val="center"/>
        <w:rPr>
          <w:szCs w:val="24"/>
        </w:rPr>
      </w:pPr>
      <w:bookmarkStart w:id="55" w:name="_Toc145256559"/>
      <w:r w:rsidRPr="00E258EA">
        <w:rPr>
          <w:szCs w:val="24"/>
        </w:rPr>
        <w:t xml:space="preserve">Figure </w:t>
      </w:r>
      <w:r w:rsidRPr="00E258EA">
        <w:rPr>
          <w:szCs w:val="24"/>
        </w:rPr>
        <w:fldChar w:fldCharType="begin"/>
      </w:r>
      <w:r w:rsidRPr="00E258EA">
        <w:rPr>
          <w:szCs w:val="24"/>
        </w:rPr>
        <w:instrText xml:space="preserve"> SEQ Figure \* ARABIC </w:instrText>
      </w:r>
      <w:r w:rsidRPr="00E258EA">
        <w:rPr>
          <w:szCs w:val="24"/>
        </w:rPr>
        <w:fldChar w:fldCharType="separate"/>
      </w:r>
      <w:r w:rsidR="00887775">
        <w:rPr>
          <w:noProof/>
          <w:szCs w:val="24"/>
        </w:rPr>
        <w:t>6</w:t>
      </w:r>
      <w:r w:rsidRPr="00E258EA">
        <w:rPr>
          <w:szCs w:val="24"/>
        </w:rPr>
        <w:fldChar w:fldCharType="end"/>
      </w:r>
      <w:r w:rsidRPr="00E258EA">
        <w:rPr>
          <w:szCs w:val="24"/>
        </w:rPr>
        <w:t>Monthly Income Scheme</w:t>
      </w:r>
      <w:bookmarkStart w:id="56" w:name="_Toc124733960"/>
      <w:bookmarkEnd w:id="55"/>
    </w:p>
    <w:p w:rsidR="005B0962" w:rsidRDefault="005B0962" w:rsidP="005B0962"/>
    <w:p w:rsidR="005B0962" w:rsidRDefault="005B0962" w:rsidP="005B0962"/>
    <w:p w:rsidR="005B0962" w:rsidRDefault="005B0962" w:rsidP="005B0962"/>
    <w:p w:rsidR="005B0962" w:rsidRPr="007D4415" w:rsidRDefault="005B0962" w:rsidP="0055340D">
      <w:pPr>
        <w:pStyle w:val="ListParagraph"/>
        <w:numPr>
          <w:ilvl w:val="0"/>
          <w:numId w:val="18"/>
        </w:numPr>
        <w:spacing w:line="360" w:lineRule="auto"/>
        <w:jc w:val="both"/>
        <w:rPr>
          <w:rFonts w:ascii="Times New Roman" w:hAnsi="Times New Roman" w:cs="Times New Roman"/>
          <w:b/>
          <w:bCs/>
          <w:sz w:val="24"/>
          <w:szCs w:val="24"/>
        </w:rPr>
      </w:pPr>
      <w:proofErr w:type="spellStart"/>
      <w:r w:rsidRPr="007D4415">
        <w:rPr>
          <w:rFonts w:ascii="Times New Roman" w:hAnsi="Times New Roman" w:cs="Times New Roman"/>
          <w:b/>
          <w:bCs/>
          <w:sz w:val="24"/>
          <w:szCs w:val="24"/>
        </w:rPr>
        <w:lastRenderedPageBreak/>
        <w:t>Mudaraba</w:t>
      </w:r>
      <w:proofErr w:type="spellEnd"/>
      <w:r w:rsidRPr="007D4415">
        <w:rPr>
          <w:rFonts w:ascii="Times New Roman" w:hAnsi="Times New Roman" w:cs="Times New Roman"/>
          <w:b/>
          <w:bCs/>
          <w:sz w:val="24"/>
          <w:szCs w:val="24"/>
        </w:rPr>
        <w:t xml:space="preserve"> Double Money Plan: </w:t>
      </w:r>
    </w:p>
    <w:p w:rsidR="005B0962" w:rsidRPr="005B0962" w:rsidRDefault="005B0962" w:rsidP="005B0962">
      <w:pPr>
        <w:spacing w:line="360" w:lineRule="auto"/>
        <w:ind w:left="360"/>
        <w:jc w:val="both"/>
        <w:rPr>
          <w:rFonts w:ascii="Times New Roman" w:hAnsi="Times New Roman" w:cs="Times New Roman"/>
          <w:sz w:val="24"/>
          <w:szCs w:val="24"/>
        </w:rPr>
      </w:pPr>
      <w:r w:rsidRPr="005B0962">
        <w:rPr>
          <w:rFonts w:ascii="Times New Roman" w:hAnsi="Times New Roman" w:cs="Times New Roman"/>
          <w:sz w:val="24"/>
          <w:szCs w:val="24"/>
        </w:rPr>
        <w:t xml:space="preserve">In this entirely </w:t>
      </w:r>
      <w:proofErr w:type="spellStart"/>
      <w:r w:rsidRPr="005B0962">
        <w:rPr>
          <w:rFonts w:ascii="Times New Roman" w:hAnsi="Times New Roman" w:cs="Times New Roman"/>
          <w:sz w:val="24"/>
          <w:szCs w:val="24"/>
        </w:rPr>
        <w:t>Shari’ah</w:t>
      </w:r>
      <w:proofErr w:type="spellEnd"/>
      <w:r w:rsidRPr="005B0962">
        <w:rPr>
          <w:rFonts w:ascii="Times New Roman" w:hAnsi="Times New Roman" w:cs="Times New Roman"/>
          <w:sz w:val="24"/>
          <w:szCs w:val="24"/>
        </w:rPr>
        <w:t>-based scheme, a consumer may get double revenue. For a period of eight years, a depositor may make more than $10,000 in deposits; after that time, they may withdraw twice that amount. All forms of government taxes must be paid by account holders.</w:t>
      </w:r>
    </w:p>
    <w:p w:rsidR="005B0962" w:rsidRPr="005B0962" w:rsidRDefault="005B0962" w:rsidP="005B0962">
      <w:pPr>
        <w:spacing w:line="360" w:lineRule="auto"/>
        <w:ind w:left="360"/>
        <w:jc w:val="both"/>
        <w:rPr>
          <w:rFonts w:ascii="Times New Roman" w:hAnsi="Times New Roman" w:cs="Times New Roman"/>
          <w:sz w:val="24"/>
          <w:szCs w:val="24"/>
        </w:rPr>
      </w:pPr>
    </w:p>
    <w:p w:rsidR="005B0962" w:rsidRPr="005B0962" w:rsidRDefault="005B0962" w:rsidP="005B0962">
      <w:pPr>
        <w:autoSpaceDE w:val="0"/>
        <w:autoSpaceDN w:val="0"/>
        <w:adjustRightInd w:val="0"/>
        <w:spacing w:after="0" w:line="276" w:lineRule="auto"/>
        <w:jc w:val="center"/>
        <w:rPr>
          <w:rFonts w:ascii="Times New Roman" w:hAnsi="Times New Roman" w:cs="Times New Roman"/>
          <w:b/>
          <w:sz w:val="24"/>
          <w:szCs w:val="24"/>
        </w:rPr>
      </w:pPr>
    </w:p>
    <w:p w:rsidR="005B0962" w:rsidRPr="005B0962" w:rsidRDefault="005B0962" w:rsidP="005B0962">
      <w:pPr>
        <w:autoSpaceDE w:val="0"/>
        <w:autoSpaceDN w:val="0"/>
        <w:adjustRightInd w:val="0"/>
        <w:spacing w:after="0" w:line="276" w:lineRule="auto"/>
        <w:jc w:val="center"/>
        <w:rPr>
          <w:rFonts w:ascii="Times New Roman" w:hAnsi="Times New Roman" w:cs="Times New Roman"/>
          <w:b/>
          <w:sz w:val="24"/>
          <w:szCs w:val="24"/>
        </w:rPr>
      </w:pPr>
      <w:r w:rsidRPr="005B0962">
        <w:rPr>
          <w:rFonts w:ascii="Times New Roman" w:hAnsi="Times New Roman" w:cs="Times New Roman"/>
          <w:b/>
          <w:noProof/>
          <w:sz w:val="24"/>
          <w:szCs w:val="24"/>
        </w:rPr>
        <w:drawing>
          <wp:anchor distT="0" distB="0" distL="114300" distR="114300" simplePos="0" relativeHeight="251670528" behindDoc="0" locked="0" layoutInCell="1" allowOverlap="1" wp14:anchorId="676922AC" wp14:editId="4763FBAC">
            <wp:simplePos x="0" y="0"/>
            <wp:positionH relativeFrom="column">
              <wp:posOffset>-284</wp:posOffset>
            </wp:positionH>
            <wp:positionV relativeFrom="paragraph">
              <wp:posOffset>-754987</wp:posOffset>
            </wp:positionV>
            <wp:extent cx="5731510" cy="908050"/>
            <wp:effectExtent l="0" t="0" r="2540" b="635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908050"/>
                    </a:xfrm>
                    <a:prstGeom prst="rect">
                      <a:avLst/>
                    </a:prstGeom>
                  </pic:spPr>
                </pic:pic>
              </a:graphicData>
            </a:graphic>
          </wp:anchor>
        </w:drawing>
      </w:r>
    </w:p>
    <w:p w:rsidR="005B0962" w:rsidRPr="002C09FA" w:rsidRDefault="005B0962" w:rsidP="005B0962">
      <w:pPr>
        <w:spacing w:after="200" w:line="240" w:lineRule="auto"/>
        <w:jc w:val="center"/>
        <w:rPr>
          <w:rFonts w:ascii="Times New Roman" w:hAnsi="Times New Roman" w:cs="Times New Roman"/>
          <w:b/>
          <w:iCs/>
          <w:sz w:val="36"/>
          <w:szCs w:val="36"/>
        </w:rPr>
      </w:pPr>
      <w:bookmarkStart w:id="57" w:name="_Toc145256560"/>
      <w:r w:rsidRPr="002C09FA">
        <w:rPr>
          <w:rFonts w:ascii="Times New Roman" w:hAnsi="Times New Roman"/>
          <w:iCs/>
          <w:sz w:val="24"/>
          <w:szCs w:val="24"/>
        </w:rPr>
        <w:t xml:space="preserve">Figure </w:t>
      </w:r>
      <w:r w:rsidRPr="002C09FA">
        <w:rPr>
          <w:rFonts w:ascii="Times New Roman" w:hAnsi="Times New Roman"/>
          <w:iCs/>
          <w:sz w:val="24"/>
          <w:szCs w:val="24"/>
        </w:rPr>
        <w:fldChar w:fldCharType="begin"/>
      </w:r>
      <w:r w:rsidRPr="002C09FA">
        <w:rPr>
          <w:rFonts w:ascii="Times New Roman" w:hAnsi="Times New Roman"/>
          <w:iCs/>
          <w:sz w:val="24"/>
          <w:szCs w:val="24"/>
        </w:rPr>
        <w:instrText xml:space="preserve"> SEQ Figure \* ARABIC </w:instrText>
      </w:r>
      <w:r w:rsidRPr="002C09FA">
        <w:rPr>
          <w:rFonts w:ascii="Times New Roman" w:hAnsi="Times New Roman"/>
          <w:iCs/>
          <w:sz w:val="24"/>
          <w:szCs w:val="24"/>
        </w:rPr>
        <w:fldChar w:fldCharType="separate"/>
      </w:r>
      <w:r w:rsidR="00887775" w:rsidRPr="002C09FA">
        <w:rPr>
          <w:rFonts w:ascii="Times New Roman" w:hAnsi="Times New Roman"/>
          <w:iCs/>
          <w:noProof/>
          <w:sz w:val="24"/>
          <w:szCs w:val="24"/>
        </w:rPr>
        <w:t>7</w:t>
      </w:r>
      <w:r w:rsidRPr="002C09FA">
        <w:rPr>
          <w:rFonts w:ascii="Times New Roman" w:hAnsi="Times New Roman"/>
          <w:iCs/>
          <w:sz w:val="24"/>
          <w:szCs w:val="24"/>
        </w:rPr>
        <w:fldChar w:fldCharType="end"/>
      </w:r>
      <w:r w:rsidRPr="002C09FA">
        <w:rPr>
          <w:rFonts w:ascii="Times New Roman" w:hAnsi="Times New Roman"/>
          <w:iCs/>
          <w:sz w:val="24"/>
          <w:szCs w:val="24"/>
        </w:rPr>
        <w:t xml:space="preserve"> </w:t>
      </w:r>
      <w:proofErr w:type="spellStart"/>
      <w:r w:rsidRPr="002C09FA">
        <w:rPr>
          <w:rFonts w:ascii="Times New Roman" w:hAnsi="Times New Roman"/>
          <w:iCs/>
          <w:sz w:val="24"/>
          <w:szCs w:val="24"/>
        </w:rPr>
        <w:t>Mudaraba</w:t>
      </w:r>
      <w:proofErr w:type="spellEnd"/>
      <w:r w:rsidRPr="002C09FA">
        <w:rPr>
          <w:rFonts w:ascii="Times New Roman" w:hAnsi="Times New Roman"/>
          <w:iCs/>
          <w:sz w:val="24"/>
          <w:szCs w:val="24"/>
        </w:rPr>
        <w:t xml:space="preserve"> Double Money plan</w:t>
      </w:r>
      <w:bookmarkEnd w:id="57"/>
    </w:p>
    <w:p w:rsidR="005B0962" w:rsidRPr="005B0962" w:rsidRDefault="005B0962" w:rsidP="005B0962">
      <w:pPr>
        <w:autoSpaceDE w:val="0"/>
        <w:autoSpaceDN w:val="0"/>
        <w:adjustRightInd w:val="0"/>
        <w:spacing w:after="0" w:line="276" w:lineRule="auto"/>
        <w:jc w:val="center"/>
        <w:rPr>
          <w:rFonts w:ascii="Times New Roman" w:hAnsi="Times New Roman" w:cs="Times New Roman"/>
          <w:b/>
          <w:sz w:val="24"/>
          <w:szCs w:val="24"/>
        </w:rPr>
      </w:pPr>
    </w:p>
    <w:p w:rsidR="005B0962" w:rsidRPr="005B0962" w:rsidRDefault="005B0962" w:rsidP="005B0962">
      <w:pPr>
        <w:autoSpaceDE w:val="0"/>
        <w:autoSpaceDN w:val="0"/>
        <w:adjustRightInd w:val="0"/>
        <w:spacing w:after="0" w:line="276" w:lineRule="auto"/>
        <w:jc w:val="center"/>
        <w:rPr>
          <w:rFonts w:ascii="Times New Roman" w:hAnsi="Times New Roman" w:cs="Times New Roman"/>
          <w:b/>
          <w:sz w:val="24"/>
          <w:szCs w:val="24"/>
        </w:rPr>
      </w:pPr>
    </w:p>
    <w:p w:rsidR="005B0962" w:rsidRPr="007D4415" w:rsidRDefault="005B0962" w:rsidP="0055340D">
      <w:pPr>
        <w:pStyle w:val="ListParagraph"/>
        <w:numPr>
          <w:ilvl w:val="0"/>
          <w:numId w:val="18"/>
        </w:numPr>
        <w:spacing w:line="360" w:lineRule="auto"/>
        <w:jc w:val="both"/>
        <w:rPr>
          <w:rFonts w:ascii="Times New Roman" w:hAnsi="Times New Roman" w:cs="Times New Roman"/>
          <w:b/>
          <w:bCs/>
          <w:sz w:val="24"/>
          <w:szCs w:val="24"/>
        </w:rPr>
      </w:pPr>
      <w:proofErr w:type="spellStart"/>
      <w:r w:rsidRPr="007D4415">
        <w:rPr>
          <w:rFonts w:ascii="Times New Roman" w:hAnsi="Times New Roman" w:cs="Times New Roman"/>
          <w:b/>
          <w:bCs/>
          <w:sz w:val="24"/>
          <w:szCs w:val="24"/>
        </w:rPr>
        <w:t>Mudaraba</w:t>
      </w:r>
      <w:proofErr w:type="spellEnd"/>
      <w:r w:rsidRPr="007D4415">
        <w:rPr>
          <w:rFonts w:ascii="Times New Roman" w:hAnsi="Times New Roman" w:cs="Times New Roman"/>
          <w:b/>
          <w:bCs/>
          <w:sz w:val="24"/>
          <w:szCs w:val="24"/>
        </w:rPr>
        <w:t xml:space="preserve"> Multiple Deposit Scheme: </w:t>
      </w:r>
    </w:p>
    <w:p w:rsidR="005B0962" w:rsidRPr="005B0962" w:rsidRDefault="005B0962" w:rsidP="005B0962">
      <w:pPr>
        <w:spacing w:line="360" w:lineRule="auto"/>
        <w:ind w:left="360"/>
        <w:jc w:val="both"/>
        <w:rPr>
          <w:rFonts w:ascii="Times New Roman" w:hAnsi="Times New Roman" w:cs="Times New Roman"/>
          <w:sz w:val="24"/>
          <w:szCs w:val="24"/>
        </w:rPr>
      </w:pPr>
      <w:r w:rsidRPr="005B0962">
        <w:rPr>
          <w:rFonts w:ascii="Times New Roman" w:hAnsi="Times New Roman" w:cs="Times New Roman"/>
          <w:b/>
          <w:noProof/>
          <w:sz w:val="24"/>
          <w:szCs w:val="24"/>
        </w:rPr>
        <w:drawing>
          <wp:anchor distT="0" distB="0" distL="114300" distR="114300" simplePos="0" relativeHeight="251688960" behindDoc="0" locked="0" layoutInCell="1" allowOverlap="1" wp14:anchorId="61BAD17F" wp14:editId="5703D113">
            <wp:simplePos x="0" y="0"/>
            <wp:positionH relativeFrom="column">
              <wp:posOffset>-569</wp:posOffset>
            </wp:positionH>
            <wp:positionV relativeFrom="paragraph">
              <wp:posOffset>1027108</wp:posOffset>
            </wp:positionV>
            <wp:extent cx="5731510" cy="629920"/>
            <wp:effectExtent l="0" t="0" r="254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31510" cy="629920"/>
                    </a:xfrm>
                    <a:prstGeom prst="rect">
                      <a:avLst/>
                    </a:prstGeom>
                  </pic:spPr>
                </pic:pic>
              </a:graphicData>
            </a:graphic>
          </wp:anchor>
        </w:drawing>
      </w:r>
      <w:r w:rsidR="007D4415">
        <w:rPr>
          <w:rFonts w:ascii="Times New Roman" w:hAnsi="Times New Roman" w:cs="Times New Roman"/>
          <w:sz w:val="24"/>
          <w:szCs w:val="24"/>
        </w:rPr>
        <w:t>It is very important to save money to build up capital</w:t>
      </w:r>
      <w:r w:rsidRPr="005B0962">
        <w:rPr>
          <w:rFonts w:ascii="Times New Roman" w:hAnsi="Times New Roman" w:cs="Times New Roman"/>
          <w:sz w:val="24"/>
          <w:szCs w:val="24"/>
        </w:rPr>
        <w:t>. Saving is said to be the backbone of development. This is a 13-year deposit strategy that triples your money due to the high profit rate. This sort of strategy encourages individuals to save more money for the country's growth.</w:t>
      </w:r>
    </w:p>
    <w:p w:rsidR="005B0962" w:rsidRPr="005B0962" w:rsidRDefault="005B0962" w:rsidP="005B0962">
      <w:pPr>
        <w:autoSpaceDE w:val="0"/>
        <w:autoSpaceDN w:val="0"/>
        <w:adjustRightInd w:val="0"/>
        <w:spacing w:after="0" w:line="276" w:lineRule="auto"/>
        <w:rPr>
          <w:rFonts w:ascii="Times New Roman" w:hAnsi="Times New Roman" w:cs="Times New Roman"/>
          <w:b/>
          <w:sz w:val="24"/>
          <w:szCs w:val="24"/>
        </w:rPr>
      </w:pPr>
    </w:p>
    <w:p w:rsidR="005B0962" w:rsidRPr="005B0962" w:rsidRDefault="005B0962" w:rsidP="005B0962">
      <w:pPr>
        <w:autoSpaceDE w:val="0"/>
        <w:autoSpaceDN w:val="0"/>
        <w:adjustRightInd w:val="0"/>
        <w:spacing w:after="0" w:line="276" w:lineRule="auto"/>
        <w:jc w:val="center"/>
        <w:rPr>
          <w:rFonts w:ascii="Times New Roman" w:hAnsi="Times New Roman" w:cs="Times New Roman"/>
          <w:b/>
          <w:sz w:val="24"/>
          <w:szCs w:val="24"/>
        </w:rPr>
      </w:pPr>
    </w:p>
    <w:p w:rsidR="005B0962" w:rsidRPr="005B0962" w:rsidRDefault="005B0962" w:rsidP="005B0962">
      <w:pPr>
        <w:autoSpaceDE w:val="0"/>
        <w:autoSpaceDN w:val="0"/>
        <w:adjustRightInd w:val="0"/>
        <w:spacing w:after="0" w:line="276" w:lineRule="auto"/>
        <w:jc w:val="center"/>
        <w:rPr>
          <w:rFonts w:ascii="Times New Roman" w:hAnsi="Times New Roman" w:cs="Times New Roman"/>
          <w:b/>
          <w:sz w:val="24"/>
          <w:szCs w:val="24"/>
        </w:rPr>
      </w:pPr>
    </w:p>
    <w:p w:rsidR="005B0962" w:rsidRPr="005B0962" w:rsidRDefault="005B0962" w:rsidP="005B0962">
      <w:pPr>
        <w:keepNext/>
        <w:widowControl w:val="0"/>
        <w:autoSpaceDE w:val="0"/>
        <w:autoSpaceDN w:val="0"/>
        <w:spacing w:after="0" w:line="240" w:lineRule="auto"/>
        <w:ind w:left="107"/>
        <w:rPr>
          <w:rFonts w:ascii="Times New Roman" w:eastAsia="Times New Roman" w:hAnsi="Times New Roman" w:cs="Times New Roman"/>
        </w:rPr>
      </w:pPr>
    </w:p>
    <w:p w:rsidR="00180888" w:rsidRPr="002C09FA" w:rsidRDefault="005B0962" w:rsidP="009866B8">
      <w:pPr>
        <w:spacing w:after="200" w:line="240" w:lineRule="auto"/>
        <w:jc w:val="center"/>
        <w:rPr>
          <w:rFonts w:ascii="Times New Roman" w:hAnsi="Times New Roman"/>
          <w:iCs/>
          <w:sz w:val="24"/>
          <w:szCs w:val="24"/>
        </w:rPr>
      </w:pPr>
      <w:bookmarkStart w:id="58" w:name="_Toc145256561"/>
      <w:r w:rsidRPr="002C09FA">
        <w:rPr>
          <w:rFonts w:ascii="Times New Roman" w:hAnsi="Times New Roman"/>
          <w:iCs/>
          <w:sz w:val="24"/>
          <w:szCs w:val="24"/>
        </w:rPr>
        <w:t xml:space="preserve">Figure </w:t>
      </w:r>
      <w:r w:rsidRPr="002C09FA">
        <w:rPr>
          <w:rFonts w:ascii="Times New Roman" w:hAnsi="Times New Roman"/>
          <w:iCs/>
          <w:sz w:val="24"/>
          <w:szCs w:val="24"/>
        </w:rPr>
        <w:fldChar w:fldCharType="begin"/>
      </w:r>
      <w:r w:rsidRPr="002C09FA">
        <w:rPr>
          <w:rFonts w:ascii="Times New Roman" w:hAnsi="Times New Roman"/>
          <w:iCs/>
          <w:sz w:val="24"/>
          <w:szCs w:val="24"/>
        </w:rPr>
        <w:instrText xml:space="preserve"> SEQ Figure \* ARABIC </w:instrText>
      </w:r>
      <w:r w:rsidRPr="002C09FA">
        <w:rPr>
          <w:rFonts w:ascii="Times New Roman" w:hAnsi="Times New Roman"/>
          <w:iCs/>
          <w:sz w:val="24"/>
          <w:szCs w:val="24"/>
        </w:rPr>
        <w:fldChar w:fldCharType="separate"/>
      </w:r>
      <w:r w:rsidR="00887775" w:rsidRPr="002C09FA">
        <w:rPr>
          <w:rFonts w:ascii="Times New Roman" w:hAnsi="Times New Roman"/>
          <w:iCs/>
          <w:noProof/>
          <w:sz w:val="24"/>
          <w:szCs w:val="24"/>
        </w:rPr>
        <w:t>8</w:t>
      </w:r>
      <w:r w:rsidRPr="002C09FA">
        <w:rPr>
          <w:rFonts w:ascii="Times New Roman" w:hAnsi="Times New Roman"/>
          <w:iCs/>
          <w:sz w:val="24"/>
          <w:szCs w:val="24"/>
        </w:rPr>
        <w:fldChar w:fldCharType="end"/>
      </w:r>
      <w:r w:rsidR="007D4415" w:rsidRPr="002C09FA">
        <w:rPr>
          <w:rFonts w:ascii="Times New Roman" w:hAnsi="Times New Roman"/>
          <w:iCs/>
          <w:sz w:val="24"/>
          <w:szCs w:val="24"/>
        </w:rPr>
        <w:t xml:space="preserve"> </w:t>
      </w:r>
      <w:proofErr w:type="spellStart"/>
      <w:r w:rsidRPr="002C09FA">
        <w:rPr>
          <w:rFonts w:ascii="Times New Roman" w:hAnsi="Times New Roman"/>
          <w:iCs/>
          <w:sz w:val="24"/>
          <w:szCs w:val="24"/>
        </w:rPr>
        <w:t>Mudaraba</w:t>
      </w:r>
      <w:proofErr w:type="spellEnd"/>
      <w:r w:rsidRPr="002C09FA">
        <w:rPr>
          <w:rFonts w:ascii="Times New Roman" w:hAnsi="Times New Roman"/>
          <w:iCs/>
          <w:sz w:val="24"/>
          <w:szCs w:val="24"/>
        </w:rPr>
        <w:t xml:space="preserve"> Multiple deposit scheme</w:t>
      </w:r>
      <w:bookmarkEnd w:id="56"/>
      <w:bookmarkEnd w:id="58"/>
    </w:p>
    <w:p w:rsidR="00180888" w:rsidRDefault="00180888" w:rsidP="001E7690">
      <w:pPr>
        <w:pStyle w:val="Heading2"/>
        <w:ind w:left="0"/>
        <w:jc w:val="left"/>
        <w:rPr>
          <w:sz w:val="24"/>
          <w:szCs w:val="24"/>
        </w:rPr>
      </w:pPr>
    </w:p>
    <w:p w:rsidR="00180888" w:rsidRDefault="00180888" w:rsidP="001E7690">
      <w:pPr>
        <w:pStyle w:val="Heading2"/>
        <w:ind w:left="0"/>
        <w:jc w:val="left"/>
        <w:rPr>
          <w:sz w:val="24"/>
          <w:szCs w:val="24"/>
        </w:rPr>
      </w:pPr>
    </w:p>
    <w:p w:rsidR="00180888" w:rsidRPr="00DA2130" w:rsidRDefault="00180888" w:rsidP="001E7690">
      <w:pPr>
        <w:pStyle w:val="Heading2"/>
        <w:ind w:left="0"/>
        <w:jc w:val="left"/>
        <w:rPr>
          <w:sz w:val="24"/>
          <w:szCs w:val="24"/>
        </w:rPr>
      </w:pPr>
    </w:p>
    <w:p w:rsidR="00A24CDE" w:rsidRPr="00DA2130" w:rsidRDefault="00180888" w:rsidP="00596501">
      <w:pPr>
        <w:pStyle w:val="Heading2"/>
        <w:ind w:left="0"/>
        <w:jc w:val="left"/>
        <w:rPr>
          <w:color w:val="2E74B5"/>
          <w:sz w:val="28"/>
          <w:szCs w:val="28"/>
        </w:rPr>
      </w:pPr>
      <w:bookmarkStart w:id="59" w:name="_Toc124733954"/>
      <w:bookmarkStart w:id="60" w:name="_Toc145273726"/>
      <w:r>
        <w:rPr>
          <w:color w:val="2E74B5"/>
          <w:sz w:val="28"/>
          <w:szCs w:val="28"/>
        </w:rPr>
        <w:t>4.</w:t>
      </w:r>
      <w:r w:rsidR="00875B2F">
        <w:rPr>
          <w:color w:val="2E74B5"/>
          <w:sz w:val="28"/>
          <w:szCs w:val="28"/>
        </w:rPr>
        <w:t>7</w:t>
      </w:r>
      <w:r w:rsidR="007A3BD5">
        <w:rPr>
          <w:color w:val="2E74B5"/>
          <w:sz w:val="28"/>
          <w:szCs w:val="28"/>
        </w:rPr>
        <w:t xml:space="preserve"> </w:t>
      </w:r>
      <w:r w:rsidR="00A24CDE" w:rsidRPr="00DA2130">
        <w:rPr>
          <w:color w:val="2E74B5"/>
          <w:sz w:val="28"/>
          <w:szCs w:val="28"/>
        </w:rPr>
        <w:t xml:space="preserve">SJIBL </w:t>
      </w:r>
      <w:bookmarkEnd w:id="59"/>
      <w:r w:rsidR="00596501">
        <w:rPr>
          <w:color w:val="2E74B5"/>
          <w:sz w:val="28"/>
          <w:szCs w:val="28"/>
        </w:rPr>
        <w:t>card services</w:t>
      </w:r>
      <w:bookmarkEnd w:id="60"/>
    </w:p>
    <w:p w:rsidR="00596501" w:rsidRDefault="00596501" w:rsidP="00596501">
      <w:pPr>
        <w:pStyle w:val="ListParagraph"/>
        <w:spacing w:line="360" w:lineRule="auto"/>
        <w:rPr>
          <w:rFonts w:ascii="Times New Roman" w:hAnsi="Times New Roman" w:cs="Times New Roman"/>
          <w:sz w:val="24"/>
          <w:szCs w:val="24"/>
        </w:rPr>
      </w:pPr>
    </w:p>
    <w:p w:rsidR="00596501" w:rsidRPr="00596501" w:rsidRDefault="00596501" w:rsidP="00596501">
      <w:pPr>
        <w:spacing w:line="360" w:lineRule="auto"/>
        <w:rPr>
          <w:rFonts w:ascii="Times New Roman" w:hAnsi="Times New Roman" w:cs="Times New Roman"/>
          <w:b/>
          <w:sz w:val="24"/>
          <w:szCs w:val="24"/>
        </w:rPr>
      </w:pPr>
      <w:r w:rsidRPr="00596501">
        <w:rPr>
          <w:rFonts w:ascii="Times New Roman" w:hAnsi="Times New Roman" w:cs="Times New Roman"/>
          <w:b/>
          <w:sz w:val="24"/>
          <w:szCs w:val="24"/>
        </w:rPr>
        <w:t xml:space="preserve">SJIBL ATM </w:t>
      </w:r>
      <w:r>
        <w:rPr>
          <w:rFonts w:ascii="Times New Roman" w:hAnsi="Times New Roman" w:cs="Times New Roman"/>
          <w:b/>
          <w:sz w:val="24"/>
          <w:szCs w:val="24"/>
        </w:rPr>
        <w:t>Service:</w:t>
      </w:r>
    </w:p>
    <w:p w:rsidR="00A24CDE" w:rsidRPr="006C1B2D" w:rsidRDefault="00A24CDE" w:rsidP="00A24CDE">
      <w:pPr>
        <w:spacing w:line="360" w:lineRule="auto"/>
        <w:jc w:val="both"/>
        <w:rPr>
          <w:rFonts w:ascii="Times New Roman" w:hAnsi="Times New Roman" w:cs="Times New Roman"/>
          <w:sz w:val="24"/>
          <w:szCs w:val="24"/>
        </w:rPr>
      </w:pPr>
      <w:r w:rsidRPr="006C1B2D">
        <w:rPr>
          <w:rFonts w:ascii="Times New Roman" w:hAnsi="Times New Roman" w:cs="Times New Roman"/>
          <w:sz w:val="24"/>
          <w:szCs w:val="24"/>
        </w:rPr>
        <w:t>S</w:t>
      </w:r>
      <w:r w:rsidR="00596501">
        <w:rPr>
          <w:rFonts w:ascii="Times New Roman" w:hAnsi="Times New Roman" w:cs="Times New Roman"/>
          <w:sz w:val="24"/>
          <w:szCs w:val="24"/>
        </w:rPr>
        <w:t xml:space="preserve">JIBL Limited is comprised of </w:t>
      </w:r>
      <w:r>
        <w:rPr>
          <w:rFonts w:ascii="Times New Roman" w:hAnsi="Times New Roman" w:cs="Times New Roman"/>
          <w:sz w:val="24"/>
          <w:szCs w:val="24"/>
        </w:rPr>
        <w:t>NPSB, Q-Cash network</w:t>
      </w:r>
      <w:r w:rsidR="00553300" w:rsidRPr="006C1B2D">
        <w:rPr>
          <w:rFonts w:ascii="Times New Roman" w:hAnsi="Times New Roman" w:cs="Times New Roman"/>
          <w:sz w:val="24"/>
          <w:szCs w:val="24"/>
        </w:rPr>
        <w:t>, also</w:t>
      </w:r>
      <w:r>
        <w:rPr>
          <w:rFonts w:ascii="Times New Roman" w:hAnsi="Times New Roman" w:cs="Times New Roman"/>
          <w:sz w:val="24"/>
          <w:szCs w:val="24"/>
        </w:rPr>
        <w:t xml:space="preserve"> </w:t>
      </w:r>
      <w:r w:rsidRPr="006C1B2D">
        <w:rPr>
          <w:rFonts w:ascii="Times New Roman" w:hAnsi="Times New Roman" w:cs="Times New Roman"/>
          <w:sz w:val="24"/>
          <w:szCs w:val="24"/>
        </w:rPr>
        <w:t>VISA</w:t>
      </w:r>
      <w:r>
        <w:rPr>
          <w:rFonts w:ascii="Times New Roman" w:hAnsi="Times New Roman" w:cs="Times New Roman"/>
          <w:sz w:val="24"/>
          <w:szCs w:val="24"/>
        </w:rPr>
        <w:t xml:space="preserve"> ATM</w:t>
      </w:r>
      <w:r w:rsidRPr="006C1B2D">
        <w:rPr>
          <w:rFonts w:ascii="Times New Roman" w:hAnsi="Times New Roman" w:cs="Times New Roman"/>
          <w:sz w:val="24"/>
          <w:szCs w:val="24"/>
        </w:rPr>
        <w:t xml:space="preserve">. Clients </w:t>
      </w:r>
      <w:r>
        <w:rPr>
          <w:rFonts w:ascii="Times New Roman" w:hAnsi="Times New Roman" w:cs="Times New Roman"/>
          <w:sz w:val="24"/>
          <w:szCs w:val="24"/>
        </w:rPr>
        <w:t>can</w:t>
      </w:r>
      <w:r w:rsidRPr="006C1B2D">
        <w:rPr>
          <w:rFonts w:ascii="Times New Roman" w:hAnsi="Times New Roman" w:cs="Times New Roman"/>
          <w:sz w:val="24"/>
          <w:szCs w:val="24"/>
        </w:rPr>
        <w:t xml:space="preserve"> receive </w:t>
      </w:r>
      <w:r>
        <w:rPr>
          <w:rFonts w:ascii="Times New Roman" w:hAnsi="Times New Roman" w:cs="Times New Roman"/>
          <w:sz w:val="24"/>
          <w:szCs w:val="24"/>
        </w:rPr>
        <w:t>24 hours cash</w:t>
      </w:r>
      <w:r w:rsidRPr="006C1B2D">
        <w:rPr>
          <w:rFonts w:ascii="Times New Roman" w:hAnsi="Times New Roman" w:cs="Times New Roman"/>
          <w:sz w:val="24"/>
          <w:szCs w:val="24"/>
        </w:rPr>
        <w:t xml:space="preserve"> withdrawal services by using the 1</w:t>
      </w:r>
      <w:r>
        <w:rPr>
          <w:rFonts w:ascii="Times New Roman" w:hAnsi="Times New Roman" w:cs="Times New Roman"/>
          <w:sz w:val="24"/>
          <w:szCs w:val="24"/>
        </w:rPr>
        <w:t>30 own</w:t>
      </w:r>
      <w:r w:rsidRPr="006C1B2D">
        <w:rPr>
          <w:rFonts w:ascii="Times New Roman" w:hAnsi="Times New Roman" w:cs="Times New Roman"/>
          <w:sz w:val="24"/>
          <w:szCs w:val="24"/>
        </w:rPr>
        <w:t xml:space="preserve"> ATMs and over 5</w:t>
      </w:r>
      <w:r>
        <w:rPr>
          <w:rFonts w:ascii="Times New Roman" w:hAnsi="Times New Roman" w:cs="Times New Roman"/>
          <w:sz w:val="24"/>
          <w:szCs w:val="24"/>
        </w:rPr>
        <w:t>000 shared ATM booths that’s situated across the country</w:t>
      </w:r>
      <w:r w:rsidRPr="006C1B2D">
        <w:rPr>
          <w:rFonts w:ascii="Times New Roman" w:hAnsi="Times New Roman" w:cs="Times New Roman"/>
          <w:sz w:val="24"/>
          <w:szCs w:val="24"/>
        </w:rPr>
        <w:t>. SJIBL very recently began trading.</w:t>
      </w:r>
    </w:p>
    <w:p w:rsidR="00A24CDE" w:rsidRDefault="00A24CDE" w:rsidP="00A24CDE">
      <w:pPr>
        <w:spacing w:line="360" w:lineRule="auto"/>
        <w:jc w:val="both"/>
        <w:rPr>
          <w:rFonts w:ascii="Times New Roman" w:hAnsi="Times New Roman" w:cs="Times New Roman"/>
          <w:sz w:val="24"/>
          <w:szCs w:val="24"/>
        </w:rPr>
      </w:pPr>
      <w:r w:rsidRPr="006C1B2D">
        <w:rPr>
          <w:rFonts w:ascii="Times New Roman" w:hAnsi="Times New Roman" w:cs="Times New Roman"/>
          <w:sz w:val="24"/>
          <w:szCs w:val="24"/>
        </w:rPr>
        <w:t>The yearly charge for a</w:t>
      </w:r>
      <w:r>
        <w:rPr>
          <w:rFonts w:ascii="Times New Roman" w:hAnsi="Times New Roman" w:cs="Times New Roman"/>
          <w:sz w:val="24"/>
          <w:szCs w:val="24"/>
        </w:rPr>
        <w:t xml:space="preserve"> Charge for debit card is Taka 400</w:t>
      </w:r>
      <w:r w:rsidRPr="006C1B2D">
        <w:rPr>
          <w:rFonts w:ascii="Times New Roman" w:hAnsi="Times New Roman" w:cs="Times New Roman"/>
          <w:sz w:val="24"/>
          <w:szCs w:val="24"/>
        </w:rPr>
        <w:t xml:space="preserve"> (VAT</w:t>
      </w:r>
      <w:r>
        <w:rPr>
          <w:rFonts w:ascii="Times New Roman" w:hAnsi="Times New Roman" w:cs="Times New Roman"/>
          <w:sz w:val="24"/>
          <w:szCs w:val="24"/>
        </w:rPr>
        <w:t xml:space="preserve"> included)</w:t>
      </w:r>
      <w:proofErr w:type="gramStart"/>
      <w:r w:rsidR="00553300">
        <w:rPr>
          <w:rFonts w:ascii="Times New Roman" w:hAnsi="Times New Roman" w:cs="Times New Roman"/>
          <w:sz w:val="24"/>
          <w:szCs w:val="24"/>
        </w:rPr>
        <w:t>,</w:t>
      </w:r>
      <w:proofErr w:type="gramEnd"/>
      <w:r w:rsidR="00553300">
        <w:rPr>
          <w:rFonts w:ascii="Times New Roman" w:hAnsi="Times New Roman" w:cs="Times New Roman"/>
          <w:sz w:val="24"/>
          <w:szCs w:val="24"/>
        </w:rPr>
        <w:t xml:space="preserve"> replacement</w:t>
      </w:r>
      <w:r>
        <w:rPr>
          <w:rFonts w:ascii="Times New Roman" w:hAnsi="Times New Roman" w:cs="Times New Roman"/>
          <w:sz w:val="24"/>
          <w:szCs w:val="24"/>
        </w:rPr>
        <w:t xml:space="preserve"> or reissue card fee is also Taka 400.</w:t>
      </w:r>
    </w:p>
    <w:p w:rsidR="00A37CFA" w:rsidRPr="00DA2130" w:rsidRDefault="00596501" w:rsidP="00A37CFA">
      <w:pPr>
        <w:spacing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ATM Booth</w:t>
      </w:r>
      <w:r w:rsidR="00A24CDE" w:rsidRPr="00DA2130">
        <w:rPr>
          <w:rFonts w:ascii="Times New Roman" w:hAnsi="Times New Roman" w:cs="Times New Roman"/>
          <w:sz w:val="24"/>
          <w:szCs w:val="24"/>
        </w:rPr>
        <w:t>: To provide clients with 24-hour service, SJIBL has built 1</w:t>
      </w:r>
      <w:r w:rsidR="00A24CDE">
        <w:rPr>
          <w:rFonts w:ascii="Times New Roman" w:hAnsi="Times New Roman" w:cs="Times New Roman"/>
          <w:sz w:val="24"/>
          <w:szCs w:val="24"/>
        </w:rPr>
        <w:t>30</w:t>
      </w:r>
      <w:r w:rsidR="00A24CDE" w:rsidRPr="00DA2130">
        <w:rPr>
          <w:rFonts w:ascii="Times New Roman" w:hAnsi="Times New Roman" w:cs="Times New Roman"/>
          <w:sz w:val="24"/>
          <w:szCs w:val="24"/>
        </w:rPr>
        <w:t xml:space="preserve"> ATM booths around the nation. An ATM booth may be used to execute transactions by a VISA cardholder with ease. </w:t>
      </w:r>
    </w:p>
    <w:p w:rsidR="00A37CFA" w:rsidRDefault="00A37CFA" w:rsidP="00A37CFA">
      <w:p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SJIBL is planning to open extra booths in order to provide better service.</w:t>
      </w:r>
    </w:p>
    <w:p w:rsidR="00A37CFA" w:rsidRDefault="00A37CFA" w:rsidP="00A37CFA">
      <w:pPr>
        <w:spacing w:line="360" w:lineRule="auto"/>
        <w:ind w:left="360"/>
        <w:jc w:val="both"/>
        <w:rPr>
          <w:rFonts w:ascii="Times New Roman" w:hAnsi="Times New Roman" w:cs="Times New Roman"/>
          <w:b/>
          <w:bCs/>
          <w:sz w:val="24"/>
          <w:szCs w:val="24"/>
        </w:rPr>
      </w:pPr>
    </w:p>
    <w:p w:rsidR="00596501" w:rsidRPr="00DA2130" w:rsidRDefault="00596501" w:rsidP="00A37CFA">
      <w:pPr>
        <w:spacing w:line="360" w:lineRule="auto"/>
        <w:jc w:val="both"/>
        <w:rPr>
          <w:rFonts w:ascii="Times New Roman" w:hAnsi="Times New Roman" w:cs="Times New Roman"/>
          <w:b/>
          <w:bCs/>
          <w:sz w:val="24"/>
          <w:szCs w:val="24"/>
        </w:rPr>
      </w:pPr>
      <w:r w:rsidRPr="00DA2130">
        <w:rPr>
          <w:rFonts w:ascii="Times New Roman" w:hAnsi="Times New Roman" w:cs="Times New Roman"/>
          <w:b/>
          <w:bCs/>
          <w:sz w:val="24"/>
          <w:szCs w:val="24"/>
        </w:rPr>
        <w:t xml:space="preserve">Debit Card </w:t>
      </w:r>
      <w:r w:rsidR="00A37CFA" w:rsidRPr="00DA2130">
        <w:rPr>
          <w:rFonts w:ascii="Times New Roman" w:hAnsi="Times New Roman" w:cs="Times New Roman"/>
          <w:b/>
          <w:bCs/>
          <w:sz w:val="24"/>
          <w:szCs w:val="24"/>
        </w:rPr>
        <w:t>Service</w:t>
      </w:r>
      <w:r w:rsidR="00A37CFA">
        <w:rPr>
          <w:rFonts w:ascii="Times New Roman" w:hAnsi="Times New Roman" w:cs="Times New Roman"/>
          <w:b/>
          <w:bCs/>
          <w:sz w:val="24"/>
          <w:szCs w:val="24"/>
        </w:rPr>
        <w:t>:</w:t>
      </w:r>
      <w:r w:rsidRPr="00DA2130">
        <w:rPr>
          <w:rFonts w:ascii="Times New Roman" w:hAnsi="Times New Roman" w:cs="Times New Roman"/>
          <w:b/>
          <w:bCs/>
          <w:sz w:val="24"/>
          <w:szCs w:val="24"/>
        </w:rPr>
        <w:t xml:space="preserve"> </w:t>
      </w:r>
    </w:p>
    <w:p w:rsidR="00596501" w:rsidRPr="00DA2130" w:rsidRDefault="00596501" w:rsidP="00596501">
      <w:p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The purchase of products and services takes on a new dimension thanks to the Visa card. Carrying a lot of cash might be risky, but the visa card can cut down on that risk. The following two goods are being introduced to serve customers:</w:t>
      </w:r>
    </w:p>
    <w:p w:rsidR="00596501" w:rsidRPr="00DA2130" w:rsidRDefault="00596501" w:rsidP="00596501">
      <w:pPr>
        <w:pStyle w:val="ListParagraph"/>
        <w:numPr>
          <w:ilvl w:val="0"/>
          <w:numId w:val="10"/>
        </w:numPr>
        <w:spacing w:line="360" w:lineRule="auto"/>
        <w:jc w:val="both"/>
        <w:rPr>
          <w:rFonts w:ascii="Times New Roman" w:hAnsi="Times New Roman" w:cs="Times New Roman"/>
          <w:sz w:val="24"/>
          <w:szCs w:val="24"/>
        </w:rPr>
      </w:pPr>
      <w:r w:rsidRPr="00DA2130">
        <w:rPr>
          <w:rFonts w:ascii="Times New Roman" w:hAnsi="Times New Roman" w:cs="Times New Roman"/>
          <w:b/>
          <w:bCs/>
          <w:sz w:val="24"/>
          <w:szCs w:val="24"/>
        </w:rPr>
        <w:t xml:space="preserve">SJIBL VISA Debit Card: </w:t>
      </w:r>
      <w:r w:rsidRPr="00DA2130">
        <w:rPr>
          <w:rFonts w:ascii="Times New Roman" w:hAnsi="Times New Roman" w:cs="Times New Roman"/>
          <w:sz w:val="24"/>
          <w:szCs w:val="24"/>
        </w:rPr>
        <w:t xml:space="preserve">The customer's ACD and MSD accounts may be used as collateral for a debit card. Customers may use ATMs </w:t>
      </w:r>
      <w:r w:rsidR="00A37CFA" w:rsidRPr="00DA2130">
        <w:rPr>
          <w:rFonts w:ascii="Times New Roman" w:hAnsi="Times New Roman" w:cs="Times New Roman"/>
          <w:sz w:val="24"/>
          <w:szCs w:val="24"/>
        </w:rPr>
        <w:t>at whatever time</w:t>
      </w:r>
      <w:r w:rsidRPr="00DA2130">
        <w:rPr>
          <w:rFonts w:ascii="Times New Roman" w:hAnsi="Times New Roman" w:cs="Times New Roman"/>
          <w:sz w:val="24"/>
          <w:szCs w:val="24"/>
        </w:rPr>
        <w:t xml:space="preserve"> they</w:t>
      </w:r>
      <w:r w:rsidR="00A37CFA">
        <w:rPr>
          <w:rFonts w:ascii="Times New Roman" w:hAnsi="Times New Roman" w:cs="Times New Roman"/>
          <w:sz w:val="24"/>
          <w:szCs w:val="24"/>
        </w:rPr>
        <w:t xml:space="preserve"> want, and they will get message in their phone if they selected the messaging option </w:t>
      </w:r>
      <w:r w:rsidRPr="00DA2130">
        <w:rPr>
          <w:rFonts w:ascii="Times New Roman" w:hAnsi="Times New Roman" w:cs="Times New Roman"/>
          <w:sz w:val="24"/>
          <w:szCs w:val="24"/>
        </w:rPr>
        <w:t>after using an ATM at their desired location verifying the amount available in their bank.</w:t>
      </w:r>
    </w:p>
    <w:p w:rsidR="00596501" w:rsidRPr="00DA2130" w:rsidRDefault="00596501" w:rsidP="00596501">
      <w:pPr>
        <w:pStyle w:val="ListParagraph"/>
        <w:numPr>
          <w:ilvl w:val="0"/>
          <w:numId w:val="10"/>
        </w:numPr>
        <w:spacing w:line="360" w:lineRule="auto"/>
        <w:jc w:val="both"/>
        <w:rPr>
          <w:rFonts w:ascii="Times New Roman" w:hAnsi="Times New Roman" w:cs="Times New Roman"/>
          <w:sz w:val="24"/>
          <w:szCs w:val="24"/>
        </w:rPr>
      </w:pPr>
      <w:r w:rsidRPr="00DA2130">
        <w:rPr>
          <w:rFonts w:ascii="Times New Roman" w:hAnsi="Times New Roman" w:cs="Times New Roman"/>
          <w:b/>
          <w:bCs/>
          <w:sz w:val="24"/>
          <w:szCs w:val="24"/>
        </w:rPr>
        <w:t>SJIBL VISA Prepaid Card (Local):</w:t>
      </w:r>
      <w:r>
        <w:rPr>
          <w:rFonts w:ascii="Times New Roman" w:hAnsi="Times New Roman" w:cs="Times New Roman"/>
          <w:b/>
          <w:bCs/>
          <w:sz w:val="24"/>
          <w:szCs w:val="24"/>
        </w:rPr>
        <w:t xml:space="preserve"> </w:t>
      </w:r>
      <w:r w:rsidRPr="00DA2130">
        <w:rPr>
          <w:rFonts w:ascii="Times New Roman" w:hAnsi="Times New Roman" w:cs="Times New Roman"/>
          <w:sz w:val="24"/>
          <w:szCs w:val="24"/>
        </w:rPr>
        <w:t>Even th</w:t>
      </w:r>
      <w:r w:rsidR="00A37CFA">
        <w:rPr>
          <w:rFonts w:ascii="Times New Roman" w:hAnsi="Times New Roman" w:cs="Times New Roman"/>
          <w:sz w:val="24"/>
          <w:szCs w:val="24"/>
        </w:rPr>
        <w:t>ose who do not have this banks account can use it.</w:t>
      </w:r>
      <w:r w:rsidRPr="00DA2130">
        <w:rPr>
          <w:rFonts w:ascii="Times New Roman" w:hAnsi="Times New Roman" w:cs="Times New Roman"/>
          <w:sz w:val="24"/>
          <w:szCs w:val="24"/>
        </w:rPr>
        <w:t xml:space="preserve"> All merchant locations with the Visa brand, including ATMs, accept this card.</w:t>
      </w:r>
    </w:p>
    <w:p w:rsidR="00596501" w:rsidRPr="00DA2130" w:rsidRDefault="00596501" w:rsidP="00596501">
      <w:pPr>
        <w:pStyle w:val="ListParagraph"/>
        <w:numPr>
          <w:ilvl w:val="0"/>
          <w:numId w:val="10"/>
        </w:numPr>
        <w:spacing w:line="360" w:lineRule="auto"/>
        <w:jc w:val="both"/>
        <w:rPr>
          <w:rFonts w:ascii="Times New Roman" w:hAnsi="Times New Roman" w:cs="Times New Roman"/>
          <w:sz w:val="24"/>
          <w:szCs w:val="24"/>
        </w:rPr>
      </w:pPr>
      <w:r w:rsidRPr="00DA2130">
        <w:rPr>
          <w:rFonts w:ascii="Times New Roman" w:hAnsi="Times New Roman" w:cs="Times New Roman"/>
          <w:b/>
          <w:bCs/>
          <w:sz w:val="24"/>
          <w:szCs w:val="24"/>
        </w:rPr>
        <w:t>SJIBL VISA Prepaid Card (International):</w:t>
      </w:r>
      <w:r w:rsidRPr="00DA2130">
        <w:rPr>
          <w:rFonts w:ascii="Times New Roman" w:hAnsi="Times New Roman" w:cs="Times New Roman"/>
          <w:sz w:val="24"/>
          <w:szCs w:val="24"/>
        </w:rPr>
        <w:t xml:space="preserve"> This card is available to all clients and allows them to pay in US dollars against their travel limit, creating a lien on their</w:t>
      </w:r>
      <w:r w:rsidR="00553300">
        <w:rPr>
          <w:rFonts w:ascii="Times New Roman" w:hAnsi="Times New Roman" w:cs="Times New Roman"/>
          <w:sz w:val="24"/>
          <w:szCs w:val="24"/>
        </w:rPr>
        <w:t xml:space="preserve"> account</w:t>
      </w:r>
      <w:r w:rsidR="00A37CFA">
        <w:rPr>
          <w:rFonts w:ascii="Times New Roman" w:hAnsi="Times New Roman" w:cs="Times New Roman"/>
          <w:sz w:val="24"/>
          <w:szCs w:val="24"/>
        </w:rPr>
        <w:t xml:space="preserve"> of fixed credit</w:t>
      </w:r>
      <w:r w:rsidRPr="00DA2130">
        <w:rPr>
          <w:rFonts w:ascii="Times New Roman" w:hAnsi="Times New Roman" w:cs="Times New Roman"/>
          <w:sz w:val="24"/>
          <w:szCs w:val="24"/>
        </w:rPr>
        <w:t>.</w:t>
      </w:r>
    </w:p>
    <w:p w:rsidR="00596501" w:rsidRPr="00DA2130" w:rsidRDefault="00A37CFA" w:rsidP="00596501">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SJIBL Dual Visa Debit Card</w:t>
      </w:r>
      <w:r w:rsidR="00596501" w:rsidRPr="00DA2130">
        <w:rPr>
          <w:rFonts w:ascii="Times New Roman" w:hAnsi="Times New Roman" w:cs="Times New Roman"/>
          <w:b/>
          <w:bCs/>
          <w:sz w:val="24"/>
          <w:szCs w:val="24"/>
        </w:rPr>
        <w:t>:</w:t>
      </w:r>
      <w:r w:rsidR="00596501">
        <w:rPr>
          <w:rFonts w:ascii="Times New Roman" w:hAnsi="Times New Roman" w:cs="Times New Roman"/>
          <w:b/>
          <w:bCs/>
          <w:sz w:val="24"/>
          <w:szCs w:val="24"/>
        </w:rPr>
        <w:t xml:space="preserve"> </w:t>
      </w:r>
      <w:r>
        <w:rPr>
          <w:rFonts w:ascii="Times New Roman" w:hAnsi="Times New Roman" w:cs="Times New Roman"/>
          <w:sz w:val="24"/>
          <w:szCs w:val="24"/>
        </w:rPr>
        <w:t xml:space="preserve">With this card, one doesn’t have to </w:t>
      </w:r>
      <w:r w:rsidR="00596501" w:rsidRPr="00DA2130">
        <w:rPr>
          <w:rFonts w:ascii="Times New Roman" w:hAnsi="Times New Roman" w:cs="Times New Roman"/>
          <w:sz w:val="24"/>
          <w:szCs w:val="24"/>
        </w:rPr>
        <w:t>two cards for domestic and international transactions. Customers may shop both locally and internationally.</w:t>
      </w:r>
    </w:p>
    <w:p w:rsidR="00596501" w:rsidRDefault="00596501" w:rsidP="00596501">
      <w:pPr>
        <w:pStyle w:val="ListParagraph"/>
        <w:numPr>
          <w:ilvl w:val="0"/>
          <w:numId w:val="10"/>
        </w:numPr>
        <w:spacing w:line="360" w:lineRule="auto"/>
        <w:jc w:val="both"/>
        <w:rPr>
          <w:rFonts w:ascii="Times New Roman" w:hAnsi="Times New Roman" w:cs="Times New Roman"/>
          <w:sz w:val="24"/>
          <w:szCs w:val="24"/>
        </w:rPr>
      </w:pPr>
      <w:r w:rsidRPr="00DA2130">
        <w:rPr>
          <w:rFonts w:ascii="Times New Roman" w:hAnsi="Times New Roman" w:cs="Times New Roman"/>
          <w:b/>
          <w:bCs/>
          <w:sz w:val="24"/>
          <w:szCs w:val="24"/>
        </w:rPr>
        <w:t>SJIBL VISA Gift Card:</w:t>
      </w:r>
      <w:r w:rsidRPr="00DA2130">
        <w:rPr>
          <w:rFonts w:ascii="Times New Roman" w:hAnsi="Times New Roman" w:cs="Times New Roman"/>
          <w:sz w:val="24"/>
          <w:szCs w:val="24"/>
        </w:rPr>
        <w:t xml:space="preserve"> Customers are really drawn to this card. It works similarly to a gift card and is universally usable. Customers may customize this card to suit their tastes.</w:t>
      </w:r>
    </w:p>
    <w:p w:rsidR="00596501" w:rsidRPr="0006306F" w:rsidRDefault="00596501" w:rsidP="00596501">
      <w:pPr>
        <w:pStyle w:val="ListParagraph"/>
        <w:spacing w:line="360" w:lineRule="auto"/>
        <w:jc w:val="both"/>
        <w:rPr>
          <w:rFonts w:ascii="Times New Roman" w:hAnsi="Times New Roman" w:cs="Times New Roman"/>
          <w:sz w:val="24"/>
          <w:szCs w:val="24"/>
        </w:rPr>
      </w:pPr>
    </w:p>
    <w:p w:rsidR="00887775" w:rsidRDefault="00887775" w:rsidP="00887775">
      <w:pPr>
        <w:spacing w:line="360" w:lineRule="auto"/>
        <w:jc w:val="both"/>
      </w:pPr>
      <w:r w:rsidRPr="00DA2130">
        <w:rPr>
          <w:rFonts w:ascii="Times New Roman" w:eastAsia="Times New Roman" w:hAnsi="Times New Roman" w:cs="Times New Roman"/>
          <w:b/>
          <w:bCs/>
          <w:noProof/>
          <w:color w:val="000000"/>
          <w:sz w:val="24"/>
          <w:szCs w:val="24"/>
        </w:rPr>
        <w:lastRenderedPageBreak/>
        <w:drawing>
          <wp:inline distT="0" distB="0" distL="0" distR="0" wp14:anchorId="46286BD2" wp14:editId="17BD3687">
            <wp:extent cx="5731510" cy="2326640"/>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731510" cy="2326640"/>
                    </a:xfrm>
                    <a:prstGeom prst="rect">
                      <a:avLst/>
                    </a:prstGeom>
                  </pic:spPr>
                </pic:pic>
              </a:graphicData>
            </a:graphic>
          </wp:inline>
        </w:drawing>
      </w:r>
    </w:p>
    <w:p w:rsidR="00596501" w:rsidRPr="007E1A34" w:rsidRDefault="00887775" w:rsidP="00887775">
      <w:pPr>
        <w:pStyle w:val="Caption"/>
        <w:jc w:val="center"/>
        <w:rPr>
          <w:rFonts w:cs="Times New Roman"/>
          <w:i w:val="0"/>
          <w:szCs w:val="24"/>
        </w:rPr>
      </w:pPr>
      <w:bookmarkStart w:id="61" w:name="_Toc145256786"/>
      <w:r w:rsidRPr="007E1A34">
        <w:rPr>
          <w:i w:val="0"/>
        </w:rPr>
        <w:t xml:space="preserve">Table </w:t>
      </w:r>
      <w:r w:rsidRPr="007E1A34">
        <w:rPr>
          <w:i w:val="0"/>
        </w:rPr>
        <w:fldChar w:fldCharType="begin"/>
      </w:r>
      <w:r w:rsidRPr="007E1A34">
        <w:rPr>
          <w:i w:val="0"/>
        </w:rPr>
        <w:instrText xml:space="preserve"> SEQ Table \* ARABIC </w:instrText>
      </w:r>
      <w:r w:rsidRPr="007E1A34">
        <w:rPr>
          <w:i w:val="0"/>
        </w:rPr>
        <w:fldChar w:fldCharType="separate"/>
      </w:r>
      <w:r w:rsidRPr="007E1A34">
        <w:rPr>
          <w:i w:val="0"/>
          <w:noProof/>
        </w:rPr>
        <w:t>1</w:t>
      </w:r>
      <w:r w:rsidRPr="007E1A34">
        <w:rPr>
          <w:i w:val="0"/>
        </w:rPr>
        <w:fldChar w:fldCharType="end"/>
      </w:r>
      <w:r w:rsidRPr="007E1A34">
        <w:rPr>
          <w:i w:val="0"/>
        </w:rPr>
        <w:t xml:space="preserve"> Usage Limit </w:t>
      </w:r>
      <w:r w:rsidR="007E1A34" w:rsidRPr="007E1A34">
        <w:rPr>
          <w:i w:val="0"/>
        </w:rPr>
        <w:t>of Visa</w:t>
      </w:r>
      <w:r w:rsidRPr="007E1A34">
        <w:rPr>
          <w:i w:val="0"/>
        </w:rPr>
        <w:t xml:space="preserve"> Debit Card</w:t>
      </w:r>
      <w:bookmarkEnd w:id="61"/>
    </w:p>
    <w:p w:rsidR="00A24CDE" w:rsidRPr="00DA2130" w:rsidRDefault="00A24CDE" w:rsidP="00A24CDE">
      <w:pPr>
        <w:pStyle w:val="Heading2"/>
        <w:ind w:left="0"/>
        <w:jc w:val="left"/>
        <w:rPr>
          <w:color w:val="2E74B5"/>
        </w:rPr>
      </w:pPr>
      <w:bookmarkStart w:id="62" w:name="_Toc124733955"/>
      <w:bookmarkStart w:id="63" w:name="_Toc145273727"/>
      <w:r>
        <w:rPr>
          <w:color w:val="2E74B5"/>
          <w:sz w:val="28"/>
          <w:szCs w:val="28"/>
        </w:rPr>
        <w:t>4.</w:t>
      </w:r>
      <w:r w:rsidR="00875B2F">
        <w:rPr>
          <w:color w:val="2E74B5"/>
          <w:sz w:val="28"/>
          <w:szCs w:val="28"/>
        </w:rPr>
        <w:t>8</w:t>
      </w:r>
      <w:r>
        <w:rPr>
          <w:color w:val="2E74B5"/>
          <w:sz w:val="28"/>
          <w:szCs w:val="28"/>
        </w:rPr>
        <w:t xml:space="preserve"> </w:t>
      </w:r>
      <w:r w:rsidRPr="00DA2130">
        <w:rPr>
          <w:color w:val="2E74B5"/>
          <w:sz w:val="28"/>
          <w:szCs w:val="28"/>
        </w:rPr>
        <w:t>SMS Banking and Online Banking</w:t>
      </w:r>
      <w:bookmarkEnd w:id="62"/>
      <w:bookmarkEnd w:id="63"/>
      <w:r w:rsidRPr="00DA2130">
        <w:rPr>
          <w:color w:val="2E74B5"/>
        </w:rPr>
        <w:br/>
      </w:r>
    </w:p>
    <w:p w:rsidR="00A24CDE" w:rsidRPr="00A62DD2" w:rsidRDefault="00A24CDE" w:rsidP="00A24CDE">
      <w:pPr>
        <w:spacing w:line="360" w:lineRule="auto"/>
        <w:jc w:val="both"/>
        <w:rPr>
          <w:rFonts w:ascii="Times New Roman" w:hAnsi="Times New Roman" w:cs="Times New Roman"/>
          <w:sz w:val="24"/>
          <w:szCs w:val="24"/>
        </w:rPr>
      </w:pPr>
      <w:r w:rsidRPr="00A62DD2">
        <w:rPr>
          <w:rFonts w:ascii="Times New Roman" w:hAnsi="Times New Roman" w:cs="Times New Roman"/>
          <w:sz w:val="24"/>
          <w:szCs w:val="24"/>
        </w:rPr>
        <w:t>The 48 SJIBL branches that are now a part of the Online ABB network as of February 16, 202</w:t>
      </w:r>
      <w:r>
        <w:rPr>
          <w:rFonts w:ascii="Times New Roman" w:hAnsi="Times New Roman" w:cs="Times New Roman"/>
          <w:sz w:val="24"/>
          <w:szCs w:val="24"/>
        </w:rPr>
        <w:t>3</w:t>
      </w:r>
      <w:r w:rsidRPr="00A62DD2">
        <w:rPr>
          <w:rFonts w:ascii="Times New Roman" w:hAnsi="Times New Roman" w:cs="Times New Roman"/>
          <w:sz w:val="24"/>
          <w:szCs w:val="24"/>
        </w:rPr>
        <w:t>, according to the SJIBL website and the most recent update.</w:t>
      </w:r>
    </w:p>
    <w:p w:rsidR="00A24CDE" w:rsidRPr="00A62DD2" w:rsidRDefault="00A24CDE" w:rsidP="00A24CDE">
      <w:pPr>
        <w:pStyle w:val="ListParagraph"/>
        <w:numPr>
          <w:ilvl w:val="0"/>
          <w:numId w:val="38"/>
        </w:numPr>
        <w:spacing w:line="360" w:lineRule="auto"/>
        <w:jc w:val="both"/>
        <w:rPr>
          <w:rFonts w:ascii="Times New Roman" w:hAnsi="Times New Roman" w:cs="Times New Roman"/>
          <w:sz w:val="24"/>
          <w:szCs w:val="24"/>
        </w:rPr>
      </w:pPr>
      <w:r w:rsidRPr="00A62DD2">
        <w:rPr>
          <w:rFonts w:ascii="Times New Roman" w:hAnsi="Times New Roman" w:cs="Times New Roman"/>
          <w:sz w:val="24"/>
          <w:szCs w:val="24"/>
        </w:rPr>
        <w:t>SMS Banking is available at all 48 branches.</w:t>
      </w:r>
    </w:p>
    <w:p w:rsidR="00A24CDE" w:rsidRPr="00A62DD2" w:rsidRDefault="00A24CDE" w:rsidP="00A24CDE">
      <w:pPr>
        <w:pStyle w:val="ListParagraph"/>
        <w:numPr>
          <w:ilvl w:val="0"/>
          <w:numId w:val="38"/>
        </w:numPr>
        <w:spacing w:line="360" w:lineRule="auto"/>
        <w:jc w:val="both"/>
        <w:rPr>
          <w:rFonts w:ascii="Times New Roman" w:hAnsi="Times New Roman" w:cs="Times New Roman"/>
          <w:sz w:val="24"/>
          <w:szCs w:val="24"/>
        </w:rPr>
      </w:pPr>
      <w:r w:rsidRPr="00A62DD2">
        <w:rPr>
          <w:rFonts w:ascii="Times New Roman" w:hAnsi="Times New Roman" w:cs="Times New Roman"/>
          <w:sz w:val="24"/>
          <w:szCs w:val="24"/>
        </w:rPr>
        <w:t>A network of automation presently connects all 48 branches at home.</w:t>
      </w:r>
    </w:p>
    <w:p w:rsidR="00A24CDE" w:rsidRPr="00A62DD2" w:rsidRDefault="00A24CDE" w:rsidP="00A24CDE">
      <w:pPr>
        <w:pStyle w:val="ListParagraph"/>
        <w:numPr>
          <w:ilvl w:val="0"/>
          <w:numId w:val="38"/>
        </w:numPr>
        <w:spacing w:line="360" w:lineRule="auto"/>
        <w:jc w:val="both"/>
        <w:rPr>
          <w:rFonts w:ascii="Times New Roman" w:hAnsi="Times New Roman" w:cs="Times New Roman"/>
          <w:sz w:val="24"/>
          <w:szCs w:val="24"/>
        </w:rPr>
      </w:pPr>
      <w:r w:rsidRPr="00A62DD2">
        <w:rPr>
          <w:rFonts w:ascii="Times New Roman" w:hAnsi="Times New Roman" w:cs="Times New Roman"/>
          <w:sz w:val="24"/>
          <w:szCs w:val="24"/>
        </w:rPr>
        <w:t>The 48th branch is capable of using RTGS.</w:t>
      </w:r>
    </w:p>
    <w:p w:rsidR="00A24CDE" w:rsidRPr="00DA2130" w:rsidRDefault="00A24CDE" w:rsidP="00A24CDE">
      <w:pPr>
        <w:spacing w:line="360" w:lineRule="auto"/>
        <w:jc w:val="both"/>
        <w:rPr>
          <w:rFonts w:ascii="Times New Roman" w:hAnsi="Times New Roman" w:cs="Times New Roman"/>
          <w:sz w:val="24"/>
          <w:szCs w:val="24"/>
        </w:rPr>
      </w:pPr>
      <w:r w:rsidRPr="00DA2130">
        <w:rPr>
          <w:rFonts w:ascii="Times New Roman" w:hAnsi="Times New Roman" w:cs="Times New Roman"/>
          <w:b/>
          <w:bCs/>
          <w:sz w:val="24"/>
          <w:szCs w:val="24"/>
        </w:rPr>
        <w:t>Internet banking anywhere at SJIBL branch:</w:t>
      </w:r>
      <w:r w:rsidRPr="00DA2130">
        <w:rPr>
          <w:rFonts w:ascii="Times New Roman" w:hAnsi="Times New Roman" w:cs="Times New Roman"/>
          <w:sz w:val="24"/>
          <w:szCs w:val="24"/>
        </w:rPr>
        <w:t xml:space="preserve"> All branches are linked by a wide area network. Because all of the branches are linked, a customer may get certain services and conduct financial transactions from any branch. This method also allows for quick financial transfers. Because of the financial transfer, the IT department's responsibility is to maintain the safety system. </w:t>
      </w:r>
      <w:proofErr w:type="spellStart"/>
      <w:r w:rsidRPr="00DA2130">
        <w:rPr>
          <w:rFonts w:ascii="Times New Roman" w:hAnsi="Times New Roman" w:cs="Times New Roman"/>
          <w:sz w:val="24"/>
          <w:szCs w:val="24"/>
        </w:rPr>
        <w:t>Shahjalal</w:t>
      </w:r>
      <w:proofErr w:type="spellEnd"/>
      <w:r w:rsidRPr="00DA2130">
        <w:rPr>
          <w:rFonts w:ascii="Times New Roman" w:hAnsi="Times New Roman" w:cs="Times New Roman"/>
          <w:sz w:val="24"/>
          <w:szCs w:val="24"/>
        </w:rPr>
        <w:t xml:space="preserve"> </w:t>
      </w:r>
      <w:proofErr w:type="spellStart"/>
      <w:r w:rsidRPr="00DA2130">
        <w:rPr>
          <w:rFonts w:ascii="Times New Roman" w:hAnsi="Times New Roman" w:cs="Times New Roman"/>
          <w:sz w:val="24"/>
          <w:szCs w:val="24"/>
        </w:rPr>
        <w:t>Islami</w:t>
      </w:r>
      <w:proofErr w:type="spellEnd"/>
      <w:r w:rsidRPr="00DA2130">
        <w:rPr>
          <w:rFonts w:ascii="Times New Roman" w:hAnsi="Times New Roman" w:cs="Times New Roman"/>
          <w:sz w:val="24"/>
          <w:szCs w:val="24"/>
        </w:rPr>
        <w:t xml:space="preserve"> Bank uses all latest technology to deliver better service to its customers.</w:t>
      </w:r>
    </w:p>
    <w:p w:rsidR="00D8024A" w:rsidRPr="00553300" w:rsidRDefault="00A24CDE" w:rsidP="00553300">
      <w:pPr>
        <w:spacing w:line="360" w:lineRule="auto"/>
        <w:jc w:val="both"/>
        <w:rPr>
          <w:rFonts w:ascii="Times New Roman" w:hAnsi="Times New Roman" w:cs="Times New Roman"/>
          <w:sz w:val="24"/>
          <w:szCs w:val="24"/>
        </w:rPr>
      </w:pPr>
      <w:r w:rsidRPr="00DA2130">
        <w:rPr>
          <w:rFonts w:ascii="Times New Roman" w:hAnsi="Times New Roman" w:cs="Times New Roman"/>
          <w:b/>
          <w:bCs/>
          <w:sz w:val="24"/>
          <w:szCs w:val="24"/>
        </w:rPr>
        <w:t>SMS Service:</w:t>
      </w:r>
      <w:r>
        <w:rPr>
          <w:rFonts w:ascii="Times New Roman" w:hAnsi="Times New Roman" w:cs="Times New Roman"/>
          <w:b/>
          <w:bCs/>
          <w:sz w:val="24"/>
          <w:szCs w:val="24"/>
        </w:rPr>
        <w:t xml:space="preserve"> </w:t>
      </w:r>
      <w:r w:rsidRPr="00DA2130">
        <w:rPr>
          <w:rFonts w:ascii="Times New Roman" w:hAnsi="Times New Roman" w:cs="Times New Roman"/>
          <w:sz w:val="24"/>
          <w:szCs w:val="24"/>
        </w:rPr>
        <w:t>People are depending on technology more and more. People lack the time to visit the bank</w:t>
      </w:r>
      <w:r>
        <w:rPr>
          <w:rFonts w:ascii="Times New Roman" w:hAnsi="Times New Roman" w:cs="Times New Roman"/>
          <w:sz w:val="24"/>
          <w:szCs w:val="24"/>
        </w:rPr>
        <w:t xml:space="preserve"> </w:t>
      </w:r>
      <w:r w:rsidRPr="00DA2130">
        <w:rPr>
          <w:rFonts w:ascii="Times New Roman" w:hAnsi="Times New Roman" w:cs="Times New Roman"/>
          <w:sz w:val="24"/>
          <w:szCs w:val="24"/>
        </w:rPr>
        <w:t xml:space="preserve">to examine their accounts, hence why SJIBL has launched a </w:t>
      </w:r>
      <w:proofErr w:type="spellStart"/>
      <w:r w:rsidRPr="00DA2130">
        <w:rPr>
          <w:rFonts w:ascii="Times New Roman" w:hAnsi="Times New Roman" w:cs="Times New Roman"/>
          <w:sz w:val="24"/>
          <w:szCs w:val="24"/>
        </w:rPr>
        <w:t>Sms</w:t>
      </w:r>
      <w:proofErr w:type="spellEnd"/>
      <w:r w:rsidRPr="00DA2130">
        <w:rPr>
          <w:rFonts w:ascii="Times New Roman" w:hAnsi="Times New Roman" w:cs="Times New Roman"/>
          <w:sz w:val="24"/>
          <w:szCs w:val="24"/>
        </w:rPr>
        <w:t xml:space="preserve"> to provide this service to its registered clients. Clients get information on their transactions</w:t>
      </w:r>
      <w:bookmarkStart w:id="64" w:name="_Toc124733952"/>
      <w:r w:rsidR="00553300">
        <w:rPr>
          <w:rFonts w:ascii="Times New Roman" w:hAnsi="Times New Roman" w:cs="Times New Roman"/>
          <w:sz w:val="24"/>
          <w:szCs w:val="24"/>
        </w:rPr>
        <w:t xml:space="preserve"> through SMS.</w:t>
      </w:r>
    </w:p>
    <w:p w:rsidR="00D8024A" w:rsidRPr="00F5303A" w:rsidRDefault="00D8024A" w:rsidP="00F5303A"/>
    <w:p w:rsidR="006B3412" w:rsidRPr="00DA2130" w:rsidRDefault="00C4337F">
      <w:pPr>
        <w:pStyle w:val="Heading1"/>
        <w:jc w:val="center"/>
        <w:rPr>
          <w:rFonts w:ascii="Times New Roman" w:hAnsi="Times New Roman" w:cs="Times New Roman"/>
          <w:b/>
          <w:bCs/>
          <w:sz w:val="36"/>
          <w:szCs w:val="36"/>
        </w:rPr>
      </w:pPr>
      <w:bookmarkStart w:id="65" w:name="_Toc145273728"/>
      <w:r w:rsidRPr="00DA2130">
        <w:rPr>
          <w:rFonts w:ascii="Times New Roman" w:hAnsi="Times New Roman" w:cs="Times New Roman"/>
          <w:b/>
          <w:bCs/>
          <w:sz w:val="36"/>
          <w:szCs w:val="36"/>
        </w:rPr>
        <w:lastRenderedPageBreak/>
        <w:t xml:space="preserve">Chapter- </w:t>
      </w:r>
      <w:r w:rsidR="006901F9" w:rsidRPr="00DA2130">
        <w:rPr>
          <w:rFonts w:ascii="Times New Roman" w:hAnsi="Times New Roman" w:cs="Times New Roman"/>
          <w:b/>
          <w:bCs/>
          <w:sz w:val="36"/>
          <w:szCs w:val="36"/>
        </w:rPr>
        <w:t xml:space="preserve">5 </w:t>
      </w:r>
      <w:r w:rsidR="006901F9">
        <w:rPr>
          <w:rFonts w:ascii="Times New Roman" w:hAnsi="Times New Roman" w:cs="Times New Roman"/>
          <w:b/>
          <w:bCs/>
          <w:sz w:val="36"/>
          <w:szCs w:val="36"/>
        </w:rPr>
        <w:t>General</w:t>
      </w:r>
      <w:r w:rsidR="007E1A34">
        <w:rPr>
          <w:rFonts w:ascii="Times New Roman" w:hAnsi="Times New Roman" w:cs="Times New Roman"/>
          <w:b/>
          <w:bCs/>
          <w:sz w:val="36"/>
          <w:szCs w:val="36"/>
        </w:rPr>
        <w:t xml:space="preserve"> </w:t>
      </w:r>
      <w:r w:rsidR="006C77EE" w:rsidRPr="00DA2130">
        <w:rPr>
          <w:rFonts w:ascii="Times New Roman" w:hAnsi="Times New Roman" w:cs="Times New Roman"/>
          <w:b/>
          <w:bCs/>
          <w:sz w:val="36"/>
          <w:szCs w:val="36"/>
        </w:rPr>
        <w:t>Banking</w:t>
      </w:r>
      <w:r w:rsidR="003C4273" w:rsidRPr="00DA2130">
        <w:rPr>
          <w:rFonts w:ascii="Times New Roman" w:hAnsi="Times New Roman" w:cs="Times New Roman"/>
          <w:b/>
          <w:bCs/>
          <w:sz w:val="36"/>
          <w:szCs w:val="36"/>
        </w:rPr>
        <w:t xml:space="preserve"> Services</w:t>
      </w:r>
      <w:r w:rsidR="006C77EE" w:rsidRPr="00DA2130">
        <w:rPr>
          <w:rFonts w:ascii="Times New Roman" w:hAnsi="Times New Roman" w:cs="Times New Roman"/>
          <w:b/>
          <w:bCs/>
          <w:sz w:val="36"/>
          <w:szCs w:val="36"/>
        </w:rPr>
        <w:t xml:space="preserve"> Analysis and Findings </w:t>
      </w:r>
      <w:r w:rsidRPr="00DA2130">
        <w:rPr>
          <w:rFonts w:ascii="Times New Roman" w:hAnsi="Times New Roman" w:cs="Times New Roman"/>
          <w:b/>
          <w:bCs/>
          <w:sz w:val="36"/>
          <w:szCs w:val="36"/>
        </w:rPr>
        <w:t>of SJIBL</w:t>
      </w:r>
      <w:bookmarkEnd w:id="64"/>
      <w:bookmarkEnd w:id="65"/>
    </w:p>
    <w:p w:rsidR="006B3412" w:rsidRPr="00DA2130" w:rsidRDefault="006B3412">
      <w:pPr>
        <w:rPr>
          <w:rFonts w:ascii="Times New Roman" w:hAnsi="Times New Roman" w:cs="Times New Roman"/>
          <w:b/>
          <w:bCs/>
          <w:color w:val="0070C0"/>
          <w:sz w:val="32"/>
          <w:szCs w:val="32"/>
        </w:rPr>
      </w:pPr>
    </w:p>
    <w:p w:rsidR="006B3412" w:rsidRPr="00DA2130" w:rsidRDefault="009866B8" w:rsidP="0055340D">
      <w:pPr>
        <w:pStyle w:val="Heading2"/>
        <w:numPr>
          <w:ilvl w:val="1"/>
          <w:numId w:val="44"/>
        </w:numPr>
        <w:jc w:val="left"/>
        <w:rPr>
          <w:sz w:val="24"/>
          <w:szCs w:val="24"/>
        </w:rPr>
      </w:pPr>
      <w:bookmarkStart w:id="66" w:name="_Toc124733953"/>
      <w:r>
        <w:rPr>
          <w:color w:val="2E74B5"/>
          <w:sz w:val="28"/>
          <w:szCs w:val="28"/>
        </w:rPr>
        <w:t xml:space="preserve"> </w:t>
      </w:r>
      <w:bookmarkStart w:id="67" w:name="_Toc145273729"/>
      <w:r w:rsidR="002361CD">
        <w:rPr>
          <w:color w:val="2E74B5"/>
          <w:sz w:val="28"/>
          <w:szCs w:val="28"/>
        </w:rPr>
        <w:t>G</w:t>
      </w:r>
      <w:r w:rsidR="00C4337F" w:rsidRPr="00DA2130">
        <w:rPr>
          <w:color w:val="2E74B5"/>
          <w:sz w:val="28"/>
          <w:szCs w:val="28"/>
        </w:rPr>
        <w:t>eneral Banking services</w:t>
      </w:r>
      <w:bookmarkEnd w:id="66"/>
      <w:r w:rsidR="00C11F94">
        <w:rPr>
          <w:color w:val="2E74B5"/>
          <w:sz w:val="28"/>
          <w:szCs w:val="28"/>
        </w:rPr>
        <w:t xml:space="preserve"> of SJIBL</w:t>
      </w:r>
      <w:bookmarkEnd w:id="67"/>
      <w:r w:rsidR="00C4337F" w:rsidRPr="00DA2130">
        <w:br/>
      </w:r>
    </w:p>
    <w:p w:rsidR="006B3412" w:rsidRDefault="00A24CDE" w:rsidP="00A24CDE">
      <w:pPr>
        <w:spacing w:line="360" w:lineRule="auto"/>
        <w:jc w:val="both"/>
        <w:rPr>
          <w:rFonts w:ascii="Times New Roman" w:hAnsi="Times New Roman" w:cs="Times New Roman"/>
          <w:sz w:val="24"/>
          <w:szCs w:val="24"/>
        </w:rPr>
      </w:pPr>
      <w:r>
        <w:rPr>
          <w:rFonts w:ascii="Times New Roman" w:hAnsi="Times New Roman" w:cs="Times New Roman"/>
          <w:sz w:val="24"/>
          <w:szCs w:val="24"/>
        </w:rPr>
        <w:t>General Banki</w:t>
      </w:r>
      <w:r w:rsidR="002F77C5">
        <w:rPr>
          <w:rFonts w:ascii="Times New Roman" w:hAnsi="Times New Roman" w:cs="Times New Roman"/>
          <w:sz w:val="24"/>
          <w:szCs w:val="24"/>
        </w:rPr>
        <w:t>ng consists of four activities. They are-</w:t>
      </w:r>
    </w:p>
    <w:p w:rsidR="002F77C5" w:rsidRPr="002F77C5" w:rsidRDefault="002F77C5" w:rsidP="002F77C5">
      <w:pPr>
        <w:pStyle w:val="ListParagraph"/>
        <w:numPr>
          <w:ilvl w:val="0"/>
          <w:numId w:val="47"/>
        </w:numPr>
        <w:spacing w:line="360" w:lineRule="auto"/>
        <w:jc w:val="both"/>
        <w:rPr>
          <w:rFonts w:ascii="Times New Roman" w:hAnsi="Times New Roman" w:cs="Times New Roman"/>
          <w:sz w:val="24"/>
          <w:szCs w:val="24"/>
        </w:rPr>
      </w:pPr>
      <w:r w:rsidRPr="002F77C5">
        <w:rPr>
          <w:rFonts w:ascii="Times New Roman" w:hAnsi="Times New Roman" w:cs="Times New Roman"/>
          <w:sz w:val="24"/>
          <w:szCs w:val="24"/>
        </w:rPr>
        <w:t>Account opening and managing</w:t>
      </w:r>
    </w:p>
    <w:p w:rsidR="002F77C5" w:rsidRPr="002F77C5" w:rsidRDefault="002F77C5" w:rsidP="002F77C5">
      <w:pPr>
        <w:pStyle w:val="ListParagraph"/>
        <w:numPr>
          <w:ilvl w:val="0"/>
          <w:numId w:val="47"/>
        </w:numPr>
        <w:spacing w:line="360" w:lineRule="auto"/>
        <w:jc w:val="both"/>
        <w:rPr>
          <w:rFonts w:ascii="Times New Roman" w:hAnsi="Times New Roman" w:cs="Times New Roman"/>
          <w:sz w:val="24"/>
          <w:szCs w:val="24"/>
        </w:rPr>
      </w:pPr>
      <w:r w:rsidRPr="002F77C5">
        <w:rPr>
          <w:rFonts w:ascii="Times New Roman" w:hAnsi="Times New Roman" w:cs="Times New Roman"/>
          <w:sz w:val="24"/>
          <w:szCs w:val="24"/>
        </w:rPr>
        <w:t>Cash receipt and payment</w:t>
      </w:r>
    </w:p>
    <w:p w:rsidR="002F77C5" w:rsidRPr="002F77C5" w:rsidRDefault="002F77C5" w:rsidP="002F77C5">
      <w:pPr>
        <w:pStyle w:val="ListParagraph"/>
        <w:numPr>
          <w:ilvl w:val="0"/>
          <w:numId w:val="47"/>
        </w:numPr>
        <w:spacing w:line="360" w:lineRule="auto"/>
        <w:jc w:val="both"/>
        <w:rPr>
          <w:rFonts w:ascii="Times New Roman" w:hAnsi="Times New Roman" w:cs="Times New Roman"/>
          <w:sz w:val="24"/>
          <w:szCs w:val="24"/>
        </w:rPr>
      </w:pPr>
      <w:r w:rsidRPr="002F77C5">
        <w:rPr>
          <w:rFonts w:ascii="Times New Roman" w:hAnsi="Times New Roman" w:cs="Times New Roman"/>
          <w:sz w:val="24"/>
          <w:szCs w:val="24"/>
        </w:rPr>
        <w:t xml:space="preserve">Clearing accounts and </w:t>
      </w:r>
    </w:p>
    <w:p w:rsidR="003860A2" w:rsidRPr="00553300" w:rsidRDefault="002F77C5" w:rsidP="000640A9">
      <w:pPr>
        <w:pStyle w:val="ListParagraph"/>
        <w:numPr>
          <w:ilvl w:val="0"/>
          <w:numId w:val="47"/>
        </w:numPr>
        <w:spacing w:line="360" w:lineRule="auto"/>
        <w:jc w:val="both"/>
        <w:rPr>
          <w:rFonts w:ascii="Times New Roman" w:hAnsi="Times New Roman" w:cs="Times New Roman"/>
          <w:sz w:val="24"/>
          <w:szCs w:val="24"/>
        </w:rPr>
      </w:pPr>
      <w:r w:rsidRPr="002F77C5">
        <w:rPr>
          <w:rFonts w:ascii="Times New Roman" w:hAnsi="Times New Roman" w:cs="Times New Roman"/>
          <w:sz w:val="24"/>
          <w:szCs w:val="24"/>
        </w:rPr>
        <w:t xml:space="preserve">Remittance </w:t>
      </w:r>
    </w:p>
    <w:p w:rsidR="009F7086" w:rsidRDefault="00B933D2" w:rsidP="002F77C5">
      <w:pPr>
        <w:spacing w:line="360" w:lineRule="auto"/>
        <w:jc w:val="both"/>
        <w:rPr>
          <w:rFonts w:ascii="Times New Roman" w:hAnsi="Times New Roman" w:cs="Times New Roman"/>
          <w:sz w:val="24"/>
          <w:szCs w:val="24"/>
        </w:rPr>
      </w:pPr>
      <w:r>
        <w:rPr>
          <w:rFonts w:ascii="Times New Roman" w:hAnsi="Times New Roman" w:cs="Times New Roman"/>
          <w:sz w:val="24"/>
          <w:szCs w:val="24"/>
        </w:rPr>
        <w:t>Account opening and managing is one of the main activities of SJIBL. Depositing money through account opening plays a crucial role in supporting banks growth</w:t>
      </w:r>
      <w:r w:rsidR="00CF0072">
        <w:rPr>
          <w:rFonts w:ascii="Times New Roman" w:hAnsi="Times New Roman" w:cs="Times New Roman"/>
          <w:sz w:val="24"/>
          <w:szCs w:val="24"/>
        </w:rPr>
        <w:t xml:space="preserve"> and operations.</w:t>
      </w:r>
      <w:r>
        <w:rPr>
          <w:rFonts w:ascii="Times New Roman" w:hAnsi="Times New Roman" w:cs="Times New Roman"/>
          <w:sz w:val="24"/>
          <w:szCs w:val="24"/>
        </w:rPr>
        <w:t xml:space="preserve"> </w:t>
      </w:r>
      <w:proofErr w:type="gramStart"/>
      <w:r>
        <w:rPr>
          <w:rFonts w:ascii="Times New Roman" w:hAnsi="Times New Roman" w:cs="Times New Roman"/>
          <w:sz w:val="24"/>
          <w:szCs w:val="24"/>
        </w:rPr>
        <w:t>These deposits allows</w:t>
      </w:r>
      <w:proofErr w:type="gramEnd"/>
      <w:r>
        <w:rPr>
          <w:rFonts w:ascii="Times New Roman" w:hAnsi="Times New Roman" w:cs="Times New Roman"/>
          <w:sz w:val="24"/>
          <w:szCs w:val="24"/>
        </w:rPr>
        <w:t xml:space="preserve"> the bank to lend money to other customers, invest in new opportunities and offer services. Customers can securely store their </w:t>
      </w:r>
      <w:r w:rsidR="00CF0072">
        <w:rPr>
          <w:rFonts w:ascii="Times New Roman" w:hAnsi="Times New Roman" w:cs="Times New Roman"/>
          <w:sz w:val="24"/>
          <w:szCs w:val="24"/>
        </w:rPr>
        <w:t>funds while bank can utilize and support its operations. It is a mutually beneficial relationship.</w:t>
      </w:r>
    </w:p>
    <w:p w:rsidR="00B933D2" w:rsidRPr="00B933D2" w:rsidRDefault="00E415C0" w:rsidP="00B933D2">
      <w:pPr>
        <w:pStyle w:val="Heading2"/>
        <w:ind w:left="0"/>
        <w:jc w:val="left"/>
        <w:rPr>
          <w:color w:val="4472C4" w:themeColor="accent1"/>
          <w:sz w:val="28"/>
        </w:rPr>
      </w:pPr>
      <w:bookmarkStart w:id="68" w:name="_Toc145273730"/>
      <w:r w:rsidRPr="00B933D2">
        <w:rPr>
          <w:color w:val="4472C4" w:themeColor="accent1"/>
          <w:sz w:val="28"/>
        </w:rPr>
        <w:t>5.2 Deposit</w:t>
      </w:r>
      <w:r>
        <w:rPr>
          <w:color w:val="4472C4" w:themeColor="accent1"/>
          <w:sz w:val="28"/>
        </w:rPr>
        <w:t xml:space="preserve"> mix</w:t>
      </w:r>
      <w:r w:rsidR="00B933D2" w:rsidRPr="00B933D2">
        <w:rPr>
          <w:color w:val="4472C4" w:themeColor="accent1"/>
          <w:sz w:val="28"/>
        </w:rPr>
        <w:t xml:space="preserve"> Analysis</w:t>
      </w:r>
      <w:bookmarkEnd w:id="68"/>
    </w:p>
    <w:p w:rsidR="00885FDA" w:rsidRDefault="00885FDA" w:rsidP="0057029F">
      <w:pPr>
        <w:pStyle w:val="ListParagraph"/>
        <w:spacing w:line="360" w:lineRule="auto"/>
        <w:jc w:val="both"/>
        <w:rPr>
          <w:rFonts w:ascii="Times New Roman" w:hAnsi="Times New Roman" w:cs="Times New Roman"/>
          <w:sz w:val="24"/>
          <w:szCs w:val="24"/>
        </w:rPr>
      </w:pPr>
    </w:p>
    <w:tbl>
      <w:tblPr>
        <w:tblStyle w:val="GridTable6ColorfulAccent1"/>
        <w:tblW w:w="9193" w:type="dxa"/>
        <w:tblLook w:val="04A0" w:firstRow="1" w:lastRow="0" w:firstColumn="1" w:lastColumn="0" w:noHBand="0" w:noVBand="1"/>
      </w:tblPr>
      <w:tblGrid>
        <w:gridCol w:w="1916"/>
        <w:gridCol w:w="1296"/>
        <w:gridCol w:w="1296"/>
        <w:gridCol w:w="1562"/>
        <w:gridCol w:w="1562"/>
        <w:gridCol w:w="1561"/>
      </w:tblGrid>
      <w:tr w:rsidR="000E4BFE" w:rsidRPr="000E4BFE" w:rsidTr="00887D55">
        <w:trPr>
          <w:cnfStyle w:val="100000000000" w:firstRow="1" w:lastRow="0" w:firstColumn="0" w:lastColumn="0" w:oddVBand="0" w:evenVBand="0" w:oddHBand="0"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1952" w:type="dxa"/>
          </w:tcPr>
          <w:p w:rsidR="000E4BFE" w:rsidRPr="000E4BFE" w:rsidRDefault="000E4BFE" w:rsidP="00CF0072">
            <w:pPr>
              <w:spacing w:line="360" w:lineRule="auto"/>
              <w:jc w:val="both"/>
              <w:rPr>
                <w:rFonts w:ascii="Times New Roman" w:hAnsi="Times New Roman" w:cs="Times New Roman"/>
                <w:color w:val="auto"/>
                <w:sz w:val="24"/>
                <w:szCs w:val="24"/>
              </w:rPr>
            </w:pPr>
            <w:r w:rsidRPr="000E4BFE">
              <w:rPr>
                <w:rFonts w:ascii="Times New Roman" w:hAnsi="Times New Roman" w:cs="Times New Roman"/>
                <w:color w:val="auto"/>
                <w:sz w:val="24"/>
                <w:szCs w:val="24"/>
              </w:rPr>
              <w:t>Account type</w:t>
            </w:r>
          </w:p>
        </w:tc>
        <w:tc>
          <w:tcPr>
            <w:tcW w:w="1254" w:type="dxa"/>
          </w:tcPr>
          <w:p w:rsidR="000E4BFE" w:rsidRPr="000E4BFE" w:rsidRDefault="000E4BFE" w:rsidP="00CF007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E4BFE">
              <w:rPr>
                <w:rFonts w:ascii="Times New Roman" w:hAnsi="Times New Roman" w:cs="Times New Roman"/>
                <w:color w:val="auto"/>
                <w:sz w:val="24"/>
                <w:szCs w:val="24"/>
              </w:rPr>
              <w:t>2017</w:t>
            </w:r>
          </w:p>
        </w:tc>
        <w:tc>
          <w:tcPr>
            <w:tcW w:w="1254" w:type="dxa"/>
          </w:tcPr>
          <w:p w:rsidR="000E4BFE" w:rsidRPr="000E4BFE" w:rsidRDefault="000E4BFE" w:rsidP="00CF007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E4BFE">
              <w:rPr>
                <w:rFonts w:ascii="Times New Roman" w:hAnsi="Times New Roman" w:cs="Times New Roman"/>
                <w:color w:val="auto"/>
                <w:sz w:val="24"/>
                <w:szCs w:val="24"/>
              </w:rPr>
              <w:t xml:space="preserve"> 2018</w:t>
            </w:r>
          </w:p>
        </w:tc>
        <w:tc>
          <w:tcPr>
            <w:tcW w:w="1578" w:type="dxa"/>
          </w:tcPr>
          <w:p w:rsidR="000E4BFE" w:rsidRPr="000E4BFE" w:rsidRDefault="000E4BFE" w:rsidP="00CF007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E4BFE">
              <w:rPr>
                <w:rFonts w:ascii="Times New Roman" w:hAnsi="Times New Roman" w:cs="Times New Roman"/>
                <w:color w:val="auto"/>
                <w:sz w:val="24"/>
                <w:szCs w:val="24"/>
              </w:rPr>
              <w:t xml:space="preserve">2019 </w:t>
            </w:r>
          </w:p>
        </w:tc>
        <w:tc>
          <w:tcPr>
            <w:tcW w:w="1578" w:type="dxa"/>
          </w:tcPr>
          <w:p w:rsidR="000E4BFE" w:rsidRPr="000E4BFE" w:rsidRDefault="000E4BFE" w:rsidP="00CF007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E4BFE">
              <w:rPr>
                <w:rFonts w:ascii="Times New Roman" w:hAnsi="Times New Roman" w:cs="Times New Roman"/>
                <w:color w:val="auto"/>
                <w:sz w:val="24"/>
                <w:szCs w:val="24"/>
              </w:rPr>
              <w:t>2020</w:t>
            </w:r>
          </w:p>
        </w:tc>
        <w:tc>
          <w:tcPr>
            <w:tcW w:w="1577" w:type="dxa"/>
          </w:tcPr>
          <w:p w:rsidR="000E4BFE" w:rsidRPr="000E4BFE" w:rsidRDefault="000E4BFE" w:rsidP="00CF0072">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0E4BFE">
              <w:rPr>
                <w:rFonts w:ascii="Times New Roman" w:hAnsi="Times New Roman" w:cs="Times New Roman"/>
                <w:color w:val="auto"/>
                <w:sz w:val="24"/>
                <w:szCs w:val="24"/>
              </w:rPr>
              <w:t>2021</w:t>
            </w:r>
          </w:p>
        </w:tc>
      </w:tr>
      <w:tr w:rsidR="000E4BFE" w:rsidRPr="000E4BFE" w:rsidTr="00887D55">
        <w:trPr>
          <w:cnfStyle w:val="000000100000" w:firstRow="0" w:lastRow="0" w:firstColumn="0" w:lastColumn="0" w:oddVBand="0" w:evenVBand="0" w:oddHBand="1" w:evenHBand="0" w:firstRowFirstColumn="0" w:firstRowLastColumn="0" w:lastRowFirstColumn="0" w:lastRowLastColumn="0"/>
          <w:trHeight w:val="786"/>
        </w:trPr>
        <w:tc>
          <w:tcPr>
            <w:cnfStyle w:val="001000000000" w:firstRow="0" w:lastRow="0" w:firstColumn="1" w:lastColumn="0" w:oddVBand="0" w:evenVBand="0" w:oddHBand="0" w:evenHBand="0" w:firstRowFirstColumn="0" w:firstRowLastColumn="0" w:lastRowFirstColumn="0" w:lastRowLastColumn="0"/>
            <w:tcW w:w="1952" w:type="dxa"/>
          </w:tcPr>
          <w:p w:rsidR="000E4BFE" w:rsidRPr="000E4BFE" w:rsidRDefault="000E4BFE" w:rsidP="004C62E8">
            <w:pPr>
              <w:spacing w:line="360" w:lineRule="auto"/>
              <w:rPr>
                <w:rFonts w:ascii="Times New Roman" w:hAnsi="Times New Roman" w:cs="Times New Roman"/>
                <w:color w:val="auto"/>
                <w:sz w:val="24"/>
                <w:szCs w:val="24"/>
              </w:rPr>
            </w:pPr>
            <w:r w:rsidRPr="000E4BFE">
              <w:rPr>
                <w:rFonts w:ascii="Times New Roman" w:hAnsi="Times New Roman" w:cs="Times New Roman"/>
                <w:color w:val="auto"/>
                <w:sz w:val="24"/>
                <w:szCs w:val="24"/>
              </w:rPr>
              <w:t xml:space="preserve">Al </w:t>
            </w:r>
            <w:proofErr w:type="spellStart"/>
            <w:r w:rsidRPr="000E4BFE">
              <w:rPr>
                <w:rFonts w:ascii="Times New Roman" w:hAnsi="Times New Roman" w:cs="Times New Roman"/>
                <w:color w:val="auto"/>
                <w:sz w:val="24"/>
                <w:szCs w:val="24"/>
              </w:rPr>
              <w:t>Wadia</w:t>
            </w:r>
            <w:proofErr w:type="spellEnd"/>
            <w:r w:rsidRPr="000E4BFE">
              <w:rPr>
                <w:rFonts w:ascii="Times New Roman" w:hAnsi="Times New Roman" w:cs="Times New Roman"/>
                <w:color w:val="auto"/>
                <w:sz w:val="24"/>
                <w:szCs w:val="24"/>
              </w:rPr>
              <w:t xml:space="preserve"> Current Deposit</w:t>
            </w:r>
          </w:p>
        </w:tc>
        <w:tc>
          <w:tcPr>
            <w:tcW w:w="1254" w:type="dxa"/>
          </w:tcPr>
          <w:p w:rsidR="000E4BFE" w:rsidRPr="00247E4E" w:rsidRDefault="000E4BFE" w:rsidP="00CF007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47E4E">
              <w:rPr>
                <w:rFonts w:ascii="Times New Roman" w:hAnsi="Times New Roman" w:cs="Times New Roman"/>
                <w:color w:val="auto"/>
                <w:sz w:val="24"/>
                <w:szCs w:val="24"/>
              </w:rPr>
              <w:t>7,416.18</w:t>
            </w:r>
          </w:p>
        </w:tc>
        <w:tc>
          <w:tcPr>
            <w:tcW w:w="1254" w:type="dxa"/>
          </w:tcPr>
          <w:p w:rsidR="000E4BFE" w:rsidRPr="00247E4E" w:rsidRDefault="000E4BFE" w:rsidP="00CF007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47E4E">
              <w:rPr>
                <w:rFonts w:ascii="Times New Roman" w:hAnsi="Times New Roman" w:cs="Times New Roman"/>
                <w:color w:val="auto"/>
                <w:sz w:val="24"/>
                <w:szCs w:val="24"/>
              </w:rPr>
              <w:t>8,182.56</w:t>
            </w:r>
          </w:p>
        </w:tc>
        <w:tc>
          <w:tcPr>
            <w:tcW w:w="1578" w:type="dxa"/>
          </w:tcPr>
          <w:p w:rsidR="000E4BFE" w:rsidRPr="00247E4E" w:rsidRDefault="000E4BFE" w:rsidP="00CF007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47E4E">
              <w:rPr>
                <w:rFonts w:ascii="Times New Roman" w:hAnsi="Times New Roman" w:cs="Times New Roman"/>
                <w:color w:val="auto"/>
                <w:sz w:val="24"/>
                <w:szCs w:val="24"/>
              </w:rPr>
              <w:t xml:space="preserve"> 9,952.29</w:t>
            </w:r>
          </w:p>
        </w:tc>
        <w:tc>
          <w:tcPr>
            <w:tcW w:w="1578" w:type="dxa"/>
          </w:tcPr>
          <w:p w:rsidR="000E4BFE" w:rsidRPr="00247E4E" w:rsidRDefault="000E4BFE" w:rsidP="00CF007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47E4E">
              <w:rPr>
                <w:rFonts w:ascii="Times New Roman" w:hAnsi="Times New Roman" w:cs="Times New Roman"/>
                <w:color w:val="auto"/>
                <w:sz w:val="24"/>
                <w:szCs w:val="24"/>
              </w:rPr>
              <w:t>34,433.46</w:t>
            </w:r>
          </w:p>
        </w:tc>
        <w:tc>
          <w:tcPr>
            <w:tcW w:w="1577" w:type="dxa"/>
          </w:tcPr>
          <w:p w:rsidR="000E4BFE" w:rsidRPr="00247E4E" w:rsidRDefault="000E4BFE" w:rsidP="00CF007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47E4E">
              <w:rPr>
                <w:rFonts w:ascii="Times New Roman" w:hAnsi="Times New Roman" w:cs="Times New Roman"/>
                <w:color w:val="auto"/>
                <w:sz w:val="24"/>
                <w:szCs w:val="24"/>
              </w:rPr>
              <w:t>39,179.68</w:t>
            </w:r>
          </w:p>
        </w:tc>
      </w:tr>
      <w:tr w:rsidR="000E4BFE" w:rsidRPr="000E4BFE" w:rsidTr="00887D55">
        <w:trPr>
          <w:trHeight w:val="786"/>
        </w:trPr>
        <w:tc>
          <w:tcPr>
            <w:cnfStyle w:val="001000000000" w:firstRow="0" w:lastRow="0" w:firstColumn="1" w:lastColumn="0" w:oddVBand="0" w:evenVBand="0" w:oddHBand="0" w:evenHBand="0" w:firstRowFirstColumn="0" w:firstRowLastColumn="0" w:lastRowFirstColumn="0" w:lastRowLastColumn="0"/>
            <w:tcW w:w="1952" w:type="dxa"/>
          </w:tcPr>
          <w:p w:rsidR="000E4BFE" w:rsidRPr="000E4BFE" w:rsidRDefault="000E4BFE" w:rsidP="004C62E8">
            <w:pPr>
              <w:spacing w:line="360" w:lineRule="auto"/>
              <w:rPr>
                <w:rFonts w:ascii="Times New Roman" w:hAnsi="Times New Roman" w:cs="Times New Roman"/>
                <w:color w:val="auto"/>
                <w:sz w:val="24"/>
                <w:szCs w:val="24"/>
              </w:rPr>
            </w:pPr>
            <w:proofErr w:type="spellStart"/>
            <w:r w:rsidRPr="000E4BFE">
              <w:rPr>
                <w:rFonts w:ascii="Times New Roman" w:hAnsi="Times New Roman" w:cs="Times New Roman"/>
                <w:color w:val="auto"/>
                <w:sz w:val="24"/>
                <w:szCs w:val="24"/>
              </w:rPr>
              <w:t>Mudaraba</w:t>
            </w:r>
            <w:proofErr w:type="spellEnd"/>
            <w:r w:rsidRPr="000E4BFE">
              <w:rPr>
                <w:rFonts w:ascii="Times New Roman" w:hAnsi="Times New Roman" w:cs="Times New Roman"/>
                <w:color w:val="auto"/>
                <w:sz w:val="24"/>
                <w:szCs w:val="24"/>
              </w:rPr>
              <w:t xml:space="preserve"> Saving Deposit</w:t>
            </w:r>
          </w:p>
        </w:tc>
        <w:tc>
          <w:tcPr>
            <w:tcW w:w="1254" w:type="dxa"/>
          </w:tcPr>
          <w:p w:rsidR="000E4BFE" w:rsidRPr="00247E4E" w:rsidRDefault="000E4BFE" w:rsidP="00CF007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47E4E">
              <w:rPr>
                <w:rFonts w:ascii="Times New Roman" w:hAnsi="Times New Roman" w:cs="Times New Roman"/>
                <w:color w:val="auto"/>
                <w:sz w:val="24"/>
                <w:szCs w:val="24"/>
              </w:rPr>
              <w:t>18,280.59</w:t>
            </w:r>
          </w:p>
        </w:tc>
        <w:tc>
          <w:tcPr>
            <w:tcW w:w="1254" w:type="dxa"/>
          </w:tcPr>
          <w:p w:rsidR="000E4BFE" w:rsidRPr="00247E4E" w:rsidRDefault="000E4BFE" w:rsidP="00CF007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47E4E">
              <w:rPr>
                <w:rFonts w:ascii="Times New Roman" w:hAnsi="Times New Roman" w:cs="Times New Roman"/>
                <w:color w:val="auto"/>
                <w:sz w:val="24"/>
                <w:szCs w:val="24"/>
              </w:rPr>
              <w:t>20,792.17</w:t>
            </w:r>
          </w:p>
        </w:tc>
        <w:tc>
          <w:tcPr>
            <w:tcW w:w="1578" w:type="dxa"/>
          </w:tcPr>
          <w:p w:rsidR="000E4BFE" w:rsidRPr="00247E4E" w:rsidRDefault="000E4BFE" w:rsidP="00CF007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47E4E">
              <w:rPr>
                <w:rFonts w:ascii="Times New Roman" w:hAnsi="Times New Roman" w:cs="Times New Roman"/>
                <w:color w:val="auto"/>
                <w:sz w:val="24"/>
                <w:szCs w:val="24"/>
              </w:rPr>
              <w:t>24,751.90</w:t>
            </w:r>
          </w:p>
        </w:tc>
        <w:tc>
          <w:tcPr>
            <w:tcW w:w="1578" w:type="dxa"/>
          </w:tcPr>
          <w:p w:rsidR="000E4BFE" w:rsidRPr="00247E4E" w:rsidRDefault="000E4BFE" w:rsidP="00CF007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47E4E">
              <w:rPr>
                <w:rFonts w:ascii="Times New Roman" w:hAnsi="Times New Roman" w:cs="Times New Roman"/>
                <w:color w:val="auto"/>
                <w:sz w:val="24"/>
                <w:szCs w:val="24"/>
              </w:rPr>
              <w:t>30,316.57</w:t>
            </w:r>
          </w:p>
        </w:tc>
        <w:tc>
          <w:tcPr>
            <w:tcW w:w="1577" w:type="dxa"/>
          </w:tcPr>
          <w:p w:rsidR="000E4BFE" w:rsidRPr="00247E4E" w:rsidRDefault="000E4BFE" w:rsidP="00CF007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47E4E">
              <w:rPr>
                <w:rFonts w:ascii="Times New Roman" w:hAnsi="Times New Roman" w:cs="Times New Roman"/>
                <w:color w:val="auto"/>
                <w:sz w:val="24"/>
                <w:szCs w:val="24"/>
              </w:rPr>
              <w:t>36,326.44</w:t>
            </w:r>
          </w:p>
        </w:tc>
      </w:tr>
      <w:tr w:rsidR="000E4BFE" w:rsidRPr="000E4BFE" w:rsidTr="00887D55">
        <w:trPr>
          <w:cnfStyle w:val="000000100000" w:firstRow="0" w:lastRow="0" w:firstColumn="0" w:lastColumn="0" w:oddVBand="0" w:evenVBand="0" w:oddHBand="1" w:evenHBand="0" w:firstRowFirstColumn="0" w:firstRowLastColumn="0" w:lastRowFirstColumn="0" w:lastRowLastColumn="0"/>
          <w:trHeight w:val="772"/>
        </w:trPr>
        <w:tc>
          <w:tcPr>
            <w:cnfStyle w:val="001000000000" w:firstRow="0" w:lastRow="0" w:firstColumn="1" w:lastColumn="0" w:oddVBand="0" w:evenVBand="0" w:oddHBand="0" w:evenHBand="0" w:firstRowFirstColumn="0" w:firstRowLastColumn="0" w:lastRowFirstColumn="0" w:lastRowLastColumn="0"/>
            <w:tcW w:w="1952" w:type="dxa"/>
          </w:tcPr>
          <w:p w:rsidR="000E4BFE" w:rsidRPr="000E4BFE" w:rsidRDefault="000E4BFE" w:rsidP="004C62E8">
            <w:pPr>
              <w:spacing w:line="360" w:lineRule="auto"/>
              <w:rPr>
                <w:rFonts w:ascii="Times New Roman" w:hAnsi="Times New Roman" w:cs="Times New Roman"/>
                <w:color w:val="auto"/>
                <w:sz w:val="24"/>
                <w:szCs w:val="24"/>
              </w:rPr>
            </w:pPr>
            <w:proofErr w:type="spellStart"/>
            <w:r w:rsidRPr="000E4BFE">
              <w:rPr>
                <w:rFonts w:ascii="Times New Roman" w:hAnsi="Times New Roman" w:cs="Times New Roman"/>
                <w:color w:val="auto"/>
                <w:sz w:val="24"/>
                <w:szCs w:val="24"/>
              </w:rPr>
              <w:t>Mudaraba</w:t>
            </w:r>
            <w:proofErr w:type="spellEnd"/>
            <w:r w:rsidRPr="000E4BFE">
              <w:rPr>
                <w:rFonts w:ascii="Times New Roman" w:hAnsi="Times New Roman" w:cs="Times New Roman"/>
                <w:color w:val="auto"/>
                <w:sz w:val="24"/>
                <w:szCs w:val="24"/>
              </w:rPr>
              <w:t xml:space="preserve"> Term Deposit</w:t>
            </w:r>
          </w:p>
        </w:tc>
        <w:tc>
          <w:tcPr>
            <w:tcW w:w="1254" w:type="dxa"/>
          </w:tcPr>
          <w:p w:rsidR="000E4BFE" w:rsidRPr="00247E4E" w:rsidRDefault="000E4BFE" w:rsidP="00CF007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47E4E">
              <w:rPr>
                <w:rFonts w:ascii="Times New Roman" w:hAnsi="Times New Roman" w:cs="Times New Roman"/>
                <w:color w:val="auto"/>
                <w:sz w:val="24"/>
                <w:szCs w:val="24"/>
              </w:rPr>
              <w:t>64,248.15</w:t>
            </w:r>
          </w:p>
        </w:tc>
        <w:tc>
          <w:tcPr>
            <w:tcW w:w="1254" w:type="dxa"/>
          </w:tcPr>
          <w:p w:rsidR="000E4BFE" w:rsidRPr="00247E4E" w:rsidRDefault="000E4BFE" w:rsidP="00CF007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47E4E">
              <w:rPr>
                <w:rFonts w:ascii="Times New Roman" w:hAnsi="Times New Roman" w:cs="Times New Roman"/>
                <w:color w:val="auto"/>
                <w:sz w:val="24"/>
                <w:szCs w:val="24"/>
              </w:rPr>
              <w:t>79,408.03</w:t>
            </w:r>
          </w:p>
        </w:tc>
        <w:tc>
          <w:tcPr>
            <w:tcW w:w="1578" w:type="dxa"/>
          </w:tcPr>
          <w:p w:rsidR="000E4BFE" w:rsidRPr="00247E4E" w:rsidRDefault="000E4BFE" w:rsidP="00CF007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47E4E">
              <w:rPr>
                <w:rFonts w:ascii="Times New Roman" w:hAnsi="Times New Roman" w:cs="Times New Roman"/>
                <w:color w:val="auto"/>
                <w:sz w:val="24"/>
                <w:szCs w:val="24"/>
              </w:rPr>
              <w:t>82,587.97</w:t>
            </w:r>
          </w:p>
        </w:tc>
        <w:tc>
          <w:tcPr>
            <w:tcW w:w="1578" w:type="dxa"/>
          </w:tcPr>
          <w:p w:rsidR="000E4BFE" w:rsidRPr="00247E4E" w:rsidRDefault="000E4BFE" w:rsidP="00CF007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47E4E">
              <w:rPr>
                <w:rFonts w:ascii="Times New Roman" w:hAnsi="Times New Roman" w:cs="Times New Roman"/>
                <w:color w:val="auto"/>
                <w:sz w:val="24"/>
                <w:szCs w:val="24"/>
              </w:rPr>
              <w:t>81,508.51</w:t>
            </w:r>
          </w:p>
        </w:tc>
        <w:tc>
          <w:tcPr>
            <w:tcW w:w="1577" w:type="dxa"/>
          </w:tcPr>
          <w:p w:rsidR="000E4BFE" w:rsidRPr="00247E4E" w:rsidRDefault="000E4BFE" w:rsidP="00CF007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47E4E">
              <w:rPr>
                <w:rFonts w:ascii="Times New Roman" w:hAnsi="Times New Roman" w:cs="Times New Roman"/>
                <w:color w:val="auto"/>
                <w:sz w:val="24"/>
                <w:szCs w:val="24"/>
              </w:rPr>
              <w:t>74,469.38</w:t>
            </w:r>
          </w:p>
        </w:tc>
      </w:tr>
      <w:tr w:rsidR="000E4BFE" w:rsidRPr="000E4BFE" w:rsidTr="00887D55">
        <w:trPr>
          <w:trHeight w:val="883"/>
        </w:trPr>
        <w:tc>
          <w:tcPr>
            <w:cnfStyle w:val="001000000000" w:firstRow="0" w:lastRow="0" w:firstColumn="1" w:lastColumn="0" w:oddVBand="0" w:evenVBand="0" w:oddHBand="0" w:evenHBand="0" w:firstRowFirstColumn="0" w:firstRowLastColumn="0" w:lastRowFirstColumn="0" w:lastRowLastColumn="0"/>
            <w:tcW w:w="1952" w:type="dxa"/>
          </w:tcPr>
          <w:p w:rsidR="000E4BFE" w:rsidRPr="000E4BFE" w:rsidRDefault="000E4BFE" w:rsidP="004C62E8">
            <w:pPr>
              <w:spacing w:line="360" w:lineRule="auto"/>
              <w:rPr>
                <w:rFonts w:ascii="Times New Roman" w:hAnsi="Times New Roman" w:cs="Times New Roman"/>
                <w:color w:val="auto"/>
                <w:sz w:val="24"/>
                <w:szCs w:val="24"/>
              </w:rPr>
            </w:pPr>
            <w:proofErr w:type="spellStart"/>
            <w:r w:rsidRPr="000E4BFE">
              <w:rPr>
                <w:rFonts w:ascii="Times New Roman" w:hAnsi="Times New Roman" w:cs="Times New Roman"/>
                <w:color w:val="auto"/>
                <w:sz w:val="24"/>
                <w:szCs w:val="24"/>
              </w:rPr>
              <w:t>Mudaraba</w:t>
            </w:r>
            <w:proofErr w:type="spellEnd"/>
            <w:r w:rsidRPr="000E4BFE">
              <w:rPr>
                <w:rFonts w:ascii="Times New Roman" w:hAnsi="Times New Roman" w:cs="Times New Roman"/>
                <w:color w:val="auto"/>
                <w:sz w:val="24"/>
                <w:szCs w:val="24"/>
              </w:rPr>
              <w:t xml:space="preserve"> Short Term Deposit</w:t>
            </w:r>
          </w:p>
        </w:tc>
        <w:tc>
          <w:tcPr>
            <w:tcW w:w="1254" w:type="dxa"/>
          </w:tcPr>
          <w:p w:rsidR="000E4BFE" w:rsidRPr="00247E4E" w:rsidRDefault="000E4BFE" w:rsidP="00CF007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47E4E">
              <w:rPr>
                <w:rFonts w:ascii="Times New Roman" w:hAnsi="Times New Roman" w:cs="Times New Roman"/>
                <w:color w:val="auto"/>
                <w:sz w:val="24"/>
                <w:szCs w:val="24"/>
              </w:rPr>
              <w:t>4,956.74</w:t>
            </w:r>
          </w:p>
        </w:tc>
        <w:tc>
          <w:tcPr>
            <w:tcW w:w="1254" w:type="dxa"/>
          </w:tcPr>
          <w:p w:rsidR="000E4BFE" w:rsidRPr="00247E4E" w:rsidRDefault="000E4BFE" w:rsidP="00CF007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47E4E">
              <w:rPr>
                <w:rFonts w:ascii="Times New Roman" w:hAnsi="Times New Roman" w:cs="Times New Roman"/>
                <w:color w:val="auto"/>
                <w:sz w:val="24"/>
                <w:szCs w:val="24"/>
              </w:rPr>
              <w:t>9,060.35</w:t>
            </w:r>
          </w:p>
        </w:tc>
        <w:tc>
          <w:tcPr>
            <w:tcW w:w="1578" w:type="dxa"/>
          </w:tcPr>
          <w:p w:rsidR="000E4BFE" w:rsidRPr="00247E4E" w:rsidRDefault="000E4BFE" w:rsidP="00CF007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47E4E">
              <w:rPr>
                <w:rFonts w:ascii="Times New Roman" w:hAnsi="Times New Roman" w:cs="Times New Roman"/>
                <w:color w:val="auto"/>
                <w:sz w:val="24"/>
                <w:szCs w:val="24"/>
              </w:rPr>
              <w:t>10,444.27</w:t>
            </w:r>
          </w:p>
        </w:tc>
        <w:tc>
          <w:tcPr>
            <w:tcW w:w="1578" w:type="dxa"/>
          </w:tcPr>
          <w:p w:rsidR="000E4BFE" w:rsidRPr="00247E4E" w:rsidRDefault="000E4BFE" w:rsidP="00CF007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47E4E">
              <w:rPr>
                <w:rFonts w:ascii="Times New Roman" w:hAnsi="Times New Roman" w:cs="Times New Roman"/>
                <w:color w:val="auto"/>
                <w:sz w:val="24"/>
                <w:szCs w:val="24"/>
              </w:rPr>
              <w:t>13,641.48</w:t>
            </w:r>
          </w:p>
        </w:tc>
        <w:tc>
          <w:tcPr>
            <w:tcW w:w="1577" w:type="dxa"/>
          </w:tcPr>
          <w:p w:rsidR="000E4BFE" w:rsidRPr="00247E4E" w:rsidRDefault="000E4BFE" w:rsidP="00CF007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47E4E">
              <w:rPr>
                <w:rFonts w:ascii="Times New Roman" w:hAnsi="Times New Roman" w:cs="Times New Roman"/>
                <w:color w:val="auto"/>
                <w:sz w:val="24"/>
                <w:szCs w:val="24"/>
              </w:rPr>
              <w:t>18,959.58</w:t>
            </w:r>
          </w:p>
        </w:tc>
      </w:tr>
      <w:tr w:rsidR="000E4BFE" w:rsidRPr="000E4BFE" w:rsidTr="00887D55">
        <w:trPr>
          <w:cnfStyle w:val="000000100000" w:firstRow="0" w:lastRow="0" w:firstColumn="0" w:lastColumn="0" w:oddVBand="0" w:evenVBand="0" w:oddHBand="1" w:evenHBand="0" w:firstRowFirstColumn="0" w:firstRowLastColumn="0" w:lastRowFirstColumn="0" w:lastRowLastColumn="0"/>
          <w:trHeight w:val="1096"/>
        </w:trPr>
        <w:tc>
          <w:tcPr>
            <w:cnfStyle w:val="001000000000" w:firstRow="0" w:lastRow="0" w:firstColumn="1" w:lastColumn="0" w:oddVBand="0" w:evenVBand="0" w:oddHBand="0" w:evenHBand="0" w:firstRowFirstColumn="0" w:firstRowLastColumn="0" w:lastRowFirstColumn="0" w:lastRowLastColumn="0"/>
            <w:tcW w:w="1952" w:type="dxa"/>
          </w:tcPr>
          <w:p w:rsidR="000E4BFE" w:rsidRPr="000E4BFE" w:rsidRDefault="000E4BFE" w:rsidP="004C62E8">
            <w:pPr>
              <w:spacing w:line="360" w:lineRule="auto"/>
              <w:rPr>
                <w:rFonts w:ascii="Times New Roman" w:hAnsi="Times New Roman" w:cs="Times New Roman"/>
                <w:color w:val="auto"/>
                <w:sz w:val="24"/>
                <w:szCs w:val="24"/>
              </w:rPr>
            </w:pPr>
            <w:proofErr w:type="spellStart"/>
            <w:r w:rsidRPr="000E4BFE">
              <w:rPr>
                <w:rFonts w:ascii="Times New Roman" w:hAnsi="Times New Roman" w:cs="Times New Roman"/>
                <w:color w:val="auto"/>
                <w:sz w:val="24"/>
                <w:szCs w:val="24"/>
              </w:rPr>
              <w:t>Mudaraba</w:t>
            </w:r>
            <w:proofErr w:type="spellEnd"/>
            <w:r w:rsidRPr="000E4BFE">
              <w:rPr>
                <w:rFonts w:ascii="Times New Roman" w:hAnsi="Times New Roman" w:cs="Times New Roman"/>
                <w:color w:val="auto"/>
                <w:sz w:val="24"/>
                <w:szCs w:val="24"/>
              </w:rPr>
              <w:t xml:space="preserve"> Schemes Deposits</w:t>
            </w:r>
          </w:p>
        </w:tc>
        <w:tc>
          <w:tcPr>
            <w:tcW w:w="1254" w:type="dxa"/>
          </w:tcPr>
          <w:p w:rsidR="000E4BFE" w:rsidRPr="00247E4E" w:rsidRDefault="000E4BFE" w:rsidP="00CF007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47E4E">
              <w:rPr>
                <w:rFonts w:ascii="Times New Roman" w:hAnsi="Times New Roman" w:cs="Times New Roman"/>
                <w:color w:val="auto"/>
                <w:sz w:val="24"/>
                <w:szCs w:val="24"/>
              </w:rPr>
              <w:t>37,121.57</w:t>
            </w:r>
          </w:p>
        </w:tc>
        <w:tc>
          <w:tcPr>
            <w:tcW w:w="1254" w:type="dxa"/>
          </w:tcPr>
          <w:p w:rsidR="000E4BFE" w:rsidRPr="00247E4E" w:rsidRDefault="000E4BFE" w:rsidP="00CF007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47E4E">
              <w:rPr>
                <w:rFonts w:ascii="Times New Roman" w:hAnsi="Times New Roman" w:cs="Times New Roman"/>
                <w:color w:val="auto"/>
                <w:sz w:val="24"/>
                <w:szCs w:val="24"/>
              </w:rPr>
              <w:t>42,374.50</w:t>
            </w:r>
          </w:p>
        </w:tc>
        <w:tc>
          <w:tcPr>
            <w:tcW w:w="1578" w:type="dxa"/>
          </w:tcPr>
          <w:p w:rsidR="000E4BFE" w:rsidRPr="00247E4E" w:rsidRDefault="000E4BFE" w:rsidP="00CF007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47E4E">
              <w:rPr>
                <w:rFonts w:ascii="Times New Roman" w:hAnsi="Times New Roman" w:cs="Times New Roman"/>
                <w:color w:val="auto"/>
                <w:sz w:val="24"/>
                <w:szCs w:val="24"/>
              </w:rPr>
              <w:t>52,493.67</w:t>
            </w:r>
          </w:p>
        </w:tc>
        <w:tc>
          <w:tcPr>
            <w:tcW w:w="1578" w:type="dxa"/>
          </w:tcPr>
          <w:p w:rsidR="000E4BFE" w:rsidRPr="00247E4E" w:rsidRDefault="000E4BFE" w:rsidP="00CF007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47E4E">
              <w:rPr>
                <w:rFonts w:ascii="Times New Roman" w:hAnsi="Times New Roman" w:cs="Times New Roman"/>
                <w:color w:val="auto"/>
                <w:sz w:val="24"/>
                <w:szCs w:val="24"/>
              </w:rPr>
              <w:t>54,653.87</w:t>
            </w:r>
          </w:p>
        </w:tc>
        <w:tc>
          <w:tcPr>
            <w:tcW w:w="1577" w:type="dxa"/>
          </w:tcPr>
          <w:p w:rsidR="000E4BFE" w:rsidRPr="00247E4E" w:rsidRDefault="000E4BFE" w:rsidP="00CF007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247E4E">
              <w:rPr>
                <w:rFonts w:ascii="Times New Roman" w:hAnsi="Times New Roman" w:cs="Times New Roman"/>
                <w:color w:val="auto"/>
                <w:sz w:val="24"/>
                <w:szCs w:val="24"/>
              </w:rPr>
              <w:t>44,336.94</w:t>
            </w:r>
          </w:p>
        </w:tc>
      </w:tr>
      <w:tr w:rsidR="000E4BFE" w:rsidRPr="000E4BFE" w:rsidTr="00887D55">
        <w:trPr>
          <w:trHeight w:val="602"/>
        </w:trPr>
        <w:tc>
          <w:tcPr>
            <w:cnfStyle w:val="001000000000" w:firstRow="0" w:lastRow="0" w:firstColumn="1" w:lastColumn="0" w:oddVBand="0" w:evenVBand="0" w:oddHBand="0" w:evenHBand="0" w:firstRowFirstColumn="0" w:firstRowLastColumn="0" w:lastRowFirstColumn="0" w:lastRowLastColumn="0"/>
            <w:tcW w:w="1952" w:type="dxa"/>
          </w:tcPr>
          <w:p w:rsidR="000E4BFE" w:rsidRPr="000E4BFE" w:rsidRDefault="000E4BFE" w:rsidP="004C62E8">
            <w:pPr>
              <w:spacing w:line="360" w:lineRule="auto"/>
              <w:rPr>
                <w:rFonts w:ascii="Times New Roman" w:hAnsi="Times New Roman" w:cs="Times New Roman"/>
                <w:color w:val="auto"/>
                <w:sz w:val="24"/>
                <w:szCs w:val="24"/>
              </w:rPr>
            </w:pPr>
            <w:r w:rsidRPr="000E4BFE">
              <w:rPr>
                <w:rFonts w:ascii="Times New Roman" w:hAnsi="Times New Roman" w:cs="Times New Roman"/>
                <w:color w:val="auto"/>
                <w:sz w:val="24"/>
                <w:szCs w:val="24"/>
              </w:rPr>
              <w:t>Others</w:t>
            </w:r>
          </w:p>
        </w:tc>
        <w:tc>
          <w:tcPr>
            <w:tcW w:w="1254" w:type="dxa"/>
          </w:tcPr>
          <w:p w:rsidR="000E4BFE" w:rsidRPr="00247E4E" w:rsidRDefault="000E4BFE" w:rsidP="00CF007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47E4E">
              <w:rPr>
                <w:rFonts w:ascii="Times New Roman" w:hAnsi="Times New Roman" w:cs="Times New Roman"/>
                <w:color w:val="auto"/>
                <w:sz w:val="24"/>
                <w:szCs w:val="24"/>
              </w:rPr>
              <w:t>13,359.25</w:t>
            </w:r>
          </w:p>
        </w:tc>
        <w:tc>
          <w:tcPr>
            <w:tcW w:w="1254" w:type="dxa"/>
          </w:tcPr>
          <w:p w:rsidR="000E4BFE" w:rsidRPr="00247E4E" w:rsidRDefault="000E4BFE" w:rsidP="00CF007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47E4E">
              <w:rPr>
                <w:rFonts w:ascii="Times New Roman" w:hAnsi="Times New Roman" w:cs="Times New Roman"/>
                <w:color w:val="auto"/>
                <w:sz w:val="24"/>
                <w:szCs w:val="24"/>
              </w:rPr>
              <w:t>17,043.90</w:t>
            </w:r>
          </w:p>
        </w:tc>
        <w:tc>
          <w:tcPr>
            <w:tcW w:w="1578" w:type="dxa"/>
          </w:tcPr>
          <w:p w:rsidR="000E4BFE" w:rsidRPr="00247E4E" w:rsidRDefault="000E4BFE" w:rsidP="00CF007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47E4E">
              <w:rPr>
                <w:rFonts w:ascii="Times New Roman" w:hAnsi="Times New Roman" w:cs="Times New Roman"/>
                <w:color w:val="auto"/>
                <w:sz w:val="24"/>
                <w:szCs w:val="24"/>
              </w:rPr>
              <w:t>23,154.05</w:t>
            </w:r>
          </w:p>
        </w:tc>
        <w:tc>
          <w:tcPr>
            <w:tcW w:w="1578" w:type="dxa"/>
          </w:tcPr>
          <w:p w:rsidR="000E4BFE" w:rsidRPr="00247E4E" w:rsidRDefault="000E4BFE" w:rsidP="00CF007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47E4E">
              <w:rPr>
                <w:rFonts w:ascii="Times New Roman" w:hAnsi="Times New Roman" w:cs="Times New Roman"/>
                <w:color w:val="auto"/>
                <w:sz w:val="24"/>
                <w:szCs w:val="24"/>
              </w:rPr>
              <w:t>3,889.06</w:t>
            </w:r>
          </w:p>
        </w:tc>
        <w:tc>
          <w:tcPr>
            <w:tcW w:w="1577" w:type="dxa"/>
          </w:tcPr>
          <w:p w:rsidR="000E4BFE" w:rsidRPr="00247E4E" w:rsidRDefault="000E4BFE" w:rsidP="00CF0072">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47E4E">
              <w:rPr>
                <w:rFonts w:ascii="Times New Roman" w:hAnsi="Times New Roman" w:cs="Times New Roman"/>
                <w:color w:val="auto"/>
                <w:sz w:val="24"/>
                <w:szCs w:val="24"/>
              </w:rPr>
              <w:t>4,016.97</w:t>
            </w:r>
          </w:p>
        </w:tc>
      </w:tr>
      <w:tr w:rsidR="000E4BFE" w:rsidRPr="000E4BFE" w:rsidTr="00887D55">
        <w:trPr>
          <w:cnfStyle w:val="000000100000" w:firstRow="0" w:lastRow="0" w:firstColumn="0" w:lastColumn="0" w:oddVBand="0" w:evenVBand="0" w:oddHBand="1"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1952" w:type="dxa"/>
          </w:tcPr>
          <w:p w:rsidR="000E4BFE" w:rsidRPr="000E4BFE" w:rsidRDefault="000E4BFE" w:rsidP="00D22626">
            <w:pPr>
              <w:spacing w:line="360" w:lineRule="auto"/>
              <w:jc w:val="center"/>
              <w:rPr>
                <w:rFonts w:ascii="Times New Roman" w:hAnsi="Times New Roman" w:cs="Times New Roman"/>
                <w:color w:val="auto"/>
                <w:sz w:val="24"/>
                <w:szCs w:val="24"/>
              </w:rPr>
            </w:pPr>
            <w:r w:rsidRPr="000E4BFE">
              <w:rPr>
                <w:rFonts w:ascii="Times New Roman" w:hAnsi="Times New Roman" w:cs="Times New Roman"/>
                <w:color w:val="auto"/>
                <w:sz w:val="24"/>
                <w:szCs w:val="24"/>
              </w:rPr>
              <w:lastRenderedPageBreak/>
              <w:t>Total</w:t>
            </w:r>
          </w:p>
        </w:tc>
        <w:tc>
          <w:tcPr>
            <w:tcW w:w="1254" w:type="dxa"/>
          </w:tcPr>
          <w:p w:rsidR="000E4BFE" w:rsidRPr="00247E4E" w:rsidRDefault="000E4BFE" w:rsidP="00CF007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rPr>
            </w:pPr>
            <w:r w:rsidRPr="00247E4E">
              <w:rPr>
                <w:rFonts w:ascii="Times New Roman" w:hAnsi="Times New Roman" w:cs="Times New Roman"/>
                <w:b/>
                <w:color w:val="auto"/>
                <w:sz w:val="24"/>
                <w:szCs w:val="24"/>
              </w:rPr>
              <w:t>145,382.48</w:t>
            </w:r>
          </w:p>
        </w:tc>
        <w:tc>
          <w:tcPr>
            <w:tcW w:w="1254" w:type="dxa"/>
          </w:tcPr>
          <w:p w:rsidR="000E4BFE" w:rsidRPr="00247E4E" w:rsidRDefault="000E4BFE" w:rsidP="00CF007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rPr>
            </w:pPr>
            <w:r w:rsidRPr="00247E4E">
              <w:rPr>
                <w:rFonts w:ascii="Times New Roman" w:hAnsi="Times New Roman" w:cs="Times New Roman"/>
                <w:b/>
                <w:color w:val="auto"/>
                <w:sz w:val="24"/>
                <w:szCs w:val="24"/>
              </w:rPr>
              <w:t>176,861.51</w:t>
            </w:r>
          </w:p>
        </w:tc>
        <w:tc>
          <w:tcPr>
            <w:tcW w:w="1578" w:type="dxa"/>
          </w:tcPr>
          <w:p w:rsidR="000E4BFE" w:rsidRPr="00247E4E" w:rsidRDefault="000E4BFE" w:rsidP="00CF007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rPr>
            </w:pPr>
            <w:r w:rsidRPr="00247E4E">
              <w:rPr>
                <w:rFonts w:ascii="Times New Roman" w:hAnsi="Times New Roman" w:cs="Times New Roman"/>
                <w:b/>
                <w:color w:val="auto"/>
                <w:sz w:val="24"/>
                <w:szCs w:val="24"/>
              </w:rPr>
              <w:t>203,384.15</w:t>
            </w:r>
          </w:p>
        </w:tc>
        <w:tc>
          <w:tcPr>
            <w:tcW w:w="1578" w:type="dxa"/>
          </w:tcPr>
          <w:p w:rsidR="000E4BFE" w:rsidRPr="00247E4E" w:rsidRDefault="000E4BFE" w:rsidP="00CF007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rPr>
            </w:pPr>
            <w:r w:rsidRPr="00247E4E">
              <w:rPr>
                <w:rFonts w:ascii="Times New Roman" w:hAnsi="Times New Roman" w:cs="Times New Roman"/>
                <w:b/>
                <w:color w:val="auto"/>
                <w:sz w:val="24"/>
                <w:szCs w:val="24"/>
              </w:rPr>
              <w:t>218,442.95</w:t>
            </w:r>
          </w:p>
        </w:tc>
        <w:tc>
          <w:tcPr>
            <w:tcW w:w="1577" w:type="dxa"/>
          </w:tcPr>
          <w:p w:rsidR="000E4BFE" w:rsidRPr="00247E4E" w:rsidRDefault="000E4BFE" w:rsidP="00CF0072">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auto"/>
                <w:sz w:val="24"/>
                <w:szCs w:val="24"/>
              </w:rPr>
            </w:pPr>
            <w:r w:rsidRPr="00247E4E">
              <w:rPr>
                <w:rFonts w:ascii="Times New Roman" w:hAnsi="Times New Roman" w:cs="Times New Roman"/>
                <w:b/>
                <w:color w:val="auto"/>
                <w:sz w:val="24"/>
                <w:szCs w:val="24"/>
              </w:rPr>
              <w:t>217,288.99</w:t>
            </w:r>
          </w:p>
        </w:tc>
      </w:tr>
    </w:tbl>
    <w:p w:rsidR="009F7086" w:rsidRPr="000E4BFE" w:rsidRDefault="009F7086" w:rsidP="009F7086">
      <w:pPr>
        <w:pStyle w:val="Caption"/>
        <w:jc w:val="center"/>
      </w:pPr>
    </w:p>
    <w:p w:rsidR="00885FDA" w:rsidRPr="007E1A34" w:rsidRDefault="009F7086" w:rsidP="009F7086">
      <w:pPr>
        <w:pStyle w:val="Caption"/>
        <w:jc w:val="center"/>
        <w:rPr>
          <w:rFonts w:cs="Times New Roman"/>
          <w:i w:val="0"/>
          <w:szCs w:val="24"/>
        </w:rPr>
      </w:pPr>
      <w:bookmarkStart w:id="69" w:name="_Toc145256787"/>
      <w:r w:rsidRPr="007E1A34">
        <w:rPr>
          <w:i w:val="0"/>
        </w:rPr>
        <w:t xml:space="preserve">Table </w:t>
      </w:r>
      <w:r w:rsidRPr="007E1A34">
        <w:rPr>
          <w:i w:val="0"/>
        </w:rPr>
        <w:fldChar w:fldCharType="begin"/>
      </w:r>
      <w:r w:rsidRPr="007E1A34">
        <w:rPr>
          <w:i w:val="0"/>
        </w:rPr>
        <w:instrText xml:space="preserve"> SEQ Table \* ARABIC </w:instrText>
      </w:r>
      <w:r w:rsidRPr="007E1A34">
        <w:rPr>
          <w:i w:val="0"/>
        </w:rPr>
        <w:fldChar w:fldCharType="separate"/>
      </w:r>
      <w:r w:rsidR="00887775" w:rsidRPr="007E1A34">
        <w:rPr>
          <w:i w:val="0"/>
          <w:noProof/>
        </w:rPr>
        <w:t>2</w:t>
      </w:r>
      <w:r w:rsidRPr="007E1A34">
        <w:rPr>
          <w:i w:val="0"/>
        </w:rPr>
        <w:fldChar w:fldCharType="end"/>
      </w:r>
      <w:r w:rsidRPr="007E1A34">
        <w:rPr>
          <w:i w:val="0"/>
        </w:rPr>
        <w:t xml:space="preserve"> Deposit mix of SJIBL (In million)</w:t>
      </w:r>
      <w:bookmarkEnd w:id="69"/>
    </w:p>
    <w:p w:rsidR="00B84D40" w:rsidRDefault="00B84D40" w:rsidP="00B84D40">
      <w:pPr>
        <w:spacing w:line="360" w:lineRule="auto"/>
        <w:rPr>
          <w:rFonts w:ascii="Times New Roman" w:hAnsi="Times New Roman" w:cs="Times New Roman"/>
          <w:sz w:val="24"/>
          <w:szCs w:val="24"/>
        </w:rPr>
      </w:pPr>
    </w:p>
    <w:p w:rsidR="009F7086" w:rsidRDefault="009F7086" w:rsidP="00B84D40">
      <w:pPr>
        <w:spacing w:line="360" w:lineRule="auto"/>
        <w:rPr>
          <w:rFonts w:ascii="Times New Roman" w:hAnsi="Times New Roman" w:cs="Times New Roman"/>
          <w:sz w:val="24"/>
          <w:szCs w:val="24"/>
        </w:rPr>
      </w:pPr>
    </w:p>
    <w:p w:rsidR="00A24CDE" w:rsidRDefault="00295475" w:rsidP="000E4BFE">
      <w:pPr>
        <w:spacing w:line="360" w:lineRule="auto"/>
        <w:jc w:val="center"/>
        <w:rPr>
          <w:rFonts w:ascii="Times New Roman" w:hAnsi="Times New Roman" w:cs="Times New Roman"/>
          <w:sz w:val="24"/>
          <w:szCs w:val="24"/>
        </w:rPr>
      </w:pPr>
      <w:bookmarkStart w:id="70" w:name="_Toc124733962"/>
      <w:r>
        <w:rPr>
          <w:noProof/>
        </w:rPr>
        <w:drawing>
          <wp:inline distT="0" distB="0" distL="0" distR="0" wp14:anchorId="3FEB4373" wp14:editId="4A6CEEEA">
            <wp:extent cx="4572000" cy="27432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E4BFE" w:rsidRDefault="00887775" w:rsidP="00887775">
      <w:pPr>
        <w:pStyle w:val="Caption"/>
        <w:jc w:val="center"/>
      </w:pPr>
      <w:bookmarkStart w:id="71" w:name="_Toc145256562"/>
      <w:r>
        <w:t xml:space="preserve">Figure </w:t>
      </w:r>
      <w:r w:rsidR="00B66E42">
        <w:rPr>
          <w:noProof/>
        </w:rPr>
        <w:fldChar w:fldCharType="begin"/>
      </w:r>
      <w:r w:rsidR="00B66E42">
        <w:rPr>
          <w:noProof/>
        </w:rPr>
        <w:instrText xml:space="preserve"> SEQ Figure \* ARABIC </w:instrText>
      </w:r>
      <w:r w:rsidR="00B66E42">
        <w:rPr>
          <w:noProof/>
        </w:rPr>
        <w:fldChar w:fldCharType="separate"/>
      </w:r>
      <w:r>
        <w:rPr>
          <w:noProof/>
        </w:rPr>
        <w:t>9</w:t>
      </w:r>
      <w:r w:rsidR="00B66E42">
        <w:rPr>
          <w:noProof/>
        </w:rPr>
        <w:fldChar w:fldCharType="end"/>
      </w:r>
      <w:r>
        <w:t xml:space="preserve"> Deposits of five years</w:t>
      </w:r>
      <w:bookmarkEnd w:id="71"/>
    </w:p>
    <w:p w:rsidR="00E415C0" w:rsidRDefault="00E415C0" w:rsidP="00E415C0">
      <w:r>
        <w:t xml:space="preserve">The Table and figure shows that the deposit from the mix steadily </w:t>
      </w:r>
      <w:proofErr w:type="gramStart"/>
      <w:r>
        <w:t>rose</w:t>
      </w:r>
      <w:proofErr w:type="gramEnd"/>
      <w:r>
        <w:t xml:space="preserve"> significantly from the year 2017</w:t>
      </w:r>
      <w:r w:rsidR="00887D55">
        <w:t>. While 2021 got slightly less deposit compare to 2020, we can still say that SJIBL has a strong position with their accounts management.</w:t>
      </w:r>
    </w:p>
    <w:p w:rsidR="00887D55" w:rsidRPr="00E415C0" w:rsidRDefault="00887D55" w:rsidP="00E415C0"/>
    <w:p w:rsidR="007C3E20" w:rsidRPr="00DA2130" w:rsidRDefault="007C3E20" w:rsidP="007C3E20">
      <w:pPr>
        <w:pStyle w:val="Heading2"/>
        <w:ind w:left="0"/>
        <w:jc w:val="left"/>
        <w:rPr>
          <w:color w:val="2E74B5"/>
          <w:sz w:val="28"/>
          <w:szCs w:val="28"/>
        </w:rPr>
      </w:pPr>
      <w:bookmarkStart w:id="72" w:name="_Toc124733964"/>
      <w:bookmarkStart w:id="73" w:name="_Toc145273731"/>
      <w:r w:rsidRPr="00DA2130">
        <w:rPr>
          <w:color w:val="2E74B5"/>
          <w:sz w:val="28"/>
          <w:szCs w:val="28"/>
        </w:rPr>
        <w:t>5.</w:t>
      </w:r>
      <w:r w:rsidR="00887D55">
        <w:rPr>
          <w:color w:val="2E74B5"/>
          <w:sz w:val="28"/>
          <w:szCs w:val="28"/>
        </w:rPr>
        <w:t>3</w:t>
      </w:r>
      <w:r>
        <w:rPr>
          <w:color w:val="2E74B5"/>
          <w:sz w:val="28"/>
          <w:szCs w:val="28"/>
        </w:rPr>
        <w:t xml:space="preserve"> </w:t>
      </w:r>
      <w:r w:rsidR="00E415C0">
        <w:rPr>
          <w:color w:val="2E74B5"/>
          <w:sz w:val="28"/>
          <w:szCs w:val="28"/>
        </w:rPr>
        <w:t xml:space="preserve">Growth </w:t>
      </w:r>
      <w:bookmarkEnd w:id="72"/>
      <w:r w:rsidR="00887D55">
        <w:rPr>
          <w:color w:val="2E74B5"/>
          <w:sz w:val="28"/>
          <w:szCs w:val="28"/>
        </w:rPr>
        <w:t>Analysis:</w:t>
      </w:r>
      <w:bookmarkEnd w:id="73"/>
    </w:p>
    <w:p w:rsidR="007C3E20" w:rsidRPr="00DA2130" w:rsidRDefault="007C3E20" w:rsidP="007C3E20">
      <w:pPr>
        <w:pStyle w:val="Heading2"/>
        <w:ind w:left="0"/>
        <w:jc w:val="left"/>
        <w:rPr>
          <w:color w:val="2E74B5"/>
          <w:sz w:val="28"/>
          <w:szCs w:val="28"/>
        </w:rPr>
      </w:pPr>
    </w:p>
    <w:p w:rsidR="009B5CA9" w:rsidRPr="00A24CDE" w:rsidRDefault="007C3E20" w:rsidP="007C3E20">
      <w:p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 xml:space="preserve"> </w:t>
      </w:r>
      <w:proofErr w:type="spellStart"/>
      <w:r w:rsidRPr="00DA2130">
        <w:rPr>
          <w:rFonts w:ascii="Times New Roman" w:hAnsi="Times New Roman" w:cs="Times New Roman"/>
          <w:sz w:val="24"/>
          <w:szCs w:val="24"/>
        </w:rPr>
        <w:t>Shahjalal</w:t>
      </w:r>
      <w:proofErr w:type="spellEnd"/>
      <w:r w:rsidRPr="00DA2130">
        <w:rPr>
          <w:rFonts w:ascii="Times New Roman" w:hAnsi="Times New Roman" w:cs="Times New Roman"/>
          <w:sz w:val="24"/>
          <w:szCs w:val="24"/>
        </w:rPr>
        <w:t xml:space="preserve"> </w:t>
      </w:r>
      <w:proofErr w:type="spellStart"/>
      <w:r w:rsidRPr="00DA2130">
        <w:rPr>
          <w:rFonts w:ascii="Times New Roman" w:hAnsi="Times New Roman" w:cs="Times New Roman"/>
          <w:sz w:val="24"/>
          <w:szCs w:val="24"/>
        </w:rPr>
        <w:t>Islami</w:t>
      </w:r>
      <w:proofErr w:type="spellEnd"/>
      <w:r w:rsidRPr="00DA2130">
        <w:rPr>
          <w:rFonts w:ascii="Times New Roman" w:hAnsi="Times New Roman" w:cs="Times New Roman"/>
          <w:sz w:val="24"/>
          <w:szCs w:val="24"/>
        </w:rPr>
        <w:t xml:space="preserve"> Bank Limited</w:t>
      </w:r>
      <w:r w:rsidR="00C625C3">
        <w:rPr>
          <w:rFonts w:ascii="Times New Roman" w:hAnsi="Times New Roman" w:cs="Times New Roman"/>
          <w:sz w:val="24"/>
          <w:szCs w:val="24"/>
        </w:rPr>
        <w:t xml:space="preserve"> has great potential to grow more in the banking area</w:t>
      </w:r>
      <w:r w:rsidRPr="00DA2130">
        <w:rPr>
          <w:rFonts w:ascii="Times New Roman" w:hAnsi="Times New Roman" w:cs="Times New Roman"/>
          <w:sz w:val="24"/>
          <w:szCs w:val="24"/>
        </w:rPr>
        <w:t>. This bank is expanding its market share significantly. The graph below allows us to keep track of its development.</w:t>
      </w:r>
    </w:p>
    <w:p w:rsidR="007C3E20" w:rsidRPr="00DA2130" w:rsidRDefault="00A24CDE" w:rsidP="00887D55">
      <w:pPr>
        <w:spacing w:line="360" w:lineRule="auto"/>
        <w:jc w:val="center"/>
        <w:rPr>
          <w:rFonts w:ascii="Times New Roman" w:hAnsi="Times New Roman" w:cs="Times New Roman"/>
          <w:b/>
          <w:noProof/>
          <w:sz w:val="24"/>
          <w:szCs w:val="24"/>
          <w:lang w:bidi="bn-BD"/>
        </w:rPr>
      </w:pPr>
      <w:r w:rsidRPr="00DA2130">
        <w:rPr>
          <w:rFonts w:ascii="Times New Roman" w:hAnsi="Times New Roman" w:cs="Times New Roman"/>
          <w:noProof/>
          <w:sz w:val="24"/>
          <w:szCs w:val="24"/>
        </w:rPr>
        <w:lastRenderedPageBreak/>
        <w:drawing>
          <wp:inline distT="0" distB="0" distL="0" distR="0">
            <wp:extent cx="4805680" cy="2106295"/>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4805680" cy="2106295"/>
                    </a:xfrm>
                    <a:prstGeom prst="rect">
                      <a:avLst/>
                    </a:prstGeom>
                  </pic:spPr>
                </pic:pic>
              </a:graphicData>
            </a:graphic>
          </wp:inline>
        </w:drawing>
      </w:r>
    </w:p>
    <w:p w:rsidR="007C3E20" w:rsidRPr="00DA2130" w:rsidRDefault="007C3E20" w:rsidP="007C3E20">
      <w:pPr>
        <w:autoSpaceDE w:val="0"/>
        <w:autoSpaceDN w:val="0"/>
        <w:adjustRightInd w:val="0"/>
        <w:spacing w:after="0" w:line="276" w:lineRule="auto"/>
        <w:jc w:val="center"/>
        <w:rPr>
          <w:rFonts w:ascii="Times New Roman" w:hAnsi="Times New Roman" w:cs="Times New Roman"/>
          <w:b/>
          <w:sz w:val="24"/>
          <w:szCs w:val="24"/>
        </w:rPr>
      </w:pPr>
    </w:p>
    <w:p w:rsidR="007C3E20" w:rsidRPr="00E258EA" w:rsidRDefault="007C3E20" w:rsidP="00A24CDE">
      <w:pPr>
        <w:pStyle w:val="Caption"/>
        <w:jc w:val="center"/>
        <w:rPr>
          <w:rFonts w:cs="Times New Roman"/>
          <w:b/>
          <w:bCs/>
          <w:color w:val="000000"/>
          <w:sz w:val="32"/>
          <w:szCs w:val="32"/>
        </w:rPr>
      </w:pPr>
      <w:bookmarkStart w:id="74" w:name="_Toc145256563"/>
      <w:r w:rsidRPr="00E258EA">
        <w:rPr>
          <w:sz w:val="22"/>
          <w:szCs w:val="22"/>
        </w:rPr>
        <w:t xml:space="preserve">Figure </w:t>
      </w:r>
      <w:r w:rsidR="00E54473" w:rsidRPr="00E258EA">
        <w:rPr>
          <w:sz w:val="22"/>
          <w:szCs w:val="22"/>
        </w:rPr>
        <w:fldChar w:fldCharType="begin"/>
      </w:r>
      <w:r w:rsidRPr="00E258EA">
        <w:rPr>
          <w:sz w:val="22"/>
          <w:szCs w:val="22"/>
        </w:rPr>
        <w:instrText xml:space="preserve"> SEQ Figure \* ARABIC </w:instrText>
      </w:r>
      <w:r w:rsidR="00E54473" w:rsidRPr="00E258EA">
        <w:rPr>
          <w:sz w:val="22"/>
          <w:szCs w:val="22"/>
        </w:rPr>
        <w:fldChar w:fldCharType="separate"/>
      </w:r>
      <w:r w:rsidR="00887775">
        <w:rPr>
          <w:noProof/>
          <w:sz w:val="22"/>
          <w:szCs w:val="22"/>
        </w:rPr>
        <w:t>10</w:t>
      </w:r>
      <w:r w:rsidR="00E54473" w:rsidRPr="00E258EA">
        <w:rPr>
          <w:sz w:val="22"/>
          <w:szCs w:val="22"/>
        </w:rPr>
        <w:fldChar w:fldCharType="end"/>
      </w:r>
      <w:r w:rsidR="00E415C0">
        <w:rPr>
          <w:sz w:val="22"/>
          <w:szCs w:val="22"/>
        </w:rPr>
        <w:t xml:space="preserve"> </w:t>
      </w:r>
      <w:r w:rsidRPr="00E258EA">
        <w:rPr>
          <w:sz w:val="22"/>
          <w:szCs w:val="22"/>
        </w:rPr>
        <w:t>Trend of regulatory capital</w:t>
      </w:r>
      <w:bookmarkEnd w:id="74"/>
    </w:p>
    <w:p w:rsidR="007C3E20" w:rsidRPr="00DA2130" w:rsidRDefault="007C3E20" w:rsidP="007C3E20">
      <w:pPr>
        <w:autoSpaceDE w:val="0"/>
        <w:autoSpaceDN w:val="0"/>
        <w:adjustRightInd w:val="0"/>
        <w:spacing w:after="0" w:line="276" w:lineRule="auto"/>
        <w:jc w:val="center"/>
        <w:rPr>
          <w:rFonts w:ascii="Times New Roman" w:hAnsi="Times New Roman" w:cs="Times New Roman"/>
          <w:b/>
          <w:bCs/>
          <w:color w:val="000000"/>
          <w:sz w:val="24"/>
          <w:szCs w:val="24"/>
        </w:rPr>
      </w:pPr>
    </w:p>
    <w:p w:rsidR="007C3E20" w:rsidRPr="0055268A" w:rsidRDefault="007C3E20" w:rsidP="007C3E20">
      <w:pPr>
        <w:spacing w:line="360" w:lineRule="auto"/>
        <w:jc w:val="both"/>
        <w:rPr>
          <w:rFonts w:ascii="Times New Roman" w:hAnsi="Times New Roman" w:cs="Times New Roman"/>
          <w:sz w:val="24"/>
          <w:szCs w:val="24"/>
        </w:rPr>
      </w:pPr>
      <w:r w:rsidRPr="0055268A">
        <w:rPr>
          <w:rFonts w:ascii="Times New Roman" w:hAnsi="Times New Roman" w:cs="Times New Roman"/>
          <w:sz w:val="24"/>
          <w:szCs w:val="24"/>
        </w:rPr>
        <w:t>This diagram makes it quite evident that trend capital is on the increase and growing.</w:t>
      </w:r>
    </w:p>
    <w:p w:rsidR="007C3E20" w:rsidRPr="000E4BFE" w:rsidRDefault="000E4BFE" w:rsidP="007C3E20">
      <w:pPr>
        <w:spacing w:line="360" w:lineRule="auto"/>
        <w:jc w:val="both"/>
        <w:rPr>
          <w:rFonts w:ascii="Times New Roman" w:hAnsi="Times New Roman" w:cs="Times New Roman"/>
        </w:rPr>
      </w:pPr>
      <w:r w:rsidRPr="0055268A">
        <w:rPr>
          <w:rFonts w:ascii="Times New Roman" w:hAnsi="Times New Roman" w:cs="Times New Roman"/>
          <w:noProof/>
          <w:sz w:val="24"/>
          <w:szCs w:val="24"/>
        </w:rPr>
        <w:drawing>
          <wp:inline distT="0" distB="0" distL="0" distR="0">
            <wp:extent cx="5064760" cy="2016125"/>
            <wp:effectExtent l="0" t="0" r="2540" b="317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5064760" cy="2016125"/>
                    </a:xfrm>
                    <a:prstGeom prst="rect">
                      <a:avLst/>
                    </a:prstGeom>
                  </pic:spPr>
                </pic:pic>
              </a:graphicData>
            </a:graphic>
          </wp:inline>
        </w:drawing>
      </w:r>
    </w:p>
    <w:p w:rsidR="007C3E20" w:rsidRDefault="007C3E20" w:rsidP="007C3E20">
      <w:pPr>
        <w:keepNext/>
        <w:autoSpaceDE w:val="0"/>
        <w:autoSpaceDN w:val="0"/>
        <w:adjustRightInd w:val="0"/>
        <w:spacing w:after="0" w:line="276" w:lineRule="auto"/>
      </w:pPr>
    </w:p>
    <w:p w:rsidR="007C3E20" w:rsidRPr="0055268A" w:rsidRDefault="007C3E20" w:rsidP="007C3E20">
      <w:pPr>
        <w:pStyle w:val="Caption"/>
        <w:jc w:val="center"/>
        <w:rPr>
          <w:rFonts w:cs="Times New Roman"/>
          <w:b/>
          <w:sz w:val="32"/>
          <w:szCs w:val="32"/>
        </w:rPr>
      </w:pPr>
      <w:bookmarkStart w:id="75" w:name="_Toc145256564"/>
      <w:r w:rsidRPr="0055268A">
        <w:rPr>
          <w:sz w:val="22"/>
          <w:szCs w:val="22"/>
        </w:rPr>
        <w:t xml:space="preserve">Figure </w:t>
      </w:r>
      <w:r w:rsidR="00E54473" w:rsidRPr="0055268A">
        <w:rPr>
          <w:sz w:val="22"/>
          <w:szCs w:val="22"/>
        </w:rPr>
        <w:fldChar w:fldCharType="begin"/>
      </w:r>
      <w:r w:rsidRPr="0055268A">
        <w:rPr>
          <w:sz w:val="22"/>
          <w:szCs w:val="22"/>
        </w:rPr>
        <w:instrText xml:space="preserve"> SEQ Figure \* ARABIC </w:instrText>
      </w:r>
      <w:r w:rsidR="00E54473" w:rsidRPr="0055268A">
        <w:rPr>
          <w:sz w:val="22"/>
          <w:szCs w:val="22"/>
        </w:rPr>
        <w:fldChar w:fldCharType="separate"/>
      </w:r>
      <w:r w:rsidR="00887775">
        <w:rPr>
          <w:noProof/>
          <w:sz w:val="22"/>
          <w:szCs w:val="22"/>
        </w:rPr>
        <w:t>11</w:t>
      </w:r>
      <w:r w:rsidR="00E54473" w:rsidRPr="0055268A">
        <w:rPr>
          <w:sz w:val="22"/>
          <w:szCs w:val="22"/>
        </w:rPr>
        <w:fldChar w:fldCharType="end"/>
      </w:r>
      <w:r w:rsidR="003125ED">
        <w:rPr>
          <w:sz w:val="22"/>
          <w:szCs w:val="22"/>
        </w:rPr>
        <w:t xml:space="preserve"> </w:t>
      </w:r>
      <w:r w:rsidRPr="0055268A">
        <w:rPr>
          <w:sz w:val="22"/>
          <w:szCs w:val="22"/>
        </w:rPr>
        <w:t>Growth of investment</w:t>
      </w:r>
      <w:bookmarkEnd w:id="75"/>
    </w:p>
    <w:p w:rsidR="007C3E20" w:rsidRPr="00DA2130" w:rsidRDefault="007C3E20" w:rsidP="007C3E20">
      <w:pPr>
        <w:autoSpaceDE w:val="0"/>
        <w:autoSpaceDN w:val="0"/>
        <w:adjustRightInd w:val="0"/>
        <w:spacing w:after="0" w:line="360" w:lineRule="auto"/>
        <w:jc w:val="both"/>
        <w:rPr>
          <w:rFonts w:ascii="Times New Roman" w:hAnsi="Times New Roman" w:cs="Times New Roman"/>
          <w:bCs/>
          <w:sz w:val="24"/>
          <w:szCs w:val="24"/>
        </w:rPr>
      </w:pPr>
      <w:r w:rsidRPr="00DA2130">
        <w:rPr>
          <w:rFonts w:ascii="Times New Roman" w:hAnsi="Times New Roman" w:cs="Times New Roman"/>
          <w:bCs/>
          <w:sz w:val="24"/>
          <w:szCs w:val="24"/>
        </w:rPr>
        <w:t xml:space="preserve">According to the graph above, the investment rate fell in 2018, but it started to climb again in 2019 and is </w:t>
      </w:r>
      <w:r w:rsidR="00C625C3">
        <w:rPr>
          <w:rFonts w:ascii="Times New Roman" w:hAnsi="Times New Roman" w:cs="Times New Roman"/>
          <w:bCs/>
          <w:sz w:val="24"/>
          <w:szCs w:val="24"/>
        </w:rPr>
        <w:t>rising continuously.</w:t>
      </w:r>
    </w:p>
    <w:p w:rsidR="007C3E20" w:rsidRPr="00DA2130" w:rsidRDefault="007C3E20" w:rsidP="007C3E20">
      <w:pPr>
        <w:autoSpaceDE w:val="0"/>
        <w:autoSpaceDN w:val="0"/>
        <w:adjustRightInd w:val="0"/>
        <w:spacing w:after="0" w:line="360" w:lineRule="auto"/>
        <w:jc w:val="both"/>
        <w:rPr>
          <w:rFonts w:ascii="Times New Roman" w:hAnsi="Times New Roman" w:cs="Times New Roman"/>
          <w:bCs/>
          <w:sz w:val="24"/>
          <w:szCs w:val="24"/>
        </w:rPr>
      </w:pPr>
    </w:p>
    <w:p w:rsidR="007C3E20" w:rsidRPr="00DA2130" w:rsidRDefault="007C3E20" w:rsidP="007C3E20">
      <w:pPr>
        <w:autoSpaceDE w:val="0"/>
        <w:autoSpaceDN w:val="0"/>
        <w:adjustRightInd w:val="0"/>
        <w:spacing w:after="0" w:line="360" w:lineRule="auto"/>
        <w:jc w:val="both"/>
        <w:rPr>
          <w:rFonts w:ascii="Times New Roman" w:hAnsi="Times New Roman" w:cs="Times New Roman"/>
          <w:bCs/>
          <w:sz w:val="24"/>
          <w:szCs w:val="24"/>
        </w:rPr>
      </w:pPr>
    </w:p>
    <w:p w:rsidR="007C3E20" w:rsidRPr="00DA2130" w:rsidRDefault="007C3E20" w:rsidP="007C3E20">
      <w:pPr>
        <w:autoSpaceDE w:val="0"/>
        <w:autoSpaceDN w:val="0"/>
        <w:adjustRightInd w:val="0"/>
        <w:spacing w:after="0" w:line="360" w:lineRule="auto"/>
        <w:jc w:val="both"/>
        <w:rPr>
          <w:rFonts w:ascii="Times New Roman" w:hAnsi="Times New Roman" w:cs="Times New Roman"/>
          <w:bCs/>
          <w:sz w:val="24"/>
          <w:szCs w:val="24"/>
        </w:rPr>
      </w:pPr>
    </w:p>
    <w:p w:rsidR="007C3E20" w:rsidRPr="00DA2130" w:rsidRDefault="007C3E20" w:rsidP="007C3E20">
      <w:pPr>
        <w:autoSpaceDE w:val="0"/>
        <w:autoSpaceDN w:val="0"/>
        <w:adjustRightInd w:val="0"/>
        <w:spacing w:after="0" w:line="360" w:lineRule="auto"/>
        <w:jc w:val="both"/>
        <w:rPr>
          <w:rFonts w:ascii="Times New Roman" w:hAnsi="Times New Roman" w:cs="Times New Roman"/>
          <w:bCs/>
          <w:sz w:val="24"/>
          <w:szCs w:val="24"/>
        </w:rPr>
      </w:pPr>
    </w:p>
    <w:p w:rsidR="007C3E20" w:rsidRPr="00DA2130" w:rsidRDefault="00A24CDE" w:rsidP="00A24CDE">
      <w:pPr>
        <w:autoSpaceDE w:val="0"/>
        <w:autoSpaceDN w:val="0"/>
        <w:adjustRightInd w:val="0"/>
        <w:spacing w:after="0" w:line="360" w:lineRule="auto"/>
        <w:jc w:val="center"/>
        <w:rPr>
          <w:rFonts w:ascii="Times New Roman" w:hAnsi="Times New Roman" w:cs="Times New Roman"/>
          <w:bCs/>
          <w:sz w:val="24"/>
          <w:szCs w:val="24"/>
        </w:rPr>
      </w:pPr>
      <w:r w:rsidRPr="00DA2130">
        <w:rPr>
          <w:rFonts w:ascii="Times New Roman" w:hAnsi="Times New Roman" w:cs="Times New Roman"/>
          <w:bCs/>
          <w:noProof/>
          <w:sz w:val="24"/>
          <w:szCs w:val="24"/>
        </w:rPr>
        <w:lastRenderedPageBreak/>
        <w:drawing>
          <wp:inline distT="0" distB="0" distL="0" distR="0">
            <wp:extent cx="5082540" cy="2331085"/>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5082540" cy="2331085"/>
                    </a:xfrm>
                    <a:prstGeom prst="rect">
                      <a:avLst/>
                    </a:prstGeom>
                  </pic:spPr>
                </pic:pic>
              </a:graphicData>
            </a:graphic>
          </wp:inline>
        </w:drawing>
      </w:r>
    </w:p>
    <w:p w:rsidR="007C3E20" w:rsidRPr="00DA2130" w:rsidRDefault="007C3E20" w:rsidP="007C3E20">
      <w:pPr>
        <w:autoSpaceDE w:val="0"/>
        <w:autoSpaceDN w:val="0"/>
        <w:adjustRightInd w:val="0"/>
        <w:spacing w:after="0" w:line="360" w:lineRule="auto"/>
        <w:jc w:val="both"/>
        <w:rPr>
          <w:rFonts w:ascii="Times New Roman" w:hAnsi="Times New Roman" w:cs="Times New Roman"/>
          <w:bCs/>
          <w:sz w:val="24"/>
          <w:szCs w:val="24"/>
        </w:rPr>
      </w:pPr>
    </w:p>
    <w:p w:rsidR="007C3E20" w:rsidRPr="00DA2130" w:rsidRDefault="007C3E20" w:rsidP="007C3E20">
      <w:pPr>
        <w:autoSpaceDE w:val="0"/>
        <w:autoSpaceDN w:val="0"/>
        <w:adjustRightInd w:val="0"/>
        <w:spacing w:after="0" w:line="360" w:lineRule="auto"/>
        <w:jc w:val="both"/>
        <w:rPr>
          <w:rFonts w:ascii="Times New Roman" w:hAnsi="Times New Roman" w:cs="Times New Roman"/>
          <w:bCs/>
          <w:sz w:val="24"/>
          <w:szCs w:val="24"/>
        </w:rPr>
      </w:pPr>
    </w:p>
    <w:p w:rsidR="007C3E20" w:rsidRPr="00E258EA" w:rsidRDefault="007C3E20" w:rsidP="00336E2D">
      <w:pPr>
        <w:pStyle w:val="Caption"/>
        <w:jc w:val="center"/>
        <w:rPr>
          <w:szCs w:val="24"/>
        </w:rPr>
      </w:pPr>
      <w:bookmarkStart w:id="76" w:name="_Toc145256565"/>
      <w:r w:rsidRPr="00E258EA">
        <w:rPr>
          <w:szCs w:val="24"/>
        </w:rPr>
        <w:t xml:space="preserve">Figure </w:t>
      </w:r>
      <w:r w:rsidR="00E54473" w:rsidRPr="00E258EA">
        <w:rPr>
          <w:szCs w:val="24"/>
        </w:rPr>
        <w:fldChar w:fldCharType="begin"/>
      </w:r>
      <w:r w:rsidRPr="00E258EA">
        <w:rPr>
          <w:szCs w:val="24"/>
        </w:rPr>
        <w:instrText xml:space="preserve"> SEQ Figure \* ARABIC </w:instrText>
      </w:r>
      <w:r w:rsidR="00E54473" w:rsidRPr="00E258EA">
        <w:rPr>
          <w:szCs w:val="24"/>
        </w:rPr>
        <w:fldChar w:fldCharType="separate"/>
      </w:r>
      <w:r w:rsidR="00887775">
        <w:rPr>
          <w:noProof/>
          <w:szCs w:val="24"/>
        </w:rPr>
        <w:t>12</w:t>
      </w:r>
      <w:r w:rsidR="00E54473" w:rsidRPr="00E258EA">
        <w:rPr>
          <w:szCs w:val="24"/>
        </w:rPr>
        <w:fldChar w:fldCharType="end"/>
      </w:r>
      <w:r w:rsidR="003125ED">
        <w:rPr>
          <w:szCs w:val="24"/>
        </w:rPr>
        <w:t xml:space="preserve"> </w:t>
      </w:r>
      <w:r w:rsidR="00C625C3">
        <w:rPr>
          <w:szCs w:val="24"/>
        </w:rPr>
        <w:t xml:space="preserve">Growth of </w:t>
      </w:r>
      <w:r w:rsidRPr="00E258EA">
        <w:rPr>
          <w:szCs w:val="24"/>
        </w:rPr>
        <w:t>Operating Income</w:t>
      </w:r>
      <w:bookmarkEnd w:id="76"/>
    </w:p>
    <w:p w:rsidR="007C3E20" w:rsidRDefault="00D7359D" w:rsidP="00D7359D">
      <w:pPr>
        <w:autoSpaceDE w:val="0"/>
        <w:autoSpaceDN w:val="0"/>
        <w:adjustRightInd w:val="0"/>
        <w:spacing w:after="0" w:line="360" w:lineRule="auto"/>
        <w:jc w:val="both"/>
        <w:rPr>
          <w:rFonts w:ascii="Times New Roman" w:hAnsi="Times New Roman" w:cs="Times New Roman"/>
          <w:bCs/>
          <w:sz w:val="24"/>
          <w:szCs w:val="24"/>
        </w:rPr>
      </w:pPr>
      <w:r w:rsidRPr="00DA2130">
        <w:rPr>
          <w:rFonts w:ascii="Times New Roman" w:hAnsi="Times New Roman" w:cs="Times New Roman"/>
          <w:bCs/>
          <w:sz w:val="24"/>
          <w:szCs w:val="24"/>
        </w:rPr>
        <w:t xml:space="preserve">SJIBL's operational </w:t>
      </w:r>
      <w:r w:rsidR="00C625C3">
        <w:rPr>
          <w:rFonts w:ascii="Times New Roman" w:hAnsi="Times New Roman" w:cs="Times New Roman"/>
          <w:bCs/>
          <w:sz w:val="24"/>
          <w:szCs w:val="24"/>
        </w:rPr>
        <w:t>earning keep fluctuating</w:t>
      </w:r>
      <w:r w:rsidRPr="00DA2130">
        <w:rPr>
          <w:rFonts w:ascii="Times New Roman" w:hAnsi="Times New Roman" w:cs="Times New Roman"/>
          <w:bCs/>
          <w:sz w:val="24"/>
          <w:szCs w:val="24"/>
        </w:rPr>
        <w:t>, but it has been rising since 2016, thus it is sufficient.</w:t>
      </w:r>
    </w:p>
    <w:p w:rsidR="00887D55" w:rsidRPr="00DA2130" w:rsidRDefault="00887D55" w:rsidP="00887D55">
      <w:pPr>
        <w:pStyle w:val="Heading2"/>
        <w:ind w:left="0"/>
        <w:jc w:val="left"/>
        <w:rPr>
          <w:color w:val="2E74B5"/>
          <w:sz w:val="28"/>
          <w:szCs w:val="28"/>
        </w:rPr>
      </w:pPr>
      <w:bookmarkStart w:id="77" w:name="_Toc124733963"/>
      <w:bookmarkStart w:id="78" w:name="_Toc144347655"/>
      <w:bookmarkStart w:id="79" w:name="_Toc145273732"/>
      <w:r>
        <w:rPr>
          <w:color w:val="2E74B5"/>
          <w:sz w:val="28"/>
          <w:szCs w:val="28"/>
        </w:rPr>
        <w:t>5.4 S</w:t>
      </w:r>
      <w:r w:rsidRPr="00DA2130">
        <w:rPr>
          <w:color w:val="2E74B5"/>
          <w:sz w:val="28"/>
          <w:szCs w:val="28"/>
        </w:rPr>
        <w:t>W</w:t>
      </w:r>
      <w:r>
        <w:rPr>
          <w:color w:val="2E74B5"/>
          <w:sz w:val="28"/>
          <w:szCs w:val="28"/>
        </w:rPr>
        <w:t>O</w:t>
      </w:r>
      <w:r w:rsidRPr="00DA2130">
        <w:rPr>
          <w:color w:val="2E74B5"/>
          <w:sz w:val="28"/>
          <w:szCs w:val="28"/>
        </w:rPr>
        <w:t>T Analysis of SJIBL</w:t>
      </w:r>
      <w:bookmarkEnd w:id="77"/>
      <w:bookmarkEnd w:id="78"/>
      <w:bookmarkEnd w:id="79"/>
      <w:r w:rsidRPr="00DA2130">
        <w:rPr>
          <w:color w:val="2E74B5"/>
          <w:sz w:val="28"/>
          <w:szCs w:val="28"/>
        </w:rPr>
        <w:br/>
      </w:r>
    </w:p>
    <w:p w:rsidR="00887D55" w:rsidRDefault="00887D55" w:rsidP="00887D55">
      <w:pPr>
        <w:spacing w:line="360" w:lineRule="auto"/>
        <w:jc w:val="both"/>
        <w:rPr>
          <w:rFonts w:ascii="Times New Roman" w:hAnsi="Times New Roman" w:cs="Times New Roman"/>
          <w:sz w:val="24"/>
          <w:szCs w:val="24"/>
        </w:rPr>
      </w:pPr>
      <w:r>
        <w:rPr>
          <w:rFonts w:ascii="Times New Roman" w:hAnsi="Times New Roman" w:cs="Times New Roman"/>
          <w:sz w:val="24"/>
          <w:szCs w:val="24"/>
        </w:rPr>
        <w:t>It is a conventional method. S</w:t>
      </w:r>
      <w:r w:rsidRPr="00DA2130">
        <w:rPr>
          <w:rFonts w:ascii="Times New Roman" w:hAnsi="Times New Roman" w:cs="Times New Roman"/>
          <w:sz w:val="24"/>
          <w:szCs w:val="24"/>
        </w:rPr>
        <w:t>W</w:t>
      </w:r>
      <w:r>
        <w:rPr>
          <w:rFonts w:ascii="Times New Roman" w:hAnsi="Times New Roman" w:cs="Times New Roman"/>
          <w:sz w:val="24"/>
          <w:szCs w:val="24"/>
        </w:rPr>
        <w:t>O</w:t>
      </w:r>
      <w:r w:rsidRPr="00DA2130">
        <w:rPr>
          <w:rFonts w:ascii="Times New Roman" w:hAnsi="Times New Roman" w:cs="Times New Roman"/>
          <w:sz w:val="24"/>
          <w:szCs w:val="24"/>
        </w:rPr>
        <w:t>T analysis is useful for providing a fast overview of an organization. We can quickly learn about in an organization's strengths, weaknesses, opportunities, and dangers. This study assists a firm in overcoming its weaknesses and prepa</w:t>
      </w:r>
      <w:r>
        <w:rPr>
          <w:rFonts w:ascii="Times New Roman" w:hAnsi="Times New Roman" w:cs="Times New Roman"/>
          <w:sz w:val="24"/>
          <w:szCs w:val="24"/>
        </w:rPr>
        <w:t xml:space="preserve">ring for future difficulties. SJIBL’s SWOT that I could decipher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w:t>
      </w:r>
    </w:p>
    <w:p w:rsidR="00887D55" w:rsidRPr="00DA2130" w:rsidRDefault="00887D55" w:rsidP="00887D55">
      <w:pPr>
        <w:spacing w:line="360" w:lineRule="auto"/>
        <w:jc w:val="both"/>
        <w:rPr>
          <w:rFonts w:ascii="Times New Roman" w:hAnsi="Times New Roman" w:cs="Times New Roman"/>
          <w:sz w:val="24"/>
          <w:szCs w:val="24"/>
        </w:rPr>
      </w:pPr>
    </w:p>
    <w:p w:rsidR="00887D55" w:rsidRDefault="00887D55" w:rsidP="00887D55">
      <w:pPr>
        <w:pStyle w:val="ListParagraph"/>
        <w:numPr>
          <w:ilvl w:val="0"/>
          <w:numId w:val="13"/>
        </w:numPr>
        <w:spacing w:line="360" w:lineRule="auto"/>
        <w:jc w:val="both"/>
        <w:rPr>
          <w:rFonts w:ascii="Times New Roman" w:hAnsi="Times New Roman" w:cs="Times New Roman"/>
          <w:b/>
          <w:bCs/>
          <w:sz w:val="24"/>
          <w:szCs w:val="24"/>
        </w:rPr>
      </w:pPr>
      <w:r w:rsidRPr="001616CD">
        <w:rPr>
          <w:rFonts w:ascii="Times New Roman" w:hAnsi="Times New Roman" w:cs="Times New Roman"/>
          <w:b/>
          <w:bCs/>
          <w:sz w:val="24"/>
          <w:szCs w:val="24"/>
        </w:rPr>
        <w:t>Strength:</w:t>
      </w:r>
    </w:p>
    <w:p w:rsidR="00887D55" w:rsidRPr="001616CD" w:rsidRDefault="00887D55" w:rsidP="00887D55">
      <w:pPr>
        <w:pStyle w:val="ListParagraph"/>
        <w:spacing w:line="360" w:lineRule="auto"/>
        <w:ind w:left="630"/>
        <w:jc w:val="both"/>
        <w:rPr>
          <w:rFonts w:ascii="Times New Roman" w:hAnsi="Times New Roman" w:cs="Times New Roman"/>
          <w:b/>
          <w:bCs/>
          <w:sz w:val="24"/>
          <w:szCs w:val="24"/>
        </w:rPr>
      </w:pPr>
    </w:p>
    <w:p w:rsidR="00887D55" w:rsidRPr="00DA2130" w:rsidRDefault="00887D55" w:rsidP="00887D55">
      <w:pPr>
        <w:pStyle w:val="ListParagraph"/>
        <w:numPr>
          <w:ilvl w:val="0"/>
          <w:numId w:val="27"/>
        </w:numPr>
        <w:spacing w:line="360" w:lineRule="auto"/>
        <w:jc w:val="both"/>
        <w:rPr>
          <w:rFonts w:ascii="Times New Roman" w:hAnsi="Times New Roman" w:cs="Times New Roman"/>
          <w:sz w:val="24"/>
          <w:szCs w:val="24"/>
        </w:rPr>
      </w:pPr>
      <w:r w:rsidRPr="00DA2130">
        <w:rPr>
          <w:rFonts w:ascii="Times New Roman" w:hAnsi="Times New Roman" w:cs="Times New Roman"/>
          <w:b/>
          <w:bCs/>
          <w:sz w:val="24"/>
          <w:szCs w:val="24"/>
        </w:rPr>
        <w:t>A well-informed workforce</w:t>
      </w:r>
      <w:r w:rsidRPr="00DA2130">
        <w:rPr>
          <w:rFonts w:ascii="Times New Roman" w:hAnsi="Times New Roman" w:cs="Times New Roman"/>
          <w:sz w:val="24"/>
          <w:szCs w:val="24"/>
        </w:rPr>
        <w:t>: The SJIBL human resource management staff is prepared to handle difficult circumstances. The growth of its employees is a top priority. The top management is aware that motivated personnel may complete and meet client requests, resulting in the unequivocal success of the company.</w:t>
      </w:r>
      <w:r>
        <w:rPr>
          <w:rFonts w:ascii="Times New Roman" w:hAnsi="Times New Roman" w:cs="Times New Roman"/>
          <w:sz w:val="24"/>
          <w:szCs w:val="24"/>
        </w:rPr>
        <w:t xml:space="preserve"> </w:t>
      </w:r>
      <w:r w:rsidRPr="00DA2130">
        <w:rPr>
          <w:rFonts w:ascii="Times New Roman" w:hAnsi="Times New Roman" w:cs="Times New Roman"/>
          <w:sz w:val="24"/>
          <w:szCs w:val="24"/>
        </w:rPr>
        <w:t>SJIBL has improved as a workplace for its employees as a result of this empowering environment. Customers of various levels may get services from them.</w:t>
      </w:r>
    </w:p>
    <w:p w:rsidR="00887D55" w:rsidRPr="00DA2130" w:rsidRDefault="00887D55" w:rsidP="00887D55">
      <w:pPr>
        <w:pStyle w:val="ListParagraph"/>
        <w:numPr>
          <w:ilvl w:val="0"/>
          <w:numId w:val="27"/>
        </w:numPr>
        <w:spacing w:line="360" w:lineRule="auto"/>
        <w:jc w:val="both"/>
        <w:rPr>
          <w:rFonts w:ascii="Times New Roman" w:hAnsi="Times New Roman" w:cs="Times New Roman"/>
          <w:sz w:val="24"/>
          <w:szCs w:val="24"/>
        </w:rPr>
      </w:pPr>
      <w:r w:rsidRPr="00DA2130">
        <w:rPr>
          <w:rFonts w:ascii="Times New Roman" w:hAnsi="Times New Roman" w:cs="Times New Roman"/>
          <w:b/>
          <w:bCs/>
          <w:sz w:val="24"/>
          <w:szCs w:val="24"/>
        </w:rPr>
        <w:t>Solid corporate identification:</w:t>
      </w:r>
      <w:r>
        <w:rPr>
          <w:rFonts w:ascii="Times New Roman" w:hAnsi="Times New Roman" w:cs="Times New Roman"/>
          <w:b/>
          <w:bCs/>
          <w:sz w:val="24"/>
          <w:szCs w:val="24"/>
        </w:rPr>
        <w:t xml:space="preserve"> </w:t>
      </w:r>
      <w:r w:rsidRPr="00DA2130">
        <w:rPr>
          <w:rFonts w:ascii="Times New Roman" w:hAnsi="Times New Roman" w:cs="Times New Roman"/>
          <w:sz w:val="24"/>
          <w:szCs w:val="24"/>
        </w:rPr>
        <w:t xml:space="preserve">SJIBL provides financial services on a nationwide scale, solidifying the company's reputation among clients. The SJIBL is gaining </w:t>
      </w:r>
      <w:r w:rsidRPr="00DA2130">
        <w:rPr>
          <w:rFonts w:ascii="Times New Roman" w:hAnsi="Times New Roman" w:cs="Times New Roman"/>
          <w:sz w:val="24"/>
          <w:szCs w:val="24"/>
        </w:rPr>
        <w:lastRenderedPageBreak/>
        <w:t>ground on its rivals in the banking industry because to its insignia. Additionally, SJIBL dominates the retail banking sector.</w:t>
      </w:r>
    </w:p>
    <w:p w:rsidR="00887D55" w:rsidRPr="00DA2130" w:rsidRDefault="00887D55" w:rsidP="00887D55">
      <w:pPr>
        <w:pStyle w:val="ListParagraph"/>
        <w:numPr>
          <w:ilvl w:val="0"/>
          <w:numId w:val="27"/>
        </w:numPr>
        <w:spacing w:line="360" w:lineRule="auto"/>
        <w:jc w:val="both"/>
        <w:rPr>
          <w:rFonts w:ascii="Times New Roman" w:hAnsi="Times New Roman" w:cs="Times New Roman"/>
          <w:sz w:val="24"/>
          <w:szCs w:val="24"/>
        </w:rPr>
      </w:pPr>
      <w:r w:rsidRPr="00DA2130">
        <w:rPr>
          <w:rFonts w:ascii="Times New Roman" w:hAnsi="Times New Roman" w:cs="Times New Roman"/>
          <w:b/>
          <w:bCs/>
          <w:sz w:val="24"/>
          <w:szCs w:val="24"/>
        </w:rPr>
        <w:t>Strong inter-team connections:</w:t>
      </w:r>
      <w:r>
        <w:rPr>
          <w:rFonts w:ascii="Times New Roman" w:hAnsi="Times New Roman" w:cs="Times New Roman"/>
          <w:b/>
          <w:bCs/>
          <w:sz w:val="24"/>
          <w:szCs w:val="24"/>
        </w:rPr>
        <w:t xml:space="preserve"> </w:t>
      </w:r>
      <w:r w:rsidRPr="00DA2130">
        <w:rPr>
          <w:rFonts w:ascii="Times New Roman" w:hAnsi="Times New Roman" w:cs="Times New Roman"/>
          <w:sz w:val="24"/>
          <w:szCs w:val="24"/>
        </w:rPr>
        <w:t>The most valuable asset for any company is its workforce. The SJIBL workforce has a close link and a strong sense of commitment to and belonging to the organization.</w:t>
      </w:r>
    </w:p>
    <w:p w:rsidR="00887D55" w:rsidRPr="00DA2130" w:rsidRDefault="00887D55" w:rsidP="00887D55">
      <w:pPr>
        <w:pStyle w:val="ListParagraph"/>
        <w:numPr>
          <w:ilvl w:val="0"/>
          <w:numId w:val="27"/>
        </w:numPr>
        <w:spacing w:line="360" w:lineRule="auto"/>
        <w:jc w:val="both"/>
        <w:rPr>
          <w:rFonts w:ascii="Times New Roman" w:hAnsi="Times New Roman" w:cs="Times New Roman"/>
          <w:sz w:val="24"/>
          <w:szCs w:val="24"/>
        </w:rPr>
      </w:pPr>
      <w:r w:rsidRPr="00DA2130">
        <w:rPr>
          <w:rFonts w:ascii="Times New Roman" w:hAnsi="Times New Roman" w:cs="Times New Roman"/>
          <w:b/>
          <w:bCs/>
          <w:sz w:val="24"/>
          <w:szCs w:val="24"/>
        </w:rPr>
        <w:t>Cooperative and friendly environment:</w:t>
      </w:r>
      <w:r>
        <w:rPr>
          <w:rFonts w:ascii="Times New Roman" w:hAnsi="Times New Roman" w:cs="Times New Roman"/>
          <w:b/>
          <w:bCs/>
          <w:sz w:val="24"/>
          <w:szCs w:val="24"/>
        </w:rPr>
        <w:t xml:space="preserve"> </w:t>
      </w:r>
      <w:r w:rsidRPr="00DA2130">
        <w:rPr>
          <w:rFonts w:ascii="Times New Roman" w:hAnsi="Times New Roman" w:cs="Times New Roman"/>
          <w:sz w:val="24"/>
          <w:szCs w:val="24"/>
        </w:rPr>
        <w:t xml:space="preserve">At </w:t>
      </w:r>
      <w:proofErr w:type="spellStart"/>
      <w:r w:rsidRPr="00DA2130">
        <w:rPr>
          <w:rFonts w:ascii="Times New Roman" w:hAnsi="Times New Roman" w:cs="Times New Roman"/>
          <w:sz w:val="24"/>
          <w:szCs w:val="24"/>
        </w:rPr>
        <w:t>Shahjalal</w:t>
      </w:r>
      <w:proofErr w:type="spellEnd"/>
      <w:r w:rsidRPr="00DA2130">
        <w:rPr>
          <w:rFonts w:ascii="Times New Roman" w:hAnsi="Times New Roman" w:cs="Times New Roman"/>
          <w:sz w:val="24"/>
          <w:szCs w:val="24"/>
        </w:rPr>
        <w:t xml:space="preserve"> Islamic Bank Limited, there isn't a distinct executive dining room. To debate their ideas, all of the executives and officers assemble around a table in the cafeteria. The SJIBL's members are allowed to speak their views at any time. Each of them is experiencing freedom. The fact that all of an employee's duties are distributed to other team members to maintain good customer service in the event of a missing or absent employee at the branch is another excellent thing I saw there.</w:t>
      </w:r>
    </w:p>
    <w:p w:rsidR="00887D55" w:rsidRPr="00DA2130" w:rsidRDefault="00887D55" w:rsidP="00887D55">
      <w:pPr>
        <w:pStyle w:val="ListParagraph"/>
        <w:numPr>
          <w:ilvl w:val="0"/>
          <w:numId w:val="27"/>
        </w:numPr>
        <w:spacing w:line="360" w:lineRule="auto"/>
        <w:jc w:val="both"/>
        <w:rPr>
          <w:rFonts w:ascii="Times New Roman" w:hAnsi="Times New Roman" w:cs="Times New Roman"/>
          <w:sz w:val="24"/>
          <w:szCs w:val="24"/>
        </w:rPr>
      </w:pPr>
      <w:r w:rsidRPr="00DA2130">
        <w:rPr>
          <w:rFonts w:ascii="Times New Roman" w:hAnsi="Times New Roman" w:cs="Times New Roman"/>
          <w:b/>
          <w:bCs/>
          <w:sz w:val="24"/>
          <w:szCs w:val="24"/>
        </w:rPr>
        <w:t>Satisfactory online banking:</w:t>
      </w:r>
      <w:r>
        <w:rPr>
          <w:rFonts w:ascii="Times New Roman" w:hAnsi="Times New Roman" w:cs="Times New Roman"/>
          <w:b/>
          <w:bCs/>
          <w:sz w:val="24"/>
          <w:szCs w:val="24"/>
        </w:rPr>
        <w:t xml:space="preserve"> </w:t>
      </w:r>
      <w:r w:rsidRPr="00DA2130">
        <w:rPr>
          <w:rFonts w:ascii="Times New Roman" w:hAnsi="Times New Roman" w:cs="Times New Roman"/>
          <w:sz w:val="24"/>
          <w:szCs w:val="24"/>
        </w:rPr>
        <w:t>One may conduct financial transactions via internet banking from any place. SJIBL provides consumers with IT services that are appropriate for them. SJIBL has a strong security system to ensure that customers may conduct online transactions without worry.</w:t>
      </w:r>
    </w:p>
    <w:p w:rsidR="00887D55" w:rsidRDefault="00887D55" w:rsidP="00887D55">
      <w:pPr>
        <w:pStyle w:val="ListParagraph"/>
        <w:numPr>
          <w:ilvl w:val="0"/>
          <w:numId w:val="27"/>
        </w:numPr>
        <w:spacing w:line="360" w:lineRule="auto"/>
        <w:jc w:val="both"/>
        <w:rPr>
          <w:rFonts w:ascii="Times New Roman" w:hAnsi="Times New Roman" w:cs="Times New Roman"/>
          <w:sz w:val="24"/>
          <w:szCs w:val="24"/>
        </w:rPr>
      </w:pPr>
      <w:r w:rsidRPr="00DA2130">
        <w:rPr>
          <w:rFonts w:ascii="Times New Roman" w:hAnsi="Times New Roman" w:cs="Times New Roman"/>
          <w:b/>
          <w:bCs/>
          <w:sz w:val="24"/>
          <w:szCs w:val="24"/>
        </w:rPr>
        <w:t>Interest-free bank:</w:t>
      </w:r>
      <w:r w:rsidRPr="00DA2130">
        <w:rPr>
          <w:rFonts w:ascii="Times New Roman" w:hAnsi="Times New Roman" w:cs="Times New Roman"/>
          <w:sz w:val="24"/>
          <w:szCs w:val="24"/>
        </w:rPr>
        <w:t xml:space="preserve"> The majority of Bangladeshis are Muslims;</w:t>
      </w:r>
      <w:r>
        <w:rPr>
          <w:rFonts w:ascii="Times New Roman" w:hAnsi="Times New Roman" w:cs="Times New Roman"/>
          <w:sz w:val="24"/>
          <w:szCs w:val="24"/>
        </w:rPr>
        <w:t xml:space="preserve"> </w:t>
      </w:r>
      <w:r w:rsidRPr="00DA2130">
        <w:rPr>
          <w:rFonts w:ascii="Times New Roman" w:hAnsi="Times New Roman" w:cs="Times New Roman"/>
          <w:sz w:val="24"/>
          <w:szCs w:val="24"/>
        </w:rPr>
        <w:t xml:space="preserve">therefore, interest is forbidden in Islam. </w:t>
      </w:r>
      <w:proofErr w:type="spellStart"/>
      <w:r w:rsidRPr="00DA2130">
        <w:rPr>
          <w:rFonts w:ascii="Times New Roman" w:hAnsi="Times New Roman" w:cs="Times New Roman"/>
          <w:sz w:val="24"/>
          <w:szCs w:val="24"/>
        </w:rPr>
        <w:t>Shahjalal</w:t>
      </w:r>
      <w:proofErr w:type="spellEnd"/>
      <w:r w:rsidRPr="00DA2130">
        <w:rPr>
          <w:rFonts w:ascii="Times New Roman" w:hAnsi="Times New Roman" w:cs="Times New Roman"/>
          <w:sz w:val="24"/>
          <w:szCs w:val="24"/>
        </w:rPr>
        <w:t xml:space="preserve"> Bank is an interest-free bank, which makes it a good choice for Muslims.</w:t>
      </w:r>
    </w:p>
    <w:p w:rsidR="00887D55" w:rsidRPr="00DA2130" w:rsidRDefault="00887D55" w:rsidP="00887D55">
      <w:pPr>
        <w:pStyle w:val="ListParagraph"/>
        <w:spacing w:line="360" w:lineRule="auto"/>
        <w:jc w:val="both"/>
        <w:rPr>
          <w:rFonts w:ascii="Times New Roman" w:hAnsi="Times New Roman" w:cs="Times New Roman"/>
          <w:sz w:val="24"/>
          <w:szCs w:val="24"/>
        </w:rPr>
      </w:pPr>
    </w:p>
    <w:p w:rsidR="00887D55" w:rsidRDefault="00887D55" w:rsidP="00887D55">
      <w:pPr>
        <w:pStyle w:val="ListParagraph"/>
        <w:numPr>
          <w:ilvl w:val="0"/>
          <w:numId w:val="13"/>
        </w:numPr>
        <w:spacing w:line="360" w:lineRule="auto"/>
        <w:jc w:val="both"/>
        <w:rPr>
          <w:rFonts w:ascii="Times New Roman" w:hAnsi="Times New Roman" w:cs="Times New Roman"/>
          <w:b/>
          <w:bCs/>
          <w:sz w:val="24"/>
          <w:szCs w:val="24"/>
        </w:rPr>
      </w:pPr>
      <w:r w:rsidRPr="001616CD">
        <w:rPr>
          <w:rFonts w:ascii="Times New Roman" w:hAnsi="Times New Roman" w:cs="Times New Roman"/>
          <w:b/>
          <w:bCs/>
          <w:sz w:val="24"/>
          <w:szCs w:val="24"/>
        </w:rPr>
        <w:t>Weakness:</w:t>
      </w:r>
    </w:p>
    <w:p w:rsidR="00887D55" w:rsidRPr="001616CD" w:rsidRDefault="00887D55" w:rsidP="00887D55">
      <w:pPr>
        <w:pStyle w:val="ListParagraph"/>
        <w:spacing w:line="360" w:lineRule="auto"/>
        <w:ind w:left="630"/>
        <w:jc w:val="both"/>
        <w:rPr>
          <w:rFonts w:ascii="Times New Roman" w:hAnsi="Times New Roman" w:cs="Times New Roman"/>
          <w:b/>
          <w:bCs/>
          <w:sz w:val="24"/>
          <w:szCs w:val="24"/>
        </w:rPr>
      </w:pPr>
    </w:p>
    <w:p w:rsidR="00887D55" w:rsidRPr="00DA2130" w:rsidRDefault="00887D55" w:rsidP="00887D55">
      <w:pPr>
        <w:pStyle w:val="ListParagraph"/>
        <w:numPr>
          <w:ilvl w:val="0"/>
          <w:numId w:val="28"/>
        </w:numPr>
        <w:spacing w:line="360" w:lineRule="auto"/>
        <w:jc w:val="both"/>
        <w:rPr>
          <w:rFonts w:ascii="Times New Roman" w:hAnsi="Times New Roman" w:cs="Times New Roman"/>
          <w:sz w:val="24"/>
          <w:szCs w:val="24"/>
        </w:rPr>
      </w:pPr>
      <w:r w:rsidRPr="00DA2130">
        <w:rPr>
          <w:rFonts w:ascii="Times New Roman" w:hAnsi="Times New Roman" w:cs="Times New Roman"/>
          <w:b/>
          <w:bCs/>
          <w:sz w:val="24"/>
          <w:szCs w:val="24"/>
        </w:rPr>
        <w:t>Inadequate marketing and advertising:</w:t>
      </w:r>
      <w:r w:rsidRPr="00DA2130">
        <w:rPr>
          <w:rFonts w:ascii="Times New Roman" w:hAnsi="Times New Roman" w:cs="Times New Roman"/>
          <w:sz w:val="24"/>
          <w:szCs w:val="24"/>
        </w:rPr>
        <w:t xml:space="preserve"> </w:t>
      </w:r>
      <w:proofErr w:type="spellStart"/>
      <w:r w:rsidRPr="00DA2130">
        <w:rPr>
          <w:rFonts w:ascii="Times New Roman" w:hAnsi="Times New Roman" w:cs="Times New Roman"/>
          <w:sz w:val="24"/>
          <w:szCs w:val="24"/>
        </w:rPr>
        <w:t>Shahjalal</w:t>
      </w:r>
      <w:proofErr w:type="spellEnd"/>
      <w:r w:rsidRPr="00DA2130">
        <w:rPr>
          <w:rFonts w:ascii="Times New Roman" w:hAnsi="Times New Roman" w:cs="Times New Roman"/>
          <w:sz w:val="24"/>
          <w:szCs w:val="24"/>
        </w:rPr>
        <w:t xml:space="preserve"> </w:t>
      </w:r>
      <w:proofErr w:type="spellStart"/>
      <w:r w:rsidRPr="00DA2130">
        <w:rPr>
          <w:rFonts w:ascii="Times New Roman" w:hAnsi="Times New Roman" w:cs="Times New Roman"/>
          <w:sz w:val="24"/>
          <w:szCs w:val="24"/>
        </w:rPr>
        <w:t>Islami</w:t>
      </w:r>
      <w:proofErr w:type="spellEnd"/>
      <w:r w:rsidRPr="00DA2130">
        <w:rPr>
          <w:rFonts w:ascii="Times New Roman" w:hAnsi="Times New Roman" w:cs="Times New Roman"/>
          <w:sz w:val="24"/>
          <w:szCs w:val="24"/>
        </w:rPr>
        <w:t xml:space="preserve"> Bank Limited have yet to implement a marketing and advertising plan that includes TV commercials, mass media, banner advertisements, and social media. They do not organize any marketing campaigns to advertise their services.</w:t>
      </w:r>
    </w:p>
    <w:p w:rsidR="00887D55" w:rsidRPr="00DA2130" w:rsidRDefault="00887D55" w:rsidP="00887D55">
      <w:pPr>
        <w:pStyle w:val="ListParagraph"/>
        <w:numPr>
          <w:ilvl w:val="0"/>
          <w:numId w:val="28"/>
        </w:numPr>
        <w:spacing w:line="360" w:lineRule="auto"/>
        <w:jc w:val="both"/>
        <w:rPr>
          <w:rFonts w:ascii="Times New Roman" w:hAnsi="Times New Roman" w:cs="Times New Roman"/>
          <w:sz w:val="24"/>
          <w:szCs w:val="24"/>
        </w:rPr>
      </w:pPr>
      <w:r w:rsidRPr="00DA2130">
        <w:rPr>
          <w:rFonts w:ascii="Times New Roman" w:hAnsi="Times New Roman" w:cs="Times New Roman"/>
          <w:b/>
          <w:bCs/>
          <w:sz w:val="24"/>
          <w:szCs w:val="24"/>
        </w:rPr>
        <w:t>Slow machinery exchange:</w:t>
      </w:r>
      <w:r w:rsidRPr="00DA2130">
        <w:rPr>
          <w:rFonts w:ascii="Times New Roman" w:hAnsi="Times New Roman" w:cs="Times New Roman"/>
          <w:sz w:val="24"/>
          <w:szCs w:val="24"/>
        </w:rPr>
        <w:t xml:space="preserve"> Due to their hectic schedule, some consumers want quick service. When a variety of equipment, such as a printer, photocopier, scanner, or MICR machine, take a long time to process, it is a loss of time for both the client and the branch, and we all know that time is money.</w:t>
      </w:r>
    </w:p>
    <w:p w:rsidR="00887D55" w:rsidRPr="00DA2130" w:rsidRDefault="00887D55" w:rsidP="00887D55">
      <w:pPr>
        <w:pStyle w:val="ListParagraph"/>
        <w:numPr>
          <w:ilvl w:val="0"/>
          <w:numId w:val="28"/>
        </w:numPr>
        <w:spacing w:line="360" w:lineRule="auto"/>
        <w:jc w:val="both"/>
        <w:rPr>
          <w:rFonts w:ascii="Times New Roman" w:hAnsi="Times New Roman" w:cs="Times New Roman"/>
          <w:sz w:val="24"/>
          <w:szCs w:val="24"/>
        </w:rPr>
      </w:pPr>
      <w:r w:rsidRPr="00DA2130">
        <w:rPr>
          <w:rFonts w:ascii="Times New Roman" w:hAnsi="Times New Roman" w:cs="Times New Roman"/>
          <w:b/>
          <w:bCs/>
          <w:sz w:val="24"/>
          <w:szCs w:val="24"/>
        </w:rPr>
        <w:t>Hasty service:</w:t>
      </w:r>
      <w:r w:rsidRPr="00DA2130">
        <w:rPr>
          <w:rFonts w:ascii="Times New Roman" w:hAnsi="Times New Roman" w:cs="Times New Roman"/>
          <w:sz w:val="24"/>
          <w:szCs w:val="24"/>
        </w:rPr>
        <w:t xml:space="preserve"> Some branches may not give token service to customers. Each branch handles a variety of transactions, including deposits and </w:t>
      </w:r>
      <w:proofErr w:type="spellStart"/>
      <w:r w:rsidRPr="00DA2130">
        <w:rPr>
          <w:rFonts w:ascii="Times New Roman" w:hAnsi="Times New Roman" w:cs="Times New Roman"/>
          <w:sz w:val="24"/>
          <w:szCs w:val="24"/>
        </w:rPr>
        <w:t>cheque</w:t>
      </w:r>
      <w:proofErr w:type="spellEnd"/>
      <w:r w:rsidRPr="00DA2130">
        <w:rPr>
          <w:rFonts w:ascii="Times New Roman" w:hAnsi="Times New Roman" w:cs="Times New Roman"/>
          <w:sz w:val="24"/>
          <w:szCs w:val="24"/>
        </w:rPr>
        <w:t xml:space="preserve"> clearing. Because they don't keep track of tokens, customers are sometimes forced to wait for an </w:t>
      </w:r>
      <w:r w:rsidRPr="00DA2130">
        <w:rPr>
          <w:rFonts w:ascii="Times New Roman" w:hAnsi="Times New Roman" w:cs="Times New Roman"/>
          <w:sz w:val="24"/>
          <w:szCs w:val="24"/>
        </w:rPr>
        <w:lastRenderedPageBreak/>
        <w:t>extended period of time, and sometimes they break the sequence, causing other customers to grow irate.</w:t>
      </w:r>
    </w:p>
    <w:p w:rsidR="00887D55" w:rsidRPr="00DA2130" w:rsidRDefault="00887D55" w:rsidP="00887D55">
      <w:pPr>
        <w:pStyle w:val="ListParagraph"/>
        <w:numPr>
          <w:ilvl w:val="0"/>
          <w:numId w:val="28"/>
        </w:numPr>
        <w:spacing w:line="360" w:lineRule="auto"/>
        <w:jc w:val="both"/>
        <w:rPr>
          <w:rFonts w:ascii="Times New Roman" w:hAnsi="Times New Roman" w:cs="Times New Roman"/>
          <w:sz w:val="24"/>
          <w:szCs w:val="24"/>
        </w:rPr>
      </w:pPr>
      <w:r w:rsidRPr="00DA2130">
        <w:rPr>
          <w:rFonts w:ascii="Times New Roman" w:hAnsi="Times New Roman" w:cs="Times New Roman"/>
          <w:b/>
          <w:bCs/>
          <w:sz w:val="24"/>
          <w:szCs w:val="24"/>
        </w:rPr>
        <w:t>Credit concentration risk:</w:t>
      </w:r>
      <w:r w:rsidRPr="00DA2130">
        <w:rPr>
          <w:rFonts w:ascii="Times New Roman" w:hAnsi="Times New Roman" w:cs="Times New Roman"/>
          <w:sz w:val="24"/>
          <w:szCs w:val="24"/>
        </w:rPr>
        <w:t xml:space="preserve"> Banks face credit concentration risk since certain customers do not pay their installments on time, and it is often impossible to collect money from them after issuing the final notice.</w:t>
      </w:r>
    </w:p>
    <w:p w:rsidR="00887D55" w:rsidRDefault="00887D55" w:rsidP="00887D55">
      <w:pPr>
        <w:pStyle w:val="ListParagraph"/>
        <w:numPr>
          <w:ilvl w:val="0"/>
          <w:numId w:val="28"/>
        </w:numPr>
        <w:spacing w:line="360" w:lineRule="auto"/>
        <w:jc w:val="both"/>
        <w:rPr>
          <w:rFonts w:ascii="Times New Roman" w:hAnsi="Times New Roman" w:cs="Times New Roman"/>
          <w:sz w:val="24"/>
          <w:szCs w:val="24"/>
        </w:rPr>
      </w:pPr>
      <w:r w:rsidRPr="00DA2130">
        <w:rPr>
          <w:rFonts w:ascii="Times New Roman" w:hAnsi="Times New Roman" w:cs="Times New Roman"/>
          <w:b/>
          <w:bCs/>
          <w:sz w:val="24"/>
          <w:szCs w:val="24"/>
        </w:rPr>
        <w:t>Larger fees:</w:t>
      </w:r>
      <w:r w:rsidRPr="00DA2130">
        <w:rPr>
          <w:rFonts w:ascii="Times New Roman" w:hAnsi="Times New Roman" w:cs="Times New Roman"/>
          <w:sz w:val="24"/>
          <w:szCs w:val="24"/>
        </w:rPr>
        <w:t xml:space="preserve"> I've seen that they occasionally charge higher fees than other banks, which generates a bad impression among clients. For example, if a bank statement exceeds 5 pages, they charge an additional cost.</w:t>
      </w:r>
    </w:p>
    <w:p w:rsidR="00887D55" w:rsidRDefault="00887D55" w:rsidP="00887D55">
      <w:pPr>
        <w:pStyle w:val="ListParagraph"/>
        <w:spacing w:line="360" w:lineRule="auto"/>
        <w:jc w:val="both"/>
        <w:rPr>
          <w:rFonts w:ascii="Times New Roman" w:hAnsi="Times New Roman" w:cs="Times New Roman"/>
          <w:sz w:val="24"/>
          <w:szCs w:val="24"/>
        </w:rPr>
      </w:pPr>
    </w:p>
    <w:p w:rsidR="00887D55" w:rsidRPr="00DA2130" w:rsidRDefault="00887D55" w:rsidP="00887D55">
      <w:pPr>
        <w:pStyle w:val="ListParagraph"/>
        <w:spacing w:line="360" w:lineRule="auto"/>
        <w:jc w:val="both"/>
        <w:rPr>
          <w:rFonts w:ascii="Times New Roman" w:hAnsi="Times New Roman" w:cs="Times New Roman"/>
          <w:sz w:val="24"/>
          <w:szCs w:val="24"/>
        </w:rPr>
      </w:pPr>
    </w:p>
    <w:p w:rsidR="00887D55" w:rsidRDefault="00887D55" w:rsidP="00887D55">
      <w:pPr>
        <w:pStyle w:val="ListParagraph"/>
        <w:numPr>
          <w:ilvl w:val="0"/>
          <w:numId w:val="13"/>
        </w:numPr>
        <w:spacing w:line="360" w:lineRule="auto"/>
        <w:jc w:val="both"/>
        <w:rPr>
          <w:rFonts w:ascii="Times New Roman" w:hAnsi="Times New Roman" w:cs="Times New Roman"/>
          <w:b/>
          <w:bCs/>
          <w:sz w:val="24"/>
          <w:szCs w:val="24"/>
        </w:rPr>
      </w:pPr>
      <w:r w:rsidRPr="001616CD">
        <w:rPr>
          <w:rFonts w:ascii="Times New Roman" w:hAnsi="Times New Roman" w:cs="Times New Roman"/>
          <w:b/>
          <w:bCs/>
          <w:sz w:val="24"/>
          <w:szCs w:val="24"/>
        </w:rPr>
        <w:t>Opportunity :</w:t>
      </w:r>
    </w:p>
    <w:p w:rsidR="00887D55" w:rsidRPr="001616CD" w:rsidRDefault="00887D55" w:rsidP="00887D55">
      <w:pPr>
        <w:pStyle w:val="ListParagraph"/>
        <w:spacing w:line="360" w:lineRule="auto"/>
        <w:ind w:left="630"/>
        <w:jc w:val="both"/>
        <w:rPr>
          <w:rFonts w:ascii="Times New Roman" w:hAnsi="Times New Roman" w:cs="Times New Roman"/>
          <w:b/>
          <w:bCs/>
          <w:sz w:val="24"/>
          <w:szCs w:val="24"/>
        </w:rPr>
      </w:pPr>
    </w:p>
    <w:p w:rsidR="00887D55" w:rsidRPr="00DA2130" w:rsidRDefault="00887D55" w:rsidP="00887D55">
      <w:pPr>
        <w:pStyle w:val="ListParagraph"/>
        <w:numPr>
          <w:ilvl w:val="0"/>
          <w:numId w:val="29"/>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Fixed Deposits, Deposit Pension Scheme’s demand is </w:t>
      </w:r>
      <w:proofErr w:type="gramStart"/>
      <w:r>
        <w:rPr>
          <w:rFonts w:ascii="Times New Roman" w:hAnsi="Times New Roman" w:cs="Times New Roman"/>
          <w:b/>
          <w:bCs/>
          <w:sz w:val="24"/>
          <w:szCs w:val="24"/>
        </w:rPr>
        <w:t xml:space="preserve">high </w:t>
      </w:r>
      <w:r w:rsidRPr="00DA2130">
        <w:rPr>
          <w:rFonts w:ascii="Times New Roman" w:hAnsi="Times New Roman" w:cs="Times New Roman"/>
          <w:b/>
          <w:bCs/>
          <w:sz w:val="24"/>
          <w:szCs w:val="24"/>
        </w:rPr>
        <w:t>:</w:t>
      </w:r>
      <w:proofErr w:type="gramEnd"/>
      <w:r>
        <w:rPr>
          <w:rFonts w:ascii="Times New Roman" w:hAnsi="Times New Roman" w:cs="Times New Roman"/>
          <w:b/>
          <w:bCs/>
          <w:sz w:val="24"/>
          <w:szCs w:val="24"/>
        </w:rPr>
        <w:t xml:space="preserve"> </w:t>
      </w:r>
      <w:r w:rsidRPr="00DA2130">
        <w:rPr>
          <w:rFonts w:ascii="Times New Roman" w:hAnsi="Times New Roman" w:cs="Times New Roman"/>
          <w:sz w:val="24"/>
          <w:szCs w:val="24"/>
        </w:rPr>
        <w:t>Customers always purchase by taking out a loan with no hidden fees, and the bank gives certain special offers on cards like discounts and buy one get one free deal. Customers are encouraged to save money since the FDR and DPS interest rates have increased above those of other institutions. Customers get loans for their enterprises as well as themselves in order to buy a house, a car, or to handle a short-term need.</w:t>
      </w:r>
    </w:p>
    <w:p w:rsidR="00887D55" w:rsidRPr="00DA2130" w:rsidRDefault="00887D55" w:rsidP="00887D55">
      <w:pPr>
        <w:pStyle w:val="ListParagraph"/>
        <w:numPr>
          <w:ilvl w:val="0"/>
          <w:numId w:val="29"/>
        </w:numPr>
        <w:spacing w:line="360" w:lineRule="auto"/>
        <w:jc w:val="both"/>
        <w:rPr>
          <w:rFonts w:ascii="Times New Roman" w:hAnsi="Times New Roman" w:cs="Times New Roman"/>
          <w:b/>
          <w:bCs/>
          <w:sz w:val="24"/>
          <w:szCs w:val="24"/>
        </w:rPr>
      </w:pPr>
      <w:r w:rsidRPr="00DA2130">
        <w:rPr>
          <w:rFonts w:ascii="Times New Roman" w:hAnsi="Times New Roman" w:cs="Times New Roman"/>
          <w:b/>
          <w:bCs/>
          <w:sz w:val="24"/>
          <w:szCs w:val="24"/>
        </w:rPr>
        <w:t>A large number of branches:</w:t>
      </w:r>
      <w:r>
        <w:rPr>
          <w:rFonts w:ascii="Times New Roman" w:hAnsi="Times New Roman" w:cs="Times New Roman"/>
          <w:b/>
          <w:bCs/>
          <w:sz w:val="24"/>
          <w:szCs w:val="24"/>
        </w:rPr>
        <w:t xml:space="preserve"> </w:t>
      </w:r>
      <w:r w:rsidRPr="00DA2130">
        <w:rPr>
          <w:rFonts w:ascii="Times New Roman" w:hAnsi="Times New Roman" w:cs="Times New Roman"/>
          <w:sz w:val="24"/>
          <w:szCs w:val="24"/>
        </w:rPr>
        <w:t>SJIBL has 137 locations in Bangladesh to effectively serve customers. Additionally, it provides SME banking and online banking services.</w:t>
      </w:r>
    </w:p>
    <w:p w:rsidR="00887D55" w:rsidRPr="00DA2130" w:rsidRDefault="00887D55" w:rsidP="00887D55">
      <w:pPr>
        <w:pStyle w:val="ListParagraph"/>
        <w:numPr>
          <w:ilvl w:val="0"/>
          <w:numId w:val="29"/>
        </w:numPr>
        <w:spacing w:line="360" w:lineRule="auto"/>
        <w:jc w:val="both"/>
        <w:rPr>
          <w:rFonts w:ascii="Times New Roman" w:hAnsi="Times New Roman" w:cs="Times New Roman"/>
          <w:b/>
          <w:bCs/>
          <w:sz w:val="24"/>
          <w:szCs w:val="24"/>
        </w:rPr>
      </w:pPr>
      <w:r w:rsidRPr="00DA2130">
        <w:rPr>
          <w:rFonts w:ascii="Times New Roman" w:hAnsi="Times New Roman" w:cs="Times New Roman"/>
          <w:b/>
          <w:bCs/>
          <w:sz w:val="24"/>
          <w:szCs w:val="24"/>
        </w:rPr>
        <w:t xml:space="preserve">National network: </w:t>
      </w:r>
      <w:r w:rsidRPr="00DA2130">
        <w:rPr>
          <w:rFonts w:ascii="Times New Roman" w:hAnsi="Times New Roman" w:cs="Times New Roman"/>
          <w:sz w:val="24"/>
          <w:szCs w:val="24"/>
        </w:rPr>
        <w:t xml:space="preserve">SJIBL's main objective is to grow their business and operations throughout the whole nation, which is why they provide a variety of products and services. By offering consumers a reliable network service, their main goal is to increase their reputation and take the top spot. </w:t>
      </w:r>
    </w:p>
    <w:p w:rsidR="00887D55" w:rsidRDefault="00887D55" w:rsidP="00887D55">
      <w:pPr>
        <w:pStyle w:val="ListParagraph"/>
        <w:numPr>
          <w:ilvl w:val="0"/>
          <w:numId w:val="29"/>
        </w:numPr>
        <w:spacing w:line="360" w:lineRule="auto"/>
        <w:jc w:val="both"/>
        <w:rPr>
          <w:rFonts w:ascii="Times New Roman" w:hAnsi="Times New Roman" w:cs="Times New Roman"/>
          <w:sz w:val="24"/>
          <w:szCs w:val="24"/>
        </w:rPr>
      </w:pPr>
      <w:r>
        <w:rPr>
          <w:rFonts w:ascii="Times New Roman" w:hAnsi="Times New Roman" w:cs="Times New Roman"/>
          <w:b/>
          <w:bCs/>
          <w:sz w:val="24"/>
          <w:szCs w:val="24"/>
        </w:rPr>
        <w:t>Getting more investments through customer satisfaction</w:t>
      </w:r>
      <w:r w:rsidRPr="00DA2130">
        <w:rPr>
          <w:rFonts w:ascii="Times New Roman" w:hAnsi="Times New Roman" w:cs="Times New Roman"/>
          <w:b/>
          <w:bCs/>
          <w:sz w:val="24"/>
          <w:szCs w:val="24"/>
        </w:rPr>
        <w:t xml:space="preserve">: </w:t>
      </w:r>
      <w:r w:rsidRPr="00DA2130">
        <w:rPr>
          <w:rFonts w:ascii="Times New Roman" w:hAnsi="Times New Roman" w:cs="Times New Roman"/>
          <w:sz w:val="24"/>
          <w:szCs w:val="24"/>
        </w:rPr>
        <w:t>Increasing customer satisfaction leads to increased investment.</w:t>
      </w:r>
    </w:p>
    <w:p w:rsidR="00887D55" w:rsidRPr="00DA2130" w:rsidRDefault="00887D55" w:rsidP="00887D55">
      <w:pPr>
        <w:pStyle w:val="ListParagraph"/>
        <w:spacing w:line="360" w:lineRule="auto"/>
        <w:jc w:val="both"/>
        <w:rPr>
          <w:rFonts w:ascii="Times New Roman" w:hAnsi="Times New Roman" w:cs="Times New Roman"/>
          <w:sz w:val="24"/>
          <w:szCs w:val="24"/>
        </w:rPr>
      </w:pPr>
    </w:p>
    <w:p w:rsidR="00887D55" w:rsidRDefault="00887D55" w:rsidP="00887D55">
      <w:pPr>
        <w:pStyle w:val="ListParagraph"/>
        <w:numPr>
          <w:ilvl w:val="0"/>
          <w:numId w:val="13"/>
        </w:numPr>
        <w:spacing w:line="360" w:lineRule="auto"/>
        <w:jc w:val="both"/>
        <w:rPr>
          <w:rFonts w:ascii="Times New Roman" w:hAnsi="Times New Roman" w:cs="Times New Roman"/>
          <w:b/>
          <w:bCs/>
          <w:sz w:val="24"/>
          <w:szCs w:val="24"/>
        </w:rPr>
      </w:pPr>
      <w:r w:rsidRPr="00D42F01">
        <w:rPr>
          <w:rFonts w:ascii="Times New Roman" w:hAnsi="Times New Roman" w:cs="Times New Roman"/>
          <w:b/>
          <w:bCs/>
          <w:sz w:val="24"/>
          <w:szCs w:val="24"/>
        </w:rPr>
        <w:t>Threats:</w:t>
      </w:r>
    </w:p>
    <w:p w:rsidR="00887D55" w:rsidRPr="00D42F01" w:rsidRDefault="00887D55" w:rsidP="00887D55">
      <w:pPr>
        <w:pStyle w:val="ListParagraph"/>
        <w:spacing w:line="360" w:lineRule="auto"/>
        <w:ind w:left="630"/>
        <w:jc w:val="both"/>
        <w:rPr>
          <w:rFonts w:ascii="Times New Roman" w:hAnsi="Times New Roman" w:cs="Times New Roman"/>
          <w:b/>
          <w:bCs/>
          <w:sz w:val="24"/>
          <w:szCs w:val="24"/>
        </w:rPr>
      </w:pPr>
    </w:p>
    <w:p w:rsidR="00887D55" w:rsidRPr="00DA2130" w:rsidRDefault="00887D55" w:rsidP="00887D55">
      <w:pPr>
        <w:pStyle w:val="ListParagraph"/>
        <w:numPr>
          <w:ilvl w:val="0"/>
          <w:numId w:val="30"/>
        </w:numPr>
        <w:spacing w:line="360" w:lineRule="auto"/>
        <w:jc w:val="both"/>
        <w:rPr>
          <w:rFonts w:ascii="Times New Roman" w:hAnsi="Times New Roman" w:cs="Times New Roman"/>
          <w:b/>
          <w:bCs/>
          <w:sz w:val="24"/>
          <w:szCs w:val="24"/>
        </w:rPr>
      </w:pPr>
      <w:r w:rsidRPr="00DA2130">
        <w:rPr>
          <w:rFonts w:ascii="Times New Roman" w:hAnsi="Times New Roman" w:cs="Times New Roman"/>
          <w:b/>
          <w:bCs/>
          <w:sz w:val="24"/>
          <w:szCs w:val="24"/>
        </w:rPr>
        <w:t>The number of competitors</w:t>
      </w:r>
      <w:r w:rsidRPr="00DA2130">
        <w:rPr>
          <w:rFonts w:ascii="Times New Roman" w:hAnsi="Times New Roman" w:cs="Times New Roman"/>
          <w:sz w:val="24"/>
          <w:szCs w:val="24"/>
        </w:rPr>
        <w:t>: As the banking business expands, clients have more options for switching. On the other side, rivals may attem</w:t>
      </w:r>
      <w:r>
        <w:rPr>
          <w:rFonts w:ascii="Times New Roman" w:hAnsi="Times New Roman" w:cs="Times New Roman"/>
          <w:sz w:val="24"/>
          <w:szCs w:val="24"/>
        </w:rPr>
        <w:t>pt to replicate it.</w:t>
      </w:r>
    </w:p>
    <w:p w:rsidR="00887D55" w:rsidRPr="00DA2130" w:rsidRDefault="00887D55" w:rsidP="00887D55">
      <w:pPr>
        <w:pStyle w:val="ListParagraph"/>
        <w:numPr>
          <w:ilvl w:val="0"/>
          <w:numId w:val="30"/>
        </w:numPr>
        <w:spacing w:line="360" w:lineRule="auto"/>
        <w:jc w:val="both"/>
        <w:rPr>
          <w:rFonts w:ascii="Times New Roman" w:hAnsi="Times New Roman" w:cs="Times New Roman"/>
          <w:b/>
          <w:bCs/>
          <w:sz w:val="24"/>
          <w:szCs w:val="24"/>
        </w:rPr>
      </w:pPr>
      <w:r w:rsidRPr="00DA2130">
        <w:rPr>
          <w:rFonts w:ascii="Times New Roman" w:hAnsi="Times New Roman" w:cs="Times New Roman"/>
          <w:b/>
          <w:bCs/>
          <w:sz w:val="24"/>
          <w:szCs w:val="24"/>
        </w:rPr>
        <w:lastRenderedPageBreak/>
        <w:t xml:space="preserve"> Crisis</w:t>
      </w:r>
      <w:r>
        <w:rPr>
          <w:rFonts w:ascii="Times New Roman" w:hAnsi="Times New Roman" w:cs="Times New Roman"/>
          <w:b/>
          <w:bCs/>
          <w:sz w:val="24"/>
          <w:szCs w:val="24"/>
        </w:rPr>
        <w:t xml:space="preserve"> of</w:t>
      </w:r>
      <w:r w:rsidRPr="00DA2130">
        <w:rPr>
          <w:rFonts w:ascii="Times New Roman" w:hAnsi="Times New Roman" w:cs="Times New Roman"/>
          <w:b/>
          <w:bCs/>
          <w:sz w:val="24"/>
          <w:szCs w:val="24"/>
        </w:rPr>
        <w:t>:</w:t>
      </w:r>
      <w:r>
        <w:rPr>
          <w:rFonts w:ascii="Times New Roman" w:hAnsi="Times New Roman" w:cs="Times New Roman"/>
          <w:b/>
          <w:bCs/>
          <w:sz w:val="24"/>
          <w:szCs w:val="24"/>
        </w:rPr>
        <w:t xml:space="preserve"> Liquidity:</w:t>
      </w:r>
      <w:r w:rsidRPr="00DA2130">
        <w:rPr>
          <w:rFonts w:ascii="Times New Roman" w:hAnsi="Times New Roman" w:cs="Times New Roman"/>
          <w:sz w:val="24"/>
          <w:szCs w:val="24"/>
        </w:rPr>
        <w:t xml:space="preserve"> This happens in the </w:t>
      </w:r>
      <w:r>
        <w:rPr>
          <w:rFonts w:ascii="Times New Roman" w:hAnsi="Times New Roman" w:cs="Times New Roman"/>
          <w:sz w:val="24"/>
          <w:szCs w:val="24"/>
        </w:rPr>
        <w:t>market</w:t>
      </w:r>
      <w:r w:rsidRPr="00DA2130">
        <w:rPr>
          <w:rFonts w:ascii="Times New Roman" w:hAnsi="Times New Roman" w:cs="Times New Roman"/>
          <w:sz w:val="24"/>
          <w:szCs w:val="24"/>
        </w:rPr>
        <w:t>. They can't manage funds to breach their limit on occasion or financially.</w:t>
      </w:r>
    </w:p>
    <w:p w:rsidR="00887D55" w:rsidRPr="00DA2130" w:rsidRDefault="00887D55" w:rsidP="00887D55">
      <w:pPr>
        <w:pStyle w:val="ListParagraph"/>
        <w:numPr>
          <w:ilvl w:val="0"/>
          <w:numId w:val="30"/>
        </w:numPr>
        <w:spacing w:line="360" w:lineRule="auto"/>
        <w:jc w:val="both"/>
        <w:rPr>
          <w:rFonts w:ascii="Times New Roman" w:hAnsi="Times New Roman" w:cs="Times New Roman"/>
          <w:b/>
          <w:bCs/>
          <w:sz w:val="24"/>
          <w:szCs w:val="24"/>
        </w:rPr>
      </w:pPr>
      <w:r w:rsidRPr="00DA2130">
        <w:rPr>
          <w:rFonts w:ascii="Times New Roman" w:hAnsi="Times New Roman" w:cs="Times New Roman"/>
          <w:b/>
          <w:bCs/>
          <w:sz w:val="24"/>
          <w:szCs w:val="24"/>
        </w:rPr>
        <w:t>State Legislation:</w:t>
      </w:r>
      <w:r w:rsidRPr="00DA2130">
        <w:rPr>
          <w:rFonts w:ascii="Times New Roman" w:hAnsi="Times New Roman" w:cs="Times New Roman"/>
          <w:sz w:val="24"/>
          <w:szCs w:val="24"/>
        </w:rPr>
        <w:t xml:space="preserve"> Because it is an Islamic bank, the law differs somewhat from that of other banks.</w:t>
      </w:r>
    </w:p>
    <w:p w:rsidR="00887D55" w:rsidRPr="00DA2130" w:rsidRDefault="00887D55" w:rsidP="00887D55">
      <w:pPr>
        <w:pStyle w:val="ListParagraph"/>
        <w:numPr>
          <w:ilvl w:val="0"/>
          <w:numId w:val="30"/>
        </w:numPr>
        <w:spacing w:line="360" w:lineRule="auto"/>
        <w:jc w:val="both"/>
        <w:rPr>
          <w:rFonts w:ascii="Times New Roman" w:hAnsi="Times New Roman" w:cs="Times New Roman"/>
          <w:b/>
          <w:bCs/>
          <w:sz w:val="24"/>
          <w:szCs w:val="24"/>
        </w:rPr>
      </w:pPr>
      <w:r w:rsidRPr="00DA2130">
        <w:rPr>
          <w:rFonts w:ascii="Times New Roman" w:hAnsi="Times New Roman" w:cs="Times New Roman"/>
          <w:b/>
          <w:bCs/>
          <w:sz w:val="24"/>
          <w:szCs w:val="24"/>
        </w:rPr>
        <w:t>Objective fulfillment:</w:t>
      </w:r>
      <w:r w:rsidRPr="00DA2130">
        <w:rPr>
          <w:rFonts w:ascii="Times New Roman" w:hAnsi="Times New Roman" w:cs="Times New Roman"/>
          <w:sz w:val="24"/>
          <w:szCs w:val="24"/>
        </w:rPr>
        <w:t xml:space="preserve"> Each branch must meet its allocated target; if they fail to do so, the branch will be penalized.</w:t>
      </w:r>
    </w:p>
    <w:p w:rsidR="00887D55" w:rsidRPr="00333B20" w:rsidRDefault="00887D55" w:rsidP="00887D55">
      <w:pPr>
        <w:pStyle w:val="ListParagraph"/>
        <w:numPr>
          <w:ilvl w:val="0"/>
          <w:numId w:val="30"/>
        </w:numPr>
        <w:spacing w:line="360" w:lineRule="auto"/>
        <w:jc w:val="both"/>
        <w:rPr>
          <w:rFonts w:ascii="Times New Roman" w:hAnsi="Times New Roman" w:cs="Times New Roman"/>
          <w:b/>
          <w:bCs/>
          <w:sz w:val="24"/>
          <w:szCs w:val="24"/>
        </w:rPr>
      </w:pPr>
      <w:r w:rsidRPr="00333B20">
        <w:rPr>
          <w:rFonts w:ascii="Times New Roman" w:hAnsi="Times New Roman" w:cs="Times New Roman"/>
          <w:b/>
          <w:bCs/>
          <w:sz w:val="24"/>
          <w:szCs w:val="24"/>
        </w:rPr>
        <w:t>Turmoil in the market:</w:t>
      </w:r>
      <w:r w:rsidRPr="00333B20">
        <w:rPr>
          <w:rFonts w:ascii="Times New Roman" w:hAnsi="Times New Roman" w:cs="Times New Roman"/>
          <w:sz w:val="24"/>
          <w:szCs w:val="24"/>
        </w:rPr>
        <w:t xml:space="preserve"> Because the market fluctuates constantly, </w:t>
      </w:r>
      <w:r>
        <w:rPr>
          <w:rFonts w:ascii="Times New Roman" w:hAnsi="Times New Roman" w:cs="Times New Roman"/>
          <w:sz w:val="24"/>
          <w:szCs w:val="24"/>
        </w:rPr>
        <w:t>SJIBL should plan accordingly to be in control.</w:t>
      </w:r>
    </w:p>
    <w:p w:rsidR="00527D36" w:rsidRPr="004D63B4" w:rsidRDefault="00527D36" w:rsidP="00A52128">
      <w:pPr>
        <w:autoSpaceDE w:val="0"/>
        <w:autoSpaceDN w:val="0"/>
        <w:adjustRightInd w:val="0"/>
        <w:spacing w:after="0" w:line="360" w:lineRule="auto"/>
        <w:jc w:val="both"/>
        <w:rPr>
          <w:rFonts w:ascii="Times New Roman" w:hAnsi="Times New Roman" w:cs="Times New Roman"/>
          <w:bCs/>
          <w:sz w:val="24"/>
          <w:szCs w:val="24"/>
        </w:rPr>
      </w:pPr>
    </w:p>
    <w:p w:rsidR="007C3E20" w:rsidRDefault="00887D55" w:rsidP="007C3E20">
      <w:pPr>
        <w:pStyle w:val="Heading2"/>
        <w:ind w:left="0"/>
        <w:jc w:val="left"/>
        <w:rPr>
          <w:color w:val="2E74B5"/>
          <w:sz w:val="28"/>
          <w:szCs w:val="28"/>
        </w:rPr>
      </w:pPr>
      <w:bookmarkStart w:id="80" w:name="_Toc124733965"/>
      <w:bookmarkStart w:id="81" w:name="_Toc145273733"/>
      <w:r>
        <w:rPr>
          <w:color w:val="2E74B5"/>
          <w:sz w:val="28"/>
          <w:szCs w:val="28"/>
        </w:rPr>
        <w:t>5.4</w:t>
      </w:r>
      <w:r w:rsidR="007C3E20" w:rsidRPr="00DA2130">
        <w:rPr>
          <w:color w:val="2E74B5"/>
          <w:sz w:val="28"/>
          <w:szCs w:val="28"/>
        </w:rPr>
        <w:t xml:space="preserve"> Major Findings </w:t>
      </w:r>
      <w:r w:rsidR="00171850">
        <w:rPr>
          <w:color w:val="2E74B5"/>
          <w:sz w:val="28"/>
          <w:szCs w:val="28"/>
        </w:rPr>
        <w:t xml:space="preserve">or </w:t>
      </w:r>
      <w:r w:rsidR="007C3E20" w:rsidRPr="00DA2130">
        <w:rPr>
          <w:color w:val="2E74B5"/>
          <w:sz w:val="28"/>
          <w:szCs w:val="28"/>
        </w:rPr>
        <w:t>Problems</w:t>
      </w:r>
      <w:bookmarkEnd w:id="80"/>
      <w:bookmarkEnd w:id="81"/>
    </w:p>
    <w:p w:rsidR="00F93CAE" w:rsidRPr="007C3E20" w:rsidRDefault="00F93CAE" w:rsidP="007C3E20">
      <w:pPr>
        <w:pStyle w:val="Heading2"/>
        <w:ind w:left="0"/>
        <w:jc w:val="left"/>
        <w:rPr>
          <w:color w:val="2E74B5"/>
          <w:sz w:val="28"/>
          <w:szCs w:val="28"/>
        </w:rPr>
      </w:pPr>
    </w:p>
    <w:p w:rsidR="00D8024A" w:rsidRDefault="00D8024A" w:rsidP="00247E4E">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During my Internship in </w:t>
      </w:r>
      <w:proofErr w:type="spellStart"/>
      <w:r>
        <w:rPr>
          <w:rFonts w:ascii="Times New Roman" w:hAnsi="Times New Roman" w:cs="Times New Roman"/>
          <w:bCs/>
          <w:sz w:val="24"/>
          <w:szCs w:val="24"/>
        </w:rPr>
        <w:t>Shahjalal</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Islami</w:t>
      </w:r>
      <w:proofErr w:type="spellEnd"/>
      <w:r>
        <w:rPr>
          <w:rFonts w:ascii="Times New Roman" w:hAnsi="Times New Roman" w:cs="Times New Roman"/>
          <w:bCs/>
          <w:sz w:val="24"/>
          <w:szCs w:val="24"/>
        </w:rPr>
        <w:t xml:space="preserve"> Bank Limited </w:t>
      </w:r>
      <w:proofErr w:type="spellStart"/>
      <w:r>
        <w:rPr>
          <w:rFonts w:ascii="Times New Roman" w:hAnsi="Times New Roman" w:cs="Times New Roman"/>
          <w:bCs/>
          <w:sz w:val="24"/>
          <w:szCs w:val="24"/>
        </w:rPr>
        <w:t>Panthapath</w:t>
      </w:r>
      <w:proofErr w:type="spellEnd"/>
      <w:r>
        <w:rPr>
          <w:rFonts w:ascii="Times New Roman" w:hAnsi="Times New Roman" w:cs="Times New Roman"/>
          <w:bCs/>
          <w:sz w:val="24"/>
          <w:szCs w:val="24"/>
        </w:rPr>
        <w:t xml:space="preserve"> Branch I noticed some problems that </w:t>
      </w:r>
      <w:proofErr w:type="gramStart"/>
      <w:r>
        <w:rPr>
          <w:rFonts w:ascii="Times New Roman" w:hAnsi="Times New Roman" w:cs="Times New Roman"/>
          <w:bCs/>
          <w:sz w:val="24"/>
          <w:szCs w:val="24"/>
        </w:rPr>
        <w:t>needs</w:t>
      </w:r>
      <w:proofErr w:type="gramEnd"/>
      <w:r>
        <w:rPr>
          <w:rFonts w:ascii="Times New Roman" w:hAnsi="Times New Roman" w:cs="Times New Roman"/>
          <w:bCs/>
          <w:sz w:val="24"/>
          <w:szCs w:val="24"/>
        </w:rPr>
        <w:t xml:space="preserve"> to be addressed so that this b</w:t>
      </w:r>
      <w:r w:rsidR="00247E4E">
        <w:rPr>
          <w:rFonts w:ascii="Times New Roman" w:hAnsi="Times New Roman" w:cs="Times New Roman"/>
          <w:bCs/>
          <w:sz w:val="24"/>
          <w:szCs w:val="24"/>
        </w:rPr>
        <w:t>ranch</w:t>
      </w:r>
      <w:r>
        <w:rPr>
          <w:rFonts w:ascii="Times New Roman" w:hAnsi="Times New Roman" w:cs="Times New Roman"/>
          <w:bCs/>
          <w:sz w:val="24"/>
          <w:szCs w:val="24"/>
        </w:rPr>
        <w:t xml:space="preserve"> can work more efficiently.</w:t>
      </w:r>
    </w:p>
    <w:p w:rsidR="00171850" w:rsidRPr="00171850" w:rsidRDefault="00171850" w:rsidP="00171850">
      <w:pPr>
        <w:pStyle w:val="ListParagraph"/>
        <w:autoSpaceDE w:val="0"/>
        <w:autoSpaceDN w:val="0"/>
        <w:adjustRightInd w:val="0"/>
        <w:spacing w:after="0" w:line="360" w:lineRule="auto"/>
        <w:jc w:val="both"/>
        <w:rPr>
          <w:rFonts w:ascii="Times New Roman" w:hAnsi="Times New Roman" w:cs="Times New Roman"/>
          <w:bCs/>
          <w:sz w:val="24"/>
          <w:szCs w:val="24"/>
        </w:rPr>
      </w:pPr>
    </w:p>
    <w:p w:rsidR="007C3E20" w:rsidRDefault="00247E4E" w:rsidP="007C3E20">
      <w:pPr>
        <w:pStyle w:val="ListParagraph"/>
        <w:numPr>
          <w:ilvl w:val="0"/>
          <w:numId w:val="37"/>
        </w:num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
          <w:sz w:val="24"/>
          <w:szCs w:val="24"/>
        </w:rPr>
        <w:t xml:space="preserve">Not enough </w:t>
      </w:r>
      <w:proofErr w:type="gramStart"/>
      <w:r w:rsidR="007C3E20" w:rsidRPr="00887D55">
        <w:rPr>
          <w:rFonts w:ascii="Times New Roman" w:hAnsi="Times New Roman" w:cs="Times New Roman"/>
          <w:b/>
          <w:sz w:val="24"/>
          <w:szCs w:val="24"/>
        </w:rPr>
        <w:t>workforce</w:t>
      </w:r>
      <w:proofErr w:type="gramEnd"/>
      <w:r w:rsidR="007C3E20" w:rsidRPr="00887D55">
        <w:rPr>
          <w:rFonts w:ascii="Times New Roman" w:hAnsi="Times New Roman" w:cs="Times New Roman"/>
          <w:b/>
          <w:sz w:val="24"/>
          <w:szCs w:val="24"/>
        </w:rPr>
        <w:t xml:space="preserve">: </w:t>
      </w:r>
      <w:r w:rsidR="007C3E20" w:rsidRPr="00887D55">
        <w:rPr>
          <w:rFonts w:ascii="Times New Roman" w:hAnsi="Times New Roman" w:cs="Times New Roman"/>
          <w:bCs/>
          <w:sz w:val="24"/>
          <w:szCs w:val="24"/>
        </w:rPr>
        <w:t xml:space="preserve">Many people visit the </w:t>
      </w:r>
      <w:proofErr w:type="spellStart"/>
      <w:r w:rsidR="007C3E20" w:rsidRPr="00887D55">
        <w:rPr>
          <w:rFonts w:ascii="Times New Roman" w:hAnsi="Times New Roman" w:cs="Times New Roman"/>
          <w:bCs/>
          <w:sz w:val="24"/>
          <w:szCs w:val="24"/>
        </w:rPr>
        <w:t>Panthapath</w:t>
      </w:r>
      <w:proofErr w:type="spellEnd"/>
      <w:r w:rsidR="007C3E20" w:rsidRPr="00887D55">
        <w:rPr>
          <w:rFonts w:ascii="Times New Roman" w:hAnsi="Times New Roman" w:cs="Times New Roman"/>
          <w:bCs/>
          <w:sz w:val="24"/>
          <w:szCs w:val="24"/>
        </w:rPr>
        <w:t xml:space="preserve"> branch to do business, however owing to a personnel shortage; the branch is unable to give prompt service to its patrons, which is the cause of unhappiness. As a consequence of this dissatisfaction, word of mouth is being spread, which harms the bank's reputation.</w:t>
      </w:r>
    </w:p>
    <w:p w:rsidR="00E50C50" w:rsidRPr="00E50C50" w:rsidRDefault="00E50C50" w:rsidP="00E50C50">
      <w:pPr>
        <w:pStyle w:val="ListParagraph"/>
        <w:autoSpaceDE w:val="0"/>
        <w:autoSpaceDN w:val="0"/>
        <w:adjustRightInd w:val="0"/>
        <w:spacing w:after="0" w:line="360" w:lineRule="auto"/>
        <w:jc w:val="both"/>
        <w:rPr>
          <w:rFonts w:ascii="Times New Roman" w:hAnsi="Times New Roman" w:cs="Times New Roman"/>
          <w:bCs/>
          <w:sz w:val="24"/>
          <w:szCs w:val="24"/>
        </w:rPr>
      </w:pPr>
    </w:p>
    <w:p w:rsidR="007C3E20" w:rsidRDefault="00247E4E" w:rsidP="007C3E20">
      <w:pPr>
        <w:pStyle w:val="ListParagraph"/>
        <w:numPr>
          <w:ilvl w:val="0"/>
          <w:numId w:val="37"/>
        </w:num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
          <w:sz w:val="24"/>
          <w:szCs w:val="24"/>
        </w:rPr>
        <w:t>L</w:t>
      </w:r>
      <w:r w:rsidR="00171850">
        <w:rPr>
          <w:rFonts w:ascii="Times New Roman" w:hAnsi="Times New Roman" w:cs="Times New Roman"/>
          <w:b/>
          <w:sz w:val="24"/>
          <w:szCs w:val="24"/>
        </w:rPr>
        <w:t xml:space="preserve">ack of Seating Arrangement: </w:t>
      </w:r>
      <w:r w:rsidR="00171850">
        <w:rPr>
          <w:rFonts w:ascii="Times New Roman" w:hAnsi="Times New Roman" w:cs="Times New Roman"/>
          <w:sz w:val="24"/>
          <w:szCs w:val="24"/>
        </w:rPr>
        <w:t xml:space="preserve">There isn’t enough room for customers to sit at this branch. Due to this, </w:t>
      </w:r>
      <w:proofErr w:type="gramStart"/>
      <w:r w:rsidR="00171850">
        <w:rPr>
          <w:rFonts w:ascii="Times New Roman" w:hAnsi="Times New Roman" w:cs="Times New Roman"/>
          <w:sz w:val="24"/>
          <w:szCs w:val="24"/>
        </w:rPr>
        <w:t>customers has</w:t>
      </w:r>
      <w:proofErr w:type="gramEnd"/>
      <w:r w:rsidR="00171850">
        <w:rPr>
          <w:rFonts w:ascii="Times New Roman" w:hAnsi="Times New Roman" w:cs="Times New Roman"/>
          <w:sz w:val="24"/>
          <w:szCs w:val="24"/>
        </w:rPr>
        <w:t xml:space="preserve"> to stand for a long time and wait to get service, especially during the rush hour. It causes inconvenience and discomfort for the customers.</w:t>
      </w:r>
    </w:p>
    <w:p w:rsidR="00247E4E" w:rsidRPr="00247E4E" w:rsidRDefault="00247E4E" w:rsidP="00247E4E">
      <w:pPr>
        <w:pStyle w:val="ListParagraph"/>
        <w:rPr>
          <w:rFonts w:ascii="Times New Roman" w:hAnsi="Times New Roman" w:cs="Times New Roman"/>
          <w:bCs/>
          <w:sz w:val="24"/>
          <w:szCs w:val="24"/>
        </w:rPr>
      </w:pPr>
    </w:p>
    <w:p w:rsidR="00247E4E" w:rsidRDefault="00DF35C3" w:rsidP="007C3E20">
      <w:pPr>
        <w:pStyle w:val="ListParagraph"/>
        <w:numPr>
          <w:ilvl w:val="0"/>
          <w:numId w:val="37"/>
        </w:numPr>
        <w:autoSpaceDE w:val="0"/>
        <w:autoSpaceDN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Lack of good </w:t>
      </w:r>
      <w:r w:rsidR="00247E4E" w:rsidRPr="00247E4E">
        <w:rPr>
          <w:rFonts w:ascii="Times New Roman" w:hAnsi="Times New Roman" w:cs="Times New Roman"/>
          <w:b/>
          <w:bCs/>
          <w:sz w:val="24"/>
          <w:szCs w:val="24"/>
        </w:rPr>
        <w:t xml:space="preserve">Online </w:t>
      </w:r>
      <w:r w:rsidR="00386984" w:rsidRPr="00247E4E">
        <w:rPr>
          <w:rFonts w:ascii="Times New Roman" w:hAnsi="Times New Roman" w:cs="Times New Roman"/>
          <w:b/>
          <w:bCs/>
          <w:sz w:val="24"/>
          <w:szCs w:val="24"/>
        </w:rPr>
        <w:t>Service:</w:t>
      </w:r>
      <w:r>
        <w:rPr>
          <w:rFonts w:ascii="Times New Roman" w:hAnsi="Times New Roman" w:cs="Times New Roman"/>
          <w:b/>
          <w:bCs/>
          <w:sz w:val="24"/>
          <w:szCs w:val="24"/>
        </w:rPr>
        <w:t xml:space="preserve">  </w:t>
      </w:r>
      <w:proofErr w:type="spellStart"/>
      <w:r>
        <w:rPr>
          <w:rFonts w:ascii="Times New Roman" w:hAnsi="Times New Roman" w:cs="Times New Roman"/>
          <w:bCs/>
          <w:sz w:val="24"/>
          <w:szCs w:val="24"/>
        </w:rPr>
        <w:t>Panthapath</w:t>
      </w:r>
      <w:proofErr w:type="spellEnd"/>
      <w:r>
        <w:rPr>
          <w:rFonts w:ascii="Times New Roman" w:hAnsi="Times New Roman" w:cs="Times New Roman"/>
          <w:bCs/>
          <w:sz w:val="24"/>
          <w:szCs w:val="24"/>
        </w:rPr>
        <w:t xml:space="preserve"> branch faced online </w:t>
      </w:r>
      <w:r w:rsidR="00386984">
        <w:rPr>
          <w:rFonts w:ascii="Times New Roman" w:hAnsi="Times New Roman" w:cs="Times New Roman"/>
          <w:bCs/>
          <w:sz w:val="24"/>
          <w:szCs w:val="24"/>
        </w:rPr>
        <w:t xml:space="preserve">technical issues like </w:t>
      </w:r>
      <w:r>
        <w:rPr>
          <w:rFonts w:ascii="Times New Roman" w:hAnsi="Times New Roman" w:cs="Times New Roman"/>
          <w:bCs/>
          <w:sz w:val="24"/>
          <w:szCs w:val="24"/>
        </w:rPr>
        <w:t xml:space="preserve">server downtime few times which hindered customers to </w:t>
      </w:r>
      <w:r w:rsidR="00386984">
        <w:rPr>
          <w:rFonts w:ascii="Times New Roman" w:hAnsi="Times New Roman" w:cs="Times New Roman"/>
          <w:bCs/>
          <w:sz w:val="24"/>
          <w:szCs w:val="24"/>
        </w:rPr>
        <w:t>do their banking. It turned out to be inconvenience for the customers as they had to wait a long time to get their service.</w:t>
      </w:r>
    </w:p>
    <w:p w:rsidR="00E50C50" w:rsidRPr="00E50C50" w:rsidRDefault="00E50C50" w:rsidP="00E50C50">
      <w:pPr>
        <w:autoSpaceDE w:val="0"/>
        <w:autoSpaceDN w:val="0"/>
        <w:adjustRightInd w:val="0"/>
        <w:spacing w:after="0" w:line="360" w:lineRule="auto"/>
        <w:jc w:val="both"/>
        <w:rPr>
          <w:rFonts w:ascii="Times New Roman" w:hAnsi="Times New Roman" w:cs="Times New Roman"/>
          <w:b/>
          <w:bCs/>
          <w:sz w:val="24"/>
          <w:szCs w:val="24"/>
        </w:rPr>
      </w:pPr>
    </w:p>
    <w:p w:rsidR="009F1B0A" w:rsidRDefault="007C3E20" w:rsidP="0055340D">
      <w:pPr>
        <w:pStyle w:val="ListParagraph"/>
        <w:numPr>
          <w:ilvl w:val="0"/>
          <w:numId w:val="37"/>
        </w:numPr>
        <w:autoSpaceDE w:val="0"/>
        <w:autoSpaceDN w:val="0"/>
        <w:adjustRightInd w:val="0"/>
        <w:spacing w:after="0" w:line="360" w:lineRule="auto"/>
        <w:jc w:val="both"/>
        <w:rPr>
          <w:rFonts w:ascii="Times New Roman" w:hAnsi="Times New Roman" w:cs="Times New Roman"/>
          <w:bCs/>
          <w:sz w:val="24"/>
          <w:szCs w:val="24"/>
        </w:rPr>
      </w:pPr>
      <w:r w:rsidRPr="00887D55">
        <w:rPr>
          <w:rFonts w:ascii="Times New Roman" w:hAnsi="Times New Roman" w:cs="Times New Roman"/>
          <w:b/>
          <w:sz w:val="24"/>
          <w:szCs w:val="24"/>
        </w:rPr>
        <w:t>Lack of a token system:</w:t>
      </w:r>
      <w:r w:rsidR="00606EB2" w:rsidRPr="00887D55">
        <w:rPr>
          <w:rFonts w:ascii="Times New Roman" w:hAnsi="Times New Roman" w:cs="Times New Roman"/>
          <w:b/>
          <w:sz w:val="24"/>
          <w:szCs w:val="24"/>
        </w:rPr>
        <w:t xml:space="preserve"> </w:t>
      </w:r>
      <w:proofErr w:type="spellStart"/>
      <w:r w:rsidRPr="00887D55">
        <w:rPr>
          <w:rFonts w:ascii="Times New Roman" w:hAnsi="Times New Roman" w:cs="Times New Roman"/>
          <w:bCs/>
          <w:sz w:val="24"/>
          <w:szCs w:val="24"/>
        </w:rPr>
        <w:t>Panthapath</w:t>
      </w:r>
      <w:proofErr w:type="spellEnd"/>
      <w:r w:rsidRPr="00887D55">
        <w:rPr>
          <w:rFonts w:ascii="Times New Roman" w:hAnsi="Times New Roman" w:cs="Times New Roman"/>
          <w:bCs/>
          <w:sz w:val="24"/>
          <w:szCs w:val="24"/>
        </w:rPr>
        <w:t xml:space="preserve"> branch does not use a token system, due to this it is difficult to figure out who gets the service first, causing unhappiness.</w:t>
      </w:r>
    </w:p>
    <w:p w:rsidR="00E50C50" w:rsidRPr="00887D55" w:rsidRDefault="00E50C50" w:rsidP="00E50C50">
      <w:pPr>
        <w:pStyle w:val="ListParagraph"/>
        <w:autoSpaceDE w:val="0"/>
        <w:autoSpaceDN w:val="0"/>
        <w:adjustRightInd w:val="0"/>
        <w:spacing w:after="0" w:line="360" w:lineRule="auto"/>
        <w:jc w:val="both"/>
        <w:rPr>
          <w:rFonts w:ascii="Times New Roman" w:hAnsi="Times New Roman" w:cs="Times New Roman"/>
          <w:bCs/>
          <w:sz w:val="24"/>
          <w:szCs w:val="24"/>
        </w:rPr>
      </w:pPr>
    </w:p>
    <w:p w:rsidR="006B3412" w:rsidRPr="00887D55" w:rsidRDefault="009F1B0A" w:rsidP="009F1B0A">
      <w:pPr>
        <w:rPr>
          <w:rFonts w:ascii="Times New Roman" w:hAnsi="Times New Roman" w:cs="Times New Roman"/>
          <w:bCs/>
          <w:sz w:val="24"/>
          <w:szCs w:val="24"/>
        </w:rPr>
      </w:pPr>
      <w:r w:rsidRPr="00887D55">
        <w:rPr>
          <w:rFonts w:ascii="Times New Roman" w:hAnsi="Times New Roman" w:cs="Times New Roman"/>
          <w:bCs/>
          <w:sz w:val="24"/>
          <w:szCs w:val="24"/>
        </w:rPr>
        <w:br w:type="page"/>
      </w:r>
      <w:bookmarkEnd w:id="70"/>
    </w:p>
    <w:p w:rsidR="006B3412" w:rsidRPr="00DA2130" w:rsidRDefault="00C4337F">
      <w:pPr>
        <w:pStyle w:val="Heading1"/>
        <w:jc w:val="center"/>
        <w:rPr>
          <w:rFonts w:ascii="Times New Roman" w:hAnsi="Times New Roman" w:cs="Times New Roman"/>
          <w:b/>
          <w:bCs/>
          <w:sz w:val="36"/>
          <w:szCs w:val="36"/>
        </w:rPr>
      </w:pPr>
      <w:bookmarkStart w:id="82" w:name="_Toc124733967"/>
      <w:bookmarkStart w:id="83" w:name="_Toc145273734"/>
      <w:r w:rsidRPr="00DA2130">
        <w:rPr>
          <w:rFonts w:ascii="Times New Roman" w:hAnsi="Times New Roman" w:cs="Times New Roman"/>
          <w:b/>
          <w:bCs/>
          <w:sz w:val="36"/>
          <w:szCs w:val="36"/>
        </w:rPr>
        <w:lastRenderedPageBreak/>
        <w:t>Chapter-</w:t>
      </w:r>
      <w:r w:rsidR="00BC4317" w:rsidRPr="00DA2130">
        <w:rPr>
          <w:rFonts w:ascii="Times New Roman" w:hAnsi="Times New Roman" w:cs="Times New Roman"/>
          <w:b/>
          <w:bCs/>
          <w:sz w:val="36"/>
          <w:szCs w:val="36"/>
        </w:rPr>
        <w:t>6</w:t>
      </w:r>
      <w:r w:rsidRPr="00DA2130">
        <w:rPr>
          <w:rFonts w:ascii="Times New Roman" w:hAnsi="Times New Roman" w:cs="Times New Roman"/>
          <w:b/>
          <w:bCs/>
          <w:sz w:val="36"/>
          <w:szCs w:val="36"/>
        </w:rPr>
        <w:t xml:space="preserve"> Recommendations&amp; Conclusion</w:t>
      </w:r>
      <w:bookmarkEnd w:id="82"/>
      <w:bookmarkEnd w:id="83"/>
    </w:p>
    <w:p w:rsidR="006B3412" w:rsidRPr="00DA2130" w:rsidRDefault="006B3412">
      <w:pPr>
        <w:spacing w:line="360" w:lineRule="auto"/>
        <w:jc w:val="both"/>
        <w:rPr>
          <w:rFonts w:ascii="Times New Roman" w:hAnsi="Times New Roman" w:cs="Times New Roman"/>
          <w:b/>
          <w:bCs/>
          <w:color w:val="0070C0"/>
          <w:sz w:val="32"/>
          <w:szCs w:val="32"/>
        </w:rPr>
      </w:pPr>
    </w:p>
    <w:p w:rsidR="006B3412" w:rsidRPr="00DA2130" w:rsidRDefault="00BC4317">
      <w:pPr>
        <w:pStyle w:val="Heading2"/>
        <w:ind w:left="0"/>
        <w:jc w:val="left"/>
        <w:rPr>
          <w:color w:val="2E74B5"/>
          <w:sz w:val="28"/>
          <w:szCs w:val="28"/>
        </w:rPr>
      </w:pPr>
      <w:bookmarkStart w:id="84" w:name="_Toc124733968"/>
      <w:bookmarkStart w:id="85" w:name="_Toc145273735"/>
      <w:r w:rsidRPr="00DA2130">
        <w:rPr>
          <w:color w:val="2E74B5"/>
          <w:sz w:val="28"/>
          <w:szCs w:val="28"/>
        </w:rPr>
        <w:t>6.1 Recommendations</w:t>
      </w:r>
      <w:bookmarkEnd w:id="84"/>
      <w:bookmarkEnd w:id="85"/>
      <w:r w:rsidRPr="00DA2130">
        <w:rPr>
          <w:color w:val="2E74B5"/>
          <w:sz w:val="28"/>
          <w:szCs w:val="28"/>
        </w:rPr>
        <w:br/>
      </w:r>
    </w:p>
    <w:p w:rsidR="00FC65BD" w:rsidRPr="00FC65BD" w:rsidRDefault="00C4337F" w:rsidP="00FC65BD">
      <w:p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As an intern with barely three months experience, I have very little time to provide recommendations. According to my observations, I propose the following:</w:t>
      </w:r>
    </w:p>
    <w:p w:rsidR="00DA0BD9" w:rsidRDefault="00E50C50" w:rsidP="00DA0BD9">
      <w:pPr>
        <w:pStyle w:val="ListParagraph"/>
        <w:numPr>
          <w:ilvl w:val="0"/>
          <w:numId w:val="36"/>
        </w:numPr>
        <w:spacing w:line="360" w:lineRule="auto"/>
        <w:jc w:val="both"/>
        <w:rPr>
          <w:rFonts w:ascii="Times New Roman" w:hAnsi="Times New Roman" w:cs="Times New Roman"/>
          <w:sz w:val="24"/>
          <w:szCs w:val="24"/>
        </w:rPr>
      </w:pPr>
      <w:r w:rsidRPr="00E50C50">
        <w:rPr>
          <w:rFonts w:ascii="Times New Roman" w:hAnsi="Times New Roman" w:cs="Times New Roman"/>
          <w:b/>
          <w:sz w:val="24"/>
          <w:szCs w:val="24"/>
        </w:rPr>
        <w:t xml:space="preserve">Hire more Employees: </w:t>
      </w:r>
      <w:r w:rsidR="00E26111" w:rsidRPr="00A91766">
        <w:rPr>
          <w:rFonts w:ascii="Times New Roman" w:hAnsi="Times New Roman" w:cs="Times New Roman"/>
          <w:sz w:val="24"/>
          <w:szCs w:val="24"/>
        </w:rPr>
        <w:t>Optimize staffing levels to ensure that there are enough employees available during peak hours to handle customer traffic.</w:t>
      </w:r>
      <w:r>
        <w:rPr>
          <w:rFonts w:ascii="Times New Roman" w:hAnsi="Times New Roman" w:cs="Times New Roman"/>
          <w:sz w:val="24"/>
          <w:szCs w:val="24"/>
        </w:rPr>
        <w:t xml:space="preserve"> This will also help </w:t>
      </w:r>
      <w:r w:rsidR="004E33E2">
        <w:rPr>
          <w:rFonts w:ascii="Times New Roman" w:hAnsi="Times New Roman" w:cs="Times New Roman"/>
          <w:sz w:val="24"/>
          <w:szCs w:val="24"/>
        </w:rPr>
        <w:t>improve c</w:t>
      </w:r>
      <w:r w:rsidR="00FC65BD" w:rsidRPr="00E50C50">
        <w:rPr>
          <w:rFonts w:ascii="Times New Roman" w:hAnsi="Times New Roman" w:cs="Times New Roman"/>
          <w:sz w:val="24"/>
          <w:szCs w:val="24"/>
        </w:rPr>
        <w:t>ust</w:t>
      </w:r>
      <w:r w:rsidR="004E33E2">
        <w:rPr>
          <w:rFonts w:ascii="Times New Roman" w:hAnsi="Times New Roman" w:cs="Times New Roman"/>
          <w:sz w:val="24"/>
          <w:szCs w:val="24"/>
        </w:rPr>
        <w:t xml:space="preserve">omer service. </w:t>
      </w:r>
      <w:r w:rsidR="00DA0BD9">
        <w:rPr>
          <w:rFonts w:ascii="Times New Roman" w:hAnsi="Times New Roman" w:cs="Times New Roman"/>
          <w:sz w:val="24"/>
          <w:szCs w:val="24"/>
        </w:rPr>
        <w:t xml:space="preserve"> The bank should ensure that the employees are properly trained so that they can work fast and without any error during the rush hour.</w:t>
      </w:r>
    </w:p>
    <w:p w:rsidR="00386984" w:rsidRDefault="00DA0BD9" w:rsidP="00DA0BD9">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b/>
          <w:sz w:val="24"/>
          <w:szCs w:val="24"/>
        </w:rPr>
        <w:t>Seating Arrangement:</w:t>
      </w:r>
      <w:r>
        <w:rPr>
          <w:rFonts w:ascii="Times New Roman" w:hAnsi="Times New Roman" w:cs="Times New Roman"/>
          <w:sz w:val="24"/>
          <w:szCs w:val="24"/>
        </w:rPr>
        <w:t xml:space="preserve"> </w:t>
      </w:r>
      <w:r w:rsidR="00386984">
        <w:rPr>
          <w:rFonts w:ascii="Times New Roman" w:hAnsi="Times New Roman" w:cs="Times New Roman"/>
          <w:sz w:val="24"/>
          <w:szCs w:val="24"/>
        </w:rPr>
        <w:t>To address this problem, the branch need to assess the current seating arrangement and see if it’s possible to add more seating to accommodate more customers. They can rearrange the layout for this or implement a system where customer can schedule appointments to lessen the waiting time. This can help to improve overall customer satisfaction.</w:t>
      </w:r>
    </w:p>
    <w:p w:rsidR="00FC65BD" w:rsidRPr="004307A6" w:rsidRDefault="004307A6" w:rsidP="004307A6">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Improve internet service:  </w:t>
      </w:r>
      <w:r w:rsidR="00227654" w:rsidRPr="004307A6">
        <w:rPr>
          <w:rFonts w:ascii="Times New Roman" w:hAnsi="Times New Roman" w:cs="Times New Roman"/>
          <w:sz w:val="24"/>
          <w:szCs w:val="24"/>
        </w:rPr>
        <w:t xml:space="preserve">Provide customers with online or mobile banking options to allow them to perform transactions remotely, reducing the need to visit the branch in </w:t>
      </w:r>
      <w:r w:rsidRPr="004307A6">
        <w:rPr>
          <w:rFonts w:ascii="Times New Roman" w:hAnsi="Times New Roman" w:cs="Times New Roman"/>
          <w:sz w:val="24"/>
          <w:szCs w:val="24"/>
        </w:rPr>
        <w:t>person.</w:t>
      </w:r>
      <w:r>
        <w:rPr>
          <w:rFonts w:ascii="Times New Roman" w:hAnsi="Times New Roman" w:cs="Times New Roman"/>
          <w:sz w:val="24"/>
          <w:szCs w:val="24"/>
        </w:rPr>
        <w:t xml:space="preserve"> Upgrading software can also be a good solution as new software can get the work done faster.</w:t>
      </w:r>
    </w:p>
    <w:p w:rsidR="004307A6" w:rsidRDefault="004307A6" w:rsidP="004307A6">
      <w:pPr>
        <w:pStyle w:val="ListParagraph"/>
        <w:numPr>
          <w:ilvl w:val="0"/>
          <w:numId w:val="36"/>
        </w:num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Implement Token </w:t>
      </w:r>
      <w:r w:rsidR="00FA145E">
        <w:rPr>
          <w:rFonts w:ascii="Times New Roman" w:hAnsi="Times New Roman" w:cs="Times New Roman"/>
          <w:b/>
          <w:sz w:val="24"/>
          <w:szCs w:val="24"/>
        </w:rPr>
        <w:t>System:</w:t>
      </w:r>
      <w:r>
        <w:rPr>
          <w:rFonts w:ascii="Times New Roman" w:hAnsi="Times New Roman" w:cs="Times New Roman"/>
          <w:b/>
          <w:sz w:val="24"/>
          <w:szCs w:val="24"/>
        </w:rPr>
        <w:t xml:space="preserve"> </w:t>
      </w:r>
      <w:r>
        <w:rPr>
          <w:rFonts w:ascii="Times New Roman" w:hAnsi="Times New Roman" w:cs="Times New Roman"/>
          <w:sz w:val="24"/>
          <w:szCs w:val="24"/>
        </w:rPr>
        <w:t xml:space="preserve">Even though this branch is quite small but </w:t>
      </w:r>
      <w:r w:rsidR="00FA145E">
        <w:rPr>
          <w:rFonts w:ascii="Times New Roman" w:hAnsi="Times New Roman" w:cs="Times New Roman"/>
          <w:sz w:val="24"/>
          <w:szCs w:val="24"/>
        </w:rPr>
        <w:t>a huge number of customers comes to get service</w:t>
      </w:r>
      <w:r w:rsidR="004D7B4A">
        <w:rPr>
          <w:rFonts w:ascii="Times New Roman" w:hAnsi="Times New Roman" w:cs="Times New Roman"/>
          <w:sz w:val="24"/>
          <w:szCs w:val="24"/>
        </w:rPr>
        <w:t xml:space="preserve"> every day so it can get quite busy. A token   system in this branch can provide a structural queuing system and streamline customer service. Customer can take a token upon arrival which would help maintain order and reduce the wait times. It also allows customers to have a seat and wait comfortably until their token is called.</w:t>
      </w:r>
    </w:p>
    <w:p w:rsidR="00A24CDE" w:rsidRDefault="00A24CDE" w:rsidP="00A0198A">
      <w:pPr>
        <w:pStyle w:val="ListParagraph"/>
        <w:spacing w:line="360" w:lineRule="auto"/>
        <w:jc w:val="both"/>
        <w:rPr>
          <w:rFonts w:ascii="Times New Roman" w:hAnsi="Times New Roman" w:cs="Times New Roman"/>
          <w:sz w:val="24"/>
          <w:szCs w:val="24"/>
        </w:rPr>
      </w:pPr>
    </w:p>
    <w:p w:rsidR="00A24CDE" w:rsidRDefault="00A24CDE" w:rsidP="00A0198A">
      <w:pPr>
        <w:pStyle w:val="ListParagraph"/>
        <w:spacing w:line="360" w:lineRule="auto"/>
        <w:jc w:val="both"/>
        <w:rPr>
          <w:rFonts w:ascii="Times New Roman" w:hAnsi="Times New Roman" w:cs="Times New Roman"/>
          <w:sz w:val="24"/>
          <w:szCs w:val="24"/>
        </w:rPr>
      </w:pPr>
    </w:p>
    <w:p w:rsidR="00A24CDE" w:rsidRDefault="00A24CDE" w:rsidP="00A0198A">
      <w:pPr>
        <w:pStyle w:val="ListParagraph"/>
        <w:spacing w:line="360" w:lineRule="auto"/>
        <w:jc w:val="both"/>
        <w:rPr>
          <w:rFonts w:ascii="Times New Roman" w:hAnsi="Times New Roman" w:cs="Times New Roman"/>
          <w:sz w:val="24"/>
          <w:szCs w:val="24"/>
        </w:rPr>
      </w:pPr>
    </w:p>
    <w:p w:rsidR="00A24CDE" w:rsidRDefault="00A24CDE" w:rsidP="00A0198A">
      <w:pPr>
        <w:pStyle w:val="ListParagraph"/>
        <w:spacing w:line="360" w:lineRule="auto"/>
        <w:jc w:val="both"/>
        <w:rPr>
          <w:rFonts w:ascii="Times New Roman" w:hAnsi="Times New Roman" w:cs="Times New Roman"/>
          <w:sz w:val="24"/>
          <w:szCs w:val="24"/>
        </w:rPr>
      </w:pPr>
    </w:p>
    <w:p w:rsidR="00DA0BD9" w:rsidRDefault="00DA0BD9" w:rsidP="00A0198A">
      <w:pPr>
        <w:pStyle w:val="ListParagraph"/>
        <w:spacing w:line="360" w:lineRule="auto"/>
        <w:jc w:val="both"/>
        <w:rPr>
          <w:rFonts w:ascii="Times New Roman" w:hAnsi="Times New Roman" w:cs="Times New Roman"/>
          <w:sz w:val="24"/>
          <w:szCs w:val="24"/>
        </w:rPr>
      </w:pPr>
    </w:p>
    <w:p w:rsidR="00A24CDE" w:rsidRPr="004D7B4A" w:rsidRDefault="00A24CDE" w:rsidP="004D7B4A">
      <w:pPr>
        <w:spacing w:line="360" w:lineRule="auto"/>
        <w:jc w:val="both"/>
        <w:rPr>
          <w:rFonts w:ascii="Times New Roman" w:hAnsi="Times New Roman" w:cs="Times New Roman"/>
          <w:sz w:val="24"/>
          <w:szCs w:val="24"/>
        </w:rPr>
      </w:pPr>
    </w:p>
    <w:p w:rsidR="006B3412" w:rsidRPr="00DA2130" w:rsidRDefault="00BC4317">
      <w:pPr>
        <w:pStyle w:val="Heading2"/>
        <w:ind w:left="0"/>
        <w:jc w:val="left"/>
        <w:rPr>
          <w:color w:val="2E74B5"/>
          <w:sz w:val="28"/>
          <w:szCs w:val="28"/>
        </w:rPr>
      </w:pPr>
      <w:bookmarkStart w:id="86" w:name="_Toc124733969"/>
      <w:bookmarkStart w:id="87" w:name="_Toc145273736"/>
      <w:r w:rsidRPr="00DA2130">
        <w:rPr>
          <w:color w:val="2E74B5"/>
          <w:sz w:val="28"/>
          <w:szCs w:val="28"/>
        </w:rPr>
        <w:lastRenderedPageBreak/>
        <w:t>6.2 Conclusion</w:t>
      </w:r>
      <w:bookmarkEnd w:id="86"/>
      <w:bookmarkEnd w:id="87"/>
      <w:r w:rsidRPr="00DA2130">
        <w:rPr>
          <w:color w:val="2E74B5"/>
          <w:sz w:val="28"/>
          <w:szCs w:val="28"/>
        </w:rPr>
        <w:br/>
      </w:r>
    </w:p>
    <w:p w:rsidR="006B3412" w:rsidRPr="00DA2130" w:rsidRDefault="00792FED">
      <w:p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 xml:space="preserve">One of Bangladesh's most promising </w:t>
      </w:r>
      <w:proofErr w:type="spellStart"/>
      <w:r w:rsidR="004773FB" w:rsidRPr="00DA2130">
        <w:rPr>
          <w:rFonts w:ascii="Times New Roman" w:hAnsi="Times New Roman" w:cs="Times New Roman"/>
          <w:sz w:val="24"/>
          <w:szCs w:val="24"/>
        </w:rPr>
        <w:t>Shari’ah</w:t>
      </w:r>
      <w:proofErr w:type="spellEnd"/>
      <w:r w:rsidRPr="00DA2130">
        <w:rPr>
          <w:rFonts w:ascii="Times New Roman" w:hAnsi="Times New Roman" w:cs="Times New Roman"/>
          <w:sz w:val="24"/>
          <w:szCs w:val="24"/>
        </w:rPr>
        <w:t xml:space="preserve">-based banks is </w:t>
      </w:r>
      <w:proofErr w:type="spellStart"/>
      <w:r w:rsidRPr="00DA2130">
        <w:rPr>
          <w:rFonts w:ascii="Times New Roman" w:hAnsi="Times New Roman" w:cs="Times New Roman"/>
          <w:sz w:val="24"/>
          <w:szCs w:val="24"/>
        </w:rPr>
        <w:t>Shahjalal</w:t>
      </w:r>
      <w:proofErr w:type="spellEnd"/>
      <w:r w:rsidRPr="00DA2130">
        <w:rPr>
          <w:rFonts w:ascii="Times New Roman" w:hAnsi="Times New Roman" w:cs="Times New Roman"/>
          <w:sz w:val="24"/>
          <w:szCs w:val="24"/>
        </w:rPr>
        <w:t xml:space="preserve"> </w:t>
      </w:r>
      <w:proofErr w:type="spellStart"/>
      <w:r w:rsidRPr="00DA2130">
        <w:rPr>
          <w:rFonts w:ascii="Times New Roman" w:hAnsi="Times New Roman" w:cs="Times New Roman"/>
          <w:sz w:val="24"/>
          <w:szCs w:val="24"/>
        </w:rPr>
        <w:t>Islami</w:t>
      </w:r>
      <w:proofErr w:type="spellEnd"/>
      <w:r w:rsidR="004773FB" w:rsidRPr="00DA2130">
        <w:rPr>
          <w:rFonts w:ascii="Times New Roman" w:hAnsi="Times New Roman" w:cs="Times New Roman"/>
          <w:sz w:val="24"/>
          <w:szCs w:val="24"/>
        </w:rPr>
        <w:t xml:space="preserve"> Bank</w:t>
      </w:r>
      <w:r w:rsidRPr="00DA2130">
        <w:rPr>
          <w:rFonts w:ascii="Times New Roman" w:hAnsi="Times New Roman" w:cs="Times New Roman"/>
          <w:sz w:val="24"/>
          <w:szCs w:val="24"/>
        </w:rPr>
        <w:t>. This bank establishes a new standard for other banks to follow. They have a good position in this competitive market. If we assess its performance, we may conclude that its drive and potential are the reasons for obtaining this position. SJIBL is able to acquire more customers because of its strong customer relationships and outstanding service.</w:t>
      </w:r>
    </w:p>
    <w:p w:rsidR="006B3412" w:rsidRPr="00DA2130" w:rsidRDefault="00C4337F">
      <w:p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 xml:space="preserve">Working at </w:t>
      </w:r>
      <w:proofErr w:type="spellStart"/>
      <w:r w:rsidRPr="00DA2130">
        <w:rPr>
          <w:rFonts w:ascii="Times New Roman" w:hAnsi="Times New Roman" w:cs="Times New Roman"/>
          <w:sz w:val="24"/>
          <w:szCs w:val="24"/>
        </w:rPr>
        <w:t>Shahjalal</w:t>
      </w:r>
      <w:proofErr w:type="spellEnd"/>
      <w:r w:rsidRPr="00DA2130">
        <w:rPr>
          <w:rFonts w:ascii="Times New Roman" w:hAnsi="Times New Roman" w:cs="Times New Roman"/>
          <w:sz w:val="24"/>
          <w:szCs w:val="24"/>
        </w:rPr>
        <w:t xml:space="preserve"> </w:t>
      </w:r>
      <w:proofErr w:type="spellStart"/>
      <w:r w:rsidRPr="00DA2130">
        <w:rPr>
          <w:rFonts w:ascii="Times New Roman" w:hAnsi="Times New Roman" w:cs="Times New Roman"/>
          <w:sz w:val="24"/>
          <w:szCs w:val="24"/>
        </w:rPr>
        <w:t>Islami</w:t>
      </w:r>
      <w:proofErr w:type="spellEnd"/>
      <w:r w:rsidRPr="00DA2130">
        <w:rPr>
          <w:rFonts w:ascii="Times New Roman" w:hAnsi="Times New Roman" w:cs="Times New Roman"/>
          <w:sz w:val="24"/>
          <w:szCs w:val="24"/>
        </w:rPr>
        <w:t xml:space="preserve"> Bank Limited (</w:t>
      </w:r>
      <w:proofErr w:type="spellStart"/>
      <w:r w:rsidRPr="00DA2130">
        <w:rPr>
          <w:rFonts w:ascii="Times New Roman" w:hAnsi="Times New Roman" w:cs="Times New Roman"/>
          <w:sz w:val="24"/>
          <w:szCs w:val="24"/>
        </w:rPr>
        <w:t>Panthapath</w:t>
      </w:r>
      <w:proofErr w:type="spellEnd"/>
      <w:r w:rsidRPr="00DA2130">
        <w:rPr>
          <w:rFonts w:ascii="Times New Roman" w:hAnsi="Times New Roman" w:cs="Times New Roman"/>
          <w:sz w:val="24"/>
          <w:szCs w:val="24"/>
        </w:rPr>
        <w:t xml:space="preserve"> Branch) gave me a lot of satisfaction. During my three-month internship, I have seen a significant contrast between theoretical knowledge and real work. Real work is practical labor. </w:t>
      </w:r>
      <w:r w:rsidR="00792FED" w:rsidRPr="00DA2130">
        <w:rPr>
          <w:rFonts w:ascii="Times New Roman" w:hAnsi="Times New Roman" w:cs="Times New Roman"/>
          <w:sz w:val="24"/>
          <w:szCs w:val="24"/>
        </w:rPr>
        <w:t xml:space="preserve">I acquired a range of abilities throughout the course of </w:t>
      </w:r>
      <w:r w:rsidR="00FA73F0">
        <w:rPr>
          <w:rFonts w:ascii="Times New Roman" w:hAnsi="Times New Roman" w:cs="Times New Roman"/>
          <w:sz w:val="24"/>
          <w:szCs w:val="24"/>
        </w:rPr>
        <w:t>these three months</w:t>
      </w:r>
      <w:r w:rsidR="00792FED" w:rsidRPr="00DA2130">
        <w:rPr>
          <w:rFonts w:ascii="Times New Roman" w:hAnsi="Times New Roman" w:cs="Times New Roman"/>
          <w:sz w:val="24"/>
          <w:szCs w:val="24"/>
        </w:rPr>
        <w:t>. I</w:t>
      </w:r>
      <w:r w:rsidR="00FA73F0">
        <w:rPr>
          <w:rFonts w:ascii="Times New Roman" w:hAnsi="Times New Roman" w:cs="Times New Roman"/>
          <w:sz w:val="24"/>
          <w:szCs w:val="24"/>
        </w:rPr>
        <w:t xml:space="preserve"> have learned how to face customers and how to behave professionally</w:t>
      </w:r>
      <w:r w:rsidR="00792FED" w:rsidRPr="00DA2130">
        <w:rPr>
          <w:rFonts w:ascii="Times New Roman" w:hAnsi="Times New Roman" w:cs="Times New Roman"/>
          <w:sz w:val="24"/>
          <w:szCs w:val="24"/>
        </w:rPr>
        <w:t>. I am aware of how a banker does business. The SJIBL has a number of operat</w:t>
      </w:r>
      <w:r w:rsidR="00FA73F0">
        <w:rPr>
          <w:rFonts w:ascii="Times New Roman" w:hAnsi="Times New Roman" w:cs="Times New Roman"/>
          <w:sz w:val="24"/>
          <w:szCs w:val="24"/>
        </w:rPr>
        <w:t xml:space="preserve">ional guidelines; my report mainly emphasizes on this banks general banking and it </w:t>
      </w:r>
      <w:proofErr w:type="gramStart"/>
      <w:r w:rsidR="00FA73F0">
        <w:rPr>
          <w:rFonts w:ascii="Times New Roman" w:hAnsi="Times New Roman" w:cs="Times New Roman"/>
          <w:sz w:val="24"/>
          <w:szCs w:val="24"/>
        </w:rPr>
        <w:t>help</w:t>
      </w:r>
      <w:proofErr w:type="gramEnd"/>
      <w:r w:rsidR="00FA73F0">
        <w:rPr>
          <w:rFonts w:ascii="Times New Roman" w:hAnsi="Times New Roman" w:cs="Times New Roman"/>
          <w:sz w:val="24"/>
          <w:szCs w:val="24"/>
        </w:rPr>
        <w:t xml:space="preserve"> me understand the bank’s plan</w:t>
      </w:r>
      <w:r w:rsidR="00792FED" w:rsidRPr="00DA2130">
        <w:rPr>
          <w:rFonts w:ascii="Times New Roman" w:hAnsi="Times New Roman" w:cs="Times New Roman"/>
          <w:sz w:val="24"/>
          <w:szCs w:val="24"/>
        </w:rPr>
        <w:t xml:space="preserve">. I learned throughout my internship that this bank is successful because all of its divisions are flawlessly interconnected and its energetic officials are doing their jobs well. The popularity of this bank is growing as a </w:t>
      </w:r>
      <w:r w:rsidR="00FA73F0">
        <w:rPr>
          <w:rFonts w:ascii="Times New Roman" w:hAnsi="Times New Roman" w:cs="Times New Roman"/>
          <w:sz w:val="24"/>
          <w:szCs w:val="24"/>
        </w:rPr>
        <w:t xml:space="preserve">consequence of its </w:t>
      </w:r>
      <w:proofErr w:type="spellStart"/>
      <w:r w:rsidR="00FA73F0">
        <w:rPr>
          <w:rFonts w:ascii="Times New Roman" w:hAnsi="Times New Roman" w:cs="Times New Roman"/>
          <w:sz w:val="24"/>
          <w:szCs w:val="24"/>
        </w:rPr>
        <w:t>Shari’ah</w:t>
      </w:r>
      <w:proofErr w:type="spellEnd"/>
      <w:r w:rsidR="00FA73F0">
        <w:rPr>
          <w:rFonts w:ascii="Times New Roman" w:hAnsi="Times New Roman" w:cs="Times New Roman"/>
          <w:sz w:val="24"/>
          <w:szCs w:val="24"/>
        </w:rPr>
        <w:t xml:space="preserve"> based   services</w:t>
      </w:r>
      <w:r w:rsidR="00792FED" w:rsidRPr="00DA2130">
        <w:rPr>
          <w:rFonts w:ascii="Times New Roman" w:hAnsi="Times New Roman" w:cs="Times New Roman"/>
          <w:sz w:val="24"/>
          <w:szCs w:val="24"/>
        </w:rPr>
        <w:t xml:space="preserve">. </w:t>
      </w:r>
      <w:proofErr w:type="spellStart"/>
      <w:r w:rsidR="00792FED" w:rsidRPr="00DA2130">
        <w:rPr>
          <w:rFonts w:ascii="Times New Roman" w:hAnsi="Times New Roman" w:cs="Times New Roman"/>
          <w:sz w:val="24"/>
          <w:szCs w:val="24"/>
        </w:rPr>
        <w:t>Shahjala</w:t>
      </w:r>
      <w:r w:rsidR="00FA73F0">
        <w:rPr>
          <w:rFonts w:ascii="Times New Roman" w:hAnsi="Times New Roman" w:cs="Times New Roman"/>
          <w:sz w:val="24"/>
          <w:szCs w:val="24"/>
        </w:rPr>
        <w:t>l</w:t>
      </w:r>
      <w:proofErr w:type="spellEnd"/>
      <w:r w:rsidR="00FA73F0">
        <w:rPr>
          <w:rFonts w:ascii="Times New Roman" w:hAnsi="Times New Roman" w:cs="Times New Roman"/>
          <w:sz w:val="24"/>
          <w:szCs w:val="24"/>
        </w:rPr>
        <w:t xml:space="preserve"> </w:t>
      </w:r>
      <w:proofErr w:type="spellStart"/>
      <w:r w:rsidR="00FA73F0">
        <w:rPr>
          <w:rFonts w:ascii="Times New Roman" w:hAnsi="Times New Roman" w:cs="Times New Roman"/>
          <w:sz w:val="24"/>
          <w:szCs w:val="24"/>
        </w:rPr>
        <w:t>Islami</w:t>
      </w:r>
      <w:proofErr w:type="spellEnd"/>
      <w:r w:rsidR="00FA73F0">
        <w:rPr>
          <w:rFonts w:ascii="Times New Roman" w:hAnsi="Times New Roman" w:cs="Times New Roman"/>
          <w:sz w:val="24"/>
          <w:szCs w:val="24"/>
        </w:rPr>
        <w:t xml:space="preserve"> </w:t>
      </w:r>
      <w:proofErr w:type="gramStart"/>
      <w:r w:rsidR="00FA73F0">
        <w:rPr>
          <w:rFonts w:ascii="Times New Roman" w:hAnsi="Times New Roman" w:cs="Times New Roman"/>
          <w:sz w:val="24"/>
          <w:szCs w:val="24"/>
        </w:rPr>
        <w:t>Bank,</w:t>
      </w:r>
      <w:proofErr w:type="gramEnd"/>
      <w:r w:rsidR="00792FED" w:rsidRPr="00DA2130">
        <w:rPr>
          <w:rFonts w:ascii="Times New Roman" w:hAnsi="Times New Roman" w:cs="Times New Roman"/>
          <w:sz w:val="24"/>
          <w:szCs w:val="24"/>
        </w:rPr>
        <w:t xml:space="preserve"> is making an effort to improve s</w:t>
      </w:r>
      <w:r w:rsidR="00FA73F0">
        <w:rPr>
          <w:rFonts w:ascii="Times New Roman" w:hAnsi="Times New Roman" w:cs="Times New Roman"/>
          <w:sz w:val="24"/>
          <w:szCs w:val="24"/>
        </w:rPr>
        <w:t>ociety by doing charitable</w:t>
      </w:r>
      <w:r w:rsidR="00EC3156">
        <w:rPr>
          <w:rFonts w:ascii="Times New Roman" w:hAnsi="Times New Roman" w:cs="Times New Roman"/>
          <w:sz w:val="24"/>
          <w:szCs w:val="24"/>
        </w:rPr>
        <w:t xml:space="preserve"> </w:t>
      </w:r>
      <w:r w:rsidR="00FA73F0">
        <w:rPr>
          <w:rFonts w:ascii="Times New Roman" w:hAnsi="Times New Roman" w:cs="Times New Roman"/>
          <w:sz w:val="24"/>
          <w:szCs w:val="24"/>
        </w:rPr>
        <w:t xml:space="preserve">works while following the Quran and </w:t>
      </w:r>
      <w:proofErr w:type="spellStart"/>
      <w:r w:rsidR="00FA73F0">
        <w:rPr>
          <w:rFonts w:ascii="Times New Roman" w:hAnsi="Times New Roman" w:cs="Times New Roman"/>
          <w:sz w:val="24"/>
          <w:szCs w:val="24"/>
        </w:rPr>
        <w:t>Sunnah</w:t>
      </w:r>
      <w:proofErr w:type="spellEnd"/>
      <w:r w:rsidR="00FA73F0">
        <w:rPr>
          <w:rFonts w:ascii="Times New Roman" w:hAnsi="Times New Roman" w:cs="Times New Roman"/>
          <w:sz w:val="24"/>
          <w:szCs w:val="24"/>
        </w:rPr>
        <w:t xml:space="preserve"> .</w:t>
      </w:r>
      <w:r w:rsidRPr="00DA2130">
        <w:rPr>
          <w:rFonts w:ascii="Times New Roman" w:hAnsi="Times New Roman" w:cs="Times New Roman"/>
          <w:sz w:val="24"/>
          <w:szCs w:val="24"/>
        </w:rPr>
        <w:t>Their major goal is to provide better service to clients rather than to make a profit.</w:t>
      </w:r>
    </w:p>
    <w:p w:rsidR="00C539DD" w:rsidRDefault="006B5A6E">
      <w:pPr>
        <w:spacing w:line="360" w:lineRule="auto"/>
        <w:jc w:val="both"/>
        <w:rPr>
          <w:rFonts w:ascii="Times New Roman" w:hAnsi="Times New Roman" w:cs="Times New Roman"/>
          <w:sz w:val="24"/>
          <w:szCs w:val="24"/>
        </w:rPr>
      </w:pPr>
      <w:r w:rsidRPr="00DA2130">
        <w:rPr>
          <w:rFonts w:ascii="Times New Roman" w:hAnsi="Times New Roman" w:cs="Times New Roman"/>
          <w:sz w:val="24"/>
          <w:szCs w:val="24"/>
        </w:rPr>
        <w:t>With the way SJIBL is expanding its offerings, it might eventually overtake the competition. Each bank offers unique benefits and drawbacks. According to my observations, SJIBL should prioritize its customers, which necessitates personnel training. The bank treats its customers with greater sensitivity. If SJIBL does not constantly upgrade, it will be unable to compete since the banking industry is always evolving and demanding. SJIBL's major objective is always to provide excellent service rather than quantity, which is why they prioritize customers above business.</w:t>
      </w:r>
    </w:p>
    <w:p w:rsidR="00C30B92" w:rsidRDefault="00C539DD" w:rsidP="00C539DD">
      <w:pPr>
        <w:rPr>
          <w:rFonts w:ascii="Times New Roman" w:hAnsi="Times New Roman" w:cs="Times New Roman"/>
          <w:sz w:val="24"/>
          <w:szCs w:val="24"/>
        </w:rPr>
      </w:pPr>
      <w:r>
        <w:rPr>
          <w:rFonts w:ascii="Times New Roman" w:hAnsi="Times New Roman" w:cs="Times New Roman"/>
          <w:sz w:val="24"/>
          <w:szCs w:val="24"/>
        </w:rPr>
        <w:br w:type="page"/>
      </w:r>
    </w:p>
    <w:bookmarkStart w:id="88" w:name="_Toc145273737" w:displacedByCustomXml="next"/>
    <w:bookmarkStart w:id="89" w:name="_Toc124733970" w:displacedByCustomXml="next"/>
    <w:sdt>
      <w:sdtPr>
        <w:rPr>
          <w:rFonts w:ascii="Calibri" w:eastAsia="Calibri" w:hAnsi="Calibri"/>
          <w:color w:val="auto"/>
          <w:sz w:val="22"/>
          <w:szCs w:val="22"/>
        </w:rPr>
        <w:id w:val="842972551"/>
        <w:docPartObj>
          <w:docPartGallery w:val="Bibliographies"/>
          <w:docPartUnique/>
        </w:docPartObj>
      </w:sdtPr>
      <w:sdtEndPr/>
      <w:sdtContent>
        <w:p w:rsidR="00C539DD" w:rsidRPr="00564577" w:rsidRDefault="00C539DD" w:rsidP="00C539DD">
          <w:pPr>
            <w:pStyle w:val="Heading1"/>
            <w:spacing w:after="240"/>
            <w:jc w:val="center"/>
            <w:rPr>
              <w:rFonts w:ascii="Times New Roman" w:hAnsi="Times New Roman" w:cs="Times New Roman"/>
              <w:b/>
              <w:i/>
              <w:color w:val="2F5496" w:themeColor="accent1" w:themeShade="BF"/>
            </w:rPr>
          </w:pPr>
          <w:r w:rsidRPr="00564577">
            <w:rPr>
              <w:rFonts w:ascii="Times New Roman" w:hAnsi="Times New Roman" w:cs="Times New Roman"/>
              <w:b/>
              <w:i/>
              <w:color w:val="2F5496" w:themeColor="accent1" w:themeShade="BF"/>
            </w:rPr>
            <w:t>References</w:t>
          </w:r>
          <w:bookmarkEnd w:id="88"/>
        </w:p>
        <w:p w:rsidR="00E52522" w:rsidRPr="00564577" w:rsidRDefault="00E52522" w:rsidP="002361CD">
          <w:pPr>
            <w:pStyle w:val="Bibliography"/>
            <w:spacing w:line="360" w:lineRule="auto"/>
            <w:jc w:val="both"/>
            <w:rPr>
              <w:rFonts w:asciiTheme="minorHAnsi" w:hAnsiTheme="minorHAnsi" w:cs="Times New Roman"/>
              <w:i/>
              <w:noProof/>
            </w:rPr>
          </w:pPr>
          <w:r w:rsidRPr="00564577">
            <w:rPr>
              <w:rFonts w:asciiTheme="minorHAnsi" w:hAnsiTheme="minorHAnsi" w:cs="Times New Roman"/>
              <w:i/>
              <w:noProof/>
            </w:rPr>
            <w:t>Annual Report of SJIBL 2021, 2020,2019, 2018</w:t>
          </w:r>
          <w:r w:rsidR="004D7B4A">
            <w:rPr>
              <w:rFonts w:asciiTheme="minorHAnsi" w:hAnsiTheme="minorHAnsi" w:cs="Times New Roman"/>
              <w:i/>
              <w:noProof/>
            </w:rPr>
            <w:t>,2017</w:t>
          </w:r>
        </w:p>
        <w:sdt>
          <w:sdtPr>
            <w:rPr>
              <w:rFonts w:asciiTheme="minorHAnsi" w:hAnsiTheme="minorHAnsi"/>
              <w:i/>
            </w:rPr>
            <w:id w:val="111145805"/>
            <w:bibliography/>
          </w:sdtPr>
          <w:sdtEndPr>
            <w:rPr>
              <w:rFonts w:ascii="Calibri" w:hAnsi="Calibri"/>
              <w:i w:val="0"/>
            </w:rPr>
          </w:sdtEndPr>
          <w:sdtContent>
            <w:p w:rsidR="002361CD" w:rsidRDefault="00C539DD" w:rsidP="002361CD">
              <w:pPr>
                <w:pStyle w:val="Bibliography"/>
                <w:ind w:left="720" w:hanging="720"/>
                <w:rPr>
                  <w:noProof/>
                  <w:sz w:val="24"/>
                  <w:szCs w:val="24"/>
                </w:rPr>
              </w:pPr>
              <w:r w:rsidRPr="00EC4C4D">
                <w:rPr>
                  <w:rFonts w:ascii="Times New Roman" w:hAnsi="Times New Roman" w:cs="Times New Roman"/>
                  <w:sz w:val="24"/>
                  <w:szCs w:val="24"/>
                </w:rPr>
                <w:fldChar w:fldCharType="begin"/>
              </w:r>
              <w:r w:rsidRPr="00EC4C4D">
                <w:rPr>
                  <w:rFonts w:ascii="Times New Roman" w:hAnsi="Times New Roman" w:cs="Times New Roman"/>
                  <w:sz w:val="24"/>
                  <w:szCs w:val="24"/>
                </w:rPr>
                <w:instrText xml:space="preserve"> BIBLIOGRAPHY </w:instrText>
              </w:r>
              <w:r w:rsidRPr="00EC4C4D">
                <w:rPr>
                  <w:rFonts w:ascii="Times New Roman" w:hAnsi="Times New Roman" w:cs="Times New Roman"/>
                  <w:sz w:val="24"/>
                  <w:szCs w:val="24"/>
                </w:rPr>
                <w:fldChar w:fldCharType="separate"/>
              </w:r>
              <w:r w:rsidR="002361CD">
                <w:rPr>
                  <w:noProof/>
                </w:rPr>
                <w:t xml:space="preserve">Ahmad, A. U., &amp; Hassan, M. K. (2007). Regulation and Performance of Islamic Banking in Bangladesh. </w:t>
              </w:r>
              <w:r w:rsidR="002361CD">
                <w:rPr>
                  <w:i/>
                  <w:iCs/>
                  <w:noProof/>
                </w:rPr>
                <w:t>Thunderbird International Business Review</w:t>
              </w:r>
              <w:r w:rsidR="002361CD">
                <w:rPr>
                  <w:noProof/>
                </w:rPr>
                <w:t>, Vol. 49(2) 251–277.</w:t>
              </w:r>
            </w:p>
            <w:p w:rsidR="002361CD" w:rsidRDefault="002361CD" w:rsidP="002361CD">
              <w:pPr>
                <w:pStyle w:val="Bibliography"/>
                <w:ind w:left="720" w:hanging="720"/>
                <w:rPr>
                  <w:noProof/>
                </w:rPr>
              </w:pPr>
              <w:r>
                <w:rPr>
                  <w:noProof/>
                </w:rPr>
                <w:t xml:space="preserve">Alam, M. N. (2000). Islamic Banking in Bangladesh-A Case Study of IBBL. </w:t>
              </w:r>
              <w:r>
                <w:rPr>
                  <w:i/>
                  <w:iCs/>
                  <w:noProof/>
                </w:rPr>
                <w:t>International Journal of Islamic Financial Services</w:t>
              </w:r>
              <w:r>
                <w:rPr>
                  <w:noProof/>
                </w:rPr>
                <w:t>, Vol.1 No.4.</w:t>
              </w:r>
            </w:p>
            <w:p w:rsidR="002361CD" w:rsidRDefault="002361CD" w:rsidP="002361CD">
              <w:pPr>
                <w:pStyle w:val="Bibliography"/>
                <w:ind w:left="720" w:hanging="720"/>
                <w:rPr>
                  <w:noProof/>
                </w:rPr>
              </w:pPr>
              <w:r>
                <w:rPr>
                  <w:noProof/>
                </w:rPr>
                <w:t>Ali, M. a. (1995). Islamic Banking: Principles and Operational Methodology".</w:t>
              </w:r>
            </w:p>
            <w:p w:rsidR="002361CD" w:rsidRDefault="002361CD" w:rsidP="002361CD">
              <w:pPr>
                <w:pStyle w:val="Bibliography"/>
                <w:ind w:left="720" w:hanging="720"/>
                <w:rPr>
                  <w:noProof/>
                </w:rPr>
              </w:pPr>
              <w:r>
                <w:rPr>
                  <w:noProof/>
                </w:rPr>
                <w:t xml:space="preserve">(2021). </w:t>
              </w:r>
              <w:r>
                <w:rPr>
                  <w:i/>
                  <w:iCs/>
                  <w:noProof/>
                </w:rPr>
                <w:t>Annual Report SJIBL.</w:t>
              </w:r>
              <w:r>
                <w:rPr>
                  <w:noProof/>
                </w:rPr>
                <w:t xml:space="preserve"> Bangladesh: SJIBI.</w:t>
              </w:r>
            </w:p>
            <w:p w:rsidR="002361CD" w:rsidRDefault="002361CD" w:rsidP="002361CD">
              <w:pPr>
                <w:pStyle w:val="Bibliography"/>
                <w:ind w:left="720" w:hanging="720"/>
                <w:rPr>
                  <w:noProof/>
                </w:rPr>
              </w:pPr>
              <w:r>
                <w:rPr>
                  <w:noProof/>
                </w:rPr>
                <w:t xml:space="preserve">El-Gamal, M. A., &amp; Islahi, A. A. (2006). Islamic Finance: Law, Economics and Practice. </w:t>
              </w:r>
              <w:r>
                <w:rPr>
                  <w:i/>
                  <w:iCs/>
                  <w:noProof/>
                </w:rPr>
                <w:t>Journal of King Abdulaziz University-Islamic Economics</w:t>
              </w:r>
              <w:r>
                <w:rPr>
                  <w:noProof/>
                </w:rPr>
                <w:t>.</w:t>
              </w:r>
            </w:p>
            <w:p w:rsidR="002361CD" w:rsidRDefault="002361CD" w:rsidP="002361CD">
              <w:pPr>
                <w:pStyle w:val="Bibliography"/>
                <w:ind w:left="720" w:hanging="720"/>
                <w:rPr>
                  <w:noProof/>
                </w:rPr>
              </w:pPr>
              <w:r>
                <w:rPr>
                  <w:noProof/>
                </w:rPr>
                <w:t xml:space="preserve">Hossan, S. (22, March 25). </w:t>
              </w:r>
              <w:r>
                <w:rPr>
                  <w:i/>
                  <w:iCs/>
                  <w:noProof/>
                </w:rPr>
                <w:t>Development of Islamic Banking in Bangladesh: Current Status, Challenges and Prospects</w:t>
              </w:r>
              <w:r>
                <w:rPr>
                  <w:noProof/>
                </w:rPr>
                <w:t>. Retrieved from Business Inspection: https://businessinspection.com.bd/development-of-islamic-banking/</w:t>
              </w:r>
            </w:p>
            <w:p w:rsidR="002361CD" w:rsidRDefault="002361CD" w:rsidP="002361CD">
              <w:pPr>
                <w:pStyle w:val="Bibliography"/>
                <w:ind w:left="720" w:hanging="720"/>
                <w:rPr>
                  <w:noProof/>
                </w:rPr>
              </w:pPr>
              <w:r>
                <w:rPr>
                  <w:noProof/>
                </w:rPr>
                <w:t xml:space="preserve">Ibrahim, M. .. (2014). Investigating the Performances of Islamic Banks in Bangladesh”’ . </w:t>
              </w:r>
              <w:r>
                <w:rPr>
                  <w:i/>
                  <w:iCs/>
                  <w:noProof/>
                </w:rPr>
                <w:t>Asian Social Science</w:t>
              </w:r>
              <w:r>
                <w:rPr>
                  <w:noProof/>
                </w:rPr>
                <w:t>, Vol.10. No.22, pp.165-180.</w:t>
              </w:r>
            </w:p>
            <w:p w:rsidR="002361CD" w:rsidRDefault="002361CD" w:rsidP="002361CD">
              <w:pPr>
                <w:pStyle w:val="Bibliography"/>
                <w:ind w:left="720" w:hanging="720"/>
                <w:rPr>
                  <w:noProof/>
                </w:rPr>
              </w:pPr>
              <w:r>
                <w:rPr>
                  <w:noProof/>
                </w:rPr>
                <w:t xml:space="preserve">Imam, P. a. (2010). Islamic Banking How Has it Diffused? </w:t>
              </w:r>
              <w:r>
                <w:rPr>
                  <w:i/>
                  <w:iCs/>
                  <w:noProof/>
                </w:rPr>
                <w:t>International Monetary Fund; Volume 2010: Issue 195</w:t>
              </w:r>
              <w:r>
                <w:rPr>
                  <w:noProof/>
                </w:rPr>
                <w:t>, 30.</w:t>
              </w:r>
            </w:p>
            <w:p w:rsidR="002361CD" w:rsidRDefault="002361CD" w:rsidP="002361CD">
              <w:pPr>
                <w:pStyle w:val="Bibliography"/>
                <w:ind w:left="720" w:hanging="720"/>
                <w:rPr>
                  <w:noProof/>
                </w:rPr>
              </w:pPr>
              <w:r>
                <w:rPr>
                  <w:noProof/>
                </w:rPr>
                <w:t xml:space="preserve">Kangni, K., &amp; Imam, P. (2010). Islamic Banking: How Has it Spread? </w:t>
              </w:r>
              <w:r>
                <w:rPr>
                  <w:i/>
                  <w:iCs/>
                  <w:noProof/>
                </w:rPr>
                <w:t>International Monetary Fund</w:t>
              </w:r>
              <w:r>
                <w:rPr>
                  <w:noProof/>
                </w:rPr>
                <w:t>, 112-137.</w:t>
              </w:r>
            </w:p>
            <w:p w:rsidR="002361CD" w:rsidRDefault="002361CD" w:rsidP="002361CD">
              <w:pPr>
                <w:pStyle w:val="Bibliography"/>
                <w:ind w:left="720" w:hanging="720"/>
                <w:rPr>
                  <w:noProof/>
                </w:rPr>
              </w:pPr>
              <w:r>
                <w:rPr>
                  <w:noProof/>
                </w:rPr>
                <w:t xml:space="preserve">Khan, R. S. (2017). </w:t>
              </w:r>
              <w:r>
                <w:rPr>
                  <w:i/>
                  <w:iCs/>
                  <w:noProof/>
                </w:rPr>
                <w:t>Internship report on productivity and possibality analysis of shahjalal islami bank.</w:t>
              </w:r>
              <w:r>
                <w:rPr>
                  <w:noProof/>
                </w:rPr>
                <w:t xml:space="preserve"> Dhaka, Bangladesh: SlideShare.</w:t>
              </w:r>
            </w:p>
            <w:p w:rsidR="002361CD" w:rsidRDefault="002361CD" w:rsidP="002361CD">
              <w:pPr>
                <w:pStyle w:val="Bibliography"/>
                <w:ind w:left="720" w:hanging="720"/>
                <w:rPr>
                  <w:noProof/>
                </w:rPr>
              </w:pPr>
              <w:r>
                <w:rPr>
                  <w:noProof/>
                </w:rPr>
                <w:t xml:space="preserve">Mahmud, A. A. (2010). A Comparative Study on Performance evaluation of Conventional Banks and Islamic Banks in Bangladesh with Special Reference to Islami Bank Bangladesh Limited,. </w:t>
              </w:r>
              <w:r>
                <w:rPr>
                  <w:i/>
                  <w:iCs/>
                  <w:noProof/>
                </w:rPr>
                <w:t>Journal of Economics</w:t>
              </w:r>
              <w:r>
                <w:rPr>
                  <w:noProof/>
                </w:rPr>
                <w:t>, 18(5), 25-44.</w:t>
              </w:r>
            </w:p>
            <w:p w:rsidR="002361CD" w:rsidRDefault="002361CD" w:rsidP="002361CD">
              <w:pPr>
                <w:pStyle w:val="Bibliography"/>
                <w:ind w:left="720" w:hanging="720"/>
                <w:rPr>
                  <w:noProof/>
                </w:rPr>
              </w:pPr>
              <w:r>
                <w:rPr>
                  <w:noProof/>
                </w:rPr>
                <w:t xml:space="preserve">Mannan, M. (2014). </w:t>
              </w:r>
              <w:r>
                <w:rPr>
                  <w:i/>
                  <w:iCs/>
                  <w:noProof/>
                </w:rPr>
                <w:t>Islamic Banking in Bangladesh: Progress and Potentials.</w:t>
              </w:r>
              <w:r>
                <w:rPr>
                  <w:noProof/>
                </w:rPr>
                <w:t xml:space="preserve"> </w:t>
              </w:r>
            </w:p>
            <w:p w:rsidR="002361CD" w:rsidRDefault="002361CD" w:rsidP="002361CD">
              <w:pPr>
                <w:pStyle w:val="Bibliography"/>
                <w:ind w:left="720" w:hanging="720"/>
                <w:rPr>
                  <w:noProof/>
                </w:rPr>
              </w:pPr>
              <w:r>
                <w:rPr>
                  <w:noProof/>
                </w:rPr>
                <w:t xml:space="preserve">Ministry of Finance. (2020-2021). </w:t>
              </w:r>
              <w:r>
                <w:rPr>
                  <w:i/>
                  <w:iCs/>
                  <w:noProof/>
                </w:rPr>
                <w:t>Activities of Banking, insurance and financial organization</w:t>
              </w:r>
              <w:r>
                <w:rPr>
                  <w:noProof/>
                </w:rPr>
                <w:t>. Retrieved from www.mof.gov.bd</w:t>
              </w:r>
            </w:p>
            <w:p w:rsidR="002361CD" w:rsidRDefault="002361CD" w:rsidP="002361CD">
              <w:pPr>
                <w:pStyle w:val="Bibliography"/>
                <w:ind w:left="720" w:hanging="720"/>
                <w:rPr>
                  <w:noProof/>
                </w:rPr>
              </w:pPr>
              <w:r>
                <w:rPr>
                  <w:noProof/>
                </w:rPr>
                <w:t xml:space="preserve">Munawar Iqbal, P. M. (2005). </w:t>
              </w:r>
              <w:r>
                <w:rPr>
                  <w:i/>
                  <w:iCs/>
                  <w:noProof/>
                </w:rPr>
                <w:t>Thirty Years of Islamic Banking;History, Performance and Prospects.</w:t>
              </w:r>
              <w:r>
                <w:rPr>
                  <w:noProof/>
                </w:rPr>
                <w:t xml:space="preserve"> Palgrave Macmillan Studies in Banking and Financial Institutions (SBFI).</w:t>
              </w:r>
            </w:p>
            <w:p w:rsidR="002361CD" w:rsidRDefault="002361CD" w:rsidP="002361CD">
              <w:pPr>
                <w:pStyle w:val="Bibliography"/>
                <w:ind w:left="720" w:hanging="720"/>
                <w:rPr>
                  <w:noProof/>
                </w:rPr>
              </w:pPr>
              <w:r>
                <w:rPr>
                  <w:noProof/>
                </w:rPr>
                <w:t xml:space="preserve">Puri-Mirza, A. (2022, Sep 12). </w:t>
              </w:r>
              <w:r>
                <w:rPr>
                  <w:i/>
                  <w:iCs/>
                  <w:noProof/>
                </w:rPr>
                <w:t>Number of Islamic banks worldwide in 2019</w:t>
              </w:r>
              <w:r>
                <w:rPr>
                  <w:noProof/>
                </w:rPr>
                <w:t>. Retrieved from Statista: https://www.statista.com/statistics/1090895/worldwide-number-of-islamic-banks-by-type/</w:t>
              </w:r>
            </w:p>
            <w:p w:rsidR="002361CD" w:rsidRDefault="002361CD" w:rsidP="002361CD">
              <w:pPr>
                <w:pStyle w:val="Bibliography"/>
                <w:ind w:left="720" w:hanging="720"/>
                <w:rPr>
                  <w:noProof/>
                </w:rPr>
              </w:pPr>
              <w:r>
                <w:rPr>
                  <w:noProof/>
                </w:rPr>
                <w:t xml:space="preserve">Puri-Mirza, A. (2023, Jan 19). </w:t>
              </w:r>
              <w:r>
                <w:rPr>
                  <w:i/>
                  <w:iCs/>
                  <w:noProof/>
                </w:rPr>
                <w:t>Total value of Islamic finance assets worldwide from 2012 to 2021 with a projection for 2026</w:t>
              </w:r>
              <w:r>
                <w:rPr>
                  <w:noProof/>
                </w:rPr>
                <w:t>. Retrieved from Statista: https://www.statista.com/statistics/1090815/worldwide-value-of-islamic-finance-assets/</w:t>
              </w:r>
            </w:p>
            <w:p w:rsidR="002361CD" w:rsidRDefault="002361CD" w:rsidP="002361CD">
              <w:pPr>
                <w:pStyle w:val="Bibliography"/>
                <w:ind w:left="720" w:hanging="720"/>
                <w:rPr>
                  <w:noProof/>
                </w:rPr>
              </w:pPr>
              <w:r>
                <w:rPr>
                  <w:noProof/>
                </w:rPr>
                <w:t xml:space="preserve">Sadekin, M. N. (2014). Performance Appraisal of Selected Islamic Banks in Bangladesh. </w:t>
              </w:r>
              <w:r>
                <w:rPr>
                  <w:i/>
                  <w:iCs/>
                  <w:noProof/>
                </w:rPr>
                <w:t>Journal of Economics and Sustainable Development</w:t>
              </w:r>
              <w:r>
                <w:rPr>
                  <w:noProof/>
                </w:rPr>
                <w:t>, 5(14), 165-175.</w:t>
              </w:r>
            </w:p>
            <w:p w:rsidR="002361CD" w:rsidRDefault="002361CD" w:rsidP="002361CD">
              <w:pPr>
                <w:pStyle w:val="Bibliography"/>
                <w:ind w:left="720" w:hanging="720"/>
                <w:rPr>
                  <w:noProof/>
                </w:rPr>
              </w:pPr>
              <w:r>
                <w:rPr>
                  <w:noProof/>
                </w:rPr>
                <w:lastRenderedPageBreak/>
                <w:t xml:space="preserve">Shahjalal Islami Bank Limited. (2017). </w:t>
              </w:r>
              <w:r>
                <w:rPr>
                  <w:i/>
                  <w:iCs/>
                  <w:noProof/>
                </w:rPr>
                <w:t>Credit Management of Shahjalal Islami Bank Limited</w:t>
              </w:r>
              <w:r>
                <w:rPr>
                  <w:noProof/>
                </w:rPr>
                <w:t>. Retrieved from https://assignmentpoint.com/credit-management-of-shahjalal-islami-bank-limited/</w:t>
              </w:r>
            </w:p>
            <w:p w:rsidR="002361CD" w:rsidRDefault="002361CD" w:rsidP="002361CD">
              <w:pPr>
                <w:pStyle w:val="Bibliography"/>
                <w:ind w:left="720" w:hanging="720"/>
                <w:rPr>
                  <w:noProof/>
                </w:rPr>
              </w:pPr>
              <w:r>
                <w:rPr>
                  <w:noProof/>
                </w:rPr>
                <w:t xml:space="preserve">SJIBL. (2021, 1 1). </w:t>
              </w:r>
              <w:r>
                <w:rPr>
                  <w:i/>
                  <w:iCs/>
                  <w:noProof/>
                </w:rPr>
                <w:t>SJIBL</w:t>
              </w:r>
              <w:r>
                <w:rPr>
                  <w:noProof/>
                </w:rPr>
                <w:t>. Retrieved from SJIBL: https://www.sjiblbd.com/</w:t>
              </w:r>
            </w:p>
            <w:p w:rsidR="002361CD" w:rsidRDefault="002361CD" w:rsidP="002361CD">
              <w:pPr>
                <w:pStyle w:val="Bibliography"/>
                <w:ind w:left="720" w:hanging="720"/>
                <w:rPr>
                  <w:noProof/>
                </w:rPr>
              </w:pPr>
              <w:r>
                <w:rPr>
                  <w:noProof/>
                </w:rPr>
                <w:t xml:space="preserve">Sjiblbd.com. (2023). </w:t>
              </w:r>
              <w:r>
                <w:rPr>
                  <w:i/>
                  <w:iCs/>
                  <w:noProof/>
                </w:rPr>
                <w:t>SJIBL ATM Location</w:t>
              </w:r>
              <w:r>
                <w:rPr>
                  <w:noProof/>
                </w:rPr>
                <w:t>. Retrieved from Sjiblbd.com: https://sjiblbd.com/ATM_Locator.php</w:t>
              </w:r>
            </w:p>
            <w:p w:rsidR="002361CD" w:rsidRDefault="002361CD" w:rsidP="002361CD">
              <w:pPr>
                <w:pStyle w:val="Bibliography"/>
                <w:ind w:left="720" w:hanging="720"/>
                <w:rPr>
                  <w:noProof/>
                </w:rPr>
              </w:pPr>
              <w:r>
                <w:rPr>
                  <w:noProof/>
                </w:rPr>
                <w:t xml:space="preserve">Tarver, E. (2022, March 15). </w:t>
              </w:r>
              <w:r>
                <w:rPr>
                  <w:i/>
                  <w:iCs/>
                  <w:noProof/>
                </w:rPr>
                <w:t>Islamic Banking and Finance Definition : History and Example</w:t>
              </w:r>
              <w:r>
                <w:rPr>
                  <w:noProof/>
                </w:rPr>
                <w:t>. Retrieved from Investopedia.com: https://www.investopedia.com/terms/i/islamicbanking.asp</w:t>
              </w:r>
            </w:p>
            <w:p w:rsidR="00C539DD" w:rsidRPr="00FE660D" w:rsidRDefault="00C539DD" w:rsidP="00FE660D">
              <w:pPr>
                <w:spacing w:line="360" w:lineRule="auto"/>
                <w:jc w:val="both"/>
                <w:sectPr w:rsidR="00C539DD" w:rsidRPr="00FE660D" w:rsidSect="00F65044">
                  <w:headerReference w:type="default" r:id="rId29"/>
                  <w:footerReference w:type="default" r:id="rId30"/>
                  <w:footerReference w:type="first" r:id="rId31"/>
                  <w:pgSz w:w="11906" w:h="16838"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start="1"/>
                  <w:cols w:space="720"/>
                  <w:titlePg/>
                  <w:docGrid w:linePitch="360"/>
                </w:sectPr>
              </w:pPr>
              <w:r w:rsidRPr="00EC4C4D">
                <w:rPr>
                  <w:rFonts w:ascii="Times New Roman" w:hAnsi="Times New Roman" w:cs="Times New Roman"/>
                  <w:b/>
                  <w:bCs/>
                  <w:noProof/>
                  <w:sz w:val="24"/>
                  <w:szCs w:val="24"/>
                </w:rPr>
                <w:fldChar w:fldCharType="end"/>
              </w:r>
            </w:p>
          </w:sdtContent>
        </w:sdt>
      </w:sdtContent>
    </w:sdt>
    <w:p w:rsidR="005240CF" w:rsidRPr="00FE660D" w:rsidRDefault="00930C72" w:rsidP="00930C72">
      <w:pPr>
        <w:pStyle w:val="Heading1"/>
        <w:tabs>
          <w:tab w:val="left" w:pos="521"/>
          <w:tab w:val="center" w:pos="965"/>
        </w:tabs>
        <w:rPr>
          <w:rFonts w:ascii="Times New Roman" w:hAnsi="Times New Roman" w:cs="Times New Roman"/>
          <w:b/>
          <w:bCs/>
          <w:sz w:val="36"/>
          <w:szCs w:val="36"/>
        </w:rPr>
      </w:pPr>
      <w:bookmarkStart w:id="90" w:name="_Toc145273738"/>
      <w:bookmarkEnd w:id="89"/>
      <w:r w:rsidRPr="00DA2130">
        <w:rPr>
          <w:rFonts w:ascii="Times New Roman" w:hAnsi="Times New Roman" w:cs="Times New Roman"/>
          <w:noProof/>
          <w:sz w:val="24"/>
          <w:szCs w:val="24"/>
        </w:rPr>
        <w:lastRenderedPageBreak/>
        <w:drawing>
          <wp:anchor distT="0" distB="0" distL="114300" distR="114300" simplePos="0" relativeHeight="251691008" behindDoc="0" locked="0" layoutInCell="1" allowOverlap="1">
            <wp:simplePos x="0" y="0"/>
            <wp:positionH relativeFrom="column">
              <wp:posOffset>0</wp:posOffset>
            </wp:positionH>
            <wp:positionV relativeFrom="paragraph">
              <wp:posOffset>721394</wp:posOffset>
            </wp:positionV>
            <wp:extent cx="5433237" cy="7410894"/>
            <wp:effectExtent l="0" t="0" r="0" b="0"/>
            <wp:wrapSquare wrapText="bothSides"/>
            <wp:docPr id="22" name="Picture 21" descr="324930534_866517524595095_304792455326154993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4930534_866517524595095_3047924553261549938_n.jpg"/>
                    <pic:cNvPicPr/>
                  </pic:nvPicPr>
                  <pic:blipFill>
                    <a:blip r:embed="rId32" cstate="print">
                      <a:extLst>
                        <a:ext uri="{28A0092B-C50C-407E-A947-70E740481C1C}">
                          <a14:useLocalDpi xmlns:a14="http://schemas.microsoft.com/office/drawing/2010/main" val="0"/>
                        </a:ext>
                      </a:extLst>
                    </a:blip>
                    <a:srcRect r="1811" b="2182"/>
                    <a:stretch>
                      <a:fillRect/>
                    </a:stretch>
                  </pic:blipFill>
                  <pic:spPr>
                    <a:xfrm>
                      <a:off x="0" y="0"/>
                      <a:ext cx="5433237" cy="7410894"/>
                    </a:xfrm>
                    <a:prstGeom prst="rect">
                      <a:avLst/>
                    </a:prstGeom>
                  </pic:spPr>
                </pic:pic>
              </a:graphicData>
            </a:graphic>
          </wp:anchor>
        </w:drawing>
      </w:r>
      <w:r w:rsidR="00026D7B">
        <w:rPr>
          <w:rFonts w:ascii="Times New Roman" w:hAnsi="Times New Roman" w:cs="Times New Roman"/>
          <w:b/>
          <w:bCs/>
          <w:sz w:val="36"/>
          <w:szCs w:val="36"/>
        </w:rPr>
        <w:t>Internship Completion Certificate</w:t>
      </w:r>
      <w:bookmarkEnd w:id="90"/>
    </w:p>
    <w:sectPr w:rsidR="005240CF" w:rsidRPr="00FE660D" w:rsidSect="00F65044">
      <w:footerReference w:type="first" r:id="rId33"/>
      <w:pgSz w:w="11906" w:h="16838" w:code="9"/>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pgNumType w:fmt="lowerRoman" w:start="52" w:chapStyle="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B90" w:rsidRDefault="005E5B90">
      <w:pPr>
        <w:spacing w:after="0" w:line="240" w:lineRule="auto"/>
      </w:pPr>
      <w:r>
        <w:separator/>
      </w:r>
    </w:p>
  </w:endnote>
  <w:endnote w:type="continuationSeparator" w:id="0">
    <w:p w:rsidR="005E5B90" w:rsidRDefault="005E5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E35" w:rsidRDefault="00B11E35">
    <w:pPr>
      <w:pStyle w:val="Footer"/>
      <w:pBdr>
        <w:top w:val="single" w:sz="4" w:space="1" w:color="D9D9D9"/>
      </w:pBdr>
      <w:jc w:val="right"/>
    </w:pPr>
    <w:r>
      <w:rPr>
        <w:noProof/>
      </w:rPr>
      <w:fldChar w:fldCharType="begin"/>
    </w:r>
    <w:r>
      <w:rPr>
        <w:noProof/>
      </w:rPr>
      <w:instrText xml:space="preserve"> PAGE   \* MERGEFORMAT </w:instrText>
    </w:r>
    <w:r>
      <w:rPr>
        <w:noProof/>
      </w:rPr>
      <w:fldChar w:fldCharType="separate"/>
    </w:r>
    <w:r w:rsidR="002B2228">
      <w:rPr>
        <w:noProof/>
      </w:rPr>
      <w:t>ii</w:t>
    </w:r>
    <w:r>
      <w:rPr>
        <w:noProof/>
      </w:rPr>
      <w:fldChar w:fldCharType="end"/>
    </w:r>
    <w:r>
      <w:t xml:space="preserve"> | </w:t>
    </w:r>
    <w:r>
      <w:rPr>
        <w:color w:val="7F7F7F"/>
        <w:spacing w:val="60"/>
      </w:rPr>
      <w:t>Page</w:t>
    </w:r>
  </w:p>
  <w:p w:rsidR="00B11E35" w:rsidRDefault="00B11E35" w:rsidP="001A1D67">
    <w:pPr>
      <w:pStyle w:val="Footer"/>
      <w:jc w:val="right"/>
    </w:pPr>
  </w:p>
  <w:p w:rsidR="00B11E35" w:rsidRDefault="00B11E3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E35" w:rsidRDefault="00B11E35">
    <w:pPr>
      <w:pStyle w:val="Footer"/>
      <w:pBdr>
        <w:top w:val="single" w:sz="4" w:space="1" w:color="D9D9D9" w:themeColor="background1" w:themeShade="D9"/>
      </w:pBdr>
      <w:jc w:val="right"/>
    </w:pPr>
  </w:p>
  <w:p w:rsidR="00B11E35" w:rsidRDefault="00B11E3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E35" w:rsidRDefault="00B11E35">
    <w:pPr>
      <w:pStyle w:val="Footer"/>
      <w:pBdr>
        <w:top w:val="single" w:sz="4" w:space="1" w:color="D9D9D9"/>
      </w:pBdr>
      <w:jc w:val="right"/>
    </w:pPr>
    <w:r>
      <w:rPr>
        <w:noProof/>
      </w:rPr>
      <w:fldChar w:fldCharType="begin"/>
    </w:r>
    <w:r>
      <w:rPr>
        <w:noProof/>
      </w:rPr>
      <w:instrText xml:space="preserve"> PAGE   \* MERGEFORMAT </w:instrText>
    </w:r>
    <w:r>
      <w:rPr>
        <w:noProof/>
      </w:rPr>
      <w:fldChar w:fldCharType="separate"/>
    </w:r>
    <w:r w:rsidR="002B2228">
      <w:rPr>
        <w:noProof/>
      </w:rPr>
      <w:t>41</w:t>
    </w:r>
    <w:r>
      <w:rPr>
        <w:noProof/>
      </w:rPr>
      <w:fldChar w:fldCharType="end"/>
    </w:r>
    <w:r>
      <w:t xml:space="preserve"> | </w:t>
    </w:r>
    <w:r>
      <w:rPr>
        <w:color w:val="7F7F7F"/>
        <w:spacing w:val="60"/>
      </w:rPr>
      <w:t>Page</w:t>
    </w:r>
  </w:p>
  <w:p w:rsidR="00B11E35" w:rsidRDefault="00B11E35" w:rsidP="001A1D67">
    <w:pPr>
      <w:pStyle w:val="Footer"/>
      <w:jc w:val="right"/>
    </w:pPr>
  </w:p>
  <w:p w:rsidR="00B11E35" w:rsidRDefault="00B11E35"/>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E35" w:rsidRDefault="00B11E35">
    <w:pPr>
      <w:pStyle w:val="Footer"/>
      <w:pBdr>
        <w:top w:val="single" w:sz="4" w:space="1" w:color="D9D9D9" w:themeColor="background1" w:themeShade="D9"/>
      </w:pBdr>
      <w:jc w:val="right"/>
    </w:pPr>
  </w:p>
  <w:p w:rsidR="00B11E35" w:rsidRDefault="00B11E3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9045278"/>
      <w:docPartObj>
        <w:docPartGallery w:val="Page Numbers (Bottom of Page)"/>
        <w:docPartUnique/>
      </w:docPartObj>
    </w:sdtPr>
    <w:sdtEndPr>
      <w:rPr>
        <w:color w:val="7F7F7F" w:themeColor="background1" w:themeShade="7F"/>
        <w:spacing w:val="60"/>
      </w:rPr>
    </w:sdtEndPr>
    <w:sdtContent>
      <w:p w:rsidR="00B11E35" w:rsidRDefault="00B11E35">
        <w:pPr>
          <w:pStyle w:val="Footer"/>
          <w:pBdr>
            <w:top w:val="single" w:sz="4" w:space="1" w:color="D9D9D9" w:themeColor="background1" w:themeShade="D9"/>
          </w:pBdr>
          <w:jc w:val="right"/>
        </w:pPr>
        <w:r>
          <w:rPr>
            <w:noProof/>
          </w:rPr>
          <w:fldChar w:fldCharType="begin"/>
        </w:r>
        <w:r>
          <w:rPr>
            <w:noProof/>
          </w:rPr>
          <w:instrText xml:space="preserve"> PAGE   \* MERGEFORMAT </w:instrText>
        </w:r>
        <w:r>
          <w:rPr>
            <w:noProof/>
          </w:rPr>
          <w:fldChar w:fldCharType="separate"/>
        </w:r>
        <w:r w:rsidR="002B2228">
          <w:rPr>
            <w:noProof/>
          </w:rPr>
          <w:t>lii</w:t>
        </w:r>
        <w:r>
          <w:rPr>
            <w:noProof/>
          </w:rPr>
          <w:fldChar w:fldCharType="end"/>
        </w:r>
        <w:r>
          <w:t xml:space="preserve"> | </w:t>
        </w:r>
        <w:r>
          <w:rPr>
            <w:color w:val="7F7F7F" w:themeColor="background1" w:themeShade="7F"/>
            <w:spacing w:val="60"/>
          </w:rPr>
          <w:t>Page</w:t>
        </w:r>
      </w:p>
    </w:sdtContent>
  </w:sdt>
  <w:p w:rsidR="00B11E35" w:rsidRDefault="00B11E35">
    <w:pPr>
      <w:pStyle w:val="Footer"/>
    </w:pPr>
  </w:p>
  <w:p w:rsidR="00B11E35" w:rsidRDefault="00B11E35"/>
  <w:p w:rsidR="00B11E35" w:rsidRDefault="00B11E3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B90" w:rsidRDefault="005E5B90">
      <w:pPr>
        <w:spacing w:after="0" w:line="240" w:lineRule="auto"/>
      </w:pPr>
      <w:r>
        <w:separator/>
      </w:r>
    </w:p>
  </w:footnote>
  <w:footnote w:type="continuationSeparator" w:id="0">
    <w:p w:rsidR="005E5B90" w:rsidRDefault="005E5B9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1E35" w:rsidRDefault="00B11E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pt;height:11pt" o:bullet="t">
        <v:imagedata r:id="rId1" o:title="mso1EAC"/>
      </v:shape>
    </w:pict>
  </w:numPicBullet>
  <w:abstractNum w:abstractNumId="0">
    <w:nsid w:val="00000001"/>
    <w:multiLevelType w:val="hybridMultilevel"/>
    <w:tmpl w:val="BB44C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4"/>
    <w:multiLevelType w:val="hybridMultilevel"/>
    <w:tmpl w:val="F9B88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08"/>
    <w:multiLevelType w:val="hybridMultilevel"/>
    <w:tmpl w:val="AE84692C"/>
    <w:lvl w:ilvl="0" w:tplc="0409001B">
      <w:start w:val="1"/>
      <w:numFmt w:val="lowerRoman"/>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A"/>
    <w:multiLevelType w:val="hybridMultilevel"/>
    <w:tmpl w:val="DC3453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0000011"/>
    <w:multiLevelType w:val="hybridMultilevel"/>
    <w:tmpl w:val="E228A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0000012"/>
    <w:multiLevelType w:val="hybridMultilevel"/>
    <w:tmpl w:val="A8FEAAEC"/>
    <w:lvl w:ilvl="0" w:tplc="04090001">
      <w:start w:val="1"/>
      <w:numFmt w:val="bullet"/>
      <w:lvlText w:val=""/>
      <w:lvlJc w:val="left"/>
      <w:pPr>
        <w:ind w:left="720" w:hanging="360"/>
      </w:pPr>
      <w:rPr>
        <w:rFonts w:ascii="Symbol" w:hAnsi="Symbol" w:hint="default"/>
      </w:rPr>
    </w:lvl>
    <w:lvl w:ilvl="1" w:tplc="C296794C">
      <w:numFmt w:val="bullet"/>
      <w:lvlText w:val="•"/>
      <w:lvlJc w:val="left"/>
      <w:pPr>
        <w:ind w:left="1440" w:hanging="360"/>
      </w:pPr>
      <w:rPr>
        <w:rFonts w:ascii="Times New Roman" w:eastAsia="Calibri" w:hAnsi="Times New Roman" w:cs="Times New Roman" w:hint="default"/>
        <w:sz w:val="28"/>
        <w:szCs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0000014"/>
    <w:multiLevelType w:val="hybridMultilevel"/>
    <w:tmpl w:val="396C4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0000015"/>
    <w:multiLevelType w:val="hybridMultilevel"/>
    <w:tmpl w:val="D2188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0000016"/>
    <w:multiLevelType w:val="multilevel"/>
    <w:tmpl w:val="64AA4D2E"/>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00000019"/>
    <w:multiLevelType w:val="hybridMultilevel"/>
    <w:tmpl w:val="3FBA4252"/>
    <w:lvl w:ilvl="0" w:tplc="04090007">
      <w:start w:val="1"/>
      <w:numFmt w:val="bullet"/>
      <w:lvlText w:val=""/>
      <w:lvlPicBulletId w:val="0"/>
      <w:lvlJc w:val="left"/>
      <w:pPr>
        <w:ind w:left="360" w:hanging="360"/>
      </w:pPr>
      <w:rPr>
        <w:rFonts w:ascii="Symbol" w:hAnsi="Symbol"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nsid w:val="0000001C"/>
    <w:multiLevelType w:val="hybridMultilevel"/>
    <w:tmpl w:val="8C529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000001D"/>
    <w:multiLevelType w:val="hybridMultilevel"/>
    <w:tmpl w:val="3702D556"/>
    <w:lvl w:ilvl="0" w:tplc="04090001">
      <w:start w:val="1"/>
      <w:numFmt w:val="bullet"/>
      <w:lvlText w:val=""/>
      <w:lvlJc w:val="left"/>
      <w:pPr>
        <w:ind w:left="720" w:hanging="360"/>
      </w:pPr>
      <w:rPr>
        <w:rFonts w:ascii="Symbol" w:hAnsi="Symbol" w:hint="default"/>
      </w:rPr>
    </w:lvl>
    <w:lvl w:ilvl="1" w:tplc="5D56026C" w:tentative="1">
      <w:start w:val="1"/>
      <w:numFmt w:val="bullet"/>
      <w:lvlText w:val="o"/>
      <w:lvlJc w:val="left"/>
      <w:pPr>
        <w:ind w:left="1440" w:hanging="360"/>
      </w:pPr>
      <w:rPr>
        <w:rFonts w:ascii="Courier New" w:hAnsi="Courier New" w:cs="Courier New" w:hint="default"/>
      </w:rPr>
    </w:lvl>
    <w:lvl w:ilvl="2" w:tplc="61520EB8" w:tentative="1">
      <w:start w:val="1"/>
      <w:numFmt w:val="bullet"/>
      <w:lvlText w:val=""/>
      <w:lvlJc w:val="left"/>
      <w:pPr>
        <w:ind w:left="2160" w:hanging="360"/>
      </w:pPr>
      <w:rPr>
        <w:rFonts w:ascii="Wingdings" w:hAnsi="Wingdings" w:hint="default"/>
      </w:rPr>
    </w:lvl>
    <w:lvl w:ilvl="3" w:tplc="2CDC4CF0" w:tentative="1">
      <w:start w:val="1"/>
      <w:numFmt w:val="bullet"/>
      <w:lvlText w:val=""/>
      <w:lvlJc w:val="left"/>
      <w:pPr>
        <w:ind w:left="2880" w:hanging="360"/>
      </w:pPr>
      <w:rPr>
        <w:rFonts w:ascii="Symbol" w:hAnsi="Symbol" w:hint="default"/>
      </w:rPr>
    </w:lvl>
    <w:lvl w:ilvl="4" w:tplc="F29AB276" w:tentative="1">
      <w:start w:val="1"/>
      <w:numFmt w:val="bullet"/>
      <w:lvlText w:val="o"/>
      <w:lvlJc w:val="left"/>
      <w:pPr>
        <w:ind w:left="3600" w:hanging="360"/>
      </w:pPr>
      <w:rPr>
        <w:rFonts w:ascii="Courier New" w:hAnsi="Courier New" w:cs="Courier New" w:hint="default"/>
      </w:rPr>
    </w:lvl>
    <w:lvl w:ilvl="5" w:tplc="DD162826" w:tentative="1">
      <w:start w:val="1"/>
      <w:numFmt w:val="bullet"/>
      <w:lvlText w:val=""/>
      <w:lvlJc w:val="left"/>
      <w:pPr>
        <w:ind w:left="4320" w:hanging="360"/>
      </w:pPr>
      <w:rPr>
        <w:rFonts w:ascii="Wingdings" w:hAnsi="Wingdings" w:hint="default"/>
      </w:rPr>
    </w:lvl>
    <w:lvl w:ilvl="6" w:tplc="8654E64E" w:tentative="1">
      <w:start w:val="1"/>
      <w:numFmt w:val="bullet"/>
      <w:lvlText w:val=""/>
      <w:lvlJc w:val="left"/>
      <w:pPr>
        <w:ind w:left="5040" w:hanging="360"/>
      </w:pPr>
      <w:rPr>
        <w:rFonts w:ascii="Symbol" w:hAnsi="Symbol" w:hint="default"/>
      </w:rPr>
    </w:lvl>
    <w:lvl w:ilvl="7" w:tplc="C792E840" w:tentative="1">
      <w:start w:val="1"/>
      <w:numFmt w:val="bullet"/>
      <w:lvlText w:val="o"/>
      <w:lvlJc w:val="left"/>
      <w:pPr>
        <w:ind w:left="5760" w:hanging="360"/>
      </w:pPr>
      <w:rPr>
        <w:rFonts w:ascii="Courier New" w:hAnsi="Courier New" w:cs="Courier New" w:hint="default"/>
      </w:rPr>
    </w:lvl>
    <w:lvl w:ilvl="8" w:tplc="8ABA9A62" w:tentative="1">
      <w:start w:val="1"/>
      <w:numFmt w:val="bullet"/>
      <w:lvlText w:val=""/>
      <w:lvlJc w:val="left"/>
      <w:pPr>
        <w:ind w:left="6480" w:hanging="360"/>
      </w:pPr>
      <w:rPr>
        <w:rFonts w:ascii="Wingdings" w:hAnsi="Wingdings" w:hint="default"/>
      </w:rPr>
    </w:lvl>
  </w:abstractNum>
  <w:abstractNum w:abstractNumId="12">
    <w:nsid w:val="0000001F"/>
    <w:multiLevelType w:val="hybridMultilevel"/>
    <w:tmpl w:val="C3727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0000020"/>
    <w:multiLevelType w:val="hybridMultilevel"/>
    <w:tmpl w:val="51B4F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0000021"/>
    <w:multiLevelType w:val="hybridMultilevel"/>
    <w:tmpl w:val="E2CC2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0000022"/>
    <w:multiLevelType w:val="hybridMultilevel"/>
    <w:tmpl w:val="DFB60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0000023"/>
    <w:multiLevelType w:val="hybridMultilevel"/>
    <w:tmpl w:val="C7CA33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0000025"/>
    <w:multiLevelType w:val="hybridMultilevel"/>
    <w:tmpl w:val="C5B68A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0000027"/>
    <w:multiLevelType w:val="hybridMultilevel"/>
    <w:tmpl w:val="F0164658"/>
    <w:lvl w:ilvl="0" w:tplc="0409001B">
      <w:start w:val="1"/>
      <w:numFmt w:val="lowerRoman"/>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000002A"/>
    <w:multiLevelType w:val="hybridMultilevel"/>
    <w:tmpl w:val="E2182F8C"/>
    <w:lvl w:ilvl="0" w:tplc="04090001">
      <w:start w:val="1"/>
      <w:numFmt w:val="bullet"/>
      <w:lvlText w:val=""/>
      <w:lvlJc w:val="left"/>
      <w:pPr>
        <w:ind w:left="540" w:hanging="360"/>
      </w:pPr>
      <w:rPr>
        <w:rFonts w:ascii="Symbol" w:hAnsi="Symbol" w:hint="default"/>
      </w:rPr>
    </w:lvl>
    <w:lvl w:ilvl="1" w:tplc="23747C88">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000002D"/>
    <w:multiLevelType w:val="hybridMultilevel"/>
    <w:tmpl w:val="19624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0000002F"/>
    <w:multiLevelType w:val="hybridMultilevel"/>
    <w:tmpl w:val="92EAA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0000034"/>
    <w:multiLevelType w:val="hybridMultilevel"/>
    <w:tmpl w:val="C30064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00000035"/>
    <w:multiLevelType w:val="hybridMultilevel"/>
    <w:tmpl w:val="F6F2244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0000037"/>
    <w:multiLevelType w:val="hybridMultilevel"/>
    <w:tmpl w:val="0F46772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00000038"/>
    <w:multiLevelType w:val="hybridMultilevel"/>
    <w:tmpl w:val="E5964B70"/>
    <w:lvl w:ilvl="0" w:tplc="0409001B">
      <w:start w:val="1"/>
      <w:numFmt w:val="lowerRoman"/>
      <w:lvlText w:val="%1."/>
      <w:lvlJc w:val="right"/>
      <w:pPr>
        <w:ind w:left="90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0000039"/>
    <w:multiLevelType w:val="hybridMultilevel"/>
    <w:tmpl w:val="F63E3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0000003A"/>
    <w:multiLevelType w:val="hybridMultilevel"/>
    <w:tmpl w:val="2AF421A8"/>
    <w:lvl w:ilvl="0" w:tplc="0409001B">
      <w:start w:val="1"/>
      <w:numFmt w:val="lowerRoman"/>
      <w:lvlText w:val="%1."/>
      <w:lvlJc w:val="right"/>
      <w:pPr>
        <w:ind w:left="720" w:hanging="360"/>
      </w:pPr>
      <w:rPr>
        <w:rFonts w:hint="default"/>
        <w:b/>
        <w:bCs/>
      </w:rPr>
    </w:lvl>
    <w:lvl w:ilvl="1" w:tplc="844858E2" w:tentative="1">
      <w:start w:val="1"/>
      <w:numFmt w:val="lowerLetter"/>
      <w:lvlText w:val="%2."/>
      <w:lvlJc w:val="left"/>
      <w:pPr>
        <w:ind w:left="1440" w:hanging="360"/>
      </w:pPr>
    </w:lvl>
    <w:lvl w:ilvl="2" w:tplc="4EF8D61E" w:tentative="1">
      <w:start w:val="1"/>
      <w:numFmt w:val="lowerRoman"/>
      <w:lvlText w:val="%3."/>
      <w:lvlJc w:val="right"/>
      <w:pPr>
        <w:ind w:left="2160" w:hanging="180"/>
      </w:pPr>
    </w:lvl>
    <w:lvl w:ilvl="3" w:tplc="FC3671F2" w:tentative="1">
      <w:start w:val="1"/>
      <w:numFmt w:val="decimal"/>
      <w:lvlText w:val="%4."/>
      <w:lvlJc w:val="left"/>
      <w:pPr>
        <w:ind w:left="2880" w:hanging="360"/>
      </w:pPr>
    </w:lvl>
    <w:lvl w:ilvl="4" w:tplc="AFE69AC4" w:tentative="1">
      <w:start w:val="1"/>
      <w:numFmt w:val="lowerLetter"/>
      <w:lvlText w:val="%5."/>
      <w:lvlJc w:val="left"/>
      <w:pPr>
        <w:ind w:left="3600" w:hanging="360"/>
      </w:pPr>
    </w:lvl>
    <w:lvl w:ilvl="5" w:tplc="F6B62EBC" w:tentative="1">
      <w:start w:val="1"/>
      <w:numFmt w:val="lowerRoman"/>
      <w:lvlText w:val="%6."/>
      <w:lvlJc w:val="right"/>
      <w:pPr>
        <w:ind w:left="4320" w:hanging="180"/>
      </w:pPr>
    </w:lvl>
    <w:lvl w:ilvl="6" w:tplc="5358CDDA" w:tentative="1">
      <w:start w:val="1"/>
      <w:numFmt w:val="decimal"/>
      <w:lvlText w:val="%7."/>
      <w:lvlJc w:val="left"/>
      <w:pPr>
        <w:ind w:left="5040" w:hanging="360"/>
      </w:pPr>
    </w:lvl>
    <w:lvl w:ilvl="7" w:tplc="A89CED3E" w:tentative="1">
      <w:start w:val="1"/>
      <w:numFmt w:val="lowerLetter"/>
      <w:lvlText w:val="%8."/>
      <w:lvlJc w:val="left"/>
      <w:pPr>
        <w:ind w:left="5760" w:hanging="360"/>
      </w:pPr>
    </w:lvl>
    <w:lvl w:ilvl="8" w:tplc="1D9E9C30" w:tentative="1">
      <w:start w:val="1"/>
      <w:numFmt w:val="lowerRoman"/>
      <w:lvlText w:val="%9."/>
      <w:lvlJc w:val="right"/>
      <w:pPr>
        <w:ind w:left="6480" w:hanging="180"/>
      </w:pPr>
    </w:lvl>
  </w:abstractNum>
  <w:abstractNum w:abstractNumId="28">
    <w:nsid w:val="0000003B"/>
    <w:multiLevelType w:val="hybridMultilevel"/>
    <w:tmpl w:val="B596C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0000003C"/>
    <w:multiLevelType w:val="hybridMultilevel"/>
    <w:tmpl w:val="E88A7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044736E1"/>
    <w:multiLevelType w:val="hybridMultilevel"/>
    <w:tmpl w:val="05969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0598495A"/>
    <w:multiLevelType w:val="hybridMultilevel"/>
    <w:tmpl w:val="798EC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0ED3577A"/>
    <w:multiLevelType w:val="hybridMultilevel"/>
    <w:tmpl w:val="189EBE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0EDE0635"/>
    <w:multiLevelType w:val="hybridMultilevel"/>
    <w:tmpl w:val="B98E1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0F501349"/>
    <w:multiLevelType w:val="hybridMultilevel"/>
    <w:tmpl w:val="2D48A2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11FF1CFF"/>
    <w:multiLevelType w:val="hybridMultilevel"/>
    <w:tmpl w:val="FC9455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1BB76B2C"/>
    <w:multiLevelType w:val="hybridMultilevel"/>
    <w:tmpl w:val="6D26B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1ECF215B"/>
    <w:multiLevelType w:val="hybridMultilevel"/>
    <w:tmpl w:val="98A8E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89214C5"/>
    <w:multiLevelType w:val="hybridMultilevel"/>
    <w:tmpl w:val="044C4C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FAF1011"/>
    <w:multiLevelType w:val="multilevel"/>
    <w:tmpl w:val="2D44F70E"/>
    <w:lvl w:ilvl="0">
      <w:start w:val="5"/>
      <w:numFmt w:val="decimal"/>
      <w:lvlText w:val="%1"/>
      <w:lvlJc w:val="left"/>
      <w:pPr>
        <w:ind w:left="375" w:hanging="375"/>
      </w:pPr>
      <w:rPr>
        <w:rFonts w:hint="default"/>
        <w:color w:val="2E74B5"/>
        <w:sz w:val="28"/>
      </w:rPr>
    </w:lvl>
    <w:lvl w:ilvl="1">
      <w:start w:val="1"/>
      <w:numFmt w:val="decimal"/>
      <w:lvlText w:val="%1.%2"/>
      <w:lvlJc w:val="left"/>
      <w:pPr>
        <w:ind w:left="375" w:hanging="375"/>
      </w:pPr>
      <w:rPr>
        <w:rFonts w:hint="default"/>
        <w:color w:val="2E74B5"/>
        <w:sz w:val="28"/>
      </w:rPr>
    </w:lvl>
    <w:lvl w:ilvl="2">
      <w:start w:val="1"/>
      <w:numFmt w:val="decimal"/>
      <w:lvlText w:val="%1.%2.%3"/>
      <w:lvlJc w:val="left"/>
      <w:pPr>
        <w:ind w:left="720" w:hanging="720"/>
      </w:pPr>
      <w:rPr>
        <w:rFonts w:hint="default"/>
        <w:color w:val="2E74B5"/>
        <w:sz w:val="28"/>
      </w:rPr>
    </w:lvl>
    <w:lvl w:ilvl="3">
      <w:start w:val="1"/>
      <w:numFmt w:val="decimal"/>
      <w:lvlText w:val="%1.%2.%3.%4"/>
      <w:lvlJc w:val="left"/>
      <w:pPr>
        <w:ind w:left="720" w:hanging="720"/>
      </w:pPr>
      <w:rPr>
        <w:rFonts w:hint="default"/>
        <w:color w:val="2E74B5"/>
        <w:sz w:val="28"/>
      </w:rPr>
    </w:lvl>
    <w:lvl w:ilvl="4">
      <w:start w:val="1"/>
      <w:numFmt w:val="decimal"/>
      <w:lvlText w:val="%1.%2.%3.%4.%5"/>
      <w:lvlJc w:val="left"/>
      <w:pPr>
        <w:ind w:left="1080" w:hanging="1080"/>
      </w:pPr>
      <w:rPr>
        <w:rFonts w:hint="default"/>
        <w:color w:val="2E74B5"/>
        <w:sz w:val="28"/>
      </w:rPr>
    </w:lvl>
    <w:lvl w:ilvl="5">
      <w:start w:val="1"/>
      <w:numFmt w:val="decimal"/>
      <w:lvlText w:val="%1.%2.%3.%4.%5.%6"/>
      <w:lvlJc w:val="left"/>
      <w:pPr>
        <w:ind w:left="1080" w:hanging="1080"/>
      </w:pPr>
      <w:rPr>
        <w:rFonts w:hint="default"/>
        <w:color w:val="2E74B5"/>
        <w:sz w:val="28"/>
      </w:rPr>
    </w:lvl>
    <w:lvl w:ilvl="6">
      <w:start w:val="1"/>
      <w:numFmt w:val="decimal"/>
      <w:lvlText w:val="%1.%2.%3.%4.%5.%6.%7"/>
      <w:lvlJc w:val="left"/>
      <w:pPr>
        <w:ind w:left="1440" w:hanging="1440"/>
      </w:pPr>
      <w:rPr>
        <w:rFonts w:hint="default"/>
        <w:color w:val="2E74B5"/>
        <w:sz w:val="28"/>
      </w:rPr>
    </w:lvl>
    <w:lvl w:ilvl="7">
      <w:start w:val="1"/>
      <w:numFmt w:val="decimal"/>
      <w:lvlText w:val="%1.%2.%3.%4.%5.%6.%7.%8"/>
      <w:lvlJc w:val="left"/>
      <w:pPr>
        <w:ind w:left="1440" w:hanging="1440"/>
      </w:pPr>
      <w:rPr>
        <w:rFonts w:hint="default"/>
        <w:color w:val="2E74B5"/>
        <w:sz w:val="28"/>
      </w:rPr>
    </w:lvl>
    <w:lvl w:ilvl="8">
      <w:start w:val="1"/>
      <w:numFmt w:val="decimal"/>
      <w:lvlText w:val="%1.%2.%3.%4.%5.%6.%7.%8.%9"/>
      <w:lvlJc w:val="left"/>
      <w:pPr>
        <w:ind w:left="1800" w:hanging="1800"/>
      </w:pPr>
      <w:rPr>
        <w:rFonts w:hint="default"/>
        <w:color w:val="2E74B5"/>
        <w:sz w:val="28"/>
      </w:rPr>
    </w:lvl>
  </w:abstractNum>
  <w:abstractNum w:abstractNumId="40">
    <w:nsid w:val="406A7261"/>
    <w:multiLevelType w:val="hybridMultilevel"/>
    <w:tmpl w:val="B1AEF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0B6A90"/>
    <w:multiLevelType w:val="hybridMultilevel"/>
    <w:tmpl w:val="6368FAE0"/>
    <w:lvl w:ilvl="0" w:tplc="0A745FA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D922533"/>
    <w:multiLevelType w:val="hybridMultilevel"/>
    <w:tmpl w:val="733C1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51C47C7"/>
    <w:multiLevelType w:val="hybridMultilevel"/>
    <w:tmpl w:val="9B324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5526C0F"/>
    <w:multiLevelType w:val="hybridMultilevel"/>
    <w:tmpl w:val="E6247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B120B00"/>
    <w:multiLevelType w:val="hybridMultilevel"/>
    <w:tmpl w:val="B100F34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3917D4C"/>
    <w:multiLevelType w:val="hybridMultilevel"/>
    <w:tmpl w:val="5426904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64D5009E"/>
    <w:multiLevelType w:val="hybridMultilevel"/>
    <w:tmpl w:val="C0FC1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CA829FB"/>
    <w:multiLevelType w:val="hybridMultilevel"/>
    <w:tmpl w:val="8F9860CE"/>
    <w:lvl w:ilvl="0" w:tplc="04090007">
      <w:start w:val="1"/>
      <w:numFmt w:val="bullet"/>
      <w:lvlText w:val=""/>
      <w:lvlPicBulletId w:val="0"/>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9">
    <w:nsid w:val="71E10E52"/>
    <w:multiLevelType w:val="hybridMultilevel"/>
    <w:tmpl w:val="15048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BB10429"/>
    <w:multiLevelType w:val="hybridMultilevel"/>
    <w:tmpl w:val="956853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DBC6F99"/>
    <w:multiLevelType w:val="hybridMultilevel"/>
    <w:tmpl w:val="E1507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5"/>
  </w:num>
  <w:num w:numId="4">
    <w:abstractNumId w:val="7"/>
  </w:num>
  <w:num w:numId="5">
    <w:abstractNumId w:val="12"/>
  </w:num>
  <w:num w:numId="6">
    <w:abstractNumId w:val="17"/>
  </w:num>
  <w:num w:numId="7">
    <w:abstractNumId w:val="11"/>
  </w:num>
  <w:num w:numId="8">
    <w:abstractNumId w:val="3"/>
  </w:num>
  <w:num w:numId="9">
    <w:abstractNumId w:val="21"/>
  </w:num>
  <w:num w:numId="10">
    <w:abstractNumId w:val="16"/>
  </w:num>
  <w:num w:numId="11">
    <w:abstractNumId w:val="10"/>
  </w:num>
  <w:num w:numId="12">
    <w:abstractNumId w:val="14"/>
  </w:num>
  <w:num w:numId="13">
    <w:abstractNumId w:val="9"/>
  </w:num>
  <w:num w:numId="14">
    <w:abstractNumId w:val="6"/>
  </w:num>
  <w:num w:numId="15">
    <w:abstractNumId w:val="4"/>
  </w:num>
  <w:num w:numId="16">
    <w:abstractNumId w:val="23"/>
  </w:num>
  <w:num w:numId="17">
    <w:abstractNumId w:val="19"/>
  </w:num>
  <w:num w:numId="18">
    <w:abstractNumId w:val="8"/>
  </w:num>
  <w:num w:numId="19">
    <w:abstractNumId w:val="1"/>
  </w:num>
  <w:num w:numId="20">
    <w:abstractNumId w:val="26"/>
  </w:num>
  <w:num w:numId="21">
    <w:abstractNumId w:val="22"/>
  </w:num>
  <w:num w:numId="22">
    <w:abstractNumId w:val="24"/>
  </w:num>
  <w:num w:numId="23">
    <w:abstractNumId w:val="15"/>
  </w:num>
  <w:num w:numId="24">
    <w:abstractNumId w:val="29"/>
  </w:num>
  <w:num w:numId="25">
    <w:abstractNumId w:val="51"/>
  </w:num>
  <w:num w:numId="26">
    <w:abstractNumId w:val="20"/>
  </w:num>
  <w:num w:numId="27">
    <w:abstractNumId w:val="27"/>
  </w:num>
  <w:num w:numId="28">
    <w:abstractNumId w:val="18"/>
  </w:num>
  <w:num w:numId="29">
    <w:abstractNumId w:val="25"/>
  </w:num>
  <w:num w:numId="30">
    <w:abstractNumId w:val="2"/>
  </w:num>
  <w:num w:numId="31">
    <w:abstractNumId w:val="28"/>
  </w:num>
  <w:num w:numId="32">
    <w:abstractNumId w:val="43"/>
  </w:num>
  <w:num w:numId="33">
    <w:abstractNumId w:val="40"/>
  </w:num>
  <w:num w:numId="34">
    <w:abstractNumId w:val="41"/>
  </w:num>
  <w:num w:numId="35">
    <w:abstractNumId w:val="37"/>
  </w:num>
  <w:num w:numId="36">
    <w:abstractNumId w:val="35"/>
  </w:num>
  <w:num w:numId="37">
    <w:abstractNumId w:val="38"/>
  </w:num>
  <w:num w:numId="38">
    <w:abstractNumId w:val="33"/>
  </w:num>
  <w:num w:numId="39">
    <w:abstractNumId w:val="30"/>
  </w:num>
  <w:num w:numId="40">
    <w:abstractNumId w:val="48"/>
  </w:num>
  <w:num w:numId="41">
    <w:abstractNumId w:val="42"/>
  </w:num>
  <w:num w:numId="42">
    <w:abstractNumId w:val="31"/>
  </w:num>
  <w:num w:numId="43">
    <w:abstractNumId w:val="44"/>
  </w:num>
  <w:num w:numId="44">
    <w:abstractNumId w:val="39"/>
  </w:num>
  <w:num w:numId="45">
    <w:abstractNumId w:val="47"/>
  </w:num>
  <w:num w:numId="46">
    <w:abstractNumId w:val="36"/>
  </w:num>
  <w:num w:numId="47">
    <w:abstractNumId w:val="34"/>
  </w:num>
  <w:num w:numId="48">
    <w:abstractNumId w:val="45"/>
  </w:num>
  <w:num w:numId="49">
    <w:abstractNumId w:val="46"/>
  </w:num>
  <w:num w:numId="50">
    <w:abstractNumId w:val="32"/>
  </w:num>
  <w:num w:numId="51">
    <w:abstractNumId w:val="49"/>
  </w:num>
  <w:num w:numId="52">
    <w:abstractNumId w:val="5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412"/>
    <w:rsid w:val="000011A1"/>
    <w:rsid w:val="00001806"/>
    <w:rsid w:val="0000292D"/>
    <w:rsid w:val="000039A1"/>
    <w:rsid w:val="00005F7B"/>
    <w:rsid w:val="00007FBA"/>
    <w:rsid w:val="00010014"/>
    <w:rsid w:val="000103A3"/>
    <w:rsid w:val="00011F6D"/>
    <w:rsid w:val="000141F0"/>
    <w:rsid w:val="000142CF"/>
    <w:rsid w:val="00015151"/>
    <w:rsid w:val="000152B9"/>
    <w:rsid w:val="000154F1"/>
    <w:rsid w:val="00016B76"/>
    <w:rsid w:val="00021826"/>
    <w:rsid w:val="000236BD"/>
    <w:rsid w:val="00025203"/>
    <w:rsid w:val="00026D7B"/>
    <w:rsid w:val="00027200"/>
    <w:rsid w:val="00031C6A"/>
    <w:rsid w:val="00031F68"/>
    <w:rsid w:val="00034574"/>
    <w:rsid w:val="0003651E"/>
    <w:rsid w:val="00036891"/>
    <w:rsid w:val="00037524"/>
    <w:rsid w:val="00040A87"/>
    <w:rsid w:val="00040D3C"/>
    <w:rsid w:val="000435FC"/>
    <w:rsid w:val="000504C2"/>
    <w:rsid w:val="00051B14"/>
    <w:rsid w:val="00052827"/>
    <w:rsid w:val="00052B7B"/>
    <w:rsid w:val="000537FA"/>
    <w:rsid w:val="00054B91"/>
    <w:rsid w:val="00056C74"/>
    <w:rsid w:val="00056D55"/>
    <w:rsid w:val="00057125"/>
    <w:rsid w:val="0005755E"/>
    <w:rsid w:val="00060A22"/>
    <w:rsid w:val="00062A8F"/>
    <w:rsid w:val="0006306F"/>
    <w:rsid w:val="000640A9"/>
    <w:rsid w:val="00064B5E"/>
    <w:rsid w:val="0006768A"/>
    <w:rsid w:val="0007422A"/>
    <w:rsid w:val="00074B7F"/>
    <w:rsid w:val="0008254C"/>
    <w:rsid w:val="00082791"/>
    <w:rsid w:val="00082E24"/>
    <w:rsid w:val="00090435"/>
    <w:rsid w:val="00090A65"/>
    <w:rsid w:val="00092EDC"/>
    <w:rsid w:val="00097238"/>
    <w:rsid w:val="000A1310"/>
    <w:rsid w:val="000A1D30"/>
    <w:rsid w:val="000A4A20"/>
    <w:rsid w:val="000A7EB5"/>
    <w:rsid w:val="000B05CC"/>
    <w:rsid w:val="000B0DFD"/>
    <w:rsid w:val="000B1787"/>
    <w:rsid w:val="000B1850"/>
    <w:rsid w:val="000B405F"/>
    <w:rsid w:val="000B5DE2"/>
    <w:rsid w:val="000C0407"/>
    <w:rsid w:val="000C0EB1"/>
    <w:rsid w:val="000C1E93"/>
    <w:rsid w:val="000C354C"/>
    <w:rsid w:val="000C5A8B"/>
    <w:rsid w:val="000D13D4"/>
    <w:rsid w:val="000D20C1"/>
    <w:rsid w:val="000D2F1A"/>
    <w:rsid w:val="000D47B4"/>
    <w:rsid w:val="000D79E5"/>
    <w:rsid w:val="000E003D"/>
    <w:rsid w:val="000E0694"/>
    <w:rsid w:val="000E0B5C"/>
    <w:rsid w:val="000E49F9"/>
    <w:rsid w:val="000E4BFE"/>
    <w:rsid w:val="000E7DB5"/>
    <w:rsid w:val="000F00B9"/>
    <w:rsid w:val="000F68FA"/>
    <w:rsid w:val="000F7C52"/>
    <w:rsid w:val="001025DD"/>
    <w:rsid w:val="001050B4"/>
    <w:rsid w:val="0010513C"/>
    <w:rsid w:val="00105615"/>
    <w:rsid w:val="0010599A"/>
    <w:rsid w:val="0010790E"/>
    <w:rsid w:val="00107929"/>
    <w:rsid w:val="00110241"/>
    <w:rsid w:val="00111B26"/>
    <w:rsid w:val="00112720"/>
    <w:rsid w:val="00114176"/>
    <w:rsid w:val="00114E02"/>
    <w:rsid w:val="00114E41"/>
    <w:rsid w:val="00116096"/>
    <w:rsid w:val="0012137F"/>
    <w:rsid w:val="00122BAD"/>
    <w:rsid w:val="001245BD"/>
    <w:rsid w:val="00124954"/>
    <w:rsid w:val="00126695"/>
    <w:rsid w:val="00126F80"/>
    <w:rsid w:val="00132742"/>
    <w:rsid w:val="00133D1D"/>
    <w:rsid w:val="00134890"/>
    <w:rsid w:val="001353DE"/>
    <w:rsid w:val="001361DB"/>
    <w:rsid w:val="00136588"/>
    <w:rsid w:val="00141B29"/>
    <w:rsid w:val="001427A1"/>
    <w:rsid w:val="0014431D"/>
    <w:rsid w:val="00144D30"/>
    <w:rsid w:val="00145EFC"/>
    <w:rsid w:val="0014668B"/>
    <w:rsid w:val="00147B8B"/>
    <w:rsid w:val="00151C51"/>
    <w:rsid w:val="00152400"/>
    <w:rsid w:val="0015792E"/>
    <w:rsid w:val="00160B9A"/>
    <w:rsid w:val="001616CD"/>
    <w:rsid w:val="00167126"/>
    <w:rsid w:val="00171850"/>
    <w:rsid w:val="00175C0D"/>
    <w:rsid w:val="00177A0D"/>
    <w:rsid w:val="00180888"/>
    <w:rsid w:val="0018320C"/>
    <w:rsid w:val="00183712"/>
    <w:rsid w:val="00186BEB"/>
    <w:rsid w:val="001909B9"/>
    <w:rsid w:val="001948D2"/>
    <w:rsid w:val="00194EC6"/>
    <w:rsid w:val="001966BE"/>
    <w:rsid w:val="001970DF"/>
    <w:rsid w:val="001A1722"/>
    <w:rsid w:val="001A1D67"/>
    <w:rsid w:val="001A448F"/>
    <w:rsid w:val="001A4B6C"/>
    <w:rsid w:val="001B01A5"/>
    <w:rsid w:val="001B3900"/>
    <w:rsid w:val="001B4129"/>
    <w:rsid w:val="001B4691"/>
    <w:rsid w:val="001B55A7"/>
    <w:rsid w:val="001B5D60"/>
    <w:rsid w:val="001C08FE"/>
    <w:rsid w:val="001C0D4D"/>
    <w:rsid w:val="001C0E67"/>
    <w:rsid w:val="001C3D56"/>
    <w:rsid w:val="001D188D"/>
    <w:rsid w:val="001D18CB"/>
    <w:rsid w:val="001D5327"/>
    <w:rsid w:val="001D722C"/>
    <w:rsid w:val="001E06C0"/>
    <w:rsid w:val="001E2AC7"/>
    <w:rsid w:val="001E5852"/>
    <w:rsid w:val="001E5B8A"/>
    <w:rsid w:val="001E6926"/>
    <w:rsid w:val="001E7690"/>
    <w:rsid w:val="001F061D"/>
    <w:rsid w:val="001F07C5"/>
    <w:rsid w:val="001F2791"/>
    <w:rsid w:val="001F4E67"/>
    <w:rsid w:val="001F5039"/>
    <w:rsid w:val="001F7AEC"/>
    <w:rsid w:val="00202FB6"/>
    <w:rsid w:val="002039D9"/>
    <w:rsid w:val="00204D7C"/>
    <w:rsid w:val="00205501"/>
    <w:rsid w:val="00206090"/>
    <w:rsid w:val="002066F9"/>
    <w:rsid w:val="00206AE4"/>
    <w:rsid w:val="0021056A"/>
    <w:rsid w:val="0021206B"/>
    <w:rsid w:val="00214133"/>
    <w:rsid w:val="00215F88"/>
    <w:rsid w:val="00216C8B"/>
    <w:rsid w:val="00217130"/>
    <w:rsid w:val="00217FD3"/>
    <w:rsid w:val="00221EE1"/>
    <w:rsid w:val="00224162"/>
    <w:rsid w:val="00226092"/>
    <w:rsid w:val="00226274"/>
    <w:rsid w:val="00227654"/>
    <w:rsid w:val="00232A17"/>
    <w:rsid w:val="00232AF6"/>
    <w:rsid w:val="002341CF"/>
    <w:rsid w:val="002361CD"/>
    <w:rsid w:val="002376BA"/>
    <w:rsid w:val="00240D6C"/>
    <w:rsid w:val="00240FB3"/>
    <w:rsid w:val="002473DB"/>
    <w:rsid w:val="00247E4E"/>
    <w:rsid w:val="0025057F"/>
    <w:rsid w:val="00251A90"/>
    <w:rsid w:val="00252812"/>
    <w:rsid w:val="0025296F"/>
    <w:rsid w:val="00253440"/>
    <w:rsid w:val="00256B40"/>
    <w:rsid w:val="00261EB5"/>
    <w:rsid w:val="00270A2B"/>
    <w:rsid w:val="002728AC"/>
    <w:rsid w:val="00275A9F"/>
    <w:rsid w:val="0027677A"/>
    <w:rsid w:val="00276EB8"/>
    <w:rsid w:val="00284241"/>
    <w:rsid w:val="00285A7D"/>
    <w:rsid w:val="00286416"/>
    <w:rsid w:val="0029238A"/>
    <w:rsid w:val="00292E7D"/>
    <w:rsid w:val="00293A5F"/>
    <w:rsid w:val="002947C7"/>
    <w:rsid w:val="00295475"/>
    <w:rsid w:val="00295ACE"/>
    <w:rsid w:val="00296598"/>
    <w:rsid w:val="00296CAA"/>
    <w:rsid w:val="002A0098"/>
    <w:rsid w:val="002A189A"/>
    <w:rsid w:val="002A2104"/>
    <w:rsid w:val="002A38E6"/>
    <w:rsid w:val="002A6FDC"/>
    <w:rsid w:val="002B0791"/>
    <w:rsid w:val="002B1CB6"/>
    <w:rsid w:val="002B2228"/>
    <w:rsid w:val="002B2342"/>
    <w:rsid w:val="002B3E1F"/>
    <w:rsid w:val="002C09FA"/>
    <w:rsid w:val="002C0CC4"/>
    <w:rsid w:val="002C1B56"/>
    <w:rsid w:val="002C2005"/>
    <w:rsid w:val="002C2EF4"/>
    <w:rsid w:val="002C397D"/>
    <w:rsid w:val="002C57E0"/>
    <w:rsid w:val="002D091D"/>
    <w:rsid w:val="002D1A85"/>
    <w:rsid w:val="002D287D"/>
    <w:rsid w:val="002D5D4A"/>
    <w:rsid w:val="002D700E"/>
    <w:rsid w:val="002E19E9"/>
    <w:rsid w:val="002E207F"/>
    <w:rsid w:val="002E247B"/>
    <w:rsid w:val="002E520C"/>
    <w:rsid w:val="002E5607"/>
    <w:rsid w:val="002F0FA2"/>
    <w:rsid w:val="002F6C57"/>
    <w:rsid w:val="002F77C5"/>
    <w:rsid w:val="003003D5"/>
    <w:rsid w:val="0030145C"/>
    <w:rsid w:val="00301DB5"/>
    <w:rsid w:val="00304F62"/>
    <w:rsid w:val="003057C7"/>
    <w:rsid w:val="003065BE"/>
    <w:rsid w:val="0031012D"/>
    <w:rsid w:val="00311D71"/>
    <w:rsid w:val="00311F12"/>
    <w:rsid w:val="003125ED"/>
    <w:rsid w:val="00313FB9"/>
    <w:rsid w:val="00314C02"/>
    <w:rsid w:val="003159C7"/>
    <w:rsid w:val="00316A8A"/>
    <w:rsid w:val="00316E8F"/>
    <w:rsid w:val="00317954"/>
    <w:rsid w:val="00322CC6"/>
    <w:rsid w:val="003262CE"/>
    <w:rsid w:val="00327688"/>
    <w:rsid w:val="003308AF"/>
    <w:rsid w:val="00331626"/>
    <w:rsid w:val="00331F66"/>
    <w:rsid w:val="003329AD"/>
    <w:rsid w:val="00332C83"/>
    <w:rsid w:val="00333B20"/>
    <w:rsid w:val="003341BE"/>
    <w:rsid w:val="00335E4A"/>
    <w:rsid w:val="00336E2D"/>
    <w:rsid w:val="00343E71"/>
    <w:rsid w:val="00353886"/>
    <w:rsid w:val="00355672"/>
    <w:rsid w:val="003557F3"/>
    <w:rsid w:val="0035712A"/>
    <w:rsid w:val="00357B76"/>
    <w:rsid w:val="00361A67"/>
    <w:rsid w:val="003645FF"/>
    <w:rsid w:val="00375CCB"/>
    <w:rsid w:val="00377BC0"/>
    <w:rsid w:val="0038172C"/>
    <w:rsid w:val="00384169"/>
    <w:rsid w:val="003841CF"/>
    <w:rsid w:val="003860A2"/>
    <w:rsid w:val="003867D6"/>
    <w:rsid w:val="00386984"/>
    <w:rsid w:val="00390D0B"/>
    <w:rsid w:val="003944FB"/>
    <w:rsid w:val="00394658"/>
    <w:rsid w:val="00395161"/>
    <w:rsid w:val="003976BC"/>
    <w:rsid w:val="003A1B3A"/>
    <w:rsid w:val="003A3F97"/>
    <w:rsid w:val="003A4952"/>
    <w:rsid w:val="003B0AEC"/>
    <w:rsid w:val="003B0D8F"/>
    <w:rsid w:val="003B5EED"/>
    <w:rsid w:val="003C010C"/>
    <w:rsid w:val="003C2248"/>
    <w:rsid w:val="003C4273"/>
    <w:rsid w:val="003C4964"/>
    <w:rsid w:val="003C4A63"/>
    <w:rsid w:val="003C57D8"/>
    <w:rsid w:val="003C594F"/>
    <w:rsid w:val="003C688F"/>
    <w:rsid w:val="003C7A9E"/>
    <w:rsid w:val="003D1C10"/>
    <w:rsid w:val="003D21A7"/>
    <w:rsid w:val="003D2D24"/>
    <w:rsid w:val="003D2F27"/>
    <w:rsid w:val="003D3945"/>
    <w:rsid w:val="003D5DE6"/>
    <w:rsid w:val="003E03DA"/>
    <w:rsid w:val="003E066B"/>
    <w:rsid w:val="003E0F85"/>
    <w:rsid w:val="003E11B7"/>
    <w:rsid w:val="003E3377"/>
    <w:rsid w:val="003E4BBE"/>
    <w:rsid w:val="003E4C82"/>
    <w:rsid w:val="003E525E"/>
    <w:rsid w:val="003E550D"/>
    <w:rsid w:val="003F1B18"/>
    <w:rsid w:val="003F3FD1"/>
    <w:rsid w:val="003F4AA9"/>
    <w:rsid w:val="003F4C1E"/>
    <w:rsid w:val="00402BB2"/>
    <w:rsid w:val="00404B5C"/>
    <w:rsid w:val="004053EC"/>
    <w:rsid w:val="00410979"/>
    <w:rsid w:val="00411CC6"/>
    <w:rsid w:val="00412B59"/>
    <w:rsid w:val="0041310C"/>
    <w:rsid w:val="0041381B"/>
    <w:rsid w:val="00413F75"/>
    <w:rsid w:val="004147A4"/>
    <w:rsid w:val="0041491A"/>
    <w:rsid w:val="004201B5"/>
    <w:rsid w:val="00420BEA"/>
    <w:rsid w:val="004231B4"/>
    <w:rsid w:val="00424DFA"/>
    <w:rsid w:val="00427AB0"/>
    <w:rsid w:val="004307A6"/>
    <w:rsid w:val="004322B3"/>
    <w:rsid w:val="0043339C"/>
    <w:rsid w:val="00434A78"/>
    <w:rsid w:val="004354F1"/>
    <w:rsid w:val="00436762"/>
    <w:rsid w:val="00436EDD"/>
    <w:rsid w:val="00440601"/>
    <w:rsid w:val="00443DC1"/>
    <w:rsid w:val="00446320"/>
    <w:rsid w:val="00446E1B"/>
    <w:rsid w:val="00447EEF"/>
    <w:rsid w:val="00450C2A"/>
    <w:rsid w:val="00453F56"/>
    <w:rsid w:val="00456312"/>
    <w:rsid w:val="00456D37"/>
    <w:rsid w:val="00460F06"/>
    <w:rsid w:val="00461C27"/>
    <w:rsid w:val="00463F7E"/>
    <w:rsid w:val="0046542E"/>
    <w:rsid w:val="0046606F"/>
    <w:rsid w:val="00470388"/>
    <w:rsid w:val="004710EC"/>
    <w:rsid w:val="00474D82"/>
    <w:rsid w:val="004762D1"/>
    <w:rsid w:val="00476BBC"/>
    <w:rsid w:val="004773FB"/>
    <w:rsid w:val="00480E6A"/>
    <w:rsid w:val="004814CA"/>
    <w:rsid w:val="00481567"/>
    <w:rsid w:val="00481D21"/>
    <w:rsid w:val="004845F5"/>
    <w:rsid w:val="00484AFD"/>
    <w:rsid w:val="0048571F"/>
    <w:rsid w:val="00487891"/>
    <w:rsid w:val="00490760"/>
    <w:rsid w:val="00493F62"/>
    <w:rsid w:val="0049414D"/>
    <w:rsid w:val="00495AA8"/>
    <w:rsid w:val="00496B61"/>
    <w:rsid w:val="00497107"/>
    <w:rsid w:val="004A149B"/>
    <w:rsid w:val="004A1616"/>
    <w:rsid w:val="004A2F7A"/>
    <w:rsid w:val="004A34A2"/>
    <w:rsid w:val="004A4593"/>
    <w:rsid w:val="004A5E6B"/>
    <w:rsid w:val="004A6347"/>
    <w:rsid w:val="004A70D9"/>
    <w:rsid w:val="004A711B"/>
    <w:rsid w:val="004A7715"/>
    <w:rsid w:val="004A7AF1"/>
    <w:rsid w:val="004B05F9"/>
    <w:rsid w:val="004B49FD"/>
    <w:rsid w:val="004C433F"/>
    <w:rsid w:val="004C62E8"/>
    <w:rsid w:val="004C721A"/>
    <w:rsid w:val="004D4BC9"/>
    <w:rsid w:val="004D4C23"/>
    <w:rsid w:val="004D4E2A"/>
    <w:rsid w:val="004D568C"/>
    <w:rsid w:val="004D58ED"/>
    <w:rsid w:val="004D63B4"/>
    <w:rsid w:val="004D673B"/>
    <w:rsid w:val="004D759C"/>
    <w:rsid w:val="004D7B4A"/>
    <w:rsid w:val="004E161F"/>
    <w:rsid w:val="004E33E2"/>
    <w:rsid w:val="004E5F4B"/>
    <w:rsid w:val="004E6577"/>
    <w:rsid w:val="004E7E48"/>
    <w:rsid w:val="004F2805"/>
    <w:rsid w:val="004F53DD"/>
    <w:rsid w:val="004F5D5A"/>
    <w:rsid w:val="004F64BC"/>
    <w:rsid w:val="00500326"/>
    <w:rsid w:val="00505FBF"/>
    <w:rsid w:val="005135C0"/>
    <w:rsid w:val="00513D8F"/>
    <w:rsid w:val="00514629"/>
    <w:rsid w:val="00517803"/>
    <w:rsid w:val="00517ADD"/>
    <w:rsid w:val="0052217A"/>
    <w:rsid w:val="00522FC4"/>
    <w:rsid w:val="005240CF"/>
    <w:rsid w:val="0052433D"/>
    <w:rsid w:val="00524BF9"/>
    <w:rsid w:val="00525E74"/>
    <w:rsid w:val="005263E9"/>
    <w:rsid w:val="005272CB"/>
    <w:rsid w:val="00527481"/>
    <w:rsid w:val="00527D36"/>
    <w:rsid w:val="00530FC1"/>
    <w:rsid w:val="00533A13"/>
    <w:rsid w:val="00533CD3"/>
    <w:rsid w:val="00535E1B"/>
    <w:rsid w:val="005408E2"/>
    <w:rsid w:val="00541917"/>
    <w:rsid w:val="00542CD6"/>
    <w:rsid w:val="0054521F"/>
    <w:rsid w:val="00546DA2"/>
    <w:rsid w:val="00550C9F"/>
    <w:rsid w:val="0055268A"/>
    <w:rsid w:val="00553300"/>
    <w:rsid w:val="0055340D"/>
    <w:rsid w:val="00554E97"/>
    <w:rsid w:val="00555E4B"/>
    <w:rsid w:val="00560393"/>
    <w:rsid w:val="00561BA7"/>
    <w:rsid w:val="0056227F"/>
    <w:rsid w:val="00563E64"/>
    <w:rsid w:val="00564577"/>
    <w:rsid w:val="00565047"/>
    <w:rsid w:val="00567065"/>
    <w:rsid w:val="0057029F"/>
    <w:rsid w:val="00570AD6"/>
    <w:rsid w:val="005717FC"/>
    <w:rsid w:val="0058082E"/>
    <w:rsid w:val="00581921"/>
    <w:rsid w:val="00585FDB"/>
    <w:rsid w:val="005900D7"/>
    <w:rsid w:val="0059341C"/>
    <w:rsid w:val="00595157"/>
    <w:rsid w:val="005953BA"/>
    <w:rsid w:val="005962A6"/>
    <w:rsid w:val="00596501"/>
    <w:rsid w:val="00597F5E"/>
    <w:rsid w:val="005A0599"/>
    <w:rsid w:val="005A362B"/>
    <w:rsid w:val="005A43CC"/>
    <w:rsid w:val="005A4A26"/>
    <w:rsid w:val="005A5477"/>
    <w:rsid w:val="005A6352"/>
    <w:rsid w:val="005A660B"/>
    <w:rsid w:val="005A6644"/>
    <w:rsid w:val="005A6FA0"/>
    <w:rsid w:val="005A732C"/>
    <w:rsid w:val="005A7484"/>
    <w:rsid w:val="005B0962"/>
    <w:rsid w:val="005B1AA3"/>
    <w:rsid w:val="005B1C97"/>
    <w:rsid w:val="005B1D54"/>
    <w:rsid w:val="005B1E72"/>
    <w:rsid w:val="005B63CA"/>
    <w:rsid w:val="005C072E"/>
    <w:rsid w:val="005C16A5"/>
    <w:rsid w:val="005C559A"/>
    <w:rsid w:val="005C6060"/>
    <w:rsid w:val="005C69C3"/>
    <w:rsid w:val="005C71A4"/>
    <w:rsid w:val="005D324E"/>
    <w:rsid w:val="005D4986"/>
    <w:rsid w:val="005E073A"/>
    <w:rsid w:val="005E0D03"/>
    <w:rsid w:val="005E4C91"/>
    <w:rsid w:val="005E5796"/>
    <w:rsid w:val="005E5B90"/>
    <w:rsid w:val="005E6F0F"/>
    <w:rsid w:val="005F0A6E"/>
    <w:rsid w:val="005F2B0C"/>
    <w:rsid w:val="005F6A58"/>
    <w:rsid w:val="00601190"/>
    <w:rsid w:val="00604C91"/>
    <w:rsid w:val="00606EB2"/>
    <w:rsid w:val="006100BA"/>
    <w:rsid w:val="0061392F"/>
    <w:rsid w:val="00613F26"/>
    <w:rsid w:val="00614F6A"/>
    <w:rsid w:val="00615D45"/>
    <w:rsid w:val="00616242"/>
    <w:rsid w:val="0061797E"/>
    <w:rsid w:val="00617F22"/>
    <w:rsid w:val="00622851"/>
    <w:rsid w:val="00622AE7"/>
    <w:rsid w:val="00624CAD"/>
    <w:rsid w:val="00625592"/>
    <w:rsid w:val="00626EBC"/>
    <w:rsid w:val="00631FB6"/>
    <w:rsid w:val="00632AE0"/>
    <w:rsid w:val="00633425"/>
    <w:rsid w:val="00634B66"/>
    <w:rsid w:val="00636B42"/>
    <w:rsid w:val="0064061A"/>
    <w:rsid w:val="00642F66"/>
    <w:rsid w:val="00643214"/>
    <w:rsid w:val="00644524"/>
    <w:rsid w:val="0064500D"/>
    <w:rsid w:val="006472F4"/>
    <w:rsid w:val="006477C5"/>
    <w:rsid w:val="00647A28"/>
    <w:rsid w:val="006511DA"/>
    <w:rsid w:val="006521C3"/>
    <w:rsid w:val="00653B3E"/>
    <w:rsid w:val="00653EDB"/>
    <w:rsid w:val="0065405C"/>
    <w:rsid w:val="0065595B"/>
    <w:rsid w:val="00655B96"/>
    <w:rsid w:val="00657F1E"/>
    <w:rsid w:val="00661871"/>
    <w:rsid w:val="00662BF1"/>
    <w:rsid w:val="0066587D"/>
    <w:rsid w:val="006674FF"/>
    <w:rsid w:val="00667848"/>
    <w:rsid w:val="00673945"/>
    <w:rsid w:val="00673B07"/>
    <w:rsid w:val="00673C20"/>
    <w:rsid w:val="00674B39"/>
    <w:rsid w:val="00677C19"/>
    <w:rsid w:val="0068134E"/>
    <w:rsid w:val="00681F09"/>
    <w:rsid w:val="00682C3A"/>
    <w:rsid w:val="006901F9"/>
    <w:rsid w:val="00693155"/>
    <w:rsid w:val="00697B27"/>
    <w:rsid w:val="006A10E3"/>
    <w:rsid w:val="006A1174"/>
    <w:rsid w:val="006A161F"/>
    <w:rsid w:val="006A3179"/>
    <w:rsid w:val="006A39B3"/>
    <w:rsid w:val="006A4566"/>
    <w:rsid w:val="006A57D5"/>
    <w:rsid w:val="006A755A"/>
    <w:rsid w:val="006B259A"/>
    <w:rsid w:val="006B3412"/>
    <w:rsid w:val="006B5480"/>
    <w:rsid w:val="006B5A6E"/>
    <w:rsid w:val="006B6B61"/>
    <w:rsid w:val="006C1270"/>
    <w:rsid w:val="006C1B2D"/>
    <w:rsid w:val="006C1DEF"/>
    <w:rsid w:val="006C6917"/>
    <w:rsid w:val="006C77EE"/>
    <w:rsid w:val="006D3766"/>
    <w:rsid w:val="006D4B6E"/>
    <w:rsid w:val="006D4F7E"/>
    <w:rsid w:val="006D5777"/>
    <w:rsid w:val="006D6864"/>
    <w:rsid w:val="006D6A4C"/>
    <w:rsid w:val="006E033D"/>
    <w:rsid w:val="006E0545"/>
    <w:rsid w:val="006E1F01"/>
    <w:rsid w:val="006E33D8"/>
    <w:rsid w:val="006E47AE"/>
    <w:rsid w:val="006E495A"/>
    <w:rsid w:val="006E6FB2"/>
    <w:rsid w:val="006E7550"/>
    <w:rsid w:val="006F35AF"/>
    <w:rsid w:val="006F6D76"/>
    <w:rsid w:val="00701A25"/>
    <w:rsid w:val="00706901"/>
    <w:rsid w:val="00710A03"/>
    <w:rsid w:val="007171B0"/>
    <w:rsid w:val="00717A77"/>
    <w:rsid w:val="00717EA9"/>
    <w:rsid w:val="007211EB"/>
    <w:rsid w:val="007221B9"/>
    <w:rsid w:val="007226D1"/>
    <w:rsid w:val="00723774"/>
    <w:rsid w:val="00726866"/>
    <w:rsid w:val="0073054D"/>
    <w:rsid w:val="0073444C"/>
    <w:rsid w:val="00740E88"/>
    <w:rsid w:val="0074236A"/>
    <w:rsid w:val="007429AB"/>
    <w:rsid w:val="00747BB9"/>
    <w:rsid w:val="0075153C"/>
    <w:rsid w:val="00752629"/>
    <w:rsid w:val="00753815"/>
    <w:rsid w:val="007540F2"/>
    <w:rsid w:val="007544AA"/>
    <w:rsid w:val="007565C0"/>
    <w:rsid w:val="007608CB"/>
    <w:rsid w:val="0076090A"/>
    <w:rsid w:val="00763683"/>
    <w:rsid w:val="00763E9D"/>
    <w:rsid w:val="00765717"/>
    <w:rsid w:val="00771000"/>
    <w:rsid w:val="00771B1C"/>
    <w:rsid w:val="007736C1"/>
    <w:rsid w:val="00774AF0"/>
    <w:rsid w:val="007756B1"/>
    <w:rsid w:val="00776BC9"/>
    <w:rsid w:val="00780A44"/>
    <w:rsid w:val="007878F0"/>
    <w:rsid w:val="00792FED"/>
    <w:rsid w:val="007952A4"/>
    <w:rsid w:val="00795AA4"/>
    <w:rsid w:val="00796BD7"/>
    <w:rsid w:val="007A07C4"/>
    <w:rsid w:val="007A0C07"/>
    <w:rsid w:val="007A2B61"/>
    <w:rsid w:val="007A3629"/>
    <w:rsid w:val="007A3BD5"/>
    <w:rsid w:val="007A423D"/>
    <w:rsid w:val="007A44A3"/>
    <w:rsid w:val="007A67DA"/>
    <w:rsid w:val="007A6E03"/>
    <w:rsid w:val="007A7200"/>
    <w:rsid w:val="007B0482"/>
    <w:rsid w:val="007B5E54"/>
    <w:rsid w:val="007B63EA"/>
    <w:rsid w:val="007B68CF"/>
    <w:rsid w:val="007B77FE"/>
    <w:rsid w:val="007C3119"/>
    <w:rsid w:val="007C3E20"/>
    <w:rsid w:val="007C54AD"/>
    <w:rsid w:val="007C6C96"/>
    <w:rsid w:val="007D0131"/>
    <w:rsid w:val="007D2F37"/>
    <w:rsid w:val="007D4415"/>
    <w:rsid w:val="007D677C"/>
    <w:rsid w:val="007E05D1"/>
    <w:rsid w:val="007E136B"/>
    <w:rsid w:val="007E1A34"/>
    <w:rsid w:val="007E42E7"/>
    <w:rsid w:val="007E7A52"/>
    <w:rsid w:val="007F5BEF"/>
    <w:rsid w:val="007F6600"/>
    <w:rsid w:val="007F6959"/>
    <w:rsid w:val="00802363"/>
    <w:rsid w:val="00804394"/>
    <w:rsid w:val="00810731"/>
    <w:rsid w:val="0081230F"/>
    <w:rsid w:val="00815807"/>
    <w:rsid w:val="008166C5"/>
    <w:rsid w:val="008178FB"/>
    <w:rsid w:val="0082083A"/>
    <w:rsid w:val="00821735"/>
    <w:rsid w:val="00822527"/>
    <w:rsid w:val="0082743D"/>
    <w:rsid w:val="00833AA2"/>
    <w:rsid w:val="008368E3"/>
    <w:rsid w:val="00846799"/>
    <w:rsid w:val="008477C5"/>
    <w:rsid w:val="0085253D"/>
    <w:rsid w:val="0085262C"/>
    <w:rsid w:val="00852F5F"/>
    <w:rsid w:val="00856E16"/>
    <w:rsid w:val="008577C5"/>
    <w:rsid w:val="0086052A"/>
    <w:rsid w:val="00860C79"/>
    <w:rsid w:val="00864C4C"/>
    <w:rsid w:val="008747AB"/>
    <w:rsid w:val="00874CC0"/>
    <w:rsid w:val="00875B2F"/>
    <w:rsid w:val="00876165"/>
    <w:rsid w:val="00876516"/>
    <w:rsid w:val="00877DC4"/>
    <w:rsid w:val="00883DBE"/>
    <w:rsid w:val="00885D20"/>
    <w:rsid w:val="00885FDA"/>
    <w:rsid w:val="00887775"/>
    <w:rsid w:val="00887D55"/>
    <w:rsid w:val="00890434"/>
    <w:rsid w:val="0089654F"/>
    <w:rsid w:val="008971F0"/>
    <w:rsid w:val="008A1799"/>
    <w:rsid w:val="008A43B8"/>
    <w:rsid w:val="008A5520"/>
    <w:rsid w:val="008A760F"/>
    <w:rsid w:val="008B4256"/>
    <w:rsid w:val="008C36F7"/>
    <w:rsid w:val="008C4206"/>
    <w:rsid w:val="008C6E0B"/>
    <w:rsid w:val="008D22BE"/>
    <w:rsid w:val="008D25E7"/>
    <w:rsid w:val="008D2799"/>
    <w:rsid w:val="008D3163"/>
    <w:rsid w:val="008D4241"/>
    <w:rsid w:val="008D60C9"/>
    <w:rsid w:val="008D665F"/>
    <w:rsid w:val="008D6DB8"/>
    <w:rsid w:val="008D715B"/>
    <w:rsid w:val="008D7DA3"/>
    <w:rsid w:val="008E02AB"/>
    <w:rsid w:val="008E05E5"/>
    <w:rsid w:val="008E07F0"/>
    <w:rsid w:val="008E085A"/>
    <w:rsid w:val="008E3515"/>
    <w:rsid w:val="008E3A66"/>
    <w:rsid w:val="008E6B80"/>
    <w:rsid w:val="0090046F"/>
    <w:rsid w:val="0090620B"/>
    <w:rsid w:val="009064D7"/>
    <w:rsid w:val="009104D6"/>
    <w:rsid w:val="00910DB7"/>
    <w:rsid w:val="009147AD"/>
    <w:rsid w:val="00916A21"/>
    <w:rsid w:val="00920408"/>
    <w:rsid w:val="0092280E"/>
    <w:rsid w:val="009278DA"/>
    <w:rsid w:val="0093016C"/>
    <w:rsid w:val="00930450"/>
    <w:rsid w:val="0093075E"/>
    <w:rsid w:val="00930C72"/>
    <w:rsid w:val="00931360"/>
    <w:rsid w:val="009331C6"/>
    <w:rsid w:val="0094380B"/>
    <w:rsid w:val="009440E4"/>
    <w:rsid w:val="009447AA"/>
    <w:rsid w:val="009457BE"/>
    <w:rsid w:val="009468C2"/>
    <w:rsid w:val="0094699C"/>
    <w:rsid w:val="00947FE6"/>
    <w:rsid w:val="00952F5D"/>
    <w:rsid w:val="00953D49"/>
    <w:rsid w:val="00954656"/>
    <w:rsid w:val="009547F3"/>
    <w:rsid w:val="00955B57"/>
    <w:rsid w:val="00956930"/>
    <w:rsid w:val="00956F1B"/>
    <w:rsid w:val="0095743F"/>
    <w:rsid w:val="0096031E"/>
    <w:rsid w:val="009603FA"/>
    <w:rsid w:val="00961274"/>
    <w:rsid w:val="00961536"/>
    <w:rsid w:val="00961FD1"/>
    <w:rsid w:val="00962F5E"/>
    <w:rsid w:val="00966798"/>
    <w:rsid w:val="009704BA"/>
    <w:rsid w:val="00971101"/>
    <w:rsid w:val="009731C7"/>
    <w:rsid w:val="00974AB2"/>
    <w:rsid w:val="00975096"/>
    <w:rsid w:val="0097745C"/>
    <w:rsid w:val="00982857"/>
    <w:rsid w:val="00982EA2"/>
    <w:rsid w:val="009866B8"/>
    <w:rsid w:val="00987CD2"/>
    <w:rsid w:val="009913A4"/>
    <w:rsid w:val="00992C8E"/>
    <w:rsid w:val="00993FEE"/>
    <w:rsid w:val="00997B7C"/>
    <w:rsid w:val="009A062F"/>
    <w:rsid w:val="009A169F"/>
    <w:rsid w:val="009A45E0"/>
    <w:rsid w:val="009A4AEA"/>
    <w:rsid w:val="009B0064"/>
    <w:rsid w:val="009B1A76"/>
    <w:rsid w:val="009B1E59"/>
    <w:rsid w:val="009B29CB"/>
    <w:rsid w:val="009B3453"/>
    <w:rsid w:val="009B5CA9"/>
    <w:rsid w:val="009B5E7F"/>
    <w:rsid w:val="009C218D"/>
    <w:rsid w:val="009C720E"/>
    <w:rsid w:val="009D4032"/>
    <w:rsid w:val="009D5826"/>
    <w:rsid w:val="009E456B"/>
    <w:rsid w:val="009E54C0"/>
    <w:rsid w:val="009E6286"/>
    <w:rsid w:val="009F08F3"/>
    <w:rsid w:val="009F1B0A"/>
    <w:rsid w:val="009F2310"/>
    <w:rsid w:val="009F36B1"/>
    <w:rsid w:val="009F4A4D"/>
    <w:rsid w:val="009F6044"/>
    <w:rsid w:val="009F6C3B"/>
    <w:rsid w:val="009F7086"/>
    <w:rsid w:val="009F71DB"/>
    <w:rsid w:val="00A0198A"/>
    <w:rsid w:val="00A03524"/>
    <w:rsid w:val="00A04323"/>
    <w:rsid w:val="00A05709"/>
    <w:rsid w:val="00A078CA"/>
    <w:rsid w:val="00A1687C"/>
    <w:rsid w:val="00A20994"/>
    <w:rsid w:val="00A23153"/>
    <w:rsid w:val="00A24CDE"/>
    <w:rsid w:val="00A300E4"/>
    <w:rsid w:val="00A32462"/>
    <w:rsid w:val="00A325AB"/>
    <w:rsid w:val="00A32D46"/>
    <w:rsid w:val="00A33424"/>
    <w:rsid w:val="00A37CFA"/>
    <w:rsid w:val="00A405A9"/>
    <w:rsid w:val="00A44465"/>
    <w:rsid w:val="00A45C42"/>
    <w:rsid w:val="00A52128"/>
    <w:rsid w:val="00A54CB3"/>
    <w:rsid w:val="00A575B7"/>
    <w:rsid w:val="00A57607"/>
    <w:rsid w:val="00A61611"/>
    <w:rsid w:val="00A62DD2"/>
    <w:rsid w:val="00A64713"/>
    <w:rsid w:val="00A6490E"/>
    <w:rsid w:val="00A65139"/>
    <w:rsid w:val="00A669A2"/>
    <w:rsid w:val="00A67033"/>
    <w:rsid w:val="00A67D25"/>
    <w:rsid w:val="00A746D2"/>
    <w:rsid w:val="00A76F07"/>
    <w:rsid w:val="00A80D3F"/>
    <w:rsid w:val="00A8345E"/>
    <w:rsid w:val="00A83CC6"/>
    <w:rsid w:val="00A90F99"/>
    <w:rsid w:val="00A91766"/>
    <w:rsid w:val="00A92B70"/>
    <w:rsid w:val="00AA1F1A"/>
    <w:rsid w:val="00AA313B"/>
    <w:rsid w:val="00AA43F7"/>
    <w:rsid w:val="00AA6424"/>
    <w:rsid w:val="00AA68C4"/>
    <w:rsid w:val="00AA705D"/>
    <w:rsid w:val="00AB0ABD"/>
    <w:rsid w:val="00AB251F"/>
    <w:rsid w:val="00AB56C2"/>
    <w:rsid w:val="00AB6148"/>
    <w:rsid w:val="00AC06B3"/>
    <w:rsid w:val="00AC2E33"/>
    <w:rsid w:val="00AC75BD"/>
    <w:rsid w:val="00AD0C7E"/>
    <w:rsid w:val="00AD2F41"/>
    <w:rsid w:val="00AD5BF6"/>
    <w:rsid w:val="00AD61A6"/>
    <w:rsid w:val="00AD644E"/>
    <w:rsid w:val="00AD6CB7"/>
    <w:rsid w:val="00AD7268"/>
    <w:rsid w:val="00AE2840"/>
    <w:rsid w:val="00AE5241"/>
    <w:rsid w:val="00AF0848"/>
    <w:rsid w:val="00AF1C36"/>
    <w:rsid w:val="00AF66A4"/>
    <w:rsid w:val="00AF6E0F"/>
    <w:rsid w:val="00AF7B18"/>
    <w:rsid w:val="00B01E92"/>
    <w:rsid w:val="00B022EF"/>
    <w:rsid w:val="00B032A8"/>
    <w:rsid w:val="00B038F2"/>
    <w:rsid w:val="00B04BA1"/>
    <w:rsid w:val="00B06249"/>
    <w:rsid w:val="00B07285"/>
    <w:rsid w:val="00B0780A"/>
    <w:rsid w:val="00B115A7"/>
    <w:rsid w:val="00B11E35"/>
    <w:rsid w:val="00B13425"/>
    <w:rsid w:val="00B14A4C"/>
    <w:rsid w:val="00B15F3E"/>
    <w:rsid w:val="00B17AC3"/>
    <w:rsid w:val="00B269BE"/>
    <w:rsid w:val="00B2702B"/>
    <w:rsid w:val="00B33F8A"/>
    <w:rsid w:val="00B40F5E"/>
    <w:rsid w:val="00B410C4"/>
    <w:rsid w:val="00B415F6"/>
    <w:rsid w:val="00B41CE7"/>
    <w:rsid w:val="00B42B4E"/>
    <w:rsid w:val="00B449AB"/>
    <w:rsid w:val="00B506C6"/>
    <w:rsid w:val="00B522B6"/>
    <w:rsid w:val="00B52889"/>
    <w:rsid w:val="00B52B36"/>
    <w:rsid w:val="00B546D7"/>
    <w:rsid w:val="00B54E0B"/>
    <w:rsid w:val="00B55DCE"/>
    <w:rsid w:val="00B5753C"/>
    <w:rsid w:val="00B57FAE"/>
    <w:rsid w:val="00B61644"/>
    <w:rsid w:val="00B622BD"/>
    <w:rsid w:val="00B628FA"/>
    <w:rsid w:val="00B63B49"/>
    <w:rsid w:val="00B63D46"/>
    <w:rsid w:val="00B6448D"/>
    <w:rsid w:val="00B66E42"/>
    <w:rsid w:val="00B71636"/>
    <w:rsid w:val="00B71FA4"/>
    <w:rsid w:val="00B76066"/>
    <w:rsid w:val="00B7723E"/>
    <w:rsid w:val="00B778E9"/>
    <w:rsid w:val="00B843DD"/>
    <w:rsid w:val="00B84D40"/>
    <w:rsid w:val="00B933D2"/>
    <w:rsid w:val="00B95A4E"/>
    <w:rsid w:val="00B9673B"/>
    <w:rsid w:val="00B97A09"/>
    <w:rsid w:val="00BA044F"/>
    <w:rsid w:val="00BB1C0C"/>
    <w:rsid w:val="00BB6D12"/>
    <w:rsid w:val="00BB7779"/>
    <w:rsid w:val="00BC0ECC"/>
    <w:rsid w:val="00BC12CC"/>
    <w:rsid w:val="00BC4317"/>
    <w:rsid w:val="00BC58C1"/>
    <w:rsid w:val="00BD147C"/>
    <w:rsid w:val="00BD4F42"/>
    <w:rsid w:val="00BD6E7F"/>
    <w:rsid w:val="00BD777D"/>
    <w:rsid w:val="00BD78B2"/>
    <w:rsid w:val="00BE0D38"/>
    <w:rsid w:val="00BE442C"/>
    <w:rsid w:val="00BE4527"/>
    <w:rsid w:val="00BE640F"/>
    <w:rsid w:val="00BE7932"/>
    <w:rsid w:val="00BF3404"/>
    <w:rsid w:val="00BF4466"/>
    <w:rsid w:val="00BF5AB2"/>
    <w:rsid w:val="00BF5D78"/>
    <w:rsid w:val="00BF6068"/>
    <w:rsid w:val="00BF7690"/>
    <w:rsid w:val="00C0176D"/>
    <w:rsid w:val="00C04AE8"/>
    <w:rsid w:val="00C04EC0"/>
    <w:rsid w:val="00C050BD"/>
    <w:rsid w:val="00C0627F"/>
    <w:rsid w:val="00C0655C"/>
    <w:rsid w:val="00C06AC4"/>
    <w:rsid w:val="00C11AFD"/>
    <w:rsid w:val="00C11F94"/>
    <w:rsid w:val="00C12558"/>
    <w:rsid w:val="00C14003"/>
    <w:rsid w:val="00C17D1D"/>
    <w:rsid w:val="00C17D60"/>
    <w:rsid w:val="00C232F4"/>
    <w:rsid w:val="00C24520"/>
    <w:rsid w:val="00C25182"/>
    <w:rsid w:val="00C25646"/>
    <w:rsid w:val="00C26816"/>
    <w:rsid w:val="00C3037F"/>
    <w:rsid w:val="00C30B92"/>
    <w:rsid w:val="00C36C2C"/>
    <w:rsid w:val="00C423CD"/>
    <w:rsid w:val="00C4337F"/>
    <w:rsid w:val="00C46C6D"/>
    <w:rsid w:val="00C4759F"/>
    <w:rsid w:val="00C539DD"/>
    <w:rsid w:val="00C55A66"/>
    <w:rsid w:val="00C56FF9"/>
    <w:rsid w:val="00C57567"/>
    <w:rsid w:val="00C57EBC"/>
    <w:rsid w:val="00C61466"/>
    <w:rsid w:val="00C625C3"/>
    <w:rsid w:val="00C63C6C"/>
    <w:rsid w:val="00C664F5"/>
    <w:rsid w:val="00C67BA5"/>
    <w:rsid w:val="00C71D23"/>
    <w:rsid w:val="00C73068"/>
    <w:rsid w:val="00C73628"/>
    <w:rsid w:val="00C77B94"/>
    <w:rsid w:val="00C80701"/>
    <w:rsid w:val="00C830B0"/>
    <w:rsid w:val="00C83EF7"/>
    <w:rsid w:val="00C87D49"/>
    <w:rsid w:val="00C91222"/>
    <w:rsid w:val="00C91E5C"/>
    <w:rsid w:val="00C936E0"/>
    <w:rsid w:val="00C943CB"/>
    <w:rsid w:val="00C95F0B"/>
    <w:rsid w:val="00CA03DA"/>
    <w:rsid w:val="00CA2BD4"/>
    <w:rsid w:val="00CA2D6D"/>
    <w:rsid w:val="00CA4C19"/>
    <w:rsid w:val="00CA652F"/>
    <w:rsid w:val="00CA7C59"/>
    <w:rsid w:val="00CB31E9"/>
    <w:rsid w:val="00CB3CBB"/>
    <w:rsid w:val="00CB3E97"/>
    <w:rsid w:val="00CB55B8"/>
    <w:rsid w:val="00CB655E"/>
    <w:rsid w:val="00CC093E"/>
    <w:rsid w:val="00CC323E"/>
    <w:rsid w:val="00CC3CB7"/>
    <w:rsid w:val="00CC3F32"/>
    <w:rsid w:val="00CC4C28"/>
    <w:rsid w:val="00CD0742"/>
    <w:rsid w:val="00CD0CBF"/>
    <w:rsid w:val="00CD1F7A"/>
    <w:rsid w:val="00CD47C4"/>
    <w:rsid w:val="00CD6447"/>
    <w:rsid w:val="00CD748F"/>
    <w:rsid w:val="00CE12E2"/>
    <w:rsid w:val="00CE2CE5"/>
    <w:rsid w:val="00CE3B90"/>
    <w:rsid w:val="00CE45D6"/>
    <w:rsid w:val="00CF0072"/>
    <w:rsid w:val="00CF034D"/>
    <w:rsid w:val="00CF0B0B"/>
    <w:rsid w:val="00CF12F8"/>
    <w:rsid w:val="00CF35BE"/>
    <w:rsid w:val="00CF7A00"/>
    <w:rsid w:val="00D03DBF"/>
    <w:rsid w:val="00D03FAB"/>
    <w:rsid w:val="00D043B3"/>
    <w:rsid w:val="00D0607B"/>
    <w:rsid w:val="00D10CE4"/>
    <w:rsid w:val="00D10F21"/>
    <w:rsid w:val="00D11152"/>
    <w:rsid w:val="00D1230A"/>
    <w:rsid w:val="00D1460D"/>
    <w:rsid w:val="00D14FA7"/>
    <w:rsid w:val="00D14FEE"/>
    <w:rsid w:val="00D15D85"/>
    <w:rsid w:val="00D22626"/>
    <w:rsid w:val="00D2458F"/>
    <w:rsid w:val="00D2476B"/>
    <w:rsid w:val="00D24C38"/>
    <w:rsid w:val="00D26CDC"/>
    <w:rsid w:val="00D27051"/>
    <w:rsid w:val="00D30AC4"/>
    <w:rsid w:val="00D331F3"/>
    <w:rsid w:val="00D33FA6"/>
    <w:rsid w:val="00D34B96"/>
    <w:rsid w:val="00D358F6"/>
    <w:rsid w:val="00D35B5C"/>
    <w:rsid w:val="00D416C7"/>
    <w:rsid w:val="00D42F01"/>
    <w:rsid w:val="00D45343"/>
    <w:rsid w:val="00D4623E"/>
    <w:rsid w:val="00D46973"/>
    <w:rsid w:val="00D477DA"/>
    <w:rsid w:val="00D47FD4"/>
    <w:rsid w:val="00D50B56"/>
    <w:rsid w:val="00D5213F"/>
    <w:rsid w:val="00D53892"/>
    <w:rsid w:val="00D5407E"/>
    <w:rsid w:val="00D551E9"/>
    <w:rsid w:val="00D56B02"/>
    <w:rsid w:val="00D56BEB"/>
    <w:rsid w:val="00D65959"/>
    <w:rsid w:val="00D67C33"/>
    <w:rsid w:val="00D70A52"/>
    <w:rsid w:val="00D71D1D"/>
    <w:rsid w:val="00D7359D"/>
    <w:rsid w:val="00D75B2C"/>
    <w:rsid w:val="00D75EAC"/>
    <w:rsid w:val="00D762DB"/>
    <w:rsid w:val="00D8024A"/>
    <w:rsid w:val="00D809FF"/>
    <w:rsid w:val="00D80B64"/>
    <w:rsid w:val="00D85B51"/>
    <w:rsid w:val="00D87FA9"/>
    <w:rsid w:val="00D920E2"/>
    <w:rsid w:val="00D95B10"/>
    <w:rsid w:val="00D9670B"/>
    <w:rsid w:val="00DA01F7"/>
    <w:rsid w:val="00DA08BE"/>
    <w:rsid w:val="00DA0BD9"/>
    <w:rsid w:val="00DA1B92"/>
    <w:rsid w:val="00DA1C71"/>
    <w:rsid w:val="00DA2130"/>
    <w:rsid w:val="00DA2527"/>
    <w:rsid w:val="00DA2D2F"/>
    <w:rsid w:val="00DA3490"/>
    <w:rsid w:val="00DA4089"/>
    <w:rsid w:val="00DA5095"/>
    <w:rsid w:val="00DB1B77"/>
    <w:rsid w:val="00DB281D"/>
    <w:rsid w:val="00DB3D47"/>
    <w:rsid w:val="00DB6C7C"/>
    <w:rsid w:val="00DC0B02"/>
    <w:rsid w:val="00DC2402"/>
    <w:rsid w:val="00DC2613"/>
    <w:rsid w:val="00DC421F"/>
    <w:rsid w:val="00DC5653"/>
    <w:rsid w:val="00DD15AE"/>
    <w:rsid w:val="00DD2342"/>
    <w:rsid w:val="00DD6DB9"/>
    <w:rsid w:val="00DE1A3B"/>
    <w:rsid w:val="00DE3D66"/>
    <w:rsid w:val="00DE4284"/>
    <w:rsid w:val="00DE4ADA"/>
    <w:rsid w:val="00DE794F"/>
    <w:rsid w:val="00DF0DCA"/>
    <w:rsid w:val="00DF0EC8"/>
    <w:rsid w:val="00DF0FD0"/>
    <w:rsid w:val="00DF2885"/>
    <w:rsid w:val="00DF35C3"/>
    <w:rsid w:val="00DF3C25"/>
    <w:rsid w:val="00DF46F9"/>
    <w:rsid w:val="00DF50D1"/>
    <w:rsid w:val="00DF57FF"/>
    <w:rsid w:val="00E00113"/>
    <w:rsid w:val="00E02D17"/>
    <w:rsid w:val="00E036AD"/>
    <w:rsid w:val="00E048BE"/>
    <w:rsid w:val="00E075B5"/>
    <w:rsid w:val="00E0787E"/>
    <w:rsid w:val="00E10498"/>
    <w:rsid w:val="00E112F6"/>
    <w:rsid w:val="00E1130D"/>
    <w:rsid w:val="00E12DE6"/>
    <w:rsid w:val="00E13A4C"/>
    <w:rsid w:val="00E15B19"/>
    <w:rsid w:val="00E161C0"/>
    <w:rsid w:val="00E206CB"/>
    <w:rsid w:val="00E222E7"/>
    <w:rsid w:val="00E22438"/>
    <w:rsid w:val="00E258EA"/>
    <w:rsid w:val="00E26111"/>
    <w:rsid w:val="00E314BD"/>
    <w:rsid w:val="00E32BB7"/>
    <w:rsid w:val="00E32D95"/>
    <w:rsid w:val="00E35F71"/>
    <w:rsid w:val="00E415C0"/>
    <w:rsid w:val="00E41781"/>
    <w:rsid w:val="00E4593D"/>
    <w:rsid w:val="00E46C33"/>
    <w:rsid w:val="00E471AD"/>
    <w:rsid w:val="00E50C50"/>
    <w:rsid w:val="00E50DB3"/>
    <w:rsid w:val="00E51228"/>
    <w:rsid w:val="00E52522"/>
    <w:rsid w:val="00E54473"/>
    <w:rsid w:val="00E546D2"/>
    <w:rsid w:val="00E5566B"/>
    <w:rsid w:val="00E56D0B"/>
    <w:rsid w:val="00E63FD6"/>
    <w:rsid w:val="00E66E6A"/>
    <w:rsid w:val="00E6787A"/>
    <w:rsid w:val="00E67C1D"/>
    <w:rsid w:val="00E7652E"/>
    <w:rsid w:val="00E76F62"/>
    <w:rsid w:val="00E8310E"/>
    <w:rsid w:val="00E86345"/>
    <w:rsid w:val="00E870BA"/>
    <w:rsid w:val="00E93FC7"/>
    <w:rsid w:val="00E9524E"/>
    <w:rsid w:val="00E956F3"/>
    <w:rsid w:val="00E97F04"/>
    <w:rsid w:val="00EA0B33"/>
    <w:rsid w:val="00EA349A"/>
    <w:rsid w:val="00EA52C9"/>
    <w:rsid w:val="00EA628A"/>
    <w:rsid w:val="00EA6A5D"/>
    <w:rsid w:val="00EB4D35"/>
    <w:rsid w:val="00EB754B"/>
    <w:rsid w:val="00EB7B56"/>
    <w:rsid w:val="00EC099D"/>
    <w:rsid w:val="00EC0F7B"/>
    <w:rsid w:val="00EC294B"/>
    <w:rsid w:val="00EC3156"/>
    <w:rsid w:val="00EC3AB7"/>
    <w:rsid w:val="00EC4C4D"/>
    <w:rsid w:val="00EC71A1"/>
    <w:rsid w:val="00ED09EB"/>
    <w:rsid w:val="00ED0BB7"/>
    <w:rsid w:val="00ED4E2C"/>
    <w:rsid w:val="00ED7BB3"/>
    <w:rsid w:val="00EE24A0"/>
    <w:rsid w:val="00EE47A8"/>
    <w:rsid w:val="00EF0972"/>
    <w:rsid w:val="00EF15F9"/>
    <w:rsid w:val="00EF278D"/>
    <w:rsid w:val="00EF3D84"/>
    <w:rsid w:val="00EF4A7B"/>
    <w:rsid w:val="00EF55FC"/>
    <w:rsid w:val="00EF6D50"/>
    <w:rsid w:val="00F002DC"/>
    <w:rsid w:val="00F04841"/>
    <w:rsid w:val="00F04ECB"/>
    <w:rsid w:val="00F06FA6"/>
    <w:rsid w:val="00F07AA7"/>
    <w:rsid w:val="00F10BB3"/>
    <w:rsid w:val="00F142D8"/>
    <w:rsid w:val="00F151E2"/>
    <w:rsid w:val="00F1526C"/>
    <w:rsid w:val="00F15AD2"/>
    <w:rsid w:val="00F2049C"/>
    <w:rsid w:val="00F20C70"/>
    <w:rsid w:val="00F225FC"/>
    <w:rsid w:val="00F2282A"/>
    <w:rsid w:val="00F240CC"/>
    <w:rsid w:val="00F269DB"/>
    <w:rsid w:val="00F27849"/>
    <w:rsid w:val="00F30305"/>
    <w:rsid w:val="00F30CB2"/>
    <w:rsid w:val="00F31450"/>
    <w:rsid w:val="00F3177A"/>
    <w:rsid w:val="00F34945"/>
    <w:rsid w:val="00F40653"/>
    <w:rsid w:val="00F421F4"/>
    <w:rsid w:val="00F46D96"/>
    <w:rsid w:val="00F50A35"/>
    <w:rsid w:val="00F52C86"/>
    <w:rsid w:val="00F5303A"/>
    <w:rsid w:val="00F54404"/>
    <w:rsid w:val="00F607C4"/>
    <w:rsid w:val="00F60C80"/>
    <w:rsid w:val="00F63903"/>
    <w:rsid w:val="00F63FB4"/>
    <w:rsid w:val="00F65044"/>
    <w:rsid w:val="00F70EF8"/>
    <w:rsid w:val="00F721D3"/>
    <w:rsid w:val="00F76606"/>
    <w:rsid w:val="00F77FA7"/>
    <w:rsid w:val="00F77FD4"/>
    <w:rsid w:val="00F80F5F"/>
    <w:rsid w:val="00F8163C"/>
    <w:rsid w:val="00F817D9"/>
    <w:rsid w:val="00F87920"/>
    <w:rsid w:val="00F92D1B"/>
    <w:rsid w:val="00F92F84"/>
    <w:rsid w:val="00F93BAB"/>
    <w:rsid w:val="00F93CAE"/>
    <w:rsid w:val="00F93E55"/>
    <w:rsid w:val="00FA1234"/>
    <w:rsid w:val="00FA145E"/>
    <w:rsid w:val="00FA2CC9"/>
    <w:rsid w:val="00FA594B"/>
    <w:rsid w:val="00FA5978"/>
    <w:rsid w:val="00FA73F0"/>
    <w:rsid w:val="00FB0D80"/>
    <w:rsid w:val="00FB12B5"/>
    <w:rsid w:val="00FB15D4"/>
    <w:rsid w:val="00FB21E9"/>
    <w:rsid w:val="00FB469C"/>
    <w:rsid w:val="00FB6795"/>
    <w:rsid w:val="00FB6C55"/>
    <w:rsid w:val="00FB7AA8"/>
    <w:rsid w:val="00FC1A3E"/>
    <w:rsid w:val="00FC2595"/>
    <w:rsid w:val="00FC59B3"/>
    <w:rsid w:val="00FC5E63"/>
    <w:rsid w:val="00FC63CF"/>
    <w:rsid w:val="00FC65BD"/>
    <w:rsid w:val="00FC6C42"/>
    <w:rsid w:val="00FD0F51"/>
    <w:rsid w:val="00FD207D"/>
    <w:rsid w:val="00FD447F"/>
    <w:rsid w:val="00FD4F13"/>
    <w:rsid w:val="00FD601A"/>
    <w:rsid w:val="00FD7DFC"/>
    <w:rsid w:val="00FE0882"/>
    <w:rsid w:val="00FE3325"/>
    <w:rsid w:val="00FE660D"/>
    <w:rsid w:val="00FE757B"/>
    <w:rsid w:val="00FF010F"/>
    <w:rsid w:val="00FF0DD5"/>
    <w:rsid w:val="00FF2442"/>
    <w:rsid w:val="00FF2F58"/>
    <w:rsid w:val="00FF6593"/>
    <w:rsid w:val="00FF7FA1"/>
  </w:rsids>
  <m:mathPr>
    <m:mathFont m:val="Cambria Math"/>
    <m:brkBin m:val="before"/>
    <m:brkBinSub m:val="--"/>
    <m:smallFrac/>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Vrinda"/>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932"/>
  </w:style>
  <w:style w:type="paragraph" w:styleId="Heading1">
    <w:name w:val="heading 1"/>
    <w:basedOn w:val="Normal"/>
    <w:next w:val="Normal"/>
    <w:link w:val="Heading1Char"/>
    <w:uiPriority w:val="9"/>
    <w:qFormat/>
    <w:rsid w:val="008E07F0"/>
    <w:pPr>
      <w:keepNext/>
      <w:keepLines/>
      <w:spacing w:before="240" w:after="0"/>
      <w:outlineLvl w:val="0"/>
    </w:pPr>
    <w:rPr>
      <w:rFonts w:ascii="Calibri Light" w:eastAsia="SimSun" w:hAnsi="Calibri Light"/>
      <w:color w:val="2F5496"/>
      <w:sz w:val="32"/>
      <w:szCs w:val="32"/>
    </w:rPr>
  </w:style>
  <w:style w:type="paragraph" w:styleId="Heading2">
    <w:name w:val="heading 2"/>
    <w:basedOn w:val="Normal"/>
    <w:link w:val="Heading2Char"/>
    <w:uiPriority w:val="9"/>
    <w:unhideWhenUsed/>
    <w:qFormat/>
    <w:rsid w:val="008E07F0"/>
    <w:pPr>
      <w:widowControl w:val="0"/>
      <w:autoSpaceDE w:val="0"/>
      <w:autoSpaceDN w:val="0"/>
      <w:spacing w:before="60" w:after="0" w:line="240" w:lineRule="auto"/>
      <w:ind w:left="1495" w:right="2432"/>
      <w:jc w:val="center"/>
      <w:outlineLvl w:val="1"/>
    </w:pPr>
    <w:rPr>
      <w:rFonts w:ascii="Times New Roman" w:eastAsia="Times New Roman" w:hAnsi="Times New Roman" w:cs="Times New Roman"/>
      <w:sz w:val="32"/>
      <w:szCs w:val="32"/>
    </w:rPr>
  </w:style>
  <w:style w:type="paragraph" w:styleId="Heading3">
    <w:name w:val="heading 3"/>
    <w:basedOn w:val="Normal"/>
    <w:next w:val="Normal"/>
    <w:link w:val="Heading3Char"/>
    <w:uiPriority w:val="9"/>
    <w:unhideWhenUsed/>
    <w:qFormat/>
    <w:rsid w:val="008E07F0"/>
    <w:pPr>
      <w:keepNext/>
      <w:keepLines/>
      <w:spacing w:before="40" w:after="0"/>
      <w:outlineLvl w:val="2"/>
    </w:pPr>
    <w:rPr>
      <w:rFonts w:ascii="Calibri Light" w:eastAsia="SimSun" w:hAnsi="Calibri Light"/>
      <w:color w:val="1F3763"/>
      <w:sz w:val="24"/>
      <w:szCs w:val="24"/>
    </w:rPr>
  </w:style>
  <w:style w:type="paragraph" w:styleId="Heading4">
    <w:name w:val="heading 4"/>
    <w:basedOn w:val="Normal"/>
    <w:next w:val="Normal"/>
    <w:link w:val="Heading4Char"/>
    <w:uiPriority w:val="9"/>
    <w:semiHidden/>
    <w:unhideWhenUsed/>
    <w:qFormat/>
    <w:rsid w:val="008E07F0"/>
    <w:pPr>
      <w:keepNext/>
      <w:keepLines/>
      <w:spacing w:before="40" w:after="0"/>
      <w:outlineLvl w:val="3"/>
    </w:pPr>
    <w:rPr>
      <w:rFonts w:ascii="Calibri Light" w:eastAsia="SimSun" w:hAnsi="Calibri Light"/>
      <w:i/>
      <w:iCs/>
      <w:color w:val="2F5496"/>
    </w:rPr>
  </w:style>
  <w:style w:type="paragraph" w:styleId="Heading5">
    <w:name w:val="heading 5"/>
    <w:basedOn w:val="Normal"/>
    <w:next w:val="Normal"/>
    <w:link w:val="Heading5Char"/>
    <w:uiPriority w:val="9"/>
    <w:semiHidden/>
    <w:unhideWhenUsed/>
    <w:qFormat/>
    <w:rsid w:val="00D7359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E07F0"/>
    <w:rPr>
      <w:rFonts w:ascii="Times New Roman" w:eastAsia="Times New Roman" w:hAnsi="Times New Roman" w:cs="Times New Roman"/>
      <w:sz w:val="32"/>
      <w:szCs w:val="32"/>
    </w:rPr>
  </w:style>
  <w:style w:type="paragraph" w:styleId="BodyText">
    <w:name w:val="Body Text"/>
    <w:basedOn w:val="Normal"/>
    <w:link w:val="BodyTextChar"/>
    <w:uiPriority w:val="1"/>
    <w:qFormat/>
    <w:rsid w:val="008E07F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8E07F0"/>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07F0"/>
    <w:rPr>
      <w:rFonts w:ascii="Calibri Light" w:eastAsia="SimSun" w:hAnsi="Calibri Light" w:cs="Vrinda"/>
      <w:color w:val="2F5496"/>
      <w:sz w:val="32"/>
      <w:szCs w:val="32"/>
    </w:rPr>
  </w:style>
  <w:style w:type="character" w:customStyle="1" w:styleId="Heading3Char">
    <w:name w:val="Heading 3 Char"/>
    <w:basedOn w:val="DefaultParagraphFont"/>
    <w:link w:val="Heading3"/>
    <w:uiPriority w:val="9"/>
    <w:rsid w:val="008E07F0"/>
    <w:rPr>
      <w:rFonts w:ascii="Calibri Light" w:eastAsia="SimSun" w:hAnsi="Calibri Light" w:cs="Vrinda"/>
      <w:color w:val="1F3763"/>
      <w:sz w:val="24"/>
      <w:szCs w:val="24"/>
    </w:rPr>
  </w:style>
  <w:style w:type="paragraph" w:styleId="ListParagraph">
    <w:name w:val="List Paragraph"/>
    <w:basedOn w:val="Normal"/>
    <w:uiPriority w:val="1"/>
    <w:qFormat/>
    <w:rsid w:val="008E07F0"/>
    <w:pPr>
      <w:ind w:left="720"/>
      <w:contextualSpacing/>
    </w:pPr>
  </w:style>
  <w:style w:type="paragraph" w:customStyle="1" w:styleId="TableParagraph">
    <w:name w:val="Table Paragraph"/>
    <w:basedOn w:val="Normal"/>
    <w:uiPriority w:val="1"/>
    <w:qFormat/>
    <w:rsid w:val="008E07F0"/>
    <w:pPr>
      <w:widowControl w:val="0"/>
      <w:autoSpaceDE w:val="0"/>
      <w:autoSpaceDN w:val="0"/>
      <w:spacing w:after="0" w:line="240" w:lineRule="auto"/>
      <w:ind w:left="107"/>
    </w:pPr>
    <w:rPr>
      <w:rFonts w:ascii="Times New Roman" w:eastAsia="Times New Roman" w:hAnsi="Times New Roman" w:cs="Times New Roman"/>
    </w:rPr>
  </w:style>
  <w:style w:type="character" w:styleId="Hyperlink">
    <w:name w:val="Hyperlink"/>
    <w:basedOn w:val="DefaultParagraphFont"/>
    <w:uiPriority w:val="99"/>
    <w:rsid w:val="008E07F0"/>
    <w:rPr>
      <w:color w:val="0563C1"/>
      <w:u w:val="single"/>
    </w:rPr>
  </w:style>
  <w:style w:type="character" w:customStyle="1" w:styleId="UnresolvedMention1">
    <w:name w:val="Unresolved Mention1"/>
    <w:basedOn w:val="DefaultParagraphFont"/>
    <w:uiPriority w:val="99"/>
    <w:rsid w:val="008E07F0"/>
    <w:rPr>
      <w:color w:val="605E5C"/>
      <w:shd w:val="clear" w:color="auto" w:fill="E1DFDD"/>
    </w:rPr>
  </w:style>
  <w:style w:type="paragraph" w:styleId="BalloonText">
    <w:name w:val="Balloon Text"/>
    <w:basedOn w:val="Normal"/>
    <w:link w:val="BalloonTextChar"/>
    <w:uiPriority w:val="99"/>
    <w:rsid w:val="008E07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E07F0"/>
    <w:rPr>
      <w:rFonts w:ascii="Tahoma" w:hAnsi="Tahoma" w:cs="Tahoma"/>
      <w:sz w:val="16"/>
      <w:szCs w:val="16"/>
    </w:rPr>
  </w:style>
  <w:style w:type="paragraph" w:styleId="TOCHeading">
    <w:name w:val="TOC Heading"/>
    <w:basedOn w:val="Heading1"/>
    <w:next w:val="Normal"/>
    <w:uiPriority w:val="39"/>
    <w:qFormat/>
    <w:rsid w:val="008E07F0"/>
    <w:pPr>
      <w:outlineLvl w:val="9"/>
    </w:pPr>
  </w:style>
  <w:style w:type="paragraph" w:styleId="TOC1">
    <w:name w:val="toc 1"/>
    <w:basedOn w:val="Normal"/>
    <w:next w:val="Normal"/>
    <w:uiPriority w:val="39"/>
    <w:rsid w:val="008E07F0"/>
    <w:pPr>
      <w:spacing w:after="100"/>
    </w:pPr>
  </w:style>
  <w:style w:type="paragraph" w:styleId="TOC2">
    <w:name w:val="toc 2"/>
    <w:basedOn w:val="Normal"/>
    <w:next w:val="Normal"/>
    <w:uiPriority w:val="39"/>
    <w:rsid w:val="008E07F0"/>
    <w:pPr>
      <w:spacing w:after="100"/>
      <w:ind w:left="220"/>
    </w:pPr>
  </w:style>
  <w:style w:type="paragraph" w:styleId="TOC3">
    <w:name w:val="toc 3"/>
    <w:basedOn w:val="Normal"/>
    <w:next w:val="Normal"/>
    <w:uiPriority w:val="39"/>
    <w:rsid w:val="008E07F0"/>
    <w:pPr>
      <w:spacing w:after="100"/>
      <w:ind w:left="440"/>
    </w:pPr>
  </w:style>
  <w:style w:type="paragraph" w:styleId="Header">
    <w:name w:val="header"/>
    <w:basedOn w:val="Normal"/>
    <w:link w:val="HeaderChar"/>
    <w:uiPriority w:val="99"/>
    <w:rsid w:val="008E07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07F0"/>
  </w:style>
  <w:style w:type="paragraph" w:styleId="Footer">
    <w:name w:val="footer"/>
    <w:basedOn w:val="Normal"/>
    <w:link w:val="FooterChar"/>
    <w:uiPriority w:val="99"/>
    <w:rsid w:val="008E07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07F0"/>
  </w:style>
  <w:style w:type="character" w:customStyle="1" w:styleId="Heading4Char">
    <w:name w:val="Heading 4 Char"/>
    <w:basedOn w:val="DefaultParagraphFont"/>
    <w:link w:val="Heading4"/>
    <w:uiPriority w:val="9"/>
    <w:rsid w:val="008E07F0"/>
    <w:rPr>
      <w:rFonts w:ascii="Calibri Light" w:eastAsia="SimSun" w:hAnsi="Calibri Light" w:cs="Vrinda"/>
      <w:i/>
      <w:iCs/>
      <w:color w:val="2F5496"/>
    </w:rPr>
  </w:style>
  <w:style w:type="table" w:styleId="TableGrid">
    <w:name w:val="Table Grid"/>
    <w:basedOn w:val="TableNormal"/>
    <w:uiPriority w:val="39"/>
    <w:rsid w:val="008E0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E07F0"/>
    <w:pPr>
      <w:spacing w:after="0" w:line="240" w:lineRule="auto"/>
    </w:pPr>
    <w:rPr>
      <w:rFonts w:eastAsia="SimSun"/>
    </w:rPr>
  </w:style>
  <w:style w:type="character" w:customStyle="1" w:styleId="NoSpacingChar">
    <w:name w:val="No Spacing Char"/>
    <w:basedOn w:val="DefaultParagraphFont"/>
    <w:link w:val="NoSpacing"/>
    <w:uiPriority w:val="1"/>
    <w:rsid w:val="008E07F0"/>
    <w:rPr>
      <w:rFonts w:eastAsia="SimSun"/>
    </w:rPr>
  </w:style>
  <w:style w:type="character" w:customStyle="1" w:styleId="UnresolvedMention2">
    <w:name w:val="Unresolved Mention2"/>
    <w:basedOn w:val="DefaultParagraphFont"/>
    <w:uiPriority w:val="99"/>
    <w:rsid w:val="008E07F0"/>
    <w:rPr>
      <w:color w:val="605E5C"/>
      <w:shd w:val="clear" w:color="auto" w:fill="E1DFDD"/>
    </w:rPr>
  </w:style>
  <w:style w:type="table" w:customStyle="1" w:styleId="GridTable5Dark-Accent11">
    <w:name w:val="Grid Table 5 Dark - Accent 11"/>
    <w:basedOn w:val="TableNormal"/>
    <w:uiPriority w:val="50"/>
    <w:rsid w:val="008E07F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9E2F3"/>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4-Accent11">
    <w:name w:val="Grid Table 4 - Accent 11"/>
    <w:basedOn w:val="TableNormal"/>
    <w:uiPriority w:val="49"/>
    <w:rsid w:val="008E07F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3-Accent51">
    <w:name w:val="List Table 3 - Accent 51"/>
    <w:basedOn w:val="TableNormal"/>
    <w:uiPriority w:val="48"/>
    <w:rsid w:val="008E07F0"/>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PlainTable311">
    <w:name w:val="Plain Table 311"/>
    <w:basedOn w:val="TableNormal"/>
    <w:next w:val="TableNormal"/>
    <w:uiPriority w:val="43"/>
    <w:rsid w:val="008E07F0"/>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stTable4-Accent51">
    <w:name w:val="List Table 4 - Accent 51"/>
    <w:basedOn w:val="TableNormal"/>
    <w:uiPriority w:val="49"/>
    <w:rsid w:val="008E07F0"/>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ghtGrid-Accent5">
    <w:name w:val="Light Grid Accent 5"/>
    <w:basedOn w:val="TableNormal"/>
    <w:uiPriority w:val="62"/>
    <w:rsid w:val="002D091D"/>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character" w:customStyle="1" w:styleId="UnresolvedMention3">
    <w:name w:val="Unresolved Mention3"/>
    <w:basedOn w:val="DefaultParagraphFont"/>
    <w:uiPriority w:val="99"/>
    <w:semiHidden/>
    <w:unhideWhenUsed/>
    <w:rsid w:val="00226274"/>
    <w:rPr>
      <w:color w:val="605E5C"/>
      <w:shd w:val="clear" w:color="auto" w:fill="E1DFDD"/>
    </w:rPr>
  </w:style>
  <w:style w:type="paragraph" w:styleId="Caption">
    <w:name w:val="caption"/>
    <w:basedOn w:val="Normal"/>
    <w:next w:val="Normal"/>
    <w:uiPriority w:val="35"/>
    <w:unhideWhenUsed/>
    <w:qFormat/>
    <w:rsid w:val="003125ED"/>
    <w:pPr>
      <w:spacing w:after="200" w:line="240" w:lineRule="auto"/>
    </w:pPr>
    <w:rPr>
      <w:rFonts w:ascii="Times New Roman" w:hAnsi="Times New Roman"/>
      <w:i/>
      <w:iCs/>
      <w:sz w:val="24"/>
      <w:szCs w:val="18"/>
    </w:rPr>
  </w:style>
  <w:style w:type="paragraph" w:styleId="TableofFigures">
    <w:name w:val="table of figures"/>
    <w:basedOn w:val="Normal"/>
    <w:next w:val="Normal"/>
    <w:uiPriority w:val="99"/>
    <w:unhideWhenUsed/>
    <w:rsid w:val="003125ED"/>
    <w:pPr>
      <w:spacing w:after="0"/>
    </w:pPr>
    <w:rPr>
      <w:rFonts w:ascii="Times New Roman" w:hAnsi="Times New Roman"/>
      <w:sz w:val="24"/>
    </w:rPr>
  </w:style>
  <w:style w:type="character" w:customStyle="1" w:styleId="Heading5Char">
    <w:name w:val="Heading 5 Char"/>
    <w:basedOn w:val="DefaultParagraphFont"/>
    <w:link w:val="Heading5"/>
    <w:uiPriority w:val="9"/>
    <w:semiHidden/>
    <w:rsid w:val="00D7359D"/>
    <w:rPr>
      <w:rFonts w:asciiTheme="majorHAnsi" w:eastAsiaTheme="majorEastAsia" w:hAnsiTheme="majorHAnsi" w:cstheme="majorBidi"/>
      <w:color w:val="2F5496" w:themeColor="accent1" w:themeShade="BF"/>
    </w:rPr>
  </w:style>
  <w:style w:type="table" w:customStyle="1" w:styleId="LightGrid-Accent11">
    <w:name w:val="Light Grid - Accent 11"/>
    <w:basedOn w:val="TableNormal"/>
    <w:uiPriority w:val="62"/>
    <w:rsid w:val="005A0599"/>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character" w:customStyle="1" w:styleId="UnresolvedMention4">
    <w:name w:val="Unresolved Mention4"/>
    <w:basedOn w:val="DefaultParagraphFont"/>
    <w:uiPriority w:val="99"/>
    <w:semiHidden/>
    <w:unhideWhenUsed/>
    <w:rsid w:val="00C04AE8"/>
    <w:rPr>
      <w:color w:val="605E5C"/>
      <w:shd w:val="clear" w:color="auto" w:fill="E1DFDD"/>
    </w:rPr>
  </w:style>
  <w:style w:type="character" w:styleId="FollowedHyperlink">
    <w:name w:val="FollowedHyperlink"/>
    <w:basedOn w:val="DefaultParagraphFont"/>
    <w:uiPriority w:val="99"/>
    <w:semiHidden/>
    <w:unhideWhenUsed/>
    <w:rsid w:val="005962A6"/>
    <w:rPr>
      <w:color w:val="954F72" w:themeColor="followedHyperlink"/>
      <w:u w:val="single"/>
    </w:rPr>
  </w:style>
  <w:style w:type="character" w:styleId="CommentReference">
    <w:name w:val="annotation reference"/>
    <w:basedOn w:val="DefaultParagraphFont"/>
    <w:uiPriority w:val="99"/>
    <w:semiHidden/>
    <w:unhideWhenUsed/>
    <w:rsid w:val="00C26816"/>
    <w:rPr>
      <w:sz w:val="16"/>
      <w:szCs w:val="16"/>
    </w:rPr>
  </w:style>
  <w:style w:type="paragraph" w:styleId="CommentText">
    <w:name w:val="annotation text"/>
    <w:basedOn w:val="Normal"/>
    <w:link w:val="CommentTextChar"/>
    <w:uiPriority w:val="99"/>
    <w:semiHidden/>
    <w:unhideWhenUsed/>
    <w:rsid w:val="00C26816"/>
    <w:pPr>
      <w:spacing w:line="240" w:lineRule="auto"/>
    </w:pPr>
    <w:rPr>
      <w:sz w:val="20"/>
      <w:szCs w:val="20"/>
    </w:rPr>
  </w:style>
  <w:style w:type="character" w:customStyle="1" w:styleId="CommentTextChar">
    <w:name w:val="Comment Text Char"/>
    <w:basedOn w:val="DefaultParagraphFont"/>
    <w:link w:val="CommentText"/>
    <w:uiPriority w:val="99"/>
    <w:semiHidden/>
    <w:rsid w:val="00C26816"/>
    <w:rPr>
      <w:sz w:val="20"/>
      <w:szCs w:val="20"/>
    </w:rPr>
  </w:style>
  <w:style w:type="paragraph" w:styleId="CommentSubject">
    <w:name w:val="annotation subject"/>
    <w:basedOn w:val="CommentText"/>
    <w:next w:val="CommentText"/>
    <w:link w:val="CommentSubjectChar"/>
    <w:uiPriority w:val="99"/>
    <w:semiHidden/>
    <w:unhideWhenUsed/>
    <w:rsid w:val="00C26816"/>
    <w:rPr>
      <w:b/>
      <w:bCs/>
    </w:rPr>
  </w:style>
  <w:style w:type="character" w:customStyle="1" w:styleId="CommentSubjectChar">
    <w:name w:val="Comment Subject Char"/>
    <w:basedOn w:val="CommentTextChar"/>
    <w:link w:val="CommentSubject"/>
    <w:uiPriority w:val="99"/>
    <w:semiHidden/>
    <w:rsid w:val="00C26816"/>
    <w:rPr>
      <w:b/>
      <w:bCs/>
      <w:sz w:val="20"/>
      <w:szCs w:val="20"/>
    </w:rPr>
  </w:style>
  <w:style w:type="character" w:styleId="Emphasis">
    <w:name w:val="Emphasis"/>
    <w:basedOn w:val="DefaultParagraphFont"/>
    <w:uiPriority w:val="20"/>
    <w:qFormat/>
    <w:rsid w:val="004762D1"/>
    <w:rPr>
      <w:i/>
      <w:iCs/>
    </w:rPr>
  </w:style>
  <w:style w:type="table" w:customStyle="1" w:styleId="GridTable6Colorful-Accent51">
    <w:name w:val="Grid Table 6 Colorful - Accent 51"/>
    <w:basedOn w:val="TableNormal"/>
    <w:uiPriority w:val="51"/>
    <w:rsid w:val="004814CA"/>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1Light-Accent51">
    <w:name w:val="Grid Table 1 Light - Accent 51"/>
    <w:basedOn w:val="TableNormal"/>
    <w:uiPriority w:val="46"/>
    <w:rsid w:val="004814CA"/>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771B1C"/>
    <w:pPr>
      <w:spacing w:before="100" w:beforeAutospacing="1" w:after="100" w:afterAutospacing="1"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7B68CF"/>
  </w:style>
  <w:style w:type="character" w:customStyle="1" w:styleId="UnresolvedMention5">
    <w:name w:val="Unresolved Mention5"/>
    <w:basedOn w:val="DefaultParagraphFont"/>
    <w:uiPriority w:val="99"/>
    <w:semiHidden/>
    <w:unhideWhenUsed/>
    <w:rsid w:val="00453F56"/>
    <w:rPr>
      <w:color w:val="605E5C"/>
      <w:shd w:val="clear" w:color="auto" w:fill="E1DFDD"/>
    </w:rPr>
  </w:style>
  <w:style w:type="table" w:customStyle="1" w:styleId="PlainTable11">
    <w:name w:val="Plain Table 11"/>
    <w:basedOn w:val="TableNormal"/>
    <w:uiPriority w:val="41"/>
    <w:rsid w:val="000142C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5DarkAccent5">
    <w:name w:val="Grid Table 5 Dark Accent 5"/>
    <w:basedOn w:val="TableNormal"/>
    <w:uiPriority w:val="50"/>
    <w:rsid w:val="00D2262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6Colorful">
    <w:name w:val="Grid Table 6 Colorful"/>
    <w:basedOn w:val="TableNormal"/>
    <w:uiPriority w:val="51"/>
    <w:rsid w:val="00D2262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D22626"/>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Vrinda"/>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932"/>
  </w:style>
  <w:style w:type="paragraph" w:styleId="Heading1">
    <w:name w:val="heading 1"/>
    <w:basedOn w:val="Normal"/>
    <w:next w:val="Normal"/>
    <w:link w:val="Heading1Char"/>
    <w:uiPriority w:val="9"/>
    <w:qFormat/>
    <w:rsid w:val="008E07F0"/>
    <w:pPr>
      <w:keepNext/>
      <w:keepLines/>
      <w:spacing w:before="240" w:after="0"/>
      <w:outlineLvl w:val="0"/>
    </w:pPr>
    <w:rPr>
      <w:rFonts w:ascii="Calibri Light" w:eastAsia="SimSun" w:hAnsi="Calibri Light"/>
      <w:color w:val="2F5496"/>
      <w:sz w:val="32"/>
      <w:szCs w:val="32"/>
    </w:rPr>
  </w:style>
  <w:style w:type="paragraph" w:styleId="Heading2">
    <w:name w:val="heading 2"/>
    <w:basedOn w:val="Normal"/>
    <w:link w:val="Heading2Char"/>
    <w:uiPriority w:val="9"/>
    <w:unhideWhenUsed/>
    <w:qFormat/>
    <w:rsid w:val="008E07F0"/>
    <w:pPr>
      <w:widowControl w:val="0"/>
      <w:autoSpaceDE w:val="0"/>
      <w:autoSpaceDN w:val="0"/>
      <w:spacing w:before="60" w:after="0" w:line="240" w:lineRule="auto"/>
      <w:ind w:left="1495" w:right="2432"/>
      <w:jc w:val="center"/>
      <w:outlineLvl w:val="1"/>
    </w:pPr>
    <w:rPr>
      <w:rFonts w:ascii="Times New Roman" w:eastAsia="Times New Roman" w:hAnsi="Times New Roman" w:cs="Times New Roman"/>
      <w:sz w:val="32"/>
      <w:szCs w:val="32"/>
    </w:rPr>
  </w:style>
  <w:style w:type="paragraph" w:styleId="Heading3">
    <w:name w:val="heading 3"/>
    <w:basedOn w:val="Normal"/>
    <w:next w:val="Normal"/>
    <w:link w:val="Heading3Char"/>
    <w:uiPriority w:val="9"/>
    <w:unhideWhenUsed/>
    <w:qFormat/>
    <w:rsid w:val="008E07F0"/>
    <w:pPr>
      <w:keepNext/>
      <w:keepLines/>
      <w:spacing w:before="40" w:after="0"/>
      <w:outlineLvl w:val="2"/>
    </w:pPr>
    <w:rPr>
      <w:rFonts w:ascii="Calibri Light" w:eastAsia="SimSun" w:hAnsi="Calibri Light"/>
      <w:color w:val="1F3763"/>
      <w:sz w:val="24"/>
      <w:szCs w:val="24"/>
    </w:rPr>
  </w:style>
  <w:style w:type="paragraph" w:styleId="Heading4">
    <w:name w:val="heading 4"/>
    <w:basedOn w:val="Normal"/>
    <w:next w:val="Normal"/>
    <w:link w:val="Heading4Char"/>
    <w:uiPriority w:val="9"/>
    <w:semiHidden/>
    <w:unhideWhenUsed/>
    <w:qFormat/>
    <w:rsid w:val="008E07F0"/>
    <w:pPr>
      <w:keepNext/>
      <w:keepLines/>
      <w:spacing w:before="40" w:after="0"/>
      <w:outlineLvl w:val="3"/>
    </w:pPr>
    <w:rPr>
      <w:rFonts w:ascii="Calibri Light" w:eastAsia="SimSun" w:hAnsi="Calibri Light"/>
      <w:i/>
      <w:iCs/>
      <w:color w:val="2F5496"/>
    </w:rPr>
  </w:style>
  <w:style w:type="paragraph" w:styleId="Heading5">
    <w:name w:val="heading 5"/>
    <w:basedOn w:val="Normal"/>
    <w:next w:val="Normal"/>
    <w:link w:val="Heading5Char"/>
    <w:uiPriority w:val="9"/>
    <w:semiHidden/>
    <w:unhideWhenUsed/>
    <w:qFormat/>
    <w:rsid w:val="00D7359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E07F0"/>
    <w:rPr>
      <w:rFonts w:ascii="Times New Roman" w:eastAsia="Times New Roman" w:hAnsi="Times New Roman" w:cs="Times New Roman"/>
      <w:sz w:val="32"/>
      <w:szCs w:val="32"/>
    </w:rPr>
  </w:style>
  <w:style w:type="paragraph" w:styleId="BodyText">
    <w:name w:val="Body Text"/>
    <w:basedOn w:val="Normal"/>
    <w:link w:val="BodyTextChar"/>
    <w:uiPriority w:val="1"/>
    <w:qFormat/>
    <w:rsid w:val="008E07F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8E07F0"/>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07F0"/>
    <w:rPr>
      <w:rFonts w:ascii="Calibri Light" w:eastAsia="SimSun" w:hAnsi="Calibri Light" w:cs="Vrinda"/>
      <w:color w:val="2F5496"/>
      <w:sz w:val="32"/>
      <w:szCs w:val="32"/>
    </w:rPr>
  </w:style>
  <w:style w:type="character" w:customStyle="1" w:styleId="Heading3Char">
    <w:name w:val="Heading 3 Char"/>
    <w:basedOn w:val="DefaultParagraphFont"/>
    <w:link w:val="Heading3"/>
    <w:uiPriority w:val="9"/>
    <w:rsid w:val="008E07F0"/>
    <w:rPr>
      <w:rFonts w:ascii="Calibri Light" w:eastAsia="SimSun" w:hAnsi="Calibri Light" w:cs="Vrinda"/>
      <w:color w:val="1F3763"/>
      <w:sz w:val="24"/>
      <w:szCs w:val="24"/>
    </w:rPr>
  </w:style>
  <w:style w:type="paragraph" w:styleId="ListParagraph">
    <w:name w:val="List Paragraph"/>
    <w:basedOn w:val="Normal"/>
    <w:uiPriority w:val="1"/>
    <w:qFormat/>
    <w:rsid w:val="008E07F0"/>
    <w:pPr>
      <w:ind w:left="720"/>
      <w:contextualSpacing/>
    </w:pPr>
  </w:style>
  <w:style w:type="paragraph" w:customStyle="1" w:styleId="TableParagraph">
    <w:name w:val="Table Paragraph"/>
    <w:basedOn w:val="Normal"/>
    <w:uiPriority w:val="1"/>
    <w:qFormat/>
    <w:rsid w:val="008E07F0"/>
    <w:pPr>
      <w:widowControl w:val="0"/>
      <w:autoSpaceDE w:val="0"/>
      <w:autoSpaceDN w:val="0"/>
      <w:spacing w:after="0" w:line="240" w:lineRule="auto"/>
      <w:ind w:left="107"/>
    </w:pPr>
    <w:rPr>
      <w:rFonts w:ascii="Times New Roman" w:eastAsia="Times New Roman" w:hAnsi="Times New Roman" w:cs="Times New Roman"/>
    </w:rPr>
  </w:style>
  <w:style w:type="character" w:styleId="Hyperlink">
    <w:name w:val="Hyperlink"/>
    <w:basedOn w:val="DefaultParagraphFont"/>
    <w:uiPriority w:val="99"/>
    <w:rsid w:val="008E07F0"/>
    <w:rPr>
      <w:color w:val="0563C1"/>
      <w:u w:val="single"/>
    </w:rPr>
  </w:style>
  <w:style w:type="character" w:customStyle="1" w:styleId="UnresolvedMention1">
    <w:name w:val="Unresolved Mention1"/>
    <w:basedOn w:val="DefaultParagraphFont"/>
    <w:uiPriority w:val="99"/>
    <w:rsid w:val="008E07F0"/>
    <w:rPr>
      <w:color w:val="605E5C"/>
      <w:shd w:val="clear" w:color="auto" w:fill="E1DFDD"/>
    </w:rPr>
  </w:style>
  <w:style w:type="paragraph" w:styleId="BalloonText">
    <w:name w:val="Balloon Text"/>
    <w:basedOn w:val="Normal"/>
    <w:link w:val="BalloonTextChar"/>
    <w:uiPriority w:val="99"/>
    <w:rsid w:val="008E07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E07F0"/>
    <w:rPr>
      <w:rFonts w:ascii="Tahoma" w:hAnsi="Tahoma" w:cs="Tahoma"/>
      <w:sz w:val="16"/>
      <w:szCs w:val="16"/>
    </w:rPr>
  </w:style>
  <w:style w:type="paragraph" w:styleId="TOCHeading">
    <w:name w:val="TOC Heading"/>
    <w:basedOn w:val="Heading1"/>
    <w:next w:val="Normal"/>
    <w:uiPriority w:val="39"/>
    <w:qFormat/>
    <w:rsid w:val="008E07F0"/>
    <w:pPr>
      <w:outlineLvl w:val="9"/>
    </w:pPr>
  </w:style>
  <w:style w:type="paragraph" w:styleId="TOC1">
    <w:name w:val="toc 1"/>
    <w:basedOn w:val="Normal"/>
    <w:next w:val="Normal"/>
    <w:uiPriority w:val="39"/>
    <w:rsid w:val="008E07F0"/>
    <w:pPr>
      <w:spacing w:after="100"/>
    </w:pPr>
  </w:style>
  <w:style w:type="paragraph" w:styleId="TOC2">
    <w:name w:val="toc 2"/>
    <w:basedOn w:val="Normal"/>
    <w:next w:val="Normal"/>
    <w:uiPriority w:val="39"/>
    <w:rsid w:val="008E07F0"/>
    <w:pPr>
      <w:spacing w:after="100"/>
      <w:ind w:left="220"/>
    </w:pPr>
  </w:style>
  <w:style w:type="paragraph" w:styleId="TOC3">
    <w:name w:val="toc 3"/>
    <w:basedOn w:val="Normal"/>
    <w:next w:val="Normal"/>
    <w:uiPriority w:val="39"/>
    <w:rsid w:val="008E07F0"/>
    <w:pPr>
      <w:spacing w:after="100"/>
      <w:ind w:left="440"/>
    </w:pPr>
  </w:style>
  <w:style w:type="paragraph" w:styleId="Header">
    <w:name w:val="header"/>
    <w:basedOn w:val="Normal"/>
    <w:link w:val="HeaderChar"/>
    <w:uiPriority w:val="99"/>
    <w:rsid w:val="008E07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07F0"/>
  </w:style>
  <w:style w:type="paragraph" w:styleId="Footer">
    <w:name w:val="footer"/>
    <w:basedOn w:val="Normal"/>
    <w:link w:val="FooterChar"/>
    <w:uiPriority w:val="99"/>
    <w:rsid w:val="008E07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07F0"/>
  </w:style>
  <w:style w:type="character" w:customStyle="1" w:styleId="Heading4Char">
    <w:name w:val="Heading 4 Char"/>
    <w:basedOn w:val="DefaultParagraphFont"/>
    <w:link w:val="Heading4"/>
    <w:uiPriority w:val="9"/>
    <w:rsid w:val="008E07F0"/>
    <w:rPr>
      <w:rFonts w:ascii="Calibri Light" w:eastAsia="SimSun" w:hAnsi="Calibri Light" w:cs="Vrinda"/>
      <w:i/>
      <w:iCs/>
      <w:color w:val="2F5496"/>
    </w:rPr>
  </w:style>
  <w:style w:type="table" w:styleId="TableGrid">
    <w:name w:val="Table Grid"/>
    <w:basedOn w:val="TableNormal"/>
    <w:uiPriority w:val="39"/>
    <w:rsid w:val="008E0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E07F0"/>
    <w:pPr>
      <w:spacing w:after="0" w:line="240" w:lineRule="auto"/>
    </w:pPr>
    <w:rPr>
      <w:rFonts w:eastAsia="SimSun"/>
    </w:rPr>
  </w:style>
  <w:style w:type="character" w:customStyle="1" w:styleId="NoSpacingChar">
    <w:name w:val="No Spacing Char"/>
    <w:basedOn w:val="DefaultParagraphFont"/>
    <w:link w:val="NoSpacing"/>
    <w:uiPriority w:val="1"/>
    <w:rsid w:val="008E07F0"/>
    <w:rPr>
      <w:rFonts w:eastAsia="SimSun"/>
    </w:rPr>
  </w:style>
  <w:style w:type="character" w:customStyle="1" w:styleId="UnresolvedMention2">
    <w:name w:val="Unresolved Mention2"/>
    <w:basedOn w:val="DefaultParagraphFont"/>
    <w:uiPriority w:val="99"/>
    <w:rsid w:val="008E07F0"/>
    <w:rPr>
      <w:color w:val="605E5C"/>
      <w:shd w:val="clear" w:color="auto" w:fill="E1DFDD"/>
    </w:rPr>
  </w:style>
  <w:style w:type="table" w:customStyle="1" w:styleId="GridTable5Dark-Accent11">
    <w:name w:val="Grid Table 5 Dark - Accent 11"/>
    <w:basedOn w:val="TableNormal"/>
    <w:uiPriority w:val="50"/>
    <w:rsid w:val="008E07F0"/>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9E2F3"/>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4-Accent11">
    <w:name w:val="Grid Table 4 - Accent 11"/>
    <w:basedOn w:val="TableNormal"/>
    <w:uiPriority w:val="49"/>
    <w:rsid w:val="008E07F0"/>
    <w:pPr>
      <w:spacing w:after="0" w:line="240" w:lineRule="auto"/>
    </w:p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3-Accent51">
    <w:name w:val="List Table 3 - Accent 51"/>
    <w:basedOn w:val="TableNormal"/>
    <w:uiPriority w:val="48"/>
    <w:rsid w:val="008E07F0"/>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PlainTable311">
    <w:name w:val="Plain Table 311"/>
    <w:basedOn w:val="TableNormal"/>
    <w:next w:val="TableNormal"/>
    <w:uiPriority w:val="43"/>
    <w:rsid w:val="008E07F0"/>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ListTable4-Accent51">
    <w:name w:val="List Table 4 - Accent 51"/>
    <w:basedOn w:val="TableNormal"/>
    <w:uiPriority w:val="49"/>
    <w:rsid w:val="008E07F0"/>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ghtGrid-Accent5">
    <w:name w:val="Light Grid Accent 5"/>
    <w:basedOn w:val="TableNormal"/>
    <w:uiPriority w:val="62"/>
    <w:rsid w:val="002D091D"/>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character" w:customStyle="1" w:styleId="UnresolvedMention3">
    <w:name w:val="Unresolved Mention3"/>
    <w:basedOn w:val="DefaultParagraphFont"/>
    <w:uiPriority w:val="99"/>
    <w:semiHidden/>
    <w:unhideWhenUsed/>
    <w:rsid w:val="00226274"/>
    <w:rPr>
      <w:color w:val="605E5C"/>
      <w:shd w:val="clear" w:color="auto" w:fill="E1DFDD"/>
    </w:rPr>
  </w:style>
  <w:style w:type="paragraph" w:styleId="Caption">
    <w:name w:val="caption"/>
    <w:basedOn w:val="Normal"/>
    <w:next w:val="Normal"/>
    <w:uiPriority w:val="35"/>
    <w:unhideWhenUsed/>
    <w:qFormat/>
    <w:rsid w:val="003125ED"/>
    <w:pPr>
      <w:spacing w:after="200" w:line="240" w:lineRule="auto"/>
    </w:pPr>
    <w:rPr>
      <w:rFonts w:ascii="Times New Roman" w:hAnsi="Times New Roman"/>
      <w:i/>
      <w:iCs/>
      <w:sz w:val="24"/>
      <w:szCs w:val="18"/>
    </w:rPr>
  </w:style>
  <w:style w:type="paragraph" w:styleId="TableofFigures">
    <w:name w:val="table of figures"/>
    <w:basedOn w:val="Normal"/>
    <w:next w:val="Normal"/>
    <w:uiPriority w:val="99"/>
    <w:unhideWhenUsed/>
    <w:rsid w:val="003125ED"/>
    <w:pPr>
      <w:spacing w:after="0"/>
    </w:pPr>
    <w:rPr>
      <w:rFonts w:ascii="Times New Roman" w:hAnsi="Times New Roman"/>
      <w:sz w:val="24"/>
    </w:rPr>
  </w:style>
  <w:style w:type="character" w:customStyle="1" w:styleId="Heading5Char">
    <w:name w:val="Heading 5 Char"/>
    <w:basedOn w:val="DefaultParagraphFont"/>
    <w:link w:val="Heading5"/>
    <w:uiPriority w:val="9"/>
    <w:semiHidden/>
    <w:rsid w:val="00D7359D"/>
    <w:rPr>
      <w:rFonts w:asciiTheme="majorHAnsi" w:eastAsiaTheme="majorEastAsia" w:hAnsiTheme="majorHAnsi" w:cstheme="majorBidi"/>
      <w:color w:val="2F5496" w:themeColor="accent1" w:themeShade="BF"/>
    </w:rPr>
  </w:style>
  <w:style w:type="table" w:customStyle="1" w:styleId="LightGrid-Accent11">
    <w:name w:val="Light Grid - Accent 11"/>
    <w:basedOn w:val="TableNormal"/>
    <w:uiPriority w:val="62"/>
    <w:rsid w:val="005A0599"/>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character" w:customStyle="1" w:styleId="UnresolvedMention4">
    <w:name w:val="Unresolved Mention4"/>
    <w:basedOn w:val="DefaultParagraphFont"/>
    <w:uiPriority w:val="99"/>
    <w:semiHidden/>
    <w:unhideWhenUsed/>
    <w:rsid w:val="00C04AE8"/>
    <w:rPr>
      <w:color w:val="605E5C"/>
      <w:shd w:val="clear" w:color="auto" w:fill="E1DFDD"/>
    </w:rPr>
  </w:style>
  <w:style w:type="character" w:styleId="FollowedHyperlink">
    <w:name w:val="FollowedHyperlink"/>
    <w:basedOn w:val="DefaultParagraphFont"/>
    <w:uiPriority w:val="99"/>
    <w:semiHidden/>
    <w:unhideWhenUsed/>
    <w:rsid w:val="005962A6"/>
    <w:rPr>
      <w:color w:val="954F72" w:themeColor="followedHyperlink"/>
      <w:u w:val="single"/>
    </w:rPr>
  </w:style>
  <w:style w:type="character" w:styleId="CommentReference">
    <w:name w:val="annotation reference"/>
    <w:basedOn w:val="DefaultParagraphFont"/>
    <w:uiPriority w:val="99"/>
    <w:semiHidden/>
    <w:unhideWhenUsed/>
    <w:rsid w:val="00C26816"/>
    <w:rPr>
      <w:sz w:val="16"/>
      <w:szCs w:val="16"/>
    </w:rPr>
  </w:style>
  <w:style w:type="paragraph" w:styleId="CommentText">
    <w:name w:val="annotation text"/>
    <w:basedOn w:val="Normal"/>
    <w:link w:val="CommentTextChar"/>
    <w:uiPriority w:val="99"/>
    <w:semiHidden/>
    <w:unhideWhenUsed/>
    <w:rsid w:val="00C26816"/>
    <w:pPr>
      <w:spacing w:line="240" w:lineRule="auto"/>
    </w:pPr>
    <w:rPr>
      <w:sz w:val="20"/>
      <w:szCs w:val="20"/>
    </w:rPr>
  </w:style>
  <w:style w:type="character" w:customStyle="1" w:styleId="CommentTextChar">
    <w:name w:val="Comment Text Char"/>
    <w:basedOn w:val="DefaultParagraphFont"/>
    <w:link w:val="CommentText"/>
    <w:uiPriority w:val="99"/>
    <w:semiHidden/>
    <w:rsid w:val="00C26816"/>
    <w:rPr>
      <w:sz w:val="20"/>
      <w:szCs w:val="20"/>
    </w:rPr>
  </w:style>
  <w:style w:type="paragraph" w:styleId="CommentSubject">
    <w:name w:val="annotation subject"/>
    <w:basedOn w:val="CommentText"/>
    <w:next w:val="CommentText"/>
    <w:link w:val="CommentSubjectChar"/>
    <w:uiPriority w:val="99"/>
    <w:semiHidden/>
    <w:unhideWhenUsed/>
    <w:rsid w:val="00C26816"/>
    <w:rPr>
      <w:b/>
      <w:bCs/>
    </w:rPr>
  </w:style>
  <w:style w:type="character" w:customStyle="1" w:styleId="CommentSubjectChar">
    <w:name w:val="Comment Subject Char"/>
    <w:basedOn w:val="CommentTextChar"/>
    <w:link w:val="CommentSubject"/>
    <w:uiPriority w:val="99"/>
    <w:semiHidden/>
    <w:rsid w:val="00C26816"/>
    <w:rPr>
      <w:b/>
      <w:bCs/>
      <w:sz w:val="20"/>
      <w:szCs w:val="20"/>
    </w:rPr>
  </w:style>
  <w:style w:type="character" w:styleId="Emphasis">
    <w:name w:val="Emphasis"/>
    <w:basedOn w:val="DefaultParagraphFont"/>
    <w:uiPriority w:val="20"/>
    <w:qFormat/>
    <w:rsid w:val="004762D1"/>
    <w:rPr>
      <w:i/>
      <w:iCs/>
    </w:rPr>
  </w:style>
  <w:style w:type="table" w:customStyle="1" w:styleId="GridTable6Colorful-Accent51">
    <w:name w:val="Grid Table 6 Colorful - Accent 51"/>
    <w:basedOn w:val="TableNormal"/>
    <w:uiPriority w:val="51"/>
    <w:rsid w:val="004814CA"/>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1Light-Accent51">
    <w:name w:val="Grid Table 1 Light - Accent 51"/>
    <w:basedOn w:val="TableNormal"/>
    <w:uiPriority w:val="46"/>
    <w:rsid w:val="004814CA"/>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771B1C"/>
    <w:pPr>
      <w:spacing w:before="100" w:beforeAutospacing="1" w:after="100" w:afterAutospacing="1" w:line="240" w:lineRule="auto"/>
    </w:pPr>
    <w:rPr>
      <w:rFonts w:ascii="Times New Roman" w:eastAsia="Times New Roman" w:hAnsi="Times New Roman" w:cs="Times New Roman"/>
      <w:sz w:val="24"/>
      <w:szCs w:val="24"/>
    </w:rPr>
  </w:style>
  <w:style w:type="paragraph" w:styleId="Bibliography">
    <w:name w:val="Bibliography"/>
    <w:basedOn w:val="Normal"/>
    <w:next w:val="Normal"/>
    <w:uiPriority w:val="37"/>
    <w:unhideWhenUsed/>
    <w:rsid w:val="007B68CF"/>
  </w:style>
  <w:style w:type="character" w:customStyle="1" w:styleId="UnresolvedMention5">
    <w:name w:val="Unresolved Mention5"/>
    <w:basedOn w:val="DefaultParagraphFont"/>
    <w:uiPriority w:val="99"/>
    <w:semiHidden/>
    <w:unhideWhenUsed/>
    <w:rsid w:val="00453F56"/>
    <w:rPr>
      <w:color w:val="605E5C"/>
      <w:shd w:val="clear" w:color="auto" w:fill="E1DFDD"/>
    </w:rPr>
  </w:style>
  <w:style w:type="table" w:customStyle="1" w:styleId="PlainTable11">
    <w:name w:val="Plain Table 11"/>
    <w:basedOn w:val="TableNormal"/>
    <w:uiPriority w:val="41"/>
    <w:rsid w:val="000142C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5DarkAccent5">
    <w:name w:val="Grid Table 5 Dark Accent 5"/>
    <w:basedOn w:val="TableNormal"/>
    <w:uiPriority w:val="50"/>
    <w:rsid w:val="00D2262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6Colorful">
    <w:name w:val="Grid Table 6 Colorful"/>
    <w:basedOn w:val="TableNormal"/>
    <w:uiPriority w:val="51"/>
    <w:rsid w:val="00D22626"/>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D22626"/>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8832">
      <w:bodyDiv w:val="1"/>
      <w:marLeft w:val="0"/>
      <w:marRight w:val="0"/>
      <w:marTop w:val="0"/>
      <w:marBottom w:val="0"/>
      <w:divBdr>
        <w:top w:val="none" w:sz="0" w:space="0" w:color="auto"/>
        <w:left w:val="none" w:sz="0" w:space="0" w:color="auto"/>
        <w:bottom w:val="none" w:sz="0" w:space="0" w:color="auto"/>
        <w:right w:val="none" w:sz="0" w:space="0" w:color="auto"/>
      </w:divBdr>
    </w:div>
    <w:div w:id="12609601">
      <w:bodyDiv w:val="1"/>
      <w:marLeft w:val="0"/>
      <w:marRight w:val="0"/>
      <w:marTop w:val="0"/>
      <w:marBottom w:val="0"/>
      <w:divBdr>
        <w:top w:val="none" w:sz="0" w:space="0" w:color="auto"/>
        <w:left w:val="none" w:sz="0" w:space="0" w:color="auto"/>
        <w:bottom w:val="none" w:sz="0" w:space="0" w:color="auto"/>
        <w:right w:val="none" w:sz="0" w:space="0" w:color="auto"/>
      </w:divBdr>
    </w:div>
    <w:div w:id="40596292">
      <w:bodyDiv w:val="1"/>
      <w:marLeft w:val="0"/>
      <w:marRight w:val="0"/>
      <w:marTop w:val="0"/>
      <w:marBottom w:val="0"/>
      <w:divBdr>
        <w:top w:val="none" w:sz="0" w:space="0" w:color="auto"/>
        <w:left w:val="none" w:sz="0" w:space="0" w:color="auto"/>
        <w:bottom w:val="none" w:sz="0" w:space="0" w:color="auto"/>
        <w:right w:val="none" w:sz="0" w:space="0" w:color="auto"/>
      </w:divBdr>
    </w:div>
    <w:div w:id="50425984">
      <w:bodyDiv w:val="1"/>
      <w:marLeft w:val="0"/>
      <w:marRight w:val="0"/>
      <w:marTop w:val="0"/>
      <w:marBottom w:val="0"/>
      <w:divBdr>
        <w:top w:val="none" w:sz="0" w:space="0" w:color="auto"/>
        <w:left w:val="none" w:sz="0" w:space="0" w:color="auto"/>
        <w:bottom w:val="none" w:sz="0" w:space="0" w:color="auto"/>
        <w:right w:val="none" w:sz="0" w:space="0" w:color="auto"/>
      </w:divBdr>
    </w:div>
    <w:div w:id="51003318">
      <w:bodyDiv w:val="1"/>
      <w:marLeft w:val="0"/>
      <w:marRight w:val="0"/>
      <w:marTop w:val="0"/>
      <w:marBottom w:val="0"/>
      <w:divBdr>
        <w:top w:val="none" w:sz="0" w:space="0" w:color="auto"/>
        <w:left w:val="none" w:sz="0" w:space="0" w:color="auto"/>
        <w:bottom w:val="none" w:sz="0" w:space="0" w:color="auto"/>
        <w:right w:val="none" w:sz="0" w:space="0" w:color="auto"/>
      </w:divBdr>
    </w:div>
    <w:div w:id="57750881">
      <w:bodyDiv w:val="1"/>
      <w:marLeft w:val="0"/>
      <w:marRight w:val="0"/>
      <w:marTop w:val="0"/>
      <w:marBottom w:val="0"/>
      <w:divBdr>
        <w:top w:val="none" w:sz="0" w:space="0" w:color="auto"/>
        <w:left w:val="none" w:sz="0" w:space="0" w:color="auto"/>
        <w:bottom w:val="none" w:sz="0" w:space="0" w:color="auto"/>
        <w:right w:val="none" w:sz="0" w:space="0" w:color="auto"/>
      </w:divBdr>
    </w:div>
    <w:div w:id="72557256">
      <w:bodyDiv w:val="1"/>
      <w:marLeft w:val="0"/>
      <w:marRight w:val="0"/>
      <w:marTop w:val="0"/>
      <w:marBottom w:val="0"/>
      <w:divBdr>
        <w:top w:val="none" w:sz="0" w:space="0" w:color="auto"/>
        <w:left w:val="none" w:sz="0" w:space="0" w:color="auto"/>
        <w:bottom w:val="none" w:sz="0" w:space="0" w:color="auto"/>
        <w:right w:val="none" w:sz="0" w:space="0" w:color="auto"/>
      </w:divBdr>
    </w:div>
    <w:div w:id="76680949">
      <w:bodyDiv w:val="1"/>
      <w:marLeft w:val="0"/>
      <w:marRight w:val="0"/>
      <w:marTop w:val="0"/>
      <w:marBottom w:val="0"/>
      <w:divBdr>
        <w:top w:val="none" w:sz="0" w:space="0" w:color="auto"/>
        <w:left w:val="none" w:sz="0" w:space="0" w:color="auto"/>
        <w:bottom w:val="none" w:sz="0" w:space="0" w:color="auto"/>
        <w:right w:val="none" w:sz="0" w:space="0" w:color="auto"/>
      </w:divBdr>
    </w:div>
    <w:div w:id="88083135">
      <w:bodyDiv w:val="1"/>
      <w:marLeft w:val="0"/>
      <w:marRight w:val="0"/>
      <w:marTop w:val="0"/>
      <w:marBottom w:val="0"/>
      <w:divBdr>
        <w:top w:val="none" w:sz="0" w:space="0" w:color="auto"/>
        <w:left w:val="none" w:sz="0" w:space="0" w:color="auto"/>
        <w:bottom w:val="none" w:sz="0" w:space="0" w:color="auto"/>
        <w:right w:val="none" w:sz="0" w:space="0" w:color="auto"/>
      </w:divBdr>
    </w:div>
    <w:div w:id="89281654">
      <w:bodyDiv w:val="1"/>
      <w:marLeft w:val="0"/>
      <w:marRight w:val="0"/>
      <w:marTop w:val="0"/>
      <w:marBottom w:val="0"/>
      <w:divBdr>
        <w:top w:val="none" w:sz="0" w:space="0" w:color="auto"/>
        <w:left w:val="none" w:sz="0" w:space="0" w:color="auto"/>
        <w:bottom w:val="none" w:sz="0" w:space="0" w:color="auto"/>
        <w:right w:val="none" w:sz="0" w:space="0" w:color="auto"/>
      </w:divBdr>
    </w:div>
    <w:div w:id="91706668">
      <w:bodyDiv w:val="1"/>
      <w:marLeft w:val="0"/>
      <w:marRight w:val="0"/>
      <w:marTop w:val="0"/>
      <w:marBottom w:val="0"/>
      <w:divBdr>
        <w:top w:val="none" w:sz="0" w:space="0" w:color="auto"/>
        <w:left w:val="none" w:sz="0" w:space="0" w:color="auto"/>
        <w:bottom w:val="none" w:sz="0" w:space="0" w:color="auto"/>
        <w:right w:val="none" w:sz="0" w:space="0" w:color="auto"/>
      </w:divBdr>
    </w:div>
    <w:div w:id="96559512">
      <w:bodyDiv w:val="1"/>
      <w:marLeft w:val="0"/>
      <w:marRight w:val="0"/>
      <w:marTop w:val="0"/>
      <w:marBottom w:val="0"/>
      <w:divBdr>
        <w:top w:val="none" w:sz="0" w:space="0" w:color="auto"/>
        <w:left w:val="none" w:sz="0" w:space="0" w:color="auto"/>
        <w:bottom w:val="none" w:sz="0" w:space="0" w:color="auto"/>
        <w:right w:val="none" w:sz="0" w:space="0" w:color="auto"/>
      </w:divBdr>
    </w:div>
    <w:div w:id="116071229">
      <w:bodyDiv w:val="1"/>
      <w:marLeft w:val="0"/>
      <w:marRight w:val="0"/>
      <w:marTop w:val="0"/>
      <w:marBottom w:val="0"/>
      <w:divBdr>
        <w:top w:val="none" w:sz="0" w:space="0" w:color="auto"/>
        <w:left w:val="none" w:sz="0" w:space="0" w:color="auto"/>
        <w:bottom w:val="none" w:sz="0" w:space="0" w:color="auto"/>
        <w:right w:val="none" w:sz="0" w:space="0" w:color="auto"/>
      </w:divBdr>
    </w:div>
    <w:div w:id="121312216">
      <w:bodyDiv w:val="1"/>
      <w:marLeft w:val="0"/>
      <w:marRight w:val="0"/>
      <w:marTop w:val="0"/>
      <w:marBottom w:val="0"/>
      <w:divBdr>
        <w:top w:val="none" w:sz="0" w:space="0" w:color="auto"/>
        <w:left w:val="none" w:sz="0" w:space="0" w:color="auto"/>
        <w:bottom w:val="none" w:sz="0" w:space="0" w:color="auto"/>
        <w:right w:val="none" w:sz="0" w:space="0" w:color="auto"/>
      </w:divBdr>
    </w:div>
    <w:div w:id="125051542">
      <w:bodyDiv w:val="1"/>
      <w:marLeft w:val="0"/>
      <w:marRight w:val="0"/>
      <w:marTop w:val="0"/>
      <w:marBottom w:val="0"/>
      <w:divBdr>
        <w:top w:val="none" w:sz="0" w:space="0" w:color="auto"/>
        <w:left w:val="none" w:sz="0" w:space="0" w:color="auto"/>
        <w:bottom w:val="none" w:sz="0" w:space="0" w:color="auto"/>
        <w:right w:val="none" w:sz="0" w:space="0" w:color="auto"/>
      </w:divBdr>
    </w:div>
    <w:div w:id="135689277">
      <w:bodyDiv w:val="1"/>
      <w:marLeft w:val="0"/>
      <w:marRight w:val="0"/>
      <w:marTop w:val="0"/>
      <w:marBottom w:val="0"/>
      <w:divBdr>
        <w:top w:val="none" w:sz="0" w:space="0" w:color="auto"/>
        <w:left w:val="none" w:sz="0" w:space="0" w:color="auto"/>
        <w:bottom w:val="none" w:sz="0" w:space="0" w:color="auto"/>
        <w:right w:val="none" w:sz="0" w:space="0" w:color="auto"/>
      </w:divBdr>
    </w:div>
    <w:div w:id="139464543">
      <w:bodyDiv w:val="1"/>
      <w:marLeft w:val="0"/>
      <w:marRight w:val="0"/>
      <w:marTop w:val="0"/>
      <w:marBottom w:val="0"/>
      <w:divBdr>
        <w:top w:val="none" w:sz="0" w:space="0" w:color="auto"/>
        <w:left w:val="none" w:sz="0" w:space="0" w:color="auto"/>
        <w:bottom w:val="none" w:sz="0" w:space="0" w:color="auto"/>
        <w:right w:val="none" w:sz="0" w:space="0" w:color="auto"/>
      </w:divBdr>
    </w:div>
    <w:div w:id="152524085">
      <w:bodyDiv w:val="1"/>
      <w:marLeft w:val="0"/>
      <w:marRight w:val="0"/>
      <w:marTop w:val="0"/>
      <w:marBottom w:val="0"/>
      <w:divBdr>
        <w:top w:val="none" w:sz="0" w:space="0" w:color="auto"/>
        <w:left w:val="none" w:sz="0" w:space="0" w:color="auto"/>
        <w:bottom w:val="none" w:sz="0" w:space="0" w:color="auto"/>
        <w:right w:val="none" w:sz="0" w:space="0" w:color="auto"/>
      </w:divBdr>
    </w:div>
    <w:div w:id="166529920">
      <w:bodyDiv w:val="1"/>
      <w:marLeft w:val="0"/>
      <w:marRight w:val="0"/>
      <w:marTop w:val="0"/>
      <w:marBottom w:val="0"/>
      <w:divBdr>
        <w:top w:val="none" w:sz="0" w:space="0" w:color="auto"/>
        <w:left w:val="none" w:sz="0" w:space="0" w:color="auto"/>
        <w:bottom w:val="none" w:sz="0" w:space="0" w:color="auto"/>
        <w:right w:val="none" w:sz="0" w:space="0" w:color="auto"/>
      </w:divBdr>
    </w:div>
    <w:div w:id="170880889">
      <w:bodyDiv w:val="1"/>
      <w:marLeft w:val="0"/>
      <w:marRight w:val="0"/>
      <w:marTop w:val="0"/>
      <w:marBottom w:val="0"/>
      <w:divBdr>
        <w:top w:val="none" w:sz="0" w:space="0" w:color="auto"/>
        <w:left w:val="none" w:sz="0" w:space="0" w:color="auto"/>
        <w:bottom w:val="none" w:sz="0" w:space="0" w:color="auto"/>
        <w:right w:val="none" w:sz="0" w:space="0" w:color="auto"/>
      </w:divBdr>
    </w:div>
    <w:div w:id="172648088">
      <w:bodyDiv w:val="1"/>
      <w:marLeft w:val="0"/>
      <w:marRight w:val="0"/>
      <w:marTop w:val="0"/>
      <w:marBottom w:val="0"/>
      <w:divBdr>
        <w:top w:val="none" w:sz="0" w:space="0" w:color="auto"/>
        <w:left w:val="none" w:sz="0" w:space="0" w:color="auto"/>
        <w:bottom w:val="none" w:sz="0" w:space="0" w:color="auto"/>
        <w:right w:val="none" w:sz="0" w:space="0" w:color="auto"/>
      </w:divBdr>
    </w:div>
    <w:div w:id="188759658">
      <w:bodyDiv w:val="1"/>
      <w:marLeft w:val="0"/>
      <w:marRight w:val="0"/>
      <w:marTop w:val="0"/>
      <w:marBottom w:val="0"/>
      <w:divBdr>
        <w:top w:val="none" w:sz="0" w:space="0" w:color="auto"/>
        <w:left w:val="none" w:sz="0" w:space="0" w:color="auto"/>
        <w:bottom w:val="none" w:sz="0" w:space="0" w:color="auto"/>
        <w:right w:val="none" w:sz="0" w:space="0" w:color="auto"/>
      </w:divBdr>
    </w:div>
    <w:div w:id="191965985">
      <w:bodyDiv w:val="1"/>
      <w:marLeft w:val="0"/>
      <w:marRight w:val="0"/>
      <w:marTop w:val="0"/>
      <w:marBottom w:val="0"/>
      <w:divBdr>
        <w:top w:val="none" w:sz="0" w:space="0" w:color="auto"/>
        <w:left w:val="none" w:sz="0" w:space="0" w:color="auto"/>
        <w:bottom w:val="none" w:sz="0" w:space="0" w:color="auto"/>
        <w:right w:val="none" w:sz="0" w:space="0" w:color="auto"/>
      </w:divBdr>
    </w:div>
    <w:div w:id="194318170">
      <w:bodyDiv w:val="1"/>
      <w:marLeft w:val="0"/>
      <w:marRight w:val="0"/>
      <w:marTop w:val="0"/>
      <w:marBottom w:val="0"/>
      <w:divBdr>
        <w:top w:val="none" w:sz="0" w:space="0" w:color="auto"/>
        <w:left w:val="none" w:sz="0" w:space="0" w:color="auto"/>
        <w:bottom w:val="none" w:sz="0" w:space="0" w:color="auto"/>
        <w:right w:val="none" w:sz="0" w:space="0" w:color="auto"/>
      </w:divBdr>
    </w:div>
    <w:div w:id="200245023">
      <w:bodyDiv w:val="1"/>
      <w:marLeft w:val="0"/>
      <w:marRight w:val="0"/>
      <w:marTop w:val="0"/>
      <w:marBottom w:val="0"/>
      <w:divBdr>
        <w:top w:val="none" w:sz="0" w:space="0" w:color="auto"/>
        <w:left w:val="none" w:sz="0" w:space="0" w:color="auto"/>
        <w:bottom w:val="none" w:sz="0" w:space="0" w:color="auto"/>
        <w:right w:val="none" w:sz="0" w:space="0" w:color="auto"/>
      </w:divBdr>
    </w:div>
    <w:div w:id="213123842">
      <w:bodyDiv w:val="1"/>
      <w:marLeft w:val="0"/>
      <w:marRight w:val="0"/>
      <w:marTop w:val="0"/>
      <w:marBottom w:val="0"/>
      <w:divBdr>
        <w:top w:val="none" w:sz="0" w:space="0" w:color="auto"/>
        <w:left w:val="none" w:sz="0" w:space="0" w:color="auto"/>
        <w:bottom w:val="none" w:sz="0" w:space="0" w:color="auto"/>
        <w:right w:val="none" w:sz="0" w:space="0" w:color="auto"/>
      </w:divBdr>
    </w:div>
    <w:div w:id="221329630">
      <w:bodyDiv w:val="1"/>
      <w:marLeft w:val="0"/>
      <w:marRight w:val="0"/>
      <w:marTop w:val="0"/>
      <w:marBottom w:val="0"/>
      <w:divBdr>
        <w:top w:val="none" w:sz="0" w:space="0" w:color="auto"/>
        <w:left w:val="none" w:sz="0" w:space="0" w:color="auto"/>
        <w:bottom w:val="none" w:sz="0" w:space="0" w:color="auto"/>
        <w:right w:val="none" w:sz="0" w:space="0" w:color="auto"/>
      </w:divBdr>
    </w:div>
    <w:div w:id="224609988">
      <w:bodyDiv w:val="1"/>
      <w:marLeft w:val="0"/>
      <w:marRight w:val="0"/>
      <w:marTop w:val="0"/>
      <w:marBottom w:val="0"/>
      <w:divBdr>
        <w:top w:val="none" w:sz="0" w:space="0" w:color="auto"/>
        <w:left w:val="none" w:sz="0" w:space="0" w:color="auto"/>
        <w:bottom w:val="none" w:sz="0" w:space="0" w:color="auto"/>
        <w:right w:val="none" w:sz="0" w:space="0" w:color="auto"/>
      </w:divBdr>
    </w:div>
    <w:div w:id="226261788">
      <w:bodyDiv w:val="1"/>
      <w:marLeft w:val="0"/>
      <w:marRight w:val="0"/>
      <w:marTop w:val="0"/>
      <w:marBottom w:val="0"/>
      <w:divBdr>
        <w:top w:val="none" w:sz="0" w:space="0" w:color="auto"/>
        <w:left w:val="none" w:sz="0" w:space="0" w:color="auto"/>
        <w:bottom w:val="none" w:sz="0" w:space="0" w:color="auto"/>
        <w:right w:val="none" w:sz="0" w:space="0" w:color="auto"/>
      </w:divBdr>
    </w:div>
    <w:div w:id="230506973">
      <w:bodyDiv w:val="1"/>
      <w:marLeft w:val="0"/>
      <w:marRight w:val="0"/>
      <w:marTop w:val="0"/>
      <w:marBottom w:val="0"/>
      <w:divBdr>
        <w:top w:val="none" w:sz="0" w:space="0" w:color="auto"/>
        <w:left w:val="none" w:sz="0" w:space="0" w:color="auto"/>
        <w:bottom w:val="none" w:sz="0" w:space="0" w:color="auto"/>
        <w:right w:val="none" w:sz="0" w:space="0" w:color="auto"/>
      </w:divBdr>
    </w:div>
    <w:div w:id="244655278">
      <w:bodyDiv w:val="1"/>
      <w:marLeft w:val="0"/>
      <w:marRight w:val="0"/>
      <w:marTop w:val="0"/>
      <w:marBottom w:val="0"/>
      <w:divBdr>
        <w:top w:val="none" w:sz="0" w:space="0" w:color="auto"/>
        <w:left w:val="none" w:sz="0" w:space="0" w:color="auto"/>
        <w:bottom w:val="none" w:sz="0" w:space="0" w:color="auto"/>
        <w:right w:val="none" w:sz="0" w:space="0" w:color="auto"/>
      </w:divBdr>
    </w:div>
    <w:div w:id="249776917">
      <w:bodyDiv w:val="1"/>
      <w:marLeft w:val="0"/>
      <w:marRight w:val="0"/>
      <w:marTop w:val="0"/>
      <w:marBottom w:val="0"/>
      <w:divBdr>
        <w:top w:val="none" w:sz="0" w:space="0" w:color="auto"/>
        <w:left w:val="none" w:sz="0" w:space="0" w:color="auto"/>
        <w:bottom w:val="none" w:sz="0" w:space="0" w:color="auto"/>
        <w:right w:val="none" w:sz="0" w:space="0" w:color="auto"/>
      </w:divBdr>
    </w:div>
    <w:div w:id="251935213">
      <w:bodyDiv w:val="1"/>
      <w:marLeft w:val="0"/>
      <w:marRight w:val="0"/>
      <w:marTop w:val="0"/>
      <w:marBottom w:val="0"/>
      <w:divBdr>
        <w:top w:val="none" w:sz="0" w:space="0" w:color="auto"/>
        <w:left w:val="none" w:sz="0" w:space="0" w:color="auto"/>
        <w:bottom w:val="none" w:sz="0" w:space="0" w:color="auto"/>
        <w:right w:val="none" w:sz="0" w:space="0" w:color="auto"/>
      </w:divBdr>
    </w:div>
    <w:div w:id="270168646">
      <w:bodyDiv w:val="1"/>
      <w:marLeft w:val="0"/>
      <w:marRight w:val="0"/>
      <w:marTop w:val="0"/>
      <w:marBottom w:val="0"/>
      <w:divBdr>
        <w:top w:val="none" w:sz="0" w:space="0" w:color="auto"/>
        <w:left w:val="none" w:sz="0" w:space="0" w:color="auto"/>
        <w:bottom w:val="none" w:sz="0" w:space="0" w:color="auto"/>
        <w:right w:val="none" w:sz="0" w:space="0" w:color="auto"/>
      </w:divBdr>
    </w:div>
    <w:div w:id="275605051">
      <w:bodyDiv w:val="1"/>
      <w:marLeft w:val="0"/>
      <w:marRight w:val="0"/>
      <w:marTop w:val="0"/>
      <w:marBottom w:val="0"/>
      <w:divBdr>
        <w:top w:val="none" w:sz="0" w:space="0" w:color="auto"/>
        <w:left w:val="none" w:sz="0" w:space="0" w:color="auto"/>
        <w:bottom w:val="none" w:sz="0" w:space="0" w:color="auto"/>
        <w:right w:val="none" w:sz="0" w:space="0" w:color="auto"/>
      </w:divBdr>
    </w:div>
    <w:div w:id="313802725">
      <w:bodyDiv w:val="1"/>
      <w:marLeft w:val="0"/>
      <w:marRight w:val="0"/>
      <w:marTop w:val="0"/>
      <w:marBottom w:val="0"/>
      <w:divBdr>
        <w:top w:val="none" w:sz="0" w:space="0" w:color="auto"/>
        <w:left w:val="none" w:sz="0" w:space="0" w:color="auto"/>
        <w:bottom w:val="none" w:sz="0" w:space="0" w:color="auto"/>
        <w:right w:val="none" w:sz="0" w:space="0" w:color="auto"/>
      </w:divBdr>
    </w:div>
    <w:div w:id="322664403">
      <w:bodyDiv w:val="1"/>
      <w:marLeft w:val="0"/>
      <w:marRight w:val="0"/>
      <w:marTop w:val="0"/>
      <w:marBottom w:val="0"/>
      <w:divBdr>
        <w:top w:val="none" w:sz="0" w:space="0" w:color="auto"/>
        <w:left w:val="none" w:sz="0" w:space="0" w:color="auto"/>
        <w:bottom w:val="none" w:sz="0" w:space="0" w:color="auto"/>
        <w:right w:val="none" w:sz="0" w:space="0" w:color="auto"/>
      </w:divBdr>
    </w:div>
    <w:div w:id="340133498">
      <w:bodyDiv w:val="1"/>
      <w:marLeft w:val="0"/>
      <w:marRight w:val="0"/>
      <w:marTop w:val="0"/>
      <w:marBottom w:val="0"/>
      <w:divBdr>
        <w:top w:val="none" w:sz="0" w:space="0" w:color="auto"/>
        <w:left w:val="none" w:sz="0" w:space="0" w:color="auto"/>
        <w:bottom w:val="none" w:sz="0" w:space="0" w:color="auto"/>
        <w:right w:val="none" w:sz="0" w:space="0" w:color="auto"/>
      </w:divBdr>
    </w:div>
    <w:div w:id="341051903">
      <w:bodyDiv w:val="1"/>
      <w:marLeft w:val="0"/>
      <w:marRight w:val="0"/>
      <w:marTop w:val="0"/>
      <w:marBottom w:val="0"/>
      <w:divBdr>
        <w:top w:val="none" w:sz="0" w:space="0" w:color="auto"/>
        <w:left w:val="none" w:sz="0" w:space="0" w:color="auto"/>
        <w:bottom w:val="none" w:sz="0" w:space="0" w:color="auto"/>
        <w:right w:val="none" w:sz="0" w:space="0" w:color="auto"/>
      </w:divBdr>
    </w:div>
    <w:div w:id="343284352">
      <w:bodyDiv w:val="1"/>
      <w:marLeft w:val="0"/>
      <w:marRight w:val="0"/>
      <w:marTop w:val="0"/>
      <w:marBottom w:val="0"/>
      <w:divBdr>
        <w:top w:val="none" w:sz="0" w:space="0" w:color="auto"/>
        <w:left w:val="none" w:sz="0" w:space="0" w:color="auto"/>
        <w:bottom w:val="none" w:sz="0" w:space="0" w:color="auto"/>
        <w:right w:val="none" w:sz="0" w:space="0" w:color="auto"/>
      </w:divBdr>
    </w:div>
    <w:div w:id="365445943">
      <w:bodyDiv w:val="1"/>
      <w:marLeft w:val="0"/>
      <w:marRight w:val="0"/>
      <w:marTop w:val="0"/>
      <w:marBottom w:val="0"/>
      <w:divBdr>
        <w:top w:val="none" w:sz="0" w:space="0" w:color="auto"/>
        <w:left w:val="none" w:sz="0" w:space="0" w:color="auto"/>
        <w:bottom w:val="none" w:sz="0" w:space="0" w:color="auto"/>
        <w:right w:val="none" w:sz="0" w:space="0" w:color="auto"/>
      </w:divBdr>
    </w:div>
    <w:div w:id="371006528">
      <w:bodyDiv w:val="1"/>
      <w:marLeft w:val="0"/>
      <w:marRight w:val="0"/>
      <w:marTop w:val="0"/>
      <w:marBottom w:val="0"/>
      <w:divBdr>
        <w:top w:val="none" w:sz="0" w:space="0" w:color="auto"/>
        <w:left w:val="none" w:sz="0" w:space="0" w:color="auto"/>
        <w:bottom w:val="none" w:sz="0" w:space="0" w:color="auto"/>
        <w:right w:val="none" w:sz="0" w:space="0" w:color="auto"/>
      </w:divBdr>
    </w:div>
    <w:div w:id="381367945">
      <w:bodyDiv w:val="1"/>
      <w:marLeft w:val="0"/>
      <w:marRight w:val="0"/>
      <w:marTop w:val="0"/>
      <w:marBottom w:val="0"/>
      <w:divBdr>
        <w:top w:val="none" w:sz="0" w:space="0" w:color="auto"/>
        <w:left w:val="none" w:sz="0" w:space="0" w:color="auto"/>
        <w:bottom w:val="none" w:sz="0" w:space="0" w:color="auto"/>
        <w:right w:val="none" w:sz="0" w:space="0" w:color="auto"/>
      </w:divBdr>
    </w:div>
    <w:div w:id="383414426">
      <w:bodyDiv w:val="1"/>
      <w:marLeft w:val="0"/>
      <w:marRight w:val="0"/>
      <w:marTop w:val="0"/>
      <w:marBottom w:val="0"/>
      <w:divBdr>
        <w:top w:val="none" w:sz="0" w:space="0" w:color="auto"/>
        <w:left w:val="none" w:sz="0" w:space="0" w:color="auto"/>
        <w:bottom w:val="none" w:sz="0" w:space="0" w:color="auto"/>
        <w:right w:val="none" w:sz="0" w:space="0" w:color="auto"/>
      </w:divBdr>
    </w:div>
    <w:div w:id="386296020">
      <w:bodyDiv w:val="1"/>
      <w:marLeft w:val="0"/>
      <w:marRight w:val="0"/>
      <w:marTop w:val="0"/>
      <w:marBottom w:val="0"/>
      <w:divBdr>
        <w:top w:val="none" w:sz="0" w:space="0" w:color="auto"/>
        <w:left w:val="none" w:sz="0" w:space="0" w:color="auto"/>
        <w:bottom w:val="none" w:sz="0" w:space="0" w:color="auto"/>
        <w:right w:val="none" w:sz="0" w:space="0" w:color="auto"/>
      </w:divBdr>
    </w:div>
    <w:div w:id="386957154">
      <w:bodyDiv w:val="1"/>
      <w:marLeft w:val="0"/>
      <w:marRight w:val="0"/>
      <w:marTop w:val="0"/>
      <w:marBottom w:val="0"/>
      <w:divBdr>
        <w:top w:val="none" w:sz="0" w:space="0" w:color="auto"/>
        <w:left w:val="none" w:sz="0" w:space="0" w:color="auto"/>
        <w:bottom w:val="none" w:sz="0" w:space="0" w:color="auto"/>
        <w:right w:val="none" w:sz="0" w:space="0" w:color="auto"/>
      </w:divBdr>
    </w:div>
    <w:div w:id="399793394">
      <w:bodyDiv w:val="1"/>
      <w:marLeft w:val="0"/>
      <w:marRight w:val="0"/>
      <w:marTop w:val="0"/>
      <w:marBottom w:val="0"/>
      <w:divBdr>
        <w:top w:val="none" w:sz="0" w:space="0" w:color="auto"/>
        <w:left w:val="none" w:sz="0" w:space="0" w:color="auto"/>
        <w:bottom w:val="none" w:sz="0" w:space="0" w:color="auto"/>
        <w:right w:val="none" w:sz="0" w:space="0" w:color="auto"/>
      </w:divBdr>
    </w:div>
    <w:div w:id="418255329">
      <w:bodyDiv w:val="1"/>
      <w:marLeft w:val="0"/>
      <w:marRight w:val="0"/>
      <w:marTop w:val="0"/>
      <w:marBottom w:val="0"/>
      <w:divBdr>
        <w:top w:val="none" w:sz="0" w:space="0" w:color="auto"/>
        <w:left w:val="none" w:sz="0" w:space="0" w:color="auto"/>
        <w:bottom w:val="none" w:sz="0" w:space="0" w:color="auto"/>
        <w:right w:val="none" w:sz="0" w:space="0" w:color="auto"/>
      </w:divBdr>
    </w:div>
    <w:div w:id="429089180">
      <w:bodyDiv w:val="1"/>
      <w:marLeft w:val="0"/>
      <w:marRight w:val="0"/>
      <w:marTop w:val="0"/>
      <w:marBottom w:val="0"/>
      <w:divBdr>
        <w:top w:val="none" w:sz="0" w:space="0" w:color="auto"/>
        <w:left w:val="none" w:sz="0" w:space="0" w:color="auto"/>
        <w:bottom w:val="none" w:sz="0" w:space="0" w:color="auto"/>
        <w:right w:val="none" w:sz="0" w:space="0" w:color="auto"/>
      </w:divBdr>
    </w:div>
    <w:div w:id="429619968">
      <w:bodyDiv w:val="1"/>
      <w:marLeft w:val="0"/>
      <w:marRight w:val="0"/>
      <w:marTop w:val="0"/>
      <w:marBottom w:val="0"/>
      <w:divBdr>
        <w:top w:val="none" w:sz="0" w:space="0" w:color="auto"/>
        <w:left w:val="none" w:sz="0" w:space="0" w:color="auto"/>
        <w:bottom w:val="none" w:sz="0" w:space="0" w:color="auto"/>
        <w:right w:val="none" w:sz="0" w:space="0" w:color="auto"/>
      </w:divBdr>
    </w:div>
    <w:div w:id="439764740">
      <w:bodyDiv w:val="1"/>
      <w:marLeft w:val="0"/>
      <w:marRight w:val="0"/>
      <w:marTop w:val="0"/>
      <w:marBottom w:val="0"/>
      <w:divBdr>
        <w:top w:val="none" w:sz="0" w:space="0" w:color="auto"/>
        <w:left w:val="none" w:sz="0" w:space="0" w:color="auto"/>
        <w:bottom w:val="none" w:sz="0" w:space="0" w:color="auto"/>
        <w:right w:val="none" w:sz="0" w:space="0" w:color="auto"/>
      </w:divBdr>
    </w:div>
    <w:div w:id="465009535">
      <w:bodyDiv w:val="1"/>
      <w:marLeft w:val="0"/>
      <w:marRight w:val="0"/>
      <w:marTop w:val="0"/>
      <w:marBottom w:val="0"/>
      <w:divBdr>
        <w:top w:val="none" w:sz="0" w:space="0" w:color="auto"/>
        <w:left w:val="none" w:sz="0" w:space="0" w:color="auto"/>
        <w:bottom w:val="none" w:sz="0" w:space="0" w:color="auto"/>
        <w:right w:val="none" w:sz="0" w:space="0" w:color="auto"/>
      </w:divBdr>
    </w:div>
    <w:div w:id="502359624">
      <w:bodyDiv w:val="1"/>
      <w:marLeft w:val="0"/>
      <w:marRight w:val="0"/>
      <w:marTop w:val="0"/>
      <w:marBottom w:val="0"/>
      <w:divBdr>
        <w:top w:val="none" w:sz="0" w:space="0" w:color="auto"/>
        <w:left w:val="none" w:sz="0" w:space="0" w:color="auto"/>
        <w:bottom w:val="none" w:sz="0" w:space="0" w:color="auto"/>
        <w:right w:val="none" w:sz="0" w:space="0" w:color="auto"/>
      </w:divBdr>
    </w:div>
    <w:div w:id="503475748">
      <w:bodyDiv w:val="1"/>
      <w:marLeft w:val="0"/>
      <w:marRight w:val="0"/>
      <w:marTop w:val="0"/>
      <w:marBottom w:val="0"/>
      <w:divBdr>
        <w:top w:val="none" w:sz="0" w:space="0" w:color="auto"/>
        <w:left w:val="none" w:sz="0" w:space="0" w:color="auto"/>
        <w:bottom w:val="none" w:sz="0" w:space="0" w:color="auto"/>
        <w:right w:val="none" w:sz="0" w:space="0" w:color="auto"/>
      </w:divBdr>
    </w:div>
    <w:div w:id="516771095">
      <w:bodyDiv w:val="1"/>
      <w:marLeft w:val="0"/>
      <w:marRight w:val="0"/>
      <w:marTop w:val="0"/>
      <w:marBottom w:val="0"/>
      <w:divBdr>
        <w:top w:val="none" w:sz="0" w:space="0" w:color="auto"/>
        <w:left w:val="none" w:sz="0" w:space="0" w:color="auto"/>
        <w:bottom w:val="none" w:sz="0" w:space="0" w:color="auto"/>
        <w:right w:val="none" w:sz="0" w:space="0" w:color="auto"/>
      </w:divBdr>
    </w:div>
    <w:div w:id="517162364">
      <w:bodyDiv w:val="1"/>
      <w:marLeft w:val="0"/>
      <w:marRight w:val="0"/>
      <w:marTop w:val="0"/>
      <w:marBottom w:val="0"/>
      <w:divBdr>
        <w:top w:val="none" w:sz="0" w:space="0" w:color="auto"/>
        <w:left w:val="none" w:sz="0" w:space="0" w:color="auto"/>
        <w:bottom w:val="none" w:sz="0" w:space="0" w:color="auto"/>
        <w:right w:val="none" w:sz="0" w:space="0" w:color="auto"/>
      </w:divBdr>
    </w:div>
    <w:div w:id="534540849">
      <w:bodyDiv w:val="1"/>
      <w:marLeft w:val="0"/>
      <w:marRight w:val="0"/>
      <w:marTop w:val="0"/>
      <w:marBottom w:val="0"/>
      <w:divBdr>
        <w:top w:val="none" w:sz="0" w:space="0" w:color="auto"/>
        <w:left w:val="none" w:sz="0" w:space="0" w:color="auto"/>
        <w:bottom w:val="none" w:sz="0" w:space="0" w:color="auto"/>
        <w:right w:val="none" w:sz="0" w:space="0" w:color="auto"/>
      </w:divBdr>
    </w:div>
    <w:div w:id="536702185">
      <w:bodyDiv w:val="1"/>
      <w:marLeft w:val="0"/>
      <w:marRight w:val="0"/>
      <w:marTop w:val="0"/>
      <w:marBottom w:val="0"/>
      <w:divBdr>
        <w:top w:val="none" w:sz="0" w:space="0" w:color="auto"/>
        <w:left w:val="none" w:sz="0" w:space="0" w:color="auto"/>
        <w:bottom w:val="none" w:sz="0" w:space="0" w:color="auto"/>
        <w:right w:val="none" w:sz="0" w:space="0" w:color="auto"/>
      </w:divBdr>
    </w:div>
    <w:div w:id="537401172">
      <w:bodyDiv w:val="1"/>
      <w:marLeft w:val="0"/>
      <w:marRight w:val="0"/>
      <w:marTop w:val="0"/>
      <w:marBottom w:val="0"/>
      <w:divBdr>
        <w:top w:val="none" w:sz="0" w:space="0" w:color="auto"/>
        <w:left w:val="none" w:sz="0" w:space="0" w:color="auto"/>
        <w:bottom w:val="none" w:sz="0" w:space="0" w:color="auto"/>
        <w:right w:val="none" w:sz="0" w:space="0" w:color="auto"/>
      </w:divBdr>
    </w:div>
    <w:div w:id="542063492">
      <w:bodyDiv w:val="1"/>
      <w:marLeft w:val="0"/>
      <w:marRight w:val="0"/>
      <w:marTop w:val="0"/>
      <w:marBottom w:val="0"/>
      <w:divBdr>
        <w:top w:val="none" w:sz="0" w:space="0" w:color="auto"/>
        <w:left w:val="none" w:sz="0" w:space="0" w:color="auto"/>
        <w:bottom w:val="none" w:sz="0" w:space="0" w:color="auto"/>
        <w:right w:val="none" w:sz="0" w:space="0" w:color="auto"/>
      </w:divBdr>
    </w:div>
    <w:div w:id="542206444">
      <w:bodyDiv w:val="1"/>
      <w:marLeft w:val="0"/>
      <w:marRight w:val="0"/>
      <w:marTop w:val="0"/>
      <w:marBottom w:val="0"/>
      <w:divBdr>
        <w:top w:val="none" w:sz="0" w:space="0" w:color="auto"/>
        <w:left w:val="none" w:sz="0" w:space="0" w:color="auto"/>
        <w:bottom w:val="none" w:sz="0" w:space="0" w:color="auto"/>
        <w:right w:val="none" w:sz="0" w:space="0" w:color="auto"/>
      </w:divBdr>
    </w:div>
    <w:div w:id="544680122">
      <w:bodyDiv w:val="1"/>
      <w:marLeft w:val="0"/>
      <w:marRight w:val="0"/>
      <w:marTop w:val="0"/>
      <w:marBottom w:val="0"/>
      <w:divBdr>
        <w:top w:val="none" w:sz="0" w:space="0" w:color="auto"/>
        <w:left w:val="none" w:sz="0" w:space="0" w:color="auto"/>
        <w:bottom w:val="none" w:sz="0" w:space="0" w:color="auto"/>
        <w:right w:val="none" w:sz="0" w:space="0" w:color="auto"/>
      </w:divBdr>
    </w:div>
    <w:div w:id="545488841">
      <w:bodyDiv w:val="1"/>
      <w:marLeft w:val="0"/>
      <w:marRight w:val="0"/>
      <w:marTop w:val="0"/>
      <w:marBottom w:val="0"/>
      <w:divBdr>
        <w:top w:val="none" w:sz="0" w:space="0" w:color="auto"/>
        <w:left w:val="none" w:sz="0" w:space="0" w:color="auto"/>
        <w:bottom w:val="none" w:sz="0" w:space="0" w:color="auto"/>
        <w:right w:val="none" w:sz="0" w:space="0" w:color="auto"/>
      </w:divBdr>
    </w:div>
    <w:div w:id="545871661">
      <w:bodyDiv w:val="1"/>
      <w:marLeft w:val="0"/>
      <w:marRight w:val="0"/>
      <w:marTop w:val="0"/>
      <w:marBottom w:val="0"/>
      <w:divBdr>
        <w:top w:val="none" w:sz="0" w:space="0" w:color="auto"/>
        <w:left w:val="none" w:sz="0" w:space="0" w:color="auto"/>
        <w:bottom w:val="none" w:sz="0" w:space="0" w:color="auto"/>
        <w:right w:val="none" w:sz="0" w:space="0" w:color="auto"/>
      </w:divBdr>
    </w:div>
    <w:div w:id="546988233">
      <w:bodyDiv w:val="1"/>
      <w:marLeft w:val="0"/>
      <w:marRight w:val="0"/>
      <w:marTop w:val="0"/>
      <w:marBottom w:val="0"/>
      <w:divBdr>
        <w:top w:val="none" w:sz="0" w:space="0" w:color="auto"/>
        <w:left w:val="none" w:sz="0" w:space="0" w:color="auto"/>
        <w:bottom w:val="none" w:sz="0" w:space="0" w:color="auto"/>
        <w:right w:val="none" w:sz="0" w:space="0" w:color="auto"/>
      </w:divBdr>
    </w:div>
    <w:div w:id="577978293">
      <w:bodyDiv w:val="1"/>
      <w:marLeft w:val="0"/>
      <w:marRight w:val="0"/>
      <w:marTop w:val="0"/>
      <w:marBottom w:val="0"/>
      <w:divBdr>
        <w:top w:val="none" w:sz="0" w:space="0" w:color="auto"/>
        <w:left w:val="none" w:sz="0" w:space="0" w:color="auto"/>
        <w:bottom w:val="none" w:sz="0" w:space="0" w:color="auto"/>
        <w:right w:val="none" w:sz="0" w:space="0" w:color="auto"/>
      </w:divBdr>
    </w:div>
    <w:div w:id="590040747">
      <w:bodyDiv w:val="1"/>
      <w:marLeft w:val="0"/>
      <w:marRight w:val="0"/>
      <w:marTop w:val="0"/>
      <w:marBottom w:val="0"/>
      <w:divBdr>
        <w:top w:val="none" w:sz="0" w:space="0" w:color="auto"/>
        <w:left w:val="none" w:sz="0" w:space="0" w:color="auto"/>
        <w:bottom w:val="none" w:sz="0" w:space="0" w:color="auto"/>
        <w:right w:val="none" w:sz="0" w:space="0" w:color="auto"/>
      </w:divBdr>
    </w:div>
    <w:div w:id="590314644">
      <w:bodyDiv w:val="1"/>
      <w:marLeft w:val="0"/>
      <w:marRight w:val="0"/>
      <w:marTop w:val="0"/>
      <w:marBottom w:val="0"/>
      <w:divBdr>
        <w:top w:val="none" w:sz="0" w:space="0" w:color="auto"/>
        <w:left w:val="none" w:sz="0" w:space="0" w:color="auto"/>
        <w:bottom w:val="none" w:sz="0" w:space="0" w:color="auto"/>
        <w:right w:val="none" w:sz="0" w:space="0" w:color="auto"/>
      </w:divBdr>
    </w:div>
    <w:div w:id="592975613">
      <w:bodyDiv w:val="1"/>
      <w:marLeft w:val="0"/>
      <w:marRight w:val="0"/>
      <w:marTop w:val="0"/>
      <w:marBottom w:val="0"/>
      <w:divBdr>
        <w:top w:val="none" w:sz="0" w:space="0" w:color="auto"/>
        <w:left w:val="none" w:sz="0" w:space="0" w:color="auto"/>
        <w:bottom w:val="none" w:sz="0" w:space="0" w:color="auto"/>
        <w:right w:val="none" w:sz="0" w:space="0" w:color="auto"/>
      </w:divBdr>
    </w:div>
    <w:div w:id="608853790">
      <w:bodyDiv w:val="1"/>
      <w:marLeft w:val="0"/>
      <w:marRight w:val="0"/>
      <w:marTop w:val="0"/>
      <w:marBottom w:val="0"/>
      <w:divBdr>
        <w:top w:val="none" w:sz="0" w:space="0" w:color="auto"/>
        <w:left w:val="none" w:sz="0" w:space="0" w:color="auto"/>
        <w:bottom w:val="none" w:sz="0" w:space="0" w:color="auto"/>
        <w:right w:val="none" w:sz="0" w:space="0" w:color="auto"/>
      </w:divBdr>
    </w:div>
    <w:div w:id="636881301">
      <w:bodyDiv w:val="1"/>
      <w:marLeft w:val="0"/>
      <w:marRight w:val="0"/>
      <w:marTop w:val="0"/>
      <w:marBottom w:val="0"/>
      <w:divBdr>
        <w:top w:val="none" w:sz="0" w:space="0" w:color="auto"/>
        <w:left w:val="none" w:sz="0" w:space="0" w:color="auto"/>
        <w:bottom w:val="none" w:sz="0" w:space="0" w:color="auto"/>
        <w:right w:val="none" w:sz="0" w:space="0" w:color="auto"/>
      </w:divBdr>
    </w:div>
    <w:div w:id="649211581">
      <w:bodyDiv w:val="1"/>
      <w:marLeft w:val="0"/>
      <w:marRight w:val="0"/>
      <w:marTop w:val="0"/>
      <w:marBottom w:val="0"/>
      <w:divBdr>
        <w:top w:val="none" w:sz="0" w:space="0" w:color="auto"/>
        <w:left w:val="none" w:sz="0" w:space="0" w:color="auto"/>
        <w:bottom w:val="none" w:sz="0" w:space="0" w:color="auto"/>
        <w:right w:val="none" w:sz="0" w:space="0" w:color="auto"/>
      </w:divBdr>
    </w:div>
    <w:div w:id="656344386">
      <w:bodyDiv w:val="1"/>
      <w:marLeft w:val="0"/>
      <w:marRight w:val="0"/>
      <w:marTop w:val="0"/>
      <w:marBottom w:val="0"/>
      <w:divBdr>
        <w:top w:val="none" w:sz="0" w:space="0" w:color="auto"/>
        <w:left w:val="none" w:sz="0" w:space="0" w:color="auto"/>
        <w:bottom w:val="none" w:sz="0" w:space="0" w:color="auto"/>
        <w:right w:val="none" w:sz="0" w:space="0" w:color="auto"/>
      </w:divBdr>
    </w:div>
    <w:div w:id="657880996">
      <w:bodyDiv w:val="1"/>
      <w:marLeft w:val="0"/>
      <w:marRight w:val="0"/>
      <w:marTop w:val="0"/>
      <w:marBottom w:val="0"/>
      <w:divBdr>
        <w:top w:val="none" w:sz="0" w:space="0" w:color="auto"/>
        <w:left w:val="none" w:sz="0" w:space="0" w:color="auto"/>
        <w:bottom w:val="none" w:sz="0" w:space="0" w:color="auto"/>
        <w:right w:val="none" w:sz="0" w:space="0" w:color="auto"/>
      </w:divBdr>
    </w:div>
    <w:div w:id="663977603">
      <w:bodyDiv w:val="1"/>
      <w:marLeft w:val="0"/>
      <w:marRight w:val="0"/>
      <w:marTop w:val="0"/>
      <w:marBottom w:val="0"/>
      <w:divBdr>
        <w:top w:val="none" w:sz="0" w:space="0" w:color="auto"/>
        <w:left w:val="none" w:sz="0" w:space="0" w:color="auto"/>
        <w:bottom w:val="none" w:sz="0" w:space="0" w:color="auto"/>
        <w:right w:val="none" w:sz="0" w:space="0" w:color="auto"/>
      </w:divBdr>
    </w:div>
    <w:div w:id="666713041">
      <w:bodyDiv w:val="1"/>
      <w:marLeft w:val="0"/>
      <w:marRight w:val="0"/>
      <w:marTop w:val="0"/>
      <w:marBottom w:val="0"/>
      <w:divBdr>
        <w:top w:val="none" w:sz="0" w:space="0" w:color="auto"/>
        <w:left w:val="none" w:sz="0" w:space="0" w:color="auto"/>
        <w:bottom w:val="none" w:sz="0" w:space="0" w:color="auto"/>
        <w:right w:val="none" w:sz="0" w:space="0" w:color="auto"/>
      </w:divBdr>
    </w:div>
    <w:div w:id="668295817">
      <w:bodyDiv w:val="1"/>
      <w:marLeft w:val="0"/>
      <w:marRight w:val="0"/>
      <w:marTop w:val="0"/>
      <w:marBottom w:val="0"/>
      <w:divBdr>
        <w:top w:val="none" w:sz="0" w:space="0" w:color="auto"/>
        <w:left w:val="none" w:sz="0" w:space="0" w:color="auto"/>
        <w:bottom w:val="none" w:sz="0" w:space="0" w:color="auto"/>
        <w:right w:val="none" w:sz="0" w:space="0" w:color="auto"/>
      </w:divBdr>
    </w:div>
    <w:div w:id="671108761">
      <w:bodyDiv w:val="1"/>
      <w:marLeft w:val="0"/>
      <w:marRight w:val="0"/>
      <w:marTop w:val="0"/>
      <w:marBottom w:val="0"/>
      <w:divBdr>
        <w:top w:val="none" w:sz="0" w:space="0" w:color="auto"/>
        <w:left w:val="none" w:sz="0" w:space="0" w:color="auto"/>
        <w:bottom w:val="none" w:sz="0" w:space="0" w:color="auto"/>
        <w:right w:val="none" w:sz="0" w:space="0" w:color="auto"/>
      </w:divBdr>
    </w:div>
    <w:div w:id="677775378">
      <w:bodyDiv w:val="1"/>
      <w:marLeft w:val="0"/>
      <w:marRight w:val="0"/>
      <w:marTop w:val="0"/>
      <w:marBottom w:val="0"/>
      <w:divBdr>
        <w:top w:val="none" w:sz="0" w:space="0" w:color="auto"/>
        <w:left w:val="none" w:sz="0" w:space="0" w:color="auto"/>
        <w:bottom w:val="none" w:sz="0" w:space="0" w:color="auto"/>
        <w:right w:val="none" w:sz="0" w:space="0" w:color="auto"/>
      </w:divBdr>
    </w:div>
    <w:div w:id="679477775">
      <w:bodyDiv w:val="1"/>
      <w:marLeft w:val="0"/>
      <w:marRight w:val="0"/>
      <w:marTop w:val="0"/>
      <w:marBottom w:val="0"/>
      <w:divBdr>
        <w:top w:val="none" w:sz="0" w:space="0" w:color="auto"/>
        <w:left w:val="none" w:sz="0" w:space="0" w:color="auto"/>
        <w:bottom w:val="none" w:sz="0" w:space="0" w:color="auto"/>
        <w:right w:val="none" w:sz="0" w:space="0" w:color="auto"/>
      </w:divBdr>
    </w:div>
    <w:div w:id="687802576">
      <w:bodyDiv w:val="1"/>
      <w:marLeft w:val="0"/>
      <w:marRight w:val="0"/>
      <w:marTop w:val="0"/>
      <w:marBottom w:val="0"/>
      <w:divBdr>
        <w:top w:val="none" w:sz="0" w:space="0" w:color="auto"/>
        <w:left w:val="none" w:sz="0" w:space="0" w:color="auto"/>
        <w:bottom w:val="none" w:sz="0" w:space="0" w:color="auto"/>
        <w:right w:val="none" w:sz="0" w:space="0" w:color="auto"/>
      </w:divBdr>
    </w:div>
    <w:div w:id="691418019">
      <w:bodyDiv w:val="1"/>
      <w:marLeft w:val="0"/>
      <w:marRight w:val="0"/>
      <w:marTop w:val="0"/>
      <w:marBottom w:val="0"/>
      <w:divBdr>
        <w:top w:val="none" w:sz="0" w:space="0" w:color="auto"/>
        <w:left w:val="none" w:sz="0" w:space="0" w:color="auto"/>
        <w:bottom w:val="none" w:sz="0" w:space="0" w:color="auto"/>
        <w:right w:val="none" w:sz="0" w:space="0" w:color="auto"/>
      </w:divBdr>
    </w:div>
    <w:div w:id="712314871">
      <w:bodyDiv w:val="1"/>
      <w:marLeft w:val="0"/>
      <w:marRight w:val="0"/>
      <w:marTop w:val="0"/>
      <w:marBottom w:val="0"/>
      <w:divBdr>
        <w:top w:val="none" w:sz="0" w:space="0" w:color="auto"/>
        <w:left w:val="none" w:sz="0" w:space="0" w:color="auto"/>
        <w:bottom w:val="none" w:sz="0" w:space="0" w:color="auto"/>
        <w:right w:val="none" w:sz="0" w:space="0" w:color="auto"/>
      </w:divBdr>
    </w:div>
    <w:div w:id="716010672">
      <w:bodyDiv w:val="1"/>
      <w:marLeft w:val="0"/>
      <w:marRight w:val="0"/>
      <w:marTop w:val="0"/>
      <w:marBottom w:val="0"/>
      <w:divBdr>
        <w:top w:val="none" w:sz="0" w:space="0" w:color="auto"/>
        <w:left w:val="none" w:sz="0" w:space="0" w:color="auto"/>
        <w:bottom w:val="none" w:sz="0" w:space="0" w:color="auto"/>
        <w:right w:val="none" w:sz="0" w:space="0" w:color="auto"/>
      </w:divBdr>
    </w:div>
    <w:div w:id="716054210">
      <w:bodyDiv w:val="1"/>
      <w:marLeft w:val="0"/>
      <w:marRight w:val="0"/>
      <w:marTop w:val="0"/>
      <w:marBottom w:val="0"/>
      <w:divBdr>
        <w:top w:val="none" w:sz="0" w:space="0" w:color="auto"/>
        <w:left w:val="none" w:sz="0" w:space="0" w:color="auto"/>
        <w:bottom w:val="none" w:sz="0" w:space="0" w:color="auto"/>
        <w:right w:val="none" w:sz="0" w:space="0" w:color="auto"/>
      </w:divBdr>
    </w:div>
    <w:div w:id="719748692">
      <w:bodyDiv w:val="1"/>
      <w:marLeft w:val="0"/>
      <w:marRight w:val="0"/>
      <w:marTop w:val="0"/>
      <w:marBottom w:val="0"/>
      <w:divBdr>
        <w:top w:val="none" w:sz="0" w:space="0" w:color="auto"/>
        <w:left w:val="none" w:sz="0" w:space="0" w:color="auto"/>
        <w:bottom w:val="none" w:sz="0" w:space="0" w:color="auto"/>
        <w:right w:val="none" w:sz="0" w:space="0" w:color="auto"/>
      </w:divBdr>
    </w:div>
    <w:div w:id="731542156">
      <w:bodyDiv w:val="1"/>
      <w:marLeft w:val="0"/>
      <w:marRight w:val="0"/>
      <w:marTop w:val="0"/>
      <w:marBottom w:val="0"/>
      <w:divBdr>
        <w:top w:val="none" w:sz="0" w:space="0" w:color="auto"/>
        <w:left w:val="none" w:sz="0" w:space="0" w:color="auto"/>
        <w:bottom w:val="none" w:sz="0" w:space="0" w:color="auto"/>
        <w:right w:val="none" w:sz="0" w:space="0" w:color="auto"/>
      </w:divBdr>
    </w:div>
    <w:div w:id="744645883">
      <w:bodyDiv w:val="1"/>
      <w:marLeft w:val="0"/>
      <w:marRight w:val="0"/>
      <w:marTop w:val="0"/>
      <w:marBottom w:val="0"/>
      <w:divBdr>
        <w:top w:val="none" w:sz="0" w:space="0" w:color="auto"/>
        <w:left w:val="none" w:sz="0" w:space="0" w:color="auto"/>
        <w:bottom w:val="none" w:sz="0" w:space="0" w:color="auto"/>
        <w:right w:val="none" w:sz="0" w:space="0" w:color="auto"/>
      </w:divBdr>
    </w:div>
    <w:div w:id="760566629">
      <w:bodyDiv w:val="1"/>
      <w:marLeft w:val="0"/>
      <w:marRight w:val="0"/>
      <w:marTop w:val="0"/>
      <w:marBottom w:val="0"/>
      <w:divBdr>
        <w:top w:val="none" w:sz="0" w:space="0" w:color="auto"/>
        <w:left w:val="none" w:sz="0" w:space="0" w:color="auto"/>
        <w:bottom w:val="none" w:sz="0" w:space="0" w:color="auto"/>
        <w:right w:val="none" w:sz="0" w:space="0" w:color="auto"/>
      </w:divBdr>
    </w:div>
    <w:div w:id="764883143">
      <w:bodyDiv w:val="1"/>
      <w:marLeft w:val="0"/>
      <w:marRight w:val="0"/>
      <w:marTop w:val="0"/>
      <w:marBottom w:val="0"/>
      <w:divBdr>
        <w:top w:val="none" w:sz="0" w:space="0" w:color="auto"/>
        <w:left w:val="none" w:sz="0" w:space="0" w:color="auto"/>
        <w:bottom w:val="none" w:sz="0" w:space="0" w:color="auto"/>
        <w:right w:val="none" w:sz="0" w:space="0" w:color="auto"/>
      </w:divBdr>
    </w:div>
    <w:div w:id="769541964">
      <w:bodyDiv w:val="1"/>
      <w:marLeft w:val="0"/>
      <w:marRight w:val="0"/>
      <w:marTop w:val="0"/>
      <w:marBottom w:val="0"/>
      <w:divBdr>
        <w:top w:val="none" w:sz="0" w:space="0" w:color="auto"/>
        <w:left w:val="none" w:sz="0" w:space="0" w:color="auto"/>
        <w:bottom w:val="none" w:sz="0" w:space="0" w:color="auto"/>
        <w:right w:val="none" w:sz="0" w:space="0" w:color="auto"/>
      </w:divBdr>
    </w:div>
    <w:div w:id="773138088">
      <w:bodyDiv w:val="1"/>
      <w:marLeft w:val="0"/>
      <w:marRight w:val="0"/>
      <w:marTop w:val="0"/>
      <w:marBottom w:val="0"/>
      <w:divBdr>
        <w:top w:val="none" w:sz="0" w:space="0" w:color="auto"/>
        <w:left w:val="none" w:sz="0" w:space="0" w:color="auto"/>
        <w:bottom w:val="none" w:sz="0" w:space="0" w:color="auto"/>
        <w:right w:val="none" w:sz="0" w:space="0" w:color="auto"/>
      </w:divBdr>
    </w:div>
    <w:div w:id="773476832">
      <w:bodyDiv w:val="1"/>
      <w:marLeft w:val="0"/>
      <w:marRight w:val="0"/>
      <w:marTop w:val="0"/>
      <w:marBottom w:val="0"/>
      <w:divBdr>
        <w:top w:val="none" w:sz="0" w:space="0" w:color="auto"/>
        <w:left w:val="none" w:sz="0" w:space="0" w:color="auto"/>
        <w:bottom w:val="none" w:sz="0" w:space="0" w:color="auto"/>
        <w:right w:val="none" w:sz="0" w:space="0" w:color="auto"/>
      </w:divBdr>
    </w:div>
    <w:div w:id="781532126">
      <w:bodyDiv w:val="1"/>
      <w:marLeft w:val="0"/>
      <w:marRight w:val="0"/>
      <w:marTop w:val="0"/>
      <w:marBottom w:val="0"/>
      <w:divBdr>
        <w:top w:val="none" w:sz="0" w:space="0" w:color="auto"/>
        <w:left w:val="none" w:sz="0" w:space="0" w:color="auto"/>
        <w:bottom w:val="none" w:sz="0" w:space="0" w:color="auto"/>
        <w:right w:val="none" w:sz="0" w:space="0" w:color="auto"/>
      </w:divBdr>
    </w:div>
    <w:div w:id="784231057">
      <w:bodyDiv w:val="1"/>
      <w:marLeft w:val="0"/>
      <w:marRight w:val="0"/>
      <w:marTop w:val="0"/>
      <w:marBottom w:val="0"/>
      <w:divBdr>
        <w:top w:val="none" w:sz="0" w:space="0" w:color="auto"/>
        <w:left w:val="none" w:sz="0" w:space="0" w:color="auto"/>
        <w:bottom w:val="none" w:sz="0" w:space="0" w:color="auto"/>
        <w:right w:val="none" w:sz="0" w:space="0" w:color="auto"/>
      </w:divBdr>
    </w:div>
    <w:div w:id="784928942">
      <w:bodyDiv w:val="1"/>
      <w:marLeft w:val="0"/>
      <w:marRight w:val="0"/>
      <w:marTop w:val="0"/>
      <w:marBottom w:val="0"/>
      <w:divBdr>
        <w:top w:val="none" w:sz="0" w:space="0" w:color="auto"/>
        <w:left w:val="none" w:sz="0" w:space="0" w:color="auto"/>
        <w:bottom w:val="none" w:sz="0" w:space="0" w:color="auto"/>
        <w:right w:val="none" w:sz="0" w:space="0" w:color="auto"/>
      </w:divBdr>
    </w:div>
    <w:div w:id="785809353">
      <w:bodyDiv w:val="1"/>
      <w:marLeft w:val="0"/>
      <w:marRight w:val="0"/>
      <w:marTop w:val="0"/>
      <w:marBottom w:val="0"/>
      <w:divBdr>
        <w:top w:val="none" w:sz="0" w:space="0" w:color="auto"/>
        <w:left w:val="none" w:sz="0" w:space="0" w:color="auto"/>
        <w:bottom w:val="none" w:sz="0" w:space="0" w:color="auto"/>
        <w:right w:val="none" w:sz="0" w:space="0" w:color="auto"/>
      </w:divBdr>
    </w:div>
    <w:div w:id="794176947">
      <w:bodyDiv w:val="1"/>
      <w:marLeft w:val="0"/>
      <w:marRight w:val="0"/>
      <w:marTop w:val="0"/>
      <w:marBottom w:val="0"/>
      <w:divBdr>
        <w:top w:val="none" w:sz="0" w:space="0" w:color="auto"/>
        <w:left w:val="none" w:sz="0" w:space="0" w:color="auto"/>
        <w:bottom w:val="none" w:sz="0" w:space="0" w:color="auto"/>
        <w:right w:val="none" w:sz="0" w:space="0" w:color="auto"/>
      </w:divBdr>
    </w:div>
    <w:div w:id="796606913">
      <w:bodyDiv w:val="1"/>
      <w:marLeft w:val="0"/>
      <w:marRight w:val="0"/>
      <w:marTop w:val="0"/>
      <w:marBottom w:val="0"/>
      <w:divBdr>
        <w:top w:val="none" w:sz="0" w:space="0" w:color="auto"/>
        <w:left w:val="none" w:sz="0" w:space="0" w:color="auto"/>
        <w:bottom w:val="none" w:sz="0" w:space="0" w:color="auto"/>
        <w:right w:val="none" w:sz="0" w:space="0" w:color="auto"/>
      </w:divBdr>
    </w:div>
    <w:div w:id="800876916">
      <w:bodyDiv w:val="1"/>
      <w:marLeft w:val="0"/>
      <w:marRight w:val="0"/>
      <w:marTop w:val="0"/>
      <w:marBottom w:val="0"/>
      <w:divBdr>
        <w:top w:val="none" w:sz="0" w:space="0" w:color="auto"/>
        <w:left w:val="none" w:sz="0" w:space="0" w:color="auto"/>
        <w:bottom w:val="none" w:sz="0" w:space="0" w:color="auto"/>
        <w:right w:val="none" w:sz="0" w:space="0" w:color="auto"/>
      </w:divBdr>
    </w:div>
    <w:div w:id="809636617">
      <w:bodyDiv w:val="1"/>
      <w:marLeft w:val="0"/>
      <w:marRight w:val="0"/>
      <w:marTop w:val="0"/>
      <w:marBottom w:val="0"/>
      <w:divBdr>
        <w:top w:val="none" w:sz="0" w:space="0" w:color="auto"/>
        <w:left w:val="none" w:sz="0" w:space="0" w:color="auto"/>
        <w:bottom w:val="none" w:sz="0" w:space="0" w:color="auto"/>
        <w:right w:val="none" w:sz="0" w:space="0" w:color="auto"/>
      </w:divBdr>
    </w:div>
    <w:div w:id="813374500">
      <w:bodyDiv w:val="1"/>
      <w:marLeft w:val="0"/>
      <w:marRight w:val="0"/>
      <w:marTop w:val="0"/>
      <w:marBottom w:val="0"/>
      <w:divBdr>
        <w:top w:val="none" w:sz="0" w:space="0" w:color="auto"/>
        <w:left w:val="none" w:sz="0" w:space="0" w:color="auto"/>
        <w:bottom w:val="none" w:sz="0" w:space="0" w:color="auto"/>
        <w:right w:val="none" w:sz="0" w:space="0" w:color="auto"/>
      </w:divBdr>
    </w:div>
    <w:div w:id="819426047">
      <w:bodyDiv w:val="1"/>
      <w:marLeft w:val="0"/>
      <w:marRight w:val="0"/>
      <w:marTop w:val="0"/>
      <w:marBottom w:val="0"/>
      <w:divBdr>
        <w:top w:val="none" w:sz="0" w:space="0" w:color="auto"/>
        <w:left w:val="none" w:sz="0" w:space="0" w:color="auto"/>
        <w:bottom w:val="none" w:sz="0" w:space="0" w:color="auto"/>
        <w:right w:val="none" w:sz="0" w:space="0" w:color="auto"/>
      </w:divBdr>
    </w:div>
    <w:div w:id="829639274">
      <w:bodyDiv w:val="1"/>
      <w:marLeft w:val="0"/>
      <w:marRight w:val="0"/>
      <w:marTop w:val="0"/>
      <w:marBottom w:val="0"/>
      <w:divBdr>
        <w:top w:val="none" w:sz="0" w:space="0" w:color="auto"/>
        <w:left w:val="none" w:sz="0" w:space="0" w:color="auto"/>
        <w:bottom w:val="none" w:sz="0" w:space="0" w:color="auto"/>
        <w:right w:val="none" w:sz="0" w:space="0" w:color="auto"/>
      </w:divBdr>
    </w:div>
    <w:div w:id="830217777">
      <w:bodyDiv w:val="1"/>
      <w:marLeft w:val="0"/>
      <w:marRight w:val="0"/>
      <w:marTop w:val="0"/>
      <w:marBottom w:val="0"/>
      <w:divBdr>
        <w:top w:val="none" w:sz="0" w:space="0" w:color="auto"/>
        <w:left w:val="none" w:sz="0" w:space="0" w:color="auto"/>
        <w:bottom w:val="none" w:sz="0" w:space="0" w:color="auto"/>
        <w:right w:val="none" w:sz="0" w:space="0" w:color="auto"/>
      </w:divBdr>
    </w:div>
    <w:div w:id="835992957">
      <w:bodyDiv w:val="1"/>
      <w:marLeft w:val="0"/>
      <w:marRight w:val="0"/>
      <w:marTop w:val="0"/>
      <w:marBottom w:val="0"/>
      <w:divBdr>
        <w:top w:val="none" w:sz="0" w:space="0" w:color="auto"/>
        <w:left w:val="none" w:sz="0" w:space="0" w:color="auto"/>
        <w:bottom w:val="none" w:sz="0" w:space="0" w:color="auto"/>
        <w:right w:val="none" w:sz="0" w:space="0" w:color="auto"/>
      </w:divBdr>
    </w:div>
    <w:div w:id="838928993">
      <w:bodyDiv w:val="1"/>
      <w:marLeft w:val="0"/>
      <w:marRight w:val="0"/>
      <w:marTop w:val="0"/>
      <w:marBottom w:val="0"/>
      <w:divBdr>
        <w:top w:val="none" w:sz="0" w:space="0" w:color="auto"/>
        <w:left w:val="none" w:sz="0" w:space="0" w:color="auto"/>
        <w:bottom w:val="none" w:sz="0" w:space="0" w:color="auto"/>
        <w:right w:val="none" w:sz="0" w:space="0" w:color="auto"/>
      </w:divBdr>
    </w:div>
    <w:div w:id="840511975">
      <w:bodyDiv w:val="1"/>
      <w:marLeft w:val="0"/>
      <w:marRight w:val="0"/>
      <w:marTop w:val="0"/>
      <w:marBottom w:val="0"/>
      <w:divBdr>
        <w:top w:val="none" w:sz="0" w:space="0" w:color="auto"/>
        <w:left w:val="none" w:sz="0" w:space="0" w:color="auto"/>
        <w:bottom w:val="none" w:sz="0" w:space="0" w:color="auto"/>
        <w:right w:val="none" w:sz="0" w:space="0" w:color="auto"/>
      </w:divBdr>
    </w:div>
    <w:div w:id="844133844">
      <w:bodyDiv w:val="1"/>
      <w:marLeft w:val="0"/>
      <w:marRight w:val="0"/>
      <w:marTop w:val="0"/>
      <w:marBottom w:val="0"/>
      <w:divBdr>
        <w:top w:val="none" w:sz="0" w:space="0" w:color="auto"/>
        <w:left w:val="none" w:sz="0" w:space="0" w:color="auto"/>
        <w:bottom w:val="none" w:sz="0" w:space="0" w:color="auto"/>
        <w:right w:val="none" w:sz="0" w:space="0" w:color="auto"/>
      </w:divBdr>
    </w:div>
    <w:div w:id="845751756">
      <w:bodyDiv w:val="1"/>
      <w:marLeft w:val="0"/>
      <w:marRight w:val="0"/>
      <w:marTop w:val="0"/>
      <w:marBottom w:val="0"/>
      <w:divBdr>
        <w:top w:val="none" w:sz="0" w:space="0" w:color="auto"/>
        <w:left w:val="none" w:sz="0" w:space="0" w:color="auto"/>
        <w:bottom w:val="none" w:sz="0" w:space="0" w:color="auto"/>
        <w:right w:val="none" w:sz="0" w:space="0" w:color="auto"/>
      </w:divBdr>
    </w:div>
    <w:div w:id="846671030">
      <w:bodyDiv w:val="1"/>
      <w:marLeft w:val="0"/>
      <w:marRight w:val="0"/>
      <w:marTop w:val="0"/>
      <w:marBottom w:val="0"/>
      <w:divBdr>
        <w:top w:val="none" w:sz="0" w:space="0" w:color="auto"/>
        <w:left w:val="none" w:sz="0" w:space="0" w:color="auto"/>
        <w:bottom w:val="none" w:sz="0" w:space="0" w:color="auto"/>
        <w:right w:val="none" w:sz="0" w:space="0" w:color="auto"/>
      </w:divBdr>
    </w:div>
    <w:div w:id="848061583">
      <w:bodyDiv w:val="1"/>
      <w:marLeft w:val="0"/>
      <w:marRight w:val="0"/>
      <w:marTop w:val="0"/>
      <w:marBottom w:val="0"/>
      <w:divBdr>
        <w:top w:val="none" w:sz="0" w:space="0" w:color="auto"/>
        <w:left w:val="none" w:sz="0" w:space="0" w:color="auto"/>
        <w:bottom w:val="none" w:sz="0" w:space="0" w:color="auto"/>
        <w:right w:val="none" w:sz="0" w:space="0" w:color="auto"/>
      </w:divBdr>
    </w:div>
    <w:div w:id="848716556">
      <w:bodyDiv w:val="1"/>
      <w:marLeft w:val="0"/>
      <w:marRight w:val="0"/>
      <w:marTop w:val="0"/>
      <w:marBottom w:val="0"/>
      <w:divBdr>
        <w:top w:val="none" w:sz="0" w:space="0" w:color="auto"/>
        <w:left w:val="none" w:sz="0" w:space="0" w:color="auto"/>
        <w:bottom w:val="none" w:sz="0" w:space="0" w:color="auto"/>
        <w:right w:val="none" w:sz="0" w:space="0" w:color="auto"/>
      </w:divBdr>
    </w:div>
    <w:div w:id="853691809">
      <w:bodyDiv w:val="1"/>
      <w:marLeft w:val="0"/>
      <w:marRight w:val="0"/>
      <w:marTop w:val="0"/>
      <w:marBottom w:val="0"/>
      <w:divBdr>
        <w:top w:val="none" w:sz="0" w:space="0" w:color="auto"/>
        <w:left w:val="none" w:sz="0" w:space="0" w:color="auto"/>
        <w:bottom w:val="none" w:sz="0" w:space="0" w:color="auto"/>
        <w:right w:val="none" w:sz="0" w:space="0" w:color="auto"/>
      </w:divBdr>
    </w:div>
    <w:div w:id="857038675">
      <w:bodyDiv w:val="1"/>
      <w:marLeft w:val="0"/>
      <w:marRight w:val="0"/>
      <w:marTop w:val="0"/>
      <w:marBottom w:val="0"/>
      <w:divBdr>
        <w:top w:val="none" w:sz="0" w:space="0" w:color="auto"/>
        <w:left w:val="none" w:sz="0" w:space="0" w:color="auto"/>
        <w:bottom w:val="none" w:sz="0" w:space="0" w:color="auto"/>
        <w:right w:val="none" w:sz="0" w:space="0" w:color="auto"/>
      </w:divBdr>
    </w:div>
    <w:div w:id="866064932">
      <w:bodyDiv w:val="1"/>
      <w:marLeft w:val="0"/>
      <w:marRight w:val="0"/>
      <w:marTop w:val="0"/>
      <w:marBottom w:val="0"/>
      <w:divBdr>
        <w:top w:val="none" w:sz="0" w:space="0" w:color="auto"/>
        <w:left w:val="none" w:sz="0" w:space="0" w:color="auto"/>
        <w:bottom w:val="none" w:sz="0" w:space="0" w:color="auto"/>
        <w:right w:val="none" w:sz="0" w:space="0" w:color="auto"/>
      </w:divBdr>
    </w:div>
    <w:div w:id="868107477">
      <w:bodyDiv w:val="1"/>
      <w:marLeft w:val="0"/>
      <w:marRight w:val="0"/>
      <w:marTop w:val="0"/>
      <w:marBottom w:val="0"/>
      <w:divBdr>
        <w:top w:val="none" w:sz="0" w:space="0" w:color="auto"/>
        <w:left w:val="none" w:sz="0" w:space="0" w:color="auto"/>
        <w:bottom w:val="none" w:sz="0" w:space="0" w:color="auto"/>
        <w:right w:val="none" w:sz="0" w:space="0" w:color="auto"/>
      </w:divBdr>
    </w:div>
    <w:div w:id="881865165">
      <w:bodyDiv w:val="1"/>
      <w:marLeft w:val="0"/>
      <w:marRight w:val="0"/>
      <w:marTop w:val="0"/>
      <w:marBottom w:val="0"/>
      <w:divBdr>
        <w:top w:val="none" w:sz="0" w:space="0" w:color="auto"/>
        <w:left w:val="none" w:sz="0" w:space="0" w:color="auto"/>
        <w:bottom w:val="none" w:sz="0" w:space="0" w:color="auto"/>
        <w:right w:val="none" w:sz="0" w:space="0" w:color="auto"/>
      </w:divBdr>
    </w:div>
    <w:div w:id="900293663">
      <w:bodyDiv w:val="1"/>
      <w:marLeft w:val="0"/>
      <w:marRight w:val="0"/>
      <w:marTop w:val="0"/>
      <w:marBottom w:val="0"/>
      <w:divBdr>
        <w:top w:val="none" w:sz="0" w:space="0" w:color="auto"/>
        <w:left w:val="none" w:sz="0" w:space="0" w:color="auto"/>
        <w:bottom w:val="none" w:sz="0" w:space="0" w:color="auto"/>
        <w:right w:val="none" w:sz="0" w:space="0" w:color="auto"/>
      </w:divBdr>
    </w:div>
    <w:div w:id="902762277">
      <w:bodyDiv w:val="1"/>
      <w:marLeft w:val="0"/>
      <w:marRight w:val="0"/>
      <w:marTop w:val="0"/>
      <w:marBottom w:val="0"/>
      <w:divBdr>
        <w:top w:val="none" w:sz="0" w:space="0" w:color="auto"/>
        <w:left w:val="none" w:sz="0" w:space="0" w:color="auto"/>
        <w:bottom w:val="none" w:sz="0" w:space="0" w:color="auto"/>
        <w:right w:val="none" w:sz="0" w:space="0" w:color="auto"/>
      </w:divBdr>
    </w:div>
    <w:div w:id="908341869">
      <w:bodyDiv w:val="1"/>
      <w:marLeft w:val="0"/>
      <w:marRight w:val="0"/>
      <w:marTop w:val="0"/>
      <w:marBottom w:val="0"/>
      <w:divBdr>
        <w:top w:val="none" w:sz="0" w:space="0" w:color="auto"/>
        <w:left w:val="none" w:sz="0" w:space="0" w:color="auto"/>
        <w:bottom w:val="none" w:sz="0" w:space="0" w:color="auto"/>
        <w:right w:val="none" w:sz="0" w:space="0" w:color="auto"/>
      </w:divBdr>
    </w:div>
    <w:div w:id="910432248">
      <w:bodyDiv w:val="1"/>
      <w:marLeft w:val="0"/>
      <w:marRight w:val="0"/>
      <w:marTop w:val="0"/>
      <w:marBottom w:val="0"/>
      <w:divBdr>
        <w:top w:val="none" w:sz="0" w:space="0" w:color="auto"/>
        <w:left w:val="none" w:sz="0" w:space="0" w:color="auto"/>
        <w:bottom w:val="none" w:sz="0" w:space="0" w:color="auto"/>
        <w:right w:val="none" w:sz="0" w:space="0" w:color="auto"/>
      </w:divBdr>
    </w:div>
    <w:div w:id="912349134">
      <w:bodyDiv w:val="1"/>
      <w:marLeft w:val="0"/>
      <w:marRight w:val="0"/>
      <w:marTop w:val="0"/>
      <w:marBottom w:val="0"/>
      <w:divBdr>
        <w:top w:val="none" w:sz="0" w:space="0" w:color="auto"/>
        <w:left w:val="none" w:sz="0" w:space="0" w:color="auto"/>
        <w:bottom w:val="none" w:sz="0" w:space="0" w:color="auto"/>
        <w:right w:val="none" w:sz="0" w:space="0" w:color="auto"/>
      </w:divBdr>
    </w:div>
    <w:div w:id="918372649">
      <w:bodyDiv w:val="1"/>
      <w:marLeft w:val="0"/>
      <w:marRight w:val="0"/>
      <w:marTop w:val="0"/>
      <w:marBottom w:val="0"/>
      <w:divBdr>
        <w:top w:val="none" w:sz="0" w:space="0" w:color="auto"/>
        <w:left w:val="none" w:sz="0" w:space="0" w:color="auto"/>
        <w:bottom w:val="none" w:sz="0" w:space="0" w:color="auto"/>
        <w:right w:val="none" w:sz="0" w:space="0" w:color="auto"/>
      </w:divBdr>
    </w:div>
    <w:div w:id="920523767">
      <w:bodyDiv w:val="1"/>
      <w:marLeft w:val="0"/>
      <w:marRight w:val="0"/>
      <w:marTop w:val="0"/>
      <w:marBottom w:val="0"/>
      <w:divBdr>
        <w:top w:val="none" w:sz="0" w:space="0" w:color="auto"/>
        <w:left w:val="none" w:sz="0" w:space="0" w:color="auto"/>
        <w:bottom w:val="none" w:sz="0" w:space="0" w:color="auto"/>
        <w:right w:val="none" w:sz="0" w:space="0" w:color="auto"/>
      </w:divBdr>
    </w:div>
    <w:div w:id="921721660">
      <w:bodyDiv w:val="1"/>
      <w:marLeft w:val="0"/>
      <w:marRight w:val="0"/>
      <w:marTop w:val="0"/>
      <w:marBottom w:val="0"/>
      <w:divBdr>
        <w:top w:val="none" w:sz="0" w:space="0" w:color="auto"/>
        <w:left w:val="none" w:sz="0" w:space="0" w:color="auto"/>
        <w:bottom w:val="none" w:sz="0" w:space="0" w:color="auto"/>
        <w:right w:val="none" w:sz="0" w:space="0" w:color="auto"/>
      </w:divBdr>
    </w:div>
    <w:div w:id="925765726">
      <w:bodyDiv w:val="1"/>
      <w:marLeft w:val="0"/>
      <w:marRight w:val="0"/>
      <w:marTop w:val="0"/>
      <w:marBottom w:val="0"/>
      <w:divBdr>
        <w:top w:val="none" w:sz="0" w:space="0" w:color="auto"/>
        <w:left w:val="none" w:sz="0" w:space="0" w:color="auto"/>
        <w:bottom w:val="none" w:sz="0" w:space="0" w:color="auto"/>
        <w:right w:val="none" w:sz="0" w:space="0" w:color="auto"/>
      </w:divBdr>
    </w:div>
    <w:div w:id="926306769">
      <w:bodyDiv w:val="1"/>
      <w:marLeft w:val="0"/>
      <w:marRight w:val="0"/>
      <w:marTop w:val="0"/>
      <w:marBottom w:val="0"/>
      <w:divBdr>
        <w:top w:val="none" w:sz="0" w:space="0" w:color="auto"/>
        <w:left w:val="none" w:sz="0" w:space="0" w:color="auto"/>
        <w:bottom w:val="none" w:sz="0" w:space="0" w:color="auto"/>
        <w:right w:val="none" w:sz="0" w:space="0" w:color="auto"/>
      </w:divBdr>
    </w:div>
    <w:div w:id="932275011">
      <w:bodyDiv w:val="1"/>
      <w:marLeft w:val="0"/>
      <w:marRight w:val="0"/>
      <w:marTop w:val="0"/>
      <w:marBottom w:val="0"/>
      <w:divBdr>
        <w:top w:val="none" w:sz="0" w:space="0" w:color="auto"/>
        <w:left w:val="none" w:sz="0" w:space="0" w:color="auto"/>
        <w:bottom w:val="none" w:sz="0" w:space="0" w:color="auto"/>
        <w:right w:val="none" w:sz="0" w:space="0" w:color="auto"/>
      </w:divBdr>
    </w:div>
    <w:div w:id="940989134">
      <w:bodyDiv w:val="1"/>
      <w:marLeft w:val="0"/>
      <w:marRight w:val="0"/>
      <w:marTop w:val="0"/>
      <w:marBottom w:val="0"/>
      <w:divBdr>
        <w:top w:val="none" w:sz="0" w:space="0" w:color="auto"/>
        <w:left w:val="none" w:sz="0" w:space="0" w:color="auto"/>
        <w:bottom w:val="none" w:sz="0" w:space="0" w:color="auto"/>
        <w:right w:val="none" w:sz="0" w:space="0" w:color="auto"/>
      </w:divBdr>
    </w:div>
    <w:div w:id="941182172">
      <w:bodyDiv w:val="1"/>
      <w:marLeft w:val="0"/>
      <w:marRight w:val="0"/>
      <w:marTop w:val="0"/>
      <w:marBottom w:val="0"/>
      <w:divBdr>
        <w:top w:val="none" w:sz="0" w:space="0" w:color="auto"/>
        <w:left w:val="none" w:sz="0" w:space="0" w:color="auto"/>
        <w:bottom w:val="none" w:sz="0" w:space="0" w:color="auto"/>
        <w:right w:val="none" w:sz="0" w:space="0" w:color="auto"/>
      </w:divBdr>
    </w:div>
    <w:div w:id="943805952">
      <w:bodyDiv w:val="1"/>
      <w:marLeft w:val="0"/>
      <w:marRight w:val="0"/>
      <w:marTop w:val="0"/>
      <w:marBottom w:val="0"/>
      <w:divBdr>
        <w:top w:val="none" w:sz="0" w:space="0" w:color="auto"/>
        <w:left w:val="none" w:sz="0" w:space="0" w:color="auto"/>
        <w:bottom w:val="none" w:sz="0" w:space="0" w:color="auto"/>
        <w:right w:val="none" w:sz="0" w:space="0" w:color="auto"/>
      </w:divBdr>
    </w:div>
    <w:div w:id="956301344">
      <w:bodyDiv w:val="1"/>
      <w:marLeft w:val="0"/>
      <w:marRight w:val="0"/>
      <w:marTop w:val="0"/>
      <w:marBottom w:val="0"/>
      <w:divBdr>
        <w:top w:val="none" w:sz="0" w:space="0" w:color="auto"/>
        <w:left w:val="none" w:sz="0" w:space="0" w:color="auto"/>
        <w:bottom w:val="none" w:sz="0" w:space="0" w:color="auto"/>
        <w:right w:val="none" w:sz="0" w:space="0" w:color="auto"/>
      </w:divBdr>
    </w:div>
    <w:div w:id="976305221">
      <w:bodyDiv w:val="1"/>
      <w:marLeft w:val="0"/>
      <w:marRight w:val="0"/>
      <w:marTop w:val="0"/>
      <w:marBottom w:val="0"/>
      <w:divBdr>
        <w:top w:val="none" w:sz="0" w:space="0" w:color="auto"/>
        <w:left w:val="none" w:sz="0" w:space="0" w:color="auto"/>
        <w:bottom w:val="none" w:sz="0" w:space="0" w:color="auto"/>
        <w:right w:val="none" w:sz="0" w:space="0" w:color="auto"/>
      </w:divBdr>
    </w:div>
    <w:div w:id="977106782">
      <w:bodyDiv w:val="1"/>
      <w:marLeft w:val="0"/>
      <w:marRight w:val="0"/>
      <w:marTop w:val="0"/>
      <w:marBottom w:val="0"/>
      <w:divBdr>
        <w:top w:val="none" w:sz="0" w:space="0" w:color="auto"/>
        <w:left w:val="none" w:sz="0" w:space="0" w:color="auto"/>
        <w:bottom w:val="none" w:sz="0" w:space="0" w:color="auto"/>
        <w:right w:val="none" w:sz="0" w:space="0" w:color="auto"/>
      </w:divBdr>
    </w:div>
    <w:div w:id="985620067">
      <w:bodyDiv w:val="1"/>
      <w:marLeft w:val="0"/>
      <w:marRight w:val="0"/>
      <w:marTop w:val="0"/>
      <w:marBottom w:val="0"/>
      <w:divBdr>
        <w:top w:val="none" w:sz="0" w:space="0" w:color="auto"/>
        <w:left w:val="none" w:sz="0" w:space="0" w:color="auto"/>
        <w:bottom w:val="none" w:sz="0" w:space="0" w:color="auto"/>
        <w:right w:val="none" w:sz="0" w:space="0" w:color="auto"/>
      </w:divBdr>
    </w:div>
    <w:div w:id="988095948">
      <w:bodyDiv w:val="1"/>
      <w:marLeft w:val="0"/>
      <w:marRight w:val="0"/>
      <w:marTop w:val="0"/>
      <w:marBottom w:val="0"/>
      <w:divBdr>
        <w:top w:val="none" w:sz="0" w:space="0" w:color="auto"/>
        <w:left w:val="none" w:sz="0" w:space="0" w:color="auto"/>
        <w:bottom w:val="none" w:sz="0" w:space="0" w:color="auto"/>
        <w:right w:val="none" w:sz="0" w:space="0" w:color="auto"/>
      </w:divBdr>
    </w:div>
    <w:div w:id="991174248">
      <w:bodyDiv w:val="1"/>
      <w:marLeft w:val="0"/>
      <w:marRight w:val="0"/>
      <w:marTop w:val="0"/>
      <w:marBottom w:val="0"/>
      <w:divBdr>
        <w:top w:val="none" w:sz="0" w:space="0" w:color="auto"/>
        <w:left w:val="none" w:sz="0" w:space="0" w:color="auto"/>
        <w:bottom w:val="none" w:sz="0" w:space="0" w:color="auto"/>
        <w:right w:val="none" w:sz="0" w:space="0" w:color="auto"/>
      </w:divBdr>
    </w:div>
    <w:div w:id="1001658670">
      <w:bodyDiv w:val="1"/>
      <w:marLeft w:val="0"/>
      <w:marRight w:val="0"/>
      <w:marTop w:val="0"/>
      <w:marBottom w:val="0"/>
      <w:divBdr>
        <w:top w:val="none" w:sz="0" w:space="0" w:color="auto"/>
        <w:left w:val="none" w:sz="0" w:space="0" w:color="auto"/>
        <w:bottom w:val="none" w:sz="0" w:space="0" w:color="auto"/>
        <w:right w:val="none" w:sz="0" w:space="0" w:color="auto"/>
      </w:divBdr>
    </w:div>
    <w:div w:id="1013072179">
      <w:bodyDiv w:val="1"/>
      <w:marLeft w:val="0"/>
      <w:marRight w:val="0"/>
      <w:marTop w:val="0"/>
      <w:marBottom w:val="0"/>
      <w:divBdr>
        <w:top w:val="none" w:sz="0" w:space="0" w:color="auto"/>
        <w:left w:val="none" w:sz="0" w:space="0" w:color="auto"/>
        <w:bottom w:val="none" w:sz="0" w:space="0" w:color="auto"/>
        <w:right w:val="none" w:sz="0" w:space="0" w:color="auto"/>
      </w:divBdr>
    </w:div>
    <w:div w:id="1031145934">
      <w:bodyDiv w:val="1"/>
      <w:marLeft w:val="0"/>
      <w:marRight w:val="0"/>
      <w:marTop w:val="0"/>
      <w:marBottom w:val="0"/>
      <w:divBdr>
        <w:top w:val="none" w:sz="0" w:space="0" w:color="auto"/>
        <w:left w:val="none" w:sz="0" w:space="0" w:color="auto"/>
        <w:bottom w:val="none" w:sz="0" w:space="0" w:color="auto"/>
        <w:right w:val="none" w:sz="0" w:space="0" w:color="auto"/>
      </w:divBdr>
    </w:div>
    <w:div w:id="1063676067">
      <w:bodyDiv w:val="1"/>
      <w:marLeft w:val="0"/>
      <w:marRight w:val="0"/>
      <w:marTop w:val="0"/>
      <w:marBottom w:val="0"/>
      <w:divBdr>
        <w:top w:val="none" w:sz="0" w:space="0" w:color="auto"/>
        <w:left w:val="none" w:sz="0" w:space="0" w:color="auto"/>
        <w:bottom w:val="none" w:sz="0" w:space="0" w:color="auto"/>
        <w:right w:val="none" w:sz="0" w:space="0" w:color="auto"/>
      </w:divBdr>
    </w:div>
    <w:div w:id="1066030123">
      <w:bodyDiv w:val="1"/>
      <w:marLeft w:val="0"/>
      <w:marRight w:val="0"/>
      <w:marTop w:val="0"/>
      <w:marBottom w:val="0"/>
      <w:divBdr>
        <w:top w:val="none" w:sz="0" w:space="0" w:color="auto"/>
        <w:left w:val="none" w:sz="0" w:space="0" w:color="auto"/>
        <w:bottom w:val="none" w:sz="0" w:space="0" w:color="auto"/>
        <w:right w:val="none" w:sz="0" w:space="0" w:color="auto"/>
      </w:divBdr>
    </w:div>
    <w:div w:id="1075976567">
      <w:bodyDiv w:val="1"/>
      <w:marLeft w:val="0"/>
      <w:marRight w:val="0"/>
      <w:marTop w:val="0"/>
      <w:marBottom w:val="0"/>
      <w:divBdr>
        <w:top w:val="none" w:sz="0" w:space="0" w:color="auto"/>
        <w:left w:val="none" w:sz="0" w:space="0" w:color="auto"/>
        <w:bottom w:val="none" w:sz="0" w:space="0" w:color="auto"/>
        <w:right w:val="none" w:sz="0" w:space="0" w:color="auto"/>
      </w:divBdr>
    </w:div>
    <w:div w:id="1077362673">
      <w:bodyDiv w:val="1"/>
      <w:marLeft w:val="0"/>
      <w:marRight w:val="0"/>
      <w:marTop w:val="0"/>
      <w:marBottom w:val="0"/>
      <w:divBdr>
        <w:top w:val="none" w:sz="0" w:space="0" w:color="auto"/>
        <w:left w:val="none" w:sz="0" w:space="0" w:color="auto"/>
        <w:bottom w:val="none" w:sz="0" w:space="0" w:color="auto"/>
        <w:right w:val="none" w:sz="0" w:space="0" w:color="auto"/>
      </w:divBdr>
    </w:div>
    <w:div w:id="1079836750">
      <w:bodyDiv w:val="1"/>
      <w:marLeft w:val="0"/>
      <w:marRight w:val="0"/>
      <w:marTop w:val="0"/>
      <w:marBottom w:val="0"/>
      <w:divBdr>
        <w:top w:val="none" w:sz="0" w:space="0" w:color="auto"/>
        <w:left w:val="none" w:sz="0" w:space="0" w:color="auto"/>
        <w:bottom w:val="none" w:sz="0" w:space="0" w:color="auto"/>
        <w:right w:val="none" w:sz="0" w:space="0" w:color="auto"/>
      </w:divBdr>
    </w:div>
    <w:div w:id="1080371166">
      <w:bodyDiv w:val="1"/>
      <w:marLeft w:val="0"/>
      <w:marRight w:val="0"/>
      <w:marTop w:val="0"/>
      <w:marBottom w:val="0"/>
      <w:divBdr>
        <w:top w:val="none" w:sz="0" w:space="0" w:color="auto"/>
        <w:left w:val="none" w:sz="0" w:space="0" w:color="auto"/>
        <w:bottom w:val="none" w:sz="0" w:space="0" w:color="auto"/>
        <w:right w:val="none" w:sz="0" w:space="0" w:color="auto"/>
      </w:divBdr>
    </w:div>
    <w:div w:id="1085153515">
      <w:bodyDiv w:val="1"/>
      <w:marLeft w:val="0"/>
      <w:marRight w:val="0"/>
      <w:marTop w:val="0"/>
      <w:marBottom w:val="0"/>
      <w:divBdr>
        <w:top w:val="none" w:sz="0" w:space="0" w:color="auto"/>
        <w:left w:val="none" w:sz="0" w:space="0" w:color="auto"/>
        <w:bottom w:val="none" w:sz="0" w:space="0" w:color="auto"/>
        <w:right w:val="none" w:sz="0" w:space="0" w:color="auto"/>
      </w:divBdr>
    </w:div>
    <w:div w:id="1086685169">
      <w:bodyDiv w:val="1"/>
      <w:marLeft w:val="0"/>
      <w:marRight w:val="0"/>
      <w:marTop w:val="0"/>
      <w:marBottom w:val="0"/>
      <w:divBdr>
        <w:top w:val="none" w:sz="0" w:space="0" w:color="auto"/>
        <w:left w:val="none" w:sz="0" w:space="0" w:color="auto"/>
        <w:bottom w:val="none" w:sz="0" w:space="0" w:color="auto"/>
        <w:right w:val="none" w:sz="0" w:space="0" w:color="auto"/>
      </w:divBdr>
    </w:div>
    <w:div w:id="1087724941">
      <w:bodyDiv w:val="1"/>
      <w:marLeft w:val="0"/>
      <w:marRight w:val="0"/>
      <w:marTop w:val="0"/>
      <w:marBottom w:val="0"/>
      <w:divBdr>
        <w:top w:val="none" w:sz="0" w:space="0" w:color="auto"/>
        <w:left w:val="none" w:sz="0" w:space="0" w:color="auto"/>
        <w:bottom w:val="none" w:sz="0" w:space="0" w:color="auto"/>
        <w:right w:val="none" w:sz="0" w:space="0" w:color="auto"/>
      </w:divBdr>
    </w:div>
    <w:div w:id="1087766966">
      <w:bodyDiv w:val="1"/>
      <w:marLeft w:val="0"/>
      <w:marRight w:val="0"/>
      <w:marTop w:val="0"/>
      <w:marBottom w:val="0"/>
      <w:divBdr>
        <w:top w:val="none" w:sz="0" w:space="0" w:color="auto"/>
        <w:left w:val="none" w:sz="0" w:space="0" w:color="auto"/>
        <w:bottom w:val="none" w:sz="0" w:space="0" w:color="auto"/>
        <w:right w:val="none" w:sz="0" w:space="0" w:color="auto"/>
      </w:divBdr>
    </w:div>
    <w:div w:id="1088844680">
      <w:bodyDiv w:val="1"/>
      <w:marLeft w:val="0"/>
      <w:marRight w:val="0"/>
      <w:marTop w:val="0"/>
      <w:marBottom w:val="0"/>
      <w:divBdr>
        <w:top w:val="none" w:sz="0" w:space="0" w:color="auto"/>
        <w:left w:val="none" w:sz="0" w:space="0" w:color="auto"/>
        <w:bottom w:val="none" w:sz="0" w:space="0" w:color="auto"/>
        <w:right w:val="none" w:sz="0" w:space="0" w:color="auto"/>
      </w:divBdr>
    </w:div>
    <w:div w:id="1103964502">
      <w:bodyDiv w:val="1"/>
      <w:marLeft w:val="0"/>
      <w:marRight w:val="0"/>
      <w:marTop w:val="0"/>
      <w:marBottom w:val="0"/>
      <w:divBdr>
        <w:top w:val="none" w:sz="0" w:space="0" w:color="auto"/>
        <w:left w:val="none" w:sz="0" w:space="0" w:color="auto"/>
        <w:bottom w:val="none" w:sz="0" w:space="0" w:color="auto"/>
        <w:right w:val="none" w:sz="0" w:space="0" w:color="auto"/>
      </w:divBdr>
    </w:div>
    <w:div w:id="1110852347">
      <w:bodyDiv w:val="1"/>
      <w:marLeft w:val="0"/>
      <w:marRight w:val="0"/>
      <w:marTop w:val="0"/>
      <w:marBottom w:val="0"/>
      <w:divBdr>
        <w:top w:val="none" w:sz="0" w:space="0" w:color="auto"/>
        <w:left w:val="none" w:sz="0" w:space="0" w:color="auto"/>
        <w:bottom w:val="none" w:sz="0" w:space="0" w:color="auto"/>
        <w:right w:val="none" w:sz="0" w:space="0" w:color="auto"/>
      </w:divBdr>
    </w:div>
    <w:div w:id="1113475446">
      <w:bodyDiv w:val="1"/>
      <w:marLeft w:val="0"/>
      <w:marRight w:val="0"/>
      <w:marTop w:val="0"/>
      <w:marBottom w:val="0"/>
      <w:divBdr>
        <w:top w:val="none" w:sz="0" w:space="0" w:color="auto"/>
        <w:left w:val="none" w:sz="0" w:space="0" w:color="auto"/>
        <w:bottom w:val="none" w:sz="0" w:space="0" w:color="auto"/>
        <w:right w:val="none" w:sz="0" w:space="0" w:color="auto"/>
      </w:divBdr>
    </w:div>
    <w:div w:id="1120143601">
      <w:bodyDiv w:val="1"/>
      <w:marLeft w:val="0"/>
      <w:marRight w:val="0"/>
      <w:marTop w:val="0"/>
      <w:marBottom w:val="0"/>
      <w:divBdr>
        <w:top w:val="none" w:sz="0" w:space="0" w:color="auto"/>
        <w:left w:val="none" w:sz="0" w:space="0" w:color="auto"/>
        <w:bottom w:val="none" w:sz="0" w:space="0" w:color="auto"/>
        <w:right w:val="none" w:sz="0" w:space="0" w:color="auto"/>
      </w:divBdr>
    </w:div>
    <w:div w:id="1125853083">
      <w:bodyDiv w:val="1"/>
      <w:marLeft w:val="0"/>
      <w:marRight w:val="0"/>
      <w:marTop w:val="0"/>
      <w:marBottom w:val="0"/>
      <w:divBdr>
        <w:top w:val="none" w:sz="0" w:space="0" w:color="auto"/>
        <w:left w:val="none" w:sz="0" w:space="0" w:color="auto"/>
        <w:bottom w:val="none" w:sz="0" w:space="0" w:color="auto"/>
        <w:right w:val="none" w:sz="0" w:space="0" w:color="auto"/>
      </w:divBdr>
    </w:div>
    <w:div w:id="1129402036">
      <w:bodyDiv w:val="1"/>
      <w:marLeft w:val="0"/>
      <w:marRight w:val="0"/>
      <w:marTop w:val="0"/>
      <w:marBottom w:val="0"/>
      <w:divBdr>
        <w:top w:val="none" w:sz="0" w:space="0" w:color="auto"/>
        <w:left w:val="none" w:sz="0" w:space="0" w:color="auto"/>
        <w:bottom w:val="none" w:sz="0" w:space="0" w:color="auto"/>
        <w:right w:val="none" w:sz="0" w:space="0" w:color="auto"/>
      </w:divBdr>
    </w:div>
    <w:div w:id="1157652763">
      <w:bodyDiv w:val="1"/>
      <w:marLeft w:val="0"/>
      <w:marRight w:val="0"/>
      <w:marTop w:val="0"/>
      <w:marBottom w:val="0"/>
      <w:divBdr>
        <w:top w:val="none" w:sz="0" w:space="0" w:color="auto"/>
        <w:left w:val="none" w:sz="0" w:space="0" w:color="auto"/>
        <w:bottom w:val="none" w:sz="0" w:space="0" w:color="auto"/>
        <w:right w:val="none" w:sz="0" w:space="0" w:color="auto"/>
      </w:divBdr>
    </w:div>
    <w:div w:id="1158688339">
      <w:bodyDiv w:val="1"/>
      <w:marLeft w:val="0"/>
      <w:marRight w:val="0"/>
      <w:marTop w:val="0"/>
      <w:marBottom w:val="0"/>
      <w:divBdr>
        <w:top w:val="none" w:sz="0" w:space="0" w:color="auto"/>
        <w:left w:val="none" w:sz="0" w:space="0" w:color="auto"/>
        <w:bottom w:val="none" w:sz="0" w:space="0" w:color="auto"/>
        <w:right w:val="none" w:sz="0" w:space="0" w:color="auto"/>
      </w:divBdr>
    </w:div>
    <w:div w:id="1189635855">
      <w:bodyDiv w:val="1"/>
      <w:marLeft w:val="0"/>
      <w:marRight w:val="0"/>
      <w:marTop w:val="0"/>
      <w:marBottom w:val="0"/>
      <w:divBdr>
        <w:top w:val="none" w:sz="0" w:space="0" w:color="auto"/>
        <w:left w:val="none" w:sz="0" w:space="0" w:color="auto"/>
        <w:bottom w:val="none" w:sz="0" w:space="0" w:color="auto"/>
        <w:right w:val="none" w:sz="0" w:space="0" w:color="auto"/>
      </w:divBdr>
    </w:div>
    <w:div w:id="1191410243">
      <w:bodyDiv w:val="1"/>
      <w:marLeft w:val="0"/>
      <w:marRight w:val="0"/>
      <w:marTop w:val="0"/>
      <w:marBottom w:val="0"/>
      <w:divBdr>
        <w:top w:val="none" w:sz="0" w:space="0" w:color="auto"/>
        <w:left w:val="none" w:sz="0" w:space="0" w:color="auto"/>
        <w:bottom w:val="none" w:sz="0" w:space="0" w:color="auto"/>
        <w:right w:val="none" w:sz="0" w:space="0" w:color="auto"/>
      </w:divBdr>
    </w:div>
    <w:div w:id="1192842187">
      <w:bodyDiv w:val="1"/>
      <w:marLeft w:val="0"/>
      <w:marRight w:val="0"/>
      <w:marTop w:val="0"/>
      <w:marBottom w:val="0"/>
      <w:divBdr>
        <w:top w:val="none" w:sz="0" w:space="0" w:color="auto"/>
        <w:left w:val="none" w:sz="0" w:space="0" w:color="auto"/>
        <w:bottom w:val="none" w:sz="0" w:space="0" w:color="auto"/>
        <w:right w:val="none" w:sz="0" w:space="0" w:color="auto"/>
      </w:divBdr>
    </w:div>
    <w:div w:id="1195654159">
      <w:bodyDiv w:val="1"/>
      <w:marLeft w:val="0"/>
      <w:marRight w:val="0"/>
      <w:marTop w:val="0"/>
      <w:marBottom w:val="0"/>
      <w:divBdr>
        <w:top w:val="none" w:sz="0" w:space="0" w:color="auto"/>
        <w:left w:val="none" w:sz="0" w:space="0" w:color="auto"/>
        <w:bottom w:val="none" w:sz="0" w:space="0" w:color="auto"/>
        <w:right w:val="none" w:sz="0" w:space="0" w:color="auto"/>
      </w:divBdr>
    </w:div>
    <w:div w:id="1206915178">
      <w:bodyDiv w:val="1"/>
      <w:marLeft w:val="0"/>
      <w:marRight w:val="0"/>
      <w:marTop w:val="0"/>
      <w:marBottom w:val="0"/>
      <w:divBdr>
        <w:top w:val="none" w:sz="0" w:space="0" w:color="auto"/>
        <w:left w:val="none" w:sz="0" w:space="0" w:color="auto"/>
        <w:bottom w:val="none" w:sz="0" w:space="0" w:color="auto"/>
        <w:right w:val="none" w:sz="0" w:space="0" w:color="auto"/>
      </w:divBdr>
    </w:div>
    <w:div w:id="1231765606">
      <w:bodyDiv w:val="1"/>
      <w:marLeft w:val="0"/>
      <w:marRight w:val="0"/>
      <w:marTop w:val="0"/>
      <w:marBottom w:val="0"/>
      <w:divBdr>
        <w:top w:val="none" w:sz="0" w:space="0" w:color="auto"/>
        <w:left w:val="none" w:sz="0" w:space="0" w:color="auto"/>
        <w:bottom w:val="none" w:sz="0" w:space="0" w:color="auto"/>
        <w:right w:val="none" w:sz="0" w:space="0" w:color="auto"/>
      </w:divBdr>
    </w:div>
    <w:div w:id="1232691678">
      <w:bodyDiv w:val="1"/>
      <w:marLeft w:val="0"/>
      <w:marRight w:val="0"/>
      <w:marTop w:val="0"/>
      <w:marBottom w:val="0"/>
      <w:divBdr>
        <w:top w:val="none" w:sz="0" w:space="0" w:color="auto"/>
        <w:left w:val="none" w:sz="0" w:space="0" w:color="auto"/>
        <w:bottom w:val="none" w:sz="0" w:space="0" w:color="auto"/>
        <w:right w:val="none" w:sz="0" w:space="0" w:color="auto"/>
      </w:divBdr>
    </w:div>
    <w:div w:id="1236089815">
      <w:bodyDiv w:val="1"/>
      <w:marLeft w:val="0"/>
      <w:marRight w:val="0"/>
      <w:marTop w:val="0"/>
      <w:marBottom w:val="0"/>
      <w:divBdr>
        <w:top w:val="none" w:sz="0" w:space="0" w:color="auto"/>
        <w:left w:val="none" w:sz="0" w:space="0" w:color="auto"/>
        <w:bottom w:val="none" w:sz="0" w:space="0" w:color="auto"/>
        <w:right w:val="none" w:sz="0" w:space="0" w:color="auto"/>
      </w:divBdr>
    </w:div>
    <w:div w:id="1250505873">
      <w:bodyDiv w:val="1"/>
      <w:marLeft w:val="0"/>
      <w:marRight w:val="0"/>
      <w:marTop w:val="0"/>
      <w:marBottom w:val="0"/>
      <w:divBdr>
        <w:top w:val="none" w:sz="0" w:space="0" w:color="auto"/>
        <w:left w:val="none" w:sz="0" w:space="0" w:color="auto"/>
        <w:bottom w:val="none" w:sz="0" w:space="0" w:color="auto"/>
        <w:right w:val="none" w:sz="0" w:space="0" w:color="auto"/>
      </w:divBdr>
    </w:div>
    <w:div w:id="1253587759">
      <w:bodyDiv w:val="1"/>
      <w:marLeft w:val="0"/>
      <w:marRight w:val="0"/>
      <w:marTop w:val="0"/>
      <w:marBottom w:val="0"/>
      <w:divBdr>
        <w:top w:val="none" w:sz="0" w:space="0" w:color="auto"/>
        <w:left w:val="none" w:sz="0" w:space="0" w:color="auto"/>
        <w:bottom w:val="none" w:sz="0" w:space="0" w:color="auto"/>
        <w:right w:val="none" w:sz="0" w:space="0" w:color="auto"/>
      </w:divBdr>
    </w:div>
    <w:div w:id="1254166682">
      <w:bodyDiv w:val="1"/>
      <w:marLeft w:val="0"/>
      <w:marRight w:val="0"/>
      <w:marTop w:val="0"/>
      <w:marBottom w:val="0"/>
      <w:divBdr>
        <w:top w:val="none" w:sz="0" w:space="0" w:color="auto"/>
        <w:left w:val="none" w:sz="0" w:space="0" w:color="auto"/>
        <w:bottom w:val="none" w:sz="0" w:space="0" w:color="auto"/>
        <w:right w:val="none" w:sz="0" w:space="0" w:color="auto"/>
      </w:divBdr>
    </w:div>
    <w:div w:id="1270891847">
      <w:bodyDiv w:val="1"/>
      <w:marLeft w:val="0"/>
      <w:marRight w:val="0"/>
      <w:marTop w:val="0"/>
      <w:marBottom w:val="0"/>
      <w:divBdr>
        <w:top w:val="none" w:sz="0" w:space="0" w:color="auto"/>
        <w:left w:val="none" w:sz="0" w:space="0" w:color="auto"/>
        <w:bottom w:val="none" w:sz="0" w:space="0" w:color="auto"/>
        <w:right w:val="none" w:sz="0" w:space="0" w:color="auto"/>
      </w:divBdr>
    </w:div>
    <w:div w:id="1289433731">
      <w:bodyDiv w:val="1"/>
      <w:marLeft w:val="0"/>
      <w:marRight w:val="0"/>
      <w:marTop w:val="0"/>
      <w:marBottom w:val="0"/>
      <w:divBdr>
        <w:top w:val="none" w:sz="0" w:space="0" w:color="auto"/>
        <w:left w:val="none" w:sz="0" w:space="0" w:color="auto"/>
        <w:bottom w:val="none" w:sz="0" w:space="0" w:color="auto"/>
        <w:right w:val="none" w:sz="0" w:space="0" w:color="auto"/>
      </w:divBdr>
    </w:div>
    <w:div w:id="1291862330">
      <w:bodyDiv w:val="1"/>
      <w:marLeft w:val="0"/>
      <w:marRight w:val="0"/>
      <w:marTop w:val="0"/>
      <w:marBottom w:val="0"/>
      <w:divBdr>
        <w:top w:val="none" w:sz="0" w:space="0" w:color="auto"/>
        <w:left w:val="none" w:sz="0" w:space="0" w:color="auto"/>
        <w:bottom w:val="none" w:sz="0" w:space="0" w:color="auto"/>
        <w:right w:val="none" w:sz="0" w:space="0" w:color="auto"/>
      </w:divBdr>
    </w:div>
    <w:div w:id="1294093364">
      <w:bodyDiv w:val="1"/>
      <w:marLeft w:val="0"/>
      <w:marRight w:val="0"/>
      <w:marTop w:val="0"/>
      <w:marBottom w:val="0"/>
      <w:divBdr>
        <w:top w:val="none" w:sz="0" w:space="0" w:color="auto"/>
        <w:left w:val="none" w:sz="0" w:space="0" w:color="auto"/>
        <w:bottom w:val="none" w:sz="0" w:space="0" w:color="auto"/>
        <w:right w:val="none" w:sz="0" w:space="0" w:color="auto"/>
      </w:divBdr>
    </w:div>
    <w:div w:id="1297416848">
      <w:bodyDiv w:val="1"/>
      <w:marLeft w:val="0"/>
      <w:marRight w:val="0"/>
      <w:marTop w:val="0"/>
      <w:marBottom w:val="0"/>
      <w:divBdr>
        <w:top w:val="none" w:sz="0" w:space="0" w:color="auto"/>
        <w:left w:val="none" w:sz="0" w:space="0" w:color="auto"/>
        <w:bottom w:val="none" w:sz="0" w:space="0" w:color="auto"/>
        <w:right w:val="none" w:sz="0" w:space="0" w:color="auto"/>
      </w:divBdr>
    </w:div>
    <w:div w:id="1305938275">
      <w:bodyDiv w:val="1"/>
      <w:marLeft w:val="0"/>
      <w:marRight w:val="0"/>
      <w:marTop w:val="0"/>
      <w:marBottom w:val="0"/>
      <w:divBdr>
        <w:top w:val="none" w:sz="0" w:space="0" w:color="auto"/>
        <w:left w:val="none" w:sz="0" w:space="0" w:color="auto"/>
        <w:bottom w:val="none" w:sz="0" w:space="0" w:color="auto"/>
        <w:right w:val="none" w:sz="0" w:space="0" w:color="auto"/>
      </w:divBdr>
    </w:div>
    <w:div w:id="1317150577">
      <w:bodyDiv w:val="1"/>
      <w:marLeft w:val="0"/>
      <w:marRight w:val="0"/>
      <w:marTop w:val="0"/>
      <w:marBottom w:val="0"/>
      <w:divBdr>
        <w:top w:val="none" w:sz="0" w:space="0" w:color="auto"/>
        <w:left w:val="none" w:sz="0" w:space="0" w:color="auto"/>
        <w:bottom w:val="none" w:sz="0" w:space="0" w:color="auto"/>
        <w:right w:val="none" w:sz="0" w:space="0" w:color="auto"/>
      </w:divBdr>
    </w:div>
    <w:div w:id="1330061436">
      <w:bodyDiv w:val="1"/>
      <w:marLeft w:val="0"/>
      <w:marRight w:val="0"/>
      <w:marTop w:val="0"/>
      <w:marBottom w:val="0"/>
      <w:divBdr>
        <w:top w:val="none" w:sz="0" w:space="0" w:color="auto"/>
        <w:left w:val="none" w:sz="0" w:space="0" w:color="auto"/>
        <w:bottom w:val="none" w:sz="0" w:space="0" w:color="auto"/>
        <w:right w:val="none" w:sz="0" w:space="0" w:color="auto"/>
      </w:divBdr>
    </w:div>
    <w:div w:id="1344432336">
      <w:bodyDiv w:val="1"/>
      <w:marLeft w:val="0"/>
      <w:marRight w:val="0"/>
      <w:marTop w:val="0"/>
      <w:marBottom w:val="0"/>
      <w:divBdr>
        <w:top w:val="none" w:sz="0" w:space="0" w:color="auto"/>
        <w:left w:val="none" w:sz="0" w:space="0" w:color="auto"/>
        <w:bottom w:val="none" w:sz="0" w:space="0" w:color="auto"/>
        <w:right w:val="none" w:sz="0" w:space="0" w:color="auto"/>
      </w:divBdr>
    </w:div>
    <w:div w:id="1346058389">
      <w:bodyDiv w:val="1"/>
      <w:marLeft w:val="0"/>
      <w:marRight w:val="0"/>
      <w:marTop w:val="0"/>
      <w:marBottom w:val="0"/>
      <w:divBdr>
        <w:top w:val="none" w:sz="0" w:space="0" w:color="auto"/>
        <w:left w:val="none" w:sz="0" w:space="0" w:color="auto"/>
        <w:bottom w:val="none" w:sz="0" w:space="0" w:color="auto"/>
        <w:right w:val="none" w:sz="0" w:space="0" w:color="auto"/>
      </w:divBdr>
    </w:div>
    <w:div w:id="1348025224">
      <w:bodyDiv w:val="1"/>
      <w:marLeft w:val="0"/>
      <w:marRight w:val="0"/>
      <w:marTop w:val="0"/>
      <w:marBottom w:val="0"/>
      <w:divBdr>
        <w:top w:val="none" w:sz="0" w:space="0" w:color="auto"/>
        <w:left w:val="none" w:sz="0" w:space="0" w:color="auto"/>
        <w:bottom w:val="none" w:sz="0" w:space="0" w:color="auto"/>
        <w:right w:val="none" w:sz="0" w:space="0" w:color="auto"/>
      </w:divBdr>
    </w:div>
    <w:div w:id="1353996864">
      <w:bodyDiv w:val="1"/>
      <w:marLeft w:val="0"/>
      <w:marRight w:val="0"/>
      <w:marTop w:val="0"/>
      <w:marBottom w:val="0"/>
      <w:divBdr>
        <w:top w:val="none" w:sz="0" w:space="0" w:color="auto"/>
        <w:left w:val="none" w:sz="0" w:space="0" w:color="auto"/>
        <w:bottom w:val="none" w:sz="0" w:space="0" w:color="auto"/>
        <w:right w:val="none" w:sz="0" w:space="0" w:color="auto"/>
      </w:divBdr>
    </w:div>
    <w:div w:id="1355837937">
      <w:bodyDiv w:val="1"/>
      <w:marLeft w:val="0"/>
      <w:marRight w:val="0"/>
      <w:marTop w:val="0"/>
      <w:marBottom w:val="0"/>
      <w:divBdr>
        <w:top w:val="none" w:sz="0" w:space="0" w:color="auto"/>
        <w:left w:val="none" w:sz="0" w:space="0" w:color="auto"/>
        <w:bottom w:val="none" w:sz="0" w:space="0" w:color="auto"/>
        <w:right w:val="none" w:sz="0" w:space="0" w:color="auto"/>
      </w:divBdr>
    </w:div>
    <w:div w:id="1359425153">
      <w:bodyDiv w:val="1"/>
      <w:marLeft w:val="0"/>
      <w:marRight w:val="0"/>
      <w:marTop w:val="0"/>
      <w:marBottom w:val="0"/>
      <w:divBdr>
        <w:top w:val="none" w:sz="0" w:space="0" w:color="auto"/>
        <w:left w:val="none" w:sz="0" w:space="0" w:color="auto"/>
        <w:bottom w:val="none" w:sz="0" w:space="0" w:color="auto"/>
        <w:right w:val="none" w:sz="0" w:space="0" w:color="auto"/>
      </w:divBdr>
    </w:div>
    <w:div w:id="1363241176">
      <w:bodyDiv w:val="1"/>
      <w:marLeft w:val="0"/>
      <w:marRight w:val="0"/>
      <w:marTop w:val="0"/>
      <w:marBottom w:val="0"/>
      <w:divBdr>
        <w:top w:val="none" w:sz="0" w:space="0" w:color="auto"/>
        <w:left w:val="none" w:sz="0" w:space="0" w:color="auto"/>
        <w:bottom w:val="none" w:sz="0" w:space="0" w:color="auto"/>
        <w:right w:val="none" w:sz="0" w:space="0" w:color="auto"/>
      </w:divBdr>
    </w:div>
    <w:div w:id="1366297914">
      <w:bodyDiv w:val="1"/>
      <w:marLeft w:val="0"/>
      <w:marRight w:val="0"/>
      <w:marTop w:val="0"/>
      <w:marBottom w:val="0"/>
      <w:divBdr>
        <w:top w:val="none" w:sz="0" w:space="0" w:color="auto"/>
        <w:left w:val="none" w:sz="0" w:space="0" w:color="auto"/>
        <w:bottom w:val="none" w:sz="0" w:space="0" w:color="auto"/>
        <w:right w:val="none" w:sz="0" w:space="0" w:color="auto"/>
      </w:divBdr>
    </w:div>
    <w:div w:id="1368751121">
      <w:bodyDiv w:val="1"/>
      <w:marLeft w:val="0"/>
      <w:marRight w:val="0"/>
      <w:marTop w:val="0"/>
      <w:marBottom w:val="0"/>
      <w:divBdr>
        <w:top w:val="none" w:sz="0" w:space="0" w:color="auto"/>
        <w:left w:val="none" w:sz="0" w:space="0" w:color="auto"/>
        <w:bottom w:val="none" w:sz="0" w:space="0" w:color="auto"/>
        <w:right w:val="none" w:sz="0" w:space="0" w:color="auto"/>
      </w:divBdr>
    </w:div>
    <w:div w:id="1385521344">
      <w:bodyDiv w:val="1"/>
      <w:marLeft w:val="0"/>
      <w:marRight w:val="0"/>
      <w:marTop w:val="0"/>
      <w:marBottom w:val="0"/>
      <w:divBdr>
        <w:top w:val="none" w:sz="0" w:space="0" w:color="auto"/>
        <w:left w:val="none" w:sz="0" w:space="0" w:color="auto"/>
        <w:bottom w:val="none" w:sz="0" w:space="0" w:color="auto"/>
        <w:right w:val="none" w:sz="0" w:space="0" w:color="auto"/>
      </w:divBdr>
    </w:div>
    <w:div w:id="1389914774">
      <w:bodyDiv w:val="1"/>
      <w:marLeft w:val="0"/>
      <w:marRight w:val="0"/>
      <w:marTop w:val="0"/>
      <w:marBottom w:val="0"/>
      <w:divBdr>
        <w:top w:val="none" w:sz="0" w:space="0" w:color="auto"/>
        <w:left w:val="none" w:sz="0" w:space="0" w:color="auto"/>
        <w:bottom w:val="none" w:sz="0" w:space="0" w:color="auto"/>
        <w:right w:val="none" w:sz="0" w:space="0" w:color="auto"/>
      </w:divBdr>
    </w:div>
    <w:div w:id="1391348828">
      <w:bodyDiv w:val="1"/>
      <w:marLeft w:val="0"/>
      <w:marRight w:val="0"/>
      <w:marTop w:val="0"/>
      <w:marBottom w:val="0"/>
      <w:divBdr>
        <w:top w:val="none" w:sz="0" w:space="0" w:color="auto"/>
        <w:left w:val="none" w:sz="0" w:space="0" w:color="auto"/>
        <w:bottom w:val="none" w:sz="0" w:space="0" w:color="auto"/>
        <w:right w:val="none" w:sz="0" w:space="0" w:color="auto"/>
      </w:divBdr>
    </w:div>
    <w:div w:id="1392070439">
      <w:bodyDiv w:val="1"/>
      <w:marLeft w:val="0"/>
      <w:marRight w:val="0"/>
      <w:marTop w:val="0"/>
      <w:marBottom w:val="0"/>
      <w:divBdr>
        <w:top w:val="none" w:sz="0" w:space="0" w:color="auto"/>
        <w:left w:val="none" w:sz="0" w:space="0" w:color="auto"/>
        <w:bottom w:val="none" w:sz="0" w:space="0" w:color="auto"/>
        <w:right w:val="none" w:sz="0" w:space="0" w:color="auto"/>
      </w:divBdr>
    </w:div>
    <w:div w:id="1401977088">
      <w:bodyDiv w:val="1"/>
      <w:marLeft w:val="0"/>
      <w:marRight w:val="0"/>
      <w:marTop w:val="0"/>
      <w:marBottom w:val="0"/>
      <w:divBdr>
        <w:top w:val="none" w:sz="0" w:space="0" w:color="auto"/>
        <w:left w:val="none" w:sz="0" w:space="0" w:color="auto"/>
        <w:bottom w:val="none" w:sz="0" w:space="0" w:color="auto"/>
        <w:right w:val="none" w:sz="0" w:space="0" w:color="auto"/>
      </w:divBdr>
    </w:div>
    <w:div w:id="1407456920">
      <w:bodyDiv w:val="1"/>
      <w:marLeft w:val="0"/>
      <w:marRight w:val="0"/>
      <w:marTop w:val="0"/>
      <w:marBottom w:val="0"/>
      <w:divBdr>
        <w:top w:val="none" w:sz="0" w:space="0" w:color="auto"/>
        <w:left w:val="none" w:sz="0" w:space="0" w:color="auto"/>
        <w:bottom w:val="none" w:sz="0" w:space="0" w:color="auto"/>
        <w:right w:val="none" w:sz="0" w:space="0" w:color="auto"/>
      </w:divBdr>
    </w:div>
    <w:div w:id="1413114892">
      <w:bodyDiv w:val="1"/>
      <w:marLeft w:val="0"/>
      <w:marRight w:val="0"/>
      <w:marTop w:val="0"/>
      <w:marBottom w:val="0"/>
      <w:divBdr>
        <w:top w:val="none" w:sz="0" w:space="0" w:color="auto"/>
        <w:left w:val="none" w:sz="0" w:space="0" w:color="auto"/>
        <w:bottom w:val="none" w:sz="0" w:space="0" w:color="auto"/>
        <w:right w:val="none" w:sz="0" w:space="0" w:color="auto"/>
      </w:divBdr>
    </w:div>
    <w:div w:id="1431001219">
      <w:bodyDiv w:val="1"/>
      <w:marLeft w:val="0"/>
      <w:marRight w:val="0"/>
      <w:marTop w:val="0"/>
      <w:marBottom w:val="0"/>
      <w:divBdr>
        <w:top w:val="none" w:sz="0" w:space="0" w:color="auto"/>
        <w:left w:val="none" w:sz="0" w:space="0" w:color="auto"/>
        <w:bottom w:val="none" w:sz="0" w:space="0" w:color="auto"/>
        <w:right w:val="none" w:sz="0" w:space="0" w:color="auto"/>
      </w:divBdr>
    </w:div>
    <w:div w:id="1434210110">
      <w:bodyDiv w:val="1"/>
      <w:marLeft w:val="0"/>
      <w:marRight w:val="0"/>
      <w:marTop w:val="0"/>
      <w:marBottom w:val="0"/>
      <w:divBdr>
        <w:top w:val="none" w:sz="0" w:space="0" w:color="auto"/>
        <w:left w:val="none" w:sz="0" w:space="0" w:color="auto"/>
        <w:bottom w:val="none" w:sz="0" w:space="0" w:color="auto"/>
        <w:right w:val="none" w:sz="0" w:space="0" w:color="auto"/>
      </w:divBdr>
    </w:div>
    <w:div w:id="1434281766">
      <w:bodyDiv w:val="1"/>
      <w:marLeft w:val="0"/>
      <w:marRight w:val="0"/>
      <w:marTop w:val="0"/>
      <w:marBottom w:val="0"/>
      <w:divBdr>
        <w:top w:val="none" w:sz="0" w:space="0" w:color="auto"/>
        <w:left w:val="none" w:sz="0" w:space="0" w:color="auto"/>
        <w:bottom w:val="none" w:sz="0" w:space="0" w:color="auto"/>
        <w:right w:val="none" w:sz="0" w:space="0" w:color="auto"/>
      </w:divBdr>
    </w:div>
    <w:div w:id="1442189226">
      <w:bodyDiv w:val="1"/>
      <w:marLeft w:val="0"/>
      <w:marRight w:val="0"/>
      <w:marTop w:val="0"/>
      <w:marBottom w:val="0"/>
      <w:divBdr>
        <w:top w:val="none" w:sz="0" w:space="0" w:color="auto"/>
        <w:left w:val="none" w:sz="0" w:space="0" w:color="auto"/>
        <w:bottom w:val="none" w:sz="0" w:space="0" w:color="auto"/>
        <w:right w:val="none" w:sz="0" w:space="0" w:color="auto"/>
      </w:divBdr>
    </w:div>
    <w:div w:id="1446271542">
      <w:bodyDiv w:val="1"/>
      <w:marLeft w:val="0"/>
      <w:marRight w:val="0"/>
      <w:marTop w:val="0"/>
      <w:marBottom w:val="0"/>
      <w:divBdr>
        <w:top w:val="none" w:sz="0" w:space="0" w:color="auto"/>
        <w:left w:val="none" w:sz="0" w:space="0" w:color="auto"/>
        <w:bottom w:val="none" w:sz="0" w:space="0" w:color="auto"/>
        <w:right w:val="none" w:sz="0" w:space="0" w:color="auto"/>
      </w:divBdr>
    </w:div>
    <w:div w:id="1451706178">
      <w:bodyDiv w:val="1"/>
      <w:marLeft w:val="0"/>
      <w:marRight w:val="0"/>
      <w:marTop w:val="0"/>
      <w:marBottom w:val="0"/>
      <w:divBdr>
        <w:top w:val="none" w:sz="0" w:space="0" w:color="auto"/>
        <w:left w:val="none" w:sz="0" w:space="0" w:color="auto"/>
        <w:bottom w:val="none" w:sz="0" w:space="0" w:color="auto"/>
        <w:right w:val="none" w:sz="0" w:space="0" w:color="auto"/>
      </w:divBdr>
    </w:div>
    <w:div w:id="1457411074">
      <w:bodyDiv w:val="1"/>
      <w:marLeft w:val="0"/>
      <w:marRight w:val="0"/>
      <w:marTop w:val="0"/>
      <w:marBottom w:val="0"/>
      <w:divBdr>
        <w:top w:val="none" w:sz="0" w:space="0" w:color="auto"/>
        <w:left w:val="none" w:sz="0" w:space="0" w:color="auto"/>
        <w:bottom w:val="none" w:sz="0" w:space="0" w:color="auto"/>
        <w:right w:val="none" w:sz="0" w:space="0" w:color="auto"/>
      </w:divBdr>
    </w:div>
    <w:div w:id="1461024853">
      <w:bodyDiv w:val="1"/>
      <w:marLeft w:val="0"/>
      <w:marRight w:val="0"/>
      <w:marTop w:val="0"/>
      <w:marBottom w:val="0"/>
      <w:divBdr>
        <w:top w:val="none" w:sz="0" w:space="0" w:color="auto"/>
        <w:left w:val="none" w:sz="0" w:space="0" w:color="auto"/>
        <w:bottom w:val="none" w:sz="0" w:space="0" w:color="auto"/>
        <w:right w:val="none" w:sz="0" w:space="0" w:color="auto"/>
      </w:divBdr>
    </w:div>
    <w:div w:id="1469930075">
      <w:bodyDiv w:val="1"/>
      <w:marLeft w:val="0"/>
      <w:marRight w:val="0"/>
      <w:marTop w:val="0"/>
      <w:marBottom w:val="0"/>
      <w:divBdr>
        <w:top w:val="none" w:sz="0" w:space="0" w:color="auto"/>
        <w:left w:val="none" w:sz="0" w:space="0" w:color="auto"/>
        <w:bottom w:val="none" w:sz="0" w:space="0" w:color="auto"/>
        <w:right w:val="none" w:sz="0" w:space="0" w:color="auto"/>
      </w:divBdr>
    </w:div>
    <w:div w:id="1480658691">
      <w:bodyDiv w:val="1"/>
      <w:marLeft w:val="0"/>
      <w:marRight w:val="0"/>
      <w:marTop w:val="0"/>
      <w:marBottom w:val="0"/>
      <w:divBdr>
        <w:top w:val="none" w:sz="0" w:space="0" w:color="auto"/>
        <w:left w:val="none" w:sz="0" w:space="0" w:color="auto"/>
        <w:bottom w:val="none" w:sz="0" w:space="0" w:color="auto"/>
        <w:right w:val="none" w:sz="0" w:space="0" w:color="auto"/>
      </w:divBdr>
    </w:div>
    <w:div w:id="1482388283">
      <w:bodyDiv w:val="1"/>
      <w:marLeft w:val="0"/>
      <w:marRight w:val="0"/>
      <w:marTop w:val="0"/>
      <w:marBottom w:val="0"/>
      <w:divBdr>
        <w:top w:val="none" w:sz="0" w:space="0" w:color="auto"/>
        <w:left w:val="none" w:sz="0" w:space="0" w:color="auto"/>
        <w:bottom w:val="none" w:sz="0" w:space="0" w:color="auto"/>
        <w:right w:val="none" w:sz="0" w:space="0" w:color="auto"/>
      </w:divBdr>
    </w:div>
    <w:div w:id="1492597159">
      <w:bodyDiv w:val="1"/>
      <w:marLeft w:val="0"/>
      <w:marRight w:val="0"/>
      <w:marTop w:val="0"/>
      <w:marBottom w:val="0"/>
      <w:divBdr>
        <w:top w:val="none" w:sz="0" w:space="0" w:color="auto"/>
        <w:left w:val="none" w:sz="0" w:space="0" w:color="auto"/>
        <w:bottom w:val="none" w:sz="0" w:space="0" w:color="auto"/>
        <w:right w:val="none" w:sz="0" w:space="0" w:color="auto"/>
      </w:divBdr>
    </w:div>
    <w:div w:id="1501234233">
      <w:bodyDiv w:val="1"/>
      <w:marLeft w:val="0"/>
      <w:marRight w:val="0"/>
      <w:marTop w:val="0"/>
      <w:marBottom w:val="0"/>
      <w:divBdr>
        <w:top w:val="none" w:sz="0" w:space="0" w:color="auto"/>
        <w:left w:val="none" w:sz="0" w:space="0" w:color="auto"/>
        <w:bottom w:val="none" w:sz="0" w:space="0" w:color="auto"/>
        <w:right w:val="none" w:sz="0" w:space="0" w:color="auto"/>
      </w:divBdr>
    </w:div>
    <w:div w:id="1504970311">
      <w:bodyDiv w:val="1"/>
      <w:marLeft w:val="0"/>
      <w:marRight w:val="0"/>
      <w:marTop w:val="0"/>
      <w:marBottom w:val="0"/>
      <w:divBdr>
        <w:top w:val="none" w:sz="0" w:space="0" w:color="auto"/>
        <w:left w:val="none" w:sz="0" w:space="0" w:color="auto"/>
        <w:bottom w:val="none" w:sz="0" w:space="0" w:color="auto"/>
        <w:right w:val="none" w:sz="0" w:space="0" w:color="auto"/>
      </w:divBdr>
    </w:div>
    <w:div w:id="1506744212">
      <w:bodyDiv w:val="1"/>
      <w:marLeft w:val="0"/>
      <w:marRight w:val="0"/>
      <w:marTop w:val="0"/>
      <w:marBottom w:val="0"/>
      <w:divBdr>
        <w:top w:val="none" w:sz="0" w:space="0" w:color="auto"/>
        <w:left w:val="none" w:sz="0" w:space="0" w:color="auto"/>
        <w:bottom w:val="none" w:sz="0" w:space="0" w:color="auto"/>
        <w:right w:val="none" w:sz="0" w:space="0" w:color="auto"/>
      </w:divBdr>
    </w:div>
    <w:div w:id="1506893728">
      <w:bodyDiv w:val="1"/>
      <w:marLeft w:val="0"/>
      <w:marRight w:val="0"/>
      <w:marTop w:val="0"/>
      <w:marBottom w:val="0"/>
      <w:divBdr>
        <w:top w:val="none" w:sz="0" w:space="0" w:color="auto"/>
        <w:left w:val="none" w:sz="0" w:space="0" w:color="auto"/>
        <w:bottom w:val="none" w:sz="0" w:space="0" w:color="auto"/>
        <w:right w:val="none" w:sz="0" w:space="0" w:color="auto"/>
      </w:divBdr>
    </w:div>
    <w:div w:id="1507789911">
      <w:bodyDiv w:val="1"/>
      <w:marLeft w:val="0"/>
      <w:marRight w:val="0"/>
      <w:marTop w:val="0"/>
      <w:marBottom w:val="0"/>
      <w:divBdr>
        <w:top w:val="none" w:sz="0" w:space="0" w:color="auto"/>
        <w:left w:val="none" w:sz="0" w:space="0" w:color="auto"/>
        <w:bottom w:val="none" w:sz="0" w:space="0" w:color="auto"/>
        <w:right w:val="none" w:sz="0" w:space="0" w:color="auto"/>
      </w:divBdr>
    </w:div>
    <w:div w:id="1525317305">
      <w:bodyDiv w:val="1"/>
      <w:marLeft w:val="0"/>
      <w:marRight w:val="0"/>
      <w:marTop w:val="0"/>
      <w:marBottom w:val="0"/>
      <w:divBdr>
        <w:top w:val="none" w:sz="0" w:space="0" w:color="auto"/>
        <w:left w:val="none" w:sz="0" w:space="0" w:color="auto"/>
        <w:bottom w:val="none" w:sz="0" w:space="0" w:color="auto"/>
        <w:right w:val="none" w:sz="0" w:space="0" w:color="auto"/>
      </w:divBdr>
    </w:div>
    <w:div w:id="1525900112">
      <w:bodyDiv w:val="1"/>
      <w:marLeft w:val="0"/>
      <w:marRight w:val="0"/>
      <w:marTop w:val="0"/>
      <w:marBottom w:val="0"/>
      <w:divBdr>
        <w:top w:val="none" w:sz="0" w:space="0" w:color="auto"/>
        <w:left w:val="none" w:sz="0" w:space="0" w:color="auto"/>
        <w:bottom w:val="none" w:sz="0" w:space="0" w:color="auto"/>
        <w:right w:val="none" w:sz="0" w:space="0" w:color="auto"/>
      </w:divBdr>
    </w:div>
    <w:div w:id="1533298977">
      <w:bodyDiv w:val="1"/>
      <w:marLeft w:val="0"/>
      <w:marRight w:val="0"/>
      <w:marTop w:val="0"/>
      <w:marBottom w:val="0"/>
      <w:divBdr>
        <w:top w:val="none" w:sz="0" w:space="0" w:color="auto"/>
        <w:left w:val="none" w:sz="0" w:space="0" w:color="auto"/>
        <w:bottom w:val="none" w:sz="0" w:space="0" w:color="auto"/>
        <w:right w:val="none" w:sz="0" w:space="0" w:color="auto"/>
      </w:divBdr>
    </w:div>
    <w:div w:id="1541429971">
      <w:bodyDiv w:val="1"/>
      <w:marLeft w:val="0"/>
      <w:marRight w:val="0"/>
      <w:marTop w:val="0"/>
      <w:marBottom w:val="0"/>
      <w:divBdr>
        <w:top w:val="none" w:sz="0" w:space="0" w:color="auto"/>
        <w:left w:val="none" w:sz="0" w:space="0" w:color="auto"/>
        <w:bottom w:val="none" w:sz="0" w:space="0" w:color="auto"/>
        <w:right w:val="none" w:sz="0" w:space="0" w:color="auto"/>
      </w:divBdr>
    </w:div>
    <w:div w:id="1543596598">
      <w:bodyDiv w:val="1"/>
      <w:marLeft w:val="0"/>
      <w:marRight w:val="0"/>
      <w:marTop w:val="0"/>
      <w:marBottom w:val="0"/>
      <w:divBdr>
        <w:top w:val="none" w:sz="0" w:space="0" w:color="auto"/>
        <w:left w:val="none" w:sz="0" w:space="0" w:color="auto"/>
        <w:bottom w:val="none" w:sz="0" w:space="0" w:color="auto"/>
        <w:right w:val="none" w:sz="0" w:space="0" w:color="auto"/>
      </w:divBdr>
    </w:div>
    <w:div w:id="1575552056">
      <w:bodyDiv w:val="1"/>
      <w:marLeft w:val="0"/>
      <w:marRight w:val="0"/>
      <w:marTop w:val="0"/>
      <w:marBottom w:val="0"/>
      <w:divBdr>
        <w:top w:val="none" w:sz="0" w:space="0" w:color="auto"/>
        <w:left w:val="none" w:sz="0" w:space="0" w:color="auto"/>
        <w:bottom w:val="none" w:sz="0" w:space="0" w:color="auto"/>
        <w:right w:val="none" w:sz="0" w:space="0" w:color="auto"/>
      </w:divBdr>
    </w:div>
    <w:div w:id="1577207986">
      <w:bodyDiv w:val="1"/>
      <w:marLeft w:val="0"/>
      <w:marRight w:val="0"/>
      <w:marTop w:val="0"/>
      <w:marBottom w:val="0"/>
      <w:divBdr>
        <w:top w:val="none" w:sz="0" w:space="0" w:color="auto"/>
        <w:left w:val="none" w:sz="0" w:space="0" w:color="auto"/>
        <w:bottom w:val="none" w:sz="0" w:space="0" w:color="auto"/>
        <w:right w:val="none" w:sz="0" w:space="0" w:color="auto"/>
      </w:divBdr>
    </w:div>
    <w:div w:id="1579442818">
      <w:bodyDiv w:val="1"/>
      <w:marLeft w:val="0"/>
      <w:marRight w:val="0"/>
      <w:marTop w:val="0"/>
      <w:marBottom w:val="0"/>
      <w:divBdr>
        <w:top w:val="none" w:sz="0" w:space="0" w:color="auto"/>
        <w:left w:val="none" w:sz="0" w:space="0" w:color="auto"/>
        <w:bottom w:val="none" w:sz="0" w:space="0" w:color="auto"/>
        <w:right w:val="none" w:sz="0" w:space="0" w:color="auto"/>
      </w:divBdr>
    </w:div>
    <w:div w:id="1602034215">
      <w:bodyDiv w:val="1"/>
      <w:marLeft w:val="0"/>
      <w:marRight w:val="0"/>
      <w:marTop w:val="0"/>
      <w:marBottom w:val="0"/>
      <w:divBdr>
        <w:top w:val="none" w:sz="0" w:space="0" w:color="auto"/>
        <w:left w:val="none" w:sz="0" w:space="0" w:color="auto"/>
        <w:bottom w:val="none" w:sz="0" w:space="0" w:color="auto"/>
        <w:right w:val="none" w:sz="0" w:space="0" w:color="auto"/>
      </w:divBdr>
    </w:div>
    <w:div w:id="1603368520">
      <w:bodyDiv w:val="1"/>
      <w:marLeft w:val="0"/>
      <w:marRight w:val="0"/>
      <w:marTop w:val="0"/>
      <w:marBottom w:val="0"/>
      <w:divBdr>
        <w:top w:val="none" w:sz="0" w:space="0" w:color="auto"/>
        <w:left w:val="none" w:sz="0" w:space="0" w:color="auto"/>
        <w:bottom w:val="none" w:sz="0" w:space="0" w:color="auto"/>
        <w:right w:val="none" w:sz="0" w:space="0" w:color="auto"/>
      </w:divBdr>
    </w:div>
    <w:div w:id="1604919024">
      <w:bodyDiv w:val="1"/>
      <w:marLeft w:val="0"/>
      <w:marRight w:val="0"/>
      <w:marTop w:val="0"/>
      <w:marBottom w:val="0"/>
      <w:divBdr>
        <w:top w:val="none" w:sz="0" w:space="0" w:color="auto"/>
        <w:left w:val="none" w:sz="0" w:space="0" w:color="auto"/>
        <w:bottom w:val="none" w:sz="0" w:space="0" w:color="auto"/>
        <w:right w:val="none" w:sz="0" w:space="0" w:color="auto"/>
      </w:divBdr>
    </w:div>
    <w:div w:id="1608151560">
      <w:bodyDiv w:val="1"/>
      <w:marLeft w:val="0"/>
      <w:marRight w:val="0"/>
      <w:marTop w:val="0"/>
      <w:marBottom w:val="0"/>
      <w:divBdr>
        <w:top w:val="none" w:sz="0" w:space="0" w:color="auto"/>
        <w:left w:val="none" w:sz="0" w:space="0" w:color="auto"/>
        <w:bottom w:val="none" w:sz="0" w:space="0" w:color="auto"/>
        <w:right w:val="none" w:sz="0" w:space="0" w:color="auto"/>
      </w:divBdr>
    </w:div>
    <w:div w:id="1609964508">
      <w:bodyDiv w:val="1"/>
      <w:marLeft w:val="0"/>
      <w:marRight w:val="0"/>
      <w:marTop w:val="0"/>
      <w:marBottom w:val="0"/>
      <w:divBdr>
        <w:top w:val="none" w:sz="0" w:space="0" w:color="auto"/>
        <w:left w:val="none" w:sz="0" w:space="0" w:color="auto"/>
        <w:bottom w:val="none" w:sz="0" w:space="0" w:color="auto"/>
        <w:right w:val="none" w:sz="0" w:space="0" w:color="auto"/>
      </w:divBdr>
    </w:div>
    <w:div w:id="1612472412">
      <w:bodyDiv w:val="1"/>
      <w:marLeft w:val="0"/>
      <w:marRight w:val="0"/>
      <w:marTop w:val="0"/>
      <w:marBottom w:val="0"/>
      <w:divBdr>
        <w:top w:val="none" w:sz="0" w:space="0" w:color="auto"/>
        <w:left w:val="none" w:sz="0" w:space="0" w:color="auto"/>
        <w:bottom w:val="none" w:sz="0" w:space="0" w:color="auto"/>
        <w:right w:val="none" w:sz="0" w:space="0" w:color="auto"/>
      </w:divBdr>
    </w:div>
    <w:div w:id="1619482028">
      <w:bodyDiv w:val="1"/>
      <w:marLeft w:val="0"/>
      <w:marRight w:val="0"/>
      <w:marTop w:val="0"/>
      <w:marBottom w:val="0"/>
      <w:divBdr>
        <w:top w:val="none" w:sz="0" w:space="0" w:color="auto"/>
        <w:left w:val="none" w:sz="0" w:space="0" w:color="auto"/>
        <w:bottom w:val="none" w:sz="0" w:space="0" w:color="auto"/>
        <w:right w:val="none" w:sz="0" w:space="0" w:color="auto"/>
      </w:divBdr>
    </w:div>
    <w:div w:id="1621647398">
      <w:bodyDiv w:val="1"/>
      <w:marLeft w:val="0"/>
      <w:marRight w:val="0"/>
      <w:marTop w:val="0"/>
      <w:marBottom w:val="0"/>
      <w:divBdr>
        <w:top w:val="none" w:sz="0" w:space="0" w:color="auto"/>
        <w:left w:val="none" w:sz="0" w:space="0" w:color="auto"/>
        <w:bottom w:val="none" w:sz="0" w:space="0" w:color="auto"/>
        <w:right w:val="none" w:sz="0" w:space="0" w:color="auto"/>
      </w:divBdr>
    </w:div>
    <w:div w:id="1626080581">
      <w:bodyDiv w:val="1"/>
      <w:marLeft w:val="0"/>
      <w:marRight w:val="0"/>
      <w:marTop w:val="0"/>
      <w:marBottom w:val="0"/>
      <w:divBdr>
        <w:top w:val="none" w:sz="0" w:space="0" w:color="auto"/>
        <w:left w:val="none" w:sz="0" w:space="0" w:color="auto"/>
        <w:bottom w:val="none" w:sz="0" w:space="0" w:color="auto"/>
        <w:right w:val="none" w:sz="0" w:space="0" w:color="auto"/>
      </w:divBdr>
    </w:div>
    <w:div w:id="1639065504">
      <w:bodyDiv w:val="1"/>
      <w:marLeft w:val="0"/>
      <w:marRight w:val="0"/>
      <w:marTop w:val="0"/>
      <w:marBottom w:val="0"/>
      <w:divBdr>
        <w:top w:val="none" w:sz="0" w:space="0" w:color="auto"/>
        <w:left w:val="none" w:sz="0" w:space="0" w:color="auto"/>
        <w:bottom w:val="none" w:sz="0" w:space="0" w:color="auto"/>
        <w:right w:val="none" w:sz="0" w:space="0" w:color="auto"/>
      </w:divBdr>
    </w:div>
    <w:div w:id="1659268662">
      <w:bodyDiv w:val="1"/>
      <w:marLeft w:val="0"/>
      <w:marRight w:val="0"/>
      <w:marTop w:val="0"/>
      <w:marBottom w:val="0"/>
      <w:divBdr>
        <w:top w:val="none" w:sz="0" w:space="0" w:color="auto"/>
        <w:left w:val="none" w:sz="0" w:space="0" w:color="auto"/>
        <w:bottom w:val="none" w:sz="0" w:space="0" w:color="auto"/>
        <w:right w:val="none" w:sz="0" w:space="0" w:color="auto"/>
      </w:divBdr>
    </w:div>
    <w:div w:id="1668972389">
      <w:bodyDiv w:val="1"/>
      <w:marLeft w:val="0"/>
      <w:marRight w:val="0"/>
      <w:marTop w:val="0"/>
      <w:marBottom w:val="0"/>
      <w:divBdr>
        <w:top w:val="none" w:sz="0" w:space="0" w:color="auto"/>
        <w:left w:val="none" w:sz="0" w:space="0" w:color="auto"/>
        <w:bottom w:val="none" w:sz="0" w:space="0" w:color="auto"/>
        <w:right w:val="none" w:sz="0" w:space="0" w:color="auto"/>
      </w:divBdr>
    </w:div>
    <w:div w:id="1675953395">
      <w:bodyDiv w:val="1"/>
      <w:marLeft w:val="0"/>
      <w:marRight w:val="0"/>
      <w:marTop w:val="0"/>
      <w:marBottom w:val="0"/>
      <w:divBdr>
        <w:top w:val="none" w:sz="0" w:space="0" w:color="auto"/>
        <w:left w:val="none" w:sz="0" w:space="0" w:color="auto"/>
        <w:bottom w:val="none" w:sz="0" w:space="0" w:color="auto"/>
        <w:right w:val="none" w:sz="0" w:space="0" w:color="auto"/>
      </w:divBdr>
    </w:div>
    <w:div w:id="1676684627">
      <w:bodyDiv w:val="1"/>
      <w:marLeft w:val="0"/>
      <w:marRight w:val="0"/>
      <w:marTop w:val="0"/>
      <w:marBottom w:val="0"/>
      <w:divBdr>
        <w:top w:val="none" w:sz="0" w:space="0" w:color="auto"/>
        <w:left w:val="none" w:sz="0" w:space="0" w:color="auto"/>
        <w:bottom w:val="none" w:sz="0" w:space="0" w:color="auto"/>
        <w:right w:val="none" w:sz="0" w:space="0" w:color="auto"/>
      </w:divBdr>
    </w:div>
    <w:div w:id="1696467061">
      <w:bodyDiv w:val="1"/>
      <w:marLeft w:val="0"/>
      <w:marRight w:val="0"/>
      <w:marTop w:val="0"/>
      <w:marBottom w:val="0"/>
      <w:divBdr>
        <w:top w:val="none" w:sz="0" w:space="0" w:color="auto"/>
        <w:left w:val="none" w:sz="0" w:space="0" w:color="auto"/>
        <w:bottom w:val="none" w:sz="0" w:space="0" w:color="auto"/>
        <w:right w:val="none" w:sz="0" w:space="0" w:color="auto"/>
      </w:divBdr>
    </w:div>
    <w:div w:id="1696999508">
      <w:bodyDiv w:val="1"/>
      <w:marLeft w:val="0"/>
      <w:marRight w:val="0"/>
      <w:marTop w:val="0"/>
      <w:marBottom w:val="0"/>
      <w:divBdr>
        <w:top w:val="none" w:sz="0" w:space="0" w:color="auto"/>
        <w:left w:val="none" w:sz="0" w:space="0" w:color="auto"/>
        <w:bottom w:val="none" w:sz="0" w:space="0" w:color="auto"/>
        <w:right w:val="none" w:sz="0" w:space="0" w:color="auto"/>
      </w:divBdr>
    </w:div>
    <w:div w:id="1702589787">
      <w:bodyDiv w:val="1"/>
      <w:marLeft w:val="0"/>
      <w:marRight w:val="0"/>
      <w:marTop w:val="0"/>
      <w:marBottom w:val="0"/>
      <w:divBdr>
        <w:top w:val="none" w:sz="0" w:space="0" w:color="auto"/>
        <w:left w:val="none" w:sz="0" w:space="0" w:color="auto"/>
        <w:bottom w:val="none" w:sz="0" w:space="0" w:color="auto"/>
        <w:right w:val="none" w:sz="0" w:space="0" w:color="auto"/>
      </w:divBdr>
    </w:div>
    <w:div w:id="1703821062">
      <w:bodyDiv w:val="1"/>
      <w:marLeft w:val="0"/>
      <w:marRight w:val="0"/>
      <w:marTop w:val="0"/>
      <w:marBottom w:val="0"/>
      <w:divBdr>
        <w:top w:val="none" w:sz="0" w:space="0" w:color="auto"/>
        <w:left w:val="none" w:sz="0" w:space="0" w:color="auto"/>
        <w:bottom w:val="none" w:sz="0" w:space="0" w:color="auto"/>
        <w:right w:val="none" w:sz="0" w:space="0" w:color="auto"/>
      </w:divBdr>
    </w:div>
    <w:div w:id="1723676805">
      <w:bodyDiv w:val="1"/>
      <w:marLeft w:val="0"/>
      <w:marRight w:val="0"/>
      <w:marTop w:val="0"/>
      <w:marBottom w:val="0"/>
      <w:divBdr>
        <w:top w:val="none" w:sz="0" w:space="0" w:color="auto"/>
        <w:left w:val="none" w:sz="0" w:space="0" w:color="auto"/>
        <w:bottom w:val="none" w:sz="0" w:space="0" w:color="auto"/>
        <w:right w:val="none" w:sz="0" w:space="0" w:color="auto"/>
      </w:divBdr>
    </w:div>
    <w:div w:id="1724865715">
      <w:bodyDiv w:val="1"/>
      <w:marLeft w:val="0"/>
      <w:marRight w:val="0"/>
      <w:marTop w:val="0"/>
      <w:marBottom w:val="0"/>
      <w:divBdr>
        <w:top w:val="none" w:sz="0" w:space="0" w:color="auto"/>
        <w:left w:val="none" w:sz="0" w:space="0" w:color="auto"/>
        <w:bottom w:val="none" w:sz="0" w:space="0" w:color="auto"/>
        <w:right w:val="none" w:sz="0" w:space="0" w:color="auto"/>
      </w:divBdr>
    </w:div>
    <w:div w:id="1727678816">
      <w:bodyDiv w:val="1"/>
      <w:marLeft w:val="0"/>
      <w:marRight w:val="0"/>
      <w:marTop w:val="0"/>
      <w:marBottom w:val="0"/>
      <w:divBdr>
        <w:top w:val="none" w:sz="0" w:space="0" w:color="auto"/>
        <w:left w:val="none" w:sz="0" w:space="0" w:color="auto"/>
        <w:bottom w:val="none" w:sz="0" w:space="0" w:color="auto"/>
        <w:right w:val="none" w:sz="0" w:space="0" w:color="auto"/>
      </w:divBdr>
    </w:div>
    <w:div w:id="1730179556">
      <w:bodyDiv w:val="1"/>
      <w:marLeft w:val="0"/>
      <w:marRight w:val="0"/>
      <w:marTop w:val="0"/>
      <w:marBottom w:val="0"/>
      <w:divBdr>
        <w:top w:val="none" w:sz="0" w:space="0" w:color="auto"/>
        <w:left w:val="none" w:sz="0" w:space="0" w:color="auto"/>
        <w:bottom w:val="none" w:sz="0" w:space="0" w:color="auto"/>
        <w:right w:val="none" w:sz="0" w:space="0" w:color="auto"/>
      </w:divBdr>
    </w:div>
    <w:div w:id="1730960656">
      <w:bodyDiv w:val="1"/>
      <w:marLeft w:val="0"/>
      <w:marRight w:val="0"/>
      <w:marTop w:val="0"/>
      <w:marBottom w:val="0"/>
      <w:divBdr>
        <w:top w:val="none" w:sz="0" w:space="0" w:color="auto"/>
        <w:left w:val="none" w:sz="0" w:space="0" w:color="auto"/>
        <w:bottom w:val="none" w:sz="0" w:space="0" w:color="auto"/>
        <w:right w:val="none" w:sz="0" w:space="0" w:color="auto"/>
      </w:divBdr>
    </w:div>
    <w:div w:id="1731657742">
      <w:bodyDiv w:val="1"/>
      <w:marLeft w:val="0"/>
      <w:marRight w:val="0"/>
      <w:marTop w:val="0"/>
      <w:marBottom w:val="0"/>
      <w:divBdr>
        <w:top w:val="none" w:sz="0" w:space="0" w:color="auto"/>
        <w:left w:val="none" w:sz="0" w:space="0" w:color="auto"/>
        <w:bottom w:val="none" w:sz="0" w:space="0" w:color="auto"/>
        <w:right w:val="none" w:sz="0" w:space="0" w:color="auto"/>
      </w:divBdr>
    </w:div>
    <w:div w:id="1732001743">
      <w:bodyDiv w:val="1"/>
      <w:marLeft w:val="0"/>
      <w:marRight w:val="0"/>
      <w:marTop w:val="0"/>
      <w:marBottom w:val="0"/>
      <w:divBdr>
        <w:top w:val="none" w:sz="0" w:space="0" w:color="auto"/>
        <w:left w:val="none" w:sz="0" w:space="0" w:color="auto"/>
        <w:bottom w:val="none" w:sz="0" w:space="0" w:color="auto"/>
        <w:right w:val="none" w:sz="0" w:space="0" w:color="auto"/>
      </w:divBdr>
    </w:div>
    <w:div w:id="1740715663">
      <w:bodyDiv w:val="1"/>
      <w:marLeft w:val="0"/>
      <w:marRight w:val="0"/>
      <w:marTop w:val="0"/>
      <w:marBottom w:val="0"/>
      <w:divBdr>
        <w:top w:val="none" w:sz="0" w:space="0" w:color="auto"/>
        <w:left w:val="none" w:sz="0" w:space="0" w:color="auto"/>
        <w:bottom w:val="none" w:sz="0" w:space="0" w:color="auto"/>
        <w:right w:val="none" w:sz="0" w:space="0" w:color="auto"/>
      </w:divBdr>
    </w:div>
    <w:div w:id="1741168795">
      <w:bodyDiv w:val="1"/>
      <w:marLeft w:val="0"/>
      <w:marRight w:val="0"/>
      <w:marTop w:val="0"/>
      <w:marBottom w:val="0"/>
      <w:divBdr>
        <w:top w:val="none" w:sz="0" w:space="0" w:color="auto"/>
        <w:left w:val="none" w:sz="0" w:space="0" w:color="auto"/>
        <w:bottom w:val="none" w:sz="0" w:space="0" w:color="auto"/>
        <w:right w:val="none" w:sz="0" w:space="0" w:color="auto"/>
      </w:divBdr>
    </w:div>
    <w:div w:id="1741978434">
      <w:bodyDiv w:val="1"/>
      <w:marLeft w:val="0"/>
      <w:marRight w:val="0"/>
      <w:marTop w:val="0"/>
      <w:marBottom w:val="0"/>
      <w:divBdr>
        <w:top w:val="none" w:sz="0" w:space="0" w:color="auto"/>
        <w:left w:val="none" w:sz="0" w:space="0" w:color="auto"/>
        <w:bottom w:val="none" w:sz="0" w:space="0" w:color="auto"/>
        <w:right w:val="none" w:sz="0" w:space="0" w:color="auto"/>
      </w:divBdr>
    </w:div>
    <w:div w:id="1746877799">
      <w:bodyDiv w:val="1"/>
      <w:marLeft w:val="0"/>
      <w:marRight w:val="0"/>
      <w:marTop w:val="0"/>
      <w:marBottom w:val="0"/>
      <w:divBdr>
        <w:top w:val="none" w:sz="0" w:space="0" w:color="auto"/>
        <w:left w:val="none" w:sz="0" w:space="0" w:color="auto"/>
        <w:bottom w:val="none" w:sz="0" w:space="0" w:color="auto"/>
        <w:right w:val="none" w:sz="0" w:space="0" w:color="auto"/>
      </w:divBdr>
    </w:div>
    <w:div w:id="1750997333">
      <w:bodyDiv w:val="1"/>
      <w:marLeft w:val="0"/>
      <w:marRight w:val="0"/>
      <w:marTop w:val="0"/>
      <w:marBottom w:val="0"/>
      <w:divBdr>
        <w:top w:val="none" w:sz="0" w:space="0" w:color="auto"/>
        <w:left w:val="none" w:sz="0" w:space="0" w:color="auto"/>
        <w:bottom w:val="none" w:sz="0" w:space="0" w:color="auto"/>
        <w:right w:val="none" w:sz="0" w:space="0" w:color="auto"/>
      </w:divBdr>
    </w:div>
    <w:div w:id="1761943528">
      <w:bodyDiv w:val="1"/>
      <w:marLeft w:val="0"/>
      <w:marRight w:val="0"/>
      <w:marTop w:val="0"/>
      <w:marBottom w:val="0"/>
      <w:divBdr>
        <w:top w:val="none" w:sz="0" w:space="0" w:color="auto"/>
        <w:left w:val="none" w:sz="0" w:space="0" w:color="auto"/>
        <w:bottom w:val="none" w:sz="0" w:space="0" w:color="auto"/>
        <w:right w:val="none" w:sz="0" w:space="0" w:color="auto"/>
      </w:divBdr>
    </w:div>
    <w:div w:id="1764841846">
      <w:bodyDiv w:val="1"/>
      <w:marLeft w:val="0"/>
      <w:marRight w:val="0"/>
      <w:marTop w:val="0"/>
      <w:marBottom w:val="0"/>
      <w:divBdr>
        <w:top w:val="none" w:sz="0" w:space="0" w:color="auto"/>
        <w:left w:val="none" w:sz="0" w:space="0" w:color="auto"/>
        <w:bottom w:val="none" w:sz="0" w:space="0" w:color="auto"/>
        <w:right w:val="none" w:sz="0" w:space="0" w:color="auto"/>
      </w:divBdr>
    </w:div>
    <w:div w:id="1764953681">
      <w:bodyDiv w:val="1"/>
      <w:marLeft w:val="0"/>
      <w:marRight w:val="0"/>
      <w:marTop w:val="0"/>
      <w:marBottom w:val="0"/>
      <w:divBdr>
        <w:top w:val="none" w:sz="0" w:space="0" w:color="auto"/>
        <w:left w:val="none" w:sz="0" w:space="0" w:color="auto"/>
        <w:bottom w:val="none" w:sz="0" w:space="0" w:color="auto"/>
        <w:right w:val="none" w:sz="0" w:space="0" w:color="auto"/>
      </w:divBdr>
    </w:div>
    <w:div w:id="1768845610">
      <w:bodyDiv w:val="1"/>
      <w:marLeft w:val="0"/>
      <w:marRight w:val="0"/>
      <w:marTop w:val="0"/>
      <w:marBottom w:val="0"/>
      <w:divBdr>
        <w:top w:val="none" w:sz="0" w:space="0" w:color="auto"/>
        <w:left w:val="none" w:sz="0" w:space="0" w:color="auto"/>
        <w:bottom w:val="none" w:sz="0" w:space="0" w:color="auto"/>
        <w:right w:val="none" w:sz="0" w:space="0" w:color="auto"/>
      </w:divBdr>
    </w:div>
    <w:div w:id="1779449949">
      <w:bodyDiv w:val="1"/>
      <w:marLeft w:val="0"/>
      <w:marRight w:val="0"/>
      <w:marTop w:val="0"/>
      <w:marBottom w:val="0"/>
      <w:divBdr>
        <w:top w:val="none" w:sz="0" w:space="0" w:color="auto"/>
        <w:left w:val="none" w:sz="0" w:space="0" w:color="auto"/>
        <w:bottom w:val="none" w:sz="0" w:space="0" w:color="auto"/>
        <w:right w:val="none" w:sz="0" w:space="0" w:color="auto"/>
      </w:divBdr>
    </w:div>
    <w:div w:id="1780953254">
      <w:bodyDiv w:val="1"/>
      <w:marLeft w:val="0"/>
      <w:marRight w:val="0"/>
      <w:marTop w:val="0"/>
      <w:marBottom w:val="0"/>
      <w:divBdr>
        <w:top w:val="none" w:sz="0" w:space="0" w:color="auto"/>
        <w:left w:val="none" w:sz="0" w:space="0" w:color="auto"/>
        <w:bottom w:val="none" w:sz="0" w:space="0" w:color="auto"/>
        <w:right w:val="none" w:sz="0" w:space="0" w:color="auto"/>
      </w:divBdr>
    </w:div>
    <w:div w:id="1795559806">
      <w:bodyDiv w:val="1"/>
      <w:marLeft w:val="0"/>
      <w:marRight w:val="0"/>
      <w:marTop w:val="0"/>
      <w:marBottom w:val="0"/>
      <w:divBdr>
        <w:top w:val="none" w:sz="0" w:space="0" w:color="auto"/>
        <w:left w:val="none" w:sz="0" w:space="0" w:color="auto"/>
        <w:bottom w:val="none" w:sz="0" w:space="0" w:color="auto"/>
        <w:right w:val="none" w:sz="0" w:space="0" w:color="auto"/>
      </w:divBdr>
    </w:div>
    <w:div w:id="1795907569">
      <w:bodyDiv w:val="1"/>
      <w:marLeft w:val="0"/>
      <w:marRight w:val="0"/>
      <w:marTop w:val="0"/>
      <w:marBottom w:val="0"/>
      <w:divBdr>
        <w:top w:val="none" w:sz="0" w:space="0" w:color="auto"/>
        <w:left w:val="none" w:sz="0" w:space="0" w:color="auto"/>
        <w:bottom w:val="none" w:sz="0" w:space="0" w:color="auto"/>
        <w:right w:val="none" w:sz="0" w:space="0" w:color="auto"/>
      </w:divBdr>
    </w:div>
    <w:div w:id="1801218324">
      <w:bodyDiv w:val="1"/>
      <w:marLeft w:val="0"/>
      <w:marRight w:val="0"/>
      <w:marTop w:val="0"/>
      <w:marBottom w:val="0"/>
      <w:divBdr>
        <w:top w:val="none" w:sz="0" w:space="0" w:color="auto"/>
        <w:left w:val="none" w:sz="0" w:space="0" w:color="auto"/>
        <w:bottom w:val="none" w:sz="0" w:space="0" w:color="auto"/>
        <w:right w:val="none" w:sz="0" w:space="0" w:color="auto"/>
      </w:divBdr>
    </w:div>
    <w:div w:id="1811244380">
      <w:bodyDiv w:val="1"/>
      <w:marLeft w:val="0"/>
      <w:marRight w:val="0"/>
      <w:marTop w:val="0"/>
      <w:marBottom w:val="0"/>
      <w:divBdr>
        <w:top w:val="none" w:sz="0" w:space="0" w:color="auto"/>
        <w:left w:val="none" w:sz="0" w:space="0" w:color="auto"/>
        <w:bottom w:val="none" w:sz="0" w:space="0" w:color="auto"/>
        <w:right w:val="none" w:sz="0" w:space="0" w:color="auto"/>
      </w:divBdr>
    </w:div>
    <w:div w:id="1814830929">
      <w:bodyDiv w:val="1"/>
      <w:marLeft w:val="0"/>
      <w:marRight w:val="0"/>
      <w:marTop w:val="0"/>
      <w:marBottom w:val="0"/>
      <w:divBdr>
        <w:top w:val="none" w:sz="0" w:space="0" w:color="auto"/>
        <w:left w:val="none" w:sz="0" w:space="0" w:color="auto"/>
        <w:bottom w:val="none" w:sz="0" w:space="0" w:color="auto"/>
        <w:right w:val="none" w:sz="0" w:space="0" w:color="auto"/>
      </w:divBdr>
    </w:div>
    <w:div w:id="1862356033">
      <w:bodyDiv w:val="1"/>
      <w:marLeft w:val="0"/>
      <w:marRight w:val="0"/>
      <w:marTop w:val="0"/>
      <w:marBottom w:val="0"/>
      <w:divBdr>
        <w:top w:val="none" w:sz="0" w:space="0" w:color="auto"/>
        <w:left w:val="none" w:sz="0" w:space="0" w:color="auto"/>
        <w:bottom w:val="none" w:sz="0" w:space="0" w:color="auto"/>
        <w:right w:val="none" w:sz="0" w:space="0" w:color="auto"/>
      </w:divBdr>
    </w:div>
    <w:div w:id="1872259513">
      <w:bodyDiv w:val="1"/>
      <w:marLeft w:val="0"/>
      <w:marRight w:val="0"/>
      <w:marTop w:val="0"/>
      <w:marBottom w:val="0"/>
      <w:divBdr>
        <w:top w:val="none" w:sz="0" w:space="0" w:color="auto"/>
        <w:left w:val="none" w:sz="0" w:space="0" w:color="auto"/>
        <w:bottom w:val="none" w:sz="0" w:space="0" w:color="auto"/>
        <w:right w:val="none" w:sz="0" w:space="0" w:color="auto"/>
      </w:divBdr>
    </w:div>
    <w:div w:id="1873882727">
      <w:bodyDiv w:val="1"/>
      <w:marLeft w:val="0"/>
      <w:marRight w:val="0"/>
      <w:marTop w:val="0"/>
      <w:marBottom w:val="0"/>
      <w:divBdr>
        <w:top w:val="none" w:sz="0" w:space="0" w:color="auto"/>
        <w:left w:val="none" w:sz="0" w:space="0" w:color="auto"/>
        <w:bottom w:val="none" w:sz="0" w:space="0" w:color="auto"/>
        <w:right w:val="none" w:sz="0" w:space="0" w:color="auto"/>
      </w:divBdr>
    </w:div>
    <w:div w:id="1875923449">
      <w:bodyDiv w:val="1"/>
      <w:marLeft w:val="0"/>
      <w:marRight w:val="0"/>
      <w:marTop w:val="0"/>
      <w:marBottom w:val="0"/>
      <w:divBdr>
        <w:top w:val="none" w:sz="0" w:space="0" w:color="auto"/>
        <w:left w:val="none" w:sz="0" w:space="0" w:color="auto"/>
        <w:bottom w:val="none" w:sz="0" w:space="0" w:color="auto"/>
        <w:right w:val="none" w:sz="0" w:space="0" w:color="auto"/>
      </w:divBdr>
    </w:div>
    <w:div w:id="1882591998">
      <w:bodyDiv w:val="1"/>
      <w:marLeft w:val="0"/>
      <w:marRight w:val="0"/>
      <w:marTop w:val="0"/>
      <w:marBottom w:val="0"/>
      <w:divBdr>
        <w:top w:val="none" w:sz="0" w:space="0" w:color="auto"/>
        <w:left w:val="none" w:sz="0" w:space="0" w:color="auto"/>
        <w:bottom w:val="none" w:sz="0" w:space="0" w:color="auto"/>
        <w:right w:val="none" w:sz="0" w:space="0" w:color="auto"/>
      </w:divBdr>
    </w:div>
    <w:div w:id="1882671289">
      <w:bodyDiv w:val="1"/>
      <w:marLeft w:val="0"/>
      <w:marRight w:val="0"/>
      <w:marTop w:val="0"/>
      <w:marBottom w:val="0"/>
      <w:divBdr>
        <w:top w:val="none" w:sz="0" w:space="0" w:color="auto"/>
        <w:left w:val="none" w:sz="0" w:space="0" w:color="auto"/>
        <w:bottom w:val="none" w:sz="0" w:space="0" w:color="auto"/>
        <w:right w:val="none" w:sz="0" w:space="0" w:color="auto"/>
      </w:divBdr>
    </w:div>
    <w:div w:id="1887253665">
      <w:bodyDiv w:val="1"/>
      <w:marLeft w:val="0"/>
      <w:marRight w:val="0"/>
      <w:marTop w:val="0"/>
      <w:marBottom w:val="0"/>
      <w:divBdr>
        <w:top w:val="none" w:sz="0" w:space="0" w:color="auto"/>
        <w:left w:val="none" w:sz="0" w:space="0" w:color="auto"/>
        <w:bottom w:val="none" w:sz="0" w:space="0" w:color="auto"/>
        <w:right w:val="none" w:sz="0" w:space="0" w:color="auto"/>
      </w:divBdr>
    </w:div>
    <w:div w:id="1887375832">
      <w:bodyDiv w:val="1"/>
      <w:marLeft w:val="0"/>
      <w:marRight w:val="0"/>
      <w:marTop w:val="0"/>
      <w:marBottom w:val="0"/>
      <w:divBdr>
        <w:top w:val="none" w:sz="0" w:space="0" w:color="auto"/>
        <w:left w:val="none" w:sz="0" w:space="0" w:color="auto"/>
        <w:bottom w:val="none" w:sz="0" w:space="0" w:color="auto"/>
        <w:right w:val="none" w:sz="0" w:space="0" w:color="auto"/>
      </w:divBdr>
    </w:div>
    <w:div w:id="1898128134">
      <w:bodyDiv w:val="1"/>
      <w:marLeft w:val="0"/>
      <w:marRight w:val="0"/>
      <w:marTop w:val="0"/>
      <w:marBottom w:val="0"/>
      <w:divBdr>
        <w:top w:val="none" w:sz="0" w:space="0" w:color="auto"/>
        <w:left w:val="none" w:sz="0" w:space="0" w:color="auto"/>
        <w:bottom w:val="none" w:sz="0" w:space="0" w:color="auto"/>
        <w:right w:val="none" w:sz="0" w:space="0" w:color="auto"/>
      </w:divBdr>
    </w:div>
    <w:div w:id="1904869543">
      <w:bodyDiv w:val="1"/>
      <w:marLeft w:val="0"/>
      <w:marRight w:val="0"/>
      <w:marTop w:val="0"/>
      <w:marBottom w:val="0"/>
      <w:divBdr>
        <w:top w:val="none" w:sz="0" w:space="0" w:color="auto"/>
        <w:left w:val="none" w:sz="0" w:space="0" w:color="auto"/>
        <w:bottom w:val="none" w:sz="0" w:space="0" w:color="auto"/>
        <w:right w:val="none" w:sz="0" w:space="0" w:color="auto"/>
      </w:divBdr>
    </w:div>
    <w:div w:id="1909925240">
      <w:bodyDiv w:val="1"/>
      <w:marLeft w:val="0"/>
      <w:marRight w:val="0"/>
      <w:marTop w:val="0"/>
      <w:marBottom w:val="0"/>
      <w:divBdr>
        <w:top w:val="none" w:sz="0" w:space="0" w:color="auto"/>
        <w:left w:val="none" w:sz="0" w:space="0" w:color="auto"/>
        <w:bottom w:val="none" w:sz="0" w:space="0" w:color="auto"/>
        <w:right w:val="none" w:sz="0" w:space="0" w:color="auto"/>
      </w:divBdr>
    </w:div>
    <w:div w:id="1917321512">
      <w:bodyDiv w:val="1"/>
      <w:marLeft w:val="0"/>
      <w:marRight w:val="0"/>
      <w:marTop w:val="0"/>
      <w:marBottom w:val="0"/>
      <w:divBdr>
        <w:top w:val="none" w:sz="0" w:space="0" w:color="auto"/>
        <w:left w:val="none" w:sz="0" w:space="0" w:color="auto"/>
        <w:bottom w:val="none" w:sz="0" w:space="0" w:color="auto"/>
        <w:right w:val="none" w:sz="0" w:space="0" w:color="auto"/>
      </w:divBdr>
    </w:div>
    <w:div w:id="1920670979">
      <w:bodyDiv w:val="1"/>
      <w:marLeft w:val="0"/>
      <w:marRight w:val="0"/>
      <w:marTop w:val="0"/>
      <w:marBottom w:val="0"/>
      <w:divBdr>
        <w:top w:val="none" w:sz="0" w:space="0" w:color="auto"/>
        <w:left w:val="none" w:sz="0" w:space="0" w:color="auto"/>
        <w:bottom w:val="none" w:sz="0" w:space="0" w:color="auto"/>
        <w:right w:val="none" w:sz="0" w:space="0" w:color="auto"/>
      </w:divBdr>
    </w:div>
    <w:div w:id="1922256897">
      <w:bodyDiv w:val="1"/>
      <w:marLeft w:val="0"/>
      <w:marRight w:val="0"/>
      <w:marTop w:val="0"/>
      <w:marBottom w:val="0"/>
      <w:divBdr>
        <w:top w:val="none" w:sz="0" w:space="0" w:color="auto"/>
        <w:left w:val="none" w:sz="0" w:space="0" w:color="auto"/>
        <w:bottom w:val="none" w:sz="0" w:space="0" w:color="auto"/>
        <w:right w:val="none" w:sz="0" w:space="0" w:color="auto"/>
      </w:divBdr>
    </w:div>
    <w:div w:id="1928148511">
      <w:bodyDiv w:val="1"/>
      <w:marLeft w:val="0"/>
      <w:marRight w:val="0"/>
      <w:marTop w:val="0"/>
      <w:marBottom w:val="0"/>
      <w:divBdr>
        <w:top w:val="none" w:sz="0" w:space="0" w:color="auto"/>
        <w:left w:val="none" w:sz="0" w:space="0" w:color="auto"/>
        <w:bottom w:val="none" w:sz="0" w:space="0" w:color="auto"/>
        <w:right w:val="none" w:sz="0" w:space="0" w:color="auto"/>
      </w:divBdr>
    </w:div>
    <w:div w:id="1930774674">
      <w:bodyDiv w:val="1"/>
      <w:marLeft w:val="0"/>
      <w:marRight w:val="0"/>
      <w:marTop w:val="0"/>
      <w:marBottom w:val="0"/>
      <w:divBdr>
        <w:top w:val="none" w:sz="0" w:space="0" w:color="auto"/>
        <w:left w:val="none" w:sz="0" w:space="0" w:color="auto"/>
        <w:bottom w:val="none" w:sz="0" w:space="0" w:color="auto"/>
        <w:right w:val="none" w:sz="0" w:space="0" w:color="auto"/>
      </w:divBdr>
    </w:div>
    <w:div w:id="1934506918">
      <w:bodyDiv w:val="1"/>
      <w:marLeft w:val="0"/>
      <w:marRight w:val="0"/>
      <w:marTop w:val="0"/>
      <w:marBottom w:val="0"/>
      <w:divBdr>
        <w:top w:val="none" w:sz="0" w:space="0" w:color="auto"/>
        <w:left w:val="none" w:sz="0" w:space="0" w:color="auto"/>
        <w:bottom w:val="none" w:sz="0" w:space="0" w:color="auto"/>
        <w:right w:val="none" w:sz="0" w:space="0" w:color="auto"/>
      </w:divBdr>
    </w:div>
    <w:div w:id="1936665223">
      <w:bodyDiv w:val="1"/>
      <w:marLeft w:val="0"/>
      <w:marRight w:val="0"/>
      <w:marTop w:val="0"/>
      <w:marBottom w:val="0"/>
      <w:divBdr>
        <w:top w:val="none" w:sz="0" w:space="0" w:color="auto"/>
        <w:left w:val="none" w:sz="0" w:space="0" w:color="auto"/>
        <w:bottom w:val="none" w:sz="0" w:space="0" w:color="auto"/>
        <w:right w:val="none" w:sz="0" w:space="0" w:color="auto"/>
      </w:divBdr>
    </w:div>
    <w:div w:id="1941445953">
      <w:bodyDiv w:val="1"/>
      <w:marLeft w:val="0"/>
      <w:marRight w:val="0"/>
      <w:marTop w:val="0"/>
      <w:marBottom w:val="0"/>
      <w:divBdr>
        <w:top w:val="none" w:sz="0" w:space="0" w:color="auto"/>
        <w:left w:val="none" w:sz="0" w:space="0" w:color="auto"/>
        <w:bottom w:val="none" w:sz="0" w:space="0" w:color="auto"/>
        <w:right w:val="none" w:sz="0" w:space="0" w:color="auto"/>
      </w:divBdr>
    </w:div>
    <w:div w:id="1946696053">
      <w:bodyDiv w:val="1"/>
      <w:marLeft w:val="0"/>
      <w:marRight w:val="0"/>
      <w:marTop w:val="0"/>
      <w:marBottom w:val="0"/>
      <w:divBdr>
        <w:top w:val="none" w:sz="0" w:space="0" w:color="auto"/>
        <w:left w:val="none" w:sz="0" w:space="0" w:color="auto"/>
        <w:bottom w:val="none" w:sz="0" w:space="0" w:color="auto"/>
        <w:right w:val="none" w:sz="0" w:space="0" w:color="auto"/>
      </w:divBdr>
    </w:div>
    <w:div w:id="1948079079">
      <w:bodyDiv w:val="1"/>
      <w:marLeft w:val="0"/>
      <w:marRight w:val="0"/>
      <w:marTop w:val="0"/>
      <w:marBottom w:val="0"/>
      <w:divBdr>
        <w:top w:val="none" w:sz="0" w:space="0" w:color="auto"/>
        <w:left w:val="none" w:sz="0" w:space="0" w:color="auto"/>
        <w:bottom w:val="none" w:sz="0" w:space="0" w:color="auto"/>
        <w:right w:val="none" w:sz="0" w:space="0" w:color="auto"/>
      </w:divBdr>
    </w:div>
    <w:div w:id="1967391636">
      <w:bodyDiv w:val="1"/>
      <w:marLeft w:val="0"/>
      <w:marRight w:val="0"/>
      <w:marTop w:val="0"/>
      <w:marBottom w:val="0"/>
      <w:divBdr>
        <w:top w:val="none" w:sz="0" w:space="0" w:color="auto"/>
        <w:left w:val="none" w:sz="0" w:space="0" w:color="auto"/>
        <w:bottom w:val="none" w:sz="0" w:space="0" w:color="auto"/>
        <w:right w:val="none" w:sz="0" w:space="0" w:color="auto"/>
      </w:divBdr>
    </w:div>
    <w:div w:id="1968313446">
      <w:bodyDiv w:val="1"/>
      <w:marLeft w:val="0"/>
      <w:marRight w:val="0"/>
      <w:marTop w:val="0"/>
      <w:marBottom w:val="0"/>
      <w:divBdr>
        <w:top w:val="none" w:sz="0" w:space="0" w:color="auto"/>
        <w:left w:val="none" w:sz="0" w:space="0" w:color="auto"/>
        <w:bottom w:val="none" w:sz="0" w:space="0" w:color="auto"/>
        <w:right w:val="none" w:sz="0" w:space="0" w:color="auto"/>
      </w:divBdr>
    </w:div>
    <w:div w:id="1970696905">
      <w:bodyDiv w:val="1"/>
      <w:marLeft w:val="0"/>
      <w:marRight w:val="0"/>
      <w:marTop w:val="0"/>
      <w:marBottom w:val="0"/>
      <w:divBdr>
        <w:top w:val="none" w:sz="0" w:space="0" w:color="auto"/>
        <w:left w:val="none" w:sz="0" w:space="0" w:color="auto"/>
        <w:bottom w:val="none" w:sz="0" w:space="0" w:color="auto"/>
        <w:right w:val="none" w:sz="0" w:space="0" w:color="auto"/>
      </w:divBdr>
    </w:div>
    <w:div w:id="1971327040">
      <w:bodyDiv w:val="1"/>
      <w:marLeft w:val="0"/>
      <w:marRight w:val="0"/>
      <w:marTop w:val="0"/>
      <w:marBottom w:val="0"/>
      <w:divBdr>
        <w:top w:val="none" w:sz="0" w:space="0" w:color="auto"/>
        <w:left w:val="none" w:sz="0" w:space="0" w:color="auto"/>
        <w:bottom w:val="none" w:sz="0" w:space="0" w:color="auto"/>
        <w:right w:val="none" w:sz="0" w:space="0" w:color="auto"/>
      </w:divBdr>
    </w:div>
    <w:div w:id="1976257775">
      <w:bodyDiv w:val="1"/>
      <w:marLeft w:val="0"/>
      <w:marRight w:val="0"/>
      <w:marTop w:val="0"/>
      <w:marBottom w:val="0"/>
      <w:divBdr>
        <w:top w:val="none" w:sz="0" w:space="0" w:color="auto"/>
        <w:left w:val="none" w:sz="0" w:space="0" w:color="auto"/>
        <w:bottom w:val="none" w:sz="0" w:space="0" w:color="auto"/>
        <w:right w:val="none" w:sz="0" w:space="0" w:color="auto"/>
      </w:divBdr>
    </w:div>
    <w:div w:id="1981416941">
      <w:bodyDiv w:val="1"/>
      <w:marLeft w:val="0"/>
      <w:marRight w:val="0"/>
      <w:marTop w:val="0"/>
      <w:marBottom w:val="0"/>
      <w:divBdr>
        <w:top w:val="none" w:sz="0" w:space="0" w:color="auto"/>
        <w:left w:val="none" w:sz="0" w:space="0" w:color="auto"/>
        <w:bottom w:val="none" w:sz="0" w:space="0" w:color="auto"/>
        <w:right w:val="none" w:sz="0" w:space="0" w:color="auto"/>
      </w:divBdr>
    </w:div>
    <w:div w:id="1983541765">
      <w:bodyDiv w:val="1"/>
      <w:marLeft w:val="0"/>
      <w:marRight w:val="0"/>
      <w:marTop w:val="0"/>
      <w:marBottom w:val="0"/>
      <w:divBdr>
        <w:top w:val="none" w:sz="0" w:space="0" w:color="auto"/>
        <w:left w:val="none" w:sz="0" w:space="0" w:color="auto"/>
        <w:bottom w:val="none" w:sz="0" w:space="0" w:color="auto"/>
        <w:right w:val="none" w:sz="0" w:space="0" w:color="auto"/>
      </w:divBdr>
      <w:divsChild>
        <w:div w:id="42682493">
          <w:marLeft w:val="0"/>
          <w:marRight w:val="0"/>
          <w:marTop w:val="0"/>
          <w:marBottom w:val="0"/>
          <w:divBdr>
            <w:top w:val="none" w:sz="0" w:space="0" w:color="auto"/>
            <w:left w:val="none" w:sz="0" w:space="0" w:color="auto"/>
            <w:bottom w:val="none" w:sz="0" w:space="0" w:color="auto"/>
            <w:right w:val="none" w:sz="0" w:space="0" w:color="auto"/>
          </w:divBdr>
        </w:div>
      </w:divsChild>
    </w:div>
    <w:div w:id="1983659595">
      <w:bodyDiv w:val="1"/>
      <w:marLeft w:val="0"/>
      <w:marRight w:val="0"/>
      <w:marTop w:val="0"/>
      <w:marBottom w:val="0"/>
      <w:divBdr>
        <w:top w:val="none" w:sz="0" w:space="0" w:color="auto"/>
        <w:left w:val="none" w:sz="0" w:space="0" w:color="auto"/>
        <w:bottom w:val="none" w:sz="0" w:space="0" w:color="auto"/>
        <w:right w:val="none" w:sz="0" w:space="0" w:color="auto"/>
      </w:divBdr>
    </w:div>
    <w:div w:id="1987466696">
      <w:bodyDiv w:val="1"/>
      <w:marLeft w:val="0"/>
      <w:marRight w:val="0"/>
      <w:marTop w:val="0"/>
      <w:marBottom w:val="0"/>
      <w:divBdr>
        <w:top w:val="none" w:sz="0" w:space="0" w:color="auto"/>
        <w:left w:val="none" w:sz="0" w:space="0" w:color="auto"/>
        <w:bottom w:val="none" w:sz="0" w:space="0" w:color="auto"/>
        <w:right w:val="none" w:sz="0" w:space="0" w:color="auto"/>
      </w:divBdr>
    </w:div>
    <w:div w:id="2008749960">
      <w:bodyDiv w:val="1"/>
      <w:marLeft w:val="0"/>
      <w:marRight w:val="0"/>
      <w:marTop w:val="0"/>
      <w:marBottom w:val="0"/>
      <w:divBdr>
        <w:top w:val="none" w:sz="0" w:space="0" w:color="auto"/>
        <w:left w:val="none" w:sz="0" w:space="0" w:color="auto"/>
        <w:bottom w:val="none" w:sz="0" w:space="0" w:color="auto"/>
        <w:right w:val="none" w:sz="0" w:space="0" w:color="auto"/>
      </w:divBdr>
    </w:div>
    <w:div w:id="2024428462">
      <w:bodyDiv w:val="1"/>
      <w:marLeft w:val="0"/>
      <w:marRight w:val="0"/>
      <w:marTop w:val="0"/>
      <w:marBottom w:val="0"/>
      <w:divBdr>
        <w:top w:val="none" w:sz="0" w:space="0" w:color="auto"/>
        <w:left w:val="none" w:sz="0" w:space="0" w:color="auto"/>
        <w:bottom w:val="none" w:sz="0" w:space="0" w:color="auto"/>
        <w:right w:val="none" w:sz="0" w:space="0" w:color="auto"/>
      </w:divBdr>
    </w:div>
    <w:div w:id="2028169722">
      <w:bodyDiv w:val="1"/>
      <w:marLeft w:val="0"/>
      <w:marRight w:val="0"/>
      <w:marTop w:val="0"/>
      <w:marBottom w:val="0"/>
      <w:divBdr>
        <w:top w:val="none" w:sz="0" w:space="0" w:color="auto"/>
        <w:left w:val="none" w:sz="0" w:space="0" w:color="auto"/>
        <w:bottom w:val="none" w:sz="0" w:space="0" w:color="auto"/>
        <w:right w:val="none" w:sz="0" w:space="0" w:color="auto"/>
      </w:divBdr>
    </w:div>
    <w:div w:id="2031032139">
      <w:bodyDiv w:val="1"/>
      <w:marLeft w:val="0"/>
      <w:marRight w:val="0"/>
      <w:marTop w:val="0"/>
      <w:marBottom w:val="0"/>
      <w:divBdr>
        <w:top w:val="none" w:sz="0" w:space="0" w:color="auto"/>
        <w:left w:val="none" w:sz="0" w:space="0" w:color="auto"/>
        <w:bottom w:val="none" w:sz="0" w:space="0" w:color="auto"/>
        <w:right w:val="none" w:sz="0" w:space="0" w:color="auto"/>
      </w:divBdr>
    </w:div>
    <w:div w:id="2033803839">
      <w:bodyDiv w:val="1"/>
      <w:marLeft w:val="0"/>
      <w:marRight w:val="0"/>
      <w:marTop w:val="0"/>
      <w:marBottom w:val="0"/>
      <w:divBdr>
        <w:top w:val="none" w:sz="0" w:space="0" w:color="auto"/>
        <w:left w:val="none" w:sz="0" w:space="0" w:color="auto"/>
        <w:bottom w:val="none" w:sz="0" w:space="0" w:color="auto"/>
        <w:right w:val="none" w:sz="0" w:space="0" w:color="auto"/>
      </w:divBdr>
    </w:div>
    <w:div w:id="2038694320">
      <w:bodyDiv w:val="1"/>
      <w:marLeft w:val="0"/>
      <w:marRight w:val="0"/>
      <w:marTop w:val="0"/>
      <w:marBottom w:val="0"/>
      <w:divBdr>
        <w:top w:val="none" w:sz="0" w:space="0" w:color="auto"/>
        <w:left w:val="none" w:sz="0" w:space="0" w:color="auto"/>
        <w:bottom w:val="none" w:sz="0" w:space="0" w:color="auto"/>
        <w:right w:val="none" w:sz="0" w:space="0" w:color="auto"/>
      </w:divBdr>
    </w:div>
    <w:div w:id="2049798022">
      <w:bodyDiv w:val="1"/>
      <w:marLeft w:val="0"/>
      <w:marRight w:val="0"/>
      <w:marTop w:val="0"/>
      <w:marBottom w:val="0"/>
      <w:divBdr>
        <w:top w:val="none" w:sz="0" w:space="0" w:color="auto"/>
        <w:left w:val="none" w:sz="0" w:space="0" w:color="auto"/>
        <w:bottom w:val="none" w:sz="0" w:space="0" w:color="auto"/>
        <w:right w:val="none" w:sz="0" w:space="0" w:color="auto"/>
      </w:divBdr>
    </w:div>
    <w:div w:id="2059818417">
      <w:bodyDiv w:val="1"/>
      <w:marLeft w:val="0"/>
      <w:marRight w:val="0"/>
      <w:marTop w:val="0"/>
      <w:marBottom w:val="0"/>
      <w:divBdr>
        <w:top w:val="none" w:sz="0" w:space="0" w:color="auto"/>
        <w:left w:val="none" w:sz="0" w:space="0" w:color="auto"/>
        <w:bottom w:val="none" w:sz="0" w:space="0" w:color="auto"/>
        <w:right w:val="none" w:sz="0" w:space="0" w:color="auto"/>
      </w:divBdr>
    </w:div>
    <w:div w:id="2080983810">
      <w:bodyDiv w:val="1"/>
      <w:marLeft w:val="0"/>
      <w:marRight w:val="0"/>
      <w:marTop w:val="0"/>
      <w:marBottom w:val="0"/>
      <w:divBdr>
        <w:top w:val="none" w:sz="0" w:space="0" w:color="auto"/>
        <w:left w:val="none" w:sz="0" w:space="0" w:color="auto"/>
        <w:bottom w:val="none" w:sz="0" w:space="0" w:color="auto"/>
        <w:right w:val="none" w:sz="0" w:space="0" w:color="auto"/>
      </w:divBdr>
    </w:div>
    <w:div w:id="2083790935">
      <w:bodyDiv w:val="1"/>
      <w:marLeft w:val="0"/>
      <w:marRight w:val="0"/>
      <w:marTop w:val="0"/>
      <w:marBottom w:val="0"/>
      <w:divBdr>
        <w:top w:val="none" w:sz="0" w:space="0" w:color="auto"/>
        <w:left w:val="none" w:sz="0" w:space="0" w:color="auto"/>
        <w:bottom w:val="none" w:sz="0" w:space="0" w:color="auto"/>
        <w:right w:val="none" w:sz="0" w:space="0" w:color="auto"/>
      </w:divBdr>
    </w:div>
    <w:div w:id="2101097478">
      <w:bodyDiv w:val="1"/>
      <w:marLeft w:val="0"/>
      <w:marRight w:val="0"/>
      <w:marTop w:val="0"/>
      <w:marBottom w:val="0"/>
      <w:divBdr>
        <w:top w:val="none" w:sz="0" w:space="0" w:color="auto"/>
        <w:left w:val="none" w:sz="0" w:space="0" w:color="auto"/>
        <w:bottom w:val="none" w:sz="0" w:space="0" w:color="auto"/>
        <w:right w:val="none" w:sz="0" w:space="0" w:color="auto"/>
      </w:divBdr>
    </w:div>
    <w:div w:id="2109427969">
      <w:bodyDiv w:val="1"/>
      <w:marLeft w:val="0"/>
      <w:marRight w:val="0"/>
      <w:marTop w:val="0"/>
      <w:marBottom w:val="0"/>
      <w:divBdr>
        <w:top w:val="none" w:sz="0" w:space="0" w:color="auto"/>
        <w:left w:val="none" w:sz="0" w:space="0" w:color="auto"/>
        <w:bottom w:val="none" w:sz="0" w:space="0" w:color="auto"/>
        <w:right w:val="none" w:sz="0" w:space="0" w:color="auto"/>
      </w:divBdr>
    </w:div>
    <w:div w:id="2136440008">
      <w:bodyDiv w:val="1"/>
      <w:marLeft w:val="0"/>
      <w:marRight w:val="0"/>
      <w:marTop w:val="0"/>
      <w:marBottom w:val="0"/>
      <w:divBdr>
        <w:top w:val="none" w:sz="0" w:space="0" w:color="auto"/>
        <w:left w:val="none" w:sz="0" w:space="0" w:color="auto"/>
        <w:bottom w:val="none" w:sz="0" w:space="0" w:color="auto"/>
        <w:right w:val="none" w:sz="0" w:space="0" w:color="auto"/>
      </w:divBdr>
    </w:div>
    <w:div w:id="21463905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8.jpeg"/><Relationship Id="rId26" Type="http://schemas.openxmlformats.org/officeDocument/2006/relationships/image" Target="media/image15.png"/><Relationship Id="rId3" Type="http://schemas.openxmlformats.org/officeDocument/2006/relationships/numbering" Target="numbering.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7.png"/><Relationship Id="rId25" Type="http://schemas.openxmlformats.org/officeDocument/2006/relationships/chart" Target="charts/chart1.xml"/><Relationship Id="rId33"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image" Target="media/image14.png"/><Relationship Id="rId32" Type="http://schemas.openxmlformats.org/officeDocument/2006/relationships/image" Target="media/image18.jpeg"/><Relationship Id="rId5" Type="http://schemas.microsoft.com/office/2007/relationships/stylesWithEffects" Target="stylesWithEffect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7.png"/><Relationship Id="rId10" Type="http://schemas.openxmlformats.org/officeDocument/2006/relationships/image" Target="media/image2.jpg"/><Relationship Id="rId19" Type="http://schemas.openxmlformats.org/officeDocument/2006/relationships/image" Target="media/image9.png"/><Relationship Id="rId31" Type="http://schemas.openxmlformats.org/officeDocument/2006/relationships/footer" Target="footer4.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emf"/><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footer" Target="footer3.xml"/><Relationship Id="rId35" Type="http://schemas.openxmlformats.org/officeDocument/2006/relationships/theme" Target="theme/theme1.xml"/><Relationship Id="rId8" Type="http://schemas.openxmlformats.org/officeDocument/2006/relationships/footnotes" Target="footnot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Deposits</a:t>
            </a:r>
            <a:r>
              <a:rPr lang="en-US" baseline="0"/>
              <a:t> (Million Taka)</a:t>
            </a:r>
            <a:endParaRPr lang="en-US"/>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Sheet2!$D$3:$H$3</c:f>
              <c:numCache>
                <c:formatCode>General</c:formatCode>
                <c:ptCount val="5"/>
                <c:pt idx="0">
                  <c:v>2017</c:v>
                </c:pt>
                <c:pt idx="1">
                  <c:v>2018</c:v>
                </c:pt>
                <c:pt idx="2">
                  <c:v>2019</c:v>
                </c:pt>
                <c:pt idx="3">
                  <c:v>2020</c:v>
                </c:pt>
                <c:pt idx="4">
                  <c:v>2021</c:v>
                </c:pt>
              </c:numCache>
            </c:numRef>
          </c:cat>
          <c:val>
            <c:numRef>
              <c:f>Sheet2!$D$10:$H$10</c:f>
              <c:numCache>
                <c:formatCode>#,##0.00</c:formatCode>
                <c:ptCount val="5"/>
                <c:pt idx="0">
                  <c:v>145382.48000000001</c:v>
                </c:pt>
                <c:pt idx="1">
                  <c:v>176861.51</c:v>
                </c:pt>
                <c:pt idx="2">
                  <c:v>203384.15</c:v>
                </c:pt>
                <c:pt idx="3">
                  <c:v>218442.95</c:v>
                </c:pt>
                <c:pt idx="4">
                  <c:v>217288.99</c:v>
                </c:pt>
              </c:numCache>
            </c:numRef>
          </c:val>
        </c:ser>
        <c:dLbls>
          <c:dLblPos val="outEnd"/>
          <c:showLegendKey val="0"/>
          <c:showVal val="1"/>
          <c:showCatName val="0"/>
          <c:showSerName val="0"/>
          <c:showPercent val="0"/>
          <c:showBubbleSize val="0"/>
        </c:dLbls>
        <c:gapWidth val="219"/>
        <c:overlap val="-27"/>
        <c:axId val="600585728"/>
        <c:axId val="133806272"/>
      </c:barChart>
      <c:catAx>
        <c:axId val="600585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806272"/>
        <c:crosses val="autoZero"/>
        <c:auto val="1"/>
        <c:lblAlgn val="ctr"/>
        <c:lblOffset val="100"/>
        <c:noMultiLvlLbl val="0"/>
      </c:catAx>
      <c:valAx>
        <c:axId val="1338062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05857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2022-11-01T00:00:00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Ali95</b:Tag>
    <b:SourceType>JournalArticle</b:SourceType>
    <b:Guid>{F730D268-5920-4E97-AF07-EF84A7447FFA}</b:Guid>
    <b:Author>
      <b:Author>
        <b:NameList>
          <b:Person>
            <b:Last>Ali</b:Last>
            <b:First>M</b:First>
            <b:Middle>and Sarkar, A. A.</b:Middle>
          </b:Person>
        </b:NameList>
      </b:Author>
    </b:Author>
    <b:Title>Islamic Banking: Principles and Operational Methodology"</b:Title>
    <b:Year>1995</b:Year>
    <b:RefOrder>18</b:RefOrder>
  </b:Source>
  <b:Source>
    <b:Tag>Eva22</b:Tag>
    <b:SourceType>InternetSite</b:SourceType>
    <b:Guid>{9E994113-75D3-4111-8856-DB0668527A70}</b:Guid>
    <b:Author>
      <b:Author>
        <b:NameList>
          <b:Person>
            <b:Last>Tarver</b:Last>
            <b:First>Evan</b:First>
          </b:Person>
        </b:NameList>
      </b:Author>
    </b:Author>
    <b:Title>Islamic Banking and Finance Definition : History and Example</b:Title>
    <b:Year>2022</b:Year>
    <b:Month>March</b:Month>
    <b:Day>15</b:Day>
    <b:InternetSiteTitle>Investopedia.com</b:InternetSiteTitle>
    <b:URL>https://www.investopedia.com/terms/i/islamicbanking.asp</b:URL>
    <b:RefOrder>3</b:RefOrder>
  </b:Source>
  <b:Source>
    <b:Tag>Mun05</b:Tag>
    <b:SourceType>Book</b:SourceType>
    <b:Guid>{EE156154-C8F9-42D3-9D60-3CED663AF0C9}</b:Guid>
    <b:Title>Thirty Years of Islamic Banking;History, Performance and Prospects</b:Title>
    <b:Year>2005</b:Year>
    <b:Author>
      <b:Author>
        <b:NameList>
          <b:Person>
            <b:Last>Munawar Iqbal</b:Last>
            <b:First>Philip</b:First>
            <b:Middle>Molyneux</b:Middle>
          </b:Person>
        </b:NameList>
      </b:Author>
    </b:Author>
    <b:Publisher>Palgrave Macmillan Studies in Banking and Financial Institutions (SBFI)</b:Publisher>
    <b:RefOrder>4</b:RefOrder>
  </b:Source>
  <b:Source>
    <b:Tag>Ima10</b:Tag>
    <b:SourceType>JournalArticle</b:SourceType>
    <b:Guid>{BB958EC1-FA1A-4992-97ED-00DC222E99A4}</b:Guid>
    <b:Author>
      <b:Author>
        <b:NameList>
          <b:Person>
            <b:Last>Imam</b:Last>
            <b:First>Patrick</b:First>
            <b:Middle>and Mr. Kangni R Kpodar</b:Middle>
          </b:Person>
        </b:NameList>
      </b:Author>
    </b:Author>
    <b:Title>Islamic Banking How Has it Diffused?</b:Title>
    <b:Year>2010</b:Year>
    <b:JournalName>International Monetary Fund; Volume 2010: Issue 195</b:JournalName>
    <b:Pages>30</b:Pages>
    <b:RefOrder>6</b:RefOrder>
  </b:Source>
  <b:Source>
    <b:Tag>Mah06</b:Tag>
    <b:SourceType>JournalArticle</b:SourceType>
    <b:Guid>{71A90942-3208-4F3A-9DF1-0B7E94F7FE11}</b:Guid>
    <b:Author>
      <b:Author>
        <b:NameList>
          <b:Person>
            <b:Last>El-Gamal</b:Last>
            <b:First>Mahmoud</b:First>
            <b:Middle>A.</b:Middle>
          </b:Person>
          <b:Person>
            <b:Last>Islahi</b:Last>
            <b:First>Abdul</b:First>
            <b:Middle>Azim</b:Middle>
          </b:Person>
        </b:NameList>
      </b:Author>
    </b:Author>
    <b:Title>Islamic Finance: Law, Economics and Practice</b:Title>
    <b:JournalName>Journal of King Abdulaziz University-Islamic Economics</b:JournalName>
    <b:Year>2006</b:Year>
    <b:RefOrder>7</b:RefOrder>
  </b:Source>
  <b:Source>
    <b:Tag>Pur23</b:Tag>
    <b:SourceType>InternetSite</b:SourceType>
    <b:Guid>{39C647E6-AB08-4AA6-A988-A946D5A07DF0}</b:Guid>
    <b:Author>
      <b:Author>
        <b:NameList>
          <b:Person>
            <b:Last>Puri-Mirza</b:Last>
            <b:First>Amna</b:First>
          </b:Person>
        </b:NameList>
      </b:Author>
    </b:Author>
    <b:Title>Total value of Islamic finance assets worldwide from 2012 to 2021 with a projection for 2026</b:Title>
    <b:Year>2023</b:Year>
    <b:InternetSiteTitle>Statista</b:InternetSiteTitle>
    <b:Month>Jan </b:Month>
    <b:Day>19</b:Day>
    <b:URL>https://www.statista.com/statistics/1090815/worldwide-value-of-islamic-finance-assets/</b:URL>
    <b:RefOrder>10</b:RefOrder>
  </b:Source>
  <b:Source>
    <b:Tag>Amn22</b:Tag>
    <b:SourceType>InternetSite</b:SourceType>
    <b:Guid>{D8F03B52-8EE0-408F-950F-E32E93D7942E}</b:Guid>
    <b:Author>
      <b:Author>
        <b:NameList>
          <b:Person>
            <b:Last>Puri-Mirza</b:Last>
            <b:First>Amna</b:First>
          </b:Person>
        </b:NameList>
      </b:Author>
    </b:Author>
    <b:Title>Number of Islamic banks worldwide in 2019</b:Title>
    <b:InternetSiteTitle>Statista</b:InternetSiteTitle>
    <b:Year>2022</b:Year>
    <b:Month>Sep </b:Month>
    <b:Day>12</b:Day>
    <b:URL>https://www.statista.com/statistics/1090895/worldwide-number-of-islamic-banks-by-type/</b:URL>
    <b:RefOrder>11</b:RefOrder>
  </b:Source>
  <b:Source>
    <b:Tag>Ibr14</b:Tag>
    <b:SourceType>JournalArticle</b:SourceType>
    <b:Guid>{2C704F44-44FB-4A97-ABCC-A2C239F050A0}</b:Guid>
    <b:Author>
      <b:Author>
        <b:NameList>
          <b:Person>
            <b:Last>Ibrahim</b:Last>
            <b:First>M</b:First>
            <b:Middle>., Mohammad, K.D. , Hoque, N. and Khan, M.A.</b:Middle>
          </b:Person>
        </b:NameList>
      </b:Author>
    </b:Author>
    <b:Title>Investigating the Performances of Islamic Banks in Bangladesh”’ </b:Title>
    <b:JournalName>Asian Social Science</b:JournalName>
    <b:Year>2014</b:Year>
    <b:Pages>Vol.10. No.22, pp.165-180</b:Pages>
    <b:RefOrder>15</b:RefOrder>
  </b:Source>
  <b:Source>
    <b:Tag>Sad14</b:Tag>
    <b:SourceType>JournalArticle</b:SourceType>
    <b:Guid>{18461488-8E13-430F-911D-2AFCADB66C31}</b:Guid>
    <b:Author>
      <b:Author>
        <b:NameList>
          <b:Person>
            <b:Last>Sadekin</b:Last>
            <b:First>Md.</b:First>
            <b:Middle>Nazmus et. al.</b:Middle>
          </b:Person>
        </b:NameList>
      </b:Author>
    </b:Author>
    <b:Title>Performance Appraisal of Selected Islamic Banks in Bangladesh</b:Title>
    <b:JournalName>Journal of Economics and Sustainable Development</b:JournalName>
    <b:Year>2014</b:Year>
    <b:Pages>5(14), 165-175</b:Pages>
    <b:RefOrder>17</b:RefOrder>
  </b:Source>
  <b:Source>
    <b:Tag>Reh17</b:Tag>
    <b:SourceType>Report</b:SourceType>
    <b:Guid>{FDC2FCE0-C8CB-49ED-BE27-2799F9344FA4}</b:Guid>
    <b:Title>Internship report on productivity and possibality analysis of shahjalal islami bank</b:Title>
    <b:Year>2017</b:Year>
    <b:City>Dhaka, Bangladesh</b:City>
    <b:Publisher>SlideShare</b:Publisher>
    <b:Author>
      <b:Author>
        <b:NameList>
          <b:Person>
            <b:Last>Khan</b:Last>
            <b:First>Rehnuma</b:First>
            <b:Middle>Sultana</b:Middle>
          </b:Person>
        </b:NameList>
      </b:Author>
    </b:Author>
    <b:RefOrder>19</b:RefOrder>
  </b:Source>
  <b:Source>
    <b:Tag>Ann21</b:Tag>
    <b:SourceType>Report</b:SourceType>
    <b:Guid>{5B25E12A-8E0D-4A0D-9EF5-721007AC7185}</b:Guid>
    <b:Title>Annual Report SJIBL</b:Title>
    <b:Year>2021</b:Year>
    <b:Publisher>SJIBI</b:Publisher>
    <b:City>Bangladesh</b:City>
    <b:RefOrder>20</b:RefOrder>
  </b:Source>
  <b:Source>
    <b:Tag>Mah10</b:Tag>
    <b:SourceType>JournalArticle</b:SourceType>
    <b:Guid>{874395CB-1DA1-49B4-B197-56476C1C095E}</b:Guid>
    <b:Author>
      <b:Author>
        <b:NameList>
          <b:Person>
            <b:Last>Mahmud</b:Last>
            <b:First>Abdullah</b:First>
            <b:Middle>Al &amp; Islam, M. Muzahidul</b:Middle>
          </b:Person>
        </b:NameList>
      </b:Author>
    </b:Author>
    <b:Title>A Comparative Study on Performance evaluation of Conventional Banks and Islamic Banks in Bangladesh with Special Reference to Islami Bank Bangladesh Limited,</b:Title>
    <b:JournalName>Journal of Economics</b:JournalName>
    <b:Year>2010</b:Year>
    <b:Pages>18(5), 25-44</b:Pages>
    <b:RefOrder>16</b:RefOrder>
  </b:Source>
  <b:Source>
    <b:Tag>Pat10</b:Tag>
    <b:SourceType>JournalArticle</b:SourceType>
    <b:Guid>{5BCDF987-EB11-439F-B6BB-AD9F5B47B508}</b:Guid>
    <b:Author>
      <b:Author>
        <b:NameList>
          <b:Person>
            <b:Last>Kangni</b:Last>
            <b:First>Kpodar</b:First>
          </b:Person>
          <b:Person>
            <b:Last>Imam</b:Last>
            <b:First>Patrick</b:First>
          </b:Person>
        </b:NameList>
      </b:Author>
    </b:Author>
    <b:Title>Islamic Banking: How Has it Spread?</b:Title>
    <b:JournalName>International Monetary Fund</b:JournalName>
    <b:Year>2010</b:Year>
    <b:Pages>112-137</b:Pages>
    <b:RefOrder>9</b:RefOrder>
  </b:Source>
  <b:Source xmlns:b="http://schemas.openxmlformats.org/officeDocument/2006/bibliography">
    <b:Tag>Saj22</b:Tag>
    <b:SourceType>InternetSite</b:SourceType>
    <b:Guid>{8891A987-5A46-4BEC-881D-80FA5FEE7B34}</b:Guid>
    <b:Author>
      <b:Author>
        <b:NameList>
          <b:Person>
            <b:Last>Hossan</b:Last>
            <b:First>Sajjad</b:First>
          </b:Person>
        </b:NameList>
      </b:Author>
    </b:Author>
    <b:Title>Development of Islamic Banking in Bangladesh: Current Status, Challenges and Prospects</b:Title>
    <b:InternetSiteTitle>Business Inspection</b:InternetSiteTitle>
    <b:Year>22</b:Year>
    <b:Month>March</b:Month>
    <b:Day>25</b:Day>
    <b:URL>https://businessinspection.com.bd/development-of-islamic-banking/</b:URL>
    <b:RefOrder>12</b:RefOrder>
  </b:Source>
  <b:Source>
    <b:Tag>Abu07</b:Tag>
    <b:SourceType>JournalArticle</b:SourceType>
    <b:Guid>{C33EAD2A-546C-441A-9BEA-C892727ABE77}</b:Guid>
    <b:Title>Regulation and Performance of Islamic Banking in Bangladesh</b:Title>
    <b:Year>2007</b:Year>
    <b:Author>
      <b:Author>
        <b:NameList>
          <b:Person>
            <b:Last>Ahmad</b:Last>
            <b:First>Abu</b:First>
            <b:Middle>Umar Faruq</b:Middle>
          </b:Person>
          <b:Person>
            <b:Last>Hassan</b:Last>
            <b:First>M.</b:First>
            <b:Middle>Kabir</b:Middle>
          </b:Person>
        </b:NameList>
      </b:Author>
    </b:Author>
    <b:JournalName>Thunderbird International Business Review</b:JournalName>
    <b:Pages>Vol. 49(2) 251–277</b:Pages>
    <b:RefOrder>13</b:RefOrder>
  </b:Source>
  <b:Source>
    <b:Tag>Ala00</b:Tag>
    <b:SourceType>JournalArticle</b:SourceType>
    <b:Guid>{493BA1BB-5538-4C3F-A0FE-04724F75B347}</b:Guid>
    <b:Author>
      <b:Author>
        <b:NameList>
          <b:Person>
            <b:Last>Alam</b:Last>
            <b:First>Md</b:First>
            <b:Middle>Nurul</b:Middle>
          </b:Person>
        </b:NameList>
      </b:Author>
    </b:Author>
    <b:Title>Islamic Banking in Bangladesh-A Case Study of IBBL</b:Title>
    <b:JournalName>International Journal of Islamic Financial Services</b:JournalName>
    <b:Year>2000</b:Year>
    <b:Pages>Vol.1 No.4</b:Pages>
    <b:RefOrder>14</b:RefOrder>
  </b:Source>
  <b:Source>
    <b:Tag>Sha</b:Tag>
    <b:SourceType>InternetSite</b:SourceType>
    <b:Guid>{98DB574D-7E48-4F04-BD74-3B8B7C3F8CDE}</b:Guid>
    <b:Title>SJIBL ATM Location</b:Title>
    <b:Author>
      <b:Author>
        <b:Corporate>Sjiblbd.com</b:Corporate>
      </b:Author>
    </b:Author>
    <b:InternetSiteTitle>Sjiblbd.com</b:InternetSiteTitle>
    <b:URL>https://sjiblbd.com/ATM_Locator.php</b:URL>
    <b:Year>2023</b:Year>
    <b:RefOrder>21</b:RefOrder>
  </b:Source>
  <b:Source>
    <b:Tag>Cre17</b:Tag>
    <b:SourceType>InternetSite</b:SourceType>
    <b:Guid>{FB7A1E2C-9FD3-4D11-9E92-2B32E310A056}</b:Guid>
    <b:Author>
      <b:Author>
        <b:Corporate>Shahjalal Islami Bank Limited</b:Corporate>
      </b:Author>
    </b:Author>
    <b:Year>2017</b:Year>
    <b:URL>https://assignmentpoint.com/credit-management-of-shahjalal-islami-bank-limited/</b:URL>
    <b:Title>Credit Management of Shahjalal Islami Bank Limited</b:Title>
    <b:RefOrder>2</b:RefOrder>
  </b:Source>
  <b:Source>
    <b:Tag>MAM14</b:Tag>
    <b:SourceType>Report</b:SourceType>
    <b:Guid>{36F07DDC-6A35-431A-86EC-B04CED58EE16}</b:Guid>
    <b:Author>
      <b:Author>
        <b:NameList>
          <b:Person>
            <b:Last>Mannan</b:Last>
            <b:First>MA</b:First>
          </b:Person>
        </b:NameList>
      </b:Author>
    </b:Author>
    <b:Title>Islamic Banking in Bangladesh: Progress and Potentials</b:Title>
    <b:Year>2014</b:Year>
    <b:RefOrder>5</b:RefOrder>
  </b:Source>
  <b:Source>
    <b:Tag>Min</b:Tag>
    <b:SourceType>InternetSite</b:SourceType>
    <b:Guid>{B89CC4AD-FB16-4881-8C9D-E68AB86A187C}</b:Guid>
    <b:Author>
      <b:Author>
        <b:Corporate>Ministry of Finance</b:Corporate>
      </b:Author>
    </b:Author>
    <b:Title>Activities of Banking, insurance and financial organization</b:Title>
    <b:URL>www.mof.gov.bd</b:URL>
    <b:Year>2020-2021</b:Year>
    <b:RefOrder>8</b:RefOrder>
  </b:Source>
  <b:Source>
    <b:Tag>SIB21</b:Tag>
    <b:SourceType>InternetSite</b:SourceType>
    <b:Guid>{80DF53D0-4304-4D84-B9A9-A4634907C1E9}</b:Guid>
    <b:Title>SJIBL</b:Title>
    <b:Year>2021</b:Year>
    <b:Author>
      <b:Author>
        <b:Corporate>SJIBL</b:Corporate>
      </b:Author>
    </b:Author>
    <b:InternetSiteTitle>SJIBL</b:InternetSiteTitle>
    <b:Month>1</b:Month>
    <b:Day>1</b:Day>
    <b:URL>https://www.sjiblbd.com/</b:URL>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ABFC708-5C84-403F-A640-7B5F8AFA2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1001</TotalTime>
  <Pages>49</Pages>
  <Words>10376</Words>
  <Characters>59145</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SJIBL General banking</vt:lpstr>
    </vt:vector>
  </TitlesOfParts>
  <Company>United International niversity</Company>
  <LinksUpToDate>false</LinksUpToDate>
  <CharactersWithSpaces>69383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SJIBL General banking</dc:title>
  <dc:subject>Your name</dc:subject>
  <dc:creator>User</dc:creator>
  <cp:lastModifiedBy>SPARROW</cp:lastModifiedBy>
  <cp:revision>20</cp:revision>
  <dcterms:created xsi:type="dcterms:W3CDTF">2023-08-31T02:04:00Z</dcterms:created>
  <dcterms:modified xsi:type="dcterms:W3CDTF">2023-09-26T03:52:00Z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1835e67d747d43a8800c782ccb773856</vt:lpwstr>
  </property>
</Properties>
</file>