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D199A7" w14:textId="1B2811AB" w:rsidR="008F1A6C" w:rsidRDefault="008F1A6C" w:rsidP="008F1A6C">
      <w:r>
        <w:rPr>
          <w:noProof/>
        </w:rPr>
        <w:drawing>
          <wp:anchor distT="0" distB="0" distL="114300" distR="114300" simplePos="0" relativeHeight="251664384" behindDoc="1" locked="0" layoutInCell="1" allowOverlap="1" wp14:anchorId="0B9002ED" wp14:editId="2ECCEAC2">
            <wp:simplePos x="0" y="0"/>
            <wp:positionH relativeFrom="column">
              <wp:posOffset>-912283</wp:posOffset>
            </wp:positionH>
            <wp:positionV relativeFrom="paragraph">
              <wp:posOffset>-914400</wp:posOffset>
            </wp:positionV>
            <wp:extent cx="7682045" cy="2827867"/>
            <wp:effectExtent l="19050" t="0" r="0" b="0"/>
            <wp:wrapNone/>
            <wp:docPr id="6" name="Picture 6" descr="r3-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3-header"/>
                    <pic:cNvPicPr>
                      <a:picLocks noChangeAspect="1" noChangeArrowheads="1"/>
                    </pic:cNvPicPr>
                  </pic:nvPicPr>
                  <pic:blipFill>
                    <a:blip r:embed="rId9" cstate="print">
                      <a:duotone>
                        <a:schemeClr val="accent5">
                          <a:shade val="45000"/>
                          <a:satMod val="135000"/>
                        </a:schemeClr>
                        <a:prstClr val="white"/>
                      </a:duotone>
                    </a:blip>
                    <a:srcRect/>
                    <a:stretch>
                      <a:fillRect/>
                    </a:stretch>
                  </pic:blipFill>
                  <pic:spPr bwMode="auto">
                    <a:xfrm>
                      <a:off x="0" y="0"/>
                      <a:ext cx="7683500" cy="2828403"/>
                    </a:xfrm>
                    <a:prstGeom prst="rect">
                      <a:avLst/>
                    </a:prstGeom>
                    <a:noFill/>
                  </pic:spPr>
                </pic:pic>
              </a:graphicData>
            </a:graphic>
          </wp:anchor>
        </w:drawing>
      </w:r>
      <w:r w:rsidR="007E4793">
        <w:rPr>
          <w:noProof/>
        </w:rPr>
        <mc:AlternateContent>
          <mc:Choice Requires="wps">
            <w:drawing>
              <wp:anchor distT="45720" distB="45720" distL="114300" distR="114300" simplePos="0" relativeHeight="251660288" behindDoc="0" locked="0" layoutInCell="1" allowOverlap="1" wp14:anchorId="0656D1D9" wp14:editId="47A835E3">
                <wp:simplePos x="0" y="0"/>
                <wp:positionH relativeFrom="column">
                  <wp:posOffset>330200</wp:posOffset>
                </wp:positionH>
                <wp:positionV relativeFrom="paragraph">
                  <wp:posOffset>1898650</wp:posOffset>
                </wp:positionV>
                <wp:extent cx="5155565" cy="2042795"/>
                <wp:effectExtent l="0" t="0" r="0" b="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5565" cy="2042795"/>
                        </a:xfrm>
                        <a:prstGeom prst="rect">
                          <a:avLst/>
                        </a:prstGeom>
                        <a:noFill/>
                        <a:ln w="9525">
                          <a:noFill/>
                          <a:miter lim="800000"/>
                          <a:headEnd/>
                          <a:tailEnd/>
                        </a:ln>
                      </wps:spPr>
                      <wps:txbx>
                        <w:txbxContent>
                          <w:p w14:paraId="74B4F28F" w14:textId="77777777" w:rsidR="00B80A32" w:rsidRPr="00995EFD" w:rsidRDefault="00B80A32" w:rsidP="008F1A6C">
                            <w:pPr>
                              <w:spacing w:after="0" w:line="276" w:lineRule="auto"/>
                              <w:jc w:val="center"/>
                              <w:rPr>
                                <w:rFonts w:ascii="Times New Roman" w:hAnsi="Times New Roman" w:cs="Times New Roman"/>
                                <w:color w:val="A1A1A1"/>
                                <w:sz w:val="108"/>
                                <w:szCs w:val="108"/>
                              </w:rPr>
                            </w:pPr>
                            <w:r>
                              <w:rPr>
                                <w:rFonts w:ascii="Times New Roman" w:hAnsi="Times New Roman" w:cs="Times New Roman"/>
                                <w:color w:val="A1A1A1"/>
                                <w:sz w:val="108"/>
                                <w:szCs w:val="108"/>
                              </w:rPr>
                              <w:t>PROJECT</w:t>
                            </w:r>
                            <w:r w:rsidRPr="00995EFD">
                              <w:rPr>
                                <w:rFonts w:ascii="Times New Roman" w:hAnsi="Times New Roman" w:cs="Times New Roman"/>
                                <w:color w:val="A1A1A1"/>
                                <w:sz w:val="108"/>
                                <w:szCs w:val="108"/>
                              </w:rPr>
                              <w:t xml:space="preserve"> REPORT</w:t>
                            </w:r>
                          </w:p>
                          <w:p w14:paraId="5CCA444B" w14:textId="77777777" w:rsidR="00B80A32" w:rsidRDefault="00B80A32" w:rsidP="008F1A6C">
                            <w:pPr>
                              <w:contextual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pt;margin-top:149.5pt;width:405.95pt;height:160.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" filled="f" stroked="f">
                <v:textbox>
                  <w:txbxContent>
                    <w:p w14:paraId="74B4F28F" w14:textId="77777777" w:rsidR="00B80A32" w:rsidRPr="00995EFD" w:rsidRDefault="00B80A32" w:rsidP="008F1A6C">
                      <w:pPr>
                        <w:spacing w:after="0" w:line="276" w:lineRule="auto"/>
                        <w:jc w:val="center"/>
                        <w:rPr>
                          <w:rFonts w:ascii="Times New Roman" w:hAnsi="Times New Roman" w:cs="Times New Roman"/>
                          <w:color w:val="A1A1A1"/>
                          <w:sz w:val="108"/>
                          <w:szCs w:val="108"/>
                        </w:rPr>
                      </w:pPr>
                      <w:r>
                        <w:rPr>
                          <w:rFonts w:ascii="Times New Roman" w:hAnsi="Times New Roman" w:cs="Times New Roman"/>
                          <w:color w:val="A1A1A1"/>
                          <w:sz w:val="108"/>
                          <w:szCs w:val="108"/>
                        </w:rPr>
                        <w:t>PROJECT</w:t>
                      </w:r>
                      <w:r w:rsidRPr="00995EFD">
                        <w:rPr>
                          <w:rFonts w:ascii="Times New Roman" w:hAnsi="Times New Roman" w:cs="Times New Roman"/>
                          <w:color w:val="A1A1A1"/>
                          <w:sz w:val="108"/>
                          <w:szCs w:val="108"/>
                        </w:rPr>
                        <w:t xml:space="preserve"> REPORT</w:t>
                      </w:r>
                    </w:p>
                    <w:p w14:paraId="5CCA444B" w14:textId="77777777" w:rsidR="00B80A32" w:rsidRDefault="00B80A32" w:rsidP="008F1A6C">
                      <w:pPr>
                        <w:contextualSpacing/>
                      </w:pPr>
                    </w:p>
                  </w:txbxContent>
                </v:textbox>
                <w10:wrap type="square"/>
              </v:shape>
            </w:pict>
          </mc:Fallback>
        </mc:AlternateContent>
      </w:r>
    </w:p>
    <w:p w14:paraId="53006A58" w14:textId="51C67381" w:rsidR="008F1A6C" w:rsidRDefault="007E4793" w:rsidP="008F1A6C">
      <w:r>
        <w:rPr>
          <w:noProof/>
        </w:rPr>
        <mc:AlternateContent>
          <mc:Choice Requires="wps">
            <w:drawing>
              <wp:anchor distT="45720" distB="45720" distL="114300" distR="114300" simplePos="0" relativeHeight="251662336" behindDoc="0" locked="0" layoutInCell="1" allowOverlap="1" wp14:anchorId="4BBD1C3E" wp14:editId="12DDB2CA">
                <wp:simplePos x="0" y="0"/>
                <wp:positionH relativeFrom="column">
                  <wp:posOffset>-135255</wp:posOffset>
                </wp:positionH>
                <wp:positionV relativeFrom="paragraph">
                  <wp:posOffset>3840480</wp:posOffset>
                </wp:positionV>
                <wp:extent cx="6237605" cy="1590675"/>
                <wp:effectExtent l="0" t="0" r="0" b="9525"/>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7605" cy="1590675"/>
                        </a:xfrm>
                        <a:prstGeom prst="rect">
                          <a:avLst/>
                        </a:prstGeom>
                        <a:noFill/>
                        <a:ln w="9525">
                          <a:noFill/>
                          <a:miter lim="800000"/>
                          <a:headEnd/>
                          <a:tailEnd/>
                        </a:ln>
                      </wps:spPr>
                      <wps:txbx>
                        <w:txbxContent>
                          <w:p w14:paraId="7503B135" w14:textId="0E04EEC3" w:rsidR="00B80A32" w:rsidRPr="008F1A6C" w:rsidRDefault="00B80A32" w:rsidP="008F1A6C">
                            <w:pPr>
                              <w:spacing w:line="360" w:lineRule="auto"/>
                              <w:jc w:val="center"/>
                              <w:rPr>
                                <w:rFonts w:ascii="Times New Roman" w:hAnsi="Times New Roman" w:cs="Times New Roman"/>
                                <w:sz w:val="48"/>
                                <w:szCs w:val="48"/>
                              </w:rPr>
                            </w:pPr>
                            <w:proofErr w:type="gramStart"/>
                            <w:r w:rsidRPr="008F1A6C">
                              <w:rPr>
                                <w:rFonts w:ascii="Times New Roman" w:hAnsi="Times New Roman" w:cs="Times New Roman"/>
                                <w:sz w:val="48"/>
                                <w:szCs w:val="48"/>
                              </w:rPr>
                              <w:t xml:space="preserve">HR Role in Managing Workforce Diversity </w:t>
                            </w:r>
                            <w:r>
                              <w:rPr>
                                <w:rFonts w:ascii="Times New Roman" w:hAnsi="Times New Roman" w:cs="Times New Roman"/>
                                <w:sz w:val="48"/>
                                <w:szCs w:val="48"/>
                              </w:rPr>
                              <w:t>in organization- “A Case Study on United Commercial</w:t>
                            </w:r>
                            <w:r w:rsidRPr="008F1A6C">
                              <w:rPr>
                                <w:rFonts w:ascii="Times New Roman" w:hAnsi="Times New Roman" w:cs="Times New Roman"/>
                                <w:sz w:val="48"/>
                                <w:szCs w:val="48"/>
                              </w:rPr>
                              <w:t xml:space="preserve"> Bank Limited</w:t>
                            </w:r>
                            <w:r>
                              <w:rPr>
                                <w:rFonts w:ascii="Times New Roman" w:hAnsi="Times New Roman" w:cs="Times New Roman"/>
                                <w:sz w:val="48"/>
                                <w:szCs w:val="48"/>
                              </w:rPr>
                              <w:t>”.</w:t>
                            </w:r>
                            <w:proofErr w:type="gramEnd"/>
                          </w:p>
                          <w:p w14:paraId="29B23A69" w14:textId="77777777" w:rsidR="00B80A32" w:rsidRPr="008F1A6C" w:rsidRDefault="00B80A32" w:rsidP="008F1A6C">
                            <w:pPr>
                              <w:rPr>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0.65pt;margin-top:302.4pt;width:491.15pt;height:125.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" filled="f" stroked="f">
                <v:textbox>
                  <w:txbxContent>
                    <w:p w14:paraId="7503B135" w14:textId="0E04EEC3" w:rsidR="00B80A32" w:rsidRPr="008F1A6C" w:rsidRDefault="00B80A32" w:rsidP="008F1A6C">
                      <w:pPr>
                        <w:spacing w:line="360" w:lineRule="auto"/>
                        <w:jc w:val="center"/>
                        <w:rPr>
                          <w:rFonts w:ascii="Times New Roman" w:hAnsi="Times New Roman" w:cs="Times New Roman"/>
                          <w:sz w:val="48"/>
                          <w:szCs w:val="48"/>
                        </w:rPr>
                      </w:pPr>
                      <w:proofErr w:type="gramStart"/>
                      <w:r w:rsidRPr="008F1A6C">
                        <w:rPr>
                          <w:rFonts w:ascii="Times New Roman" w:hAnsi="Times New Roman" w:cs="Times New Roman"/>
                          <w:sz w:val="48"/>
                          <w:szCs w:val="48"/>
                        </w:rPr>
                        <w:t xml:space="preserve">HR Role in Managing Workforce Diversity </w:t>
                      </w:r>
                      <w:r>
                        <w:rPr>
                          <w:rFonts w:ascii="Times New Roman" w:hAnsi="Times New Roman" w:cs="Times New Roman"/>
                          <w:sz w:val="48"/>
                          <w:szCs w:val="48"/>
                        </w:rPr>
                        <w:t>in organization- “A Case Study on United Commercial</w:t>
                      </w:r>
                      <w:r w:rsidRPr="008F1A6C">
                        <w:rPr>
                          <w:rFonts w:ascii="Times New Roman" w:hAnsi="Times New Roman" w:cs="Times New Roman"/>
                          <w:sz w:val="48"/>
                          <w:szCs w:val="48"/>
                        </w:rPr>
                        <w:t xml:space="preserve"> Bank Limited</w:t>
                      </w:r>
                      <w:r>
                        <w:rPr>
                          <w:rFonts w:ascii="Times New Roman" w:hAnsi="Times New Roman" w:cs="Times New Roman"/>
                          <w:sz w:val="48"/>
                          <w:szCs w:val="48"/>
                        </w:rPr>
                        <w:t>”.</w:t>
                      </w:r>
                      <w:proofErr w:type="gramEnd"/>
                    </w:p>
                    <w:p w14:paraId="29B23A69" w14:textId="77777777" w:rsidR="00B80A32" w:rsidRPr="008F1A6C" w:rsidRDefault="00B80A32" w:rsidP="008F1A6C">
                      <w:pPr>
                        <w:rPr>
                          <w:szCs w:val="48"/>
                        </w:rPr>
                      </w:pPr>
                    </w:p>
                  </w:txbxContent>
                </v:textbox>
                <w10:wrap type="square"/>
              </v:shape>
            </w:pict>
          </mc:Fallback>
        </mc:AlternateContent>
      </w:r>
      <w:r w:rsidR="008F1A6C">
        <w:rPr>
          <w:noProof/>
        </w:rPr>
        <w:drawing>
          <wp:anchor distT="0" distB="0" distL="114300" distR="114300" simplePos="0" relativeHeight="251665408" behindDoc="0" locked="0" layoutInCell="1" allowOverlap="1" wp14:anchorId="30F14905" wp14:editId="338B1E22">
            <wp:simplePos x="0" y="0"/>
            <wp:positionH relativeFrom="column">
              <wp:posOffset>1531620</wp:posOffset>
            </wp:positionH>
            <wp:positionV relativeFrom="paragraph">
              <wp:posOffset>73025</wp:posOffset>
            </wp:positionV>
            <wp:extent cx="2919730" cy="161099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919730" cy="1610995"/>
                    </a:xfrm>
                    <a:prstGeom prst="rect">
                      <a:avLst/>
                    </a:prstGeom>
                    <a:noFill/>
                    <a:ln w="9525">
                      <a:noFill/>
                      <a:miter lim="800000"/>
                      <a:headEnd/>
                      <a:tailEnd/>
                    </a:ln>
                  </pic:spPr>
                </pic:pic>
              </a:graphicData>
            </a:graphic>
          </wp:anchor>
        </w:drawing>
      </w:r>
      <w:r w:rsidR="008F1A6C">
        <w:rPr>
          <w:noProof/>
        </w:rPr>
        <w:drawing>
          <wp:anchor distT="0" distB="0" distL="114300" distR="114300" simplePos="0" relativeHeight="251663360" behindDoc="1" locked="0" layoutInCell="1" allowOverlap="1" wp14:anchorId="7B0FC59B" wp14:editId="271CC18C">
            <wp:simplePos x="0" y="0"/>
            <wp:positionH relativeFrom="column">
              <wp:posOffset>-917121</wp:posOffset>
            </wp:positionH>
            <wp:positionV relativeFrom="paragraph">
              <wp:posOffset>7203621</wp:posOffset>
            </wp:positionV>
            <wp:extent cx="7618276" cy="2249804"/>
            <wp:effectExtent l="19050" t="0" r="1724" b="0"/>
            <wp:wrapNone/>
            <wp:docPr id="5" name="Picture 5" descr="r3-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3-footer"/>
                    <pic:cNvPicPr>
                      <a:picLocks noChangeAspect="1" noChangeArrowheads="1"/>
                    </pic:cNvPicPr>
                  </pic:nvPicPr>
                  <pic:blipFill>
                    <a:blip r:embed="rId11" cstate="print">
                      <a:duotone>
                        <a:schemeClr val="accent5">
                          <a:shade val="45000"/>
                          <a:satMod val="135000"/>
                        </a:schemeClr>
                        <a:prstClr val="white"/>
                      </a:duotone>
                    </a:blip>
                    <a:srcRect/>
                    <a:stretch>
                      <a:fillRect/>
                    </a:stretch>
                  </pic:blipFill>
                  <pic:spPr bwMode="auto">
                    <a:xfrm>
                      <a:off x="0" y="0"/>
                      <a:ext cx="7615101" cy="2248866"/>
                    </a:xfrm>
                    <a:prstGeom prst="rect">
                      <a:avLst/>
                    </a:prstGeom>
                    <a:noFill/>
                  </pic:spPr>
                </pic:pic>
              </a:graphicData>
            </a:graphic>
          </wp:anchor>
        </w:drawing>
      </w:r>
      <w:r>
        <w:rPr>
          <w:noProof/>
        </w:rPr>
        <mc:AlternateContent>
          <mc:Choice Requires="wps">
            <w:drawing>
              <wp:anchor distT="45720" distB="45720" distL="114300" distR="114300" simplePos="0" relativeHeight="251661312" behindDoc="0" locked="0" layoutInCell="1" allowOverlap="1" wp14:anchorId="1539E39D" wp14:editId="4CABED1C">
                <wp:simplePos x="0" y="0"/>
                <wp:positionH relativeFrom="column">
                  <wp:posOffset>-27940</wp:posOffset>
                </wp:positionH>
                <wp:positionV relativeFrom="paragraph">
                  <wp:posOffset>5385435</wp:posOffset>
                </wp:positionV>
                <wp:extent cx="5960745" cy="983615"/>
                <wp:effectExtent l="0" t="0" r="0" b="6985"/>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0745" cy="983615"/>
                        </a:xfrm>
                        <a:prstGeom prst="rect">
                          <a:avLst/>
                        </a:prstGeom>
                        <a:noFill/>
                        <a:ln w="9525">
                          <a:noFill/>
                          <a:miter lim="800000"/>
                          <a:headEnd/>
                          <a:tailEnd/>
                        </a:ln>
                      </wps:spPr>
                      <wps:txbx>
                        <w:txbxContent>
                          <w:p w14:paraId="4A578183" w14:textId="77777777" w:rsidR="00B80A32" w:rsidRPr="00025BFD" w:rsidRDefault="00B80A32" w:rsidP="008F1A6C">
                            <w:pPr>
                              <w:spacing w:line="360" w:lineRule="auto"/>
                              <w:jc w:val="center"/>
                              <w:rPr>
                                <w:rFonts w:ascii="Times New Roman" w:hAnsi="Times New Roman" w:cs="Times New Roman"/>
                                <w:color w:val="000000" w:themeColor="text1"/>
                                <w:sz w:val="24"/>
                                <w:szCs w:val="24"/>
                              </w:rPr>
                            </w:pPr>
                            <w:r w:rsidRPr="00025BFD">
                              <w:rPr>
                                <w:rFonts w:ascii="Times New Roman" w:hAnsi="Times New Roman" w:cs="Times New Roman"/>
                                <w:color w:val="000000" w:themeColor="text1"/>
                                <w:sz w:val="24"/>
                                <w:szCs w:val="24"/>
                              </w:rPr>
                              <w:t>This report is submitted to the school of Business and Economics, United International University as a partial requirement for the degree fulfillment of Bachelor of Business Administration</w:t>
                            </w:r>
                            <w:r>
                              <w:rPr>
                                <w:rFonts w:ascii="Times New Roman" w:hAnsi="Times New Roman" w:cs="Times New Roman"/>
                                <w:color w:val="000000" w:themeColor="text1"/>
                                <w:sz w:val="24"/>
                                <w:szCs w:val="24"/>
                              </w:rPr>
                              <w:t xml:space="preserve"> Program</w:t>
                            </w:r>
                            <w:r w:rsidRPr="00025BFD">
                              <w:rPr>
                                <w:rFonts w:ascii="Times New Roman" w:hAnsi="Times New Roman" w:cs="Times New Roman"/>
                                <w:color w:val="000000" w:themeColor="text1"/>
                                <w:sz w:val="24"/>
                                <w:szCs w:val="24"/>
                              </w:rPr>
                              <w:t>.</w:t>
                            </w:r>
                          </w:p>
                          <w:p w14:paraId="1A105AD4" w14:textId="77777777" w:rsidR="00B80A32" w:rsidRPr="00995EFD" w:rsidRDefault="00B80A32" w:rsidP="008F1A6C">
                            <w:pPr>
                              <w:rPr>
                                <w:szCs w:val="3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2pt;margin-top:424.05pt;width:469.35pt;height:77.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" filled="f" stroked="f">
                <v:textbox>
                  <w:txbxContent>
                    <w:p w14:paraId="4A578183" w14:textId="77777777" w:rsidR="00B80A32" w:rsidRPr="00025BFD" w:rsidRDefault="00B80A32" w:rsidP="008F1A6C">
                      <w:pPr>
                        <w:spacing w:line="360" w:lineRule="auto"/>
                        <w:jc w:val="center"/>
                        <w:rPr>
                          <w:rFonts w:ascii="Times New Roman" w:hAnsi="Times New Roman" w:cs="Times New Roman"/>
                          <w:color w:val="000000" w:themeColor="text1"/>
                          <w:sz w:val="24"/>
                          <w:szCs w:val="24"/>
                        </w:rPr>
                      </w:pPr>
                      <w:r w:rsidRPr="00025BFD">
                        <w:rPr>
                          <w:rFonts w:ascii="Times New Roman" w:hAnsi="Times New Roman" w:cs="Times New Roman"/>
                          <w:color w:val="000000" w:themeColor="text1"/>
                          <w:sz w:val="24"/>
                          <w:szCs w:val="24"/>
                        </w:rPr>
                        <w:t>This report is submitted to the school of Business and Economics, United International University as a partial requirement for the degree fulfillment of Bachelor of Business Administration</w:t>
                      </w:r>
                      <w:r>
                        <w:rPr>
                          <w:rFonts w:ascii="Times New Roman" w:hAnsi="Times New Roman" w:cs="Times New Roman"/>
                          <w:color w:val="000000" w:themeColor="text1"/>
                          <w:sz w:val="24"/>
                          <w:szCs w:val="24"/>
                        </w:rPr>
                        <w:t xml:space="preserve"> Program</w:t>
                      </w:r>
                      <w:r w:rsidRPr="00025BFD">
                        <w:rPr>
                          <w:rFonts w:ascii="Times New Roman" w:hAnsi="Times New Roman" w:cs="Times New Roman"/>
                          <w:color w:val="000000" w:themeColor="text1"/>
                          <w:sz w:val="24"/>
                          <w:szCs w:val="24"/>
                        </w:rPr>
                        <w:t>.</w:t>
                      </w:r>
                    </w:p>
                    <w:p w14:paraId="1A105AD4" w14:textId="77777777" w:rsidR="00B80A32" w:rsidRPr="00995EFD" w:rsidRDefault="00B80A32" w:rsidP="008F1A6C">
                      <w:pPr>
                        <w:rPr>
                          <w:szCs w:val="30"/>
                        </w:rPr>
                      </w:pPr>
                    </w:p>
                  </w:txbxContent>
                </v:textbox>
                <w10:wrap type="square"/>
              </v:shape>
            </w:pict>
          </mc:Fallback>
        </mc:AlternateContent>
      </w:r>
      <w:r w:rsidR="008F1A6C">
        <w:br w:type="page"/>
      </w:r>
    </w:p>
    <w:p w14:paraId="51FC812B" w14:textId="77777777" w:rsidR="008F1A6C" w:rsidRPr="005F7CA5" w:rsidRDefault="008F1A6C" w:rsidP="008F1A6C">
      <w:pPr>
        <w:pStyle w:val="Heading2"/>
        <w:spacing w:line="360" w:lineRule="auto"/>
        <w:jc w:val="center"/>
        <w:rPr>
          <w:rFonts w:ascii="Times New Roman" w:hAnsi="Times New Roman"/>
          <w:color w:val="000000" w:themeColor="text1"/>
          <w:sz w:val="28"/>
          <w:szCs w:val="28"/>
        </w:rPr>
      </w:pPr>
      <w:bookmarkStart w:id="0" w:name="_Toc116526643"/>
      <w:bookmarkStart w:id="1" w:name="_Toc126755368"/>
      <w:r w:rsidRPr="005F7CA5">
        <w:rPr>
          <w:rFonts w:ascii="Times New Roman" w:hAnsi="Times New Roman"/>
          <w:color w:val="000000" w:themeColor="text1"/>
          <w:sz w:val="28"/>
          <w:szCs w:val="28"/>
        </w:rPr>
        <w:lastRenderedPageBreak/>
        <w:t>Project Report</w:t>
      </w:r>
      <w:bookmarkEnd w:id="0"/>
      <w:bookmarkEnd w:id="1"/>
    </w:p>
    <w:p w14:paraId="5EF4283C" w14:textId="77777777" w:rsidR="008F1A6C" w:rsidRPr="005F7CA5" w:rsidRDefault="008F1A6C" w:rsidP="008F1A6C">
      <w:pPr>
        <w:spacing w:line="360" w:lineRule="auto"/>
        <w:jc w:val="center"/>
        <w:rPr>
          <w:rFonts w:ascii="Times New Roman" w:hAnsi="Times New Roman" w:cs="Times New Roman"/>
          <w:color w:val="000000" w:themeColor="text1"/>
          <w:sz w:val="28"/>
          <w:szCs w:val="28"/>
        </w:rPr>
      </w:pPr>
      <w:r w:rsidRPr="005F7CA5">
        <w:rPr>
          <w:rFonts w:ascii="Times New Roman" w:hAnsi="Times New Roman" w:cs="Times New Roman"/>
          <w:color w:val="000000" w:themeColor="text1"/>
          <w:sz w:val="28"/>
          <w:szCs w:val="28"/>
        </w:rPr>
        <w:t xml:space="preserve">On </w:t>
      </w:r>
    </w:p>
    <w:p w14:paraId="25E70263" w14:textId="6E790DD6" w:rsidR="001475E1" w:rsidRPr="00C429BE" w:rsidRDefault="001475E1" w:rsidP="001475E1">
      <w:pPr>
        <w:spacing w:line="360" w:lineRule="auto"/>
        <w:jc w:val="center"/>
        <w:rPr>
          <w:rFonts w:ascii="Times New Roman" w:hAnsi="Times New Roman" w:cs="Times New Roman"/>
          <w:sz w:val="28"/>
          <w:szCs w:val="28"/>
        </w:rPr>
      </w:pPr>
      <w:proofErr w:type="gramStart"/>
      <w:r w:rsidRPr="00C429BE">
        <w:rPr>
          <w:rFonts w:ascii="Times New Roman" w:hAnsi="Times New Roman" w:cs="Times New Roman"/>
          <w:sz w:val="28"/>
          <w:szCs w:val="28"/>
        </w:rPr>
        <w:t xml:space="preserve">HR Role in Managing Workforce Diversity in organization- </w:t>
      </w:r>
      <w:r w:rsidR="00F1115A" w:rsidRPr="00C429BE">
        <w:rPr>
          <w:rFonts w:ascii="Times New Roman" w:hAnsi="Times New Roman" w:cs="Times New Roman"/>
          <w:sz w:val="28"/>
          <w:szCs w:val="28"/>
        </w:rPr>
        <w:t>“</w:t>
      </w:r>
      <w:r w:rsidR="00F1115A">
        <w:rPr>
          <w:rFonts w:ascii="Times New Roman" w:hAnsi="Times New Roman" w:cs="Times New Roman"/>
          <w:sz w:val="28"/>
          <w:szCs w:val="28"/>
        </w:rPr>
        <w:t>A</w:t>
      </w:r>
      <w:r w:rsidR="000504C2">
        <w:rPr>
          <w:rFonts w:ascii="Times New Roman" w:hAnsi="Times New Roman" w:cs="Times New Roman"/>
          <w:sz w:val="28"/>
          <w:szCs w:val="28"/>
        </w:rPr>
        <w:t xml:space="preserve"> </w:t>
      </w:r>
      <w:r w:rsidR="00D779F1">
        <w:rPr>
          <w:rFonts w:ascii="Times New Roman" w:hAnsi="Times New Roman" w:cs="Times New Roman"/>
          <w:sz w:val="28"/>
          <w:szCs w:val="28"/>
        </w:rPr>
        <w:t xml:space="preserve">Case Study </w:t>
      </w:r>
      <w:r w:rsidR="00B80A32">
        <w:rPr>
          <w:rFonts w:ascii="Times New Roman" w:hAnsi="Times New Roman" w:cs="Times New Roman"/>
          <w:sz w:val="28"/>
          <w:szCs w:val="28"/>
        </w:rPr>
        <w:t>on</w:t>
      </w:r>
      <w:r w:rsidR="00D779F1">
        <w:rPr>
          <w:rFonts w:ascii="Times New Roman" w:hAnsi="Times New Roman" w:cs="Times New Roman"/>
          <w:sz w:val="28"/>
          <w:szCs w:val="28"/>
        </w:rPr>
        <w:t xml:space="preserve"> </w:t>
      </w:r>
      <w:r w:rsidRPr="00C429BE">
        <w:rPr>
          <w:rFonts w:ascii="Times New Roman" w:hAnsi="Times New Roman" w:cs="Times New Roman"/>
          <w:sz w:val="28"/>
          <w:szCs w:val="28"/>
        </w:rPr>
        <w:t>United Commercial Bank Limited”.</w:t>
      </w:r>
      <w:proofErr w:type="gramEnd"/>
    </w:p>
    <w:p w14:paraId="57B868ED" w14:textId="44B66FAC" w:rsidR="008F1A6C" w:rsidRDefault="008F1A6C" w:rsidP="008F1A6C">
      <w:pPr>
        <w:spacing w:line="360" w:lineRule="auto"/>
        <w:jc w:val="center"/>
        <w:rPr>
          <w:rFonts w:ascii="Times New Roman" w:hAnsi="Times New Roman" w:cs="Times New Roman"/>
          <w:sz w:val="36"/>
          <w:szCs w:val="36"/>
        </w:rPr>
      </w:pPr>
    </w:p>
    <w:p w14:paraId="589E31D9" w14:textId="77777777" w:rsidR="008F1A6C" w:rsidRPr="005F7CA5" w:rsidRDefault="008F1A6C" w:rsidP="008F1A6C">
      <w:pPr>
        <w:autoSpaceDE w:val="0"/>
        <w:autoSpaceDN w:val="0"/>
        <w:adjustRightInd w:val="0"/>
        <w:spacing w:after="0" w:line="480" w:lineRule="auto"/>
        <w:jc w:val="center"/>
        <w:rPr>
          <w:rFonts w:ascii="Times New Roman" w:hAnsi="Times New Roman" w:cs="Times New Roman"/>
          <w:bCs/>
          <w:color w:val="000000"/>
          <w:sz w:val="24"/>
          <w:szCs w:val="24"/>
        </w:rPr>
      </w:pPr>
      <w:r w:rsidRPr="005F7CA5">
        <w:rPr>
          <w:rFonts w:ascii="Times New Roman" w:hAnsi="Times New Roman" w:cs="Times New Roman"/>
          <w:bCs/>
          <w:color w:val="000000"/>
          <w:sz w:val="24"/>
          <w:szCs w:val="24"/>
        </w:rPr>
        <w:t>Course code: INT 4399</w:t>
      </w:r>
    </w:p>
    <w:p w14:paraId="47EB454C" w14:textId="77777777" w:rsidR="008F1A6C" w:rsidRPr="005F7CA5" w:rsidRDefault="008F1A6C" w:rsidP="008F1A6C">
      <w:pPr>
        <w:autoSpaceDE w:val="0"/>
        <w:autoSpaceDN w:val="0"/>
        <w:adjustRightInd w:val="0"/>
        <w:spacing w:before="240" w:after="0" w:line="360" w:lineRule="auto"/>
        <w:jc w:val="center"/>
        <w:rPr>
          <w:rFonts w:ascii="Times New Roman" w:hAnsi="Times New Roman" w:cs="Times New Roman"/>
          <w:b/>
          <w:bCs/>
          <w:color w:val="1F497D"/>
          <w:sz w:val="24"/>
          <w:szCs w:val="24"/>
        </w:rPr>
      </w:pPr>
      <w:r w:rsidRPr="005F7CA5">
        <w:rPr>
          <w:rFonts w:ascii="Times New Roman" w:hAnsi="Times New Roman" w:cs="Times New Roman"/>
          <w:b/>
          <w:bCs/>
          <w:color w:val="1F497D"/>
          <w:sz w:val="24"/>
          <w:szCs w:val="24"/>
        </w:rPr>
        <w:t>Submitted To</w:t>
      </w:r>
    </w:p>
    <w:p w14:paraId="27CE4AEE" w14:textId="77777777" w:rsidR="008F1A6C" w:rsidRPr="00EF61C9" w:rsidRDefault="00EF61C9" w:rsidP="008F1A6C">
      <w:pPr>
        <w:jc w:val="center"/>
        <w:rPr>
          <w:rFonts w:ascii="Times New Roman" w:hAnsi="Times New Roman" w:cs="Times New Roman"/>
          <w:b/>
          <w:color w:val="262626" w:themeColor="text1" w:themeTint="D9"/>
          <w:sz w:val="28"/>
          <w:szCs w:val="28"/>
        </w:rPr>
      </w:pPr>
      <w:proofErr w:type="spellStart"/>
      <w:r w:rsidRPr="00EF61C9">
        <w:rPr>
          <w:rFonts w:ascii="Times New Roman" w:hAnsi="Times New Roman" w:cs="Times New Roman"/>
          <w:b/>
          <w:color w:val="262626" w:themeColor="text1" w:themeTint="D9"/>
          <w:sz w:val="28"/>
          <w:szCs w:val="28"/>
        </w:rPr>
        <w:t>Shayla</w:t>
      </w:r>
      <w:proofErr w:type="spellEnd"/>
      <w:r w:rsidRPr="00EF61C9">
        <w:rPr>
          <w:rFonts w:ascii="Times New Roman" w:hAnsi="Times New Roman" w:cs="Times New Roman"/>
          <w:b/>
          <w:color w:val="262626" w:themeColor="text1" w:themeTint="D9"/>
          <w:sz w:val="28"/>
          <w:szCs w:val="28"/>
        </w:rPr>
        <w:t xml:space="preserve"> </w:t>
      </w:r>
      <w:proofErr w:type="spellStart"/>
      <w:r w:rsidRPr="00EF61C9">
        <w:rPr>
          <w:rFonts w:ascii="Times New Roman" w:hAnsi="Times New Roman" w:cs="Times New Roman"/>
          <w:b/>
          <w:color w:val="262626" w:themeColor="text1" w:themeTint="D9"/>
          <w:sz w:val="28"/>
          <w:szCs w:val="28"/>
        </w:rPr>
        <w:t>Khanam</w:t>
      </w:r>
      <w:proofErr w:type="spellEnd"/>
    </w:p>
    <w:p w14:paraId="301D4987" w14:textId="77777777" w:rsidR="008F1A6C" w:rsidRPr="00A0081B" w:rsidRDefault="008F1A6C" w:rsidP="008F1A6C">
      <w:pPr>
        <w:jc w:val="center"/>
        <w:rPr>
          <w:rFonts w:ascii="Times New Roman" w:hAnsi="Times New Roman" w:cs="Times New Roman"/>
          <w:color w:val="000000" w:themeColor="text1"/>
          <w:sz w:val="24"/>
          <w:szCs w:val="24"/>
        </w:rPr>
      </w:pPr>
      <w:r w:rsidRPr="00A0081B">
        <w:rPr>
          <w:rFonts w:ascii="Times New Roman" w:hAnsi="Times New Roman" w:cs="Times New Roman"/>
          <w:color w:val="000000" w:themeColor="text1"/>
          <w:sz w:val="24"/>
          <w:szCs w:val="24"/>
        </w:rPr>
        <w:t>Assistant Professor</w:t>
      </w:r>
    </w:p>
    <w:p w14:paraId="6E9A9B4E" w14:textId="77777777" w:rsidR="008F1A6C" w:rsidRPr="00A0081B" w:rsidRDefault="008F1A6C" w:rsidP="008F1A6C">
      <w:pPr>
        <w:jc w:val="center"/>
        <w:rPr>
          <w:rFonts w:ascii="Times New Roman" w:hAnsi="Times New Roman" w:cs="Times New Roman"/>
          <w:color w:val="000000" w:themeColor="text1"/>
          <w:sz w:val="24"/>
          <w:szCs w:val="24"/>
        </w:rPr>
      </w:pPr>
      <w:r w:rsidRPr="00A0081B">
        <w:rPr>
          <w:rFonts w:ascii="Times New Roman" w:hAnsi="Times New Roman" w:cs="Times New Roman"/>
          <w:color w:val="000000" w:themeColor="text1"/>
          <w:sz w:val="24"/>
          <w:szCs w:val="24"/>
        </w:rPr>
        <w:t>School of Business &amp; Economics</w:t>
      </w:r>
    </w:p>
    <w:p w14:paraId="3C44E251" w14:textId="77777777" w:rsidR="008F1A6C" w:rsidRPr="00A0081B" w:rsidRDefault="008F1A6C" w:rsidP="008F1A6C">
      <w:pPr>
        <w:spacing w:after="0"/>
        <w:jc w:val="center"/>
        <w:rPr>
          <w:rFonts w:ascii="Times New Roman" w:hAnsi="Times New Roman" w:cs="Times New Roman"/>
          <w:color w:val="000000" w:themeColor="text1"/>
          <w:sz w:val="24"/>
          <w:szCs w:val="24"/>
        </w:rPr>
      </w:pPr>
      <w:r w:rsidRPr="00A0081B">
        <w:rPr>
          <w:rFonts w:ascii="Times New Roman" w:hAnsi="Times New Roman" w:cs="Times New Roman"/>
          <w:color w:val="000000" w:themeColor="text1"/>
          <w:sz w:val="24"/>
          <w:szCs w:val="24"/>
        </w:rPr>
        <w:t>United International University</w:t>
      </w:r>
    </w:p>
    <w:p w14:paraId="39AB1551" w14:textId="77777777" w:rsidR="008F1A6C" w:rsidRPr="005F7CA5" w:rsidRDefault="008F1A6C" w:rsidP="008F1A6C">
      <w:pPr>
        <w:autoSpaceDE w:val="0"/>
        <w:autoSpaceDN w:val="0"/>
        <w:adjustRightInd w:val="0"/>
        <w:spacing w:before="240" w:after="0" w:line="360" w:lineRule="auto"/>
        <w:jc w:val="center"/>
        <w:rPr>
          <w:rFonts w:ascii="Times New Roman" w:hAnsi="Times New Roman" w:cs="Times New Roman"/>
          <w:b/>
          <w:bCs/>
          <w:color w:val="1F497D"/>
          <w:sz w:val="24"/>
          <w:szCs w:val="24"/>
        </w:rPr>
      </w:pPr>
      <w:r w:rsidRPr="005F7CA5">
        <w:rPr>
          <w:rFonts w:ascii="Times New Roman" w:hAnsi="Times New Roman" w:cs="Times New Roman"/>
          <w:b/>
          <w:bCs/>
          <w:color w:val="1F497D"/>
          <w:sz w:val="24"/>
          <w:szCs w:val="24"/>
        </w:rPr>
        <w:t>Submitted By</w:t>
      </w:r>
    </w:p>
    <w:p w14:paraId="735DA0BC" w14:textId="77777777" w:rsidR="008F1A6C" w:rsidRPr="00EF61C9" w:rsidRDefault="004868A9" w:rsidP="008F1A6C">
      <w:pPr>
        <w:spacing w:after="0" w:line="360" w:lineRule="auto"/>
        <w:jc w:val="center"/>
        <w:rPr>
          <w:rFonts w:ascii="Times New Roman" w:hAnsi="Times New Roman"/>
          <w:b/>
          <w:color w:val="262626" w:themeColor="text1" w:themeTint="D9"/>
          <w:sz w:val="28"/>
          <w:szCs w:val="28"/>
        </w:rPr>
      </w:pPr>
      <w:proofErr w:type="spellStart"/>
      <w:r>
        <w:rPr>
          <w:rFonts w:ascii="Times New Roman" w:hAnsi="Times New Roman"/>
          <w:b/>
          <w:color w:val="262626" w:themeColor="text1" w:themeTint="D9"/>
          <w:sz w:val="28"/>
          <w:szCs w:val="28"/>
        </w:rPr>
        <w:t>Sunzida</w:t>
      </w:r>
      <w:proofErr w:type="spellEnd"/>
      <w:r>
        <w:rPr>
          <w:rFonts w:ascii="Times New Roman" w:hAnsi="Times New Roman"/>
          <w:b/>
          <w:color w:val="262626" w:themeColor="text1" w:themeTint="D9"/>
          <w:sz w:val="28"/>
          <w:szCs w:val="28"/>
        </w:rPr>
        <w:t xml:space="preserve"> </w:t>
      </w:r>
      <w:proofErr w:type="spellStart"/>
      <w:r>
        <w:rPr>
          <w:rFonts w:ascii="Times New Roman" w:hAnsi="Times New Roman"/>
          <w:b/>
          <w:color w:val="262626" w:themeColor="text1" w:themeTint="D9"/>
          <w:sz w:val="28"/>
          <w:szCs w:val="28"/>
        </w:rPr>
        <w:t>Ak</w:t>
      </w:r>
      <w:r w:rsidR="00EF61C9" w:rsidRPr="00EF61C9">
        <w:rPr>
          <w:rFonts w:ascii="Times New Roman" w:hAnsi="Times New Roman"/>
          <w:b/>
          <w:color w:val="262626" w:themeColor="text1" w:themeTint="D9"/>
          <w:sz w:val="28"/>
          <w:szCs w:val="28"/>
        </w:rPr>
        <w:t>t</w:t>
      </w:r>
      <w:r>
        <w:rPr>
          <w:rFonts w:ascii="Times New Roman" w:hAnsi="Times New Roman"/>
          <w:b/>
          <w:color w:val="262626" w:themeColor="text1" w:themeTint="D9"/>
          <w:sz w:val="28"/>
          <w:szCs w:val="28"/>
        </w:rPr>
        <w:t>h</w:t>
      </w:r>
      <w:r w:rsidR="00EF61C9" w:rsidRPr="00EF61C9">
        <w:rPr>
          <w:rFonts w:ascii="Times New Roman" w:hAnsi="Times New Roman"/>
          <w:b/>
          <w:color w:val="262626" w:themeColor="text1" w:themeTint="D9"/>
          <w:sz w:val="28"/>
          <w:szCs w:val="28"/>
        </w:rPr>
        <w:t>er</w:t>
      </w:r>
      <w:proofErr w:type="spellEnd"/>
      <w:r w:rsidR="00EF61C9" w:rsidRPr="00EF61C9">
        <w:rPr>
          <w:rFonts w:ascii="Times New Roman" w:hAnsi="Times New Roman"/>
          <w:b/>
          <w:color w:val="262626" w:themeColor="text1" w:themeTint="D9"/>
          <w:sz w:val="28"/>
          <w:szCs w:val="28"/>
        </w:rPr>
        <w:t xml:space="preserve"> </w:t>
      </w:r>
      <w:proofErr w:type="spellStart"/>
      <w:r w:rsidR="00EF61C9" w:rsidRPr="00EF61C9">
        <w:rPr>
          <w:rFonts w:ascii="Times New Roman" w:hAnsi="Times New Roman"/>
          <w:b/>
          <w:color w:val="262626" w:themeColor="text1" w:themeTint="D9"/>
          <w:sz w:val="28"/>
          <w:szCs w:val="28"/>
        </w:rPr>
        <w:t>Chowdhury</w:t>
      </w:r>
      <w:proofErr w:type="spellEnd"/>
    </w:p>
    <w:p w14:paraId="69EC441B" w14:textId="77777777" w:rsidR="008F1A6C" w:rsidRDefault="008F1A6C" w:rsidP="008F1A6C">
      <w:pPr>
        <w:autoSpaceDE w:val="0"/>
        <w:autoSpaceDN w:val="0"/>
        <w:adjustRightInd w:val="0"/>
        <w:spacing w:after="0" w:line="360" w:lineRule="auto"/>
        <w:jc w:val="center"/>
        <w:rPr>
          <w:rFonts w:ascii="Times New Roman" w:hAnsi="Times New Roman" w:cs="Times New Roman"/>
          <w:color w:val="000000"/>
          <w:sz w:val="24"/>
          <w:szCs w:val="24"/>
        </w:rPr>
      </w:pPr>
      <w:r w:rsidRPr="005F7CA5">
        <w:rPr>
          <w:rFonts w:ascii="Times New Roman" w:hAnsi="Times New Roman" w:cs="Times New Roman"/>
          <w:color w:val="000000"/>
          <w:sz w:val="24"/>
          <w:szCs w:val="24"/>
        </w:rPr>
        <w:t>ID: 111 1</w:t>
      </w:r>
      <w:r w:rsidR="00EF61C9">
        <w:rPr>
          <w:rFonts w:ascii="Times New Roman" w:hAnsi="Times New Roman" w:cs="Times New Roman"/>
          <w:color w:val="000000"/>
          <w:sz w:val="24"/>
          <w:szCs w:val="24"/>
        </w:rPr>
        <w:t>81 010</w:t>
      </w:r>
    </w:p>
    <w:p w14:paraId="27FDAABC" w14:textId="77777777" w:rsidR="008F1A6C" w:rsidRPr="005F7CA5" w:rsidRDefault="008F1A6C" w:rsidP="008F1A6C">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Enroll: SPRING 2022</w:t>
      </w:r>
    </w:p>
    <w:p w14:paraId="498BA97D" w14:textId="77777777" w:rsidR="008F1A6C" w:rsidRPr="005F7CA5" w:rsidRDefault="008F1A6C" w:rsidP="008F1A6C">
      <w:pPr>
        <w:autoSpaceDE w:val="0"/>
        <w:autoSpaceDN w:val="0"/>
        <w:adjustRightInd w:val="0"/>
        <w:spacing w:after="0" w:line="360" w:lineRule="auto"/>
        <w:jc w:val="center"/>
        <w:rPr>
          <w:rFonts w:ascii="Times New Roman" w:hAnsi="Times New Roman" w:cs="Times New Roman"/>
          <w:color w:val="000000"/>
          <w:sz w:val="24"/>
          <w:szCs w:val="24"/>
        </w:rPr>
      </w:pPr>
      <w:r w:rsidRPr="005F7CA5">
        <w:rPr>
          <w:rFonts w:ascii="Times New Roman" w:hAnsi="Times New Roman" w:cs="Times New Roman"/>
          <w:color w:val="000000"/>
          <w:sz w:val="24"/>
          <w:szCs w:val="24"/>
        </w:rPr>
        <w:t>Bachelor of Business Administration</w:t>
      </w:r>
    </w:p>
    <w:p w14:paraId="0DF20D49" w14:textId="77777777" w:rsidR="008F1A6C" w:rsidRPr="005F7CA5" w:rsidRDefault="008F1A6C" w:rsidP="008F1A6C">
      <w:pPr>
        <w:autoSpaceDE w:val="0"/>
        <w:autoSpaceDN w:val="0"/>
        <w:adjustRightInd w:val="0"/>
        <w:spacing w:after="0" w:line="360" w:lineRule="auto"/>
        <w:jc w:val="center"/>
        <w:rPr>
          <w:rFonts w:ascii="Times New Roman" w:hAnsi="Times New Roman" w:cs="Times New Roman"/>
          <w:color w:val="000000"/>
          <w:sz w:val="24"/>
          <w:szCs w:val="24"/>
        </w:rPr>
      </w:pPr>
      <w:r w:rsidRPr="005F7CA5">
        <w:rPr>
          <w:rFonts w:ascii="Times New Roman" w:hAnsi="Times New Roman" w:cs="Times New Roman"/>
          <w:color w:val="000000"/>
          <w:sz w:val="24"/>
          <w:szCs w:val="24"/>
        </w:rPr>
        <w:t xml:space="preserve">Major in </w:t>
      </w:r>
      <w:r w:rsidR="00EF61C9">
        <w:rPr>
          <w:rFonts w:ascii="Times New Roman" w:hAnsi="Times New Roman" w:cs="Times New Roman"/>
          <w:color w:val="000000"/>
          <w:sz w:val="24"/>
          <w:szCs w:val="24"/>
        </w:rPr>
        <w:t>Human Resource Management</w:t>
      </w:r>
    </w:p>
    <w:p w14:paraId="19F45A13" w14:textId="77777777" w:rsidR="008F1A6C" w:rsidRPr="005F7CA5" w:rsidRDefault="008F1A6C" w:rsidP="008F1A6C">
      <w:pPr>
        <w:autoSpaceDE w:val="0"/>
        <w:autoSpaceDN w:val="0"/>
        <w:adjustRightInd w:val="0"/>
        <w:spacing w:after="0" w:line="360" w:lineRule="auto"/>
        <w:jc w:val="center"/>
        <w:rPr>
          <w:rFonts w:ascii="Times New Roman" w:hAnsi="Times New Roman" w:cs="Times New Roman"/>
          <w:color w:val="000000"/>
          <w:sz w:val="24"/>
          <w:szCs w:val="24"/>
        </w:rPr>
      </w:pPr>
      <w:r w:rsidRPr="005F7CA5">
        <w:rPr>
          <w:rFonts w:ascii="Times New Roman" w:hAnsi="Times New Roman" w:cs="Times New Roman"/>
          <w:color w:val="000000"/>
          <w:sz w:val="24"/>
          <w:szCs w:val="24"/>
        </w:rPr>
        <w:t>School of Business and Economics</w:t>
      </w:r>
    </w:p>
    <w:p w14:paraId="4E30595A" w14:textId="77777777" w:rsidR="008F1A6C" w:rsidRPr="005F7CA5" w:rsidRDefault="008F1A6C" w:rsidP="008F1A6C">
      <w:pPr>
        <w:autoSpaceDE w:val="0"/>
        <w:autoSpaceDN w:val="0"/>
        <w:adjustRightInd w:val="0"/>
        <w:spacing w:after="0" w:line="360" w:lineRule="auto"/>
        <w:jc w:val="center"/>
        <w:rPr>
          <w:rFonts w:ascii="Times New Roman" w:hAnsi="Times New Roman" w:cs="Times New Roman"/>
          <w:color w:val="000000"/>
          <w:sz w:val="24"/>
          <w:szCs w:val="24"/>
        </w:rPr>
      </w:pPr>
      <w:r w:rsidRPr="005F7CA5">
        <w:rPr>
          <w:rFonts w:ascii="Times New Roman" w:hAnsi="Times New Roman" w:cs="Times New Roman"/>
          <w:color w:val="000000"/>
          <w:sz w:val="24"/>
          <w:szCs w:val="24"/>
        </w:rPr>
        <w:t>United International University</w:t>
      </w:r>
    </w:p>
    <w:p w14:paraId="2FE0B25B" w14:textId="77777777" w:rsidR="008F1A6C" w:rsidRDefault="008F1A6C" w:rsidP="008F1A6C">
      <w:pPr>
        <w:spacing w:line="360" w:lineRule="auto"/>
        <w:jc w:val="center"/>
        <w:rPr>
          <w:rFonts w:ascii="Times New Roman" w:hAnsi="Times New Roman" w:cs="Times New Roman"/>
          <w:b/>
          <w:color w:val="000000"/>
          <w:sz w:val="40"/>
          <w:szCs w:val="40"/>
        </w:rPr>
      </w:pPr>
      <w:r w:rsidRPr="009472AA">
        <w:rPr>
          <w:rFonts w:ascii="Times New Roman" w:hAnsi="Times New Roman" w:cs="Times New Roman"/>
          <w:b/>
          <w:noProof/>
          <w:color w:val="000000"/>
          <w:sz w:val="40"/>
          <w:szCs w:val="40"/>
        </w:rPr>
        <w:drawing>
          <wp:inline distT="0" distB="0" distL="0" distR="0" wp14:anchorId="68DDCA03" wp14:editId="1F9BB5F9">
            <wp:extent cx="3697204" cy="1659467"/>
            <wp:effectExtent l="19050" t="0" r="0" b="0"/>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3709575" cy="1665020"/>
                    </a:xfrm>
                    <a:prstGeom prst="rect">
                      <a:avLst/>
                    </a:prstGeom>
                    <a:noFill/>
                    <a:ln w="9525">
                      <a:noFill/>
                      <a:miter lim="800000"/>
                      <a:headEnd/>
                      <a:tailEnd/>
                    </a:ln>
                  </pic:spPr>
                </pic:pic>
              </a:graphicData>
            </a:graphic>
          </wp:inline>
        </w:drawing>
      </w:r>
    </w:p>
    <w:p w14:paraId="5A270CAC" w14:textId="77777777" w:rsidR="00EF61C9" w:rsidRPr="005F7CA5" w:rsidRDefault="00EF61C9" w:rsidP="00EF61C9">
      <w:pPr>
        <w:spacing w:before="240" w:after="0" w:line="360" w:lineRule="auto"/>
        <w:jc w:val="center"/>
        <w:rPr>
          <w:rFonts w:ascii="Times New Roman" w:hAnsi="Times New Roman" w:cs="Times New Roman"/>
          <w:b/>
          <w:bCs/>
          <w:color w:val="1F497D"/>
          <w:sz w:val="24"/>
          <w:szCs w:val="24"/>
        </w:rPr>
      </w:pPr>
      <w:r w:rsidRPr="005F7CA5">
        <w:rPr>
          <w:rFonts w:ascii="Times New Roman" w:hAnsi="Times New Roman" w:cs="Times New Roman"/>
          <w:b/>
          <w:bCs/>
          <w:color w:val="1F497D"/>
          <w:sz w:val="24"/>
          <w:szCs w:val="24"/>
        </w:rPr>
        <w:t>Date of Submission</w:t>
      </w:r>
    </w:p>
    <w:p w14:paraId="271E047E" w14:textId="7A70A596" w:rsidR="00EF61C9" w:rsidRPr="005F7CA5" w:rsidRDefault="005E054B" w:rsidP="00EF61C9">
      <w:pPr>
        <w:spacing w:line="360" w:lineRule="auto"/>
        <w:jc w:val="center"/>
        <w:rPr>
          <w:rFonts w:ascii="Times New Roman" w:hAnsi="Times New Roman" w:cs="Times New Roman"/>
          <w:b/>
          <w:bCs/>
          <w:color w:val="262626" w:themeColor="text1" w:themeTint="D9"/>
          <w:sz w:val="24"/>
          <w:szCs w:val="24"/>
        </w:rPr>
      </w:pPr>
      <w:r>
        <w:rPr>
          <w:rFonts w:ascii="Times New Roman" w:hAnsi="Times New Roman" w:cs="Times New Roman"/>
          <w:b/>
          <w:bCs/>
          <w:color w:val="262626" w:themeColor="text1" w:themeTint="D9"/>
          <w:sz w:val="24"/>
          <w:szCs w:val="24"/>
        </w:rPr>
        <w:t>February 0</w:t>
      </w:r>
      <w:r w:rsidR="00551233">
        <w:rPr>
          <w:rFonts w:ascii="Times New Roman" w:hAnsi="Times New Roman" w:cs="Times New Roman"/>
          <w:b/>
          <w:bCs/>
          <w:color w:val="262626" w:themeColor="text1" w:themeTint="D9"/>
          <w:sz w:val="24"/>
          <w:szCs w:val="24"/>
        </w:rPr>
        <w:t>4</w:t>
      </w:r>
      <w:r w:rsidR="00A321D5">
        <w:rPr>
          <w:rFonts w:ascii="Times New Roman" w:hAnsi="Times New Roman" w:cs="Times New Roman"/>
          <w:b/>
          <w:bCs/>
          <w:color w:val="262626" w:themeColor="text1" w:themeTint="D9"/>
          <w:sz w:val="24"/>
          <w:szCs w:val="24"/>
        </w:rPr>
        <w:t>, 2023</w:t>
      </w:r>
    </w:p>
    <w:p w14:paraId="459F1FBA" w14:textId="77777777" w:rsidR="00EF61C9" w:rsidRDefault="00EF61C9" w:rsidP="008F1A6C">
      <w:pPr>
        <w:spacing w:line="360" w:lineRule="auto"/>
        <w:jc w:val="center"/>
        <w:rPr>
          <w:rFonts w:ascii="Times New Roman" w:hAnsi="Times New Roman" w:cs="Times New Roman"/>
          <w:b/>
          <w:color w:val="17365D" w:themeColor="text2" w:themeShade="BF"/>
          <w:sz w:val="28"/>
          <w:szCs w:val="28"/>
        </w:rPr>
        <w:sectPr w:rsidR="00EF61C9" w:rsidSect="00EF0598">
          <w:footerReference w:type="default" r:id="rId13"/>
          <w:pgSz w:w="11907" w:h="16839" w:code="9"/>
          <w:pgMar w:top="1440" w:right="1440" w:bottom="1440" w:left="1440" w:header="720" w:footer="720" w:gutter="0"/>
          <w:cols w:space="720"/>
          <w:docGrid w:linePitch="360"/>
        </w:sectPr>
      </w:pPr>
    </w:p>
    <w:p w14:paraId="04910721" w14:textId="77777777" w:rsidR="0032133E" w:rsidRPr="0032133E" w:rsidRDefault="0032133E" w:rsidP="0032133E">
      <w:pPr>
        <w:spacing w:line="360" w:lineRule="auto"/>
        <w:jc w:val="center"/>
        <w:rPr>
          <w:rFonts w:ascii="Times New Roman" w:hAnsi="Times New Roman" w:cs="Times New Roman"/>
          <w:b/>
          <w:color w:val="262626" w:themeColor="text1" w:themeTint="D9"/>
          <w:sz w:val="28"/>
          <w:szCs w:val="28"/>
        </w:rPr>
      </w:pPr>
      <w:r w:rsidRPr="0032133E">
        <w:rPr>
          <w:rFonts w:ascii="Times New Roman" w:hAnsi="Times New Roman" w:cs="Times New Roman"/>
          <w:b/>
          <w:color w:val="262626" w:themeColor="text1" w:themeTint="D9"/>
          <w:sz w:val="28"/>
          <w:szCs w:val="28"/>
        </w:rPr>
        <w:lastRenderedPageBreak/>
        <w:t>Letter of Transmittal</w:t>
      </w:r>
    </w:p>
    <w:p w14:paraId="4ACB2753" w14:textId="230A562C" w:rsidR="0032133E" w:rsidRPr="0032133E" w:rsidRDefault="005E054B" w:rsidP="0032133E">
      <w:pPr>
        <w:spacing w:before="240" w:line="360" w:lineRule="auto"/>
        <w:rPr>
          <w:rFonts w:ascii="Times New Roman" w:hAnsi="Times New Roman" w:cs="Times New Roman"/>
          <w:sz w:val="24"/>
          <w:szCs w:val="24"/>
        </w:rPr>
      </w:pPr>
      <w:r>
        <w:rPr>
          <w:rFonts w:ascii="Times New Roman" w:hAnsi="Times New Roman" w:cs="Times New Roman"/>
          <w:sz w:val="24"/>
          <w:szCs w:val="24"/>
        </w:rPr>
        <w:t>February</w:t>
      </w:r>
      <w:r w:rsidR="0032133E" w:rsidRPr="0032133E">
        <w:rPr>
          <w:rFonts w:ascii="Times New Roman" w:hAnsi="Times New Roman" w:cs="Times New Roman"/>
          <w:sz w:val="24"/>
          <w:szCs w:val="24"/>
        </w:rPr>
        <w:t xml:space="preserve"> </w:t>
      </w:r>
      <w:r>
        <w:rPr>
          <w:rFonts w:ascii="Times New Roman" w:hAnsi="Times New Roman" w:cs="Times New Roman"/>
          <w:sz w:val="24"/>
          <w:szCs w:val="24"/>
        </w:rPr>
        <w:t>0</w:t>
      </w:r>
      <w:r w:rsidR="00551233">
        <w:rPr>
          <w:rFonts w:ascii="Times New Roman" w:hAnsi="Times New Roman" w:cs="Times New Roman"/>
          <w:sz w:val="24"/>
          <w:szCs w:val="24"/>
        </w:rPr>
        <w:t>4</w:t>
      </w:r>
      <w:r w:rsidR="0032133E" w:rsidRPr="0032133E">
        <w:rPr>
          <w:rFonts w:ascii="Times New Roman" w:hAnsi="Times New Roman" w:cs="Times New Roman"/>
          <w:sz w:val="24"/>
          <w:szCs w:val="24"/>
        </w:rPr>
        <w:t>, 2023</w:t>
      </w:r>
    </w:p>
    <w:p w14:paraId="6EB066AD" w14:textId="77777777" w:rsidR="0015099E" w:rsidRPr="0015099E" w:rsidRDefault="0015099E" w:rsidP="0015099E">
      <w:pPr>
        <w:jc w:val="both"/>
        <w:rPr>
          <w:rFonts w:ascii="Times New Roman" w:hAnsi="Times New Roman" w:cs="Times New Roman"/>
          <w:b/>
          <w:color w:val="262626" w:themeColor="text1" w:themeTint="D9"/>
          <w:sz w:val="24"/>
          <w:szCs w:val="24"/>
        </w:rPr>
      </w:pPr>
      <w:proofErr w:type="spellStart"/>
      <w:r w:rsidRPr="0015099E">
        <w:rPr>
          <w:rFonts w:ascii="Times New Roman" w:hAnsi="Times New Roman" w:cs="Times New Roman"/>
          <w:b/>
          <w:color w:val="262626" w:themeColor="text1" w:themeTint="D9"/>
          <w:sz w:val="24"/>
          <w:szCs w:val="24"/>
        </w:rPr>
        <w:t>Shayla</w:t>
      </w:r>
      <w:proofErr w:type="spellEnd"/>
      <w:r w:rsidRPr="0015099E">
        <w:rPr>
          <w:rFonts w:ascii="Times New Roman" w:hAnsi="Times New Roman" w:cs="Times New Roman"/>
          <w:b/>
          <w:color w:val="262626" w:themeColor="text1" w:themeTint="D9"/>
          <w:sz w:val="24"/>
          <w:szCs w:val="24"/>
        </w:rPr>
        <w:t xml:space="preserve"> </w:t>
      </w:r>
      <w:proofErr w:type="spellStart"/>
      <w:r w:rsidRPr="0015099E">
        <w:rPr>
          <w:rFonts w:ascii="Times New Roman" w:hAnsi="Times New Roman" w:cs="Times New Roman"/>
          <w:b/>
          <w:color w:val="262626" w:themeColor="text1" w:themeTint="D9"/>
          <w:sz w:val="24"/>
          <w:szCs w:val="24"/>
        </w:rPr>
        <w:t>Khanam</w:t>
      </w:r>
      <w:proofErr w:type="spellEnd"/>
    </w:p>
    <w:p w14:paraId="005FFEA7" w14:textId="77777777" w:rsidR="0015099E" w:rsidRPr="00A0081B" w:rsidRDefault="0015099E" w:rsidP="0015099E">
      <w:pPr>
        <w:jc w:val="both"/>
        <w:rPr>
          <w:rFonts w:ascii="Times New Roman" w:hAnsi="Times New Roman" w:cs="Times New Roman"/>
          <w:color w:val="000000" w:themeColor="text1"/>
          <w:sz w:val="24"/>
          <w:szCs w:val="24"/>
        </w:rPr>
      </w:pPr>
      <w:r w:rsidRPr="00A0081B">
        <w:rPr>
          <w:rFonts w:ascii="Times New Roman" w:hAnsi="Times New Roman" w:cs="Times New Roman"/>
          <w:color w:val="000000" w:themeColor="text1"/>
          <w:sz w:val="24"/>
          <w:szCs w:val="24"/>
        </w:rPr>
        <w:t>Assistant Professor</w:t>
      </w:r>
    </w:p>
    <w:p w14:paraId="7DB8ED42" w14:textId="77777777" w:rsidR="0015099E" w:rsidRPr="00A0081B" w:rsidRDefault="0015099E" w:rsidP="0015099E">
      <w:pPr>
        <w:jc w:val="both"/>
        <w:rPr>
          <w:rFonts w:ascii="Times New Roman" w:hAnsi="Times New Roman" w:cs="Times New Roman"/>
          <w:color w:val="000000" w:themeColor="text1"/>
          <w:sz w:val="24"/>
          <w:szCs w:val="24"/>
        </w:rPr>
      </w:pPr>
      <w:r w:rsidRPr="00A0081B">
        <w:rPr>
          <w:rFonts w:ascii="Times New Roman" w:hAnsi="Times New Roman" w:cs="Times New Roman"/>
          <w:color w:val="000000" w:themeColor="text1"/>
          <w:sz w:val="24"/>
          <w:szCs w:val="24"/>
        </w:rPr>
        <w:t>School of Business &amp; Economics</w:t>
      </w:r>
    </w:p>
    <w:p w14:paraId="3A72FDB5" w14:textId="77777777" w:rsidR="0015099E" w:rsidRPr="00A0081B" w:rsidRDefault="0015099E" w:rsidP="0015099E">
      <w:pPr>
        <w:spacing w:after="0"/>
        <w:jc w:val="both"/>
        <w:rPr>
          <w:rFonts w:ascii="Times New Roman" w:hAnsi="Times New Roman" w:cs="Times New Roman"/>
          <w:color w:val="000000" w:themeColor="text1"/>
          <w:sz w:val="24"/>
          <w:szCs w:val="24"/>
        </w:rPr>
      </w:pPr>
      <w:r w:rsidRPr="00A0081B">
        <w:rPr>
          <w:rFonts w:ascii="Times New Roman" w:hAnsi="Times New Roman" w:cs="Times New Roman"/>
          <w:color w:val="000000" w:themeColor="text1"/>
          <w:sz w:val="24"/>
          <w:szCs w:val="24"/>
        </w:rPr>
        <w:t>United International University</w:t>
      </w:r>
    </w:p>
    <w:p w14:paraId="687BCCDD" w14:textId="7743F5E0" w:rsidR="00EF61C9" w:rsidRPr="0015099E" w:rsidRDefault="0032133E" w:rsidP="0015099E">
      <w:pPr>
        <w:spacing w:before="240" w:line="360" w:lineRule="auto"/>
        <w:jc w:val="both"/>
        <w:rPr>
          <w:rFonts w:ascii="Times New Roman" w:hAnsi="Times New Roman" w:cs="Times New Roman"/>
          <w:b/>
          <w:color w:val="262626" w:themeColor="text1" w:themeTint="D9"/>
          <w:sz w:val="36"/>
          <w:szCs w:val="36"/>
        </w:rPr>
      </w:pPr>
      <w:r w:rsidRPr="0015099E">
        <w:rPr>
          <w:rFonts w:ascii="Times New Roman" w:hAnsi="Times New Roman" w:cs="Times New Roman"/>
          <w:b/>
          <w:color w:val="262626" w:themeColor="text1" w:themeTint="D9"/>
          <w:sz w:val="24"/>
          <w:szCs w:val="24"/>
        </w:rPr>
        <w:t xml:space="preserve">Subject: Submission of </w:t>
      </w:r>
      <w:r w:rsidR="00EF61C9" w:rsidRPr="0015099E">
        <w:rPr>
          <w:rFonts w:ascii="Times New Roman" w:hAnsi="Times New Roman" w:cs="Times New Roman"/>
          <w:b/>
          <w:color w:val="262626" w:themeColor="text1" w:themeTint="D9"/>
          <w:sz w:val="24"/>
          <w:szCs w:val="24"/>
        </w:rPr>
        <w:t>Project</w:t>
      </w:r>
      <w:r w:rsidRPr="0015099E">
        <w:rPr>
          <w:rFonts w:ascii="Times New Roman" w:hAnsi="Times New Roman" w:cs="Times New Roman"/>
          <w:b/>
          <w:color w:val="262626" w:themeColor="text1" w:themeTint="D9"/>
          <w:sz w:val="24"/>
          <w:szCs w:val="24"/>
        </w:rPr>
        <w:t xml:space="preserve"> Report on </w:t>
      </w:r>
      <w:r w:rsidR="00EF61C9" w:rsidRPr="0015099E">
        <w:rPr>
          <w:rFonts w:ascii="Times New Roman" w:hAnsi="Times New Roman" w:cs="Times New Roman"/>
          <w:b/>
          <w:color w:val="262626" w:themeColor="text1" w:themeTint="D9"/>
          <w:sz w:val="24"/>
          <w:szCs w:val="24"/>
        </w:rPr>
        <w:t>“HR Role in Man</w:t>
      </w:r>
      <w:r w:rsidR="003143C4">
        <w:rPr>
          <w:rFonts w:ascii="Times New Roman" w:hAnsi="Times New Roman" w:cs="Times New Roman"/>
          <w:b/>
          <w:color w:val="262626" w:themeColor="text1" w:themeTint="D9"/>
          <w:sz w:val="24"/>
          <w:szCs w:val="24"/>
        </w:rPr>
        <w:t xml:space="preserve">aging Workforce Diversity </w:t>
      </w:r>
      <w:r w:rsidR="00B80A32">
        <w:rPr>
          <w:rFonts w:ascii="Times New Roman" w:hAnsi="Times New Roman" w:cs="Times New Roman"/>
          <w:b/>
          <w:color w:val="262626" w:themeColor="text1" w:themeTint="D9"/>
          <w:sz w:val="24"/>
          <w:szCs w:val="24"/>
        </w:rPr>
        <w:t>in organization- A case study on</w:t>
      </w:r>
      <w:r w:rsidR="000C75C1">
        <w:rPr>
          <w:rFonts w:ascii="Times New Roman" w:hAnsi="Times New Roman" w:cs="Times New Roman"/>
          <w:b/>
          <w:color w:val="262626" w:themeColor="text1" w:themeTint="D9"/>
          <w:sz w:val="24"/>
          <w:szCs w:val="24"/>
        </w:rPr>
        <w:t xml:space="preserve"> United Commercial</w:t>
      </w:r>
      <w:r w:rsidR="00EF61C9" w:rsidRPr="0015099E">
        <w:rPr>
          <w:rFonts w:ascii="Times New Roman" w:hAnsi="Times New Roman" w:cs="Times New Roman"/>
          <w:b/>
          <w:color w:val="262626" w:themeColor="text1" w:themeTint="D9"/>
          <w:sz w:val="24"/>
          <w:szCs w:val="24"/>
        </w:rPr>
        <w:t xml:space="preserve"> Bank Limited.”</w:t>
      </w:r>
    </w:p>
    <w:p w14:paraId="706F1864" w14:textId="77777777" w:rsidR="0032133E" w:rsidRPr="0032133E" w:rsidRDefault="0032133E" w:rsidP="0032133E">
      <w:pPr>
        <w:spacing w:before="240" w:line="360" w:lineRule="auto"/>
        <w:rPr>
          <w:rFonts w:ascii="Times New Roman" w:hAnsi="Times New Roman" w:cs="Times New Roman"/>
          <w:color w:val="000000" w:themeColor="text1"/>
          <w:sz w:val="24"/>
          <w:szCs w:val="24"/>
        </w:rPr>
      </w:pPr>
      <w:r w:rsidRPr="0032133E">
        <w:rPr>
          <w:rFonts w:ascii="Times New Roman" w:hAnsi="Times New Roman" w:cs="Times New Roman"/>
          <w:color w:val="000000" w:themeColor="text1"/>
          <w:sz w:val="24"/>
          <w:szCs w:val="24"/>
        </w:rPr>
        <w:t>Dear Mam,</w:t>
      </w:r>
    </w:p>
    <w:p w14:paraId="7107B9EC" w14:textId="77777777" w:rsidR="0032133E" w:rsidRPr="0032133E" w:rsidRDefault="0032133E" w:rsidP="00EF61C9">
      <w:pPr>
        <w:spacing w:line="360" w:lineRule="auto"/>
        <w:jc w:val="both"/>
        <w:rPr>
          <w:rFonts w:ascii="Times New Roman" w:hAnsi="Times New Roman" w:cs="Times New Roman"/>
          <w:color w:val="000000" w:themeColor="text1"/>
          <w:sz w:val="24"/>
          <w:szCs w:val="24"/>
        </w:rPr>
      </w:pPr>
      <w:r w:rsidRPr="0032133E">
        <w:rPr>
          <w:rFonts w:ascii="Times New Roman" w:hAnsi="Times New Roman" w:cs="Times New Roman"/>
          <w:color w:val="000000" w:themeColor="text1"/>
          <w:sz w:val="24"/>
          <w:szCs w:val="24"/>
        </w:rPr>
        <w:t xml:space="preserve">I am writing to submit my </w:t>
      </w:r>
      <w:r w:rsidR="00EF61C9">
        <w:rPr>
          <w:rFonts w:ascii="Times New Roman" w:hAnsi="Times New Roman" w:cs="Times New Roman"/>
          <w:color w:val="000000" w:themeColor="text1"/>
          <w:sz w:val="24"/>
          <w:szCs w:val="24"/>
        </w:rPr>
        <w:t>project</w:t>
      </w:r>
      <w:r w:rsidRPr="0032133E">
        <w:rPr>
          <w:rFonts w:ascii="Times New Roman" w:hAnsi="Times New Roman" w:cs="Times New Roman"/>
          <w:color w:val="000000" w:themeColor="text1"/>
          <w:sz w:val="24"/>
          <w:szCs w:val="24"/>
        </w:rPr>
        <w:t xml:space="preserve"> report as required by the BBA department at United International University. The internship provided me with valuable hands-on experience in creating and implementing </w:t>
      </w:r>
      <w:r w:rsidR="00EF61C9">
        <w:rPr>
          <w:rFonts w:ascii="Times New Roman" w:hAnsi="Times New Roman" w:cs="Times New Roman"/>
          <w:color w:val="000000" w:themeColor="text1"/>
          <w:sz w:val="24"/>
          <w:szCs w:val="24"/>
        </w:rPr>
        <w:t>HR</w:t>
      </w:r>
      <w:r w:rsidRPr="0032133E">
        <w:rPr>
          <w:rFonts w:ascii="Times New Roman" w:hAnsi="Times New Roman" w:cs="Times New Roman"/>
          <w:color w:val="000000" w:themeColor="text1"/>
          <w:sz w:val="24"/>
          <w:szCs w:val="24"/>
        </w:rPr>
        <w:t xml:space="preserve"> programs</w:t>
      </w:r>
      <w:r w:rsidR="00EF61C9">
        <w:rPr>
          <w:rFonts w:ascii="Times New Roman" w:hAnsi="Times New Roman" w:cs="Times New Roman"/>
          <w:color w:val="000000" w:themeColor="text1"/>
          <w:sz w:val="24"/>
          <w:szCs w:val="24"/>
        </w:rPr>
        <w:t xml:space="preserve"> and workforce diversity management</w:t>
      </w:r>
      <w:r w:rsidRPr="0032133E">
        <w:rPr>
          <w:rFonts w:ascii="Times New Roman" w:hAnsi="Times New Roman" w:cs="Times New Roman"/>
          <w:color w:val="000000" w:themeColor="text1"/>
          <w:sz w:val="24"/>
          <w:szCs w:val="24"/>
        </w:rPr>
        <w:t xml:space="preserve"> </w:t>
      </w:r>
      <w:r w:rsidR="00EF61C9">
        <w:rPr>
          <w:rFonts w:ascii="Times New Roman" w:hAnsi="Times New Roman" w:cs="Times New Roman"/>
          <w:color w:val="000000" w:themeColor="text1"/>
          <w:sz w:val="24"/>
          <w:szCs w:val="24"/>
        </w:rPr>
        <w:t>practices</w:t>
      </w:r>
      <w:r w:rsidRPr="0032133E">
        <w:rPr>
          <w:rFonts w:ascii="Times New Roman" w:hAnsi="Times New Roman" w:cs="Times New Roman"/>
          <w:color w:val="000000" w:themeColor="text1"/>
          <w:sz w:val="24"/>
          <w:szCs w:val="24"/>
        </w:rPr>
        <w:t xml:space="preserve"> of </w:t>
      </w:r>
      <w:r w:rsidR="00EF61C9">
        <w:rPr>
          <w:rFonts w:ascii="Times New Roman" w:hAnsi="Times New Roman" w:cs="Times New Roman"/>
          <w:color w:val="000000" w:themeColor="text1"/>
          <w:sz w:val="24"/>
          <w:szCs w:val="24"/>
        </w:rPr>
        <w:t>United Commercial Bank Limited</w:t>
      </w:r>
      <w:r w:rsidRPr="0032133E">
        <w:rPr>
          <w:rFonts w:ascii="Times New Roman" w:hAnsi="Times New Roman" w:cs="Times New Roman"/>
          <w:color w:val="000000" w:themeColor="text1"/>
          <w:sz w:val="24"/>
          <w:szCs w:val="24"/>
        </w:rPr>
        <w:t xml:space="preserve">. </w:t>
      </w:r>
    </w:p>
    <w:p w14:paraId="50748DD7" w14:textId="77777777" w:rsidR="0032133E" w:rsidRPr="0032133E" w:rsidRDefault="00EF61C9" w:rsidP="00EF61C9">
      <w:pPr>
        <w:spacing w:before="240" w:line="360" w:lineRule="auto"/>
        <w:jc w:val="both"/>
        <w:rPr>
          <w:rFonts w:ascii="Times New Roman" w:hAnsi="Times New Roman" w:cs="Times New Roman"/>
          <w:color w:val="000000" w:themeColor="text1"/>
          <w:sz w:val="24"/>
          <w:szCs w:val="24"/>
        </w:rPr>
      </w:pPr>
      <w:r w:rsidRPr="003C3AD0">
        <w:rPr>
          <w:rFonts w:ascii="Times New Roman" w:hAnsi="Times New Roman" w:cs="Times New Roman"/>
          <w:color w:val="000000" w:themeColor="text1"/>
          <w:sz w:val="24"/>
          <w:szCs w:val="24"/>
        </w:rPr>
        <w:t xml:space="preserve">As a result of this, I am presenting the report that I created during my </w:t>
      </w:r>
      <w:r>
        <w:rPr>
          <w:rFonts w:ascii="Times New Roman" w:hAnsi="Times New Roman" w:cs="Times New Roman"/>
          <w:color w:val="000000" w:themeColor="text1"/>
          <w:sz w:val="24"/>
          <w:szCs w:val="24"/>
        </w:rPr>
        <w:t>project time</w:t>
      </w:r>
      <w:r w:rsidRPr="003C3AD0">
        <w:rPr>
          <w:rFonts w:ascii="Times New Roman" w:hAnsi="Times New Roman" w:cs="Times New Roman"/>
          <w:color w:val="000000" w:themeColor="text1"/>
          <w:sz w:val="24"/>
          <w:szCs w:val="24"/>
        </w:rPr>
        <w:t xml:space="preserve"> for your review and consideration. In the event that there are any further queries about the content of my report, I</w:t>
      </w:r>
      <w:r>
        <w:rPr>
          <w:rFonts w:ascii="Times New Roman" w:hAnsi="Times New Roman" w:cs="Times New Roman"/>
          <w:color w:val="000000" w:themeColor="text1"/>
          <w:sz w:val="24"/>
          <w:szCs w:val="24"/>
        </w:rPr>
        <w:t xml:space="preserve"> will do my best to answer them</w:t>
      </w:r>
      <w:r w:rsidR="0032133E" w:rsidRPr="0032133E">
        <w:rPr>
          <w:rFonts w:ascii="Times New Roman" w:hAnsi="Times New Roman" w:cs="Times New Roman"/>
          <w:color w:val="000000" w:themeColor="text1"/>
          <w:sz w:val="24"/>
          <w:szCs w:val="24"/>
        </w:rPr>
        <w:t>.</w:t>
      </w:r>
    </w:p>
    <w:p w14:paraId="22725BBB" w14:textId="77777777" w:rsidR="0032133E" w:rsidRPr="0032133E" w:rsidRDefault="0032133E" w:rsidP="0032133E">
      <w:pPr>
        <w:spacing w:line="360" w:lineRule="auto"/>
        <w:rPr>
          <w:rFonts w:ascii="Times New Roman" w:hAnsi="Times New Roman" w:cs="Times New Roman"/>
          <w:color w:val="000000" w:themeColor="text1"/>
          <w:sz w:val="24"/>
          <w:szCs w:val="24"/>
        </w:rPr>
      </w:pPr>
      <w:r w:rsidRPr="0032133E">
        <w:rPr>
          <w:rFonts w:ascii="Times New Roman" w:hAnsi="Times New Roman" w:cs="Times New Roman"/>
          <w:color w:val="000000" w:themeColor="text1"/>
          <w:sz w:val="24"/>
          <w:szCs w:val="24"/>
        </w:rPr>
        <w:t>Thank you for your time and consideration.</w:t>
      </w:r>
    </w:p>
    <w:p w14:paraId="1835DA9F" w14:textId="77777777" w:rsidR="0032133E" w:rsidRPr="0032133E" w:rsidRDefault="00FD0FE9" w:rsidP="0032133E">
      <w:pPr>
        <w:spacing w:before="240" w:line="360" w:lineRule="auto"/>
        <w:rPr>
          <w:rFonts w:ascii="Times New Roman" w:hAnsi="Times New Roman" w:cs="Times New Roman"/>
          <w:b/>
          <w:color w:val="262626" w:themeColor="text1" w:themeTint="D9"/>
          <w:sz w:val="24"/>
          <w:szCs w:val="24"/>
        </w:rPr>
      </w:pPr>
      <w:r w:rsidRPr="00FD0FE9">
        <w:rPr>
          <w:rFonts w:ascii="Times New Roman" w:hAnsi="Times New Roman" w:cs="Times New Roman"/>
          <w:b/>
          <w:noProof/>
          <w:color w:val="262626" w:themeColor="text1" w:themeTint="D9"/>
          <w:sz w:val="24"/>
          <w:szCs w:val="24"/>
        </w:rPr>
        <w:drawing>
          <wp:inline distT="0" distB="0" distL="0" distR="0" wp14:anchorId="33A0E5FA" wp14:editId="3EA37D77">
            <wp:extent cx="981075" cy="287061"/>
            <wp:effectExtent l="19050" t="0" r="9525" b="0"/>
            <wp:docPr id="39" name="Picture 37" descr="sun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nj.jpg"/>
                    <pic:cNvPicPr/>
                  </pic:nvPicPr>
                  <pic:blipFill>
                    <a:blip r:embed="rId14" cstate="print"/>
                    <a:stretch>
                      <a:fillRect/>
                    </a:stretch>
                  </pic:blipFill>
                  <pic:spPr>
                    <a:xfrm>
                      <a:off x="0" y="0"/>
                      <a:ext cx="981075" cy="287061"/>
                    </a:xfrm>
                    <a:prstGeom prst="rect">
                      <a:avLst/>
                    </a:prstGeom>
                  </pic:spPr>
                </pic:pic>
              </a:graphicData>
            </a:graphic>
          </wp:inline>
        </w:drawing>
      </w:r>
    </w:p>
    <w:p w14:paraId="6510B663" w14:textId="77777777" w:rsidR="00CD4598" w:rsidRPr="00EF61C9" w:rsidRDefault="00CD4598" w:rsidP="00CD4598">
      <w:pPr>
        <w:spacing w:after="0" w:line="360" w:lineRule="auto"/>
        <w:jc w:val="both"/>
        <w:rPr>
          <w:rFonts w:ascii="Times New Roman" w:hAnsi="Times New Roman"/>
          <w:b/>
          <w:color w:val="262626" w:themeColor="text1" w:themeTint="D9"/>
          <w:sz w:val="28"/>
          <w:szCs w:val="28"/>
        </w:rPr>
      </w:pPr>
      <w:proofErr w:type="spellStart"/>
      <w:r>
        <w:rPr>
          <w:rFonts w:ascii="Times New Roman" w:hAnsi="Times New Roman"/>
          <w:b/>
          <w:color w:val="262626" w:themeColor="text1" w:themeTint="D9"/>
          <w:sz w:val="28"/>
          <w:szCs w:val="28"/>
        </w:rPr>
        <w:t>Sunzida</w:t>
      </w:r>
      <w:proofErr w:type="spellEnd"/>
      <w:r>
        <w:rPr>
          <w:rFonts w:ascii="Times New Roman" w:hAnsi="Times New Roman"/>
          <w:b/>
          <w:color w:val="262626" w:themeColor="text1" w:themeTint="D9"/>
          <w:sz w:val="28"/>
          <w:szCs w:val="28"/>
        </w:rPr>
        <w:t xml:space="preserve"> </w:t>
      </w:r>
      <w:proofErr w:type="spellStart"/>
      <w:r>
        <w:rPr>
          <w:rFonts w:ascii="Times New Roman" w:hAnsi="Times New Roman"/>
          <w:b/>
          <w:color w:val="262626" w:themeColor="text1" w:themeTint="D9"/>
          <w:sz w:val="28"/>
          <w:szCs w:val="28"/>
        </w:rPr>
        <w:t>Ak</w:t>
      </w:r>
      <w:r w:rsidRPr="00EF61C9">
        <w:rPr>
          <w:rFonts w:ascii="Times New Roman" w:hAnsi="Times New Roman"/>
          <w:b/>
          <w:color w:val="262626" w:themeColor="text1" w:themeTint="D9"/>
          <w:sz w:val="28"/>
          <w:szCs w:val="28"/>
        </w:rPr>
        <w:t>t</w:t>
      </w:r>
      <w:r>
        <w:rPr>
          <w:rFonts w:ascii="Times New Roman" w:hAnsi="Times New Roman"/>
          <w:b/>
          <w:color w:val="262626" w:themeColor="text1" w:themeTint="D9"/>
          <w:sz w:val="28"/>
          <w:szCs w:val="28"/>
        </w:rPr>
        <w:t>h</w:t>
      </w:r>
      <w:r w:rsidRPr="00EF61C9">
        <w:rPr>
          <w:rFonts w:ascii="Times New Roman" w:hAnsi="Times New Roman"/>
          <w:b/>
          <w:color w:val="262626" w:themeColor="text1" w:themeTint="D9"/>
          <w:sz w:val="28"/>
          <w:szCs w:val="28"/>
        </w:rPr>
        <w:t>er</w:t>
      </w:r>
      <w:proofErr w:type="spellEnd"/>
      <w:r w:rsidRPr="00EF61C9">
        <w:rPr>
          <w:rFonts w:ascii="Times New Roman" w:hAnsi="Times New Roman"/>
          <w:b/>
          <w:color w:val="262626" w:themeColor="text1" w:themeTint="D9"/>
          <w:sz w:val="28"/>
          <w:szCs w:val="28"/>
        </w:rPr>
        <w:t xml:space="preserve"> </w:t>
      </w:r>
      <w:proofErr w:type="spellStart"/>
      <w:r w:rsidRPr="00EF61C9">
        <w:rPr>
          <w:rFonts w:ascii="Times New Roman" w:hAnsi="Times New Roman"/>
          <w:b/>
          <w:color w:val="262626" w:themeColor="text1" w:themeTint="D9"/>
          <w:sz w:val="28"/>
          <w:szCs w:val="28"/>
        </w:rPr>
        <w:t>Chowdhury</w:t>
      </w:r>
      <w:proofErr w:type="spellEnd"/>
    </w:p>
    <w:p w14:paraId="4D31EFBF" w14:textId="77777777" w:rsidR="00EF61C9" w:rsidRPr="00EF61C9" w:rsidRDefault="00EF61C9" w:rsidP="00EF61C9">
      <w:pPr>
        <w:autoSpaceDE w:val="0"/>
        <w:autoSpaceDN w:val="0"/>
        <w:adjustRightInd w:val="0"/>
        <w:spacing w:after="0" w:line="360" w:lineRule="auto"/>
        <w:jc w:val="both"/>
        <w:rPr>
          <w:rFonts w:ascii="Times New Roman" w:hAnsi="Times New Roman" w:cs="Times New Roman"/>
          <w:color w:val="000000"/>
          <w:sz w:val="24"/>
          <w:szCs w:val="24"/>
        </w:rPr>
      </w:pPr>
      <w:r w:rsidRPr="00EF61C9">
        <w:rPr>
          <w:rFonts w:ascii="Times New Roman" w:hAnsi="Times New Roman" w:cs="Times New Roman"/>
          <w:color w:val="000000"/>
          <w:sz w:val="24"/>
          <w:szCs w:val="24"/>
        </w:rPr>
        <w:t>ID: 111 181 010</w:t>
      </w:r>
    </w:p>
    <w:p w14:paraId="0FC74EED" w14:textId="77777777" w:rsidR="00EF61C9" w:rsidRPr="00EF61C9" w:rsidRDefault="00EF61C9" w:rsidP="00EF61C9">
      <w:pPr>
        <w:autoSpaceDE w:val="0"/>
        <w:autoSpaceDN w:val="0"/>
        <w:adjustRightInd w:val="0"/>
        <w:spacing w:after="0" w:line="360" w:lineRule="auto"/>
        <w:jc w:val="both"/>
        <w:rPr>
          <w:rFonts w:ascii="Times New Roman" w:hAnsi="Times New Roman" w:cs="Times New Roman"/>
          <w:color w:val="000000"/>
          <w:sz w:val="24"/>
          <w:szCs w:val="24"/>
        </w:rPr>
      </w:pPr>
      <w:r w:rsidRPr="00EF61C9">
        <w:rPr>
          <w:rFonts w:ascii="Times New Roman" w:hAnsi="Times New Roman" w:cs="Times New Roman"/>
          <w:color w:val="000000"/>
          <w:sz w:val="24"/>
          <w:szCs w:val="24"/>
        </w:rPr>
        <w:t>Bachelor of Business Administration</w:t>
      </w:r>
      <w:r>
        <w:rPr>
          <w:rFonts w:ascii="Times New Roman" w:hAnsi="Times New Roman" w:cs="Times New Roman"/>
          <w:color w:val="000000"/>
          <w:sz w:val="24"/>
          <w:szCs w:val="24"/>
        </w:rPr>
        <w:t xml:space="preserve">; </w:t>
      </w:r>
      <w:r w:rsidRPr="00EF61C9">
        <w:rPr>
          <w:rFonts w:ascii="Times New Roman" w:hAnsi="Times New Roman" w:cs="Times New Roman"/>
          <w:color w:val="000000"/>
          <w:sz w:val="24"/>
          <w:szCs w:val="24"/>
        </w:rPr>
        <w:t>Major in Human Resource Management</w:t>
      </w:r>
    </w:p>
    <w:p w14:paraId="6C2B9A16" w14:textId="77777777" w:rsidR="00EF61C9" w:rsidRPr="00EF61C9" w:rsidRDefault="00EF61C9" w:rsidP="00EF61C9">
      <w:pPr>
        <w:autoSpaceDE w:val="0"/>
        <w:autoSpaceDN w:val="0"/>
        <w:adjustRightInd w:val="0"/>
        <w:spacing w:after="0" w:line="360" w:lineRule="auto"/>
        <w:jc w:val="both"/>
        <w:rPr>
          <w:rFonts w:ascii="Times New Roman" w:hAnsi="Times New Roman" w:cs="Times New Roman"/>
          <w:color w:val="000000"/>
          <w:sz w:val="24"/>
          <w:szCs w:val="24"/>
        </w:rPr>
      </w:pPr>
      <w:r w:rsidRPr="00EF61C9">
        <w:rPr>
          <w:rFonts w:ascii="Times New Roman" w:hAnsi="Times New Roman" w:cs="Times New Roman"/>
          <w:color w:val="000000"/>
          <w:sz w:val="24"/>
          <w:szCs w:val="24"/>
        </w:rPr>
        <w:t>School of Business and Economics</w:t>
      </w:r>
    </w:p>
    <w:p w14:paraId="5FC31C7A" w14:textId="77777777" w:rsidR="00EF61C9" w:rsidRPr="00EF61C9" w:rsidRDefault="00EF61C9" w:rsidP="00EF61C9">
      <w:pPr>
        <w:autoSpaceDE w:val="0"/>
        <w:autoSpaceDN w:val="0"/>
        <w:adjustRightInd w:val="0"/>
        <w:spacing w:after="0" w:line="360" w:lineRule="auto"/>
        <w:jc w:val="both"/>
        <w:rPr>
          <w:rFonts w:ascii="Times New Roman" w:hAnsi="Times New Roman" w:cs="Times New Roman"/>
          <w:color w:val="000000"/>
          <w:sz w:val="24"/>
          <w:szCs w:val="24"/>
        </w:rPr>
      </w:pPr>
      <w:r w:rsidRPr="00EF61C9">
        <w:rPr>
          <w:rFonts w:ascii="Times New Roman" w:hAnsi="Times New Roman" w:cs="Times New Roman"/>
          <w:color w:val="000000"/>
          <w:sz w:val="24"/>
          <w:szCs w:val="24"/>
        </w:rPr>
        <w:t>United International University</w:t>
      </w:r>
    </w:p>
    <w:p w14:paraId="5B28501B" w14:textId="77777777" w:rsidR="0032133E" w:rsidRPr="0032133E" w:rsidRDefault="0032133E" w:rsidP="0032133E">
      <w:pPr>
        <w:spacing w:line="360" w:lineRule="auto"/>
        <w:rPr>
          <w:rFonts w:ascii="Times New Roman" w:hAnsi="Times New Roman" w:cs="Times New Roman"/>
          <w:b/>
          <w:color w:val="262626" w:themeColor="text1" w:themeTint="D9"/>
          <w:sz w:val="24"/>
          <w:szCs w:val="24"/>
        </w:rPr>
      </w:pPr>
    </w:p>
    <w:p w14:paraId="34960934" w14:textId="77777777" w:rsidR="00EF61C9" w:rsidRDefault="00EF61C9" w:rsidP="0032133E">
      <w:pPr>
        <w:spacing w:line="360" w:lineRule="auto"/>
        <w:rPr>
          <w:rFonts w:ascii="Times New Roman" w:hAnsi="Times New Roman" w:cs="Times New Roman"/>
          <w:b/>
          <w:color w:val="262626" w:themeColor="text1" w:themeTint="D9"/>
          <w:sz w:val="24"/>
          <w:szCs w:val="24"/>
        </w:rPr>
      </w:pPr>
    </w:p>
    <w:p w14:paraId="7AEBF138" w14:textId="77777777" w:rsidR="0015099E" w:rsidRDefault="0015099E" w:rsidP="00EF61C9">
      <w:pPr>
        <w:spacing w:line="360" w:lineRule="auto"/>
        <w:jc w:val="center"/>
        <w:rPr>
          <w:rFonts w:ascii="Times New Roman" w:hAnsi="Times New Roman" w:cs="Times New Roman"/>
          <w:b/>
          <w:color w:val="262626" w:themeColor="text1" w:themeTint="D9"/>
          <w:sz w:val="28"/>
          <w:szCs w:val="28"/>
        </w:rPr>
      </w:pPr>
    </w:p>
    <w:p w14:paraId="4891EFAC" w14:textId="77777777" w:rsidR="00457883" w:rsidRDefault="00457883" w:rsidP="00EF61C9">
      <w:pPr>
        <w:spacing w:line="360" w:lineRule="auto"/>
        <w:jc w:val="center"/>
        <w:rPr>
          <w:rFonts w:ascii="Times New Roman" w:hAnsi="Times New Roman" w:cs="Times New Roman"/>
          <w:b/>
          <w:color w:val="262626" w:themeColor="text1" w:themeTint="D9"/>
          <w:sz w:val="28"/>
          <w:szCs w:val="28"/>
        </w:rPr>
      </w:pPr>
    </w:p>
    <w:p w14:paraId="21A47CEB" w14:textId="77777777" w:rsidR="0032133E" w:rsidRPr="00EF61C9" w:rsidRDefault="0032133E" w:rsidP="00EF61C9">
      <w:pPr>
        <w:spacing w:line="360" w:lineRule="auto"/>
        <w:jc w:val="center"/>
        <w:rPr>
          <w:rFonts w:ascii="Times New Roman" w:hAnsi="Times New Roman" w:cs="Times New Roman"/>
          <w:b/>
          <w:color w:val="262626" w:themeColor="text1" w:themeTint="D9"/>
          <w:sz w:val="28"/>
          <w:szCs w:val="28"/>
        </w:rPr>
      </w:pPr>
      <w:r w:rsidRPr="00EF61C9">
        <w:rPr>
          <w:rFonts w:ascii="Times New Roman" w:hAnsi="Times New Roman" w:cs="Times New Roman"/>
          <w:b/>
          <w:color w:val="262626" w:themeColor="text1" w:themeTint="D9"/>
          <w:sz w:val="28"/>
          <w:szCs w:val="28"/>
        </w:rPr>
        <w:lastRenderedPageBreak/>
        <w:t>Declaration of the Student</w:t>
      </w:r>
    </w:p>
    <w:p w14:paraId="3E58F845" w14:textId="2E6E3541" w:rsidR="0032133E" w:rsidRDefault="0032133E" w:rsidP="00EF61C9">
      <w:pPr>
        <w:spacing w:line="360" w:lineRule="auto"/>
        <w:jc w:val="both"/>
        <w:rPr>
          <w:rFonts w:ascii="Times New Roman" w:hAnsi="Times New Roman" w:cs="Times New Roman"/>
          <w:sz w:val="24"/>
          <w:szCs w:val="24"/>
        </w:rPr>
      </w:pPr>
      <w:r w:rsidRPr="00EF61C9">
        <w:rPr>
          <w:rFonts w:ascii="Times New Roman" w:hAnsi="Times New Roman" w:cs="Times New Roman"/>
          <w:sz w:val="24"/>
          <w:szCs w:val="24"/>
        </w:rPr>
        <w:t xml:space="preserve">I, </w:t>
      </w:r>
      <w:proofErr w:type="spellStart"/>
      <w:r w:rsidR="00EF61C9" w:rsidRPr="00EF61C9">
        <w:rPr>
          <w:rFonts w:ascii="Times New Roman" w:hAnsi="Times New Roman"/>
          <w:b/>
          <w:color w:val="262626" w:themeColor="text1" w:themeTint="D9"/>
          <w:sz w:val="24"/>
          <w:szCs w:val="24"/>
        </w:rPr>
        <w:t>Sunzida</w:t>
      </w:r>
      <w:proofErr w:type="spellEnd"/>
      <w:r w:rsidR="00EF61C9" w:rsidRPr="00EF61C9">
        <w:rPr>
          <w:rFonts w:ascii="Times New Roman" w:hAnsi="Times New Roman"/>
          <w:b/>
          <w:color w:val="262626" w:themeColor="text1" w:themeTint="D9"/>
          <w:sz w:val="24"/>
          <w:szCs w:val="24"/>
        </w:rPr>
        <w:t xml:space="preserve"> </w:t>
      </w:r>
      <w:proofErr w:type="spellStart"/>
      <w:r w:rsidR="00EF61C9" w:rsidRPr="00EF61C9">
        <w:rPr>
          <w:rFonts w:ascii="Times New Roman" w:hAnsi="Times New Roman"/>
          <w:b/>
          <w:color w:val="262626" w:themeColor="text1" w:themeTint="D9"/>
          <w:sz w:val="24"/>
          <w:szCs w:val="24"/>
        </w:rPr>
        <w:t>Akhter</w:t>
      </w:r>
      <w:proofErr w:type="spellEnd"/>
      <w:r w:rsidR="00EF61C9" w:rsidRPr="00EF61C9">
        <w:rPr>
          <w:rFonts w:ascii="Times New Roman" w:hAnsi="Times New Roman"/>
          <w:b/>
          <w:color w:val="262626" w:themeColor="text1" w:themeTint="D9"/>
          <w:sz w:val="24"/>
          <w:szCs w:val="24"/>
        </w:rPr>
        <w:t xml:space="preserve"> </w:t>
      </w:r>
      <w:proofErr w:type="spellStart"/>
      <w:r w:rsidR="00EF61C9" w:rsidRPr="00EF61C9">
        <w:rPr>
          <w:rFonts w:ascii="Times New Roman" w:hAnsi="Times New Roman"/>
          <w:b/>
          <w:color w:val="262626" w:themeColor="text1" w:themeTint="D9"/>
          <w:sz w:val="24"/>
          <w:szCs w:val="24"/>
        </w:rPr>
        <w:t>Chowdhury</w:t>
      </w:r>
      <w:proofErr w:type="spellEnd"/>
      <w:r w:rsidRPr="00EF61C9">
        <w:rPr>
          <w:rFonts w:ascii="Times New Roman" w:hAnsi="Times New Roman" w:cs="Times New Roman"/>
          <w:sz w:val="24"/>
          <w:szCs w:val="24"/>
        </w:rPr>
        <w:t xml:space="preserve">, declare that the </w:t>
      </w:r>
      <w:r w:rsidR="00EF61C9">
        <w:rPr>
          <w:rFonts w:ascii="Times New Roman" w:hAnsi="Times New Roman" w:cs="Times New Roman"/>
          <w:sz w:val="24"/>
          <w:szCs w:val="24"/>
        </w:rPr>
        <w:t>project</w:t>
      </w:r>
      <w:r w:rsidRPr="00EF61C9">
        <w:rPr>
          <w:rFonts w:ascii="Times New Roman" w:hAnsi="Times New Roman" w:cs="Times New Roman"/>
          <w:sz w:val="24"/>
          <w:szCs w:val="24"/>
        </w:rPr>
        <w:t xml:space="preserve"> report entitled </w:t>
      </w:r>
      <w:r w:rsidR="00EF61C9">
        <w:rPr>
          <w:rFonts w:ascii="Times New Roman" w:hAnsi="Times New Roman" w:cs="Times New Roman"/>
          <w:color w:val="000000" w:themeColor="text1"/>
          <w:sz w:val="24"/>
          <w:szCs w:val="24"/>
        </w:rPr>
        <w:t>“</w:t>
      </w:r>
      <w:r w:rsidR="00EF61C9" w:rsidRPr="00EF61C9">
        <w:rPr>
          <w:rFonts w:ascii="Times New Roman" w:hAnsi="Times New Roman" w:cs="Times New Roman"/>
          <w:sz w:val="24"/>
          <w:szCs w:val="24"/>
        </w:rPr>
        <w:t xml:space="preserve">HR Role in Managing Workforce Diversity </w:t>
      </w:r>
      <w:r w:rsidR="005E054B">
        <w:rPr>
          <w:rFonts w:ascii="Times New Roman" w:hAnsi="Times New Roman" w:cs="Times New Roman"/>
          <w:sz w:val="24"/>
          <w:szCs w:val="24"/>
        </w:rPr>
        <w:t xml:space="preserve">of </w:t>
      </w:r>
      <w:r w:rsidR="00B75033">
        <w:rPr>
          <w:rFonts w:ascii="Times New Roman" w:hAnsi="Times New Roman" w:cs="Times New Roman"/>
          <w:sz w:val="24"/>
          <w:szCs w:val="24"/>
        </w:rPr>
        <w:t xml:space="preserve">United Commercial Bank </w:t>
      </w:r>
      <w:r w:rsidR="00EF61C9" w:rsidRPr="00EF61C9">
        <w:rPr>
          <w:rFonts w:ascii="Times New Roman" w:hAnsi="Times New Roman" w:cs="Times New Roman"/>
          <w:sz w:val="24"/>
          <w:szCs w:val="24"/>
        </w:rPr>
        <w:t>Limited</w:t>
      </w:r>
      <w:r w:rsidR="00EF61C9">
        <w:rPr>
          <w:rFonts w:ascii="Times New Roman" w:hAnsi="Times New Roman" w:cs="Times New Roman"/>
          <w:sz w:val="24"/>
          <w:szCs w:val="24"/>
        </w:rPr>
        <w:t>”</w:t>
      </w:r>
      <w:r w:rsidRPr="00EF61C9">
        <w:rPr>
          <w:rFonts w:ascii="Times New Roman" w:hAnsi="Times New Roman" w:cs="Times New Roman"/>
          <w:sz w:val="24"/>
          <w:szCs w:val="24"/>
        </w:rPr>
        <w:t xml:space="preserve"> is a result of my own work and efforts during my </w:t>
      </w:r>
      <w:r w:rsidR="0015099E">
        <w:rPr>
          <w:rFonts w:ascii="Times New Roman" w:hAnsi="Times New Roman" w:cs="Times New Roman"/>
          <w:sz w:val="24"/>
          <w:szCs w:val="24"/>
        </w:rPr>
        <w:t>project time to study on one of the renowned private commercial bank in Bangladesh which is United Commercial Bank Limited</w:t>
      </w:r>
      <w:r w:rsidRPr="00EF61C9">
        <w:rPr>
          <w:rFonts w:ascii="Times New Roman" w:hAnsi="Times New Roman" w:cs="Times New Roman"/>
          <w:sz w:val="24"/>
          <w:szCs w:val="24"/>
        </w:rPr>
        <w:t xml:space="preserve">. </w:t>
      </w:r>
      <w:r w:rsidR="004F417D" w:rsidRPr="004F417D">
        <w:rPr>
          <w:rFonts w:ascii="Times New Roman" w:hAnsi="Times New Roman" w:cs="Times New Roman"/>
          <w:sz w:val="24"/>
          <w:szCs w:val="24"/>
        </w:rPr>
        <w:t xml:space="preserve">This report has not been submitted to any other university or institution in order to get credit toward the completion of any </w:t>
      </w:r>
      <w:r w:rsidR="004F417D">
        <w:rPr>
          <w:rFonts w:ascii="Times New Roman" w:hAnsi="Times New Roman" w:cs="Times New Roman"/>
          <w:sz w:val="24"/>
          <w:szCs w:val="24"/>
        </w:rPr>
        <w:t>other degree or diploma program</w:t>
      </w:r>
      <w:r w:rsidRPr="00EF61C9">
        <w:rPr>
          <w:rFonts w:ascii="Times New Roman" w:hAnsi="Times New Roman" w:cs="Times New Roman"/>
          <w:sz w:val="24"/>
          <w:szCs w:val="24"/>
        </w:rPr>
        <w:t>. All sources used have been properly acknowledged and referenced in accordance with the guidelines provided by United International University.</w:t>
      </w:r>
    </w:p>
    <w:p w14:paraId="7639520B" w14:textId="77777777" w:rsidR="00FD0FE9" w:rsidRPr="00EF61C9" w:rsidRDefault="00FD0FE9" w:rsidP="00EF61C9">
      <w:pPr>
        <w:spacing w:line="360" w:lineRule="auto"/>
        <w:jc w:val="both"/>
        <w:rPr>
          <w:rFonts w:ascii="Times New Roman" w:hAnsi="Times New Roman"/>
          <w:b/>
          <w:color w:val="262626" w:themeColor="text1" w:themeTint="D9"/>
          <w:sz w:val="24"/>
          <w:szCs w:val="24"/>
        </w:rPr>
      </w:pPr>
    </w:p>
    <w:p w14:paraId="100D6E2E" w14:textId="77777777" w:rsidR="0032133E" w:rsidRPr="0032133E" w:rsidRDefault="00FD0FE9" w:rsidP="00FD0FE9">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1110950" wp14:editId="259EF5B1">
            <wp:extent cx="981075" cy="287061"/>
            <wp:effectExtent l="19050" t="0" r="9525" b="0"/>
            <wp:docPr id="38" name="Picture 37" descr="sun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nj.jpg"/>
                    <pic:cNvPicPr/>
                  </pic:nvPicPr>
                  <pic:blipFill>
                    <a:blip r:embed="rId14" cstate="print"/>
                    <a:stretch>
                      <a:fillRect/>
                    </a:stretch>
                  </pic:blipFill>
                  <pic:spPr>
                    <a:xfrm>
                      <a:off x="0" y="0"/>
                      <a:ext cx="981075" cy="287061"/>
                    </a:xfrm>
                    <a:prstGeom prst="rect">
                      <a:avLst/>
                    </a:prstGeom>
                  </pic:spPr>
                </pic:pic>
              </a:graphicData>
            </a:graphic>
          </wp:inline>
        </w:drawing>
      </w:r>
    </w:p>
    <w:p w14:paraId="6E4889B0" w14:textId="77777777" w:rsidR="0015099E" w:rsidRPr="00EF61C9" w:rsidRDefault="00346BEC" w:rsidP="0015099E">
      <w:pPr>
        <w:spacing w:after="0" w:line="360" w:lineRule="auto"/>
        <w:jc w:val="both"/>
        <w:rPr>
          <w:rFonts w:ascii="Times New Roman" w:hAnsi="Times New Roman"/>
          <w:b/>
          <w:color w:val="262626" w:themeColor="text1" w:themeTint="D9"/>
          <w:sz w:val="28"/>
          <w:szCs w:val="28"/>
        </w:rPr>
      </w:pPr>
      <w:proofErr w:type="spellStart"/>
      <w:r>
        <w:rPr>
          <w:rFonts w:ascii="Times New Roman" w:hAnsi="Times New Roman"/>
          <w:b/>
          <w:color w:val="262626" w:themeColor="text1" w:themeTint="D9"/>
          <w:sz w:val="28"/>
          <w:szCs w:val="28"/>
        </w:rPr>
        <w:t>Sunzida</w:t>
      </w:r>
      <w:proofErr w:type="spellEnd"/>
      <w:r>
        <w:rPr>
          <w:rFonts w:ascii="Times New Roman" w:hAnsi="Times New Roman"/>
          <w:b/>
          <w:color w:val="262626" w:themeColor="text1" w:themeTint="D9"/>
          <w:sz w:val="28"/>
          <w:szCs w:val="28"/>
        </w:rPr>
        <w:t xml:space="preserve"> </w:t>
      </w:r>
      <w:proofErr w:type="spellStart"/>
      <w:r>
        <w:rPr>
          <w:rFonts w:ascii="Times New Roman" w:hAnsi="Times New Roman"/>
          <w:b/>
          <w:color w:val="262626" w:themeColor="text1" w:themeTint="D9"/>
          <w:sz w:val="28"/>
          <w:szCs w:val="28"/>
        </w:rPr>
        <w:t>Ak</w:t>
      </w:r>
      <w:r w:rsidR="0015099E" w:rsidRPr="00EF61C9">
        <w:rPr>
          <w:rFonts w:ascii="Times New Roman" w:hAnsi="Times New Roman"/>
          <w:b/>
          <w:color w:val="262626" w:themeColor="text1" w:themeTint="D9"/>
          <w:sz w:val="28"/>
          <w:szCs w:val="28"/>
        </w:rPr>
        <w:t>t</w:t>
      </w:r>
      <w:r>
        <w:rPr>
          <w:rFonts w:ascii="Times New Roman" w:hAnsi="Times New Roman"/>
          <w:b/>
          <w:color w:val="262626" w:themeColor="text1" w:themeTint="D9"/>
          <w:sz w:val="28"/>
          <w:szCs w:val="28"/>
        </w:rPr>
        <w:t>h</w:t>
      </w:r>
      <w:r w:rsidR="0015099E" w:rsidRPr="00EF61C9">
        <w:rPr>
          <w:rFonts w:ascii="Times New Roman" w:hAnsi="Times New Roman"/>
          <w:b/>
          <w:color w:val="262626" w:themeColor="text1" w:themeTint="D9"/>
          <w:sz w:val="28"/>
          <w:szCs w:val="28"/>
        </w:rPr>
        <w:t>er</w:t>
      </w:r>
      <w:proofErr w:type="spellEnd"/>
      <w:r w:rsidR="0015099E" w:rsidRPr="00EF61C9">
        <w:rPr>
          <w:rFonts w:ascii="Times New Roman" w:hAnsi="Times New Roman"/>
          <w:b/>
          <w:color w:val="262626" w:themeColor="text1" w:themeTint="D9"/>
          <w:sz w:val="28"/>
          <w:szCs w:val="28"/>
        </w:rPr>
        <w:t xml:space="preserve"> </w:t>
      </w:r>
      <w:proofErr w:type="spellStart"/>
      <w:r w:rsidR="0015099E" w:rsidRPr="00EF61C9">
        <w:rPr>
          <w:rFonts w:ascii="Times New Roman" w:hAnsi="Times New Roman"/>
          <w:b/>
          <w:color w:val="262626" w:themeColor="text1" w:themeTint="D9"/>
          <w:sz w:val="28"/>
          <w:szCs w:val="28"/>
        </w:rPr>
        <w:t>Chowdhury</w:t>
      </w:r>
      <w:proofErr w:type="spellEnd"/>
    </w:p>
    <w:p w14:paraId="6FD720DE" w14:textId="77777777" w:rsidR="0015099E" w:rsidRPr="00EF61C9" w:rsidRDefault="0015099E" w:rsidP="0015099E">
      <w:pPr>
        <w:autoSpaceDE w:val="0"/>
        <w:autoSpaceDN w:val="0"/>
        <w:adjustRightInd w:val="0"/>
        <w:spacing w:after="0" w:line="360" w:lineRule="auto"/>
        <w:jc w:val="both"/>
        <w:rPr>
          <w:rFonts w:ascii="Times New Roman" w:hAnsi="Times New Roman" w:cs="Times New Roman"/>
          <w:color w:val="000000"/>
          <w:sz w:val="24"/>
          <w:szCs w:val="24"/>
        </w:rPr>
      </w:pPr>
      <w:r w:rsidRPr="00EF61C9">
        <w:rPr>
          <w:rFonts w:ascii="Times New Roman" w:hAnsi="Times New Roman" w:cs="Times New Roman"/>
          <w:color w:val="000000"/>
          <w:sz w:val="24"/>
          <w:szCs w:val="24"/>
        </w:rPr>
        <w:t>ID: 111 181 010</w:t>
      </w:r>
    </w:p>
    <w:p w14:paraId="2B14CF46" w14:textId="77777777" w:rsidR="0015099E" w:rsidRPr="00EF61C9" w:rsidRDefault="0015099E" w:rsidP="0015099E">
      <w:pPr>
        <w:autoSpaceDE w:val="0"/>
        <w:autoSpaceDN w:val="0"/>
        <w:adjustRightInd w:val="0"/>
        <w:spacing w:after="0" w:line="360" w:lineRule="auto"/>
        <w:jc w:val="both"/>
        <w:rPr>
          <w:rFonts w:ascii="Times New Roman" w:hAnsi="Times New Roman" w:cs="Times New Roman"/>
          <w:color w:val="000000"/>
          <w:sz w:val="24"/>
          <w:szCs w:val="24"/>
        </w:rPr>
      </w:pPr>
      <w:r w:rsidRPr="00EF61C9">
        <w:rPr>
          <w:rFonts w:ascii="Times New Roman" w:hAnsi="Times New Roman" w:cs="Times New Roman"/>
          <w:color w:val="000000"/>
          <w:sz w:val="24"/>
          <w:szCs w:val="24"/>
        </w:rPr>
        <w:t>Bachelor of Business Administration</w:t>
      </w:r>
      <w:r>
        <w:rPr>
          <w:rFonts w:ascii="Times New Roman" w:hAnsi="Times New Roman" w:cs="Times New Roman"/>
          <w:color w:val="000000"/>
          <w:sz w:val="24"/>
          <w:szCs w:val="24"/>
        </w:rPr>
        <w:t xml:space="preserve">; </w:t>
      </w:r>
      <w:r w:rsidRPr="00EF61C9">
        <w:rPr>
          <w:rFonts w:ascii="Times New Roman" w:hAnsi="Times New Roman" w:cs="Times New Roman"/>
          <w:color w:val="000000"/>
          <w:sz w:val="24"/>
          <w:szCs w:val="24"/>
        </w:rPr>
        <w:t>Major in Human Resource Management</w:t>
      </w:r>
    </w:p>
    <w:p w14:paraId="58607630" w14:textId="77777777" w:rsidR="0015099E" w:rsidRPr="00EF61C9" w:rsidRDefault="0015099E" w:rsidP="0015099E">
      <w:pPr>
        <w:autoSpaceDE w:val="0"/>
        <w:autoSpaceDN w:val="0"/>
        <w:adjustRightInd w:val="0"/>
        <w:spacing w:after="0" w:line="360" w:lineRule="auto"/>
        <w:jc w:val="both"/>
        <w:rPr>
          <w:rFonts w:ascii="Times New Roman" w:hAnsi="Times New Roman" w:cs="Times New Roman"/>
          <w:color w:val="000000"/>
          <w:sz w:val="24"/>
          <w:szCs w:val="24"/>
        </w:rPr>
      </w:pPr>
      <w:r w:rsidRPr="00EF61C9">
        <w:rPr>
          <w:rFonts w:ascii="Times New Roman" w:hAnsi="Times New Roman" w:cs="Times New Roman"/>
          <w:color w:val="000000"/>
          <w:sz w:val="24"/>
          <w:szCs w:val="24"/>
        </w:rPr>
        <w:t>School of Business and Economics</w:t>
      </w:r>
    </w:p>
    <w:p w14:paraId="07A2ED67" w14:textId="77777777" w:rsidR="0015099E" w:rsidRPr="00EF61C9" w:rsidRDefault="0015099E" w:rsidP="0015099E">
      <w:pPr>
        <w:autoSpaceDE w:val="0"/>
        <w:autoSpaceDN w:val="0"/>
        <w:adjustRightInd w:val="0"/>
        <w:spacing w:after="0" w:line="360" w:lineRule="auto"/>
        <w:jc w:val="both"/>
        <w:rPr>
          <w:rFonts w:ascii="Times New Roman" w:hAnsi="Times New Roman" w:cs="Times New Roman"/>
          <w:color w:val="000000"/>
          <w:sz w:val="24"/>
          <w:szCs w:val="24"/>
        </w:rPr>
      </w:pPr>
      <w:r w:rsidRPr="00EF61C9">
        <w:rPr>
          <w:rFonts w:ascii="Times New Roman" w:hAnsi="Times New Roman" w:cs="Times New Roman"/>
          <w:color w:val="000000"/>
          <w:sz w:val="24"/>
          <w:szCs w:val="24"/>
        </w:rPr>
        <w:t>United International University</w:t>
      </w:r>
    </w:p>
    <w:p w14:paraId="107A335B" w14:textId="77777777" w:rsidR="0032133E" w:rsidRPr="0032133E" w:rsidRDefault="0032133E" w:rsidP="0032133E">
      <w:pPr>
        <w:spacing w:line="360" w:lineRule="auto"/>
        <w:rPr>
          <w:rFonts w:ascii="Times New Roman" w:hAnsi="Times New Roman" w:cs="Times New Roman"/>
          <w:sz w:val="24"/>
          <w:szCs w:val="24"/>
        </w:rPr>
      </w:pPr>
      <w:r w:rsidRPr="0032133E">
        <w:rPr>
          <w:rFonts w:ascii="Times New Roman" w:hAnsi="Times New Roman" w:cs="Times New Roman"/>
          <w:sz w:val="24"/>
          <w:szCs w:val="24"/>
        </w:rPr>
        <w:br w:type="page"/>
      </w:r>
    </w:p>
    <w:p w14:paraId="3B10E09B" w14:textId="77777777" w:rsidR="0032133E" w:rsidRPr="0015099E" w:rsidRDefault="0032133E" w:rsidP="0015099E">
      <w:pPr>
        <w:spacing w:line="360" w:lineRule="auto"/>
        <w:jc w:val="center"/>
        <w:rPr>
          <w:rFonts w:ascii="Times New Roman" w:hAnsi="Times New Roman" w:cs="Times New Roman"/>
          <w:b/>
          <w:color w:val="262626" w:themeColor="text1" w:themeTint="D9"/>
          <w:sz w:val="28"/>
          <w:szCs w:val="28"/>
        </w:rPr>
      </w:pPr>
      <w:r w:rsidRPr="0015099E">
        <w:rPr>
          <w:rFonts w:ascii="Times New Roman" w:hAnsi="Times New Roman" w:cs="Times New Roman"/>
          <w:b/>
          <w:color w:val="262626" w:themeColor="text1" w:themeTint="D9"/>
          <w:sz w:val="28"/>
          <w:szCs w:val="28"/>
        </w:rPr>
        <w:lastRenderedPageBreak/>
        <w:t>Letter of Acknowledgment</w:t>
      </w:r>
    </w:p>
    <w:p w14:paraId="11857D24" w14:textId="77777777" w:rsidR="0032133E" w:rsidRPr="0032133E" w:rsidRDefault="0032133E" w:rsidP="0015099E">
      <w:pPr>
        <w:spacing w:line="360" w:lineRule="auto"/>
        <w:jc w:val="both"/>
        <w:rPr>
          <w:rFonts w:ascii="Times New Roman" w:hAnsi="Times New Roman" w:cs="Times New Roman"/>
          <w:sz w:val="24"/>
          <w:szCs w:val="24"/>
        </w:rPr>
      </w:pPr>
      <w:r w:rsidRPr="0032133E">
        <w:rPr>
          <w:rFonts w:ascii="Times New Roman" w:hAnsi="Times New Roman" w:cs="Times New Roman"/>
          <w:sz w:val="24"/>
          <w:szCs w:val="24"/>
        </w:rPr>
        <w:t xml:space="preserve">I would like to express my deep gratitude to all those who have supported and guided me throughout my </w:t>
      </w:r>
      <w:r w:rsidR="0015099E">
        <w:rPr>
          <w:rFonts w:ascii="Times New Roman" w:hAnsi="Times New Roman" w:cs="Times New Roman"/>
          <w:sz w:val="24"/>
          <w:szCs w:val="24"/>
        </w:rPr>
        <w:t>project</w:t>
      </w:r>
      <w:r w:rsidRPr="0032133E">
        <w:rPr>
          <w:rFonts w:ascii="Times New Roman" w:hAnsi="Times New Roman" w:cs="Times New Roman"/>
          <w:sz w:val="24"/>
          <w:szCs w:val="24"/>
        </w:rPr>
        <w:t xml:space="preserve"> journey. This report would not have been possible without the valuable contributions and support of many individuals.</w:t>
      </w:r>
    </w:p>
    <w:p w14:paraId="491E97F5" w14:textId="77777777" w:rsidR="0032133E" w:rsidRDefault="0032133E" w:rsidP="0015099E">
      <w:pPr>
        <w:spacing w:line="360" w:lineRule="auto"/>
        <w:jc w:val="both"/>
        <w:rPr>
          <w:rFonts w:ascii="Times New Roman" w:hAnsi="Times New Roman" w:cs="Times New Roman"/>
          <w:sz w:val="24"/>
          <w:szCs w:val="24"/>
        </w:rPr>
      </w:pPr>
      <w:r w:rsidRPr="0032133E">
        <w:rPr>
          <w:rFonts w:ascii="Times New Roman" w:hAnsi="Times New Roman" w:cs="Times New Roman"/>
          <w:sz w:val="24"/>
          <w:szCs w:val="24"/>
        </w:rPr>
        <w:t xml:space="preserve">First and foremost, I would like to extend my sincere appreciation to my </w:t>
      </w:r>
      <w:r w:rsidR="0015099E">
        <w:rPr>
          <w:rFonts w:ascii="Times New Roman" w:hAnsi="Times New Roman" w:cs="Times New Roman"/>
          <w:sz w:val="24"/>
          <w:szCs w:val="24"/>
        </w:rPr>
        <w:t xml:space="preserve">project </w:t>
      </w:r>
      <w:r w:rsidRPr="0032133E">
        <w:rPr>
          <w:rFonts w:ascii="Times New Roman" w:hAnsi="Times New Roman" w:cs="Times New Roman"/>
          <w:sz w:val="24"/>
          <w:szCs w:val="24"/>
        </w:rPr>
        <w:t xml:space="preserve">supervisor, </w:t>
      </w:r>
      <w:proofErr w:type="spellStart"/>
      <w:r w:rsidR="0015099E" w:rsidRPr="0015099E">
        <w:rPr>
          <w:rFonts w:ascii="Times New Roman" w:hAnsi="Times New Roman" w:cs="Times New Roman"/>
          <w:b/>
          <w:color w:val="262626" w:themeColor="text1" w:themeTint="D9"/>
          <w:sz w:val="24"/>
          <w:szCs w:val="24"/>
        </w:rPr>
        <w:t>Shayla</w:t>
      </w:r>
      <w:proofErr w:type="spellEnd"/>
      <w:r w:rsidR="0015099E" w:rsidRPr="0015099E">
        <w:rPr>
          <w:rFonts w:ascii="Times New Roman" w:hAnsi="Times New Roman" w:cs="Times New Roman"/>
          <w:b/>
          <w:color w:val="262626" w:themeColor="text1" w:themeTint="D9"/>
          <w:sz w:val="24"/>
          <w:szCs w:val="24"/>
        </w:rPr>
        <w:t xml:space="preserve"> </w:t>
      </w:r>
      <w:proofErr w:type="spellStart"/>
      <w:r w:rsidR="0015099E" w:rsidRPr="0015099E">
        <w:rPr>
          <w:rFonts w:ascii="Times New Roman" w:hAnsi="Times New Roman" w:cs="Times New Roman"/>
          <w:b/>
          <w:color w:val="262626" w:themeColor="text1" w:themeTint="D9"/>
          <w:sz w:val="24"/>
          <w:szCs w:val="24"/>
        </w:rPr>
        <w:t>Khanam</w:t>
      </w:r>
      <w:proofErr w:type="spellEnd"/>
      <w:r w:rsidRPr="0032133E">
        <w:rPr>
          <w:rFonts w:ascii="Times New Roman" w:hAnsi="Times New Roman" w:cs="Times New Roman"/>
          <w:sz w:val="24"/>
          <w:szCs w:val="24"/>
        </w:rPr>
        <w:t>, As</w:t>
      </w:r>
      <w:r w:rsidR="0015099E">
        <w:rPr>
          <w:rFonts w:ascii="Times New Roman" w:hAnsi="Times New Roman" w:cs="Times New Roman"/>
          <w:sz w:val="24"/>
          <w:szCs w:val="24"/>
        </w:rPr>
        <w:t xml:space="preserve">sistant </w:t>
      </w:r>
      <w:r w:rsidRPr="0032133E">
        <w:rPr>
          <w:rFonts w:ascii="Times New Roman" w:hAnsi="Times New Roman" w:cs="Times New Roman"/>
          <w:sz w:val="24"/>
          <w:szCs w:val="24"/>
        </w:rPr>
        <w:t xml:space="preserve">Professor, </w:t>
      </w:r>
      <w:r w:rsidRPr="0032133E">
        <w:rPr>
          <w:rFonts w:ascii="Times New Roman" w:hAnsi="Times New Roman" w:cs="Times New Roman"/>
          <w:color w:val="000000" w:themeColor="text1"/>
          <w:sz w:val="24"/>
          <w:szCs w:val="24"/>
        </w:rPr>
        <w:t>School of Business and Economics at United International University</w:t>
      </w:r>
      <w:r w:rsidRPr="0032133E">
        <w:rPr>
          <w:rFonts w:ascii="Times New Roman" w:hAnsi="Times New Roman" w:cs="Times New Roman"/>
          <w:sz w:val="24"/>
          <w:szCs w:val="24"/>
        </w:rPr>
        <w:t xml:space="preserve"> for </w:t>
      </w:r>
      <w:r w:rsidR="0015099E">
        <w:rPr>
          <w:rFonts w:ascii="Times New Roman" w:hAnsi="Times New Roman" w:cs="Times New Roman"/>
          <w:sz w:val="24"/>
          <w:szCs w:val="24"/>
        </w:rPr>
        <w:t>her</w:t>
      </w:r>
      <w:r w:rsidRPr="0032133E">
        <w:rPr>
          <w:rFonts w:ascii="Times New Roman" w:hAnsi="Times New Roman" w:cs="Times New Roman"/>
          <w:sz w:val="24"/>
          <w:szCs w:val="24"/>
        </w:rPr>
        <w:t xml:space="preserve"> invaluable guidance and support throughout the duration of my internship. Her expertise and support were instrumental in shaping my understanding of the field of school education and marketing strategies.</w:t>
      </w:r>
    </w:p>
    <w:p w14:paraId="35B86F97" w14:textId="77777777" w:rsidR="0032133E" w:rsidRPr="0015099E" w:rsidRDefault="0015099E" w:rsidP="0015099E">
      <w:pPr>
        <w:spacing w:line="360" w:lineRule="auto"/>
        <w:jc w:val="both"/>
        <w:rPr>
          <w:rFonts w:ascii="Times New Roman" w:hAnsi="Times New Roman" w:cs="Times New Roman"/>
          <w:b/>
          <w:color w:val="262626" w:themeColor="text1" w:themeTint="D9"/>
          <w:sz w:val="24"/>
          <w:szCs w:val="24"/>
        </w:rPr>
      </w:pPr>
      <w:r w:rsidRPr="00536451">
        <w:rPr>
          <w:rFonts w:ascii="Times New Roman" w:hAnsi="Times New Roman" w:cs="Times New Roman"/>
          <w:color w:val="000000" w:themeColor="text1"/>
          <w:sz w:val="24"/>
          <w:szCs w:val="24"/>
        </w:rPr>
        <w:t xml:space="preserve">I would like to express my gratitude to </w:t>
      </w:r>
      <w:proofErr w:type="spellStart"/>
      <w:r>
        <w:rPr>
          <w:rFonts w:ascii="Times New Roman" w:hAnsi="Times New Roman" w:cs="Times New Roman"/>
          <w:color w:val="000000" w:themeColor="text1"/>
          <w:sz w:val="24"/>
          <w:szCs w:val="24"/>
        </w:rPr>
        <w:t>Tanjum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Nisha</w:t>
      </w:r>
      <w:proofErr w:type="spellEnd"/>
      <w:r w:rsidRPr="00536451">
        <w:rPr>
          <w:rFonts w:ascii="Times New Roman" w:hAnsi="Times New Roman" w:cs="Times New Roman"/>
          <w:color w:val="000000" w:themeColor="text1"/>
          <w:sz w:val="24"/>
          <w:szCs w:val="24"/>
        </w:rPr>
        <w:t>, Officer</w:t>
      </w:r>
      <w:r>
        <w:rPr>
          <w:rFonts w:ascii="Times New Roman" w:hAnsi="Times New Roman" w:cs="Times New Roman"/>
          <w:color w:val="000000" w:themeColor="text1"/>
          <w:sz w:val="24"/>
          <w:szCs w:val="24"/>
        </w:rPr>
        <w:t xml:space="preserve"> at UCBL for supporting me to prepare this report. Finally, </w:t>
      </w:r>
      <w:r w:rsidR="0032133E" w:rsidRPr="0032133E">
        <w:rPr>
          <w:rFonts w:ascii="Times New Roman" w:hAnsi="Times New Roman" w:cs="Times New Roman"/>
          <w:sz w:val="24"/>
          <w:szCs w:val="24"/>
        </w:rPr>
        <w:t xml:space="preserve">I would also like </w:t>
      </w:r>
      <w:r w:rsidRPr="0032133E">
        <w:rPr>
          <w:rFonts w:ascii="Times New Roman" w:hAnsi="Times New Roman" w:cs="Times New Roman"/>
          <w:sz w:val="24"/>
          <w:szCs w:val="24"/>
        </w:rPr>
        <w:t xml:space="preserve">to extend my sincere appreciation to </w:t>
      </w:r>
      <w:r>
        <w:rPr>
          <w:rFonts w:ascii="Times New Roman" w:hAnsi="Times New Roman" w:cs="Times New Roman"/>
          <w:sz w:val="24"/>
          <w:szCs w:val="24"/>
        </w:rPr>
        <w:t>the all employees of UCBL (</w:t>
      </w:r>
      <w:proofErr w:type="spellStart"/>
      <w:r>
        <w:rPr>
          <w:rFonts w:ascii="Times New Roman" w:hAnsi="Times New Roman" w:cs="Times New Roman"/>
          <w:sz w:val="24"/>
          <w:szCs w:val="24"/>
        </w:rPr>
        <w:t>Gulshan</w:t>
      </w:r>
      <w:proofErr w:type="spellEnd"/>
      <w:r>
        <w:rPr>
          <w:rFonts w:ascii="Times New Roman" w:hAnsi="Times New Roman" w:cs="Times New Roman"/>
          <w:sz w:val="24"/>
          <w:szCs w:val="24"/>
        </w:rPr>
        <w:t xml:space="preserve"> Branch) </w:t>
      </w:r>
      <w:r>
        <w:rPr>
          <w:rFonts w:ascii="Times New Roman" w:hAnsi="Times New Roman" w:cs="Times New Roman"/>
          <w:color w:val="000000" w:themeColor="text1"/>
          <w:sz w:val="24"/>
          <w:szCs w:val="24"/>
        </w:rPr>
        <w:t>for participating in the interview sessions and survey</w:t>
      </w:r>
      <w:r w:rsidR="0032133E" w:rsidRPr="0032133E">
        <w:rPr>
          <w:rFonts w:ascii="Times New Roman" w:hAnsi="Times New Roman" w:cs="Times New Roman"/>
          <w:sz w:val="24"/>
          <w:szCs w:val="24"/>
        </w:rPr>
        <w:t>.</w:t>
      </w:r>
    </w:p>
    <w:p w14:paraId="7F9DC8AC" w14:textId="77777777" w:rsidR="005009D1" w:rsidRDefault="005009D1"/>
    <w:p w14:paraId="63286000" w14:textId="77777777" w:rsidR="005804B8" w:rsidRDefault="005804B8">
      <w:pPr>
        <w:spacing w:after="200" w:line="276" w:lineRule="auto"/>
      </w:pPr>
    </w:p>
    <w:p w14:paraId="1EF7C109" w14:textId="77777777" w:rsidR="005804B8" w:rsidRDefault="005804B8">
      <w:pPr>
        <w:spacing w:after="200" w:line="276" w:lineRule="auto"/>
      </w:pPr>
      <w:r>
        <w:br w:type="page"/>
      </w:r>
    </w:p>
    <w:p w14:paraId="21B5325D" w14:textId="77777777" w:rsidR="005804B8" w:rsidRPr="00EF61C9" w:rsidRDefault="005804B8" w:rsidP="005804B8">
      <w:pPr>
        <w:spacing w:after="0" w:line="360" w:lineRule="auto"/>
        <w:jc w:val="center"/>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lastRenderedPageBreak/>
        <w:t>Table of Contents</w:t>
      </w:r>
    </w:p>
    <w:sdt>
      <w:sdtPr>
        <w:rPr>
          <w:b/>
          <w:bCs/>
        </w:rPr>
        <w:id w:val="18675525"/>
        <w:docPartObj>
          <w:docPartGallery w:val="Table of Contents"/>
          <w:docPartUnique/>
        </w:docPartObj>
      </w:sdtPr>
      <w:sdtEndPr>
        <w:rPr>
          <w:b w:val="0"/>
          <w:bCs w:val="0"/>
        </w:rPr>
      </w:sdtEndPr>
      <w:sdtContent>
        <w:p w14:paraId="0E1E963B" w14:textId="77777777" w:rsidR="00400B88" w:rsidRDefault="00801ED7">
          <w:pPr>
            <w:pStyle w:val="TOC2"/>
            <w:tabs>
              <w:tab w:val="right" w:leader="dot" w:pos="9017"/>
            </w:tabs>
            <w:rPr>
              <w:rFonts w:eastAsiaTheme="minorEastAsia"/>
              <w:noProof/>
            </w:rPr>
          </w:pPr>
          <w:r w:rsidRPr="005804B8">
            <w:rPr>
              <w:rFonts w:ascii="Times New Roman" w:hAnsi="Times New Roman" w:cs="Times New Roman"/>
              <w:sz w:val="24"/>
              <w:szCs w:val="24"/>
            </w:rPr>
            <w:fldChar w:fldCharType="begin"/>
          </w:r>
          <w:r w:rsidR="005804B8" w:rsidRPr="005804B8">
            <w:rPr>
              <w:rFonts w:ascii="Times New Roman" w:hAnsi="Times New Roman" w:cs="Times New Roman"/>
              <w:sz w:val="24"/>
              <w:szCs w:val="24"/>
            </w:rPr>
            <w:instrText xml:space="preserve"> TOC \o "1-3" \h \z \u </w:instrText>
          </w:r>
          <w:r w:rsidRPr="005804B8">
            <w:rPr>
              <w:rFonts w:ascii="Times New Roman" w:hAnsi="Times New Roman" w:cs="Times New Roman"/>
              <w:sz w:val="24"/>
              <w:szCs w:val="24"/>
            </w:rPr>
            <w:fldChar w:fldCharType="separate"/>
          </w:r>
          <w:hyperlink w:anchor="_Toc126755368" w:history="1">
            <w:r w:rsidR="00400B88" w:rsidRPr="00DA4834">
              <w:rPr>
                <w:rStyle w:val="Hyperlink"/>
                <w:rFonts w:ascii="Times New Roman" w:hAnsi="Times New Roman"/>
                <w:noProof/>
              </w:rPr>
              <w:t>Project Report</w:t>
            </w:r>
            <w:r w:rsidR="00400B88">
              <w:rPr>
                <w:noProof/>
                <w:webHidden/>
              </w:rPr>
              <w:tab/>
            </w:r>
            <w:r w:rsidR="00400B88">
              <w:rPr>
                <w:noProof/>
                <w:webHidden/>
              </w:rPr>
              <w:fldChar w:fldCharType="begin"/>
            </w:r>
            <w:r w:rsidR="00400B88">
              <w:rPr>
                <w:noProof/>
                <w:webHidden/>
              </w:rPr>
              <w:instrText xml:space="preserve"> PAGEREF _Toc126755368 \h </w:instrText>
            </w:r>
            <w:r w:rsidR="00400B88">
              <w:rPr>
                <w:noProof/>
                <w:webHidden/>
              </w:rPr>
            </w:r>
            <w:r w:rsidR="00400B88">
              <w:rPr>
                <w:noProof/>
                <w:webHidden/>
              </w:rPr>
              <w:fldChar w:fldCharType="separate"/>
            </w:r>
            <w:r w:rsidR="00400B88">
              <w:rPr>
                <w:noProof/>
                <w:webHidden/>
              </w:rPr>
              <w:t>2</w:t>
            </w:r>
            <w:r w:rsidR="00400B88">
              <w:rPr>
                <w:noProof/>
                <w:webHidden/>
              </w:rPr>
              <w:fldChar w:fldCharType="end"/>
            </w:r>
          </w:hyperlink>
        </w:p>
        <w:p w14:paraId="46760EE7" w14:textId="77777777" w:rsidR="00400B88" w:rsidRDefault="00400B88">
          <w:pPr>
            <w:pStyle w:val="TOC2"/>
            <w:tabs>
              <w:tab w:val="right" w:leader="dot" w:pos="9017"/>
            </w:tabs>
            <w:rPr>
              <w:rFonts w:eastAsiaTheme="minorEastAsia"/>
              <w:noProof/>
            </w:rPr>
          </w:pPr>
          <w:hyperlink w:anchor="_Toc126755369" w:history="1">
            <w:r w:rsidRPr="00DA4834">
              <w:rPr>
                <w:rStyle w:val="Hyperlink"/>
                <w:rFonts w:ascii="Times New Roman" w:hAnsi="Times New Roman"/>
                <w:noProof/>
              </w:rPr>
              <w:t>Executive Summary</w:t>
            </w:r>
            <w:r>
              <w:rPr>
                <w:noProof/>
                <w:webHidden/>
              </w:rPr>
              <w:tab/>
            </w:r>
            <w:r>
              <w:rPr>
                <w:noProof/>
                <w:webHidden/>
              </w:rPr>
              <w:fldChar w:fldCharType="begin"/>
            </w:r>
            <w:r>
              <w:rPr>
                <w:noProof/>
                <w:webHidden/>
              </w:rPr>
              <w:instrText xml:space="preserve"> PAGEREF _Toc126755369 \h </w:instrText>
            </w:r>
            <w:r>
              <w:rPr>
                <w:noProof/>
                <w:webHidden/>
              </w:rPr>
            </w:r>
            <w:r>
              <w:rPr>
                <w:noProof/>
                <w:webHidden/>
              </w:rPr>
              <w:fldChar w:fldCharType="separate"/>
            </w:r>
            <w:r>
              <w:rPr>
                <w:noProof/>
                <w:webHidden/>
              </w:rPr>
              <w:t>vi</w:t>
            </w:r>
            <w:r>
              <w:rPr>
                <w:noProof/>
                <w:webHidden/>
              </w:rPr>
              <w:fldChar w:fldCharType="end"/>
            </w:r>
          </w:hyperlink>
        </w:p>
        <w:p w14:paraId="3A2699F9" w14:textId="77777777" w:rsidR="00400B88" w:rsidRDefault="00400B88">
          <w:pPr>
            <w:pStyle w:val="TOC2"/>
            <w:tabs>
              <w:tab w:val="left" w:pos="880"/>
              <w:tab w:val="right" w:leader="dot" w:pos="9017"/>
            </w:tabs>
            <w:rPr>
              <w:rFonts w:eastAsiaTheme="minorEastAsia"/>
              <w:noProof/>
            </w:rPr>
          </w:pPr>
          <w:hyperlink w:anchor="_Toc126755370" w:history="1">
            <w:r w:rsidRPr="00DA4834">
              <w:rPr>
                <w:rStyle w:val="Hyperlink"/>
                <w:rFonts w:ascii="Times New Roman" w:hAnsi="Times New Roman"/>
                <w:noProof/>
              </w:rPr>
              <w:t>1.1</w:t>
            </w:r>
            <w:r>
              <w:rPr>
                <w:rFonts w:eastAsiaTheme="minorEastAsia"/>
                <w:noProof/>
              </w:rPr>
              <w:tab/>
            </w:r>
            <w:r w:rsidRPr="00DA4834">
              <w:rPr>
                <w:rStyle w:val="Hyperlink"/>
                <w:rFonts w:ascii="Times New Roman" w:hAnsi="Times New Roman"/>
                <w:noProof/>
              </w:rPr>
              <w:t>Introduction of the Report</w:t>
            </w:r>
            <w:r>
              <w:rPr>
                <w:noProof/>
                <w:webHidden/>
              </w:rPr>
              <w:tab/>
            </w:r>
            <w:r>
              <w:rPr>
                <w:noProof/>
                <w:webHidden/>
              </w:rPr>
              <w:fldChar w:fldCharType="begin"/>
            </w:r>
            <w:r>
              <w:rPr>
                <w:noProof/>
                <w:webHidden/>
              </w:rPr>
              <w:instrText xml:space="preserve"> PAGEREF _Toc126755370 \h </w:instrText>
            </w:r>
            <w:r>
              <w:rPr>
                <w:noProof/>
                <w:webHidden/>
              </w:rPr>
            </w:r>
            <w:r>
              <w:rPr>
                <w:noProof/>
                <w:webHidden/>
              </w:rPr>
              <w:fldChar w:fldCharType="separate"/>
            </w:r>
            <w:r>
              <w:rPr>
                <w:noProof/>
                <w:webHidden/>
              </w:rPr>
              <w:t>2</w:t>
            </w:r>
            <w:r>
              <w:rPr>
                <w:noProof/>
                <w:webHidden/>
              </w:rPr>
              <w:fldChar w:fldCharType="end"/>
            </w:r>
          </w:hyperlink>
        </w:p>
        <w:p w14:paraId="75EDA811" w14:textId="77777777" w:rsidR="00400B88" w:rsidRDefault="00400B88">
          <w:pPr>
            <w:pStyle w:val="TOC2"/>
            <w:tabs>
              <w:tab w:val="left" w:pos="880"/>
              <w:tab w:val="right" w:leader="dot" w:pos="9017"/>
            </w:tabs>
            <w:rPr>
              <w:rFonts w:eastAsiaTheme="minorEastAsia"/>
              <w:noProof/>
            </w:rPr>
          </w:pPr>
          <w:hyperlink w:anchor="_Toc126755371" w:history="1">
            <w:r w:rsidRPr="00DA4834">
              <w:rPr>
                <w:rStyle w:val="Hyperlink"/>
                <w:rFonts w:ascii="Times New Roman" w:hAnsi="Times New Roman"/>
                <w:noProof/>
              </w:rPr>
              <w:t>1.2</w:t>
            </w:r>
            <w:r>
              <w:rPr>
                <w:rFonts w:eastAsiaTheme="minorEastAsia"/>
                <w:noProof/>
              </w:rPr>
              <w:tab/>
            </w:r>
            <w:r w:rsidRPr="00DA4834">
              <w:rPr>
                <w:rStyle w:val="Hyperlink"/>
                <w:rFonts w:ascii="Times New Roman" w:hAnsi="Times New Roman"/>
                <w:noProof/>
              </w:rPr>
              <w:t>Objectives of the Report</w:t>
            </w:r>
            <w:r>
              <w:rPr>
                <w:noProof/>
                <w:webHidden/>
              </w:rPr>
              <w:tab/>
            </w:r>
            <w:r>
              <w:rPr>
                <w:noProof/>
                <w:webHidden/>
              </w:rPr>
              <w:fldChar w:fldCharType="begin"/>
            </w:r>
            <w:r>
              <w:rPr>
                <w:noProof/>
                <w:webHidden/>
              </w:rPr>
              <w:instrText xml:space="preserve"> PAGEREF _Toc126755371 \h </w:instrText>
            </w:r>
            <w:r>
              <w:rPr>
                <w:noProof/>
                <w:webHidden/>
              </w:rPr>
            </w:r>
            <w:r>
              <w:rPr>
                <w:noProof/>
                <w:webHidden/>
              </w:rPr>
              <w:fldChar w:fldCharType="separate"/>
            </w:r>
            <w:r>
              <w:rPr>
                <w:noProof/>
                <w:webHidden/>
              </w:rPr>
              <w:t>2</w:t>
            </w:r>
            <w:r>
              <w:rPr>
                <w:noProof/>
                <w:webHidden/>
              </w:rPr>
              <w:fldChar w:fldCharType="end"/>
            </w:r>
          </w:hyperlink>
        </w:p>
        <w:p w14:paraId="3955805F" w14:textId="77777777" w:rsidR="00400B88" w:rsidRDefault="00400B88">
          <w:pPr>
            <w:pStyle w:val="TOC2"/>
            <w:tabs>
              <w:tab w:val="left" w:pos="1100"/>
              <w:tab w:val="right" w:leader="dot" w:pos="9017"/>
            </w:tabs>
            <w:rPr>
              <w:rFonts w:eastAsiaTheme="minorEastAsia"/>
              <w:noProof/>
            </w:rPr>
          </w:pPr>
          <w:hyperlink w:anchor="_Toc126755372" w:history="1">
            <w:r w:rsidRPr="00DA4834">
              <w:rPr>
                <w:rStyle w:val="Hyperlink"/>
                <w:rFonts w:ascii="Times New Roman" w:hAnsi="Times New Roman"/>
                <w:noProof/>
              </w:rPr>
              <w:t>1.2.1</w:t>
            </w:r>
            <w:r>
              <w:rPr>
                <w:rFonts w:eastAsiaTheme="minorEastAsia"/>
                <w:noProof/>
              </w:rPr>
              <w:tab/>
            </w:r>
            <w:r w:rsidRPr="00DA4834">
              <w:rPr>
                <w:rStyle w:val="Hyperlink"/>
                <w:rFonts w:ascii="Times New Roman" w:hAnsi="Times New Roman"/>
                <w:noProof/>
              </w:rPr>
              <w:t>Broad Objective</w:t>
            </w:r>
            <w:r>
              <w:rPr>
                <w:noProof/>
                <w:webHidden/>
              </w:rPr>
              <w:tab/>
            </w:r>
            <w:r>
              <w:rPr>
                <w:noProof/>
                <w:webHidden/>
              </w:rPr>
              <w:fldChar w:fldCharType="begin"/>
            </w:r>
            <w:r>
              <w:rPr>
                <w:noProof/>
                <w:webHidden/>
              </w:rPr>
              <w:instrText xml:space="preserve"> PAGEREF _Toc126755372 \h </w:instrText>
            </w:r>
            <w:r>
              <w:rPr>
                <w:noProof/>
                <w:webHidden/>
              </w:rPr>
            </w:r>
            <w:r>
              <w:rPr>
                <w:noProof/>
                <w:webHidden/>
              </w:rPr>
              <w:fldChar w:fldCharType="separate"/>
            </w:r>
            <w:r>
              <w:rPr>
                <w:noProof/>
                <w:webHidden/>
              </w:rPr>
              <w:t>2</w:t>
            </w:r>
            <w:r>
              <w:rPr>
                <w:noProof/>
                <w:webHidden/>
              </w:rPr>
              <w:fldChar w:fldCharType="end"/>
            </w:r>
          </w:hyperlink>
        </w:p>
        <w:p w14:paraId="202AA171" w14:textId="77777777" w:rsidR="00400B88" w:rsidRDefault="00400B88">
          <w:pPr>
            <w:pStyle w:val="TOC2"/>
            <w:tabs>
              <w:tab w:val="left" w:pos="1100"/>
              <w:tab w:val="right" w:leader="dot" w:pos="9017"/>
            </w:tabs>
            <w:rPr>
              <w:rFonts w:eastAsiaTheme="minorEastAsia"/>
              <w:noProof/>
            </w:rPr>
          </w:pPr>
          <w:hyperlink w:anchor="_Toc126755373" w:history="1">
            <w:r w:rsidRPr="00DA4834">
              <w:rPr>
                <w:rStyle w:val="Hyperlink"/>
                <w:rFonts w:ascii="Times New Roman" w:hAnsi="Times New Roman"/>
                <w:noProof/>
              </w:rPr>
              <w:t>1.2.2</w:t>
            </w:r>
            <w:r>
              <w:rPr>
                <w:rFonts w:eastAsiaTheme="minorEastAsia"/>
                <w:noProof/>
              </w:rPr>
              <w:tab/>
            </w:r>
            <w:r w:rsidRPr="00DA4834">
              <w:rPr>
                <w:rStyle w:val="Hyperlink"/>
                <w:rFonts w:ascii="Times New Roman" w:hAnsi="Times New Roman"/>
                <w:noProof/>
              </w:rPr>
              <w:t>Specific Objectives</w:t>
            </w:r>
            <w:r>
              <w:rPr>
                <w:noProof/>
                <w:webHidden/>
              </w:rPr>
              <w:tab/>
            </w:r>
            <w:r>
              <w:rPr>
                <w:noProof/>
                <w:webHidden/>
              </w:rPr>
              <w:fldChar w:fldCharType="begin"/>
            </w:r>
            <w:r>
              <w:rPr>
                <w:noProof/>
                <w:webHidden/>
              </w:rPr>
              <w:instrText xml:space="preserve"> PAGEREF _Toc126755373 \h </w:instrText>
            </w:r>
            <w:r>
              <w:rPr>
                <w:noProof/>
                <w:webHidden/>
              </w:rPr>
            </w:r>
            <w:r>
              <w:rPr>
                <w:noProof/>
                <w:webHidden/>
              </w:rPr>
              <w:fldChar w:fldCharType="separate"/>
            </w:r>
            <w:r>
              <w:rPr>
                <w:noProof/>
                <w:webHidden/>
              </w:rPr>
              <w:t>2</w:t>
            </w:r>
            <w:r>
              <w:rPr>
                <w:noProof/>
                <w:webHidden/>
              </w:rPr>
              <w:fldChar w:fldCharType="end"/>
            </w:r>
          </w:hyperlink>
        </w:p>
        <w:p w14:paraId="1E80393B" w14:textId="77777777" w:rsidR="00400B88" w:rsidRDefault="00400B88">
          <w:pPr>
            <w:pStyle w:val="TOC2"/>
            <w:tabs>
              <w:tab w:val="left" w:pos="880"/>
              <w:tab w:val="right" w:leader="dot" w:pos="9017"/>
            </w:tabs>
            <w:rPr>
              <w:rFonts w:eastAsiaTheme="minorEastAsia"/>
              <w:noProof/>
            </w:rPr>
          </w:pPr>
          <w:hyperlink w:anchor="_Toc126755374" w:history="1">
            <w:r w:rsidRPr="00DA4834">
              <w:rPr>
                <w:rStyle w:val="Hyperlink"/>
                <w:rFonts w:ascii="Times New Roman" w:hAnsi="Times New Roman"/>
                <w:noProof/>
              </w:rPr>
              <w:t>1.3</w:t>
            </w:r>
            <w:r>
              <w:rPr>
                <w:rFonts w:eastAsiaTheme="minorEastAsia"/>
                <w:noProof/>
              </w:rPr>
              <w:tab/>
            </w:r>
            <w:r w:rsidRPr="00DA4834">
              <w:rPr>
                <w:rStyle w:val="Hyperlink"/>
                <w:rFonts w:ascii="Times New Roman" w:hAnsi="Times New Roman"/>
                <w:noProof/>
              </w:rPr>
              <w:t>Scope of the Report</w:t>
            </w:r>
            <w:r>
              <w:rPr>
                <w:noProof/>
                <w:webHidden/>
              </w:rPr>
              <w:tab/>
            </w:r>
            <w:r>
              <w:rPr>
                <w:noProof/>
                <w:webHidden/>
              </w:rPr>
              <w:fldChar w:fldCharType="begin"/>
            </w:r>
            <w:r>
              <w:rPr>
                <w:noProof/>
                <w:webHidden/>
              </w:rPr>
              <w:instrText xml:space="preserve"> PAGEREF _Toc126755374 \h </w:instrText>
            </w:r>
            <w:r>
              <w:rPr>
                <w:noProof/>
                <w:webHidden/>
              </w:rPr>
            </w:r>
            <w:r>
              <w:rPr>
                <w:noProof/>
                <w:webHidden/>
              </w:rPr>
              <w:fldChar w:fldCharType="separate"/>
            </w:r>
            <w:r>
              <w:rPr>
                <w:noProof/>
                <w:webHidden/>
              </w:rPr>
              <w:t>3</w:t>
            </w:r>
            <w:r>
              <w:rPr>
                <w:noProof/>
                <w:webHidden/>
              </w:rPr>
              <w:fldChar w:fldCharType="end"/>
            </w:r>
          </w:hyperlink>
        </w:p>
        <w:p w14:paraId="3820435B" w14:textId="77777777" w:rsidR="00400B88" w:rsidRDefault="00400B88">
          <w:pPr>
            <w:pStyle w:val="TOC2"/>
            <w:tabs>
              <w:tab w:val="left" w:pos="880"/>
              <w:tab w:val="right" w:leader="dot" w:pos="9017"/>
            </w:tabs>
            <w:rPr>
              <w:rFonts w:eastAsiaTheme="minorEastAsia"/>
              <w:noProof/>
            </w:rPr>
          </w:pPr>
          <w:hyperlink w:anchor="_Toc126755375" w:history="1">
            <w:r w:rsidRPr="00DA4834">
              <w:rPr>
                <w:rStyle w:val="Hyperlink"/>
                <w:rFonts w:ascii="Times New Roman" w:hAnsi="Times New Roman"/>
                <w:noProof/>
              </w:rPr>
              <w:t>1.4</w:t>
            </w:r>
            <w:r>
              <w:rPr>
                <w:rFonts w:eastAsiaTheme="minorEastAsia"/>
                <w:noProof/>
              </w:rPr>
              <w:tab/>
            </w:r>
            <w:r w:rsidRPr="00DA4834">
              <w:rPr>
                <w:rStyle w:val="Hyperlink"/>
                <w:rFonts w:ascii="Times New Roman" w:hAnsi="Times New Roman"/>
                <w:noProof/>
              </w:rPr>
              <w:t>Methodology of the Report</w:t>
            </w:r>
            <w:r>
              <w:rPr>
                <w:noProof/>
                <w:webHidden/>
              </w:rPr>
              <w:tab/>
            </w:r>
            <w:r>
              <w:rPr>
                <w:noProof/>
                <w:webHidden/>
              </w:rPr>
              <w:fldChar w:fldCharType="begin"/>
            </w:r>
            <w:r>
              <w:rPr>
                <w:noProof/>
                <w:webHidden/>
              </w:rPr>
              <w:instrText xml:space="preserve"> PAGEREF _Toc126755375 \h </w:instrText>
            </w:r>
            <w:r>
              <w:rPr>
                <w:noProof/>
                <w:webHidden/>
              </w:rPr>
            </w:r>
            <w:r>
              <w:rPr>
                <w:noProof/>
                <w:webHidden/>
              </w:rPr>
              <w:fldChar w:fldCharType="separate"/>
            </w:r>
            <w:r>
              <w:rPr>
                <w:noProof/>
                <w:webHidden/>
              </w:rPr>
              <w:t>3</w:t>
            </w:r>
            <w:r>
              <w:rPr>
                <w:noProof/>
                <w:webHidden/>
              </w:rPr>
              <w:fldChar w:fldCharType="end"/>
            </w:r>
          </w:hyperlink>
        </w:p>
        <w:p w14:paraId="48C4D95E" w14:textId="77777777" w:rsidR="00400B88" w:rsidRDefault="00400B88">
          <w:pPr>
            <w:pStyle w:val="TOC2"/>
            <w:tabs>
              <w:tab w:val="left" w:pos="660"/>
              <w:tab w:val="right" w:leader="dot" w:pos="9017"/>
            </w:tabs>
            <w:rPr>
              <w:rFonts w:eastAsiaTheme="minorEastAsia"/>
              <w:noProof/>
            </w:rPr>
          </w:pPr>
          <w:hyperlink w:anchor="_Toc126755376" w:history="1">
            <w:r w:rsidRPr="00DA4834">
              <w:rPr>
                <w:rStyle w:val="Hyperlink"/>
                <w:rFonts w:ascii="Times New Roman" w:hAnsi="Times New Roman"/>
                <w:noProof/>
              </w:rPr>
              <w:t>a)</w:t>
            </w:r>
            <w:r>
              <w:rPr>
                <w:rFonts w:eastAsiaTheme="minorEastAsia"/>
                <w:noProof/>
              </w:rPr>
              <w:tab/>
            </w:r>
            <w:r w:rsidRPr="00DA4834">
              <w:rPr>
                <w:rStyle w:val="Hyperlink"/>
                <w:rFonts w:ascii="Times New Roman" w:hAnsi="Times New Roman"/>
                <w:noProof/>
              </w:rPr>
              <w:t>Primary Sources</w:t>
            </w:r>
            <w:r>
              <w:rPr>
                <w:noProof/>
                <w:webHidden/>
              </w:rPr>
              <w:tab/>
            </w:r>
            <w:r>
              <w:rPr>
                <w:noProof/>
                <w:webHidden/>
              </w:rPr>
              <w:fldChar w:fldCharType="begin"/>
            </w:r>
            <w:r>
              <w:rPr>
                <w:noProof/>
                <w:webHidden/>
              </w:rPr>
              <w:instrText xml:space="preserve"> PAGEREF _Toc126755376 \h </w:instrText>
            </w:r>
            <w:r>
              <w:rPr>
                <w:noProof/>
                <w:webHidden/>
              </w:rPr>
            </w:r>
            <w:r>
              <w:rPr>
                <w:noProof/>
                <w:webHidden/>
              </w:rPr>
              <w:fldChar w:fldCharType="separate"/>
            </w:r>
            <w:r>
              <w:rPr>
                <w:noProof/>
                <w:webHidden/>
              </w:rPr>
              <w:t>3</w:t>
            </w:r>
            <w:r>
              <w:rPr>
                <w:noProof/>
                <w:webHidden/>
              </w:rPr>
              <w:fldChar w:fldCharType="end"/>
            </w:r>
          </w:hyperlink>
        </w:p>
        <w:p w14:paraId="42D3C6C9" w14:textId="77777777" w:rsidR="00400B88" w:rsidRDefault="00400B88">
          <w:pPr>
            <w:pStyle w:val="TOC2"/>
            <w:tabs>
              <w:tab w:val="left" w:pos="660"/>
              <w:tab w:val="right" w:leader="dot" w:pos="9017"/>
            </w:tabs>
            <w:rPr>
              <w:rFonts w:eastAsiaTheme="minorEastAsia"/>
              <w:noProof/>
            </w:rPr>
          </w:pPr>
          <w:hyperlink w:anchor="_Toc126755377" w:history="1">
            <w:r w:rsidRPr="00DA4834">
              <w:rPr>
                <w:rStyle w:val="Hyperlink"/>
                <w:rFonts w:ascii="Times New Roman" w:hAnsi="Times New Roman"/>
                <w:noProof/>
              </w:rPr>
              <w:t>b)</w:t>
            </w:r>
            <w:r>
              <w:rPr>
                <w:rFonts w:eastAsiaTheme="minorEastAsia"/>
                <w:noProof/>
              </w:rPr>
              <w:tab/>
            </w:r>
            <w:r w:rsidRPr="00DA4834">
              <w:rPr>
                <w:rStyle w:val="Hyperlink"/>
                <w:rFonts w:ascii="Times New Roman" w:hAnsi="Times New Roman"/>
                <w:noProof/>
              </w:rPr>
              <w:t>Secondary Sources</w:t>
            </w:r>
            <w:r>
              <w:rPr>
                <w:noProof/>
                <w:webHidden/>
              </w:rPr>
              <w:tab/>
            </w:r>
            <w:r>
              <w:rPr>
                <w:noProof/>
                <w:webHidden/>
              </w:rPr>
              <w:fldChar w:fldCharType="begin"/>
            </w:r>
            <w:r>
              <w:rPr>
                <w:noProof/>
                <w:webHidden/>
              </w:rPr>
              <w:instrText xml:space="preserve"> PAGEREF _Toc126755377 \h </w:instrText>
            </w:r>
            <w:r>
              <w:rPr>
                <w:noProof/>
                <w:webHidden/>
              </w:rPr>
            </w:r>
            <w:r>
              <w:rPr>
                <w:noProof/>
                <w:webHidden/>
              </w:rPr>
              <w:fldChar w:fldCharType="separate"/>
            </w:r>
            <w:r>
              <w:rPr>
                <w:noProof/>
                <w:webHidden/>
              </w:rPr>
              <w:t>3</w:t>
            </w:r>
            <w:r>
              <w:rPr>
                <w:noProof/>
                <w:webHidden/>
              </w:rPr>
              <w:fldChar w:fldCharType="end"/>
            </w:r>
          </w:hyperlink>
        </w:p>
        <w:p w14:paraId="517DEC7A" w14:textId="77777777" w:rsidR="00400B88" w:rsidRDefault="00400B88">
          <w:pPr>
            <w:pStyle w:val="TOC2"/>
            <w:tabs>
              <w:tab w:val="left" w:pos="880"/>
              <w:tab w:val="right" w:leader="dot" w:pos="9017"/>
            </w:tabs>
            <w:rPr>
              <w:rFonts w:eastAsiaTheme="minorEastAsia"/>
              <w:noProof/>
            </w:rPr>
          </w:pPr>
          <w:hyperlink w:anchor="_Toc126755378" w:history="1">
            <w:r w:rsidRPr="00DA4834">
              <w:rPr>
                <w:rStyle w:val="Hyperlink"/>
                <w:rFonts w:ascii="Times New Roman" w:hAnsi="Times New Roman"/>
                <w:noProof/>
              </w:rPr>
              <w:t>1.5</w:t>
            </w:r>
            <w:r>
              <w:rPr>
                <w:rFonts w:eastAsiaTheme="minorEastAsia"/>
                <w:noProof/>
              </w:rPr>
              <w:tab/>
            </w:r>
            <w:r w:rsidRPr="00DA4834">
              <w:rPr>
                <w:rStyle w:val="Hyperlink"/>
                <w:rFonts w:ascii="Times New Roman" w:hAnsi="Times New Roman"/>
                <w:noProof/>
              </w:rPr>
              <w:t>Data Analysis Plan</w:t>
            </w:r>
            <w:r>
              <w:rPr>
                <w:noProof/>
                <w:webHidden/>
              </w:rPr>
              <w:tab/>
            </w:r>
            <w:r>
              <w:rPr>
                <w:noProof/>
                <w:webHidden/>
              </w:rPr>
              <w:fldChar w:fldCharType="begin"/>
            </w:r>
            <w:r>
              <w:rPr>
                <w:noProof/>
                <w:webHidden/>
              </w:rPr>
              <w:instrText xml:space="preserve"> PAGEREF _Toc126755378 \h </w:instrText>
            </w:r>
            <w:r>
              <w:rPr>
                <w:noProof/>
                <w:webHidden/>
              </w:rPr>
            </w:r>
            <w:r>
              <w:rPr>
                <w:noProof/>
                <w:webHidden/>
              </w:rPr>
              <w:fldChar w:fldCharType="separate"/>
            </w:r>
            <w:r>
              <w:rPr>
                <w:noProof/>
                <w:webHidden/>
              </w:rPr>
              <w:t>4</w:t>
            </w:r>
            <w:r>
              <w:rPr>
                <w:noProof/>
                <w:webHidden/>
              </w:rPr>
              <w:fldChar w:fldCharType="end"/>
            </w:r>
          </w:hyperlink>
        </w:p>
        <w:p w14:paraId="66E5EDE4" w14:textId="77777777" w:rsidR="00400B88" w:rsidRDefault="00400B88">
          <w:pPr>
            <w:pStyle w:val="TOC2"/>
            <w:tabs>
              <w:tab w:val="left" w:pos="1100"/>
              <w:tab w:val="right" w:leader="dot" w:pos="9017"/>
            </w:tabs>
            <w:rPr>
              <w:rFonts w:eastAsiaTheme="minorEastAsia"/>
              <w:noProof/>
            </w:rPr>
          </w:pPr>
          <w:hyperlink w:anchor="_Toc126755379" w:history="1">
            <w:r w:rsidRPr="00DA4834">
              <w:rPr>
                <w:rStyle w:val="Hyperlink"/>
                <w:rFonts w:ascii="Times New Roman" w:hAnsi="Times New Roman"/>
                <w:noProof/>
              </w:rPr>
              <w:t>1.5.1</w:t>
            </w:r>
            <w:r>
              <w:rPr>
                <w:rFonts w:eastAsiaTheme="minorEastAsia"/>
                <w:noProof/>
              </w:rPr>
              <w:tab/>
            </w:r>
            <w:r w:rsidRPr="00DA4834">
              <w:rPr>
                <w:rStyle w:val="Hyperlink"/>
                <w:rFonts w:ascii="Times New Roman" w:hAnsi="Times New Roman"/>
                <w:noProof/>
              </w:rPr>
              <w:t>Research Design</w:t>
            </w:r>
            <w:r>
              <w:rPr>
                <w:noProof/>
                <w:webHidden/>
              </w:rPr>
              <w:tab/>
            </w:r>
            <w:r>
              <w:rPr>
                <w:noProof/>
                <w:webHidden/>
              </w:rPr>
              <w:fldChar w:fldCharType="begin"/>
            </w:r>
            <w:r>
              <w:rPr>
                <w:noProof/>
                <w:webHidden/>
              </w:rPr>
              <w:instrText xml:space="preserve"> PAGEREF _Toc126755379 \h </w:instrText>
            </w:r>
            <w:r>
              <w:rPr>
                <w:noProof/>
                <w:webHidden/>
              </w:rPr>
            </w:r>
            <w:r>
              <w:rPr>
                <w:noProof/>
                <w:webHidden/>
              </w:rPr>
              <w:fldChar w:fldCharType="separate"/>
            </w:r>
            <w:r>
              <w:rPr>
                <w:noProof/>
                <w:webHidden/>
              </w:rPr>
              <w:t>4</w:t>
            </w:r>
            <w:r>
              <w:rPr>
                <w:noProof/>
                <w:webHidden/>
              </w:rPr>
              <w:fldChar w:fldCharType="end"/>
            </w:r>
          </w:hyperlink>
        </w:p>
        <w:p w14:paraId="1DE44169" w14:textId="77777777" w:rsidR="00400B88" w:rsidRDefault="00400B88">
          <w:pPr>
            <w:pStyle w:val="TOC2"/>
            <w:tabs>
              <w:tab w:val="left" w:pos="1100"/>
              <w:tab w:val="right" w:leader="dot" w:pos="9017"/>
            </w:tabs>
            <w:rPr>
              <w:rFonts w:eastAsiaTheme="minorEastAsia"/>
              <w:noProof/>
            </w:rPr>
          </w:pPr>
          <w:hyperlink w:anchor="_Toc126755380" w:history="1">
            <w:r w:rsidRPr="00DA4834">
              <w:rPr>
                <w:rStyle w:val="Hyperlink"/>
                <w:rFonts w:ascii="Times New Roman" w:hAnsi="Times New Roman"/>
                <w:noProof/>
              </w:rPr>
              <w:t>1.5.2</w:t>
            </w:r>
            <w:r>
              <w:rPr>
                <w:rFonts w:eastAsiaTheme="minorEastAsia"/>
                <w:noProof/>
              </w:rPr>
              <w:tab/>
            </w:r>
            <w:r w:rsidRPr="00DA4834">
              <w:rPr>
                <w:rStyle w:val="Hyperlink"/>
                <w:rFonts w:ascii="Times New Roman" w:hAnsi="Times New Roman"/>
                <w:noProof/>
              </w:rPr>
              <w:t>Sample Selection</w:t>
            </w:r>
            <w:r>
              <w:rPr>
                <w:noProof/>
                <w:webHidden/>
              </w:rPr>
              <w:tab/>
            </w:r>
            <w:r>
              <w:rPr>
                <w:noProof/>
                <w:webHidden/>
              </w:rPr>
              <w:fldChar w:fldCharType="begin"/>
            </w:r>
            <w:r>
              <w:rPr>
                <w:noProof/>
                <w:webHidden/>
              </w:rPr>
              <w:instrText xml:space="preserve"> PAGEREF _Toc126755380 \h </w:instrText>
            </w:r>
            <w:r>
              <w:rPr>
                <w:noProof/>
                <w:webHidden/>
              </w:rPr>
            </w:r>
            <w:r>
              <w:rPr>
                <w:noProof/>
                <w:webHidden/>
              </w:rPr>
              <w:fldChar w:fldCharType="separate"/>
            </w:r>
            <w:r>
              <w:rPr>
                <w:noProof/>
                <w:webHidden/>
              </w:rPr>
              <w:t>4</w:t>
            </w:r>
            <w:r>
              <w:rPr>
                <w:noProof/>
                <w:webHidden/>
              </w:rPr>
              <w:fldChar w:fldCharType="end"/>
            </w:r>
          </w:hyperlink>
        </w:p>
        <w:p w14:paraId="58AE1D1A" w14:textId="77777777" w:rsidR="00400B88" w:rsidRDefault="00400B88">
          <w:pPr>
            <w:pStyle w:val="TOC2"/>
            <w:tabs>
              <w:tab w:val="left" w:pos="1100"/>
              <w:tab w:val="right" w:leader="dot" w:pos="9017"/>
            </w:tabs>
            <w:rPr>
              <w:rFonts w:eastAsiaTheme="minorEastAsia"/>
              <w:noProof/>
            </w:rPr>
          </w:pPr>
          <w:hyperlink w:anchor="_Toc126755381" w:history="1">
            <w:r w:rsidRPr="00DA4834">
              <w:rPr>
                <w:rStyle w:val="Hyperlink"/>
                <w:rFonts w:ascii="Times New Roman" w:hAnsi="Times New Roman"/>
                <w:noProof/>
              </w:rPr>
              <w:t>1.5.3</w:t>
            </w:r>
            <w:r>
              <w:rPr>
                <w:rFonts w:eastAsiaTheme="minorEastAsia"/>
                <w:noProof/>
              </w:rPr>
              <w:tab/>
            </w:r>
            <w:r w:rsidRPr="00DA4834">
              <w:rPr>
                <w:rStyle w:val="Hyperlink"/>
                <w:rFonts w:ascii="Times New Roman" w:hAnsi="Times New Roman"/>
                <w:noProof/>
              </w:rPr>
              <w:t>Questionnaire Development</w:t>
            </w:r>
            <w:r>
              <w:rPr>
                <w:noProof/>
                <w:webHidden/>
              </w:rPr>
              <w:tab/>
            </w:r>
            <w:r>
              <w:rPr>
                <w:noProof/>
                <w:webHidden/>
              </w:rPr>
              <w:fldChar w:fldCharType="begin"/>
            </w:r>
            <w:r>
              <w:rPr>
                <w:noProof/>
                <w:webHidden/>
              </w:rPr>
              <w:instrText xml:space="preserve"> PAGEREF _Toc126755381 \h </w:instrText>
            </w:r>
            <w:r>
              <w:rPr>
                <w:noProof/>
                <w:webHidden/>
              </w:rPr>
            </w:r>
            <w:r>
              <w:rPr>
                <w:noProof/>
                <w:webHidden/>
              </w:rPr>
              <w:fldChar w:fldCharType="separate"/>
            </w:r>
            <w:r>
              <w:rPr>
                <w:noProof/>
                <w:webHidden/>
              </w:rPr>
              <w:t>4</w:t>
            </w:r>
            <w:r>
              <w:rPr>
                <w:noProof/>
                <w:webHidden/>
              </w:rPr>
              <w:fldChar w:fldCharType="end"/>
            </w:r>
          </w:hyperlink>
        </w:p>
        <w:p w14:paraId="2A9F64FC" w14:textId="77777777" w:rsidR="00400B88" w:rsidRDefault="00400B88">
          <w:pPr>
            <w:pStyle w:val="TOC2"/>
            <w:tabs>
              <w:tab w:val="left" w:pos="1100"/>
              <w:tab w:val="right" w:leader="dot" w:pos="9017"/>
            </w:tabs>
            <w:rPr>
              <w:rFonts w:eastAsiaTheme="minorEastAsia"/>
              <w:noProof/>
            </w:rPr>
          </w:pPr>
          <w:hyperlink w:anchor="_Toc126755382" w:history="1">
            <w:r w:rsidRPr="00DA4834">
              <w:rPr>
                <w:rStyle w:val="Hyperlink"/>
                <w:rFonts w:ascii="Times New Roman" w:hAnsi="Times New Roman"/>
                <w:noProof/>
              </w:rPr>
              <w:t>1.5.4</w:t>
            </w:r>
            <w:r>
              <w:rPr>
                <w:rFonts w:eastAsiaTheme="minorEastAsia"/>
                <w:noProof/>
              </w:rPr>
              <w:tab/>
            </w:r>
            <w:r w:rsidRPr="00DA4834">
              <w:rPr>
                <w:rStyle w:val="Hyperlink"/>
                <w:rFonts w:ascii="Times New Roman" w:hAnsi="Times New Roman"/>
                <w:noProof/>
              </w:rPr>
              <w:t>Data Collection and Analysis Plan</w:t>
            </w:r>
            <w:r>
              <w:rPr>
                <w:noProof/>
                <w:webHidden/>
              </w:rPr>
              <w:tab/>
            </w:r>
            <w:r>
              <w:rPr>
                <w:noProof/>
                <w:webHidden/>
              </w:rPr>
              <w:fldChar w:fldCharType="begin"/>
            </w:r>
            <w:r>
              <w:rPr>
                <w:noProof/>
                <w:webHidden/>
              </w:rPr>
              <w:instrText xml:space="preserve"> PAGEREF _Toc126755382 \h </w:instrText>
            </w:r>
            <w:r>
              <w:rPr>
                <w:noProof/>
                <w:webHidden/>
              </w:rPr>
            </w:r>
            <w:r>
              <w:rPr>
                <w:noProof/>
                <w:webHidden/>
              </w:rPr>
              <w:fldChar w:fldCharType="separate"/>
            </w:r>
            <w:r>
              <w:rPr>
                <w:noProof/>
                <w:webHidden/>
              </w:rPr>
              <w:t>4</w:t>
            </w:r>
            <w:r>
              <w:rPr>
                <w:noProof/>
                <w:webHidden/>
              </w:rPr>
              <w:fldChar w:fldCharType="end"/>
            </w:r>
          </w:hyperlink>
        </w:p>
        <w:p w14:paraId="3FF1D8A9" w14:textId="77777777" w:rsidR="00400B88" w:rsidRDefault="00400B88">
          <w:pPr>
            <w:pStyle w:val="TOC2"/>
            <w:tabs>
              <w:tab w:val="left" w:pos="1100"/>
              <w:tab w:val="right" w:leader="dot" w:pos="9017"/>
            </w:tabs>
            <w:rPr>
              <w:rFonts w:eastAsiaTheme="minorEastAsia"/>
              <w:noProof/>
            </w:rPr>
          </w:pPr>
          <w:hyperlink w:anchor="_Toc126755383" w:history="1">
            <w:r w:rsidRPr="00DA4834">
              <w:rPr>
                <w:rStyle w:val="Hyperlink"/>
                <w:rFonts w:ascii="Times New Roman" w:hAnsi="Times New Roman"/>
                <w:noProof/>
              </w:rPr>
              <w:t>1.5.5</w:t>
            </w:r>
            <w:r>
              <w:rPr>
                <w:rFonts w:eastAsiaTheme="minorEastAsia"/>
                <w:noProof/>
              </w:rPr>
              <w:tab/>
            </w:r>
            <w:r w:rsidRPr="00DA4834">
              <w:rPr>
                <w:rStyle w:val="Hyperlink"/>
                <w:rFonts w:ascii="Times New Roman" w:hAnsi="Times New Roman"/>
                <w:noProof/>
              </w:rPr>
              <w:t>Data Analysis Plan</w:t>
            </w:r>
            <w:r>
              <w:rPr>
                <w:noProof/>
                <w:webHidden/>
              </w:rPr>
              <w:tab/>
            </w:r>
            <w:r>
              <w:rPr>
                <w:noProof/>
                <w:webHidden/>
              </w:rPr>
              <w:fldChar w:fldCharType="begin"/>
            </w:r>
            <w:r>
              <w:rPr>
                <w:noProof/>
                <w:webHidden/>
              </w:rPr>
              <w:instrText xml:space="preserve"> PAGEREF _Toc126755383 \h </w:instrText>
            </w:r>
            <w:r>
              <w:rPr>
                <w:noProof/>
                <w:webHidden/>
              </w:rPr>
            </w:r>
            <w:r>
              <w:rPr>
                <w:noProof/>
                <w:webHidden/>
              </w:rPr>
              <w:fldChar w:fldCharType="separate"/>
            </w:r>
            <w:r>
              <w:rPr>
                <w:noProof/>
                <w:webHidden/>
              </w:rPr>
              <w:t>5</w:t>
            </w:r>
            <w:r>
              <w:rPr>
                <w:noProof/>
                <w:webHidden/>
              </w:rPr>
              <w:fldChar w:fldCharType="end"/>
            </w:r>
          </w:hyperlink>
        </w:p>
        <w:p w14:paraId="3C119F51" w14:textId="77777777" w:rsidR="00400B88" w:rsidRDefault="00400B88">
          <w:pPr>
            <w:pStyle w:val="TOC2"/>
            <w:tabs>
              <w:tab w:val="left" w:pos="1100"/>
              <w:tab w:val="right" w:leader="dot" w:pos="9017"/>
            </w:tabs>
            <w:rPr>
              <w:rFonts w:eastAsiaTheme="minorEastAsia"/>
              <w:noProof/>
            </w:rPr>
          </w:pPr>
          <w:hyperlink w:anchor="_Toc126755384" w:history="1">
            <w:r w:rsidRPr="00DA4834">
              <w:rPr>
                <w:rStyle w:val="Hyperlink"/>
                <w:rFonts w:ascii="Times New Roman" w:hAnsi="Times New Roman"/>
                <w:noProof/>
              </w:rPr>
              <w:t>1.5.6</w:t>
            </w:r>
            <w:r>
              <w:rPr>
                <w:rFonts w:eastAsiaTheme="minorEastAsia"/>
                <w:noProof/>
              </w:rPr>
              <w:tab/>
            </w:r>
            <w:r w:rsidRPr="00DA4834">
              <w:rPr>
                <w:rStyle w:val="Hyperlink"/>
                <w:rFonts w:ascii="Times New Roman" w:hAnsi="Times New Roman"/>
                <w:noProof/>
              </w:rPr>
              <w:t>Interpretation and Reporting</w:t>
            </w:r>
            <w:r>
              <w:rPr>
                <w:noProof/>
                <w:webHidden/>
              </w:rPr>
              <w:tab/>
            </w:r>
            <w:r>
              <w:rPr>
                <w:noProof/>
                <w:webHidden/>
              </w:rPr>
              <w:fldChar w:fldCharType="begin"/>
            </w:r>
            <w:r>
              <w:rPr>
                <w:noProof/>
                <w:webHidden/>
              </w:rPr>
              <w:instrText xml:space="preserve"> PAGEREF _Toc126755384 \h </w:instrText>
            </w:r>
            <w:r>
              <w:rPr>
                <w:noProof/>
                <w:webHidden/>
              </w:rPr>
            </w:r>
            <w:r>
              <w:rPr>
                <w:noProof/>
                <w:webHidden/>
              </w:rPr>
              <w:fldChar w:fldCharType="separate"/>
            </w:r>
            <w:r>
              <w:rPr>
                <w:noProof/>
                <w:webHidden/>
              </w:rPr>
              <w:t>5</w:t>
            </w:r>
            <w:r>
              <w:rPr>
                <w:noProof/>
                <w:webHidden/>
              </w:rPr>
              <w:fldChar w:fldCharType="end"/>
            </w:r>
          </w:hyperlink>
        </w:p>
        <w:p w14:paraId="0B19AAB0" w14:textId="77777777" w:rsidR="00400B88" w:rsidRDefault="00400B88">
          <w:pPr>
            <w:pStyle w:val="TOC2"/>
            <w:tabs>
              <w:tab w:val="left" w:pos="880"/>
              <w:tab w:val="right" w:leader="dot" w:pos="9017"/>
            </w:tabs>
            <w:rPr>
              <w:rFonts w:eastAsiaTheme="minorEastAsia"/>
              <w:noProof/>
            </w:rPr>
          </w:pPr>
          <w:hyperlink w:anchor="_Toc126755385" w:history="1">
            <w:r w:rsidRPr="00DA4834">
              <w:rPr>
                <w:rStyle w:val="Hyperlink"/>
                <w:rFonts w:ascii="Times New Roman" w:hAnsi="Times New Roman"/>
                <w:noProof/>
              </w:rPr>
              <w:t>1.6</w:t>
            </w:r>
            <w:r>
              <w:rPr>
                <w:rFonts w:eastAsiaTheme="minorEastAsia"/>
                <w:noProof/>
              </w:rPr>
              <w:tab/>
            </w:r>
            <w:r w:rsidRPr="00DA4834">
              <w:rPr>
                <w:rStyle w:val="Hyperlink"/>
                <w:rFonts w:ascii="Times New Roman" w:hAnsi="Times New Roman"/>
                <w:noProof/>
              </w:rPr>
              <w:t>Limitations of the Report</w:t>
            </w:r>
            <w:r>
              <w:rPr>
                <w:noProof/>
                <w:webHidden/>
              </w:rPr>
              <w:tab/>
            </w:r>
            <w:r>
              <w:rPr>
                <w:noProof/>
                <w:webHidden/>
              </w:rPr>
              <w:fldChar w:fldCharType="begin"/>
            </w:r>
            <w:r>
              <w:rPr>
                <w:noProof/>
                <w:webHidden/>
              </w:rPr>
              <w:instrText xml:space="preserve"> PAGEREF _Toc126755385 \h </w:instrText>
            </w:r>
            <w:r>
              <w:rPr>
                <w:noProof/>
                <w:webHidden/>
              </w:rPr>
            </w:r>
            <w:r>
              <w:rPr>
                <w:noProof/>
                <w:webHidden/>
              </w:rPr>
              <w:fldChar w:fldCharType="separate"/>
            </w:r>
            <w:r>
              <w:rPr>
                <w:noProof/>
                <w:webHidden/>
              </w:rPr>
              <w:t>5</w:t>
            </w:r>
            <w:r>
              <w:rPr>
                <w:noProof/>
                <w:webHidden/>
              </w:rPr>
              <w:fldChar w:fldCharType="end"/>
            </w:r>
          </w:hyperlink>
        </w:p>
        <w:p w14:paraId="72B5E79E" w14:textId="77777777" w:rsidR="00400B88" w:rsidRDefault="00400B88">
          <w:pPr>
            <w:pStyle w:val="TOC2"/>
            <w:tabs>
              <w:tab w:val="left" w:pos="880"/>
              <w:tab w:val="right" w:leader="dot" w:pos="9017"/>
            </w:tabs>
            <w:rPr>
              <w:rFonts w:eastAsiaTheme="minorEastAsia"/>
              <w:noProof/>
            </w:rPr>
          </w:pPr>
          <w:hyperlink w:anchor="_Toc126755386" w:history="1">
            <w:r w:rsidRPr="00DA4834">
              <w:rPr>
                <w:rStyle w:val="Hyperlink"/>
                <w:rFonts w:ascii="Times New Roman" w:hAnsi="Times New Roman"/>
                <w:noProof/>
              </w:rPr>
              <w:t>2.1</w:t>
            </w:r>
            <w:r>
              <w:rPr>
                <w:rFonts w:eastAsiaTheme="minorEastAsia"/>
                <w:noProof/>
              </w:rPr>
              <w:tab/>
            </w:r>
            <w:r w:rsidRPr="00DA4834">
              <w:rPr>
                <w:rStyle w:val="Hyperlink"/>
                <w:rFonts w:ascii="Times New Roman" w:hAnsi="Times New Roman"/>
                <w:noProof/>
              </w:rPr>
              <w:t>Work Force Diversity</w:t>
            </w:r>
            <w:r>
              <w:rPr>
                <w:noProof/>
                <w:webHidden/>
              </w:rPr>
              <w:tab/>
            </w:r>
            <w:r>
              <w:rPr>
                <w:noProof/>
                <w:webHidden/>
              </w:rPr>
              <w:fldChar w:fldCharType="begin"/>
            </w:r>
            <w:r>
              <w:rPr>
                <w:noProof/>
                <w:webHidden/>
              </w:rPr>
              <w:instrText xml:space="preserve"> PAGEREF _Toc126755386 \h </w:instrText>
            </w:r>
            <w:r>
              <w:rPr>
                <w:noProof/>
                <w:webHidden/>
              </w:rPr>
            </w:r>
            <w:r>
              <w:rPr>
                <w:noProof/>
                <w:webHidden/>
              </w:rPr>
              <w:fldChar w:fldCharType="separate"/>
            </w:r>
            <w:r>
              <w:rPr>
                <w:noProof/>
                <w:webHidden/>
              </w:rPr>
              <w:t>7</w:t>
            </w:r>
            <w:r>
              <w:rPr>
                <w:noProof/>
                <w:webHidden/>
              </w:rPr>
              <w:fldChar w:fldCharType="end"/>
            </w:r>
          </w:hyperlink>
        </w:p>
        <w:p w14:paraId="478395C1" w14:textId="77777777" w:rsidR="00400B88" w:rsidRDefault="00400B88">
          <w:pPr>
            <w:pStyle w:val="TOC2"/>
            <w:tabs>
              <w:tab w:val="left" w:pos="880"/>
              <w:tab w:val="right" w:leader="dot" w:pos="9017"/>
            </w:tabs>
            <w:rPr>
              <w:rFonts w:eastAsiaTheme="minorEastAsia"/>
              <w:noProof/>
            </w:rPr>
          </w:pPr>
          <w:hyperlink w:anchor="_Toc126755387" w:history="1">
            <w:r w:rsidRPr="00DA4834">
              <w:rPr>
                <w:rStyle w:val="Hyperlink"/>
                <w:rFonts w:ascii="Times New Roman" w:hAnsi="Times New Roman"/>
                <w:noProof/>
              </w:rPr>
              <w:t>2.2</w:t>
            </w:r>
            <w:r>
              <w:rPr>
                <w:rFonts w:eastAsiaTheme="minorEastAsia"/>
                <w:noProof/>
              </w:rPr>
              <w:tab/>
            </w:r>
            <w:r w:rsidRPr="00DA4834">
              <w:rPr>
                <w:rStyle w:val="Hyperlink"/>
                <w:rFonts w:ascii="Times New Roman" w:hAnsi="Times New Roman"/>
                <w:noProof/>
              </w:rPr>
              <w:t>Work Force Diversity Management</w:t>
            </w:r>
            <w:r>
              <w:rPr>
                <w:noProof/>
                <w:webHidden/>
              </w:rPr>
              <w:tab/>
            </w:r>
            <w:r>
              <w:rPr>
                <w:noProof/>
                <w:webHidden/>
              </w:rPr>
              <w:fldChar w:fldCharType="begin"/>
            </w:r>
            <w:r>
              <w:rPr>
                <w:noProof/>
                <w:webHidden/>
              </w:rPr>
              <w:instrText xml:space="preserve"> PAGEREF _Toc126755387 \h </w:instrText>
            </w:r>
            <w:r>
              <w:rPr>
                <w:noProof/>
                <w:webHidden/>
              </w:rPr>
            </w:r>
            <w:r>
              <w:rPr>
                <w:noProof/>
                <w:webHidden/>
              </w:rPr>
              <w:fldChar w:fldCharType="separate"/>
            </w:r>
            <w:r>
              <w:rPr>
                <w:noProof/>
                <w:webHidden/>
              </w:rPr>
              <w:t>7</w:t>
            </w:r>
            <w:r>
              <w:rPr>
                <w:noProof/>
                <w:webHidden/>
              </w:rPr>
              <w:fldChar w:fldCharType="end"/>
            </w:r>
          </w:hyperlink>
        </w:p>
        <w:p w14:paraId="1E14E29C" w14:textId="77777777" w:rsidR="00400B88" w:rsidRDefault="00400B88">
          <w:pPr>
            <w:pStyle w:val="TOC2"/>
            <w:tabs>
              <w:tab w:val="left" w:pos="880"/>
              <w:tab w:val="right" w:leader="dot" w:pos="9017"/>
            </w:tabs>
            <w:rPr>
              <w:rFonts w:eastAsiaTheme="minorEastAsia"/>
              <w:noProof/>
            </w:rPr>
          </w:pPr>
          <w:hyperlink w:anchor="_Toc126755388" w:history="1">
            <w:r w:rsidRPr="00DA4834">
              <w:rPr>
                <w:rStyle w:val="Hyperlink"/>
                <w:rFonts w:ascii="Times New Roman" w:hAnsi="Times New Roman"/>
                <w:noProof/>
              </w:rPr>
              <w:t>2.3</w:t>
            </w:r>
            <w:r>
              <w:rPr>
                <w:rFonts w:eastAsiaTheme="minorEastAsia"/>
                <w:noProof/>
              </w:rPr>
              <w:tab/>
            </w:r>
            <w:r w:rsidRPr="00DA4834">
              <w:rPr>
                <w:rStyle w:val="Hyperlink"/>
                <w:rFonts w:ascii="Times New Roman" w:hAnsi="Times New Roman"/>
                <w:noProof/>
              </w:rPr>
              <w:t>Benefits and Limitations of Diversity Management in Organizations</w:t>
            </w:r>
            <w:r>
              <w:rPr>
                <w:noProof/>
                <w:webHidden/>
              </w:rPr>
              <w:tab/>
            </w:r>
            <w:r>
              <w:rPr>
                <w:noProof/>
                <w:webHidden/>
              </w:rPr>
              <w:fldChar w:fldCharType="begin"/>
            </w:r>
            <w:r>
              <w:rPr>
                <w:noProof/>
                <w:webHidden/>
              </w:rPr>
              <w:instrText xml:space="preserve"> PAGEREF _Toc126755388 \h </w:instrText>
            </w:r>
            <w:r>
              <w:rPr>
                <w:noProof/>
                <w:webHidden/>
              </w:rPr>
            </w:r>
            <w:r>
              <w:rPr>
                <w:noProof/>
                <w:webHidden/>
              </w:rPr>
              <w:fldChar w:fldCharType="separate"/>
            </w:r>
            <w:r>
              <w:rPr>
                <w:noProof/>
                <w:webHidden/>
              </w:rPr>
              <w:t>8</w:t>
            </w:r>
            <w:r>
              <w:rPr>
                <w:noProof/>
                <w:webHidden/>
              </w:rPr>
              <w:fldChar w:fldCharType="end"/>
            </w:r>
          </w:hyperlink>
        </w:p>
        <w:p w14:paraId="224637D1" w14:textId="77777777" w:rsidR="00400B88" w:rsidRDefault="00400B88">
          <w:pPr>
            <w:pStyle w:val="TOC2"/>
            <w:tabs>
              <w:tab w:val="left" w:pos="880"/>
              <w:tab w:val="right" w:leader="dot" w:pos="9017"/>
            </w:tabs>
            <w:rPr>
              <w:rFonts w:eastAsiaTheme="minorEastAsia"/>
              <w:noProof/>
            </w:rPr>
          </w:pPr>
          <w:hyperlink w:anchor="_Toc126755389" w:history="1">
            <w:r w:rsidRPr="00DA4834">
              <w:rPr>
                <w:rStyle w:val="Hyperlink"/>
                <w:rFonts w:ascii="Times New Roman" w:hAnsi="Times New Roman"/>
                <w:noProof/>
              </w:rPr>
              <w:t>2.4</w:t>
            </w:r>
            <w:r>
              <w:rPr>
                <w:rFonts w:eastAsiaTheme="minorEastAsia"/>
                <w:noProof/>
              </w:rPr>
              <w:tab/>
            </w:r>
            <w:r w:rsidRPr="00DA4834">
              <w:rPr>
                <w:rStyle w:val="Hyperlink"/>
                <w:rFonts w:ascii="Times New Roman" w:hAnsi="Times New Roman"/>
                <w:noProof/>
              </w:rPr>
              <w:t>The Role of HRM in Diversity Management</w:t>
            </w:r>
            <w:r>
              <w:rPr>
                <w:noProof/>
                <w:webHidden/>
              </w:rPr>
              <w:tab/>
            </w:r>
            <w:r>
              <w:rPr>
                <w:noProof/>
                <w:webHidden/>
              </w:rPr>
              <w:fldChar w:fldCharType="begin"/>
            </w:r>
            <w:r>
              <w:rPr>
                <w:noProof/>
                <w:webHidden/>
              </w:rPr>
              <w:instrText xml:space="preserve"> PAGEREF _Toc126755389 \h </w:instrText>
            </w:r>
            <w:r>
              <w:rPr>
                <w:noProof/>
                <w:webHidden/>
              </w:rPr>
            </w:r>
            <w:r>
              <w:rPr>
                <w:noProof/>
                <w:webHidden/>
              </w:rPr>
              <w:fldChar w:fldCharType="separate"/>
            </w:r>
            <w:r>
              <w:rPr>
                <w:noProof/>
                <w:webHidden/>
              </w:rPr>
              <w:t>9</w:t>
            </w:r>
            <w:r>
              <w:rPr>
                <w:noProof/>
                <w:webHidden/>
              </w:rPr>
              <w:fldChar w:fldCharType="end"/>
            </w:r>
          </w:hyperlink>
        </w:p>
        <w:p w14:paraId="4CD6329B" w14:textId="77777777" w:rsidR="00400B88" w:rsidRDefault="00400B88">
          <w:pPr>
            <w:pStyle w:val="TOC2"/>
            <w:tabs>
              <w:tab w:val="left" w:pos="1100"/>
              <w:tab w:val="right" w:leader="dot" w:pos="9017"/>
            </w:tabs>
            <w:rPr>
              <w:rFonts w:eastAsiaTheme="minorEastAsia"/>
              <w:noProof/>
            </w:rPr>
          </w:pPr>
          <w:hyperlink w:anchor="_Toc126755391" w:history="1">
            <w:r w:rsidRPr="00DA4834">
              <w:rPr>
                <w:rStyle w:val="Hyperlink"/>
                <w:rFonts w:ascii="Times New Roman" w:hAnsi="Times New Roman"/>
                <w:noProof/>
              </w:rPr>
              <w:t>2.4.1</w:t>
            </w:r>
            <w:r>
              <w:rPr>
                <w:rFonts w:eastAsiaTheme="minorEastAsia"/>
                <w:noProof/>
              </w:rPr>
              <w:tab/>
            </w:r>
            <w:r w:rsidRPr="00DA4834">
              <w:rPr>
                <w:rStyle w:val="Hyperlink"/>
                <w:rFonts w:ascii="Times New Roman" w:hAnsi="Times New Roman"/>
                <w:noProof/>
              </w:rPr>
              <w:t>Diversity Related Recruitment Programs</w:t>
            </w:r>
            <w:r>
              <w:rPr>
                <w:noProof/>
                <w:webHidden/>
              </w:rPr>
              <w:tab/>
            </w:r>
            <w:r>
              <w:rPr>
                <w:noProof/>
                <w:webHidden/>
              </w:rPr>
              <w:fldChar w:fldCharType="begin"/>
            </w:r>
            <w:r>
              <w:rPr>
                <w:noProof/>
                <w:webHidden/>
              </w:rPr>
              <w:instrText xml:space="preserve"> PAGEREF _Toc126755391 \h </w:instrText>
            </w:r>
            <w:r>
              <w:rPr>
                <w:noProof/>
                <w:webHidden/>
              </w:rPr>
            </w:r>
            <w:r>
              <w:rPr>
                <w:noProof/>
                <w:webHidden/>
              </w:rPr>
              <w:fldChar w:fldCharType="separate"/>
            </w:r>
            <w:r>
              <w:rPr>
                <w:noProof/>
                <w:webHidden/>
              </w:rPr>
              <w:t>10</w:t>
            </w:r>
            <w:r>
              <w:rPr>
                <w:noProof/>
                <w:webHidden/>
              </w:rPr>
              <w:fldChar w:fldCharType="end"/>
            </w:r>
          </w:hyperlink>
        </w:p>
        <w:p w14:paraId="50603C80" w14:textId="77777777" w:rsidR="00400B88" w:rsidRDefault="00400B88">
          <w:pPr>
            <w:pStyle w:val="TOC2"/>
            <w:tabs>
              <w:tab w:val="left" w:pos="1100"/>
              <w:tab w:val="right" w:leader="dot" w:pos="9017"/>
            </w:tabs>
            <w:rPr>
              <w:rFonts w:eastAsiaTheme="minorEastAsia"/>
              <w:noProof/>
            </w:rPr>
          </w:pPr>
          <w:hyperlink w:anchor="_Toc126755392" w:history="1">
            <w:r w:rsidRPr="00DA4834">
              <w:rPr>
                <w:rStyle w:val="Hyperlink"/>
                <w:rFonts w:ascii="Times New Roman" w:hAnsi="Times New Roman"/>
                <w:noProof/>
              </w:rPr>
              <w:t>2.4.2</w:t>
            </w:r>
            <w:r>
              <w:rPr>
                <w:rFonts w:eastAsiaTheme="minorEastAsia"/>
                <w:noProof/>
              </w:rPr>
              <w:tab/>
            </w:r>
            <w:r w:rsidRPr="00DA4834">
              <w:rPr>
                <w:rStyle w:val="Hyperlink"/>
                <w:rFonts w:ascii="Times New Roman" w:hAnsi="Times New Roman"/>
                <w:noProof/>
              </w:rPr>
              <w:t>Diversity Related Selection Programs</w:t>
            </w:r>
            <w:r>
              <w:rPr>
                <w:noProof/>
                <w:webHidden/>
              </w:rPr>
              <w:tab/>
            </w:r>
            <w:r>
              <w:rPr>
                <w:noProof/>
                <w:webHidden/>
              </w:rPr>
              <w:fldChar w:fldCharType="begin"/>
            </w:r>
            <w:r>
              <w:rPr>
                <w:noProof/>
                <w:webHidden/>
              </w:rPr>
              <w:instrText xml:space="preserve"> PAGEREF _Toc126755392 \h </w:instrText>
            </w:r>
            <w:r>
              <w:rPr>
                <w:noProof/>
                <w:webHidden/>
              </w:rPr>
            </w:r>
            <w:r>
              <w:rPr>
                <w:noProof/>
                <w:webHidden/>
              </w:rPr>
              <w:fldChar w:fldCharType="separate"/>
            </w:r>
            <w:r>
              <w:rPr>
                <w:noProof/>
                <w:webHidden/>
              </w:rPr>
              <w:t>11</w:t>
            </w:r>
            <w:r>
              <w:rPr>
                <w:noProof/>
                <w:webHidden/>
              </w:rPr>
              <w:fldChar w:fldCharType="end"/>
            </w:r>
          </w:hyperlink>
        </w:p>
        <w:p w14:paraId="16FDCC53" w14:textId="77777777" w:rsidR="00400B88" w:rsidRDefault="00400B88">
          <w:pPr>
            <w:pStyle w:val="TOC2"/>
            <w:tabs>
              <w:tab w:val="left" w:pos="1100"/>
              <w:tab w:val="right" w:leader="dot" w:pos="9017"/>
            </w:tabs>
            <w:rPr>
              <w:rFonts w:eastAsiaTheme="minorEastAsia"/>
              <w:noProof/>
            </w:rPr>
          </w:pPr>
          <w:hyperlink w:anchor="_Toc126755393" w:history="1">
            <w:r w:rsidRPr="00DA4834">
              <w:rPr>
                <w:rStyle w:val="Hyperlink"/>
                <w:rFonts w:ascii="Times New Roman" w:hAnsi="Times New Roman"/>
                <w:noProof/>
              </w:rPr>
              <w:t>2.4.3</w:t>
            </w:r>
            <w:r>
              <w:rPr>
                <w:rFonts w:eastAsiaTheme="minorEastAsia"/>
                <w:noProof/>
              </w:rPr>
              <w:tab/>
            </w:r>
            <w:r w:rsidRPr="00DA4834">
              <w:rPr>
                <w:rStyle w:val="Hyperlink"/>
                <w:rFonts w:ascii="Times New Roman" w:hAnsi="Times New Roman"/>
                <w:noProof/>
              </w:rPr>
              <w:t>Diversity Related Training Programs</w:t>
            </w:r>
            <w:r>
              <w:rPr>
                <w:noProof/>
                <w:webHidden/>
              </w:rPr>
              <w:tab/>
            </w:r>
            <w:r>
              <w:rPr>
                <w:noProof/>
                <w:webHidden/>
              </w:rPr>
              <w:fldChar w:fldCharType="begin"/>
            </w:r>
            <w:r>
              <w:rPr>
                <w:noProof/>
                <w:webHidden/>
              </w:rPr>
              <w:instrText xml:space="preserve"> PAGEREF _Toc126755393 \h </w:instrText>
            </w:r>
            <w:r>
              <w:rPr>
                <w:noProof/>
                <w:webHidden/>
              </w:rPr>
            </w:r>
            <w:r>
              <w:rPr>
                <w:noProof/>
                <w:webHidden/>
              </w:rPr>
              <w:fldChar w:fldCharType="separate"/>
            </w:r>
            <w:r>
              <w:rPr>
                <w:noProof/>
                <w:webHidden/>
              </w:rPr>
              <w:t>11</w:t>
            </w:r>
            <w:r>
              <w:rPr>
                <w:noProof/>
                <w:webHidden/>
              </w:rPr>
              <w:fldChar w:fldCharType="end"/>
            </w:r>
          </w:hyperlink>
        </w:p>
        <w:p w14:paraId="21944D1E" w14:textId="77777777" w:rsidR="00400B88" w:rsidRDefault="00400B88">
          <w:pPr>
            <w:pStyle w:val="TOC2"/>
            <w:tabs>
              <w:tab w:val="left" w:pos="1100"/>
              <w:tab w:val="right" w:leader="dot" w:pos="9017"/>
            </w:tabs>
            <w:rPr>
              <w:rFonts w:eastAsiaTheme="minorEastAsia"/>
              <w:noProof/>
            </w:rPr>
          </w:pPr>
          <w:hyperlink w:anchor="_Toc126755394" w:history="1">
            <w:r w:rsidRPr="00DA4834">
              <w:rPr>
                <w:rStyle w:val="Hyperlink"/>
                <w:rFonts w:ascii="Times New Roman" w:hAnsi="Times New Roman"/>
                <w:noProof/>
              </w:rPr>
              <w:t>2.4.4</w:t>
            </w:r>
            <w:r>
              <w:rPr>
                <w:rFonts w:eastAsiaTheme="minorEastAsia"/>
                <w:noProof/>
              </w:rPr>
              <w:tab/>
            </w:r>
            <w:r w:rsidRPr="00DA4834">
              <w:rPr>
                <w:rStyle w:val="Hyperlink"/>
                <w:rFonts w:ascii="Times New Roman" w:hAnsi="Times New Roman"/>
                <w:noProof/>
              </w:rPr>
              <w:t>Diversity Related Performance Management Programs</w:t>
            </w:r>
            <w:r>
              <w:rPr>
                <w:noProof/>
                <w:webHidden/>
              </w:rPr>
              <w:tab/>
            </w:r>
            <w:r>
              <w:rPr>
                <w:noProof/>
                <w:webHidden/>
              </w:rPr>
              <w:fldChar w:fldCharType="begin"/>
            </w:r>
            <w:r>
              <w:rPr>
                <w:noProof/>
                <w:webHidden/>
              </w:rPr>
              <w:instrText xml:space="preserve"> PAGEREF _Toc126755394 \h </w:instrText>
            </w:r>
            <w:r>
              <w:rPr>
                <w:noProof/>
                <w:webHidden/>
              </w:rPr>
            </w:r>
            <w:r>
              <w:rPr>
                <w:noProof/>
                <w:webHidden/>
              </w:rPr>
              <w:fldChar w:fldCharType="separate"/>
            </w:r>
            <w:r>
              <w:rPr>
                <w:noProof/>
                <w:webHidden/>
              </w:rPr>
              <w:t>12</w:t>
            </w:r>
            <w:r>
              <w:rPr>
                <w:noProof/>
                <w:webHidden/>
              </w:rPr>
              <w:fldChar w:fldCharType="end"/>
            </w:r>
          </w:hyperlink>
        </w:p>
        <w:p w14:paraId="515F3DE1" w14:textId="77777777" w:rsidR="00400B88" w:rsidRDefault="00400B88">
          <w:pPr>
            <w:pStyle w:val="TOC2"/>
            <w:tabs>
              <w:tab w:val="left" w:pos="1100"/>
              <w:tab w:val="right" w:leader="dot" w:pos="9017"/>
            </w:tabs>
            <w:rPr>
              <w:rFonts w:eastAsiaTheme="minorEastAsia"/>
              <w:noProof/>
            </w:rPr>
          </w:pPr>
          <w:hyperlink w:anchor="_Toc126755395" w:history="1">
            <w:r w:rsidRPr="00DA4834">
              <w:rPr>
                <w:rStyle w:val="Hyperlink"/>
                <w:rFonts w:ascii="Times New Roman" w:hAnsi="Times New Roman"/>
                <w:noProof/>
              </w:rPr>
              <w:t>2.4.5</w:t>
            </w:r>
            <w:r>
              <w:rPr>
                <w:rFonts w:eastAsiaTheme="minorEastAsia"/>
                <w:noProof/>
              </w:rPr>
              <w:tab/>
            </w:r>
            <w:r w:rsidRPr="00DA4834">
              <w:rPr>
                <w:rStyle w:val="Hyperlink"/>
                <w:rFonts w:ascii="Times New Roman" w:hAnsi="Times New Roman"/>
                <w:noProof/>
              </w:rPr>
              <w:t>Diversity Related Reward Programs</w:t>
            </w:r>
            <w:r>
              <w:rPr>
                <w:noProof/>
                <w:webHidden/>
              </w:rPr>
              <w:tab/>
            </w:r>
            <w:r>
              <w:rPr>
                <w:noProof/>
                <w:webHidden/>
              </w:rPr>
              <w:fldChar w:fldCharType="begin"/>
            </w:r>
            <w:r>
              <w:rPr>
                <w:noProof/>
                <w:webHidden/>
              </w:rPr>
              <w:instrText xml:space="preserve"> PAGEREF _Toc126755395 \h </w:instrText>
            </w:r>
            <w:r>
              <w:rPr>
                <w:noProof/>
                <w:webHidden/>
              </w:rPr>
            </w:r>
            <w:r>
              <w:rPr>
                <w:noProof/>
                <w:webHidden/>
              </w:rPr>
              <w:fldChar w:fldCharType="separate"/>
            </w:r>
            <w:r>
              <w:rPr>
                <w:noProof/>
                <w:webHidden/>
              </w:rPr>
              <w:t>12</w:t>
            </w:r>
            <w:r>
              <w:rPr>
                <w:noProof/>
                <w:webHidden/>
              </w:rPr>
              <w:fldChar w:fldCharType="end"/>
            </w:r>
          </w:hyperlink>
        </w:p>
        <w:p w14:paraId="4DD5D39A" w14:textId="77777777" w:rsidR="00400B88" w:rsidRDefault="00400B88">
          <w:pPr>
            <w:pStyle w:val="TOC2"/>
            <w:tabs>
              <w:tab w:val="left" w:pos="1100"/>
              <w:tab w:val="right" w:leader="dot" w:pos="9017"/>
            </w:tabs>
            <w:rPr>
              <w:rFonts w:eastAsiaTheme="minorEastAsia"/>
              <w:noProof/>
            </w:rPr>
          </w:pPr>
          <w:hyperlink w:anchor="_Toc126755396" w:history="1">
            <w:r w:rsidRPr="00DA4834">
              <w:rPr>
                <w:rStyle w:val="Hyperlink"/>
                <w:rFonts w:ascii="Times New Roman" w:hAnsi="Times New Roman"/>
                <w:noProof/>
              </w:rPr>
              <w:t>2.4.6</w:t>
            </w:r>
            <w:r>
              <w:rPr>
                <w:rFonts w:eastAsiaTheme="minorEastAsia"/>
                <w:noProof/>
              </w:rPr>
              <w:tab/>
            </w:r>
            <w:r w:rsidRPr="00DA4834">
              <w:rPr>
                <w:rStyle w:val="Hyperlink"/>
                <w:rFonts w:ascii="Times New Roman" w:hAnsi="Times New Roman"/>
                <w:noProof/>
              </w:rPr>
              <w:t>Diversity Related Career Development Programs</w:t>
            </w:r>
            <w:r>
              <w:rPr>
                <w:noProof/>
                <w:webHidden/>
              </w:rPr>
              <w:tab/>
            </w:r>
            <w:r>
              <w:rPr>
                <w:noProof/>
                <w:webHidden/>
              </w:rPr>
              <w:fldChar w:fldCharType="begin"/>
            </w:r>
            <w:r>
              <w:rPr>
                <w:noProof/>
                <w:webHidden/>
              </w:rPr>
              <w:instrText xml:space="preserve"> PAGEREF _Toc126755396 \h </w:instrText>
            </w:r>
            <w:r>
              <w:rPr>
                <w:noProof/>
                <w:webHidden/>
              </w:rPr>
            </w:r>
            <w:r>
              <w:rPr>
                <w:noProof/>
                <w:webHidden/>
              </w:rPr>
              <w:fldChar w:fldCharType="separate"/>
            </w:r>
            <w:r>
              <w:rPr>
                <w:noProof/>
                <w:webHidden/>
              </w:rPr>
              <w:t>13</w:t>
            </w:r>
            <w:r>
              <w:rPr>
                <w:noProof/>
                <w:webHidden/>
              </w:rPr>
              <w:fldChar w:fldCharType="end"/>
            </w:r>
          </w:hyperlink>
        </w:p>
        <w:p w14:paraId="1F23A63F" w14:textId="77777777" w:rsidR="00400B88" w:rsidRDefault="00400B88">
          <w:pPr>
            <w:pStyle w:val="TOC2"/>
            <w:tabs>
              <w:tab w:val="left" w:pos="880"/>
              <w:tab w:val="right" w:leader="dot" w:pos="9017"/>
            </w:tabs>
            <w:rPr>
              <w:rFonts w:eastAsiaTheme="minorEastAsia"/>
              <w:noProof/>
            </w:rPr>
          </w:pPr>
          <w:hyperlink w:anchor="_Toc126755397" w:history="1">
            <w:r w:rsidRPr="00DA4834">
              <w:rPr>
                <w:rStyle w:val="Hyperlink"/>
                <w:rFonts w:ascii="Times New Roman" w:hAnsi="Times New Roman"/>
                <w:noProof/>
              </w:rPr>
              <w:t>3.1</w:t>
            </w:r>
            <w:r>
              <w:rPr>
                <w:rFonts w:eastAsiaTheme="minorEastAsia"/>
                <w:noProof/>
              </w:rPr>
              <w:tab/>
            </w:r>
            <w:r w:rsidRPr="00DA4834">
              <w:rPr>
                <w:rStyle w:val="Hyperlink"/>
                <w:rFonts w:ascii="Times New Roman" w:hAnsi="Times New Roman"/>
                <w:noProof/>
              </w:rPr>
              <w:t>Overview of the United Commercial Bank Limited</w:t>
            </w:r>
            <w:r>
              <w:rPr>
                <w:noProof/>
                <w:webHidden/>
              </w:rPr>
              <w:tab/>
            </w:r>
            <w:r>
              <w:rPr>
                <w:noProof/>
                <w:webHidden/>
              </w:rPr>
              <w:fldChar w:fldCharType="begin"/>
            </w:r>
            <w:r>
              <w:rPr>
                <w:noProof/>
                <w:webHidden/>
              </w:rPr>
              <w:instrText xml:space="preserve"> PAGEREF _Toc126755397 \h </w:instrText>
            </w:r>
            <w:r>
              <w:rPr>
                <w:noProof/>
                <w:webHidden/>
              </w:rPr>
            </w:r>
            <w:r>
              <w:rPr>
                <w:noProof/>
                <w:webHidden/>
              </w:rPr>
              <w:fldChar w:fldCharType="separate"/>
            </w:r>
            <w:r>
              <w:rPr>
                <w:noProof/>
                <w:webHidden/>
              </w:rPr>
              <w:t>15</w:t>
            </w:r>
            <w:r>
              <w:rPr>
                <w:noProof/>
                <w:webHidden/>
              </w:rPr>
              <w:fldChar w:fldCharType="end"/>
            </w:r>
          </w:hyperlink>
        </w:p>
        <w:p w14:paraId="35AD768F" w14:textId="77777777" w:rsidR="00400B88" w:rsidRDefault="00400B88">
          <w:pPr>
            <w:pStyle w:val="TOC2"/>
            <w:tabs>
              <w:tab w:val="left" w:pos="880"/>
              <w:tab w:val="right" w:leader="dot" w:pos="9017"/>
            </w:tabs>
            <w:rPr>
              <w:rFonts w:eastAsiaTheme="minorEastAsia"/>
              <w:noProof/>
            </w:rPr>
          </w:pPr>
          <w:hyperlink w:anchor="_Toc126755398" w:history="1">
            <w:r w:rsidRPr="00DA4834">
              <w:rPr>
                <w:rStyle w:val="Hyperlink"/>
                <w:rFonts w:ascii="Times New Roman" w:hAnsi="Times New Roman"/>
                <w:noProof/>
              </w:rPr>
              <w:t>3.2</w:t>
            </w:r>
            <w:r>
              <w:rPr>
                <w:rFonts w:eastAsiaTheme="minorEastAsia"/>
                <w:noProof/>
              </w:rPr>
              <w:tab/>
            </w:r>
            <w:r w:rsidRPr="00DA4834">
              <w:rPr>
                <w:rStyle w:val="Hyperlink"/>
                <w:rFonts w:ascii="Times New Roman" w:hAnsi="Times New Roman"/>
                <w:noProof/>
              </w:rPr>
              <w:t>Vision, Mission, Objectives and Core Values</w:t>
            </w:r>
            <w:r>
              <w:rPr>
                <w:noProof/>
                <w:webHidden/>
              </w:rPr>
              <w:tab/>
            </w:r>
            <w:r>
              <w:rPr>
                <w:noProof/>
                <w:webHidden/>
              </w:rPr>
              <w:fldChar w:fldCharType="begin"/>
            </w:r>
            <w:r>
              <w:rPr>
                <w:noProof/>
                <w:webHidden/>
              </w:rPr>
              <w:instrText xml:space="preserve"> PAGEREF _Toc126755398 \h </w:instrText>
            </w:r>
            <w:r>
              <w:rPr>
                <w:noProof/>
                <w:webHidden/>
              </w:rPr>
            </w:r>
            <w:r>
              <w:rPr>
                <w:noProof/>
                <w:webHidden/>
              </w:rPr>
              <w:fldChar w:fldCharType="separate"/>
            </w:r>
            <w:r>
              <w:rPr>
                <w:noProof/>
                <w:webHidden/>
              </w:rPr>
              <w:t>16</w:t>
            </w:r>
            <w:r>
              <w:rPr>
                <w:noProof/>
                <w:webHidden/>
              </w:rPr>
              <w:fldChar w:fldCharType="end"/>
            </w:r>
          </w:hyperlink>
        </w:p>
        <w:p w14:paraId="5AAA2437" w14:textId="77777777" w:rsidR="00400B88" w:rsidRDefault="00400B88">
          <w:pPr>
            <w:pStyle w:val="TOC2"/>
            <w:tabs>
              <w:tab w:val="left" w:pos="880"/>
              <w:tab w:val="right" w:leader="dot" w:pos="9017"/>
            </w:tabs>
            <w:rPr>
              <w:rFonts w:eastAsiaTheme="minorEastAsia"/>
              <w:noProof/>
            </w:rPr>
          </w:pPr>
          <w:hyperlink w:anchor="_Toc126755399" w:history="1">
            <w:r w:rsidRPr="00DA4834">
              <w:rPr>
                <w:rStyle w:val="Hyperlink"/>
                <w:rFonts w:ascii="Times New Roman" w:hAnsi="Times New Roman"/>
                <w:noProof/>
              </w:rPr>
              <w:t>3.3</w:t>
            </w:r>
            <w:r>
              <w:rPr>
                <w:rFonts w:eastAsiaTheme="minorEastAsia"/>
                <w:noProof/>
              </w:rPr>
              <w:tab/>
            </w:r>
            <w:r w:rsidRPr="00DA4834">
              <w:rPr>
                <w:rStyle w:val="Hyperlink"/>
                <w:rFonts w:ascii="Times New Roman" w:hAnsi="Times New Roman"/>
                <w:noProof/>
              </w:rPr>
              <w:t>Organogram</w:t>
            </w:r>
            <w:r>
              <w:rPr>
                <w:noProof/>
                <w:webHidden/>
              </w:rPr>
              <w:tab/>
            </w:r>
            <w:r>
              <w:rPr>
                <w:noProof/>
                <w:webHidden/>
              </w:rPr>
              <w:fldChar w:fldCharType="begin"/>
            </w:r>
            <w:r>
              <w:rPr>
                <w:noProof/>
                <w:webHidden/>
              </w:rPr>
              <w:instrText xml:space="preserve"> PAGEREF _Toc126755399 \h </w:instrText>
            </w:r>
            <w:r>
              <w:rPr>
                <w:noProof/>
                <w:webHidden/>
              </w:rPr>
            </w:r>
            <w:r>
              <w:rPr>
                <w:noProof/>
                <w:webHidden/>
              </w:rPr>
              <w:fldChar w:fldCharType="separate"/>
            </w:r>
            <w:r>
              <w:rPr>
                <w:noProof/>
                <w:webHidden/>
              </w:rPr>
              <w:t>18</w:t>
            </w:r>
            <w:r>
              <w:rPr>
                <w:noProof/>
                <w:webHidden/>
              </w:rPr>
              <w:fldChar w:fldCharType="end"/>
            </w:r>
          </w:hyperlink>
        </w:p>
        <w:p w14:paraId="4C3C2AC5" w14:textId="77777777" w:rsidR="00400B88" w:rsidRDefault="00400B88">
          <w:pPr>
            <w:pStyle w:val="TOC2"/>
            <w:tabs>
              <w:tab w:val="left" w:pos="880"/>
              <w:tab w:val="right" w:leader="dot" w:pos="9017"/>
            </w:tabs>
            <w:rPr>
              <w:rFonts w:eastAsiaTheme="minorEastAsia"/>
              <w:noProof/>
            </w:rPr>
          </w:pPr>
          <w:hyperlink w:anchor="_Toc126755400" w:history="1">
            <w:r w:rsidRPr="00DA4834">
              <w:rPr>
                <w:rStyle w:val="Hyperlink"/>
                <w:rFonts w:ascii="Times New Roman" w:hAnsi="Times New Roman"/>
                <w:noProof/>
              </w:rPr>
              <w:t>3.4</w:t>
            </w:r>
            <w:r>
              <w:rPr>
                <w:rFonts w:eastAsiaTheme="minorEastAsia"/>
                <w:noProof/>
              </w:rPr>
              <w:tab/>
            </w:r>
            <w:r w:rsidRPr="00DA4834">
              <w:rPr>
                <w:rStyle w:val="Hyperlink"/>
                <w:rFonts w:ascii="Times New Roman" w:hAnsi="Times New Roman"/>
                <w:noProof/>
              </w:rPr>
              <w:t>Products and Services</w:t>
            </w:r>
            <w:r>
              <w:rPr>
                <w:noProof/>
                <w:webHidden/>
              </w:rPr>
              <w:tab/>
            </w:r>
            <w:r>
              <w:rPr>
                <w:noProof/>
                <w:webHidden/>
              </w:rPr>
              <w:fldChar w:fldCharType="begin"/>
            </w:r>
            <w:r>
              <w:rPr>
                <w:noProof/>
                <w:webHidden/>
              </w:rPr>
              <w:instrText xml:space="preserve"> PAGEREF _Toc126755400 \h </w:instrText>
            </w:r>
            <w:r>
              <w:rPr>
                <w:noProof/>
                <w:webHidden/>
              </w:rPr>
            </w:r>
            <w:r>
              <w:rPr>
                <w:noProof/>
                <w:webHidden/>
              </w:rPr>
              <w:fldChar w:fldCharType="separate"/>
            </w:r>
            <w:r>
              <w:rPr>
                <w:noProof/>
                <w:webHidden/>
              </w:rPr>
              <w:t>19</w:t>
            </w:r>
            <w:r>
              <w:rPr>
                <w:noProof/>
                <w:webHidden/>
              </w:rPr>
              <w:fldChar w:fldCharType="end"/>
            </w:r>
          </w:hyperlink>
        </w:p>
        <w:p w14:paraId="3B41AAC6" w14:textId="77777777" w:rsidR="00400B88" w:rsidRDefault="00400B88">
          <w:pPr>
            <w:pStyle w:val="TOC2"/>
            <w:tabs>
              <w:tab w:val="left" w:pos="880"/>
              <w:tab w:val="right" w:leader="dot" w:pos="9017"/>
            </w:tabs>
            <w:rPr>
              <w:rFonts w:eastAsiaTheme="minorEastAsia"/>
              <w:noProof/>
            </w:rPr>
          </w:pPr>
          <w:hyperlink w:anchor="_Toc126755401" w:history="1">
            <w:r w:rsidRPr="00DA4834">
              <w:rPr>
                <w:rStyle w:val="Hyperlink"/>
                <w:rFonts w:ascii="Times New Roman" w:hAnsi="Times New Roman"/>
                <w:noProof/>
              </w:rPr>
              <w:t>3.5</w:t>
            </w:r>
            <w:r>
              <w:rPr>
                <w:rFonts w:eastAsiaTheme="minorEastAsia"/>
                <w:noProof/>
              </w:rPr>
              <w:tab/>
            </w:r>
            <w:r w:rsidRPr="00DA4834">
              <w:rPr>
                <w:rStyle w:val="Hyperlink"/>
                <w:rFonts w:ascii="Times New Roman" w:hAnsi="Times New Roman"/>
                <w:noProof/>
              </w:rPr>
              <w:t>Business Policies and Ethics</w:t>
            </w:r>
            <w:r>
              <w:rPr>
                <w:noProof/>
                <w:webHidden/>
              </w:rPr>
              <w:tab/>
            </w:r>
            <w:r>
              <w:rPr>
                <w:noProof/>
                <w:webHidden/>
              </w:rPr>
              <w:fldChar w:fldCharType="begin"/>
            </w:r>
            <w:r>
              <w:rPr>
                <w:noProof/>
                <w:webHidden/>
              </w:rPr>
              <w:instrText xml:space="preserve"> PAGEREF _Toc126755401 \h </w:instrText>
            </w:r>
            <w:r>
              <w:rPr>
                <w:noProof/>
                <w:webHidden/>
              </w:rPr>
            </w:r>
            <w:r>
              <w:rPr>
                <w:noProof/>
                <w:webHidden/>
              </w:rPr>
              <w:fldChar w:fldCharType="separate"/>
            </w:r>
            <w:r>
              <w:rPr>
                <w:noProof/>
                <w:webHidden/>
              </w:rPr>
              <w:t>20</w:t>
            </w:r>
            <w:r>
              <w:rPr>
                <w:noProof/>
                <w:webHidden/>
              </w:rPr>
              <w:fldChar w:fldCharType="end"/>
            </w:r>
          </w:hyperlink>
        </w:p>
        <w:p w14:paraId="61413449" w14:textId="77777777" w:rsidR="00400B88" w:rsidRDefault="00400B88">
          <w:pPr>
            <w:pStyle w:val="TOC2"/>
            <w:tabs>
              <w:tab w:val="left" w:pos="880"/>
              <w:tab w:val="right" w:leader="dot" w:pos="9017"/>
            </w:tabs>
            <w:rPr>
              <w:rFonts w:eastAsiaTheme="minorEastAsia"/>
              <w:noProof/>
            </w:rPr>
          </w:pPr>
          <w:hyperlink w:anchor="_Toc126755402" w:history="1">
            <w:r w:rsidRPr="00DA4834">
              <w:rPr>
                <w:rStyle w:val="Hyperlink"/>
                <w:rFonts w:ascii="Times New Roman" w:hAnsi="Times New Roman"/>
                <w:noProof/>
              </w:rPr>
              <w:t>3.6</w:t>
            </w:r>
            <w:r>
              <w:rPr>
                <w:rFonts w:eastAsiaTheme="minorEastAsia"/>
                <w:noProof/>
              </w:rPr>
              <w:tab/>
            </w:r>
            <w:r w:rsidRPr="00DA4834">
              <w:rPr>
                <w:rStyle w:val="Hyperlink"/>
                <w:rFonts w:ascii="Times New Roman" w:hAnsi="Times New Roman"/>
                <w:noProof/>
              </w:rPr>
              <w:t>Human Resource Management and Development</w:t>
            </w:r>
            <w:r>
              <w:rPr>
                <w:noProof/>
                <w:webHidden/>
              </w:rPr>
              <w:tab/>
            </w:r>
            <w:r>
              <w:rPr>
                <w:noProof/>
                <w:webHidden/>
              </w:rPr>
              <w:fldChar w:fldCharType="begin"/>
            </w:r>
            <w:r>
              <w:rPr>
                <w:noProof/>
                <w:webHidden/>
              </w:rPr>
              <w:instrText xml:space="preserve"> PAGEREF _Toc126755402 \h </w:instrText>
            </w:r>
            <w:r>
              <w:rPr>
                <w:noProof/>
                <w:webHidden/>
              </w:rPr>
            </w:r>
            <w:r>
              <w:rPr>
                <w:noProof/>
                <w:webHidden/>
              </w:rPr>
              <w:fldChar w:fldCharType="separate"/>
            </w:r>
            <w:r>
              <w:rPr>
                <w:noProof/>
                <w:webHidden/>
              </w:rPr>
              <w:t>21</w:t>
            </w:r>
            <w:r>
              <w:rPr>
                <w:noProof/>
                <w:webHidden/>
              </w:rPr>
              <w:fldChar w:fldCharType="end"/>
            </w:r>
          </w:hyperlink>
        </w:p>
        <w:p w14:paraId="1D7FC3DE" w14:textId="77777777" w:rsidR="00400B88" w:rsidRDefault="00400B88">
          <w:pPr>
            <w:pStyle w:val="TOC2"/>
            <w:tabs>
              <w:tab w:val="left" w:pos="880"/>
              <w:tab w:val="right" w:leader="dot" w:pos="9017"/>
            </w:tabs>
            <w:rPr>
              <w:rFonts w:eastAsiaTheme="minorEastAsia"/>
              <w:noProof/>
            </w:rPr>
          </w:pPr>
          <w:hyperlink w:anchor="_Toc126755403" w:history="1">
            <w:r w:rsidRPr="00DA4834">
              <w:rPr>
                <w:rStyle w:val="Hyperlink"/>
                <w:rFonts w:ascii="Times New Roman" w:hAnsi="Times New Roman"/>
                <w:noProof/>
              </w:rPr>
              <w:t>4.1</w:t>
            </w:r>
            <w:r>
              <w:rPr>
                <w:rFonts w:eastAsiaTheme="minorEastAsia"/>
                <w:noProof/>
              </w:rPr>
              <w:tab/>
            </w:r>
            <w:r w:rsidRPr="00DA4834">
              <w:rPr>
                <w:rStyle w:val="Hyperlink"/>
                <w:rFonts w:ascii="Times New Roman" w:hAnsi="Times New Roman"/>
                <w:noProof/>
              </w:rPr>
              <w:t>Analysis of Demographic Characteristics</w:t>
            </w:r>
            <w:r>
              <w:rPr>
                <w:noProof/>
                <w:webHidden/>
              </w:rPr>
              <w:tab/>
            </w:r>
            <w:r>
              <w:rPr>
                <w:noProof/>
                <w:webHidden/>
              </w:rPr>
              <w:fldChar w:fldCharType="begin"/>
            </w:r>
            <w:r>
              <w:rPr>
                <w:noProof/>
                <w:webHidden/>
              </w:rPr>
              <w:instrText xml:space="preserve"> PAGEREF _Toc126755403 \h </w:instrText>
            </w:r>
            <w:r>
              <w:rPr>
                <w:noProof/>
                <w:webHidden/>
              </w:rPr>
            </w:r>
            <w:r>
              <w:rPr>
                <w:noProof/>
                <w:webHidden/>
              </w:rPr>
              <w:fldChar w:fldCharType="separate"/>
            </w:r>
            <w:r>
              <w:rPr>
                <w:noProof/>
                <w:webHidden/>
              </w:rPr>
              <w:t>23</w:t>
            </w:r>
            <w:r>
              <w:rPr>
                <w:noProof/>
                <w:webHidden/>
              </w:rPr>
              <w:fldChar w:fldCharType="end"/>
            </w:r>
          </w:hyperlink>
        </w:p>
        <w:p w14:paraId="4989CBFA" w14:textId="77777777" w:rsidR="00400B88" w:rsidRDefault="00400B88">
          <w:pPr>
            <w:pStyle w:val="TOC2"/>
            <w:tabs>
              <w:tab w:val="left" w:pos="1100"/>
              <w:tab w:val="right" w:leader="dot" w:pos="9017"/>
            </w:tabs>
            <w:rPr>
              <w:rFonts w:eastAsiaTheme="minorEastAsia"/>
              <w:noProof/>
            </w:rPr>
          </w:pPr>
          <w:hyperlink w:anchor="_Toc126755404" w:history="1">
            <w:r w:rsidRPr="00DA4834">
              <w:rPr>
                <w:rStyle w:val="Hyperlink"/>
                <w:rFonts w:ascii="Times New Roman" w:hAnsi="Times New Roman"/>
                <w:noProof/>
              </w:rPr>
              <w:t>4.1.1</w:t>
            </w:r>
            <w:r>
              <w:rPr>
                <w:rFonts w:eastAsiaTheme="minorEastAsia"/>
                <w:noProof/>
              </w:rPr>
              <w:tab/>
            </w:r>
            <w:r w:rsidRPr="00DA4834">
              <w:rPr>
                <w:rStyle w:val="Hyperlink"/>
                <w:rFonts w:ascii="Times New Roman" w:hAnsi="Times New Roman"/>
                <w:noProof/>
              </w:rPr>
              <w:t>Ratio of Gender</w:t>
            </w:r>
            <w:r>
              <w:rPr>
                <w:noProof/>
                <w:webHidden/>
              </w:rPr>
              <w:tab/>
            </w:r>
            <w:r>
              <w:rPr>
                <w:noProof/>
                <w:webHidden/>
              </w:rPr>
              <w:fldChar w:fldCharType="begin"/>
            </w:r>
            <w:r>
              <w:rPr>
                <w:noProof/>
                <w:webHidden/>
              </w:rPr>
              <w:instrText xml:space="preserve"> PAGEREF _Toc126755404 \h </w:instrText>
            </w:r>
            <w:r>
              <w:rPr>
                <w:noProof/>
                <w:webHidden/>
              </w:rPr>
            </w:r>
            <w:r>
              <w:rPr>
                <w:noProof/>
                <w:webHidden/>
              </w:rPr>
              <w:fldChar w:fldCharType="separate"/>
            </w:r>
            <w:r>
              <w:rPr>
                <w:noProof/>
                <w:webHidden/>
              </w:rPr>
              <w:t>23</w:t>
            </w:r>
            <w:r>
              <w:rPr>
                <w:noProof/>
                <w:webHidden/>
              </w:rPr>
              <w:fldChar w:fldCharType="end"/>
            </w:r>
          </w:hyperlink>
        </w:p>
        <w:p w14:paraId="466315BA" w14:textId="77777777" w:rsidR="00400B88" w:rsidRDefault="00400B88">
          <w:pPr>
            <w:pStyle w:val="TOC2"/>
            <w:tabs>
              <w:tab w:val="left" w:pos="1100"/>
              <w:tab w:val="right" w:leader="dot" w:pos="9017"/>
            </w:tabs>
            <w:rPr>
              <w:rFonts w:eastAsiaTheme="minorEastAsia"/>
              <w:noProof/>
            </w:rPr>
          </w:pPr>
          <w:hyperlink w:anchor="_Toc126755405" w:history="1">
            <w:r w:rsidRPr="00DA4834">
              <w:rPr>
                <w:rStyle w:val="Hyperlink"/>
                <w:rFonts w:ascii="Times New Roman" w:hAnsi="Times New Roman"/>
                <w:noProof/>
              </w:rPr>
              <w:t>4.1.2</w:t>
            </w:r>
            <w:r>
              <w:rPr>
                <w:rFonts w:eastAsiaTheme="minorEastAsia"/>
                <w:noProof/>
              </w:rPr>
              <w:tab/>
            </w:r>
            <w:r w:rsidRPr="00DA4834">
              <w:rPr>
                <w:rStyle w:val="Hyperlink"/>
                <w:rFonts w:ascii="Times New Roman" w:hAnsi="Times New Roman"/>
                <w:noProof/>
              </w:rPr>
              <w:t>Ratio of Participates’ Age</w:t>
            </w:r>
            <w:r>
              <w:rPr>
                <w:noProof/>
                <w:webHidden/>
              </w:rPr>
              <w:tab/>
            </w:r>
            <w:r>
              <w:rPr>
                <w:noProof/>
                <w:webHidden/>
              </w:rPr>
              <w:fldChar w:fldCharType="begin"/>
            </w:r>
            <w:r>
              <w:rPr>
                <w:noProof/>
                <w:webHidden/>
              </w:rPr>
              <w:instrText xml:space="preserve"> PAGEREF _Toc126755405 \h </w:instrText>
            </w:r>
            <w:r>
              <w:rPr>
                <w:noProof/>
                <w:webHidden/>
              </w:rPr>
            </w:r>
            <w:r>
              <w:rPr>
                <w:noProof/>
                <w:webHidden/>
              </w:rPr>
              <w:fldChar w:fldCharType="separate"/>
            </w:r>
            <w:r>
              <w:rPr>
                <w:noProof/>
                <w:webHidden/>
              </w:rPr>
              <w:t>24</w:t>
            </w:r>
            <w:r>
              <w:rPr>
                <w:noProof/>
                <w:webHidden/>
              </w:rPr>
              <w:fldChar w:fldCharType="end"/>
            </w:r>
          </w:hyperlink>
        </w:p>
        <w:p w14:paraId="62456D97" w14:textId="77777777" w:rsidR="00400B88" w:rsidRDefault="00400B88">
          <w:pPr>
            <w:pStyle w:val="TOC2"/>
            <w:tabs>
              <w:tab w:val="left" w:pos="1100"/>
              <w:tab w:val="right" w:leader="dot" w:pos="9017"/>
            </w:tabs>
            <w:rPr>
              <w:rFonts w:eastAsiaTheme="minorEastAsia"/>
              <w:noProof/>
            </w:rPr>
          </w:pPr>
          <w:hyperlink w:anchor="_Toc126755406" w:history="1">
            <w:r w:rsidRPr="00DA4834">
              <w:rPr>
                <w:rStyle w:val="Hyperlink"/>
                <w:rFonts w:ascii="Times New Roman" w:hAnsi="Times New Roman"/>
                <w:noProof/>
              </w:rPr>
              <w:t>4.1.3</w:t>
            </w:r>
            <w:r>
              <w:rPr>
                <w:rFonts w:eastAsiaTheme="minorEastAsia"/>
                <w:noProof/>
              </w:rPr>
              <w:tab/>
            </w:r>
            <w:r w:rsidRPr="00DA4834">
              <w:rPr>
                <w:rStyle w:val="Hyperlink"/>
                <w:rFonts w:ascii="Times New Roman" w:hAnsi="Times New Roman"/>
                <w:noProof/>
              </w:rPr>
              <w:t>Ratio of Participates’ Educational Background</w:t>
            </w:r>
            <w:r>
              <w:rPr>
                <w:noProof/>
                <w:webHidden/>
              </w:rPr>
              <w:tab/>
            </w:r>
            <w:r>
              <w:rPr>
                <w:noProof/>
                <w:webHidden/>
              </w:rPr>
              <w:fldChar w:fldCharType="begin"/>
            </w:r>
            <w:r>
              <w:rPr>
                <w:noProof/>
                <w:webHidden/>
              </w:rPr>
              <w:instrText xml:space="preserve"> PAGEREF _Toc126755406 \h </w:instrText>
            </w:r>
            <w:r>
              <w:rPr>
                <w:noProof/>
                <w:webHidden/>
              </w:rPr>
            </w:r>
            <w:r>
              <w:rPr>
                <w:noProof/>
                <w:webHidden/>
              </w:rPr>
              <w:fldChar w:fldCharType="separate"/>
            </w:r>
            <w:r>
              <w:rPr>
                <w:noProof/>
                <w:webHidden/>
              </w:rPr>
              <w:t>24</w:t>
            </w:r>
            <w:r>
              <w:rPr>
                <w:noProof/>
                <w:webHidden/>
              </w:rPr>
              <w:fldChar w:fldCharType="end"/>
            </w:r>
          </w:hyperlink>
        </w:p>
        <w:p w14:paraId="1C8A1EB6" w14:textId="77777777" w:rsidR="00400B88" w:rsidRDefault="00400B88">
          <w:pPr>
            <w:pStyle w:val="TOC2"/>
            <w:tabs>
              <w:tab w:val="left" w:pos="1100"/>
              <w:tab w:val="right" w:leader="dot" w:pos="9017"/>
            </w:tabs>
            <w:rPr>
              <w:rFonts w:eastAsiaTheme="minorEastAsia"/>
              <w:noProof/>
            </w:rPr>
          </w:pPr>
          <w:hyperlink w:anchor="_Toc126755407" w:history="1">
            <w:r w:rsidRPr="00DA4834">
              <w:rPr>
                <w:rStyle w:val="Hyperlink"/>
                <w:rFonts w:ascii="Times New Roman" w:hAnsi="Times New Roman"/>
                <w:noProof/>
              </w:rPr>
              <w:t>4.1.4</w:t>
            </w:r>
            <w:r>
              <w:rPr>
                <w:rFonts w:eastAsiaTheme="minorEastAsia"/>
                <w:noProof/>
              </w:rPr>
              <w:tab/>
            </w:r>
            <w:r w:rsidRPr="00DA4834">
              <w:rPr>
                <w:rStyle w:val="Hyperlink"/>
                <w:rFonts w:ascii="Times New Roman" w:hAnsi="Times New Roman"/>
                <w:noProof/>
              </w:rPr>
              <w:t>Ratio of Participates’ Designation</w:t>
            </w:r>
            <w:r>
              <w:rPr>
                <w:noProof/>
                <w:webHidden/>
              </w:rPr>
              <w:tab/>
            </w:r>
            <w:r>
              <w:rPr>
                <w:noProof/>
                <w:webHidden/>
              </w:rPr>
              <w:fldChar w:fldCharType="begin"/>
            </w:r>
            <w:r>
              <w:rPr>
                <w:noProof/>
                <w:webHidden/>
              </w:rPr>
              <w:instrText xml:space="preserve"> PAGEREF _Toc126755407 \h </w:instrText>
            </w:r>
            <w:r>
              <w:rPr>
                <w:noProof/>
                <w:webHidden/>
              </w:rPr>
            </w:r>
            <w:r>
              <w:rPr>
                <w:noProof/>
                <w:webHidden/>
              </w:rPr>
              <w:fldChar w:fldCharType="separate"/>
            </w:r>
            <w:r>
              <w:rPr>
                <w:noProof/>
                <w:webHidden/>
              </w:rPr>
              <w:t>25</w:t>
            </w:r>
            <w:r>
              <w:rPr>
                <w:noProof/>
                <w:webHidden/>
              </w:rPr>
              <w:fldChar w:fldCharType="end"/>
            </w:r>
          </w:hyperlink>
        </w:p>
        <w:p w14:paraId="79C8F252" w14:textId="77777777" w:rsidR="00400B88" w:rsidRDefault="00400B88">
          <w:pPr>
            <w:pStyle w:val="TOC2"/>
            <w:tabs>
              <w:tab w:val="left" w:pos="1100"/>
              <w:tab w:val="right" w:leader="dot" w:pos="9017"/>
            </w:tabs>
            <w:rPr>
              <w:rFonts w:eastAsiaTheme="minorEastAsia"/>
              <w:noProof/>
            </w:rPr>
          </w:pPr>
          <w:hyperlink w:anchor="_Toc126755408" w:history="1">
            <w:r w:rsidRPr="00DA4834">
              <w:rPr>
                <w:rStyle w:val="Hyperlink"/>
                <w:rFonts w:ascii="Times New Roman" w:hAnsi="Times New Roman"/>
                <w:noProof/>
              </w:rPr>
              <w:t>4.1.5</w:t>
            </w:r>
            <w:r>
              <w:rPr>
                <w:rFonts w:eastAsiaTheme="minorEastAsia"/>
                <w:noProof/>
              </w:rPr>
              <w:tab/>
            </w:r>
            <w:r w:rsidRPr="00DA4834">
              <w:rPr>
                <w:rStyle w:val="Hyperlink"/>
                <w:rFonts w:ascii="Times New Roman" w:hAnsi="Times New Roman"/>
                <w:noProof/>
              </w:rPr>
              <w:t>Ratio of Participates’ Working Experiences</w:t>
            </w:r>
            <w:r>
              <w:rPr>
                <w:noProof/>
                <w:webHidden/>
              </w:rPr>
              <w:tab/>
            </w:r>
            <w:r>
              <w:rPr>
                <w:noProof/>
                <w:webHidden/>
              </w:rPr>
              <w:fldChar w:fldCharType="begin"/>
            </w:r>
            <w:r>
              <w:rPr>
                <w:noProof/>
                <w:webHidden/>
              </w:rPr>
              <w:instrText xml:space="preserve"> PAGEREF _Toc126755408 \h </w:instrText>
            </w:r>
            <w:r>
              <w:rPr>
                <w:noProof/>
                <w:webHidden/>
              </w:rPr>
            </w:r>
            <w:r>
              <w:rPr>
                <w:noProof/>
                <w:webHidden/>
              </w:rPr>
              <w:fldChar w:fldCharType="separate"/>
            </w:r>
            <w:r>
              <w:rPr>
                <w:noProof/>
                <w:webHidden/>
              </w:rPr>
              <w:t>26</w:t>
            </w:r>
            <w:r>
              <w:rPr>
                <w:noProof/>
                <w:webHidden/>
              </w:rPr>
              <w:fldChar w:fldCharType="end"/>
            </w:r>
          </w:hyperlink>
        </w:p>
        <w:p w14:paraId="2D053B90" w14:textId="77777777" w:rsidR="00400B88" w:rsidRDefault="00400B88">
          <w:pPr>
            <w:pStyle w:val="TOC2"/>
            <w:tabs>
              <w:tab w:val="left" w:pos="880"/>
              <w:tab w:val="right" w:leader="dot" w:pos="9017"/>
            </w:tabs>
            <w:rPr>
              <w:rFonts w:eastAsiaTheme="minorEastAsia"/>
              <w:noProof/>
            </w:rPr>
          </w:pPr>
          <w:hyperlink w:anchor="_Toc126755409" w:history="1">
            <w:r w:rsidRPr="00DA4834">
              <w:rPr>
                <w:rStyle w:val="Hyperlink"/>
                <w:rFonts w:ascii="Times New Roman" w:hAnsi="Times New Roman"/>
                <w:noProof/>
              </w:rPr>
              <w:t>4.2</w:t>
            </w:r>
            <w:r>
              <w:rPr>
                <w:rFonts w:eastAsiaTheme="minorEastAsia"/>
                <w:noProof/>
              </w:rPr>
              <w:tab/>
            </w:r>
            <w:r w:rsidRPr="00DA4834">
              <w:rPr>
                <w:rStyle w:val="Hyperlink"/>
                <w:rFonts w:ascii="Times New Roman" w:hAnsi="Times New Roman"/>
                <w:noProof/>
              </w:rPr>
              <w:t>Descriptive Analysis</w:t>
            </w:r>
            <w:r>
              <w:rPr>
                <w:noProof/>
                <w:webHidden/>
              </w:rPr>
              <w:tab/>
            </w:r>
            <w:r>
              <w:rPr>
                <w:noProof/>
                <w:webHidden/>
              </w:rPr>
              <w:fldChar w:fldCharType="begin"/>
            </w:r>
            <w:r>
              <w:rPr>
                <w:noProof/>
                <w:webHidden/>
              </w:rPr>
              <w:instrText xml:space="preserve"> PAGEREF _Toc126755409 \h </w:instrText>
            </w:r>
            <w:r>
              <w:rPr>
                <w:noProof/>
                <w:webHidden/>
              </w:rPr>
            </w:r>
            <w:r>
              <w:rPr>
                <w:noProof/>
                <w:webHidden/>
              </w:rPr>
              <w:fldChar w:fldCharType="separate"/>
            </w:r>
            <w:r>
              <w:rPr>
                <w:noProof/>
                <w:webHidden/>
              </w:rPr>
              <w:t>27</w:t>
            </w:r>
            <w:r>
              <w:rPr>
                <w:noProof/>
                <w:webHidden/>
              </w:rPr>
              <w:fldChar w:fldCharType="end"/>
            </w:r>
          </w:hyperlink>
        </w:p>
        <w:p w14:paraId="3CCABBE2" w14:textId="77777777" w:rsidR="00400B88" w:rsidRDefault="00400B88">
          <w:pPr>
            <w:pStyle w:val="TOC2"/>
            <w:tabs>
              <w:tab w:val="right" w:leader="dot" w:pos="9017"/>
            </w:tabs>
            <w:rPr>
              <w:rFonts w:eastAsiaTheme="minorEastAsia"/>
              <w:noProof/>
            </w:rPr>
          </w:pPr>
          <w:hyperlink w:anchor="_Toc126755410" w:history="1">
            <w:r w:rsidRPr="00DA4834">
              <w:rPr>
                <w:rStyle w:val="Hyperlink"/>
                <w:rFonts w:ascii="Times New Roman" w:hAnsi="Times New Roman"/>
                <w:noProof/>
              </w:rPr>
              <w:t>Statement 01: The organization follows Equal Employment Opportunity (EEO) standards on its recruitment and selection process which are treated as fairly regardless of the gender, race, or ethnicity of the candidates.</w:t>
            </w:r>
            <w:r>
              <w:rPr>
                <w:noProof/>
                <w:webHidden/>
              </w:rPr>
              <w:tab/>
            </w:r>
            <w:r>
              <w:rPr>
                <w:noProof/>
                <w:webHidden/>
              </w:rPr>
              <w:fldChar w:fldCharType="begin"/>
            </w:r>
            <w:r>
              <w:rPr>
                <w:noProof/>
                <w:webHidden/>
              </w:rPr>
              <w:instrText xml:space="preserve"> PAGEREF _Toc126755410 \h </w:instrText>
            </w:r>
            <w:r>
              <w:rPr>
                <w:noProof/>
                <w:webHidden/>
              </w:rPr>
            </w:r>
            <w:r>
              <w:rPr>
                <w:noProof/>
                <w:webHidden/>
              </w:rPr>
              <w:fldChar w:fldCharType="separate"/>
            </w:r>
            <w:r>
              <w:rPr>
                <w:noProof/>
                <w:webHidden/>
              </w:rPr>
              <w:t>27</w:t>
            </w:r>
            <w:r>
              <w:rPr>
                <w:noProof/>
                <w:webHidden/>
              </w:rPr>
              <w:fldChar w:fldCharType="end"/>
            </w:r>
          </w:hyperlink>
        </w:p>
        <w:p w14:paraId="4896AC43" w14:textId="77777777" w:rsidR="00400B88" w:rsidRDefault="00400B88">
          <w:pPr>
            <w:pStyle w:val="TOC2"/>
            <w:tabs>
              <w:tab w:val="right" w:leader="dot" w:pos="9017"/>
            </w:tabs>
            <w:rPr>
              <w:rFonts w:eastAsiaTheme="minorEastAsia"/>
              <w:noProof/>
            </w:rPr>
          </w:pPr>
          <w:hyperlink w:anchor="_Toc126755411" w:history="1">
            <w:r w:rsidRPr="00DA4834">
              <w:rPr>
                <w:rStyle w:val="Hyperlink"/>
                <w:rFonts w:ascii="Times New Roman" w:hAnsi="Times New Roman"/>
                <w:noProof/>
              </w:rPr>
              <w:t>Statement 03: For the purpose of diversity management, organization has built comprehensive in-house diversity training programs.</w:t>
            </w:r>
            <w:r>
              <w:rPr>
                <w:noProof/>
                <w:webHidden/>
              </w:rPr>
              <w:tab/>
            </w:r>
            <w:r>
              <w:rPr>
                <w:noProof/>
                <w:webHidden/>
              </w:rPr>
              <w:fldChar w:fldCharType="begin"/>
            </w:r>
            <w:r>
              <w:rPr>
                <w:noProof/>
                <w:webHidden/>
              </w:rPr>
              <w:instrText xml:space="preserve"> PAGEREF _Toc126755411 \h </w:instrText>
            </w:r>
            <w:r>
              <w:rPr>
                <w:noProof/>
                <w:webHidden/>
              </w:rPr>
            </w:r>
            <w:r>
              <w:rPr>
                <w:noProof/>
                <w:webHidden/>
              </w:rPr>
              <w:fldChar w:fldCharType="separate"/>
            </w:r>
            <w:r>
              <w:rPr>
                <w:noProof/>
                <w:webHidden/>
              </w:rPr>
              <w:t>28</w:t>
            </w:r>
            <w:r>
              <w:rPr>
                <w:noProof/>
                <w:webHidden/>
              </w:rPr>
              <w:fldChar w:fldCharType="end"/>
            </w:r>
          </w:hyperlink>
        </w:p>
        <w:p w14:paraId="575B540A" w14:textId="77777777" w:rsidR="00400B88" w:rsidRDefault="00400B88">
          <w:pPr>
            <w:pStyle w:val="TOC2"/>
            <w:tabs>
              <w:tab w:val="right" w:leader="dot" w:pos="9017"/>
            </w:tabs>
            <w:rPr>
              <w:rFonts w:eastAsiaTheme="minorEastAsia"/>
              <w:noProof/>
            </w:rPr>
          </w:pPr>
          <w:hyperlink w:anchor="_Toc126755412" w:history="1">
            <w:r w:rsidRPr="00DA4834">
              <w:rPr>
                <w:rStyle w:val="Hyperlink"/>
                <w:rFonts w:ascii="Times New Roman" w:hAnsi="Times New Roman"/>
                <w:noProof/>
              </w:rPr>
              <w:t>Statement 04: The organization’s in-house diversity training programs ensure that all workers have an equal chance for training and development.</w:t>
            </w:r>
            <w:r>
              <w:rPr>
                <w:noProof/>
                <w:webHidden/>
              </w:rPr>
              <w:tab/>
            </w:r>
            <w:r>
              <w:rPr>
                <w:noProof/>
                <w:webHidden/>
              </w:rPr>
              <w:fldChar w:fldCharType="begin"/>
            </w:r>
            <w:r>
              <w:rPr>
                <w:noProof/>
                <w:webHidden/>
              </w:rPr>
              <w:instrText xml:space="preserve"> PAGEREF _Toc126755412 \h </w:instrText>
            </w:r>
            <w:r>
              <w:rPr>
                <w:noProof/>
                <w:webHidden/>
              </w:rPr>
            </w:r>
            <w:r>
              <w:rPr>
                <w:noProof/>
                <w:webHidden/>
              </w:rPr>
              <w:fldChar w:fldCharType="separate"/>
            </w:r>
            <w:r>
              <w:rPr>
                <w:noProof/>
                <w:webHidden/>
              </w:rPr>
              <w:t>29</w:t>
            </w:r>
            <w:r>
              <w:rPr>
                <w:noProof/>
                <w:webHidden/>
              </w:rPr>
              <w:fldChar w:fldCharType="end"/>
            </w:r>
          </w:hyperlink>
        </w:p>
        <w:p w14:paraId="65B3EB55" w14:textId="77777777" w:rsidR="00400B88" w:rsidRDefault="00400B88">
          <w:pPr>
            <w:pStyle w:val="TOC2"/>
            <w:tabs>
              <w:tab w:val="right" w:leader="dot" w:pos="9017"/>
            </w:tabs>
            <w:rPr>
              <w:rFonts w:eastAsiaTheme="minorEastAsia"/>
              <w:noProof/>
            </w:rPr>
          </w:pPr>
          <w:hyperlink w:anchor="_Toc126755413" w:history="1">
            <w:r w:rsidRPr="00DA4834">
              <w:rPr>
                <w:rStyle w:val="Hyperlink"/>
                <w:rFonts w:ascii="Times New Roman" w:hAnsi="Times New Roman"/>
                <w:noProof/>
              </w:rPr>
              <w:t>Statement 05: The organization’s in-house diversity training programs place a primary focus on satisfying the requirements of employees who come from a variety of backgrounds.</w:t>
            </w:r>
            <w:r>
              <w:rPr>
                <w:noProof/>
                <w:webHidden/>
              </w:rPr>
              <w:tab/>
            </w:r>
            <w:r>
              <w:rPr>
                <w:noProof/>
                <w:webHidden/>
              </w:rPr>
              <w:fldChar w:fldCharType="begin"/>
            </w:r>
            <w:r>
              <w:rPr>
                <w:noProof/>
                <w:webHidden/>
              </w:rPr>
              <w:instrText xml:space="preserve"> PAGEREF _Toc126755413 \h </w:instrText>
            </w:r>
            <w:r>
              <w:rPr>
                <w:noProof/>
                <w:webHidden/>
              </w:rPr>
            </w:r>
            <w:r>
              <w:rPr>
                <w:noProof/>
                <w:webHidden/>
              </w:rPr>
              <w:fldChar w:fldCharType="separate"/>
            </w:r>
            <w:r>
              <w:rPr>
                <w:noProof/>
                <w:webHidden/>
              </w:rPr>
              <w:t>30</w:t>
            </w:r>
            <w:r>
              <w:rPr>
                <w:noProof/>
                <w:webHidden/>
              </w:rPr>
              <w:fldChar w:fldCharType="end"/>
            </w:r>
          </w:hyperlink>
        </w:p>
        <w:p w14:paraId="425804B4" w14:textId="77777777" w:rsidR="00400B88" w:rsidRDefault="00400B88">
          <w:pPr>
            <w:pStyle w:val="TOC2"/>
            <w:tabs>
              <w:tab w:val="right" w:leader="dot" w:pos="9017"/>
            </w:tabs>
            <w:rPr>
              <w:rFonts w:eastAsiaTheme="minorEastAsia"/>
              <w:noProof/>
            </w:rPr>
          </w:pPr>
          <w:hyperlink w:anchor="_Toc126755414" w:history="1">
            <w:r w:rsidRPr="00DA4834">
              <w:rPr>
                <w:rStyle w:val="Hyperlink"/>
                <w:rFonts w:ascii="Times New Roman" w:hAnsi="Times New Roman"/>
                <w:noProof/>
              </w:rPr>
              <w:t>Statement 06: Provision of access to the organization's training programs encourages workers to take more action toward achieving their goals.</w:t>
            </w:r>
            <w:r>
              <w:rPr>
                <w:noProof/>
                <w:webHidden/>
              </w:rPr>
              <w:tab/>
            </w:r>
            <w:r>
              <w:rPr>
                <w:noProof/>
                <w:webHidden/>
              </w:rPr>
              <w:fldChar w:fldCharType="begin"/>
            </w:r>
            <w:r>
              <w:rPr>
                <w:noProof/>
                <w:webHidden/>
              </w:rPr>
              <w:instrText xml:space="preserve"> PAGEREF _Toc126755414 \h </w:instrText>
            </w:r>
            <w:r>
              <w:rPr>
                <w:noProof/>
                <w:webHidden/>
              </w:rPr>
            </w:r>
            <w:r>
              <w:rPr>
                <w:noProof/>
                <w:webHidden/>
              </w:rPr>
              <w:fldChar w:fldCharType="separate"/>
            </w:r>
            <w:r>
              <w:rPr>
                <w:noProof/>
                <w:webHidden/>
              </w:rPr>
              <w:t>31</w:t>
            </w:r>
            <w:r>
              <w:rPr>
                <w:noProof/>
                <w:webHidden/>
              </w:rPr>
              <w:fldChar w:fldCharType="end"/>
            </w:r>
          </w:hyperlink>
        </w:p>
        <w:p w14:paraId="45B94BA7" w14:textId="77777777" w:rsidR="00400B88" w:rsidRDefault="00400B88">
          <w:pPr>
            <w:pStyle w:val="TOC2"/>
            <w:tabs>
              <w:tab w:val="left" w:pos="880"/>
              <w:tab w:val="right" w:leader="dot" w:pos="9017"/>
            </w:tabs>
            <w:rPr>
              <w:rFonts w:eastAsiaTheme="minorEastAsia"/>
              <w:noProof/>
            </w:rPr>
          </w:pPr>
          <w:hyperlink w:anchor="_Toc126755415" w:history="1">
            <w:r w:rsidRPr="00DA4834">
              <w:rPr>
                <w:rStyle w:val="Hyperlink"/>
                <w:rFonts w:ascii="Times New Roman" w:hAnsi="Times New Roman"/>
                <w:noProof/>
              </w:rPr>
              <w:t>4.3</w:t>
            </w:r>
            <w:r>
              <w:rPr>
                <w:rFonts w:eastAsiaTheme="minorEastAsia"/>
                <w:noProof/>
              </w:rPr>
              <w:tab/>
            </w:r>
            <w:r w:rsidRPr="00DA4834">
              <w:rPr>
                <w:rStyle w:val="Hyperlink"/>
                <w:rFonts w:ascii="Times New Roman" w:hAnsi="Times New Roman"/>
                <w:noProof/>
              </w:rPr>
              <w:t>Findings</w:t>
            </w:r>
            <w:r>
              <w:rPr>
                <w:noProof/>
                <w:webHidden/>
              </w:rPr>
              <w:tab/>
            </w:r>
            <w:r>
              <w:rPr>
                <w:noProof/>
                <w:webHidden/>
              </w:rPr>
              <w:fldChar w:fldCharType="begin"/>
            </w:r>
            <w:r>
              <w:rPr>
                <w:noProof/>
                <w:webHidden/>
              </w:rPr>
              <w:instrText xml:space="preserve"> PAGEREF _Toc126755415 \h </w:instrText>
            </w:r>
            <w:r>
              <w:rPr>
                <w:noProof/>
                <w:webHidden/>
              </w:rPr>
            </w:r>
            <w:r>
              <w:rPr>
                <w:noProof/>
                <w:webHidden/>
              </w:rPr>
              <w:fldChar w:fldCharType="separate"/>
            </w:r>
            <w:r>
              <w:rPr>
                <w:noProof/>
                <w:webHidden/>
              </w:rPr>
              <w:t>39</w:t>
            </w:r>
            <w:r>
              <w:rPr>
                <w:noProof/>
                <w:webHidden/>
              </w:rPr>
              <w:fldChar w:fldCharType="end"/>
            </w:r>
          </w:hyperlink>
        </w:p>
        <w:p w14:paraId="70980C79" w14:textId="77777777" w:rsidR="00400B88" w:rsidRDefault="00400B88">
          <w:pPr>
            <w:pStyle w:val="TOC2"/>
            <w:tabs>
              <w:tab w:val="left" w:pos="880"/>
              <w:tab w:val="right" w:leader="dot" w:pos="9017"/>
            </w:tabs>
            <w:rPr>
              <w:rFonts w:eastAsiaTheme="minorEastAsia"/>
              <w:noProof/>
            </w:rPr>
          </w:pPr>
          <w:hyperlink w:anchor="_Toc126755416" w:history="1">
            <w:r w:rsidRPr="00DA4834">
              <w:rPr>
                <w:rStyle w:val="Hyperlink"/>
                <w:rFonts w:ascii="Times New Roman" w:hAnsi="Times New Roman"/>
                <w:noProof/>
              </w:rPr>
              <w:t>5.1</w:t>
            </w:r>
            <w:r>
              <w:rPr>
                <w:rFonts w:eastAsiaTheme="minorEastAsia"/>
                <w:noProof/>
              </w:rPr>
              <w:tab/>
            </w:r>
            <w:r w:rsidRPr="00DA4834">
              <w:rPr>
                <w:rStyle w:val="Hyperlink"/>
                <w:rFonts w:ascii="Times New Roman" w:hAnsi="Times New Roman"/>
                <w:noProof/>
              </w:rPr>
              <w:t>Recommendation</w:t>
            </w:r>
            <w:r>
              <w:rPr>
                <w:noProof/>
                <w:webHidden/>
              </w:rPr>
              <w:tab/>
            </w:r>
            <w:r>
              <w:rPr>
                <w:noProof/>
                <w:webHidden/>
              </w:rPr>
              <w:fldChar w:fldCharType="begin"/>
            </w:r>
            <w:r>
              <w:rPr>
                <w:noProof/>
                <w:webHidden/>
              </w:rPr>
              <w:instrText xml:space="preserve"> PAGEREF _Toc126755416 \h </w:instrText>
            </w:r>
            <w:r>
              <w:rPr>
                <w:noProof/>
                <w:webHidden/>
              </w:rPr>
            </w:r>
            <w:r>
              <w:rPr>
                <w:noProof/>
                <w:webHidden/>
              </w:rPr>
              <w:fldChar w:fldCharType="separate"/>
            </w:r>
            <w:r>
              <w:rPr>
                <w:noProof/>
                <w:webHidden/>
              </w:rPr>
              <w:t>42</w:t>
            </w:r>
            <w:r>
              <w:rPr>
                <w:noProof/>
                <w:webHidden/>
              </w:rPr>
              <w:fldChar w:fldCharType="end"/>
            </w:r>
          </w:hyperlink>
        </w:p>
        <w:p w14:paraId="142370C0" w14:textId="77777777" w:rsidR="00400B88" w:rsidRDefault="00400B88">
          <w:pPr>
            <w:pStyle w:val="TOC2"/>
            <w:tabs>
              <w:tab w:val="left" w:pos="880"/>
              <w:tab w:val="right" w:leader="dot" w:pos="9017"/>
            </w:tabs>
            <w:rPr>
              <w:rFonts w:eastAsiaTheme="minorEastAsia"/>
              <w:noProof/>
            </w:rPr>
          </w:pPr>
          <w:hyperlink w:anchor="_Toc126755417" w:history="1">
            <w:r w:rsidRPr="00DA4834">
              <w:rPr>
                <w:rStyle w:val="Hyperlink"/>
                <w:rFonts w:ascii="Times New Roman" w:hAnsi="Times New Roman"/>
                <w:noProof/>
              </w:rPr>
              <w:t>5.2</w:t>
            </w:r>
            <w:r>
              <w:rPr>
                <w:rFonts w:eastAsiaTheme="minorEastAsia"/>
                <w:noProof/>
              </w:rPr>
              <w:tab/>
            </w:r>
            <w:r w:rsidRPr="00DA4834">
              <w:rPr>
                <w:rStyle w:val="Hyperlink"/>
                <w:rFonts w:ascii="Times New Roman" w:hAnsi="Times New Roman"/>
                <w:noProof/>
              </w:rPr>
              <w:t>Conclusion</w:t>
            </w:r>
            <w:r>
              <w:rPr>
                <w:noProof/>
                <w:webHidden/>
              </w:rPr>
              <w:tab/>
            </w:r>
            <w:r>
              <w:rPr>
                <w:noProof/>
                <w:webHidden/>
              </w:rPr>
              <w:fldChar w:fldCharType="begin"/>
            </w:r>
            <w:r>
              <w:rPr>
                <w:noProof/>
                <w:webHidden/>
              </w:rPr>
              <w:instrText xml:space="preserve"> PAGEREF _Toc126755417 \h </w:instrText>
            </w:r>
            <w:r>
              <w:rPr>
                <w:noProof/>
                <w:webHidden/>
              </w:rPr>
            </w:r>
            <w:r>
              <w:rPr>
                <w:noProof/>
                <w:webHidden/>
              </w:rPr>
              <w:fldChar w:fldCharType="separate"/>
            </w:r>
            <w:r>
              <w:rPr>
                <w:noProof/>
                <w:webHidden/>
              </w:rPr>
              <w:t>43</w:t>
            </w:r>
            <w:r>
              <w:rPr>
                <w:noProof/>
                <w:webHidden/>
              </w:rPr>
              <w:fldChar w:fldCharType="end"/>
            </w:r>
          </w:hyperlink>
        </w:p>
        <w:p w14:paraId="2EA933B8" w14:textId="77777777" w:rsidR="00400B88" w:rsidRDefault="00400B88">
          <w:pPr>
            <w:pStyle w:val="TOC2"/>
            <w:tabs>
              <w:tab w:val="right" w:leader="dot" w:pos="9017"/>
            </w:tabs>
            <w:rPr>
              <w:rFonts w:eastAsiaTheme="minorEastAsia"/>
              <w:noProof/>
            </w:rPr>
          </w:pPr>
          <w:hyperlink w:anchor="_Toc126755418" w:history="1">
            <w:r w:rsidRPr="00DA4834">
              <w:rPr>
                <w:rStyle w:val="Hyperlink"/>
                <w:rFonts w:ascii="Times New Roman" w:hAnsi="Times New Roman"/>
                <w:noProof/>
              </w:rPr>
              <w:t>Survey Questionnaire</w:t>
            </w:r>
            <w:r>
              <w:rPr>
                <w:noProof/>
                <w:webHidden/>
              </w:rPr>
              <w:tab/>
            </w:r>
            <w:r>
              <w:rPr>
                <w:noProof/>
                <w:webHidden/>
              </w:rPr>
              <w:fldChar w:fldCharType="begin"/>
            </w:r>
            <w:r>
              <w:rPr>
                <w:noProof/>
                <w:webHidden/>
              </w:rPr>
              <w:instrText xml:space="preserve"> PAGEREF _Toc126755418 \h </w:instrText>
            </w:r>
            <w:r>
              <w:rPr>
                <w:noProof/>
                <w:webHidden/>
              </w:rPr>
            </w:r>
            <w:r>
              <w:rPr>
                <w:noProof/>
                <w:webHidden/>
              </w:rPr>
              <w:fldChar w:fldCharType="separate"/>
            </w:r>
            <w:r>
              <w:rPr>
                <w:noProof/>
                <w:webHidden/>
              </w:rPr>
              <w:t>44</w:t>
            </w:r>
            <w:r>
              <w:rPr>
                <w:noProof/>
                <w:webHidden/>
              </w:rPr>
              <w:fldChar w:fldCharType="end"/>
            </w:r>
          </w:hyperlink>
        </w:p>
        <w:p w14:paraId="32C3CD57" w14:textId="77777777" w:rsidR="005804B8" w:rsidRDefault="00801ED7" w:rsidP="005804B8">
          <w:pPr>
            <w:spacing w:line="276" w:lineRule="auto"/>
            <w:jc w:val="both"/>
          </w:pPr>
          <w:r w:rsidRPr="005804B8">
            <w:rPr>
              <w:rFonts w:ascii="Times New Roman" w:hAnsi="Times New Roman" w:cs="Times New Roman"/>
              <w:sz w:val="24"/>
              <w:szCs w:val="24"/>
            </w:rPr>
            <w:fldChar w:fldCharType="end"/>
          </w:r>
        </w:p>
      </w:sdtContent>
    </w:sdt>
    <w:p w14:paraId="1CA9533B" w14:textId="77777777" w:rsidR="005009D1" w:rsidRDefault="005009D1">
      <w:pPr>
        <w:spacing w:after="200" w:line="276" w:lineRule="auto"/>
      </w:pPr>
      <w:r>
        <w:br w:type="page"/>
      </w:r>
    </w:p>
    <w:p w14:paraId="26EAC2FF" w14:textId="77777777" w:rsidR="001934FB" w:rsidRPr="001934FB" w:rsidRDefault="001934FB" w:rsidP="001934FB">
      <w:pPr>
        <w:pStyle w:val="Heading2"/>
        <w:spacing w:line="360" w:lineRule="auto"/>
        <w:jc w:val="center"/>
        <w:rPr>
          <w:rFonts w:ascii="Times New Roman" w:hAnsi="Times New Roman"/>
          <w:color w:val="262626" w:themeColor="text1" w:themeTint="D9"/>
          <w:sz w:val="28"/>
          <w:szCs w:val="28"/>
        </w:rPr>
      </w:pPr>
      <w:bookmarkStart w:id="2" w:name="_Toc126755369"/>
      <w:r w:rsidRPr="001934FB">
        <w:rPr>
          <w:rFonts w:ascii="Times New Roman" w:hAnsi="Times New Roman"/>
          <w:color w:val="262626" w:themeColor="text1" w:themeTint="D9"/>
          <w:sz w:val="28"/>
          <w:szCs w:val="28"/>
        </w:rPr>
        <w:lastRenderedPageBreak/>
        <w:t>Executive Summary</w:t>
      </w:r>
      <w:bookmarkEnd w:id="2"/>
    </w:p>
    <w:p w14:paraId="17476BD5" w14:textId="77777777" w:rsidR="00D96CA0" w:rsidRPr="001934FB" w:rsidRDefault="005009D1" w:rsidP="005009D1">
      <w:pPr>
        <w:spacing w:line="360" w:lineRule="auto"/>
        <w:jc w:val="both"/>
        <w:rPr>
          <w:rFonts w:ascii="Times New Roman" w:hAnsi="Times New Roman" w:cs="Times New Roman"/>
          <w:color w:val="000000" w:themeColor="text1"/>
          <w:sz w:val="24"/>
          <w:szCs w:val="24"/>
        </w:rPr>
      </w:pPr>
      <w:r w:rsidRPr="001934FB">
        <w:rPr>
          <w:rFonts w:ascii="Times New Roman" w:hAnsi="Times New Roman" w:cs="Times New Roman"/>
          <w:color w:val="000000" w:themeColor="text1"/>
          <w:sz w:val="24"/>
          <w:szCs w:val="24"/>
        </w:rPr>
        <w:t xml:space="preserve">In the competitive business world, Human Resources (HR) practices are essential for the success of an organization. </w:t>
      </w:r>
      <w:r w:rsidR="004F417D" w:rsidRPr="004F417D">
        <w:rPr>
          <w:rFonts w:ascii="Times New Roman" w:hAnsi="Times New Roman" w:cs="Times New Roman"/>
          <w:color w:val="000000" w:themeColor="text1"/>
          <w:sz w:val="24"/>
          <w:szCs w:val="24"/>
        </w:rPr>
        <w:t>The workforce is one of the most valuable assets of a business, and it is the department of human resources' job to oversee</w:t>
      </w:r>
      <w:r w:rsidR="004F417D">
        <w:rPr>
          <w:rFonts w:ascii="Times New Roman" w:hAnsi="Times New Roman" w:cs="Times New Roman"/>
          <w:color w:val="000000" w:themeColor="text1"/>
          <w:sz w:val="24"/>
          <w:szCs w:val="24"/>
        </w:rPr>
        <w:t xml:space="preserve"> its management and development</w:t>
      </w:r>
      <w:r w:rsidRPr="001934FB">
        <w:rPr>
          <w:rFonts w:ascii="Times New Roman" w:hAnsi="Times New Roman" w:cs="Times New Roman"/>
          <w:color w:val="000000" w:themeColor="text1"/>
          <w:sz w:val="24"/>
          <w:szCs w:val="24"/>
        </w:rPr>
        <w:t>.</w:t>
      </w:r>
      <w:r w:rsidRPr="001934FB">
        <w:rPr>
          <w:color w:val="000000" w:themeColor="text1"/>
          <w:sz w:val="24"/>
          <w:szCs w:val="24"/>
        </w:rPr>
        <w:t xml:space="preserve"> </w:t>
      </w:r>
      <w:r w:rsidRPr="001934FB">
        <w:rPr>
          <w:rFonts w:ascii="Times New Roman" w:hAnsi="Times New Roman" w:cs="Times New Roman"/>
          <w:color w:val="000000" w:themeColor="text1"/>
          <w:sz w:val="24"/>
          <w:szCs w:val="24"/>
        </w:rPr>
        <w:t xml:space="preserve">Managing workforce diversity is important for a bank because it can lead to improved performance, increased innovation, better customer service, greater employee engagement and compliance with laws and regulations. The role of HR in managing workforce diversity in a bank includes creating and implementing policies and programs that promote a diverse and inclusive work environment. This includes recruiting and hiring a diverse workforce, providing training and development opportunities, and promoting a culture of respect and inclusion. United Commercial Bank Limited is a well renowned private commercial bank in Bangladesh and around 4thousnd employees are working in this organization and they are likely to have a comprehensive set of policies and procedures in place to govern its HR practices and ensure ethical behavior. The main purpose of this report is to </w:t>
      </w:r>
      <w:r w:rsidR="007F17FA" w:rsidRPr="001934FB">
        <w:rPr>
          <w:rFonts w:ascii="Times New Roman" w:hAnsi="Times New Roman" w:cs="Times New Roman"/>
          <w:color w:val="000000" w:themeColor="text1"/>
          <w:sz w:val="24"/>
          <w:szCs w:val="24"/>
        </w:rPr>
        <w:t xml:space="preserve">study and </w:t>
      </w:r>
      <w:r w:rsidRPr="001934FB">
        <w:rPr>
          <w:rFonts w:ascii="Times New Roman" w:hAnsi="Times New Roman" w:cs="Times New Roman"/>
          <w:color w:val="000000" w:themeColor="text1"/>
          <w:sz w:val="24"/>
          <w:szCs w:val="24"/>
        </w:rPr>
        <w:t>analyze the current state of workforce diversity management practices in the United Commercial Bank Limited by the HR department and identifies the challenges of HR to play a role in manag</w:t>
      </w:r>
      <w:r w:rsidR="007F17FA" w:rsidRPr="001934FB">
        <w:rPr>
          <w:rFonts w:ascii="Times New Roman" w:hAnsi="Times New Roman" w:cs="Times New Roman"/>
          <w:color w:val="000000" w:themeColor="text1"/>
          <w:sz w:val="24"/>
          <w:szCs w:val="24"/>
        </w:rPr>
        <w:t>ing the workforce</w:t>
      </w:r>
      <w:r w:rsidRPr="001934FB">
        <w:rPr>
          <w:rFonts w:ascii="Times New Roman" w:hAnsi="Times New Roman" w:cs="Times New Roman"/>
          <w:color w:val="000000" w:themeColor="text1"/>
          <w:sz w:val="24"/>
          <w:szCs w:val="24"/>
        </w:rPr>
        <w:t xml:space="preserve"> </w:t>
      </w:r>
      <w:r w:rsidR="007F17FA" w:rsidRPr="001934FB">
        <w:rPr>
          <w:rFonts w:ascii="Times New Roman" w:hAnsi="Times New Roman" w:cs="Times New Roman"/>
          <w:color w:val="000000" w:themeColor="text1"/>
          <w:sz w:val="24"/>
          <w:szCs w:val="24"/>
        </w:rPr>
        <w:t>with</w:t>
      </w:r>
      <w:r w:rsidRPr="001934FB">
        <w:rPr>
          <w:rFonts w:ascii="Times New Roman" w:hAnsi="Times New Roman" w:cs="Times New Roman"/>
          <w:color w:val="000000" w:themeColor="text1"/>
          <w:sz w:val="24"/>
          <w:szCs w:val="24"/>
        </w:rPr>
        <w:t>in the organization.</w:t>
      </w:r>
    </w:p>
    <w:p w14:paraId="2A0090E3" w14:textId="0A83B419" w:rsidR="001934FB" w:rsidRDefault="001934FB" w:rsidP="001934FB">
      <w:pPr>
        <w:spacing w:after="200" w:line="360" w:lineRule="auto"/>
        <w:jc w:val="both"/>
        <w:rPr>
          <w:rFonts w:ascii="Times New Roman" w:hAnsi="Times New Roman" w:cs="Times New Roman"/>
          <w:color w:val="000000" w:themeColor="text1"/>
          <w:sz w:val="24"/>
          <w:szCs w:val="24"/>
        </w:rPr>
      </w:pPr>
      <w:r w:rsidRPr="001934FB">
        <w:rPr>
          <w:rFonts w:ascii="Times New Roman" w:hAnsi="Times New Roman" w:cs="Times New Roman"/>
          <w:color w:val="000000" w:themeColor="text1"/>
          <w:sz w:val="24"/>
          <w:szCs w:val="24"/>
        </w:rPr>
        <w:t>In order to examine the issue, a standard questionnaire has been prepared. Data have been collected through survey from the employees of the United Commercial Bank Limited. The role of HR in managing workforce diversity in United Commercial Bank Limited includes creating and implementing policies and programs that promote a diverse and inclusive work environment. This includes recruiting and hiring a diverse workforce, providing training and development opportunities, and promoting a culture of respect and inclusion. The collected data have been analyzed by descriptive way, and draw the conclusion and recommendation according to the analysis and findings part.</w:t>
      </w:r>
    </w:p>
    <w:p w14:paraId="72C32B61" w14:textId="77777777" w:rsidR="001934FB" w:rsidRPr="001934FB" w:rsidRDefault="001934FB" w:rsidP="001934FB">
      <w:pPr>
        <w:spacing w:after="200" w:line="360" w:lineRule="auto"/>
        <w:jc w:val="both"/>
        <w:rPr>
          <w:rFonts w:ascii="Times New Roman" w:hAnsi="Times New Roman" w:cs="Times New Roman"/>
          <w:color w:val="000000" w:themeColor="text1"/>
          <w:sz w:val="24"/>
          <w:szCs w:val="24"/>
        </w:rPr>
      </w:pPr>
      <w:r w:rsidRPr="00551F51">
        <w:rPr>
          <w:rFonts w:ascii="Times New Roman" w:hAnsi="Times New Roman" w:cs="Times New Roman"/>
          <w:b/>
          <w:color w:val="262626" w:themeColor="text1" w:themeTint="D9"/>
          <w:sz w:val="24"/>
          <w:szCs w:val="24"/>
        </w:rPr>
        <w:t>Keywords:</w:t>
      </w:r>
      <w:r>
        <w:rPr>
          <w:rFonts w:ascii="Times New Roman" w:hAnsi="Times New Roman" w:cs="Times New Roman"/>
          <w:color w:val="000000" w:themeColor="text1"/>
          <w:sz w:val="24"/>
          <w:szCs w:val="24"/>
        </w:rPr>
        <w:t xml:space="preserve"> </w:t>
      </w:r>
      <w:r w:rsidR="00551F51">
        <w:rPr>
          <w:rFonts w:ascii="Times New Roman" w:hAnsi="Times New Roman" w:cs="Times New Roman"/>
          <w:color w:val="000000" w:themeColor="text1"/>
          <w:sz w:val="24"/>
          <w:szCs w:val="24"/>
        </w:rPr>
        <w:t xml:space="preserve">Human Resource Management, </w:t>
      </w:r>
      <w:r>
        <w:rPr>
          <w:rFonts w:ascii="Times New Roman" w:hAnsi="Times New Roman" w:cs="Times New Roman"/>
          <w:color w:val="000000" w:themeColor="text1"/>
          <w:sz w:val="24"/>
          <w:szCs w:val="24"/>
        </w:rPr>
        <w:t xml:space="preserve">Workforce Diversity Management; HR Role in </w:t>
      </w:r>
      <w:r w:rsidR="00551F51">
        <w:rPr>
          <w:rFonts w:ascii="Times New Roman" w:hAnsi="Times New Roman" w:cs="Times New Roman"/>
          <w:color w:val="000000" w:themeColor="text1"/>
          <w:sz w:val="24"/>
          <w:szCs w:val="24"/>
        </w:rPr>
        <w:t>workforce diversity management, Banking Industry of Bangladesh.</w:t>
      </w:r>
    </w:p>
    <w:p w14:paraId="44641D0D" w14:textId="77777777" w:rsidR="001934FB" w:rsidRDefault="001934FB">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4FBB5C74" w14:textId="77777777" w:rsidR="005804B8" w:rsidRDefault="005804B8" w:rsidP="001934FB">
      <w:pPr>
        <w:spacing w:after="200" w:line="360" w:lineRule="auto"/>
        <w:jc w:val="both"/>
        <w:sectPr w:rsidR="005804B8" w:rsidSect="005804B8">
          <w:footerReference w:type="default" r:id="rId15"/>
          <w:pgSz w:w="11907" w:h="16839" w:code="9"/>
          <w:pgMar w:top="1440" w:right="1440" w:bottom="1440" w:left="1440" w:header="720" w:footer="720" w:gutter="0"/>
          <w:pgNumType w:fmt="lowerRoman" w:start="1"/>
          <w:cols w:space="720"/>
          <w:docGrid w:linePitch="360"/>
        </w:sectPr>
      </w:pPr>
    </w:p>
    <w:p w14:paraId="61D6BB16" w14:textId="77777777" w:rsidR="00D96CA0" w:rsidRDefault="00D96CA0" w:rsidP="001934FB">
      <w:pPr>
        <w:spacing w:after="200" w:line="360" w:lineRule="auto"/>
        <w:jc w:val="both"/>
      </w:pPr>
    </w:p>
    <w:p w14:paraId="05D418E2" w14:textId="77777777" w:rsidR="00D96CA0" w:rsidRDefault="00D96CA0"/>
    <w:p w14:paraId="34CB3A11" w14:textId="7FAE5ED0" w:rsidR="00D96CA0" w:rsidRDefault="007E4793">
      <w:pPr>
        <w:spacing w:after="200" w:line="276" w:lineRule="auto"/>
      </w:pPr>
      <w:r>
        <w:rPr>
          <w:noProof/>
        </w:rPr>
        <mc:AlternateContent>
          <mc:Choice Requires="wps">
            <w:drawing>
              <wp:anchor distT="0" distB="0" distL="114300" distR="114300" simplePos="0" relativeHeight="251666432" behindDoc="0" locked="0" layoutInCell="1" allowOverlap="1" wp14:anchorId="5E44408B" wp14:editId="591E6FA8">
                <wp:simplePos x="0" y="0"/>
                <wp:positionH relativeFrom="column">
                  <wp:posOffset>419100</wp:posOffset>
                </wp:positionH>
                <wp:positionV relativeFrom="paragraph">
                  <wp:posOffset>902970</wp:posOffset>
                </wp:positionV>
                <wp:extent cx="5162550" cy="2333625"/>
                <wp:effectExtent l="25400" t="26670" r="44450" b="40005"/>
                <wp:wrapNone/>
                <wp:docPr id="4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2550" cy="2333625"/>
                        </a:xfrm>
                        <a:prstGeom prst="rect">
                          <a:avLst/>
                        </a:prstGeom>
                        <a:solidFill>
                          <a:srgbClr val="FFFFFF"/>
                        </a:solidFill>
                        <a:ln w="57150" cmpd="thinThick">
                          <a:solidFill>
                            <a:srgbClr val="000000"/>
                          </a:solidFill>
                          <a:miter lim="800000"/>
                          <a:headEnd/>
                          <a:tailEnd/>
                        </a:ln>
                      </wps:spPr>
                      <wps:txbx>
                        <w:txbxContent>
                          <w:p w14:paraId="46D26DBE" w14:textId="77777777" w:rsidR="00B80A32" w:rsidRDefault="00B80A32" w:rsidP="00D96CA0">
                            <w:pPr>
                              <w:spacing w:before="240" w:line="360" w:lineRule="auto"/>
                              <w:rPr>
                                <w:rFonts w:ascii="Times New Roman" w:hAnsi="Times New Roman" w:cs="Times New Roman"/>
                                <w:sz w:val="36"/>
                                <w:szCs w:val="36"/>
                              </w:rPr>
                            </w:pPr>
                          </w:p>
                          <w:p w14:paraId="11C8EC3E" w14:textId="77777777" w:rsidR="00B80A32" w:rsidRPr="00D96CA0" w:rsidRDefault="00B80A32" w:rsidP="00D96CA0">
                            <w:pPr>
                              <w:spacing w:before="240" w:line="360" w:lineRule="auto"/>
                              <w:jc w:val="center"/>
                              <w:rPr>
                                <w:rFonts w:ascii="Times New Roman" w:hAnsi="Times New Roman" w:cs="Times New Roman"/>
                                <w:b/>
                                <w:color w:val="404040" w:themeColor="text1" w:themeTint="BF"/>
                                <w:sz w:val="36"/>
                                <w:szCs w:val="36"/>
                              </w:rPr>
                            </w:pPr>
                            <w:r w:rsidRPr="00D96CA0">
                              <w:rPr>
                                <w:rFonts w:ascii="Times New Roman" w:hAnsi="Times New Roman" w:cs="Times New Roman"/>
                                <w:b/>
                                <w:color w:val="404040" w:themeColor="text1" w:themeTint="BF"/>
                                <w:sz w:val="36"/>
                                <w:szCs w:val="36"/>
                              </w:rPr>
                              <w:t>CHAPTER 01</w:t>
                            </w:r>
                          </w:p>
                          <w:p w14:paraId="641BB9C6" w14:textId="77777777" w:rsidR="00B80A32" w:rsidRPr="00D96CA0" w:rsidRDefault="00B80A32" w:rsidP="00D96CA0">
                            <w:pPr>
                              <w:spacing w:before="240" w:line="360" w:lineRule="auto"/>
                              <w:jc w:val="center"/>
                              <w:rPr>
                                <w:rFonts w:ascii="Times New Roman" w:hAnsi="Times New Roman" w:cs="Times New Roman"/>
                                <w:b/>
                                <w:color w:val="404040" w:themeColor="text1" w:themeTint="BF"/>
                                <w:sz w:val="36"/>
                                <w:szCs w:val="36"/>
                              </w:rPr>
                            </w:pPr>
                            <w:r w:rsidRPr="00D96CA0">
                              <w:rPr>
                                <w:rFonts w:ascii="Times New Roman" w:hAnsi="Times New Roman" w:cs="Times New Roman"/>
                                <w:b/>
                                <w:color w:val="404040" w:themeColor="text1" w:themeTint="BF"/>
                                <w:sz w:val="36"/>
                                <w:szCs w:val="36"/>
                              </w:rPr>
                              <w:t>INTRODUCTION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margin-left:33pt;margin-top:71.1pt;width:406.5pt;height:18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" strokeweight="4.5pt">
                <v:stroke linestyle="thinThick"/>
                <v:textbox>
                  <w:txbxContent>
                    <w:p w14:paraId="46D26DBE" w14:textId="77777777" w:rsidR="00B80A32" w:rsidRDefault="00B80A32" w:rsidP="00D96CA0">
                      <w:pPr>
                        <w:spacing w:before="240" w:line="360" w:lineRule="auto"/>
                        <w:rPr>
                          <w:rFonts w:ascii="Times New Roman" w:hAnsi="Times New Roman" w:cs="Times New Roman"/>
                          <w:sz w:val="36"/>
                          <w:szCs w:val="36"/>
                        </w:rPr>
                      </w:pPr>
                    </w:p>
                    <w:p w14:paraId="11C8EC3E" w14:textId="77777777" w:rsidR="00B80A32" w:rsidRPr="00D96CA0" w:rsidRDefault="00B80A32" w:rsidP="00D96CA0">
                      <w:pPr>
                        <w:spacing w:before="240" w:line="360" w:lineRule="auto"/>
                        <w:jc w:val="center"/>
                        <w:rPr>
                          <w:rFonts w:ascii="Times New Roman" w:hAnsi="Times New Roman" w:cs="Times New Roman"/>
                          <w:b/>
                          <w:color w:val="404040" w:themeColor="text1" w:themeTint="BF"/>
                          <w:sz w:val="36"/>
                          <w:szCs w:val="36"/>
                        </w:rPr>
                      </w:pPr>
                      <w:r w:rsidRPr="00D96CA0">
                        <w:rPr>
                          <w:rFonts w:ascii="Times New Roman" w:hAnsi="Times New Roman" w:cs="Times New Roman"/>
                          <w:b/>
                          <w:color w:val="404040" w:themeColor="text1" w:themeTint="BF"/>
                          <w:sz w:val="36"/>
                          <w:szCs w:val="36"/>
                        </w:rPr>
                        <w:t>CHAPTER 01</w:t>
                      </w:r>
                    </w:p>
                    <w:p w14:paraId="641BB9C6" w14:textId="77777777" w:rsidR="00B80A32" w:rsidRPr="00D96CA0" w:rsidRDefault="00B80A32" w:rsidP="00D96CA0">
                      <w:pPr>
                        <w:spacing w:before="240" w:line="360" w:lineRule="auto"/>
                        <w:jc w:val="center"/>
                        <w:rPr>
                          <w:rFonts w:ascii="Times New Roman" w:hAnsi="Times New Roman" w:cs="Times New Roman"/>
                          <w:b/>
                          <w:color w:val="404040" w:themeColor="text1" w:themeTint="BF"/>
                          <w:sz w:val="36"/>
                          <w:szCs w:val="36"/>
                        </w:rPr>
                      </w:pPr>
                      <w:r w:rsidRPr="00D96CA0">
                        <w:rPr>
                          <w:rFonts w:ascii="Times New Roman" w:hAnsi="Times New Roman" w:cs="Times New Roman"/>
                          <w:b/>
                          <w:color w:val="404040" w:themeColor="text1" w:themeTint="BF"/>
                          <w:sz w:val="36"/>
                          <w:szCs w:val="36"/>
                        </w:rPr>
                        <w:t>INTRODUCTION</w:t>
                      </w:r>
                    </w:p>
                  </w:txbxContent>
                </v:textbox>
              </v:rect>
            </w:pict>
          </mc:Fallback>
        </mc:AlternateContent>
      </w:r>
      <w:r w:rsidR="00D96CA0">
        <w:br w:type="page"/>
      </w:r>
    </w:p>
    <w:p w14:paraId="737F7F35" w14:textId="77777777" w:rsidR="00AA0127" w:rsidRPr="00F712D6" w:rsidRDefault="00AA0127" w:rsidP="00AA0127">
      <w:pPr>
        <w:pStyle w:val="Heading2"/>
        <w:numPr>
          <w:ilvl w:val="1"/>
          <w:numId w:val="17"/>
        </w:numPr>
        <w:spacing w:line="360" w:lineRule="auto"/>
        <w:jc w:val="both"/>
        <w:rPr>
          <w:rFonts w:ascii="Times New Roman" w:hAnsi="Times New Roman"/>
          <w:color w:val="262626" w:themeColor="text1" w:themeTint="D9"/>
          <w:sz w:val="28"/>
          <w:szCs w:val="28"/>
        </w:rPr>
      </w:pPr>
      <w:r>
        <w:rPr>
          <w:rFonts w:ascii="Times New Roman" w:hAnsi="Times New Roman"/>
          <w:color w:val="262626" w:themeColor="text1" w:themeTint="D9"/>
          <w:sz w:val="28"/>
          <w:szCs w:val="28"/>
        </w:rPr>
        <w:lastRenderedPageBreak/>
        <w:t xml:space="preserve">  </w:t>
      </w:r>
      <w:bookmarkStart w:id="3" w:name="_Toc126755370"/>
      <w:r w:rsidR="00712431">
        <w:rPr>
          <w:rFonts w:ascii="Times New Roman" w:hAnsi="Times New Roman"/>
          <w:color w:val="262626" w:themeColor="text1" w:themeTint="D9"/>
          <w:sz w:val="28"/>
          <w:szCs w:val="28"/>
        </w:rPr>
        <w:t>Introduction</w:t>
      </w:r>
      <w:r w:rsidR="00E503E2">
        <w:rPr>
          <w:rFonts w:ascii="Times New Roman" w:hAnsi="Times New Roman"/>
          <w:color w:val="262626" w:themeColor="text1" w:themeTint="D9"/>
          <w:sz w:val="28"/>
          <w:szCs w:val="28"/>
        </w:rPr>
        <w:t xml:space="preserve"> of the Report</w:t>
      </w:r>
      <w:bookmarkEnd w:id="3"/>
    </w:p>
    <w:p w14:paraId="7D3FF6B5" w14:textId="77777777" w:rsidR="00C803F2" w:rsidRDefault="00EB5F33" w:rsidP="00712431">
      <w:pPr>
        <w:spacing w:line="360" w:lineRule="auto"/>
        <w:jc w:val="both"/>
      </w:pPr>
      <w:r w:rsidRPr="00EB5F33">
        <w:rPr>
          <w:rFonts w:ascii="Times New Roman" w:hAnsi="Times New Roman" w:cs="Times New Roman"/>
          <w:sz w:val="24"/>
          <w:szCs w:val="24"/>
        </w:rPr>
        <w:t>Management of diversity is essential in a financial institution for a variety of reasons. In the first place, it contributes to the formation of a more welcoming and considerate working atmosphere for all workers, irrespective of their origins or the qualities they possess.</w:t>
      </w:r>
      <w:r>
        <w:rPr>
          <w:rFonts w:ascii="Times New Roman" w:hAnsi="Times New Roman" w:cs="Times New Roman"/>
          <w:sz w:val="24"/>
          <w:szCs w:val="24"/>
        </w:rPr>
        <w:t xml:space="preserve"> </w:t>
      </w:r>
      <w:r w:rsidR="00712431" w:rsidRPr="003C51E0">
        <w:rPr>
          <w:rFonts w:ascii="Times New Roman" w:hAnsi="Times New Roman" w:cs="Times New Roman"/>
          <w:sz w:val="24"/>
          <w:szCs w:val="24"/>
        </w:rPr>
        <w:t xml:space="preserve">This can lead to improved morale and productivity among employees, and can also help to attract and retain top talent. </w:t>
      </w:r>
      <w:r w:rsidR="004F417D" w:rsidRPr="004F417D">
        <w:rPr>
          <w:rFonts w:ascii="Times New Roman" w:hAnsi="Times New Roman" w:cs="Times New Roman"/>
          <w:sz w:val="24"/>
          <w:szCs w:val="24"/>
        </w:rPr>
        <w:t>Second, a group comprised of individuals from a variety of backgrounds is more likely to generate original ideas that have the potential to enhance the products and services that the</w:t>
      </w:r>
      <w:r w:rsidR="004F417D">
        <w:rPr>
          <w:rFonts w:ascii="Times New Roman" w:hAnsi="Times New Roman" w:cs="Times New Roman"/>
          <w:sz w:val="24"/>
          <w:szCs w:val="24"/>
        </w:rPr>
        <w:t xml:space="preserve"> firm provides to its clientele</w:t>
      </w:r>
      <w:r w:rsidR="00712431" w:rsidRPr="003C51E0">
        <w:rPr>
          <w:rFonts w:ascii="Times New Roman" w:hAnsi="Times New Roman" w:cs="Times New Roman"/>
          <w:sz w:val="24"/>
          <w:szCs w:val="24"/>
        </w:rPr>
        <w:t xml:space="preserve">. </w:t>
      </w:r>
      <w:r w:rsidR="003C51E0" w:rsidRPr="003C51E0">
        <w:rPr>
          <w:rFonts w:ascii="Times New Roman" w:hAnsi="Times New Roman" w:cs="Times New Roman"/>
          <w:sz w:val="24"/>
          <w:szCs w:val="24"/>
        </w:rPr>
        <w:t>Lastly, banks that are seen as being committed to diversity and inclusion can help to improve its reputation and build trust with customers from diverse backgrounds.</w:t>
      </w:r>
      <w:r w:rsidR="00C803F2" w:rsidRPr="00C803F2">
        <w:t xml:space="preserve"> </w:t>
      </w:r>
    </w:p>
    <w:p w14:paraId="19E871AC" w14:textId="77777777" w:rsidR="00F712D6" w:rsidRDefault="00C803F2" w:rsidP="00712431">
      <w:pPr>
        <w:spacing w:line="360" w:lineRule="auto"/>
        <w:jc w:val="both"/>
        <w:rPr>
          <w:rFonts w:ascii="Times New Roman" w:hAnsi="Times New Roman" w:cs="Times New Roman"/>
          <w:sz w:val="24"/>
          <w:szCs w:val="24"/>
        </w:rPr>
      </w:pPr>
      <w:r w:rsidRPr="00C803F2">
        <w:rPr>
          <w:rFonts w:ascii="Times New Roman" w:hAnsi="Times New Roman" w:cs="Times New Roman"/>
          <w:sz w:val="24"/>
          <w:szCs w:val="24"/>
        </w:rPr>
        <w:t xml:space="preserve">Additionally, HR plays a crucial role in diversity management in a bank by developing and implementing policies and programs that promote a diverse and inclusive workplace. </w:t>
      </w:r>
      <w:r w:rsidR="004F417D" w:rsidRPr="004F417D">
        <w:rPr>
          <w:rFonts w:ascii="Times New Roman" w:hAnsi="Times New Roman" w:cs="Times New Roman"/>
          <w:sz w:val="24"/>
          <w:szCs w:val="24"/>
        </w:rPr>
        <w:t>This involves actively seeking out applicants from a wide range of backgrounds, giving education and training on issues pertaining to diversity and inclusion, and cultivating a culture that recognizes</w:t>
      </w:r>
      <w:r w:rsidR="004F417D">
        <w:rPr>
          <w:rFonts w:ascii="Times New Roman" w:hAnsi="Times New Roman" w:cs="Times New Roman"/>
          <w:sz w:val="24"/>
          <w:szCs w:val="24"/>
        </w:rPr>
        <w:t xml:space="preserve"> and respects all staff members</w:t>
      </w:r>
      <w:r w:rsidRPr="00C803F2">
        <w:rPr>
          <w:rFonts w:ascii="Times New Roman" w:hAnsi="Times New Roman" w:cs="Times New Roman"/>
          <w:sz w:val="24"/>
          <w:szCs w:val="24"/>
        </w:rPr>
        <w:t xml:space="preserve">. HR also plays a key role in addressing and preventing discrimination and harassment and in promoting and supporting diversity and inclusion at all levels of the organization. Moreover, HR is responsible for monitoring and reporting on the bank's progress in meeting its diversity and inclusion goals and for ensuring that the bank is in compliance with all relevant laws and regulations. </w:t>
      </w:r>
      <w:r w:rsidR="004F417D" w:rsidRPr="004F417D">
        <w:rPr>
          <w:rFonts w:ascii="Times New Roman" w:hAnsi="Times New Roman" w:cs="Times New Roman"/>
          <w:sz w:val="24"/>
          <w:szCs w:val="24"/>
        </w:rPr>
        <w:t>The primary objective of this research is to conduct an investigation of the part that human resources play in the management of workforce diversity at the</w:t>
      </w:r>
      <w:r w:rsidR="004F417D">
        <w:rPr>
          <w:rFonts w:ascii="Times New Roman" w:hAnsi="Times New Roman" w:cs="Times New Roman"/>
          <w:sz w:val="24"/>
          <w:szCs w:val="24"/>
        </w:rPr>
        <w:t xml:space="preserve"> United Commercial Bank Limited</w:t>
      </w:r>
      <w:r w:rsidRPr="00C803F2">
        <w:rPr>
          <w:rFonts w:ascii="Times New Roman" w:hAnsi="Times New Roman" w:cs="Times New Roman"/>
          <w:sz w:val="24"/>
          <w:szCs w:val="24"/>
        </w:rPr>
        <w:t>.</w:t>
      </w:r>
      <w:r w:rsidR="00E503E2" w:rsidRPr="00E503E2">
        <w:t xml:space="preserve"> </w:t>
      </w:r>
      <w:r w:rsidR="00E503E2" w:rsidRPr="00E503E2">
        <w:rPr>
          <w:rFonts w:ascii="Times New Roman" w:hAnsi="Times New Roman" w:cs="Times New Roman"/>
          <w:sz w:val="24"/>
          <w:szCs w:val="24"/>
        </w:rPr>
        <w:t>The completion of this project report fulfills a requirement for the Bachelor of Business Administration degree for the successful completion of the Internship program</w:t>
      </w:r>
      <w:r w:rsidR="00E503E2">
        <w:rPr>
          <w:rFonts w:ascii="Times New Roman" w:hAnsi="Times New Roman" w:cs="Times New Roman"/>
          <w:sz w:val="24"/>
          <w:szCs w:val="24"/>
        </w:rPr>
        <w:t xml:space="preserve"> at United International University under the supervision of </w:t>
      </w:r>
      <w:proofErr w:type="spellStart"/>
      <w:r w:rsidR="00E503E2" w:rsidRPr="004B5A47">
        <w:rPr>
          <w:rFonts w:ascii="Times New Roman" w:hAnsi="Times New Roman" w:cs="Times New Roman"/>
          <w:b/>
          <w:color w:val="262626" w:themeColor="text1" w:themeTint="D9"/>
          <w:sz w:val="24"/>
          <w:szCs w:val="24"/>
        </w:rPr>
        <w:t>Shayla</w:t>
      </w:r>
      <w:proofErr w:type="spellEnd"/>
      <w:r w:rsidR="00E503E2" w:rsidRPr="004B5A47">
        <w:rPr>
          <w:rFonts w:ascii="Times New Roman" w:hAnsi="Times New Roman" w:cs="Times New Roman"/>
          <w:b/>
          <w:color w:val="262626" w:themeColor="text1" w:themeTint="D9"/>
          <w:sz w:val="24"/>
          <w:szCs w:val="24"/>
        </w:rPr>
        <w:t xml:space="preserve"> </w:t>
      </w:r>
      <w:proofErr w:type="spellStart"/>
      <w:r w:rsidR="00E503E2" w:rsidRPr="004B5A47">
        <w:rPr>
          <w:rFonts w:ascii="Times New Roman" w:hAnsi="Times New Roman" w:cs="Times New Roman"/>
          <w:b/>
          <w:color w:val="262626" w:themeColor="text1" w:themeTint="D9"/>
          <w:sz w:val="24"/>
          <w:szCs w:val="24"/>
        </w:rPr>
        <w:t>khanam</w:t>
      </w:r>
      <w:proofErr w:type="spellEnd"/>
      <w:r w:rsidR="00E503E2" w:rsidRPr="004B5A47">
        <w:rPr>
          <w:rFonts w:ascii="Times New Roman" w:hAnsi="Times New Roman" w:cs="Times New Roman"/>
          <w:b/>
          <w:color w:val="262626" w:themeColor="text1" w:themeTint="D9"/>
          <w:sz w:val="24"/>
          <w:szCs w:val="24"/>
        </w:rPr>
        <w:t>, Assistant Professor</w:t>
      </w:r>
      <w:r w:rsidR="00E503E2" w:rsidRPr="008937AD">
        <w:rPr>
          <w:rFonts w:ascii="Times New Roman" w:hAnsi="Times New Roman" w:cs="Times New Roman"/>
          <w:sz w:val="24"/>
          <w:szCs w:val="24"/>
        </w:rPr>
        <w:t>, Business and Economics, United International University</w:t>
      </w:r>
      <w:r w:rsidR="00E503E2">
        <w:rPr>
          <w:rFonts w:ascii="Times New Roman" w:hAnsi="Times New Roman" w:cs="Times New Roman"/>
          <w:sz w:val="24"/>
          <w:szCs w:val="24"/>
        </w:rPr>
        <w:t>.</w:t>
      </w:r>
    </w:p>
    <w:p w14:paraId="055D86F7" w14:textId="77777777" w:rsidR="00A077D5" w:rsidRDefault="00A077D5" w:rsidP="00A077D5">
      <w:pPr>
        <w:pStyle w:val="Heading2"/>
        <w:numPr>
          <w:ilvl w:val="1"/>
          <w:numId w:val="17"/>
        </w:numPr>
        <w:spacing w:line="360" w:lineRule="auto"/>
        <w:jc w:val="both"/>
        <w:rPr>
          <w:rFonts w:ascii="Times New Roman" w:hAnsi="Times New Roman"/>
          <w:color w:val="262626" w:themeColor="text1" w:themeTint="D9"/>
          <w:sz w:val="28"/>
          <w:szCs w:val="28"/>
        </w:rPr>
      </w:pPr>
      <w:r>
        <w:rPr>
          <w:rFonts w:ascii="Times New Roman" w:hAnsi="Times New Roman"/>
          <w:color w:val="262626" w:themeColor="text1" w:themeTint="D9"/>
          <w:sz w:val="28"/>
          <w:szCs w:val="28"/>
        </w:rPr>
        <w:t xml:space="preserve">  </w:t>
      </w:r>
      <w:bookmarkStart w:id="4" w:name="_Toc126755371"/>
      <w:r>
        <w:rPr>
          <w:rFonts w:ascii="Times New Roman" w:hAnsi="Times New Roman"/>
          <w:color w:val="262626" w:themeColor="text1" w:themeTint="D9"/>
          <w:sz w:val="28"/>
          <w:szCs w:val="28"/>
        </w:rPr>
        <w:t>Objectives of the Report</w:t>
      </w:r>
      <w:bookmarkEnd w:id="4"/>
    </w:p>
    <w:p w14:paraId="700F5D09" w14:textId="77777777" w:rsidR="00A077D5" w:rsidRPr="00A077D5" w:rsidRDefault="00A077D5" w:rsidP="00A077D5">
      <w:pPr>
        <w:pStyle w:val="Heading2"/>
        <w:numPr>
          <w:ilvl w:val="2"/>
          <w:numId w:val="17"/>
        </w:numPr>
        <w:spacing w:before="0" w:line="360" w:lineRule="auto"/>
        <w:jc w:val="both"/>
        <w:rPr>
          <w:rFonts w:ascii="Times New Roman" w:hAnsi="Times New Roman"/>
          <w:color w:val="262626" w:themeColor="text1" w:themeTint="D9"/>
          <w:sz w:val="24"/>
          <w:szCs w:val="24"/>
        </w:rPr>
      </w:pPr>
      <w:bookmarkStart w:id="5" w:name="_Toc126755372"/>
      <w:r w:rsidRPr="00A077D5">
        <w:rPr>
          <w:rFonts w:ascii="Times New Roman" w:hAnsi="Times New Roman"/>
          <w:color w:val="262626" w:themeColor="text1" w:themeTint="D9"/>
          <w:sz w:val="24"/>
          <w:szCs w:val="24"/>
        </w:rPr>
        <w:t>Broad Objective</w:t>
      </w:r>
      <w:bookmarkEnd w:id="5"/>
    </w:p>
    <w:p w14:paraId="18712206" w14:textId="77777777" w:rsidR="00A077D5" w:rsidRDefault="004F417D" w:rsidP="00A077D5">
      <w:pPr>
        <w:spacing w:line="360" w:lineRule="auto"/>
        <w:jc w:val="both"/>
        <w:rPr>
          <w:rFonts w:ascii="Times New Roman" w:hAnsi="Times New Roman" w:cs="Times New Roman"/>
          <w:sz w:val="24"/>
          <w:szCs w:val="24"/>
        </w:rPr>
      </w:pPr>
      <w:r w:rsidRPr="004F417D">
        <w:rPr>
          <w:rFonts w:ascii="Times New Roman" w:hAnsi="Times New Roman" w:cs="Times New Roman"/>
          <w:sz w:val="24"/>
          <w:szCs w:val="24"/>
        </w:rPr>
        <w:t xml:space="preserve">The primary objective of this study is to do study on the function of human resources in the United Commercial Bank Limited's management </w:t>
      </w:r>
      <w:r>
        <w:rPr>
          <w:rFonts w:ascii="Times New Roman" w:hAnsi="Times New Roman" w:cs="Times New Roman"/>
          <w:sz w:val="24"/>
          <w:szCs w:val="24"/>
        </w:rPr>
        <w:t>of the bank's diverse workforce</w:t>
      </w:r>
      <w:r w:rsidR="00295877">
        <w:rPr>
          <w:rFonts w:ascii="Times New Roman" w:hAnsi="Times New Roman" w:cs="Times New Roman"/>
          <w:sz w:val="24"/>
          <w:szCs w:val="24"/>
        </w:rPr>
        <w:t>.</w:t>
      </w:r>
    </w:p>
    <w:p w14:paraId="47330E7B" w14:textId="77777777" w:rsidR="00295877" w:rsidRPr="00A077D5" w:rsidRDefault="00295877" w:rsidP="00295877">
      <w:pPr>
        <w:pStyle w:val="Heading2"/>
        <w:numPr>
          <w:ilvl w:val="2"/>
          <w:numId w:val="17"/>
        </w:numPr>
        <w:spacing w:before="0" w:line="360" w:lineRule="auto"/>
        <w:jc w:val="both"/>
        <w:rPr>
          <w:rFonts w:ascii="Times New Roman" w:hAnsi="Times New Roman"/>
          <w:color w:val="262626" w:themeColor="text1" w:themeTint="D9"/>
          <w:sz w:val="24"/>
          <w:szCs w:val="24"/>
        </w:rPr>
      </w:pPr>
      <w:bookmarkStart w:id="6" w:name="_Toc126755373"/>
      <w:r>
        <w:rPr>
          <w:rFonts w:ascii="Times New Roman" w:hAnsi="Times New Roman"/>
          <w:color w:val="262626" w:themeColor="text1" w:themeTint="D9"/>
          <w:sz w:val="24"/>
          <w:szCs w:val="24"/>
        </w:rPr>
        <w:t>Specific</w:t>
      </w:r>
      <w:r w:rsidRPr="00A077D5">
        <w:rPr>
          <w:rFonts w:ascii="Times New Roman" w:hAnsi="Times New Roman"/>
          <w:color w:val="262626" w:themeColor="text1" w:themeTint="D9"/>
          <w:sz w:val="24"/>
          <w:szCs w:val="24"/>
        </w:rPr>
        <w:t xml:space="preserve"> Objective</w:t>
      </w:r>
      <w:r>
        <w:rPr>
          <w:rFonts w:ascii="Times New Roman" w:hAnsi="Times New Roman"/>
          <w:color w:val="262626" w:themeColor="text1" w:themeTint="D9"/>
          <w:sz w:val="24"/>
          <w:szCs w:val="24"/>
        </w:rPr>
        <w:t>s</w:t>
      </w:r>
      <w:bookmarkEnd w:id="6"/>
    </w:p>
    <w:p w14:paraId="0CBF5768" w14:textId="77777777" w:rsidR="00D36751" w:rsidRPr="00D36751" w:rsidRDefault="00D36751" w:rsidP="00D36751">
      <w:pPr>
        <w:pStyle w:val="ListParagraph"/>
        <w:numPr>
          <w:ilvl w:val="0"/>
          <w:numId w:val="18"/>
        </w:numPr>
        <w:spacing w:line="360" w:lineRule="auto"/>
        <w:jc w:val="both"/>
        <w:rPr>
          <w:rFonts w:ascii="Times New Roman" w:hAnsi="Times New Roman" w:cs="Times New Roman"/>
          <w:sz w:val="24"/>
          <w:szCs w:val="24"/>
        </w:rPr>
      </w:pPr>
      <w:r w:rsidRPr="00D36751">
        <w:rPr>
          <w:rFonts w:ascii="Times New Roman" w:hAnsi="Times New Roman" w:cs="Times New Roman"/>
          <w:sz w:val="24"/>
          <w:szCs w:val="24"/>
        </w:rPr>
        <w:t>Identifying the current state of workforce diversity in the banking industry in Bangladesh and its impact on organizational performance.</w:t>
      </w:r>
    </w:p>
    <w:p w14:paraId="2388F8A4" w14:textId="77777777" w:rsidR="00D36751" w:rsidRPr="00D36751" w:rsidRDefault="00D36751" w:rsidP="00D36751">
      <w:pPr>
        <w:pStyle w:val="ListParagraph"/>
        <w:numPr>
          <w:ilvl w:val="0"/>
          <w:numId w:val="18"/>
        </w:numPr>
        <w:spacing w:line="360" w:lineRule="auto"/>
        <w:jc w:val="both"/>
        <w:rPr>
          <w:rFonts w:ascii="Times New Roman" w:hAnsi="Times New Roman" w:cs="Times New Roman"/>
          <w:sz w:val="24"/>
          <w:szCs w:val="24"/>
        </w:rPr>
      </w:pPr>
      <w:r w:rsidRPr="00D36751">
        <w:rPr>
          <w:rFonts w:ascii="Times New Roman" w:hAnsi="Times New Roman" w:cs="Times New Roman"/>
          <w:sz w:val="24"/>
          <w:szCs w:val="24"/>
        </w:rPr>
        <w:lastRenderedPageBreak/>
        <w:t xml:space="preserve">Analyzing the strategies and policies implemented by </w:t>
      </w:r>
      <w:r>
        <w:rPr>
          <w:rFonts w:ascii="Times New Roman" w:hAnsi="Times New Roman" w:cs="Times New Roman"/>
          <w:sz w:val="24"/>
          <w:szCs w:val="24"/>
        </w:rPr>
        <w:t>the HR of United Commercial Bank Limited</w:t>
      </w:r>
      <w:r w:rsidRPr="00D36751">
        <w:rPr>
          <w:rFonts w:ascii="Times New Roman" w:hAnsi="Times New Roman" w:cs="Times New Roman"/>
          <w:sz w:val="24"/>
          <w:szCs w:val="24"/>
        </w:rPr>
        <w:t xml:space="preserve"> to promote diversity and inclusion in the workplace.</w:t>
      </w:r>
    </w:p>
    <w:p w14:paraId="58B76678" w14:textId="77777777" w:rsidR="00D36751" w:rsidRPr="00D36751" w:rsidRDefault="00D36751" w:rsidP="00D36751">
      <w:pPr>
        <w:pStyle w:val="ListParagraph"/>
        <w:numPr>
          <w:ilvl w:val="0"/>
          <w:numId w:val="18"/>
        </w:numPr>
        <w:spacing w:line="360" w:lineRule="auto"/>
        <w:jc w:val="both"/>
        <w:rPr>
          <w:rFonts w:ascii="Times New Roman" w:hAnsi="Times New Roman" w:cs="Times New Roman"/>
          <w:sz w:val="24"/>
          <w:szCs w:val="24"/>
        </w:rPr>
      </w:pPr>
      <w:r w:rsidRPr="00D36751">
        <w:rPr>
          <w:rFonts w:ascii="Times New Roman" w:hAnsi="Times New Roman" w:cs="Times New Roman"/>
          <w:sz w:val="24"/>
          <w:szCs w:val="24"/>
        </w:rPr>
        <w:t xml:space="preserve">Examining the challenges faced by </w:t>
      </w:r>
      <w:r>
        <w:rPr>
          <w:rFonts w:ascii="Times New Roman" w:hAnsi="Times New Roman" w:cs="Times New Roman"/>
          <w:sz w:val="24"/>
          <w:szCs w:val="24"/>
        </w:rPr>
        <w:t>the HR of United Commercial Bank Limited</w:t>
      </w:r>
      <w:r w:rsidRPr="00D36751">
        <w:rPr>
          <w:rFonts w:ascii="Times New Roman" w:hAnsi="Times New Roman" w:cs="Times New Roman"/>
          <w:sz w:val="24"/>
          <w:szCs w:val="24"/>
        </w:rPr>
        <w:t xml:space="preserve"> in managing workforce diversity and potential solutions to overcome these challenges.</w:t>
      </w:r>
    </w:p>
    <w:p w14:paraId="0EE300F5" w14:textId="77777777" w:rsidR="00D36751" w:rsidRPr="00D36751" w:rsidRDefault="00D36751" w:rsidP="00D36751">
      <w:pPr>
        <w:pStyle w:val="ListParagraph"/>
        <w:numPr>
          <w:ilvl w:val="0"/>
          <w:numId w:val="18"/>
        </w:numPr>
        <w:spacing w:line="360" w:lineRule="auto"/>
        <w:jc w:val="both"/>
        <w:rPr>
          <w:rFonts w:ascii="Times New Roman" w:hAnsi="Times New Roman" w:cs="Times New Roman"/>
          <w:sz w:val="24"/>
          <w:szCs w:val="24"/>
        </w:rPr>
      </w:pPr>
      <w:r w:rsidRPr="00D36751">
        <w:rPr>
          <w:rFonts w:ascii="Times New Roman" w:hAnsi="Times New Roman" w:cs="Times New Roman"/>
          <w:sz w:val="24"/>
          <w:szCs w:val="24"/>
        </w:rPr>
        <w:t xml:space="preserve">Proposing recommendations for </w:t>
      </w:r>
      <w:r>
        <w:rPr>
          <w:rFonts w:ascii="Times New Roman" w:hAnsi="Times New Roman" w:cs="Times New Roman"/>
          <w:sz w:val="24"/>
          <w:szCs w:val="24"/>
        </w:rPr>
        <w:t>the HR of United Commercial Bank Limited</w:t>
      </w:r>
      <w:r w:rsidRPr="00D36751">
        <w:rPr>
          <w:rFonts w:ascii="Times New Roman" w:hAnsi="Times New Roman" w:cs="Times New Roman"/>
          <w:sz w:val="24"/>
          <w:szCs w:val="24"/>
        </w:rPr>
        <w:t xml:space="preserve"> to effectively manage workforce diversity and improve organizational performance.</w:t>
      </w:r>
    </w:p>
    <w:p w14:paraId="35A8780B" w14:textId="77777777" w:rsidR="00124611" w:rsidRDefault="00124611" w:rsidP="00124611">
      <w:pPr>
        <w:pStyle w:val="Heading2"/>
        <w:numPr>
          <w:ilvl w:val="1"/>
          <w:numId w:val="17"/>
        </w:numPr>
        <w:spacing w:line="360" w:lineRule="auto"/>
        <w:jc w:val="both"/>
        <w:rPr>
          <w:rFonts w:ascii="Times New Roman" w:hAnsi="Times New Roman"/>
          <w:color w:val="262626" w:themeColor="text1" w:themeTint="D9"/>
          <w:sz w:val="28"/>
          <w:szCs w:val="28"/>
        </w:rPr>
      </w:pPr>
      <w:r>
        <w:rPr>
          <w:rFonts w:ascii="Times New Roman" w:hAnsi="Times New Roman"/>
          <w:color w:val="262626" w:themeColor="text1" w:themeTint="D9"/>
          <w:sz w:val="28"/>
          <w:szCs w:val="28"/>
        </w:rPr>
        <w:t xml:space="preserve">  </w:t>
      </w:r>
      <w:bookmarkStart w:id="7" w:name="_Toc126755374"/>
      <w:r>
        <w:rPr>
          <w:rFonts w:ascii="Times New Roman" w:hAnsi="Times New Roman"/>
          <w:color w:val="262626" w:themeColor="text1" w:themeTint="D9"/>
          <w:sz w:val="28"/>
          <w:szCs w:val="28"/>
        </w:rPr>
        <w:t>Scope of the Report</w:t>
      </w:r>
      <w:bookmarkEnd w:id="7"/>
    </w:p>
    <w:p w14:paraId="1B120AF3" w14:textId="77777777" w:rsidR="00295877" w:rsidRDefault="00E81B71" w:rsidP="00A077D5">
      <w:pPr>
        <w:spacing w:line="360" w:lineRule="auto"/>
        <w:jc w:val="both"/>
        <w:rPr>
          <w:rFonts w:ascii="Times New Roman" w:hAnsi="Times New Roman" w:cs="Times New Roman"/>
          <w:sz w:val="24"/>
          <w:szCs w:val="24"/>
        </w:rPr>
      </w:pPr>
      <w:r w:rsidRPr="00E81B71">
        <w:rPr>
          <w:rFonts w:ascii="Times New Roman" w:hAnsi="Times New Roman" w:cs="Times New Roman"/>
          <w:sz w:val="24"/>
          <w:szCs w:val="24"/>
        </w:rPr>
        <w:t xml:space="preserve">The scope of the report on the HR role in managing workforce diversity in the </w:t>
      </w:r>
      <w:r w:rsidR="00BB4AAF">
        <w:rPr>
          <w:rFonts w:ascii="Times New Roman" w:hAnsi="Times New Roman" w:cs="Times New Roman"/>
          <w:sz w:val="24"/>
          <w:szCs w:val="24"/>
        </w:rPr>
        <w:t xml:space="preserve">private commercial </w:t>
      </w:r>
      <w:r w:rsidRPr="00E81B71">
        <w:rPr>
          <w:rFonts w:ascii="Times New Roman" w:hAnsi="Times New Roman" w:cs="Times New Roman"/>
          <w:sz w:val="24"/>
          <w:szCs w:val="24"/>
        </w:rPr>
        <w:t>banking industry of Bangladesh would likely include an examination of the current state of diversity within the industry, including demographic data on the makeup of the workforce. It would also likely include an analysis of the policies and practices currently in place to promote and manage diversity within the industry, as well as an examination of the potential challenges and opportunities for improving diversity management in the banking sector of Bangladesh. Additionally, the report might also include recommendations for actions that could be taken by HR professionals and organizations to effectively manage and leverage workforce diversity in the industry.</w:t>
      </w:r>
    </w:p>
    <w:p w14:paraId="1E3AD4A9" w14:textId="77777777" w:rsidR="00713A46" w:rsidRDefault="00713A46" w:rsidP="00713A46">
      <w:pPr>
        <w:pStyle w:val="Heading2"/>
        <w:numPr>
          <w:ilvl w:val="1"/>
          <w:numId w:val="17"/>
        </w:numPr>
        <w:spacing w:line="360" w:lineRule="auto"/>
        <w:jc w:val="both"/>
        <w:rPr>
          <w:rFonts w:ascii="Times New Roman" w:hAnsi="Times New Roman"/>
          <w:color w:val="262626" w:themeColor="text1" w:themeTint="D9"/>
          <w:sz w:val="28"/>
          <w:szCs w:val="28"/>
        </w:rPr>
      </w:pPr>
      <w:r>
        <w:rPr>
          <w:rFonts w:ascii="Times New Roman" w:hAnsi="Times New Roman"/>
          <w:color w:val="262626" w:themeColor="text1" w:themeTint="D9"/>
          <w:sz w:val="28"/>
          <w:szCs w:val="28"/>
        </w:rPr>
        <w:t xml:space="preserve">  </w:t>
      </w:r>
      <w:bookmarkStart w:id="8" w:name="_Toc126755375"/>
      <w:r w:rsidR="00EA3C82">
        <w:rPr>
          <w:rFonts w:ascii="Times New Roman" w:hAnsi="Times New Roman"/>
          <w:color w:val="262626" w:themeColor="text1" w:themeTint="D9"/>
          <w:sz w:val="28"/>
          <w:szCs w:val="28"/>
        </w:rPr>
        <w:t>Methodology</w:t>
      </w:r>
      <w:r>
        <w:rPr>
          <w:rFonts w:ascii="Times New Roman" w:hAnsi="Times New Roman"/>
          <w:color w:val="262626" w:themeColor="text1" w:themeTint="D9"/>
          <w:sz w:val="28"/>
          <w:szCs w:val="28"/>
        </w:rPr>
        <w:t xml:space="preserve"> of the Report</w:t>
      </w:r>
      <w:bookmarkEnd w:id="8"/>
    </w:p>
    <w:p w14:paraId="51FD1CB4" w14:textId="77777777" w:rsidR="005E4BCF" w:rsidRPr="004F0F57" w:rsidRDefault="005E4BCF" w:rsidP="005E4BCF">
      <w:pPr>
        <w:spacing w:line="360" w:lineRule="auto"/>
        <w:jc w:val="both"/>
        <w:rPr>
          <w:rFonts w:ascii="Times New Roman" w:hAnsi="Times New Roman"/>
          <w:color w:val="262626" w:themeColor="text1" w:themeTint="D9"/>
          <w:sz w:val="24"/>
          <w:szCs w:val="24"/>
        </w:rPr>
      </w:pPr>
      <w:r w:rsidRPr="00CC4C7B">
        <w:rPr>
          <w:rFonts w:ascii="Times New Roman" w:hAnsi="Times New Roman" w:cs="Times New Roman"/>
          <w:sz w:val="24"/>
          <w:szCs w:val="24"/>
        </w:rPr>
        <w:t xml:space="preserve">In order to compile the report, both primary and secondary sources of data and information have been utilized. </w:t>
      </w:r>
    </w:p>
    <w:p w14:paraId="7642FFE7" w14:textId="77777777" w:rsidR="005E4BCF" w:rsidRPr="00E63D37" w:rsidRDefault="005E4BCF" w:rsidP="005E4BCF">
      <w:pPr>
        <w:pStyle w:val="Heading2"/>
        <w:numPr>
          <w:ilvl w:val="0"/>
          <w:numId w:val="21"/>
        </w:numPr>
        <w:spacing w:line="360" w:lineRule="auto"/>
        <w:jc w:val="both"/>
        <w:rPr>
          <w:rFonts w:ascii="Times New Roman" w:hAnsi="Times New Roman"/>
          <w:color w:val="262626" w:themeColor="text1" w:themeTint="D9"/>
          <w:sz w:val="24"/>
          <w:szCs w:val="24"/>
        </w:rPr>
      </w:pPr>
      <w:bookmarkStart w:id="9" w:name="_Toc123647050"/>
      <w:bookmarkStart w:id="10" w:name="_Toc125686691"/>
      <w:bookmarkStart w:id="11" w:name="_Toc126755376"/>
      <w:r w:rsidRPr="00E63D37">
        <w:rPr>
          <w:rFonts w:ascii="Times New Roman" w:hAnsi="Times New Roman"/>
          <w:color w:val="262626" w:themeColor="text1" w:themeTint="D9"/>
          <w:sz w:val="24"/>
          <w:szCs w:val="24"/>
        </w:rPr>
        <w:t>Primary Sources</w:t>
      </w:r>
      <w:bookmarkEnd w:id="9"/>
      <w:bookmarkEnd w:id="10"/>
      <w:bookmarkEnd w:id="11"/>
      <w:r w:rsidRPr="00E63D37">
        <w:rPr>
          <w:rFonts w:ascii="Times New Roman" w:hAnsi="Times New Roman"/>
          <w:color w:val="262626" w:themeColor="text1" w:themeTint="D9"/>
          <w:sz w:val="24"/>
          <w:szCs w:val="24"/>
        </w:rPr>
        <w:t xml:space="preserve"> </w:t>
      </w:r>
    </w:p>
    <w:p w14:paraId="03602AF2" w14:textId="77777777" w:rsidR="005E4BCF" w:rsidRDefault="005E4BCF" w:rsidP="005E4BCF">
      <w:pPr>
        <w:spacing w:line="360" w:lineRule="auto"/>
        <w:jc w:val="both"/>
        <w:rPr>
          <w:rFonts w:ascii="Times New Roman" w:hAnsi="Times New Roman" w:cs="Times New Roman"/>
          <w:sz w:val="24"/>
          <w:szCs w:val="24"/>
        </w:rPr>
      </w:pPr>
      <w:r w:rsidRPr="00E63D37">
        <w:rPr>
          <w:rFonts w:ascii="Times New Roman" w:hAnsi="Times New Roman" w:cs="Times New Roman"/>
          <w:sz w:val="24"/>
          <w:szCs w:val="24"/>
        </w:rPr>
        <w:t xml:space="preserve">Interviewing employees and </w:t>
      </w:r>
      <w:r>
        <w:rPr>
          <w:rFonts w:ascii="Times New Roman" w:hAnsi="Times New Roman" w:cs="Times New Roman"/>
          <w:sz w:val="24"/>
          <w:szCs w:val="24"/>
        </w:rPr>
        <w:t>HR</w:t>
      </w:r>
      <w:r w:rsidRPr="00E63D37">
        <w:rPr>
          <w:rFonts w:ascii="Times New Roman" w:hAnsi="Times New Roman" w:cs="Times New Roman"/>
          <w:sz w:val="24"/>
          <w:szCs w:val="24"/>
        </w:rPr>
        <w:t xml:space="preserve"> </w:t>
      </w:r>
      <w:r>
        <w:rPr>
          <w:rFonts w:ascii="Times New Roman" w:hAnsi="Times New Roman" w:cs="Times New Roman"/>
          <w:sz w:val="24"/>
          <w:szCs w:val="24"/>
        </w:rPr>
        <w:t>staffs</w:t>
      </w:r>
      <w:r w:rsidRPr="00E63D37">
        <w:rPr>
          <w:rFonts w:ascii="Times New Roman" w:hAnsi="Times New Roman" w:cs="Times New Roman"/>
          <w:sz w:val="24"/>
          <w:szCs w:val="24"/>
        </w:rPr>
        <w:t xml:space="preserve"> of </w:t>
      </w:r>
      <w:r>
        <w:rPr>
          <w:rFonts w:ascii="Times New Roman" w:hAnsi="Times New Roman" w:cs="Times New Roman"/>
          <w:sz w:val="24"/>
          <w:szCs w:val="24"/>
        </w:rPr>
        <w:t>United Commercial Bank Limited</w:t>
      </w:r>
      <w:r w:rsidRPr="00E63D37">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E63D37">
        <w:rPr>
          <w:rFonts w:ascii="Times New Roman" w:hAnsi="Times New Roman" w:cs="Times New Roman"/>
          <w:sz w:val="24"/>
          <w:szCs w:val="24"/>
        </w:rPr>
        <w:t xml:space="preserve">observing different organizational </w:t>
      </w:r>
      <w:r>
        <w:rPr>
          <w:rFonts w:ascii="Times New Roman" w:hAnsi="Times New Roman" w:cs="Times New Roman"/>
          <w:sz w:val="24"/>
          <w:szCs w:val="24"/>
        </w:rPr>
        <w:t xml:space="preserve">HR </w:t>
      </w:r>
      <w:r w:rsidRPr="00E63D37">
        <w:rPr>
          <w:rFonts w:ascii="Times New Roman" w:hAnsi="Times New Roman" w:cs="Times New Roman"/>
          <w:sz w:val="24"/>
          <w:szCs w:val="24"/>
        </w:rPr>
        <w:t xml:space="preserve">processes and structures, are used in the collection of primary data. The original data were mostly gathered through conversations with staff members as well as responses to questionnaires sent to </w:t>
      </w:r>
      <w:r>
        <w:rPr>
          <w:rFonts w:ascii="Times New Roman" w:hAnsi="Times New Roman" w:cs="Times New Roman"/>
          <w:sz w:val="24"/>
          <w:szCs w:val="24"/>
        </w:rPr>
        <w:t>employees</w:t>
      </w:r>
      <w:r w:rsidRPr="00E63D37">
        <w:rPr>
          <w:rFonts w:ascii="Times New Roman" w:hAnsi="Times New Roman" w:cs="Times New Roman"/>
          <w:sz w:val="24"/>
          <w:szCs w:val="24"/>
        </w:rPr>
        <w:t xml:space="preserve"> of </w:t>
      </w:r>
      <w:r>
        <w:rPr>
          <w:rFonts w:ascii="Times New Roman" w:hAnsi="Times New Roman" w:cs="Times New Roman"/>
          <w:sz w:val="24"/>
          <w:szCs w:val="24"/>
        </w:rPr>
        <w:t>United Commercial Bank Limited</w:t>
      </w:r>
      <w:r w:rsidRPr="00E63D37">
        <w:rPr>
          <w:rFonts w:ascii="Times New Roman" w:hAnsi="Times New Roman" w:cs="Times New Roman"/>
          <w:sz w:val="24"/>
          <w:szCs w:val="24"/>
        </w:rPr>
        <w:t xml:space="preserve"> (</w:t>
      </w:r>
      <w:proofErr w:type="spellStart"/>
      <w:r>
        <w:rPr>
          <w:rFonts w:ascii="Times New Roman" w:hAnsi="Times New Roman" w:cs="Times New Roman"/>
          <w:sz w:val="24"/>
          <w:szCs w:val="24"/>
        </w:rPr>
        <w:t>Gulshan</w:t>
      </w:r>
      <w:proofErr w:type="spellEnd"/>
      <w:r>
        <w:rPr>
          <w:rFonts w:ascii="Times New Roman" w:hAnsi="Times New Roman" w:cs="Times New Roman"/>
          <w:sz w:val="24"/>
          <w:szCs w:val="24"/>
        </w:rPr>
        <w:t xml:space="preserve"> Branch</w:t>
      </w:r>
      <w:r w:rsidRPr="00E63D37">
        <w:rPr>
          <w:rFonts w:ascii="Times New Roman" w:hAnsi="Times New Roman" w:cs="Times New Roman"/>
          <w:sz w:val="24"/>
          <w:szCs w:val="24"/>
        </w:rPr>
        <w:t>)</w:t>
      </w:r>
      <w:r w:rsidR="001A552C">
        <w:rPr>
          <w:rFonts w:ascii="Times New Roman" w:hAnsi="Times New Roman" w:cs="Times New Roman"/>
          <w:sz w:val="24"/>
          <w:szCs w:val="24"/>
        </w:rPr>
        <w:t xml:space="preserve"> for conducting a survey and the</w:t>
      </w:r>
      <w:r>
        <w:rPr>
          <w:rFonts w:ascii="Times New Roman" w:hAnsi="Times New Roman" w:cs="Times New Roman"/>
          <w:sz w:val="24"/>
          <w:szCs w:val="24"/>
        </w:rPr>
        <w:t xml:space="preserve"> total number of sample size</w:t>
      </w:r>
      <w:r w:rsidRPr="00E63D37">
        <w:rPr>
          <w:rFonts w:ascii="Times New Roman" w:hAnsi="Times New Roman" w:cs="Times New Roman"/>
          <w:sz w:val="24"/>
          <w:szCs w:val="24"/>
        </w:rPr>
        <w:t xml:space="preserve"> is </w:t>
      </w:r>
      <w:r>
        <w:rPr>
          <w:rFonts w:ascii="Times New Roman" w:hAnsi="Times New Roman" w:cs="Times New Roman"/>
          <w:sz w:val="24"/>
          <w:szCs w:val="24"/>
        </w:rPr>
        <w:t>15</w:t>
      </w:r>
      <w:r w:rsidRPr="00E63D37">
        <w:rPr>
          <w:rFonts w:ascii="Times New Roman" w:hAnsi="Times New Roman" w:cs="Times New Roman"/>
          <w:sz w:val="24"/>
          <w:szCs w:val="24"/>
        </w:rPr>
        <w:t>.</w:t>
      </w:r>
    </w:p>
    <w:p w14:paraId="1B5C3A4B" w14:textId="77777777" w:rsidR="005E4BCF" w:rsidRPr="00E63D37" w:rsidRDefault="005E4BCF" w:rsidP="005E4BCF">
      <w:pPr>
        <w:pStyle w:val="Heading2"/>
        <w:numPr>
          <w:ilvl w:val="0"/>
          <w:numId w:val="21"/>
        </w:numPr>
        <w:spacing w:line="360" w:lineRule="auto"/>
        <w:jc w:val="both"/>
        <w:rPr>
          <w:rFonts w:ascii="Times New Roman" w:hAnsi="Times New Roman"/>
          <w:color w:val="262626" w:themeColor="text1" w:themeTint="D9"/>
          <w:sz w:val="24"/>
          <w:szCs w:val="24"/>
        </w:rPr>
      </w:pPr>
      <w:bookmarkStart w:id="12" w:name="_Toc123647051"/>
      <w:bookmarkStart w:id="13" w:name="_Toc125686692"/>
      <w:bookmarkStart w:id="14" w:name="_Toc126755377"/>
      <w:r>
        <w:rPr>
          <w:rFonts w:ascii="Times New Roman" w:hAnsi="Times New Roman"/>
          <w:color w:val="262626" w:themeColor="text1" w:themeTint="D9"/>
          <w:sz w:val="24"/>
          <w:szCs w:val="24"/>
        </w:rPr>
        <w:t>Secondary</w:t>
      </w:r>
      <w:r w:rsidRPr="00E63D37">
        <w:rPr>
          <w:rFonts w:ascii="Times New Roman" w:hAnsi="Times New Roman"/>
          <w:color w:val="262626" w:themeColor="text1" w:themeTint="D9"/>
          <w:sz w:val="24"/>
          <w:szCs w:val="24"/>
        </w:rPr>
        <w:t xml:space="preserve"> Sources</w:t>
      </w:r>
      <w:bookmarkEnd w:id="12"/>
      <w:bookmarkEnd w:id="13"/>
      <w:bookmarkEnd w:id="14"/>
      <w:r w:rsidRPr="00E63D37">
        <w:rPr>
          <w:rFonts w:ascii="Times New Roman" w:hAnsi="Times New Roman"/>
          <w:color w:val="262626" w:themeColor="text1" w:themeTint="D9"/>
          <w:sz w:val="24"/>
          <w:szCs w:val="24"/>
        </w:rPr>
        <w:t xml:space="preserve"> </w:t>
      </w:r>
    </w:p>
    <w:p w14:paraId="3C350173" w14:textId="77777777" w:rsidR="001A552C" w:rsidRDefault="005E4BCF" w:rsidP="005E4BCF">
      <w:pPr>
        <w:spacing w:line="360" w:lineRule="auto"/>
        <w:jc w:val="both"/>
        <w:rPr>
          <w:rFonts w:ascii="Times New Roman" w:hAnsi="Times New Roman" w:cs="Times New Roman"/>
          <w:sz w:val="24"/>
          <w:szCs w:val="24"/>
        </w:rPr>
      </w:pPr>
      <w:r w:rsidRPr="001B08AA">
        <w:rPr>
          <w:rFonts w:ascii="Times New Roman" w:hAnsi="Times New Roman" w:cs="Times New Roman"/>
          <w:sz w:val="24"/>
          <w:szCs w:val="24"/>
        </w:rPr>
        <w:t>Additionally, the report incorporates a variety of various kinds of secondary data. The following is a list of examples that may be considered secondary information sources:</w:t>
      </w:r>
    </w:p>
    <w:p w14:paraId="58856714" w14:textId="77777777" w:rsidR="001A552C" w:rsidRDefault="001A552C">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10D03CFD" w14:textId="77777777" w:rsidR="005E4BCF" w:rsidRPr="001B08AA" w:rsidRDefault="005E4BCF" w:rsidP="005E4BCF">
      <w:pPr>
        <w:pStyle w:val="ListParagraph"/>
        <w:numPr>
          <w:ilvl w:val="1"/>
          <w:numId w:val="22"/>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Journals, articles and n</w:t>
      </w:r>
      <w:r w:rsidRPr="001B08AA">
        <w:rPr>
          <w:rFonts w:ascii="Times New Roman" w:hAnsi="Times New Roman" w:cs="Times New Roman"/>
          <w:sz w:val="24"/>
          <w:szCs w:val="24"/>
        </w:rPr>
        <w:t>ewspaper</w:t>
      </w:r>
      <w:r w:rsidR="001A552C">
        <w:rPr>
          <w:rFonts w:ascii="Times New Roman" w:hAnsi="Times New Roman" w:cs="Times New Roman"/>
          <w:sz w:val="24"/>
          <w:szCs w:val="24"/>
        </w:rPr>
        <w:t>;</w:t>
      </w:r>
    </w:p>
    <w:p w14:paraId="1FC07DC5" w14:textId="77777777" w:rsidR="005E4BCF" w:rsidRPr="001B08AA" w:rsidRDefault="005E4BCF" w:rsidP="005E4BCF">
      <w:pPr>
        <w:pStyle w:val="ListParagraph"/>
        <w:numPr>
          <w:ilvl w:val="1"/>
          <w:numId w:val="22"/>
        </w:numPr>
        <w:spacing w:after="200" w:line="360" w:lineRule="auto"/>
        <w:jc w:val="both"/>
        <w:rPr>
          <w:rFonts w:ascii="Times New Roman" w:hAnsi="Times New Roman" w:cs="Times New Roman"/>
          <w:sz w:val="24"/>
          <w:szCs w:val="24"/>
        </w:rPr>
      </w:pPr>
      <w:r w:rsidRPr="00B206F3">
        <w:rPr>
          <w:rFonts w:ascii="Times New Roman" w:hAnsi="Times New Roman" w:cs="Times New Roman"/>
          <w:sz w:val="24"/>
          <w:szCs w:val="24"/>
        </w:rPr>
        <w:t xml:space="preserve">Web-based studies and articles on a variety of topics connected to the </w:t>
      </w:r>
      <w:r w:rsidR="001A552C">
        <w:rPr>
          <w:rFonts w:ascii="Times New Roman" w:hAnsi="Times New Roman" w:cs="Times New Roman"/>
          <w:sz w:val="24"/>
          <w:szCs w:val="24"/>
        </w:rPr>
        <w:t>workforce diversity management and the role of HR</w:t>
      </w:r>
      <w:r w:rsidRPr="001B08AA">
        <w:rPr>
          <w:rFonts w:ascii="Times New Roman" w:hAnsi="Times New Roman" w:cs="Times New Roman"/>
          <w:sz w:val="24"/>
          <w:szCs w:val="24"/>
        </w:rPr>
        <w:t>.</w:t>
      </w:r>
    </w:p>
    <w:p w14:paraId="36A5A976" w14:textId="77777777" w:rsidR="005E4BCF" w:rsidRPr="001B08AA" w:rsidRDefault="005E4BCF" w:rsidP="005E4BCF">
      <w:pPr>
        <w:pStyle w:val="ListParagraph"/>
        <w:numPr>
          <w:ilvl w:val="1"/>
          <w:numId w:val="22"/>
        </w:numPr>
        <w:spacing w:after="200" w:line="360" w:lineRule="auto"/>
        <w:jc w:val="both"/>
        <w:rPr>
          <w:rFonts w:ascii="Times New Roman" w:hAnsi="Times New Roman" w:cs="Times New Roman"/>
          <w:sz w:val="24"/>
          <w:szCs w:val="24"/>
        </w:rPr>
      </w:pPr>
      <w:r w:rsidRPr="001B08AA">
        <w:rPr>
          <w:rFonts w:ascii="Times New Roman" w:hAnsi="Times New Roman" w:cs="Times New Roman"/>
          <w:sz w:val="24"/>
          <w:szCs w:val="24"/>
        </w:rPr>
        <w:t xml:space="preserve">Web site of </w:t>
      </w:r>
      <w:r w:rsidR="001A552C">
        <w:rPr>
          <w:rFonts w:ascii="Times New Roman" w:hAnsi="Times New Roman" w:cs="Times New Roman"/>
          <w:sz w:val="24"/>
          <w:szCs w:val="24"/>
        </w:rPr>
        <w:t>United Commercial Bank Limited</w:t>
      </w:r>
    </w:p>
    <w:p w14:paraId="4698D3AB" w14:textId="17A6D59D" w:rsidR="0076336C" w:rsidRDefault="0076336C" w:rsidP="0076336C">
      <w:pPr>
        <w:pStyle w:val="Heading2"/>
        <w:numPr>
          <w:ilvl w:val="1"/>
          <w:numId w:val="17"/>
        </w:numPr>
        <w:spacing w:line="360" w:lineRule="auto"/>
        <w:jc w:val="both"/>
        <w:rPr>
          <w:rFonts w:ascii="Times New Roman" w:hAnsi="Times New Roman"/>
          <w:color w:val="262626" w:themeColor="text1" w:themeTint="D9"/>
          <w:sz w:val="28"/>
          <w:szCs w:val="28"/>
        </w:rPr>
      </w:pPr>
      <w:bookmarkStart w:id="15" w:name="_Toc126755378"/>
      <w:r>
        <w:rPr>
          <w:rFonts w:ascii="Times New Roman" w:hAnsi="Times New Roman"/>
          <w:color w:val="262626" w:themeColor="text1" w:themeTint="D9"/>
          <w:sz w:val="28"/>
          <w:szCs w:val="28"/>
        </w:rPr>
        <w:t>Data Analysis Plan</w:t>
      </w:r>
      <w:bookmarkEnd w:id="15"/>
    </w:p>
    <w:p w14:paraId="6FFD2E12" w14:textId="77777777" w:rsidR="0076336C" w:rsidRPr="001A552C" w:rsidRDefault="0076336C" w:rsidP="0076336C">
      <w:pPr>
        <w:spacing w:line="360" w:lineRule="auto"/>
        <w:jc w:val="both"/>
        <w:rPr>
          <w:rFonts w:ascii="Times New Roman" w:hAnsi="Times New Roman" w:cs="Times New Roman"/>
          <w:sz w:val="24"/>
          <w:szCs w:val="24"/>
        </w:rPr>
      </w:pPr>
      <w:r w:rsidRPr="001A552C">
        <w:rPr>
          <w:rFonts w:ascii="Times New Roman" w:hAnsi="Times New Roman" w:cs="Times New Roman"/>
          <w:sz w:val="24"/>
          <w:szCs w:val="24"/>
        </w:rPr>
        <w:t xml:space="preserve">The methods and strategies used throughout this study's entirety have been analyzed and studied in great detail for the convenience in this chapter. Research, variables, questionnaire design, sample size considerations, data collection, and analysis </w:t>
      </w:r>
      <w:r>
        <w:rPr>
          <w:rFonts w:ascii="Times New Roman" w:hAnsi="Times New Roman" w:cs="Times New Roman"/>
          <w:sz w:val="24"/>
          <w:szCs w:val="24"/>
        </w:rPr>
        <w:t>were all part of the discussion</w:t>
      </w:r>
      <w:r w:rsidRPr="001A552C">
        <w:rPr>
          <w:rFonts w:ascii="Times New Roman" w:hAnsi="Times New Roman" w:cs="Times New Roman"/>
          <w:sz w:val="24"/>
          <w:szCs w:val="24"/>
        </w:rPr>
        <w:t>.</w:t>
      </w:r>
    </w:p>
    <w:p w14:paraId="5EDD5868" w14:textId="77777777" w:rsidR="0076336C" w:rsidRPr="001A552C" w:rsidRDefault="0076336C" w:rsidP="0076336C">
      <w:pPr>
        <w:pStyle w:val="Heading2"/>
        <w:numPr>
          <w:ilvl w:val="2"/>
          <w:numId w:val="17"/>
        </w:numPr>
        <w:spacing w:before="0" w:line="360" w:lineRule="auto"/>
        <w:jc w:val="both"/>
        <w:rPr>
          <w:rFonts w:ascii="Times New Roman" w:hAnsi="Times New Roman"/>
          <w:color w:val="262626" w:themeColor="text1" w:themeTint="D9"/>
          <w:sz w:val="24"/>
          <w:szCs w:val="24"/>
        </w:rPr>
      </w:pPr>
      <w:bookmarkStart w:id="16" w:name="_Toc126755379"/>
      <w:r w:rsidRPr="001A552C">
        <w:rPr>
          <w:rFonts w:ascii="Times New Roman" w:hAnsi="Times New Roman"/>
          <w:color w:val="262626" w:themeColor="text1" w:themeTint="D9"/>
          <w:sz w:val="24"/>
          <w:szCs w:val="24"/>
        </w:rPr>
        <w:t>Research Design</w:t>
      </w:r>
      <w:bookmarkEnd w:id="16"/>
    </w:p>
    <w:p w14:paraId="6C956EF6" w14:textId="77777777" w:rsidR="0076336C" w:rsidRDefault="0076336C" w:rsidP="0076336C">
      <w:pPr>
        <w:spacing w:line="360" w:lineRule="auto"/>
        <w:jc w:val="both"/>
        <w:rPr>
          <w:rFonts w:ascii="Times New Roman" w:hAnsi="Times New Roman" w:cs="Times New Roman"/>
          <w:sz w:val="24"/>
          <w:szCs w:val="24"/>
        </w:rPr>
      </w:pPr>
      <w:r w:rsidRPr="00C803F2">
        <w:rPr>
          <w:rFonts w:ascii="Times New Roman" w:hAnsi="Times New Roman" w:cs="Times New Roman"/>
          <w:sz w:val="24"/>
          <w:szCs w:val="24"/>
        </w:rPr>
        <w:t>The main purpose of this report is to</w:t>
      </w:r>
      <w:r>
        <w:rPr>
          <w:rFonts w:ascii="Times New Roman" w:hAnsi="Times New Roman" w:cs="Times New Roman"/>
          <w:sz w:val="24"/>
          <w:szCs w:val="24"/>
        </w:rPr>
        <w:t xml:space="preserve"> analyze </w:t>
      </w:r>
      <w:r w:rsidRPr="00D36751">
        <w:rPr>
          <w:rFonts w:ascii="Times New Roman" w:hAnsi="Times New Roman" w:cs="Times New Roman"/>
          <w:sz w:val="24"/>
          <w:szCs w:val="24"/>
        </w:rPr>
        <w:t xml:space="preserve">the current state of workforce diversity </w:t>
      </w:r>
      <w:r>
        <w:rPr>
          <w:rFonts w:ascii="Times New Roman" w:hAnsi="Times New Roman" w:cs="Times New Roman"/>
          <w:sz w:val="24"/>
          <w:szCs w:val="24"/>
        </w:rPr>
        <w:t xml:space="preserve">management practices </w:t>
      </w:r>
      <w:r w:rsidRPr="00D36751">
        <w:rPr>
          <w:rFonts w:ascii="Times New Roman" w:hAnsi="Times New Roman" w:cs="Times New Roman"/>
          <w:sz w:val="24"/>
          <w:szCs w:val="24"/>
        </w:rPr>
        <w:t xml:space="preserve">in the </w:t>
      </w:r>
      <w:r>
        <w:rPr>
          <w:rFonts w:ascii="Times New Roman" w:hAnsi="Times New Roman" w:cs="Times New Roman"/>
          <w:sz w:val="24"/>
          <w:szCs w:val="24"/>
        </w:rPr>
        <w:t>United Commercial Bank Limited</w:t>
      </w:r>
      <w:r w:rsidRPr="00D36751">
        <w:rPr>
          <w:rFonts w:ascii="Times New Roman" w:hAnsi="Times New Roman" w:cs="Times New Roman"/>
          <w:sz w:val="24"/>
          <w:szCs w:val="24"/>
        </w:rPr>
        <w:t xml:space="preserve"> </w:t>
      </w:r>
      <w:r>
        <w:rPr>
          <w:rFonts w:ascii="Times New Roman" w:hAnsi="Times New Roman" w:cs="Times New Roman"/>
          <w:sz w:val="24"/>
          <w:szCs w:val="24"/>
        </w:rPr>
        <w:t>by the HR department</w:t>
      </w:r>
      <w:r w:rsidRPr="001A552C">
        <w:rPr>
          <w:rFonts w:ascii="Times New Roman" w:hAnsi="Times New Roman" w:cs="Times New Roman"/>
          <w:sz w:val="24"/>
          <w:szCs w:val="24"/>
        </w:rPr>
        <w:t xml:space="preserve"> that outlines the objectives of the study, the research questions to be answered, and the methods of data collection and analysis.</w:t>
      </w:r>
    </w:p>
    <w:p w14:paraId="3BCEC3C3" w14:textId="77777777" w:rsidR="0076336C" w:rsidRPr="001A552C" w:rsidRDefault="0076336C" w:rsidP="0076336C">
      <w:pPr>
        <w:pStyle w:val="Heading2"/>
        <w:numPr>
          <w:ilvl w:val="2"/>
          <w:numId w:val="17"/>
        </w:numPr>
        <w:spacing w:before="0" w:line="360" w:lineRule="auto"/>
        <w:jc w:val="both"/>
        <w:rPr>
          <w:rFonts w:ascii="Times New Roman" w:hAnsi="Times New Roman"/>
          <w:color w:val="262626" w:themeColor="text1" w:themeTint="D9"/>
          <w:sz w:val="24"/>
          <w:szCs w:val="24"/>
        </w:rPr>
      </w:pPr>
      <w:bookmarkStart w:id="17" w:name="_Toc126755380"/>
      <w:r>
        <w:rPr>
          <w:rFonts w:ascii="Times New Roman" w:hAnsi="Times New Roman"/>
          <w:color w:val="262626" w:themeColor="text1" w:themeTint="D9"/>
          <w:sz w:val="24"/>
          <w:szCs w:val="24"/>
        </w:rPr>
        <w:t>Sample Selection</w:t>
      </w:r>
      <w:bookmarkEnd w:id="17"/>
    </w:p>
    <w:p w14:paraId="0638D501" w14:textId="77777777" w:rsidR="0076336C" w:rsidRDefault="0076336C" w:rsidP="0076336C">
      <w:pPr>
        <w:spacing w:line="360" w:lineRule="auto"/>
        <w:jc w:val="both"/>
        <w:rPr>
          <w:rFonts w:ascii="Times New Roman" w:hAnsi="Times New Roman" w:cs="Times New Roman"/>
          <w:sz w:val="24"/>
          <w:szCs w:val="24"/>
        </w:rPr>
      </w:pPr>
      <w:r w:rsidRPr="00CB720B">
        <w:rPr>
          <w:rFonts w:ascii="Times New Roman" w:hAnsi="Times New Roman" w:cs="Times New Roman"/>
          <w:sz w:val="24"/>
          <w:szCs w:val="24"/>
        </w:rPr>
        <w:t xml:space="preserve">A sample of participants would then be selected from the population of interest, such as employees from different </w:t>
      </w:r>
      <w:r>
        <w:rPr>
          <w:rFonts w:ascii="Times New Roman" w:hAnsi="Times New Roman" w:cs="Times New Roman"/>
          <w:sz w:val="24"/>
          <w:szCs w:val="24"/>
        </w:rPr>
        <w:t>sex, age, educational background, working experiences and designation in the United Commercial Bank Limited</w:t>
      </w:r>
      <w:r w:rsidRPr="00CB720B">
        <w:rPr>
          <w:rFonts w:ascii="Times New Roman" w:hAnsi="Times New Roman" w:cs="Times New Roman"/>
          <w:sz w:val="24"/>
          <w:szCs w:val="24"/>
        </w:rPr>
        <w:t>.</w:t>
      </w:r>
    </w:p>
    <w:p w14:paraId="4D502D94" w14:textId="77777777" w:rsidR="0076336C" w:rsidRPr="001A552C" w:rsidRDefault="0076336C" w:rsidP="0076336C">
      <w:pPr>
        <w:pStyle w:val="Heading2"/>
        <w:numPr>
          <w:ilvl w:val="2"/>
          <w:numId w:val="17"/>
        </w:numPr>
        <w:spacing w:before="0" w:line="360" w:lineRule="auto"/>
        <w:jc w:val="both"/>
        <w:rPr>
          <w:rFonts w:ascii="Times New Roman" w:hAnsi="Times New Roman"/>
          <w:color w:val="262626" w:themeColor="text1" w:themeTint="D9"/>
          <w:sz w:val="24"/>
          <w:szCs w:val="24"/>
        </w:rPr>
      </w:pPr>
      <w:bookmarkStart w:id="18" w:name="_Toc126755381"/>
      <w:r>
        <w:rPr>
          <w:rFonts w:ascii="Times New Roman" w:hAnsi="Times New Roman"/>
          <w:color w:val="262626" w:themeColor="text1" w:themeTint="D9"/>
          <w:sz w:val="24"/>
          <w:szCs w:val="24"/>
        </w:rPr>
        <w:t>Questionnaire Development</w:t>
      </w:r>
      <w:bookmarkEnd w:id="18"/>
    </w:p>
    <w:p w14:paraId="17F152AC" w14:textId="77777777" w:rsidR="0076336C" w:rsidRDefault="0076336C" w:rsidP="0076336C">
      <w:pPr>
        <w:spacing w:line="360" w:lineRule="auto"/>
        <w:jc w:val="both"/>
        <w:rPr>
          <w:rFonts w:ascii="Times New Roman" w:hAnsi="Times New Roman" w:cs="Times New Roman"/>
          <w:sz w:val="24"/>
          <w:szCs w:val="24"/>
        </w:rPr>
      </w:pPr>
      <w:r w:rsidRPr="00CB720B">
        <w:rPr>
          <w:rFonts w:ascii="Times New Roman" w:hAnsi="Times New Roman" w:cs="Times New Roman"/>
          <w:sz w:val="24"/>
          <w:szCs w:val="24"/>
        </w:rPr>
        <w:t xml:space="preserve">In order to examine the issue, a standard questionnaire has been prepared. The questionnaire was constructed with five </w:t>
      </w:r>
      <w:proofErr w:type="spellStart"/>
      <w:r w:rsidRPr="00CB720B">
        <w:rPr>
          <w:rFonts w:ascii="Times New Roman" w:hAnsi="Times New Roman" w:cs="Times New Roman"/>
          <w:sz w:val="24"/>
          <w:szCs w:val="24"/>
        </w:rPr>
        <w:t>likert</w:t>
      </w:r>
      <w:proofErr w:type="spellEnd"/>
      <w:r w:rsidRPr="00CB720B">
        <w:rPr>
          <w:rFonts w:ascii="Times New Roman" w:hAnsi="Times New Roman" w:cs="Times New Roman"/>
          <w:sz w:val="24"/>
          <w:szCs w:val="24"/>
        </w:rPr>
        <w:t xml:space="preserve"> scores</w:t>
      </w:r>
      <w:r>
        <w:rPr>
          <w:rFonts w:ascii="Times New Roman" w:hAnsi="Times New Roman" w:cs="Times New Roman"/>
          <w:sz w:val="24"/>
          <w:szCs w:val="24"/>
        </w:rPr>
        <w:t xml:space="preserve"> (t</w:t>
      </w:r>
      <w:r w:rsidRPr="00CB720B">
        <w:rPr>
          <w:rFonts w:ascii="Times New Roman" w:hAnsi="Times New Roman" w:cs="Times New Roman"/>
          <w:sz w:val="24"/>
          <w:szCs w:val="24"/>
        </w:rPr>
        <w:t xml:space="preserve">ypically </w:t>
      </w:r>
      <w:r>
        <w:rPr>
          <w:rFonts w:ascii="Times New Roman" w:hAnsi="Times New Roman" w:cs="Times New Roman"/>
          <w:sz w:val="24"/>
          <w:szCs w:val="24"/>
        </w:rPr>
        <w:t>1</w:t>
      </w:r>
      <w:r w:rsidRPr="00CB720B">
        <w:rPr>
          <w:rFonts w:ascii="Times New Roman" w:hAnsi="Times New Roman" w:cs="Times New Roman"/>
          <w:sz w:val="24"/>
          <w:szCs w:val="24"/>
        </w:rPr>
        <w:t xml:space="preserve"> or </w:t>
      </w:r>
      <w:r>
        <w:rPr>
          <w:rFonts w:ascii="Times New Roman" w:hAnsi="Times New Roman" w:cs="Times New Roman"/>
          <w:sz w:val="24"/>
          <w:szCs w:val="24"/>
        </w:rPr>
        <w:t>5-point scale;</w:t>
      </w:r>
      <w:r w:rsidRPr="00CB720B">
        <w:rPr>
          <w:rFonts w:ascii="Times New Roman" w:hAnsi="Times New Roman" w:cs="Times New Roman"/>
          <w:sz w:val="24"/>
          <w:szCs w:val="24"/>
        </w:rPr>
        <w:t xml:space="preserve"> such as "Strongly Agree, Agree, Neutr</w:t>
      </w:r>
      <w:r>
        <w:rPr>
          <w:rFonts w:ascii="Times New Roman" w:hAnsi="Times New Roman" w:cs="Times New Roman"/>
          <w:sz w:val="24"/>
          <w:szCs w:val="24"/>
        </w:rPr>
        <w:t xml:space="preserve">al, Disagree, Strongly Disagree) </w:t>
      </w:r>
      <w:r w:rsidRPr="00CB720B">
        <w:rPr>
          <w:rFonts w:ascii="Times New Roman" w:hAnsi="Times New Roman" w:cs="Times New Roman"/>
          <w:sz w:val="24"/>
          <w:szCs w:val="24"/>
        </w:rPr>
        <w:t xml:space="preserve">and </w:t>
      </w:r>
      <w:r>
        <w:rPr>
          <w:rFonts w:ascii="Times New Roman" w:hAnsi="Times New Roman" w:cs="Times New Roman"/>
          <w:sz w:val="24"/>
          <w:szCs w:val="24"/>
        </w:rPr>
        <w:t>20</w:t>
      </w:r>
      <w:r w:rsidRPr="00CB720B">
        <w:rPr>
          <w:rFonts w:ascii="Times New Roman" w:hAnsi="Times New Roman" w:cs="Times New Roman"/>
          <w:sz w:val="24"/>
          <w:szCs w:val="24"/>
        </w:rPr>
        <w:t xml:space="preserve"> statements in order to collect information. A total of </w:t>
      </w:r>
      <w:r>
        <w:rPr>
          <w:rFonts w:ascii="Times New Roman" w:hAnsi="Times New Roman" w:cs="Times New Roman"/>
          <w:sz w:val="24"/>
          <w:szCs w:val="24"/>
        </w:rPr>
        <w:t>30</w:t>
      </w:r>
      <w:r w:rsidRPr="00CB720B">
        <w:rPr>
          <w:rFonts w:ascii="Times New Roman" w:hAnsi="Times New Roman" w:cs="Times New Roman"/>
          <w:sz w:val="24"/>
          <w:szCs w:val="24"/>
        </w:rPr>
        <w:t xml:space="preserve"> staff members from </w:t>
      </w:r>
      <w:r>
        <w:rPr>
          <w:rFonts w:ascii="Times New Roman" w:hAnsi="Times New Roman" w:cs="Times New Roman"/>
          <w:sz w:val="24"/>
          <w:szCs w:val="24"/>
        </w:rPr>
        <w:t>United Commercial Bank Limited (</w:t>
      </w:r>
      <w:proofErr w:type="spellStart"/>
      <w:r>
        <w:rPr>
          <w:rFonts w:ascii="Times New Roman" w:hAnsi="Times New Roman" w:cs="Times New Roman"/>
          <w:sz w:val="24"/>
          <w:szCs w:val="24"/>
        </w:rPr>
        <w:t>Gulshan</w:t>
      </w:r>
      <w:proofErr w:type="spellEnd"/>
      <w:r>
        <w:rPr>
          <w:rFonts w:ascii="Times New Roman" w:hAnsi="Times New Roman" w:cs="Times New Roman"/>
          <w:sz w:val="24"/>
          <w:szCs w:val="24"/>
        </w:rPr>
        <w:t xml:space="preserve"> Branch)</w:t>
      </w:r>
      <w:r w:rsidRPr="00CB720B">
        <w:rPr>
          <w:rFonts w:ascii="Times New Roman" w:hAnsi="Times New Roman" w:cs="Times New Roman"/>
          <w:sz w:val="24"/>
          <w:szCs w:val="24"/>
        </w:rPr>
        <w:t xml:space="preserve"> took part in the survey.</w:t>
      </w:r>
    </w:p>
    <w:p w14:paraId="1FFD440A" w14:textId="77777777" w:rsidR="0076336C" w:rsidRPr="001A552C" w:rsidRDefault="0076336C" w:rsidP="0076336C">
      <w:pPr>
        <w:pStyle w:val="Heading2"/>
        <w:numPr>
          <w:ilvl w:val="2"/>
          <w:numId w:val="17"/>
        </w:numPr>
        <w:spacing w:before="0" w:line="360" w:lineRule="auto"/>
        <w:jc w:val="both"/>
        <w:rPr>
          <w:rFonts w:ascii="Times New Roman" w:hAnsi="Times New Roman"/>
          <w:color w:val="262626" w:themeColor="text1" w:themeTint="D9"/>
          <w:sz w:val="24"/>
          <w:szCs w:val="24"/>
        </w:rPr>
      </w:pPr>
      <w:r w:rsidRPr="00CB720B">
        <w:rPr>
          <w:rFonts w:ascii="Times New Roman" w:hAnsi="Times New Roman"/>
          <w:sz w:val="24"/>
          <w:szCs w:val="24"/>
        </w:rPr>
        <w:t xml:space="preserve"> </w:t>
      </w:r>
      <w:bookmarkStart w:id="19" w:name="_Toc126755382"/>
      <w:r>
        <w:rPr>
          <w:rFonts w:ascii="Times New Roman" w:hAnsi="Times New Roman"/>
          <w:color w:val="262626" w:themeColor="text1" w:themeTint="D9"/>
          <w:sz w:val="24"/>
          <w:szCs w:val="24"/>
        </w:rPr>
        <w:t>Data Collection and Analysis Plan</w:t>
      </w:r>
      <w:bookmarkEnd w:id="19"/>
    </w:p>
    <w:p w14:paraId="5227E5E9" w14:textId="77777777" w:rsidR="0076336C" w:rsidRDefault="0076336C" w:rsidP="0076336C">
      <w:pPr>
        <w:spacing w:line="360" w:lineRule="auto"/>
        <w:jc w:val="both"/>
        <w:rPr>
          <w:rFonts w:ascii="Times New Roman" w:hAnsi="Times New Roman" w:cs="Times New Roman"/>
          <w:sz w:val="24"/>
          <w:szCs w:val="24"/>
        </w:rPr>
      </w:pPr>
      <w:r w:rsidRPr="00CB720B">
        <w:rPr>
          <w:rFonts w:ascii="Times New Roman" w:hAnsi="Times New Roman" w:cs="Times New Roman"/>
          <w:sz w:val="24"/>
          <w:szCs w:val="24"/>
        </w:rPr>
        <w:t>Data would then be collected from the sample using a varie</w:t>
      </w:r>
      <w:r>
        <w:rPr>
          <w:rFonts w:ascii="Times New Roman" w:hAnsi="Times New Roman" w:cs="Times New Roman"/>
          <w:sz w:val="24"/>
          <w:szCs w:val="24"/>
        </w:rPr>
        <w:t xml:space="preserve">ty of methods, such as surveys and </w:t>
      </w:r>
      <w:r w:rsidRPr="00CB720B">
        <w:rPr>
          <w:rFonts w:ascii="Times New Roman" w:hAnsi="Times New Roman" w:cs="Times New Roman"/>
          <w:sz w:val="24"/>
          <w:szCs w:val="24"/>
        </w:rPr>
        <w:t>interviews. The survey would likely include questions about the participants' demographic information, their perceptions of diversity and inclusion in their workplace, and their experiences with the HR department.</w:t>
      </w:r>
    </w:p>
    <w:p w14:paraId="5FABF0E9" w14:textId="77777777" w:rsidR="0076336C" w:rsidRPr="001A552C" w:rsidRDefault="0076336C" w:rsidP="0076336C">
      <w:pPr>
        <w:pStyle w:val="Heading2"/>
        <w:numPr>
          <w:ilvl w:val="2"/>
          <w:numId w:val="17"/>
        </w:numPr>
        <w:spacing w:before="0" w:line="360" w:lineRule="auto"/>
        <w:jc w:val="both"/>
        <w:rPr>
          <w:rFonts w:ascii="Times New Roman" w:hAnsi="Times New Roman"/>
          <w:color w:val="262626" w:themeColor="text1" w:themeTint="D9"/>
          <w:sz w:val="24"/>
          <w:szCs w:val="24"/>
        </w:rPr>
      </w:pPr>
      <w:bookmarkStart w:id="20" w:name="_Toc126755383"/>
      <w:r>
        <w:rPr>
          <w:rFonts w:ascii="Times New Roman" w:hAnsi="Times New Roman"/>
          <w:color w:val="262626" w:themeColor="text1" w:themeTint="D9"/>
          <w:sz w:val="24"/>
          <w:szCs w:val="24"/>
        </w:rPr>
        <w:lastRenderedPageBreak/>
        <w:t>Data Analysis Plan</w:t>
      </w:r>
      <w:bookmarkEnd w:id="20"/>
    </w:p>
    <w:p w14:paraId="62460F9B" w14:textId="77777777" w:rsidR="0076336C" w:rsidRDefault="0076336C" w:rsidP="0076336C">
      <w:pPr>
        <w:spacing w:line="360" w:lineRule="auto"/>
        <w:jc w:val="both"/>
        <w:rPr>
          <w:rFonts w:ascii="Times New Roman" w:hAnsi="Times New Roman" w:cs="Times New Roman"/>
          <w:sz w:val="24"/>
          <w:szCs w:val="24"/>
        </w:rPr>
      </w:pPr>
      <w:r w:rsidRPr="00CB720B">
        <w:rPr>
          <w:rFonts w:ascii="Times New Roman" w:hAnsi="Times New Roman" w:cs="Times New Roman"/>
          <w:sz w:val="24"/>
          <w:szCs w:val="24"/>
        </w:rPr>
        <w:t xml:space="preserve">The collected data would then be analyzed using </w:t>
      </w:r>
      <w:r>
        <w:rPr>
          <w:rFonts w:ascii="Times New Roman" w:hAnsi="Times New Roman" w:cs="Times New Roman"/>
          <w:sz w:val="24"/>
          <w:szCs w:val="24"/>
        </w:rPr>
        <w:t xml:space="preserve">a </w:t>
      </w:r>
      <w:r w:rsidRPr="00CB720B">
        <w:rPr>
          <w:rFonts w:ascii="Times New Roman" w:hAnsi="Times New Roman" w:cs="Times New Roman"/>
          <w:sz w:val="24"/>
          <w:szCs w:val="24"/>
        </w:rPr>
        <w:t>statistical method such as descriptive statistics, and draw the conclusion and recommendation.</w:t>
      </w:r>
    </w:p>
    <w:p w14:paraId="34D19BE7" w14:textId="77777777" w:rsidR="0076336C" w:rsidRPr="001A552C" w:rsidRDefault="0076336C" w:rsidP="0076336C">
      <w:pPr>
        <w:pStyle w:val="Heading2"/>
        <w:numPr>
          <w:ilvl w:val="2"/>
          <w:numId w:val="17"/>
        </w:numPr>
        <w:spacing w:before="0" w:line="360" w:lineRule="auto"/>
        <w:jc w:val="both"/>
        <w:rPr>
          <w:rFonts w:ascii="Times New Roman" w:hAnsi="Times New Roman"/>
          <w:color w:val="262626" w:themeColor="text1" w:themeTint="D9"/>
          <w:sz w:val="24"/>
          <w:szCs w:val="24"/>
        </w:rPr>
      </w:pPr>
      <w:bookmarkStart w:id="21" w:name="_Toc126755384"/>
      <w:r>
        <w:rPr>
          <w:rFonts w:ascii="Times New Roman" w:hAnsi="Times New Roman"/>
          <w:color w:val="262626" w:themeColor="text1" w:themeTint="D9"/>
          <w:sz w:val="24"/>
          <w:szCs w:val="24"/>
        </w:rPr>
        <w:t>Interpretation and Reporting</w:t>
      </w:r>
      <w:bookmarkEnd w:id="21"/>
    </w:p>
    <w:p w14:paraId="1E3E5CFF" w14:textId="752EACD9" w:rsidR="0076336C" w:rsidRPr="0076336C" w:rsidRDefault="0076336C" w:rsidP="0076336C">
      <w:pPr>
        <w:spacing w:line="360" w:lineRule="auto"/>
        <w:jc w:val="both"/>
        <w:rPr>
          <w:rFonts w:ascii="Times New Roman" w:hAnsi="Times New Roman" w:cs="Times New Roman"/>
          <w:sz w:val="24"/>
          <w:szCs w:val="24"/>
        </w:rPr>
      </w:pPr>
      <w:r w:rsidRPr="005F0D73">
        <w:rPr>
          <w:rFonts w:ascii="Times New Roman" w:hAnsi="Times New Roman" w:cs="Times New Roman"/>
          <w:sz w:val="24"/>
          <w:szCs w:val="24"/>
        </w:rPr>
        <w:t xml:space="preserve">The findings of the study would then be interpreted and reported in a clear and concise manner, highlighting the key findings and their implications for the </w:t>
      </w:r>
      <w:r>
        <w:rPr>
          <w:rFonts w:ascii="Times New Roman" w:hAnsi="Times New Roman" w:cs="Times New Roman"/>
          <w:sz w:val="24"/>
          <w:szCs w:val="24"/>
        </w:rPr>
        <w:t>United Commercial Bank Limited</w:t>
      </w:r>
      <w:r>
        <w:rPr>
          <w:rFonts w:ascii="Times New Roman" w:hAnsi="Times New Roman" w:cs="Times New Roman"/>
          <w:sz w:val="24"/>
          <w:szCs w:val="24"/>
        </w:rPr>
        <w:t xml:space="preserve"> in Bangladesh.</w:t>
      </w:r>
    </w:p>
    <w:p w14:paraId="0C62E4DE" w14:textId="77777777" w:rsidR="00016B69" w:rsidRDefault="00016B69" w:rsidP="00016B69">
      <w:pPr>
        <w:pStyle w:val="Heading2"/>
        <w:numPr>
          <w:ilvl w:val="1"/>
          <w:numId w:val="17"/>
        </w:numPr>
        <w:spacing w:line="360" w:lineRule="auto"/>
        <w:jc w:val="both"/>
        <w:rPr>
          <w:rFonts w:ascii="Times New Roman" w:hAnsi="Times New Roman"/>
          <w:color w:val="262626" w:themeColor="text1" w:themeTint="D9"/>
          <w:sz w:val="28"/>
          <w:szCs w:val="28"/>
        </w:rPr>
      </w:pPr>
      <w:r>
        <w:rPr>
          <w:rFonts w:ascii="Times New Roman" w:hAnsi="Times New Roman"/>
          <w:color w:val="262626" w:themeColor="text1" w:themeTint="D9"/>
          <w:sz w:val="28"/>
          <w:szCs w:val="28"/>
        </w:rPr>
        <w:t xml:space="preserve">  </w:t>
      </w:r>
      <w:bookmarkStart w:id="22" w:name="_Toc126755385"/>
      <w:r>
        <w:rPr>
          <w:rFonts w:ascii="Times New Roman" w:hAnsi="Times New Roman"/>
          <w:color w:val="262626" w:themeColor="text1" w:themeTint="D9"/>
          <w:sz w:val="28"/>
          <w:szCs w:val="28"/>
        </w:rPr>
        <w:t>Limitations of the Report</w:t>
      </w:r>
      <w:bookmarkEnd w:id="22"/>
    </w:p>
    <w:p w14:paraId="48F2D9B0" w14:textId="77777777" w:rsidR="00016B69" w:rsidRPr="00016B69" w:rsidRDefault="00016B69" w:rsidP="00016B69">
      <w:pPr>
        <w:spacing w:after="200" w:line="360" w:lineRule="auto"/>
        <w:jc w:val="both"/>
        <w:rPr>
          <w:rFonts w:ascii="Times New Roman" w:hAnsi="Times New Roman" w:cs="Times New Roman"/>
          <w:sz w:val="24"/>
          <w:szCs w:val="24"/>
        </w:rPr>
      </w:pPr>
      <w:r w:rsidRPr="00016B69">
        <w:rPr>
          <w:rFonts w:ascii="Times New Roman" w:hAnsi="Times New Roman" w:cs="Times New Roman"/>
          <w:sz w:val="24"/>
          <w:szCs w:val="24"/>
        </w:rPr>
        <w:t xml:space="preserve">There are several limitations that can arise when preparing </w:t>
      </w:r>
      <w:r>
        <w:rPr>
          <w:rFonts w:ascii="Times New Roman" w:hAnsi="Times New Roman" w:cs="Times New Roman"/>
          <w:sz w:val="24"/>
          <w:szCs w:val="24"/>
        </w:rPr>
        <w:t>this</w:t>
      </w:r>
      <w:r w:rsidRPr="00016B69">
        <w:rPr>
          <w:rFonts w:ascii="Times New Roman" w:hAnsi="Times New Roman" w:cs="Times New Roman"/>
          <w:sz w:val="24"/>
          <w:szCs w:val="24"/>
        </w:rPr>
        <w:t xml:space="preserve"> project report, including:</w:t>
      </w:r>
    </w:p>
    <w:p w14:paraId="279601E4" w14:textId="77777777" w:rsidR="00016B69" w:rsidRPr="00D6750A" w:rsidRDefault="00016B69" w:rsidP="00016B69">
      <w:pPr>
        <w:pStyle w:val="ListParagraph"/>
        <w:numPr>
          <w:ilvl w:val="0"/>
          <w:numId w:val="25"/>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The</w:t>
      </w:r>
      <w:r w:rsidRPr="00866AF6">
        <w:rPr>
          <w:rFonts w:ascii="Times New Roman" w:hAnsi="Times New Roman" w:cs="Times New Roman"/>
          <w:sz w:val="24"/>
          <w:szCs w:val="24"/>
        </w:rPr>
        <w:t xml:space="preserve"> significant obstacle that was encountered over the period of the study was maintaining the confidentiality of the data collected from the </w:t>
      </w:r>
      <w:r>
        <w:rPr>
          <w:rFonts w:ascii="Times New Roman" w:hAnsi="Times New Roman" w:cs="Times New Roman"/>
          <w:sz w:val="24"/>
          <w:szCs w:val="24"/>
        </w:rPr>
        <w:t>HR and the</w:t>
      </w:r>
      <w:r w:rsidRPr="00866AF6">
        <w:rPr>
          <w:rFonts w:ascii="Times New Roman" w:hAnsi="Times New Roman" w:cs="Times New Roman"/>
          <w:sz w:val="24"/>
          <w:szCs w:val="24"/>
        </w:rPr>
        <w:t xml:space="preserve"> employees; </w:t>
      </w:r>
      <w:r>
        <w:rPr>
          <w:rFonts w:ascii="Times New Roman" w:hAnsi="Times New Roman" w:cs="Times New Roman"/>
          <w:sz w:val="24"/>
          <w:szCs w:val="24"/>
        </w:rPr>
        <w:t xml:space="preserve">of the bank. </w:t>
      </w:r>
    </w:p>
    <w:p w14:paraId="40D35036" w14:textId="77777777" w:rsidR="00016B69" w:rsidRDefault="00016B69" w:rsidP="00016B69">
      <w:pPr>
        <w:pStyle w:val="ListParagraph"/>
        <w:numPr>
          <w:ilvl w:val="0"/>
          <w:numId w:val="25"/>
        </w:numPr>
        <w:spacing w:after="200" w:line="360" w:lineRule="auto"/>
        <w:jc w:val="both"/>
        <w:rPr>
          <w:rFonts w:ascii="Times New Roman" w:hAnsi="Times New Roman" w:cs="Times New Roman"/>
          <w:sz w:val="24"/>
          <w:szCs w:val="24"/>
        </w:rPr>
      </w:pPr>
      <w:r w:rsidRPr="00866AF6">
        <w:rPr>
          <w:rFonts w:ascii="Times New Roman" w:hAnsi="Times New Roman" w:cs="Times New Roman"/>
          <w:sz w:val="24"/>
          <w:szCs w:val="24"/>
        </w:rPr>
        <w:t>It is quite challenging to acquir</w:t>
      </w:r>
      <w:r>
        <w:rPr>
          <w:rFonts w:ascii="Times New Roman" w:hAnsi="Times New Roman" w:cs="Times New Roman"/>
          <w:sz w:val="24"/>
          <w:szCs w:val="24"/>
        </w:rPr>
        <w:t>e accurate information and to collect it</w:t>
      </w:r>
      <w:r w:rsidRPr="00D6750A">
        <w:rPr>
          <w:rFonts w:ascii="Times New Roman" w:hAnsi="Times New Roman" w:cs="Times New Roman"/>
          <w:sz w:val="24"/>
          <w:szCs w:val="24"/>
        </w:rPr>
        <w:t>;</w:t>
      </w:r>
      <w:r w:rsidRPr="00D14E8D">
        <w:rPr>
          <w:rFonts w:ascii="Times New Roman" w:hAnsi="Times New Roman" w:cs="Times New Roman"/>
          <w:noProof/>
          <w:sz w:val="24"/>
          <w:szCs w:val="24"/>
        </w:rPr>
        <w:t xml:space="preserve"> </w:t>
      </w:r>
    </w:p>
    <w:p w14:paraId="05B8ECEE" w14:textId="77777777" w:rsidR="00016B69" w:rsidRPr="00D6750A" w:rsidRDefault="00016B69" w:rsidP="00016B69">
      <w:pPr>
        <w:pStyle w:val="ListParagraph"/>
        <w:numPr>
          <w:ilvl w:val="0"/>
          <w:numId w:val="25"/>
        </w:numPr>
        <w:spacing w:after="200" w:line="360" w:lineRule="auto"/>
        <w:jc w:val="both"/>
        <w:rPr>
          <w:rFonts w:ascii="Times New Roman" w:hAnsi="Times New Roman" w:cs="Times New Roman"/>
          <w:sz w:val="24"/>
          <w:szCs w:val="24"/>
        </w:rPr>
      </w:pPr>
      <w:r w:rsidRPr="00D6750A">
        <w:rPr>
          <w:rFonts w:ascii="Times New Roman" w:hAnsi="Times New Roman" w:cs="Times New Roman"/>
          <w:sz w:val="24"/>
          <w:szCs w:val="24"/>
        </w:rPr>
        <w:t>Time and resource constraints also acted as limiting factors;</w:t>
      </w:r>
    </w:p>
    <w:p w14:paraId="22661A9D" w14:textId="77777777" w:rsidR="00016B69" w:rsidRPr="00D6750A" w:rsidRDefault="00016B69" w:rsidP="00016B69">
      <w:pPr>
        <w:pStyle w:val="ListParagraph"/>
        <w:numPr>
          <w:ilvl w:val="0"/>
          <w:numId w:val="25"/>
        </w:numPr>
        <w:spacing w:after="200" w:line="360" w:lineRule="auto"/>
        <w:jc w:val="both"/>
        <w:rPr>
          <w:rFonts w:ascii="Times New Roman" w:hAnsi="Times New Roman" w:cs="Times New Roman"/>
          <w:sz w:val="24"/>
          <w:szCs w:val="24"/>
        </w:rPr>
      </w:pPr>
      <w:r w:rsidRPr="0048013E">
        <w:rPr>
          <w:rFonts w:ascii="Times New Roman" w:hAnsi="Times New Roman" w:cs="Times New Roman"/>
          <w:sz w:val="24"/>
          <w:szCs w:val="24"/>
        </w:rPr>
        <w:t xml:space="preserve">Because each and every employee is engaged in their work, they do not always have time to provide a response to the question being </w:t>
      </w:r>
      <w:r>
        <w:rPr>
          <w:rFonts w:ascii="Times New Roman" w:hAnsi="Times New Roman" w:cs="Times New Roman"/>
          <w:sz w:val="24"/>
          <w:szCs w:val="24"/>
        </w:rPr>
        <w:t>asked because they are too busy</w:t>
      </w:r>
      <w:r w:rsidRPr="00D6750A">
        <w:rPr>
          <w:rFonts w:ascii="Times New Roman" w:hAnsi="Times New Roman" w:cs="Times New Roman"/>
          <w:sz w:val="24"/>
          <w:szCs w:val="24"/>
        </w:rPr>
        <w:t>;</w:t>
      </w:r>
    </w:p>
    <w:p w14:paraId="4217BCB2" w14:textId="77777777" w:rsidR="00016B69" w:rsidRDefault="00016B69" w:rsidP="00016B69">
      <w:pPr>
        <w:pStyle w:val="ListParagraph"/>
        <w:numPr>
          <w:ilvl w:val="0"/>
          <w:numId w:val="25"/>
        </w:numPr>
        <w:spacing w:after="200" w:line="360" w:lineRule="auto"/>
        <w:jc w:val="both"/>
        <w:rPr>
          <w:rFonts w:ascii="Times New Roman" w:hAnsi="Times New Roman" w:cs="Times New Roman"/>
          <w:sz w:val="24"/>
          <w:szCs w:val="24"/>
        </w:rPr>
      </w:pPr>
      <w:r w:rsidRPr="008774E6">
        <w:rPr>
          <w:rFonts w:ascii="Times New Roman" w:hAnsi="Times New Roman" w:cs="Times New Roman"/>
          <w:sz w:val="24"/>
          <w:szCs w:val="24"/>
        </w:rPr>
        <w:t xml:space="preserve">Due to the very limited timeframe, </w:t>
      </w:r>
      <w:r>
        <w:rPr>
          <w:rFonts w:ascii="Times New Roman" w:hAnsi="Times New Roman" w:cs="Times New Roman"/>
          <w:sz w:val="24"/>
          <w:szCs w:val="24"/>
        </w:rPr>
        <w:t>I</w:t>
      </w:r>
      <w:r w:rsidRPr="008774E6">
        <w:rPr>
          <w:rFonts w:ascii="Times New Roman" w:hAnsi="Times New Roman" w:cs="Times New Roman"/>
          <w:sz w:val="24"/>
          <w:szCs w:val="24"/>
        </w:rPr>
        <w:t xml:space="preserve"> was unable to conduct research on a large scale.</w:t>
      </w:r>
    </w:p>
    <w:p w14:paraId="23AED354" w14:textId="77777777" w:rsidR="00016B69" w:rsidRPr="00017271" w:rsidRDefault="00016B69" w:rsidP="00016B69">
      <w:pPr>
        <w:pStyle w:val="ListParagraph"/>
        <w:numPr>
          <w:ilvl w:val="0"/>
          <w:numId w:val="25"/>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Employees</w:t>
      </w:r>
      <w:r w:rsidRPr="008774E6">
        <w:rPr>
          <w:rFonts w:ascii="Times New Roman" w:hAnsi="Times New Roman" w:cs="Times New Roman"/>
          <w:sz w:val="24"/>
          <w:szCs w:val="24"/>
        </w:rPr>
        <w:t xml:space="preserve"> are not willing to make the time and expense required to fill out the questionnaire. There are some individuals who are quite unfriendly when they say no.</w:t>
      </w:r>
    </w:p>
    <w:p w14:paraId="04EE0F1E" w14:textId="77777777" w:rsidR="00F712D6" w:rsidRDefault="00F712D6" w:rsidP="00016B69">
      <w:pPr>
        <w:spacing w:after="200" w:line="360" w:lineRule="auto"/>
        <w:jc w:val="both"/>
      </w:pPr>
      <w:r>
        <w:br w:type="page"/>
      </w:r>
    </w:p>
    <w:p w14:paraId="3BC69DF5" w14:textId="77777777" w:rsidR="00604CB5" w:rsidRDefault="00604CB5"/>
    <w:p w14:paraId="4DA69259" w14:textId="77777777" w:rsidR="00F712D6" w:rsidRDefault="00F712D6">
      <w:pPr>
        <w:spacing w:after="200" w:line="276" w:lineRule="auto"/>
      </w:pPr>
    </w:p>
    <w:p w14:paraId="0A495214" w14:textId="7D51819A" w:rsidR="00F712D6" w:rsidRDefault="007E4793">
      <w:pPr>
        <w:spacing w:after="200" w:line="276" w:lineRule="auto"/>
      </w:pPr>
      <w:r>
        <w:rPr>
          <w:noProof/>
        </w:rPr>
        <mc:AlternateContent>
          <mc:Choice Requires="wps">
            <w:drawing>
              <wp:anchor distT="0" distB="0" distL="114300" distR="114300" simplePos="0" relativeHeight="251667456" behindDoc="0" locked="0" layoutInCell="1" allowOverlap="1" wp14:anchorId="7B6D0C01" wp14:editId="77366870">
                <wp:simplePos x="0" y="0"/>
                <wp:positionH relativeFrom="column">
                  <wp:posOffset>381000</wp:posOffset>
                </wp:positionH>
                <wp:positionV relativeFrom="paragraph">
                  <wp:posOffset>2067560</wp:posOffset>
                </wp:positionV>
                <wp:extent cx="5162550" cy="2333625"/>
                <wp:effectExtent l="25400" t="22860" r="44450" b="43815"/>
                <wp:wrapNone/>
                <wp:docPr id="4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2550" cy="2333625"/>
                        </a:xfrm>
                        <a:prstGeom prst="rect">
                          <a:avLst/>
                        </a:prstGeom>
                        <a:solidFill>
                          <a:srgbClr val="FFFFFF"/>
                        </a:solidFill>
                        <a:ln w="57150" cmpd="thinThick">
                          <a:solidFill>
                            <a:srgbClr val="000000"/>
                          </a:solidFill>
                          <a:miter lim="800000"/>
                          <a:headEnd/>
                          <a:tailEnd/>
                        </a:ln>
                      </wps:spPr>
                      <wps:txbx>
                        <w:txbxContent>
                          <w:p w14:paraId="63185933" w14:textId="77777777" w:rsidR="00B80A32" w:rsidRDefault="00B80A32" w:rsidP="00F712D6">
                            <w:pPr>
                              <w:spacing w:before="240" w:line="360" w:lineRule="auto"/>
                              <w:rPr>
                                <w:rFonts w:ascii="Times New Roman" w:hAnsi="Times New Roman" w:cs="Times New Roman"/>
                                <w:sz w:val="36"/>
                                <w:szCs w:val="36"/>
                              </w:rPr>
                            </w:pPr>
                          </w:p>
                          <w:p w14:paraId="3822ECFE" w14:textId="77777777" w:rsidR="00B80A32" w:rsidRPr="00D96CA0" w:rsidRDefault="00B80A32" w:rsidP="00F712D6">
                            <w:pPr>
                              <w:spacing w:before="240" w:line="360" w:lineRule="auto"/>
                              <w:jc w:val="center"/>
                              <w:rPr>
                                <w:rFonts w:ascii="Times New Roman" w:hAnsi="Times New Roman" w:cs="Times New Roman"/>
                                <w:b/>
                                <w:color w:val="404040" w:themeColor="text1" w:themeTint="BF"/>
                                <w:sz w:val="36"/>
                                <w:szCs w:val="36"/>
                              </w:rPr>
                            </w:pPr>
                            <w:r w:rsidRPr="00D96CA0">
                              <w:rPr>
                                <w:rFonts w:ascii="Times New Roman" w:hAnsi="Times New Roman" w:cs="Times New Roman"/>
                                <w:b/>
                                <w:color w:val="404040" w:themeColor="text1" w:themeTint="BF"/>
                                <w:sz w:val="36"/>
                                <w:szCs w:val="36"/>
                              </w:rPr>
                              <w:t>CHAPTER 0</w:t>
                            </w:r>
                            <w:r>
                              <w:rPr>
                                <w:rFonts w:ascii="Times New Roman" w:hAnsi="Times New Roman" w:cs="Times New Roman"/>
                                <w:b/>
                                <w:color w:val="404040" w:themeColor="text1" w:themeTint="BF"/>
                                <w:sz w:val="36"/>
                                <w:szCs w:val="36"/>
                              </w:rPr>
                              <w:t>2</w:t>
                            </w:r>
                          </w:p>
                          <w:p w14:paraId="2EEAA298" w14:textId="77777777" w:rsidR="00B80A32" w:rsidRPr="00D96CA0" w:rsidRDefault="00B80A32" w:rsidP="00F712D6">
                            <w:pPr>
                              <w:spacing w:before="240" w:line="360" w:lineRule="auto"/>
                              <w:jc w:val="center"/>
                              <w:rPr>
                                <w:rFonts w:ascii="Times New Roman" w:hAnsi="Times New Roman" w:cs="Times New Roman"/>
                                <w:b/>
                                <w:color w:val="404040" w:themeColor="text1" w:themeTint="BF"/>
                                <w:sz w:val="36"/>
                                <w:szCs w:val="36"/>
                              </w:rPr>
                            </w:pPr>
                            <w:r>
                              <w:rPr>
                                <w:rFonts w:ascii="Times New Roman" w:hAnsi="Times New Roman" w:cs="Times New Roman"/>
                                <w:b/>
                                <w:color w:val="404040" w:themeColor="text1" w:themeTint="BF"/>
                                <w:sz w:val="36"/>
                                <w:szCs w:val="36"/>
                              </w:rPr>
                              <w:t>LITERATURE 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0" style="position:absolute;margin-left:30pt;margin-top:162.8pt;width:406.5pt;height:18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" strokeweight="4.5pt">
                <v:stroke linestyle="thinThick"/>
                <v:textbox>
                  <w:txbxContent>
                    <w:p w14:paraId="63185933" w14:textId="77777777" w:rsidR="00B80A32" w:rsidRDefault="00B80A32" w:rsidP="00F712D6">
                      <w:pPr>
                        <w:spacing w:before="240" w:line="360" w:lineRule="auto"/>
                        <w:rPr>
                          <w:rFonts w:ascii="Times New Roman" w:hAnsi="Times New Roman" w:cs="Times New Roman"/>
                          <w:sz w:val="36"/>
                          <w:szCs w:val="36"/>
                        </w:rPr>
                      </w:pPr>
                    </w:p>
                    <w:p w14:paraId="3822ECFE" w14:textId="77777777" w:rsidR="00B80A32" w:rsidRPr="00D96CA0" w:rsidRDefault="00B80A32" w:rsidP="00F712D6">
                      <w:pPr>
                        <w:spacing w:before="240" w:line="360" w:lineRule="auto"/>
                        <w:jc w:val="center"/>
                        <w:rPr>
                          <w:rFonts w:ascii="Times New Roman" w:hAnsi="Times New Roman" w:cs="Times New Roman"/>
                          <w:b/>
                          <w:color w:val="404040" w:themeColor="text1" w:themeTint="BF"/>
                          <w:sz w:val="36"/>
                          <w:szCs w:val="36"/>
                        </w:rPr>
                      </w:pPr>
                      <w:r w:rsidRPr="00D96CA0">
                        <w:rPr>
                          <w:rFonts w:ascii="Times New Roman" w:hAnsi="Times New Roman" w:cs="Times New Roman"/>
                          <w:b/>
                          <w:color w:val="404040" w:themeColor="text1" w:themeTint="BF"/>
                          <w:sz w:val="36"/>
                          <w:szCs w:val="36"/>
                        </w:rPr>
                        <w:t>CHAPTER 0</w:t>
                      </w:r>
                      <w:r>
                        <w:rPr>
                          <w:rFonts w:ascii="Times New Roman" w:hAnsi="Times New Roman" w:cs="Times New Roman"/>
                          <w:b/>
                          <w:color w:val="404040" w:themeColor="text1" w:themeTint="BF"/>
                          <w:sz w:val="36"/>
                          <w:szCs w:val="36"/>
                        </w:rPr>
                        <w:t>2</w:t>
                      </w:r>
                    </w:p>
                    <w:p w14:paraId="2EEAA298" w14:textId="77777777" w:rsidR="00B80A32" w:rsidRPr="00D96CA0" w:rsidRDefault="00B80A32" w:rsidP="00F712D6">
                      <w:pPr>
                        <w:spacing w:before="240" w:line="360" w:lineRule="auto"/>
                        <w:jc w:val="center"/>
                        <w:rPr>
                          <w:rFonts w:ascii="Times New Roman" w:hAnsi="Times New Roman" w:cs="Times New Roman"/>
                          <w:b/>
                          <w:color w:val="404040" w:themeColor="text1" w:themeTint="BF"/>
                          <w:sz w:val="36"/>
                          <w:szCs w:val="36"/>
                        </w:rPr>
                      </w:pPr>
                      <w:r>
                        <w:rPr>
                          <w:rFonts w:ascii="Times New Roman" w:hAnsi="Times New Roman" w:cs="Times New Roman"/>
                          <w:b/>
                          <w:color w:val="404040" w:themeColor="text1" w:themeTint="BF"/>
                          <w:sz w:val="36"/>
                          <w:szCs w:val="36"/>
                        </w:rPr>
                        <w:t>LITERATURE REVIEW</w:t>
                      </w:r>
                    </w:p>
                  </w:txbxContent>
                </v:textbox>
              </v:rect>
            </w:pict>
          </mc:Fallback>
        </mc:AlternateContent>
      </w:r>
      <w:r w:rsidR="00F712D6">
        <w:br w:type="page"/>
      </w:r>
    </w:p>
    <w:p w14:paraId="39DE7267" w14:textId="77777777" w:rsidR="00F712D6" w:rsidRPr="00F712D6" w:rsidRDefault="00F712D6" w:rsidP="00F712D6">
      <w:pPr>
        <w:pStyle w:val="Heading2"/>
        <w:numPr>
          <w:ilvl w:val="1"/>
          <w:numId w:val="15"/>
        </w:numPr>
        <w:spacing w:line="360" w:lineRule="auto"/>
        <w:jc w:val="both"/>
        <w:rPr>
          <w:rFonts w:ascii="Times New Roman" w:hAnsi="Times New Roman"/>
          <w:color w:val="262626" w:themeColor="text1" w:themeTint="D9"/>
          <w:sz w:val="28"/>
          <w:szCs w:val="28"/>
        </w:rPr>
      </w:pPr>
      <w:r w:rsidRPr="00F712D6">
        <w:rPr>
          <w:rFonts w:ascii="Times New Roman" w:hAnsi="Times New Roman"/>
          <w:color w:val="262626" w:themeColor="text1" w:themeTint="D9"/>
          <w:sz w:val="28"/>
          <w:szCs w:val="28"/>
        </w:rPr>
        <w:lastRenderedPageBreak/>
        <w:t xml:space="preserve">  </w:t>
      </w:r>
      <w:bookmarkStart w:id="23" w:name="_Toc126755386"/>
      <w:r w:rsidRPr="00F712D6">
        <w:rPr>
          <w:rFonts w:ascii="Times New Roman" w:hAnsi="Times New Roman"/>
          <w:color w:val="262626" w:themeColor="text1" w:themeTint="D9"/>
          <w:sz w:val="28"/>
          <w:szCs w:val="28"/>
        </w:rPr>
        <w:t>Work Force Diversity</w:t>
      </w:r>
      <w:bookmarkEnd w:id="23"/>
    </w:p>
    <w:p w14:paraId="25D7A88B" w14:textId="77777777" w:rsidR="00F712D6" w:rsidRPr="006D2D06" w:rsidRDefault="00F712D6" w:rsidP="00F712D6">
      <w:pPr>
        <w:spacing w:line="360" w:lineRule="auto"/>
        <w:jc w:val="both"/>
        <w:rPr>
          <w:rFonts w:ascii="Times New Roman" w:hAnsi="Times New Roman" w:cs="Times New Roman"/>
          <w:sz w:val="24"/>
          <w:szCs w:val="24"/>
        </w:rPr>
      </w:pPr>
      <w:r w:rsidRPr="006D2D06">
        <w:rPr>
          <w:rFonts w:ascii="Times New Roman" w:hAnsi="Times New Roman" w:cs="Times New Roman"/>
          <w:sz w:val="24"/>
          <w:szCs w:val="24"/>
        </w:rPr>
        <w:t xml:space="preserve">The field of human resource management is concerned with all elements of employing and managing people within firms </w:t>
      </w:r>
      <w:sdt>
        <w:sdtPr>
          <w:rPr>
            <w:rFonts w:ascii="Times New Roman" w:hAnsi="Times New Roman" w:cs="Times New Roman"/>
            <w:sz w:val="24"/>
            <w:szCs w:val="24"/>
          </w:rPr>
          <w:id w:val="4007058"/>
          <w:citation/>
        </w:sdtPr>
        <w:sdtContent>
          <w:r w:rsidR="00801ED7" w:rsidRPr="006D2D06">
            <w:rPr>
              <w:rFonts w:ascii="Times New Roman" w:hAnsi="Times New Roman" w:cs="Times New Roman"/>
              <w:sz w:val="24"/>
              <w:szCs w:val="24"/>
            </w:rPr>
            <w:fldChar w:fldCharType="begin"/>
          </w:r>
          <w:r w:rsidRPr="006D2D06">
            <w:rPr>
              <w:rFonts w:ascii="Times New Roman" w:hAnsi="Times New Roman" w:cs="Times New Roman"/>
              <w:sz w:val="24"/>
              <w:szCs w:val="24"/>
            </w:rPr>
            <w:instrText xml:space="preserve"> CITATION Arm17 \l 1033 </w:instrText>
          </w:r>
          <w:r w:rsidR="00801ED7" w:rsidRPr="006D2D06">
            <w:rPr>
              <w:rFonts w:ascii="Times New Roman" w:hAnsi="Times New Roman" w:cs="Times New Roman"/>
              <w:sz w:val="24"/>
              <w:szCs w:val="24"/>
            </w:rPr>
            <w:fldChar w:fldCharType="separate"/>
          </w:r>
          <w:r w:rsidRPr="006D2D06">
            <w:rPr>
              <w:rFonts w:ascii="Times New Roman" w:hAnsi="Times New Roman" w:cs="Times New Roman"/>
              <w:noProof/>
              <w:sz w:val="24"/>
              <w:szCs w:val="24"/>
            </w:rPr>
            <w:t>(Armstrong, 2017)</w:t>
          </w:r>
          <w:r w:rsidR="00801ED7" w:rsidRPr="006D2D06">
            <w:rPr>
              <w:rFonts w:ascii="Times New Roman" w:hAnsi="Times New Roman" w:cs="Times New Roman"/>
              <w:sz w:val="24"/>
              <w:szCs w:val="24"/>
            </w:rPr>
            <w:fldChar w:fldCharType="end"/>
          </w:r>
        </w:sdtContent>
      </w:sdt>
      <w:r w:rsidRPr="006D2D06">
        <w:rPr>
          <w:rFonts w:ascii="Times New Roman" w:hAnsi="Times New Roman" w:cs="Times New Roman"/>
          <w:sz w:val="24"/>
          <w:szCs w:val="24"/>
        </w:rPr>
        <w:t>.</w:t>
      </w:r>
    </w:p>
    <w:p w14:paraId="5D69AF24" w14:textId="77777777" w:rsidR="00F712D6" w:rsidRDefault="00F712D6" w:rsidP="00F712D6">
      <w:pPr>
        <w:spacing w:line="360" w:lineRule="auto"/>
        <w:jc w:val="both"/>
        <w:rPr>
          <w:rFonts w:ascii="Times New Roman" w:hAnsi="Times New Roman" w:cs="Times New Roman"/>
          <w:sz w:val="24"/>
          <w:szCs w:val="24"/>
        </w:rPr>
      </w:pPr>
      <w:r w:rsidRPr="006D2D06">
        <w:rPr>
          <w:rFonts w:ascii="Times New Roman" w:hAnsi="Times New Roman" w:cs="Times New Roman"/>
          <w:sz w:val="24"/>
          <w:szCs w:val="24"/>
        </w:rPr>
        <w:t>The term "diversity" refers to the condition of havin</w:t>
      </w:r>
      <w:r>
        <w:rPr>
          <w:rFonts w:ascii="Times New Roman" w:hAnsi="Times New Roman" w:cs="Times New Roman"/>
          <w:sz w:val="24"/>
          <w:szCs w:val="24"/>
        </w:rPr>
        <w:t xml:space="preserve">g a variety of characteristics </w:t>
      </w:r>
      <w:sdt>
        <w:sdtPr>
          <w:rPr>
            <w:rFonts w:ascii="Times New Roman" w:hAnsi="Times New Roman" w:cs="Times New Roman"/>
            <w:sz w:val="24"/>
            <w:szCs w:val="24"/>
          </w:rPr>
          <w:id w:val="4007060"/>
          <w:citation/>
        </w:sdtPr>
        <w:sdtContent>
          <w:r w:rsidR="00801ED7">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Moh19 \l 1033 </w:instrText>
          </w:r>
          <w:r w:rsidR="00801ED7">
            <w:rPr>
              <w:rFonts w:ascii="Times New Roman" w:hAnsi="Times New Roman" w:cs="Times New Roman"/>
              <w:sz w:val="24"/>
              <w:szCs w:val="24"/>
            </w:rPr>
            <w:fldChar w:fldCharType="separate"/>
          </w:r>
          <w:r w:rsidRPr="006D2D06">
            <w:rPr>
              <w:rFonts w:ascii="Times New Roman" w:hAnsi="Times New Roman" w:cs="Times New Roman"/>
              <w:noProof/>
              <w:sz w:val="24"/>
              <w:szCs w:val="24"/>
            </w:rPr>
            <w:t>(Mousa, 2019)</w:t>
          </w:r>
          <w:r w:rsidR="00801ED7">
            <w:rPr>
              <w:rFonts w:ascii="Times New Roman" w:hAnsi="Times New Roman" w:cs="Times New Roman"/>
              <w:sz w:val="24"/>
              <w:szCs w:val="24"/>
            </w:rPr>
            <w:fldChar w:fldCharType="end"/>
          </w:r>
        </w:sdtContent>
      </w:sdt>
      <w:r w:rsidRPr="006D2D06">
        <w:rPr>
          <w:rFonts w:ascii="Times New Roman" w:hAnsi="Times New Roman" w:cs="Times New Roman"/>
          <w:sz w:val="24"/>
          <w:szCs w:val="24"/>
        </w:rPr>
        <w:t xml:space="preserve">. </w:t>
      </w:r>
      <w:r w:rsidR="004F417D" w:rsidRPr="004F417D">
        <w:rPr>
          <w:rFonts w:ascii="Times New Roman" w:hAnsi="Times New Roman" w:cs="Times New Roman"/>
          <w:sz w:val="24"/>
          <w:szCs w:val="24"/>
        </w:rPr>
        <w:t>Workforce diversity refers to the wide range of qualities that workers bring with them to the workplace. These characteristics might include, but are not limited to, race and ethnicity, country of origin, religion, age, sexual orientation, p</w:t>
      </w:r>
      <w:r w:rsidR="004F417D">
        <w:rPr>
          <w:rFonts w:ascii="Times New Roman" w:hAnsi="Times New Roman" w:cs="Times New Roman"/>
          <w:sz w:val="24"/>
          <w:szCs w:val="24"/>
        </w:rPr>
        <w:t xml:space="preserve">hysical ability, and disability </w:t>
      </w:r>
      <w:sdt>
        <w:sdtPr>
          <w:rPr>
            <w:rFonts w:ascii="Times New Roman" w:hAnsi="Times New Roman" w:cs="Times New Roman"/>
            <w:sz w:val="24"/>
            <w:szCs w:val="24"/>
          </w:rPr>
          <w:id w:val="4007061"/>
          <w:citation/>
        </w:sdtPr>
        <w:sdtContent>
          <w:r w:rsidR="00801ED7">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Ank14 \l 1033 </w:instrText>
          </w:r>
          <w:r w:rsidR="00801ED7">
            <w:rPr>
              <w:rFonts w:ascii="Times New Roman" w:hAnsi="Times New Roman" w:cs="Times New Roman"/>
              <w:sz w:val="24"/>
              <w:szCs w:val="24"/>
            </w:rPr>
            <w:fldChar w:fldCharType="separate"/>
          </w:r>
          <w:r w:rsidRPr="008F7070">
            <w:rPr>
              <w:rFonts w:ascii="Times New Roman" w:hAnsi="Times New Roman" w:cs="Times New Roman"/>
              <w:noProof/>
              <w:sz w:val="24"/>
              <w:szCs w:val="24"/>
            </w:rPr>
            <w:t>(Saxena, 2014)</w:t>
          </w:r>
          <w:r w:rsidR="00801ED7">
            <w:rPr>
              <w:rFonts w:ascii="Times New Roman" w:hAnsi="Times New Roman" w:cs="Times New Roman"/>
              <w:sz w:val="24"/>
              <w:szCs w:val="24"/>
            </w:rPr>
            <w:fldChar w:fldCharType="end"/>
          </w:r>
        </w:sdtContent>
      </w:sdt>
      <w:r>
        <w:rPr>
          <w:rFonts w:ascii="Times New Roman" w:hAnsi="Times New Roman" w:cs="Times New Roman"/>
          <w:sz w:val="24"/>
          <w:szCs w:val="24"/>
        </w:rPr>
        <w:t>.</w:t>
      </w:r>
      <w:r w:rsidRPr="00164259">
        <w:t xml:space="preserve"> </w:t>
      </w:r>
      <w:r w:rsidRPr="00164259">
        <w:rPr>
          <w:rFonts w:ascii="Times New Roman" w:hAnsi="Times New Roman" w:cs="Times New Roman"/>
          <w:sz w:val="24"/>
          <w:szCs w:val="24"/>
        </w:rPr>
        <w:t>On the other hand, the last twenty years have seen an increase in the use of diversity as a corporate strategy all around the world.</w:t>
      </w:r>
      <w:r w:rsidRPr="00164259">
        <w:t xml:space="preserve"> </w:t>
      </w:r>
      <w:r w:rsidR="004F417D" w:rsidRPr="004F417D">
        <w:rPr>
          <w:rFonts w:ascii="Times New Roman" w:hAnsi="Times New Roman" w:cs="Times New Roman"/>
          <w:sz w:val="24"/>
          <w:szCs w:val="24"/>
        </w:rPr>
        <w:t>There are a variety of reasons why diversity has become such an urgent issue in modern times, including but not limited to: globalization; shifting labor markets; different approaches to working together as a team; the transition from manufacturing-based economies to service-based economies; mergers a</w:t>
      </w:r>
      <w:r w:rsidR="004F417D">
        <w:rPr>
          <w:rFonts w:ascii="Times New Roman" w:hAnsi="Times New Roman" w:cs="Times New Roman"/>
          <w:sz w:val="24"/>
          <w:szCs w:val="24"/>
        </w:rPr>
        <w:t xml:space="preserve">nd alliances; and other factors </w:t>
      </w:r>
      <w:sdt>
        <w:sdtPr>
          <w:rPr>
            <w:rFonts w:ascii="Times New Roman" w:hAnsi="Times New Roman" w:cs="Times New Roman"/>
            <w:sz w:val="24"/>
            <w:szCs w:val="24"/>
          </w:rPr>
          <w:id w:val="4007062"/>
          <w:citation/>
        </w:sdtPr>
        <w:sdtContent>
          <w:r w:rsidR="00801ED7">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Cas98 \l 1033 </w:instrText>
          </w:r>
          <w:r w:rsidR="00801ED7">
            <w:rPr>
              <w:rFonts w:ascii="Times New Roman" w:hAnsi="Times New Roman" w:cs="Times New Roman"/>
              <w:sz w:val="24"/>
              <w:szCs w:val="24"/>
            </w:rPr>
            <w:fldChar w:fldCharType="separate"/>
          </w:r>
          <w:r w:rsidRPr="00164259">
            <w:rPr>
              <w:rFonts w:ascii="Times New Roman" w:hAnsi="Times New Roman" w:cs="Times New Roman"/>
              <w:noProof/>
              <w:sz w:val="24"/>
              <w:szCs w:val="24"/>
            </w:rPr>
            <w:t>(Cascio, 1998)</w:t>
          </w:r>
          <w:r w:rsidR="00801ED7">
            <w:rPr>
              <w:rFonts w:ascii="Times New Roman" w:hAnsi="Times New Roman" w:cs="Times New Roman"/>
              <w:sz w:val="24"/>
              <w:szCs w:val="24"/>
            </w:rPr>
            <w:fldChar w:fldCharType="end"/>
          </w:r>
        </w:sdtContent>
      </w:sdt>
      <w:r>
        <w:rPr>
          <w:rFonts w:ascii="Times New Roman" w:hAnsi="Times New Roman" w:cs="Times New Roman"/>
          <w:sz w:val="24"/>
          <w:szCs w:val="24"/>
        </w:rPr>
        <w:t>.</w:t>
      </w:r>
      <w:r w:rsidRPr="00E76131">
        <w:t xml:space="preserve"> </w:t>
      </w:r>
      <w:r w:rsidRPr="00E76131">
        <w:rPr>
          <w:rFonts w:ascii="Times New Roman" w:hAnsi="Times New Roman" w:cs="Times New Roman"/>
          <w:sz w:val="24"/>
          <w:szCs w:val="24"/>
        </w:rPr>
        <w:t>Creativity, innovation, adaptability, and productivity in the business, as well as a better grasp of the world as a whole, are all boosted by diversity efforts, which in turn promote a competitive</w:t>
      </w:r>
      <w:r>
        <w:rPr>
          <w:rFonts w:ascii="Times New Roman" w:hAnsi="Times New Roman" w:cs="Times New Roman"/>
          <w:sz w:val="24"/>
          <w:szCs w:val="24"/>
        </w:rPr>
        <w:t xml:space="preserve"> </w:t>
      </w:r>
      <w:sdt>
        <w:sdtPr>
          <w:rPr>
            <w:rFonts w:ascii="Times New Roman" w:hAnsi="Times New Roman" w:cs="Times New Roman"/>
            <w:sz w:val="24"/>
            <w:szCs w:val="24"/>
          </w:rPr>
          <w:id w:val="4007063"/>
          <w:citation/>
        </w:sdtPr>
        <w:sdtContent>
          <w:r w:rsidR="00801ED7">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Kun03 \l 1033 </w:instrText>
          </w:r>
          <w:r w:rsidR="00801ED7">
            <w:rPr>
              <w:rFonts w:ascii="Times New Roman" w:hAnsi="Times New Roman" w:cs="Times New Roman"/>
              <w:sz w:val="24"/>
              <w:szCs w:val="24"/>
            </w:rPr>
            <w:fldChar w:fldCharType="separate"/>
          </w:r>
          <w:r w:rsidRPr="00E76131">
            <w:rPr>
              <w:rFonts w:ascii="Times New Roman" w:hAnsi="Times New Roman" w:cs="Times New Roman"/>
              <w:noProof/>
              <w:sz w:val="24"/>
              <w:szCs w:val="24"/>
            </w:rPr>
            <w:t>(Kundu, 2003)</w:t>
          </w:r>
          <w:r w:rsidR="00801ED7">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3A70DF54" w14:textId="77777777" w:rsidR="00F712D6" w:rsidRPr="00F712D6" w:rsidRDefault="00F712D6" w:rsidP="00F712D6">
      <w:pPr>
        <w:pStyle w:val="Heading2"/>
        <w:numPr>
          <w:ilvl w:val="1"/>
          <w:numId w:val="15"/>
        </w:numPr>
        <w:spacing w:line="360" w:lineRule="auto"/>
        <w:jc w:val="both"/>
        <w:rPr>
          <w:rFonts w:ascii="Times New Roman" w:hAnsi="Times New Roman"/>
          <w:color w:val="262626" w:themeColor="text1" w:themeTint="D9"/>
          <w:sz w:val="28"/>
          <w:szCs w:val="28"/>
        </w:rPr>
      </w:pPr>
      <w:r w:rsidRPr="00F712D6">
        <w:rPr>
          <w:rFonts w:ascii="Times New Roman" w:hAnsi="Times New Roman"/>
          <w:color w:val="262626" w:themeColor="text1" w:themeTint="D9"/>
          <w:sz w:val="28"/>
          <w:szCs w:val="28"/>
        </w:rPr>
        <w:t xml:space="preserve">  </w:t>
      </w:r>
      <w:bookmarkStart w:id="24" w:name="_Toc126755387"/>
      <w:r w:rsidRPr="00F712D6">
        <w:rPr>
          <w:rFonts w:ascii="Times New Roman" w:hAnsi="Times New Roman"/>
          <w:color w:val="262626" w:themeColor="text1" w:themeTint="D9"/>
          <w:sz w:val="28"/>
          <w:szCs w:val="28"/>
        </w:rPr>
        <w:t>Work Force Diversity Management</w:t>
      </w:r>
      <w:bookmarkEnd w:id="24"/>
    </w:p>
    <w:p w14:paraId="17347EE5" w14:textId="77777777" w:rsidR="00F712D6" w:rsidRPr="006D2D06" w:rsidRDefault="004F417D" w:rsidP="00F712D6">
      <w:pPr>
        <w:spacing w:line="360" w:lineRule="auto"/>
        <w:jc w:val="both"/>
        <w:rPr>
          <w:rFonts w:ascii="Times New Roman" w:hAnsi="Times New Roman" w:cs="Times New Roman"/>
          <w:sz w:val="24"/>
          <w:szCs w:val="24"/>
        </w:rPr>
      </w:pPr>
      <w:r w:rsidRPr="004F417D">
        <w:rPr>
          <w:rFonts w:ascii="Times New Roman" w:hAnsi="Times New Roman" w:cs="Times New Roman"/>
          <w:sz w:val="24"/>
          <w:szCs w:val="24"/>
        </w:rPr>
        <w:t xml:space="preserve">The idea of diversity management is always developing in today's modern society, and this expansion and development is ongoing. </w:t>
      </w:r>
      <w:r w:rsidR="00FB63E7" w:rsidRPr="00FB63E7">
        <w:rPr>
          <w:rFonts w:ascii="Times New Roman" w:hAnsi="Times New Roman" w:cs="Times New Roman"/>
          <w:sz w:val="24"/>
          <w:szCs w:val="24"/>
        </w:rPr>
        <w:t xml:space="preserve">The management of diversity is a strategy for risk reduction </w:t>
      </w:r>
      <w:sdt>
        <w:sdtPr>
          <w:rPr>
            <w:rFonts w:ascii="Times New Roman" w:hAnsi="Times New Roman" w:cs="Times New Roman"/>
            <w:sz w:val="24"/>
            <w:szCs w:val="24"/>
          </w:rPr>
          <w:id w:val="10190579"/>
          <w:citation/>
        </w:sdtPr>
        <w:sdtContent>
          <w:r w:rsidR="00FB63E7">
            <w:rPr>
              <w:rFonts w:ascii="Times New Roman" w:hAnsi="Times New Roman" w:cs="Times New Roman"/>
              <w:sz w:val="24"/>
              <w:szCs w:val="24"/>
            </w:rPr>
            <w:fldChar w:fldCharType="begin"/>
          </w:r>
          <w:r w:rsidR="00FB63E7">
            <w:rPr>
              <w:rFonts w:ascii="Times New Roman" w:hAnsi="Times New Roman" w:cs="Times New Roman"/>
              <w:sz w:val="24"/>
              <w:szCs w:val="24"/>
            </w:rPr>
            <w:instrText xml:space="preserve"> CITATION Bab13 \l 1033 </w:instrText>
          </w:r>
          <w:r w:rsidR="00FB63E7">
            <w:rPr>
              <w:rFonts w:ascii="Times New Roman" w:hAnsi="Times New Roman" w:cs="Times New Roman"/>
              <w:sz w:val="24"/>
              <w:szCs w:val="24"/>
            </w:rPr>
            <w:fldChar w:fldCharType="separate"/>
          </w:r>
          <w:r w:rsidR="00FB63E7" w:rsidRPr="006F73D1">
            <w:rPr>
              <w:rFonts w:ascii="Times New Roman" w:hAnsi="Times New Roman" w:cs="Times New Roman"/>
              <w:noProof/>
              <w:sz w:val="24"/>
              <w:szCs w:val="24"/>
            </w:rPr>
            <w:t>(Babalola, 2013)</w:t>
          </w:r>
          <w:r w:rsidR="00FB63E7">
            <w:rPr>
              <w:rFonts w:ascii="Times New Roman" w:hAnsi="Times New Roman" w:cs="Times New Roman"/>
              <w:sz w:val="24"/>
              <w:szCs w:val="24"/>
            </w:rPr>
            <w:fldChar w:fldCharType="end"/>
          </w:r>
        </w:sdtContent>
      </w:sdt>
      <w:r w:rsidR="00FB63E7" w:rsidRPr="00FB63E7">
        <w:rPr>
          <w:rFonts w:ascii="Times New Roman" w:hAnsi="Times New Roman" w:cs="Times New Roman"/>
          <w:sz w:val="24"/>
          <w:szCs w:val="24"/>
        </w:rPr>
        <w:t xml:space="preserve"> that is meant to supervise a multiethnic team </w:t>
      </w:r>
      <w:sdt>
        <w:sdtPr>
          <w:rPr>
            <w:rFonts w:ascii="Times New Roman" w:hAnsi="Times New Roman" w:cs="Times New Roman"/>
            <w:sz w:val="24"/>
            <w:szCs w:val="24"/>
          </w:rPr>
          <w:id w:val="10190580"/>
          <w:citation/>
        </w:sdtPr>
        <w:sdtContent>
          <w:r w:rsidR="00FB63E7">
            <w:rPr>
              <w:rFonts w:ascii="Times New Roman" w:hAnsi="Times New Roman" w:cs="Times New Roman"/>
              <w:sz w:val="24"/>
              <w:szCs w:val="24"/>
            </w:rPr>
            <w:fldChar w:fldCharType="begin"/>
          </w:r>
          <w:r w:rsidR="00FB63E7">
            <w:rPr>
              <w:rFonts w:ascii="Times New Roman" w:hAnsi="Times New Roman" w:cs="Times New Roman"/>
              <w:sz w:val="24"/>
              <w:szCs w:val="24"/>
            </w:rPr>
            <w:instrText xml:space="preserve"> CITATION Cas98 \l 1033 </w:instrText>
          </w:r>
          <w:r w:rsidR="00FB63E7">
            <w:rPr>
              <w:rFonts w:ascii="Times New Roman" w:hAnsi="Times New Roman" w:cs="Times New Roman"/>
              <w:sz w:val="24"/>
              <w:szCs w:val="24"/>
            </w:rPr>
            <w:fldChar w:fldCharType="separate"/>
          </w:r>
          <w:r w:rsidR="00FB63E7" w:rsidRPr="006F73D1">
            <w:rPr>
              <w:rFonts w:ascii="Times New Roman" w:hAnsi="Times New Roman" w:cs="Times New Roman"/>
              <w:noProof/>
              <w:sz w:val="24"/>
              <w:szCs w:val="24"/>
            </w:rPr>
            <w:t>(Cascio, 1998)</w:t>
          </w:r>
          <w:r w:rsidR="00FB63E7">
            <w:rPr>
              <w:rFonts w:ascii="Times New Roman" w:hAnsi="Times New Roman" w:cs="Times New Roman"/>
              <w:sz w:val="24"/>
              <w:szCs w:val="24"/>
            </w:rPr>
            <w:fldChar w:fldCharType="end"/>
          </w:r>
        </w:sdtContent>
      </w:sdt>
      <w:r w:rsidR="00FB63E7" w:rsidRPr="00FB63E7">
        <w:rPr>
          <w:rFonts w:ascii="Times New Roman" w:hAnsi="Times New Roman" w:cs="Times New Roman"/>
          <w:sz w:val="24"/>
          <w:szCs w:val="24"/>
        </w:rPr>
        <w:t xml:space="preserve"> in such a way that its benefits are maximized while its drawbacks are kept under control. The management of diversity is a notion that was made popular by </w:t>
      </w:r>
      <w:sdt>
        <w:sdtPr>
          <w:rPr>
            <w:rFonts w:ascii="Times New Roman" w:hAnsi="Times New Roman" w:cs="Times New Roman"/>
            <w:sz w:val="24"/>
            <w:szCs w:val="24"/>
          </w:rPr>
          <w:id w:val="10190581"/>
          <w:citation/>
        </w:sdtPr>
        <w:sdtContent>
          <w:r w:rsidR="00FB63E7">
            <w:rPr>
              <w:rFonts w:ascii="Times New Roman" w:hAnsi="Times New Roman" w:cs="Times New Roman"/>
              <w:sz w:val="24"/>
              <w:szCs w:val="24"/>
            </w:rPr>
            <w:fldChar w:fldCharType="begin"/>
          </w:r>
          <w:r w:rsidR="00FB63E7">
            <w:rPr>
              <w:rFonts w:ascii="Times New Roman" w:hAnsi="Times New Roman" w:cs="Times New Roman"/>
              <w:sz w:val="24"/>
              <w:szCs w:val="24"/>
            </w:rPr>
            <w:instrText xml:space="preserve"> CITATION Cox91 \l 1033 </w:instrText>
          </w:r>
          <w:r w:rsidR="00FB63E7">
            <w:rPr>
              <w:rFonts w:ascii="Times New Roman" w:hAnsi="Times New Roman" w:cs="Times New Roman"/>
              <w:sz w:val="24"/>
              <w:szCs w:val="24"/>
            </w:rPr>
            <w:fldChar w:fldCharType="separate"/>
          </w:r>
          <w:r w:rsidR="00FB63E7" w:rsidRPr="006F73D1">
            <w:rPr>
              <w:rFonts w:ascii="Times New Roman" w:hAnsi="Times New Roman" w:cs="Times New Roman"/>
              <w:noProof/>
              <w:sz w:val="24"/>
              <w:szCs w:val="24"/>
            </w:rPr>
            <w:t>(Cox, 1991)</w:t>
          </w:r>
          <w:r w:rsidR="00FB63E7">
            <w:rPr>
              <w:rFonts w:ascii="Times New Roman" w:hAnsi="Times New Roman" w:cs="Times New Roman"/>
              <w:sz w:val="24"/>
              <w:szCs w:val="24"/>
            </w:rPr>
            <w:fldChar w:fldCharType="end"/>
          </w:r>
        </w:sdtContent>
      </w:sdt>
      <w:r w:rsidR="00F712D6">
        <w:rPr>
          <w:rFonts w:ascii="Times New Roman" w:hAnsi="Times New Roman" w:cs="Times New Roman"/>
          <w:sz w:val="24"/>
          <w:szCs w:val="24"/>
        </w:rPr>
        <w:t>.</w:t>
      </w:r>
      <w:r w:rsidR="00F712D6" w:rsidRPr="00D01618">
        <w:rPr>
          <w:rFonts w:ascii="Times New Roman" w:hAnsi="Times New Roman" w:cs="Times New Roman"/>
          <w:sz w:val="24"/>
          <w:szCs w:val="24"/>
        </w:rPr>
        <w:t xml:space="preserve"> </w:t>
      </w:r>
      <w:r w:rsidR="00FB63E7" w:rsidRPr="00FB63E7">
        <w:rPr>
          <w:rFonts w:ascii="Times New Roman" w:hAnsi="Times New Roman" w:cs="Times New Roman"/>
          <w:sz w:val="24"/>
          <w:szCs w:val="24"/>
        </w:rPr>
        <w:t>Equal opportunity in the workplace allows for a more diversified group of people to provide their best efforts</w:t>
      </w:r>
      <w:r w:rsidR="00FB63E7">
        <w:rPr>
          <w:rFonts w:ascii="Times New Roman" w:hAnsi="Times New Roman" w:cs="Times New Roman"/>
          <w:sz w:val="24"/>
          <w:szCs w:val="24"/>
        </w:rPr>
        <w:t xml:space="preserve"> </w:t>
      </w:r>
      <w:sdt>
        <w:sdtPr>
          <w:rPr>
            <w:rFonts w:ascii="Times New Roman" w:hAnsi="Times New Roman" w:cs="Times New Roman"/>
            <w:sz w:val="24"/>
            <w:szCs w:val="24"/>
          </w:rPr>
          <w:id w:val="10190582"/>
          <w:citation/>
        </w:sdtPr>
        <w:sdtContent>
          <w:r w:rsidR="00FB63E7">
            <w:rPr>
              <w:rFonts w:ascii="Times New Roman" w:hAnsi="Times New Roman" w:cs="Times New Roman"/>
              <w:sz w:val="24"/>
              <w:szCs w:val="24"/>
            </w:rPr>
            <w:fldChar w:fldCharType="begin"/>
          </w:r>
          <w:r w:rsidR="00FB63E7">
            <w:rPr>
              <w:rFonts w:ascii="Times New Roman" w:hAnsi="Times New Roman" w:cs="Times New Roman"/>
              <w:sz w:val="24"/>
              <w:szCs w:val="24"/>
            </w:rPr>
            <w:instrText xml:space="preserve"> CITATION Kun03 \l 1033 </w:instrText>
          </w:r>
          <w:r w:rsidR="00FB63E7">
            <w:rPr>
              <w:rFonts w:ascii="Times New Roman" w:hAnsi="Times New Roman" w:cs="Times New Roman"/>
              <w:sz w:val="24"/>
              <w:szCs w:val="24"/>
            </w:rPr>
            <w:fldChar w:fldCharType="separate"/>
          </w:r>
          <w:r w:rsidR="00FB63E7" w:rsidRPr="00FB63E7">
            <w:rPr>
              <w:rFonts w:ascii="Times New Roman" w:hAnsi="Times New Roman" w:cs="Times New Roman"/>
              <w:noProof/>
              <w:sz w:val="24"/>
              <w:szCs w:val="24"/>
            </w:rPr>
            <w:t>(Kundu, 2003)</w:t>
          </w:r>
          <w:r w:rsidR="00FB63E7">
            <w:rPr>
              <w:rFonts w:ascii="Times New Roman" w:hAnsi="Times New Roman" w:cs="Times New Roman"/>
              <w:sz w:val="24"/>
              <w:szCs w:val="24"/>
            </w:rPr>
            <w:fldChar w:fldCharType="end"/>
          </w:r>
        </w:sdtContent>
      </w:sdt>
      <w:r w:rsidR="00FB63E7" w:rsidRPr="00FB63E7">
        <w:rPr>
          <w:rFonts w:ascii="Times New Roman" w:hAnsi="Times New Roman" w:cs="Times New Roman"/>
          <w:sz w:val="24"/>
          <w:szCs w:val="24"/>
        </w:rPr>
        <w:t>. When employees' individuality is valued and their insights are put to good use, everyone benefits and the company thrives. This is done to build a more ef</w:t>
      </w:r>
      <w:r w:rsidR="00FB63E7">
        <w:rPr>
          <w:rFonts w:ascii="Times New Roman" w:hAnsi="Times New Roman" w:cs="Times New Roman"/>
          <w:sz w:val="24"/>
          <w:szCs w:val="24"/>
        </w:rPr>
        <w:t>ficient and successful business</w:t>
      </w:r>
      <w:r w:rsidR="006F73D1" w:rsidRPr="006F73D1">
        <w:rPr>
          <w:rFonts w:ascii="Times New Roman" w:hAnsi="Times New Roman" w:cs="Times New Roman"/>
          <w:sz w:val="24"/>
          <w:szCs w:val="24"/>
        </w:rPr>
        <w:t xml:space="preserve"> </w:t>
      </w:r>
      <w:sdt>
        <w:sdtPr>
          <w:rPr>
            <w:rFonts w:ascii="Times New Roman" w:hAnsi="Times New Roman" w:cs="Times New Roman"/>
            <w:sz w:val="24"/>
            <w:szCs w:val="24"/>
          </w:rPr>
          <w:id w:val="615335"/>
          <w:citation/>
        </w:sdtPr>
        <w:sdtContent>
          <w:r w:rsidR="00801ED7">
            <w:rPr>
              <w:rFonts w:ascii="Times New Roman" w:hAnsi="Times New Roman" w:cs="Times New Roman"/>
              <w:sz w:val="24"/>
              <w:szCs w:val="24"/>
            </w:rPr>
            <w:fldChar w:fldCharType="begin"/>
          </w:r>
          <w:r w:rsidR="006F73D1">
            <w:rPr>
              <w:rFonts w:ascii="Times New Roman" w:hAnsi="Times New Roman" w:cs="Times New Roman"/>
              <w:sz w:val="24"/>
              <w:szCs w:val="24"/>
            </w:rPr>
            <w:instrText xml:space="preserve"> CITATION Bat09 \l 1033 </w:instrText>
          </w:r>
          <w:r w:rsidR="00801ED7">
            <w:rPr>
              <w:rFonts w:ascii="Times New Roman" w:hAnsi="Times New Roman" w:cs="Times New Roman"/>
              <w:sz w:val="24"/>
              <w:szCs w:val="24"/>
            </w:rPr>
            <w:fldChar w:fldCharType="separate"/>
          </w:r>
          <w:r w:rsidR="006F73D1" w:rsidRPr="006F73D1">
            <w:rPr>
              <w:rFonts w:ascii="Times New Roman" w:hAnsi="Times New Roman" w:cs="Times New Roman"/>
              <w:noProof/>
              <w:sz w:val="24"/>
              <w:szCs w:val="24"/>
            </w:rPr>
            <w:t>(Bateman, 2009)</w:t>
          </w:r>
          <w:r w:rsidR="00801ED7">
            <w:rPr>
              <w:rFonts w:ascii="Times New Roman" w:hAnsi="Times New Roman" w:cs="Times New Roman"/>
              <w:sz w:val="24"/>
              <w:szCs w:val="24"/>
            </w:rPr>
            <w:fldChar w:fldCharType="end"/>
          </w:r>
        </w:sdtContent>
      </w:sdt>
      <w:r w:rsidR="00F712D6" w:rsidRPr="00CC225D">
        <w:rPr>
          <w:rFonts w:ascii="Times New Roman" w:hAnsi="Times New Roman" w:cs="Times New Roman"/>
          <w:sz w:val="24"/>
          <w:szCs w:val="24"/>
        </w:rPr>
        <w:t>.</w:t>
      </w:r>
      <w:r w:rsidR="00F712D6" w:rsidRPr="00AD5AB8">
        <w:t xml:space="preserve"> </w:t>
      </w:r>
      <w:r w:rsidR="004D257D" w:rsidRPr="004D257D">
        <w:rPr>
          <w:rFonts w:ascii="Times New Roman" w:hAnsi="Times New Roman" w:cs="Times New Roman"/>
          <w:sz w:val="24"/>
          <w:szCs w:val="24"/>
        </w:rPr>
        <w:t xml:space="preserve">As a result, </w:t>
      </w:r>
      <w:sdt>
        <w:sdtPr>
          <w:rPr>
            <w:rFonts w:ascii="Times New Roman" w:hAnsi="Times New Roman" w:cs="Times New Roman"/>
            <w:sz w:val="24"/>
            <w:szCs w:val="24"/>
          </w:rPr>
          <w:id w:val="615337"/>
          <w:citation/>
        </w:sdtPr>
        <w:sdtContent>
          <w:r w:rsidR="00801ED7" w:rsidRPr="004D257D">
            <w:rPr>
              <w:rFonts w:ascii="Times New Roman" w:hAnsi="Times New Roman" w:cs="Times New Roman"/>
              <w:sz w:val="24"/>
              <w:szCs w:val="24"/>
            </w:rPr>
            <w:fldChar w:fldCharType="begin"/>
          </w:r>
          <w:r w:rsidR="004D257D" w:rsidRPr="004D257D">
            <w:rPr>
              <w:rFonts w:ascii="Times New Roman" w:hAnsi="Times New Roman" w:cs="Times New Roman"/>
              <w:sz w:val="24"/>
              <w:szCs w:val="24"/>
            </w:rPr>
            <w:instrText xml:space="preserve"> CITATION Kun03 \l 1033 </w:instrText>
          </w:r>
          <w:r w:rsidR="00801ED7" w:rsidRPr="004D257D">
            <w:rPr>
              <w:rFonts w:ascii="Times New Roman" w:hAnsi="Times New Roman" w:cs="Times New Roman"/>
              <w:sz w:val="24"/>
              <w:szCs w:val="24"/>
            </w:rPr>
            <w:fldChar w:fldCharType="separate"/>
          </w:r>
          <w:r w:rsidR="004D257D" w:rsidRPr="004D257D">
            <w:rPr>
              <w:rFonts w:ascii="Times New Roman" w:hAnsi="Times New Roman" w:cs="Times New Roman"/>
              <w:noProof/>
              <w:sz w:val="24"/>
              <w:szCs w:val="24"/>
            </w:rPr>
            <w:t>(Kundu, 2003)</w:t>
          </w:r>
          <w:r w:rsidR="00801ED7" w:rsidRPr="004D257D">
            <w:rPr>
              <w:rFonts w:ascii="Times New Roman" w:hAnsi="Times New Roman" w:cs="Times New Roman"/>
              <w:sz w:val="24"/>
              <w:szCs w:val="24"/>
            </w:rPr>
            <w:fldChar w:fldCharType="end"/>
          </w:r>
        </w:sdtContent>
      </w:sdt>
      <w:r w:rsidR="004D257D" w:rsidRPr="004D257D">
        <w:rPr>
          <w:rFonts w:ascii="Times New Roman" w:hAnsi="Times New Roman" w:cs="Times New Roman"/>
          <w:sz w:val="24"/>
          <w:szCs w:val="24"/>
        </w:rPr>
        <w:t xml:space="preserve">argues that effective diversity management requires not just an acceptance and accommodation of individual differences but also the promotion, development, and exploitation of these differences for the benefit of organizations according to research done in 2009 </w:t>
      </w:r>
      <w:sdt>
        <w:sdtPr>
          <w:rPr>
            <w:rFonts w:ascii="Times New Roman" w:hAnsi="Times New Roman" w:cs="Times New Roman"/>
            <w:sz w:val="24"/>
            <w:szCs w:val="24"/>
          </w:rPr>
          <w:id w:val="615336"/>
          <w:citation/>
        </w:sdtPr>
        <w:sdtContent>
          <w:r w:rsidR="00801ED7" w:rsidRPr="004D257D">
            <w:rPr>
              <w:rFonts w:ascii="Times New Roman" w:hAnsi="Times New Roman" w:cs="Times New Roman"/>
              <w:sz w:val="24"/>
              <w:szCs w:val="24"/>
            </w:rPr>
            <w:fldChar w:fldCharType="begin"/>
          </w:r>
          <w:r w:rsidR="004D257D" w:rsidRPr="004D257D">
            <w:rPr>
              <w:rFonts w:ascii="Times New Roman" w:hAnsi="Times New Roman" w:cs="Times New Roman"/>
              <w:sz w:val="24"/>
              <w:szCs w:val="24"/>
            </w:rPr>
            <w:instrText xml:space="preserve"> CITATION Bat09 \l 1033 </w:instrText>
          </w:r>
          <w:r w:rsidR="00801ED7" w:rsidRPr="004D257D">
            <w:rPr>
              <w:rFonts w:ascii="Times New Roman" w:hAnsi="Times New Roman" w:cs="Times New Roman"/>
              <w:sz w:val="24"/>
              <w:szCs w:val="24"/>
            </w:rPr>
            <w:fldChar w:fldCharType="separate"/>
          </w:r>
          <w:r w:rsidR="004D257D" w:rsidRPr="004D257D">
            <w:rPr>
              <w:rFonts w:ascii="Times New Roman" w:hAnsi="Times New Roman" w:cs="Times New Roman"/>
              <w:noProof/>
              <w:sz w:val="24"/>
              <w:szCs w:val="24"/>
            </w:rPr>
            <w:t>(Bateman, 2009)</w:t>
          </w:r>
          <w:r w:rsidR="00801ED7" w:rsidRPr="004D257D">
            <w:rPr>
              <w:rFonts w:ascii="Times New Roman" w:hAnsi="Times New Roman" w:cs="Times New Roman"/>
              <w:sz w:val="24"/>
              <w:szCs w:val="24"/>
            </w:rPr>
            <w:fldChar w:fldCharType="end"/>
          </w:r>
        </w:sdtContent>
      </w:sdt>
      <w:r w:rsidR="00F712D6" w:rsidRPr="004D257D">
        <w:rPr>
          <w:rFonts w:ascii="Times New Roman" w:hAnsi="Times New Roman" w:cs="Times New Roman"/>
          <w:sz w:val="24"/>
          <w:szCs w:val="24"/>
        </w:rPr>
        <w:t xml:space="preserve">. </w:t>
      </w:r>
      <w:r w:rsidR="004D257D" w:rsidRPr="004D257D">
        <w:rPr>
          <w:rFonts w:ascii="Times New Roman" w:hAnsi="Times New Roman" w:cs="Times New Roman"/>
          <w:sz w:val="24"/>
          <w:szCs w:val="24"/>
        </w:rPr>
        <w:t xml:space="preserve">It is necessary for top management and HR managers to have a common knowledge of what motivates each employee in order for them to learn from and accept these differences </w:t>
      </w:r>
      <w:sdt>
        <w:sdtPr>
          <w:rPr>
            <w:rFonts w:ascii="Times New Roman" w:hAnsi="Times New Roman" w:cs="Times New Roman"/>
            <w:sz w:val="24"/>
            <w:szCs w:val="24"/>
          </w:rPr>
          <w:id w:val="615346"/>
          <w:citation/>
        </w:sdtPr>
        <w:sdtContent>
          <w:r w:rsidR="00801ED7">
            <w:rPr>
              <w:rFonts w:ascii="Times New Roman" w:hAnsi="Times New Roman" w:cs="Times New Roman"/>
              <w:sz w:val="24"/>
              <w:szCs w:val="24"/>
            </w:rPr>
            <w:fldChar w:fldCharType="begin"/>
          </w:r>
          <w:r w:rsidR="004D257D">
            <w:rPr>
              <w:rFonts w:ascii="Times New Roman" w:hAnsi="Times New Roman" w:cs="Times New Roman"/>
              <w:sz w:val="24"/>
              <w:szCs w:val="24"/>
            </w:rPr>
            <w:instrText xml:space="preserve"> CITATION Kre08 \l 1033 </w:instrText>
          </w:r>
          <w:r w:rsidR="00801ED7">
            <w:rPr>
              <w:rFonts w:ascii="Times New Roman" w:hAnsi="Times New Roman" w:cs="Times New Roman"/>
              <w:sz w:val="24"/>
              <w:szCs w:val="24"/>
            </w:rPr>
            <w:fldChar w:fldCharType="separate"/>
          </w:r>
          <w:r w:rsidR="004D257D" w:rsidRPr="004D257D">
            <w:rPr>
              <w:rFonts w:ascii="Times New Roman" w:hAnsi="Times New Roman" w:cs="Times New Roman"/>
              <w:noProof/>
              <w:sz w:val="24"/>
              <w:szCs w:val="24"/>
            </w:rPr>
            <w:t>(Kreitz, 2008)</w:t>
          </w:r>
          <w:r w:rsidR="00801ED7">
            <w:rPr>
              <w:rFonts w:ascii="Times New Roman" w:hAnsi="Times New Roman" w:cs="Times New Roman"/>
              <w:sz w:val="24"/>
              <w:szCs w:val="24"/>
            </w:rPr>
            <w:fldChar w:fldCharType="end"/>
          </w:r>
        </w:sdtContent>
      </w:sdt>
      <w:r w:rsidR="004D257D" w:rsidRPr="004D257D">
        <w:rPr>
          <w:rFonts w:ascii="Times New Roman" w:hAnsi="Times New Roman" w:cs="Times New Roman"/>
          <w:sz w:val="24"/>
          <w:szCs w:val="24"/>
        </w:rPr>
        <w:t xml:space="preserve">. The two most essential components of any diversity management strategy are firstly, an </w:t>
      </w:r>
      <w:r w:rsidR="004D257D" w:rsidRPr="004D257D">
        <w:rPr>
          <w:rFonts w:ascii="Times New Roman" w:hAnsi="Times New Roman" w:cs="Times New Roman"/>
          <w:sz w:val="24"/>
          <w:szCs w:val="24"/>
        </w:rPr>
        <w:lastRenderedPageBreak/>
        <w:t xml:space="preserve">organization-wide effort to foster diversity, and secondly, placing the highest possible value on that organization-wide effort </w:t>
      </w:r>
      <w:sdt>
        <w:sdtPr>
          <w:rPr>
            <w:rFonts w:ascii="Times New Roman" w:hAnsi="Times New Roman" w:cs="Times New Roman"/>
            <w:sz w:val="24"/>
            <w:szCs w:val="24"/>
          </w:rPr>
          <w:id w:val="615347"/>
          <w:citation/>
        </w:sdtPr>
        <w:sdtContent>
          <w:r w:rsidR="00801ED7">
            <w:rPr>
              <w:rFonts w:ascii="Times New Roman" w:hAnsi="Times New Roman" w:cs="Times New Roman"/>
              <w:sz w:val="24"/>
              <w:szCs w:val="24"/>
            </w:rPr>
            <w:fldChar w:fldCharType="begin"/>
          </w:r>
          <w:r w:rsidR="004D257D">
            <w:rPr>
              <w:rFonts w:ascii="Times New Roman" w:hAnsi="Times New Roman" w:cs="Times New Roman"/>
              <w:sz w:val="24"/>
              <w:szCs w:val="24"/>
            </w:rPr>
            <w:instrText xml:space="preserve"> CITATION She09 \l 1033 </w:instrText>
          </w:r>
          <w:r w:rsidR="00801ED7">
            <w:rPr>
              <w:rFonts w:ascii="Times New Roman" w:hAnsi="Times New Roman" w:cs="Times New Roman"/>
              <w:sz w:val="24"/>
              <w:szCs w:val="24"/>
            </w:rPr>
            <w:fldChar w:fldCharType="separate"/>
          </w:r>
          <w:r w:rsidR="004D257D" w:rsidRPr="004D257D">
            <w:rPr>
              <w:rFonts w:ascii="Times New Roman" w:hAnsi="Times New Roman" w:cs="Times New Roman"/>
              <w:noProof/>
              <w:sz w:val="24"/>
              <w:szCs w:val="24"/>
            </w:rPr>
            <w:t>(Shen, 2009)</w:t>
          </w:r>
          <w:r w:rsidR="00801ED7">
            <w:rPr>
              <w:rFonts w:ascii="Times New Roman" w:hAnsi="Times New Roman" w:cs="Times New Roman"/>
              <w:sz w:val="24"/>
              <w:szCs w:val="24"/>
            </w:rPr>
            <w:fldChar w:fldCharType="end"/>
          </w:r>
        </w:sdtContent>
      </w:sdt>
      <w:r w:rsidR="00F712D6" w:rsidRPr="004D257D">
        <w:rPr>
          <w:rFonts w:ascii="Times New Roman" w:hAnsi="Times New Roman" w:cs="Times New Roman"/>
          <w:sz w:val="24"/>
          <w:szCs w:val="24"/>
        </w:rPr>
        <w:t>.</w:t>
      </w:r>
    </w:p>
    <w:p w14:paraId="53F4E7D0" w14:textId="77777777" w:rsidR="00F712D6" w:rsidRPr="00F712D6" w:rsidRDefault="00F712D6" w:rsidP="00F712D6">
      <w:pPr>
        <w:pStyle w:val="Heading2"/>
        <w:numPr>
          <w:ilvl w:val="1"/>
          <w:numId w:val="15"/>
        </w:numPr>
        <w:spacing w:line="360" w:lineRule="auto"/>
        <w:jc w:val="both"/>
        <w:rPr>
          <w:rFonts w:ascii="Times New Roman" w:hAnsi="Times New Roman"/>
          <w:color w:val="262626" w:themeColor="text1" w:themeTint="D9"/>
          <w:sz w:val="28"/>
          <w:szCs w:val="28"/>
        </w:rPr>
      </w:pPr>
      <w:r w:rsidRPr="00F712D6">
        <w:rPr>
          <w:rFonts w:ascii="Times New Roman" w:hAnsi="Times New Roman"/>
          <w:color w:val="262626" w:themeColor="text1" w:themeTint="D9"/>
          <w:sz w:val="28"/>
          <w:szCs w:val="28"/>
        </w:rPr>
        <w:t xml:space="preserve">  </w:t>
      </w:r>
      <w:bookmarkStart w:id="25" w:name="_Toc126755388"/>
      <w:r w:rsidRPr="00F712D6">
        <w:rPr>
          <w:rFonts w:ascii="Times New Roman" w:hAnsi="Times New Roman"/>
          <w:color w:val="262626" w:themeColor="text1" w:themeTint="D9"/>
          <w:sz w:val="28"/>
          <w:szCs w:val="28"/>
        </w:rPr>
        <w:t>Benefits and Limitations of Diversity Management in Organizations</w:t>
      </w:r>
      <w:bookmarkEnd w:id="25"/>
    </w:p>
    <w:p w14:paraId="756E017B" w14:textId="77777777" w:rsidR="00F712D6" w:rsidRDefault="00FB63E7" w:rsidP="00F712D6">
      <w:pPr>
        <w:spacing w:line="360" w:lineRule="auto"/>
        <w:jc w:val="both"/>
        <w:rPr>
          <w:rFonts w:ascii="Times New Roman" w:hAnsi="Times New Roman" w:cs="Times New Roman"/>
          <w:sz w:val="24"/>
          <w:szCs w:val="24"/>
        </w:rPr>
      </w:pPr>
      <w:r w:rsidRPr="00FB63E7">
        <w:rPr>
          <w:rFonts w:ascii="Times New Roman" w:hAnsi="Times New Roman" w:cs="Times New Roman"/>
          <w:sz w:val="24"/>
          <w:szCs w:val="24"/>
        </w:rPr>
        <w:t xml:space="preserve">Some have argued that a company's diverse workforce may have both beneficial and bad results, depending on the circumstances. As such, it has the potential to be a "double-edged sword" in this context. Recent studies </w:t>
      </w:r>
      <w:sdt>
        <w:sdtPr>
          <w:rPr>
            <w:rFonts w:ascii="Times New Roman" w:hAnsi="Times New Roman" w:cs="Times New Roman"/>
            <w:sz w:val="24"/>
            <w:szCs w:val="24"/>
          </w:rPr>
          <w:id w:val="10190583"/>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Mil96 \l 1033 </w:instrText>
          </w:r>
          <w:r>
            <w:rPr>
              <w:rFonts w:ascii="Times New Roman" w:hAnsi="Times New Roman" w:cs="Times New Roman"/>
              <w:sz w:val="24"/>
              <w:szCs w:val="24"/>
            </w:rPr>
            <w:fldChar w:fldCharType="separate"/>
          </w:r>
          <w:r w:rsidRPr="00FB63E7">
            <w:rPr>
              <w:rFonts w:ascii="Times New Roman" w:hAnsi="Times New Roman" w:cs="Times New Roman"/>
              <w:noProof/>
              <w:sz w:val="24"/>
              <w:szCs w:val="24"/>
            </w:rPr>
            <w:t>(Milliken FJ, 1996)</w:t>
          </w:r>
          <w:r>
            <w:rPr>
              <w:rFonts w:ascii="Times New Roman" w:hAnsi="Times New Roman" w:cs="Times New Roman"/>
              <w:sz w:val="24"/>
              <w:szCs w:val="24"/>
            </w:rPr>
            <w:fldChar w:fldCharType="end"/>
          </w:r>
        </w:sdtContent>
      </w:sdt>
      <w:r w:rsidRPr="00FB63E7">
        <w:rPr>
          <w:rFonts w:ascii="Times New Roman" w:hAnsi="Times New Roman" w:cs="Times New Roman"/>
          <w:sz w:val="24"/>
          <w:szCs w:val="24"/>
        </w:rPr>
        <w:t xml:space="preserve"> show that having a diverse workforce in terms of race and gender increases a company's chances of success by 35% and 15%, respectively. According to studies, businesses that employ people from different backgrounds have an easier time "problem-solving, broader thinking, and better solutions" </w:t>
      </w:r>
      <w:sdt>
        <w:sdtPr>
          <w:rPr>
            <w:rFonts w:ascii="Times New Roman" w:hAnsi="Times New Roman" w:cs="Times New Roman"/>
            <w:sz w:val="24"/>
            <w:szCs w:val="24"/>
          </w:rPr>
          <w:id w:val="10190584"/>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Hun15 \l 1033 </w:instrText>
          </w:r>
          <w:r>
            <w:rPr>
              <w:rFonts w:ascii="Times New Roman" w:hAnsi="Times New Roman" w:cs="Times New Roman"/>
              <w:sz w:val="24"/>
              <w:szCs w:val="24"/>
            </w:rPr>
            <w:fldChar w:fldCharType="separate"/>
          </w:r>
          <w:r w:rsidRPr="00FB63E7">
            <w:rPr>
              <w:rFonts w:ascii="Times New Roman" w:hAnsi="Times New Roman" w:cs="Times New Roman"/>
              <w:noProof/>
              <w:sz w:val="24"/>
              <w:szCs w:val="24"/>
            </w:rPr>
            <w:t>(Hunt V, 2015)</w:t>
          </w:r>
          <w:r>
            <w:rPr>
              <w:rFonts w:ascii="Times New Roman" w:hAnsi="Times New Roman" w:cs="Times New Roman"/>
              <w:sz w:val="24"/>
              <w:szCs w:val="24"/>
            </w:rPr>
            <w:fldChar w:fldCharType="end"/>
          </w:r>
        </w:sdtContent>
      </w:sdt>
      <w:r w:rsidRPr="00FB63E7">
        <w:rPr>
          <w:rFonts w:ascii="Times New Roman" w:hAnsi="Times New Roman" w:cs="Times New Roman"/>
          <w:sz w:val="24"/>
          <w:szCs w:val="24"/>
        </w:rPr>
        <w:t>.</w:t>
      </w:r>
      <w:r>
        <w:rPr>
          <w:rFonts w:ascii="Times New Roman" w:hAnsi="Times New Roman" w:cs="Times New Roman"/>
          <w:sz w:val="24"/>
          <w:szCs w:val="24"/>
        </w:rPr>
        <w:t xml:space="preserve"> </w:t>
      </w:r>
      <w:r w:rsidR="00D75842" w:rsidRPr="00D75842">
        <w:rPr>
          <w:rFonts w:ascii="Times New Roman" w:hAnsi="Times New Roman" w:cs="Times New Roman"/>
          <w:sz w:val="24"/>
          <w:szCs w:val="24"/>
        </w:rPr>
        <w:t>All of these studies conclude that organizations with racially and ethnically diverse staffs have access to a pool of personnel that are not only unique to the company owing to their varied life experiences, but also provide a fresh viewpoint on the problems that must be solved. When people with different perspectives work together to address an organization's problems, they are more likely to come up with novel solutions than when the same kind of minds are tasked with finding a resolution.</w:t>
      </w:r>
      <w:r w:rsidR="00D75842">
        <w:rPr>
          <w:rFonts w:ascii="Times New Roman" w:hAnsi="Times New Roman" w:cs="Times New Roman"/>
          <w:sz w:val="24"/>
          <w:szCs w:val="24"/>
        </w:rPr>
        <w:t xml:space="preserve"> </w:t>
      </w:r>
      <w:r w:rsidR="00F712D6" w:rsidRPr="00C05A03">
        <w:rPr>
          <w:rFonts w:ascii="Times New Roman" w:hAnsi="Times New Roman" w:cs="Times New Roman"/>
          <w:sz w:val="24"/>
          <w:szCs w:val="24"/>
        </w:rPr>
        <w:t>As a direct result of this, businesses get a persistent edge over their competitors as well as increased returns. Once again, the presence of a multicultural varied staff contributes to the enhancement of the corporate image of a firm.</w:t>
      </w:r>
      <w:r w:rsidR="00F712D6">
        <w:rPr>
          <w:rFonts w:ascii="Times New Roman" w:hAnsi="Times New Roman" w:cs="Times New Roman"/>
          <w:sz w:val="24"/>
          <w:szCs w:val="24"/>
        </w:rPr>
        <w:t xml:space="preserve"> </w:t>
      </w:r>
      <w:r w:rsidR="00F712D6" w:rsidRPr="00C05A03">
        <w:rPr>
          <w:rFonts w:ascii="Times New Roman" w:hAnsi="Times New Roman" w:cs="Times New Roman"/>
          <w:sz w:val="24"/>
          <w:szCs w:val="24"/>
        </w:rPr>
        <w:t>This contributes further to the growth of the company in prev</w:t>
      </w:r>
      <w:r w:rsidR="00F712D6">
        <w:rPr>
          <w:rFonts w:ascii="Times New Roman" w:hAnsi="Times New Roman" w:cs="Times New Roman"/>
          <w:sz w:val="24"/>
          <w:szCs w:val="24"/>
        </w:rPr>
        <w:t xml:space="preserve">iously unexplored market spaces </w:t>
      </w:r>
      <w:sdt>
        <w:sdtPr>
          <w:rPr>
            <w:rFonts w:ascii="Times New Roman" w:hAnsi="Times New Roman" w:cs="Times New Roman"/>
            <w:sz w:val="24"/>
            <w:szCs w:val="24"/>
          </w:rPr>
          <w:id w:val="4007076"/>
          <w:citation/>
        </w:sdtPr>
        <w:sdtContent>
          <w:r w:rsidR="00801ED7">
            <w:rPr>
              <w:rFonts w:ascii="Times New Roman" w:hAnsi="Times New Roman" w:cs="Times New Roman"/>
              <w:sz w:val="24"/>
              <w:szCs w:val="24"/>
            </w:rPr>
            <w:fldChar w:fldCharType="begin"/>
          </w:r>
          <w:r w:rsidR="00F712D6">
            <w:rPr>
              <w:rFonts w:ascii="Times New Roman" w:hAnsi="Times New Roman" w:cs="Times New Roman"/>
              <w:sz w:val="24"/>
              <w:szCs w:val="24"/>
            </w:rPr>
            <w:instrText xml:space="preserve"> CITATION Jan97 \l 1033 </w:instrText>
          </w:r>
          <w:r w:rsidR="00801ED7">
            <w:rPr>
              <w:rFonts w:ascii="Times New Roman" w:hAnsi="Times New Roman" w:cs="Times New Roman"/>
              <w:sz w:val="24"/>
              <w:szCs w:val="24"/>
            </w:rPr>
            <w:fldChar w:fldCharType="separate"/>
          </w:r>
          <w:r w:rsidR="00F712D6" w:rsidRPr="008547CD">
            <w:rPr>
              <w:rFonts w:ascii="Times New Roman" w:hAnsi="Times New Roman" w:cs="Times New Roman"/>
              <w:noProof/>
              <w:sz w:val="24"/>
              <w:szCs w:val="24"/>
            </w:rPr>
            <w:t>(Daus, 1997)</w:t>
          </w:r>
          <w:r w:rsidR="00801ED7">
            <w:rPr>
              <w:rFonts w:ascii="Times New Roman" w:hAnsi="Times New Roman" w:cs="Times New Roman"/>
              <w:sz w:val="24"/>
              <w:szCs w:val="24"/>
            </w:rPr>
            <w:fldChar w:fldCharType="end"/>
          </w:r>
        </w:sdtContent>
      </w:sdt>
      <w:r w:rsidR="00F712D6">
        <w:rPr>
          <w:rFonts w:ascii="Times New Roman" w:hAnsi="Times New Roman" w:cs="Times New Roman"/>
          <w:sz w:val="24"/>
          <w:szCs w:val="24"/>
        </w:rPr>
        <w:t>.</w:t>
      </w:r>
    </w:p>
    <w:p w14:paraId="183BD39B" w14:textId="77777777" w:rsidR="00F712D6" w:rsidRDefault="00F712D6" w:rsidP="00F712D6">
      <w:pPr>
        <w:spacing w:line="360" w:lineRule="auto"/>
        <w:jc w:val="both"/>
        <w:rPr>
          <w:rFonts w:ascii="Times New Roman" w:hAnsi="Times New Roman" w:cs="Times New Roman"/>
          <w:sz w:val="24"/>
          <w:szCs w:val="24"/>
        </w:rPr>
      </w:pPr>
      <w:r w:rsidRPr="00AA7315">
        <w:rPr>
          <w:rFonts w:ascii="Times New Roman" w:hAnsi="Times New Roman" w:cs="Times New Roman"/>
          <w:sz w:val="24"/>
          <w:szCs w:val="24"/>
        </w:rPr>
        <w:t xml:space="preserve">However, as was previously mentioned, diversity can also lead to a number of unfavorable outcomes in organizations, such as a decrease in communication, a lack of team unity, and dissatisfied employees as a result of discrimination, unfair treatment, and bias, all of which contribute to high employee turnover </w:t>
      </w:r>
      <w:sdt>
        <w:sdtPr>
          <w:rPr>
            <w:rFonts w:ascii="Times New Roman" w:hAnsi="Times New Roman" w:cs="Times New Roman"/>
            <w:sz w:val="24"/>
            <w:szCs w:val="24"/>
          </w:rPr>
          <w:id w:val="4007077"/>
          <w:citation/>
        </w:sdtPr>
        <w:sdtContent>
          <w:r w:rsidR="00801ED7" w:rsidRPr="00AA7315">
            <w:rPr>
              <w:rFonts w:ascii="Times New Roman" w:hAnsi="Times New Roman" w:cs="Times New Roman"/>
              <w:sz w:val="24"/>
              <w:szCs w:val="24"/>
            </w:rPr>
            <w:fldChar w:fldCharType="begin"/>
          </w:r>
          <w:r w:rsidRPr="00AA7315">
            <w:rPr>
              <w:rFonts w:ascii="Times New Roman" w:hAnsi="Times New Roman" w:cs="Times New Roman"/>
              <w:sz w:val="24"/>
              <w:szCs w:val="24"/>
            </w:rPr>
            <w:instrText xml:space="preserve"> CITATION Mil96 \l 1033 </w:instrText>
          </w:r>
          <w:r w:rsidR="00801ED7" w:rsidRPr="00AA7315">
            <w:rPr>
              <w:rFonts w:ascii="Times New Roman" w:hAnsi="Times New Roman" w:cs="Times New Roman"/>
              <w:sz w:val="24"/>
              <w:szCs w:val="24"/>
            </w:rPr>
            <w:fldChar w:fldCharType="separate"/>
          </w:r>
          <w:r w:rsidRPr="00AA7315">
            <w:rPr>
              <w:rFonts w:ascii="Times New Roman" w:hAnsi="Times New Roman" w:cs="Times New Roman"/>
              <w:noProof/>
              <w:sz w:val="24"/>
              <w:szCs w:val="24"/>
            </w:rPr>
            <w:t>(Milliken FJ, 1996)</w:t>
          </w:r>
          <w:r w:rsidR="00801ED7" w:rsidRPr="00AA7315">
            <w:rPr>
              <w:rFonts w:ascii="Times New Roman" w:hAnsi="Times New Roman" w:cs="Times New Roman"/>
              <w:sz w:val="24"/>
              <w:szCs w:val="24"/>
            </w:rPr>
            <w:fldChar w:fldCharType="end"/>
          </w:r>
        </w:sdtContent>
      </w:sdt>
      <w:r w:rsidRPr="00AA7315">
        <w:rPr>
          <w:rFonts w:ascii="Times New Roman" w:hAnsi="Times New Roman" w:cs="Times New Roman"/>
          <w:sz w:val="24"/>
          <w:szCs w:val="24"/>
        </w:rPr>
        <w:t xml:space="preserve">. </w:t>
      </w:r>
      <w:r>
        <w:rPr>
          <w:rFonts w:ascii="Times New Roman" w:hAnsi="Times New Roman" w:cs="Times New Roman"/>
          <w:sz w:val="24"/>
          <w:szCs w:val="24"/>
        </w:rPr>
        <w:t>This often occur</w:t>
      </w:r>
      <w:r w:rsidRPr="00AA7315">
        <w:rPr>
          <w:rFonts w:ascii="Times New Roman" w:hAnsi="Times New Roman" w:cs="Times New Roman"/>
          <w:sz w:val="24"/>
          <w:szCs w:val="24"/>
        </w:rPr>
        <w:t xml:space="preserve"> when businesses attempt to deal with diversity using simply EEO (Equal Employment Opportunity) and AA (Affirmative Action) as their primary tools.</w:t>
      </w:r>
      <w:r w:rsidRPr="00AA7315">
        <w:t xml:space="preserve"> </w:t>
      </w:r>
      <w:r w:rsidRPr="00AA7315">
        <w:rPr>
          <w:rFonts w:ascii="Times New Roman" w:hAnsi="Times New Roman" w:cs="Times New Roman"/>
          <w:sz w:val="24"/>
          <w:szCs w:val="24"/>
        </w:rPr>
        <w:t>In order to satisfy the standards imposed by the law, an organization can decide to actively seek out new members from a variety of racial and cultural backgrounds.</w:t>
      </w:r>
      <w:r w:rsidRPr="00AA7315">
        <w:t xml:space="preserve"> </w:t>
      </w:r>
      <w:r w:rsidR="009D63F7" w:rsidRPr="009D63F7">
        <w:rPr>
          <w:rFonts w:ascii="Times New Roman" w:hAnsi="Times New Roman" w:cs="Times New Roman"/>
          <w:sz w:val="24"/>
          <w:szCs w:val="24"/>
        </w:rPr>
        <w:t>Employees face a variety of obstacles on the path to parity in compensation, advancement, and training opportunities if the organization does not create a friendly setting that develops a culture of inclusion. In the absence of an inviting workplace that fosters a welcoming culture, employees are less likely to feel comfortable expressing their</w:t>
      </w:r>
      <w:r w:rsidRPr="00AA7315">
        <w:rPr>
          <w:rFonts w:ascii="Times New Roman" w:hAnsi="Times New Roman" w:cs="Times New Roman"/>
          <w:sz w:val="24"/>
          <w:szCs w:val="24"/>
        </w:rPr>
        <w:t>.</w:t>
      </w:r>
      <w:r w:rsidRPr="00B24C45">
        <w:t xml:space="preserve"> </w:t>
      </w:r>
      <w:r w:rsidRPr="00B24C45">
        <w:rPr>
          <w:rFonts w:ascii="Times New Roman" w:hAnsi="Times New Roman" w:cs="Times New Roman"/>
          <w:sz w:val="24"/>
          <w:szCs w:val="24"/>
        </w:rPr>
        <w:t>They feel suffocated by such a specific cultural system, and they choose to use the departure option when they understand that they cannot advance further because of the "glass ceilings."</w:t>
      </w:r>
      <w:r w:rsidRPr="00B24C45">
        <w:t xml:space="preserve"> </w:t>
      </w:r>
      <w:r w:rsidRPr="00B24C45">
        <w:rPr>
          <w:rFonts w:ascii="Times New Roman" w:hAnsi="Times New Roman" w:cs="Times New Roman"/>
          <w:sz w:val="24"/>
          <w:szCs w:val="24"/>
        </w:rPr>
        <w:t xml:space="preserve">Moreover, according to the authors of social categorization theory </w:t>
      </w:r>
      <w:sdt>
        <w:sdtPr>
          <w:rPr>
            <w:rFonts w:ascii="Times New Roman" w:hAnsi="Times New Roman" w:cs="Times New Roman"/>
            <w:sz w:val="24"/>
            <w:szCs w:val="24"/>
          </w:rPr>
          <w:id w:val="4007079"/>
          <w:citation/>
        </w:sdtPr>
        <w:sdtContent>
          <w:r w:rsidR="00801ED7">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Taj811 \l 1033  </w:instrText>
          </w:r>
          <w:r w:rsidR="00801ED7">
            <w:rPr>
              <w:rFonts w:ascii="Times New Roman" w:hAnsi="Times New Roman" w:cs="Times New Roman"/>
              <w:sz w:val="24"/>
              <w:szCs w:val="24"/>
            </w:rPr>
            <w:fldChar w:fldCharType="separate"/>
          </w:r>
          <w:r w:rsidRPr="00B24C45">
            <w:rPr>
              <w:rFonts w:ascii="Times New Roman" w:hAnsi="Times New Roman" w:cs="Times New Roman"/>
              <w:noProof/>
              <w:sz w:val="24"/>
              <w:szCs w:val="24"/>
            </w:rPr>
            <w:t>(Tajfel, 1981)</w:t>
          </w:r>
          <w:r w:rsidR="00801ED7">
            <w:rPr>
              <w:rFonts w:ascii="Times New Roman" w:hAnsi="Times New Roman" w:cs="Times New Roman"/>
              <w:sz w:val="24"/>
              <w:szCs w:val="24"/>
            </w:rPr>
            <w:fldChar w:fldCharType="end"/>
          </w:r>
        </w:sdtContent>
      </w:sdt>
      <w:r w:rsidRPr="00B24C45">
        <w:rPr>
          <w:rFonts w:ascii="Times New Roman" w:hAnsi="Times New Roman" w:cs="Times New Roman"/>
          <w:sz w:val="24"/>
          <w:szCs w:val="24"/>
        </w:rPr>
        <w:t xml:space="preserve"> </w:t>
      </w:r>
      <w:r w:rsidRPr="00B24C45">
        <w:rPr>
          <w:rFonts w:ascii="Times New Roman" w:hAnsi="Times New Roman" w:cs="Times New Roman"/>
          <w:sz w:val="24"/>
          <w:szCs w:val="24"/>
        </w:rPr>
        <w:lastRenderedPageBreak/>
        <w:t>and social identification theory</w:t>
      </w:r>
      <w:r>
        <w:rPr>
          <w:rFonts w:ascii="Times New Roman" w:hAnsi="Times New Roman" w:cs="Times New Roman"/>
          <w:sz w:val="24"/>
          <w:szCs w:val="24"/>
        </w:rPr>
        <w:t xml:space="preserve"> </w:t>
      </w:r>
      <w:sdt>
        <w:sdtPr>
          <w:rPr>
            <w:rFonts w:ascii="Times New Roman" w:hAnsi="Times New Roman" w:cs="Times New Roman"/>
            <w:sz w:val="24"/>
            <w:szCs w:val="24"/>
          </w:rPr>
          <w:id w:val="4007080"/>
          <w:citation/>
        </w:sdtPr>
        <w:sdtContent>
          <w:r w:rsidR="00801ED7">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Tur87 \l 1033  </w:instrText>
          </w:r>
          <w:r w:rsidR="00801ED7">
            <w:rPr>
              <w:rFonts w:ascii="Times New Roman" w:hAnsi="Times New Roman" w:cs="Times New Roman"/>
              <w:sz w:val="24"/>
              <w:szCs w:val="24"/>
            </w:rPr>
            <w:fldChar w:fldCharType="separate"/>
          </w:r>
          <w:r w:rsidRPr="00383065">
            <w:rPr>
              <w:rFonts w:ascii="Times New Roman" w:hAnsi="Times New Roman" w:cs="Times New Roman"/>
              <w:noProof/>
              <w:sz w:val="24"/>
              <w:szCs w:val="24"/>
            </w:rPr>
            <w:t>(Turner, 1887)</w:t>
          </w:r>
          <w:r w:rsidR="00801ED7">
            <w:rPr>
              <w:rFonts w:ascii="Times New Roman" w:hAnsi="Times New Roman" w:cs="Times New Roman"/>
              <w:sz w:val="24"/>
              <w:szCs w:val="24"/>
            </w:rPr>
            <w:fldChar w:fldCharType="end"/>
          </w:r>
        </w:sdtContent>
      </w:sdt>
      <w:r w:rsidRPr="00B24C45">
        <w:rPr>
          <w:rFonts w:ascii="Times New Roman" w:hAnsi="Times New Roman" w:cs="Times New Roman"/>
          <w:sz w:val="24"/>
          <w:szCs w:val="24"/>
        </w:rPr>
        <w:t>, variety often instigates distinctions between groups, which ultimately results in conflicts inside organizations.</w:t>
      </w:r>
      <w:r w:rsidRPr="00342A25">
        <w:t xml:space="preserve"> </w:t>
      </w:r>
      <w:r w:rsidR="009C0191" w:rsidRPr="009C0191">
        <w:rPr>
          <w:rFonts w:ascii="Times New Roman" w:hAnsi="Times New Roman" w:cs="Times New Roman"/>
          <w:sz w:val="24"/>
          <w:szCs w:val="24"/>
        </w:rPr>
        <w:t>When taken into consideration as a whole, each of these elements carries with it the potential to have a negative effect on th</w:t>
      </w:r>
      <w:r w:rsidR="009C0191">
        <w:rPr>
          <w:rFonts w:ascii="Times New Roman" w:hAnsi="Times New Roman" w:cs="Times New Roman"/>
          <w:sz w:val="24"/>
          <w:szCs w:val="24"/>
        </w:rPr>
        <w:t>e company's overall performance</w:t>
      </w:r>
      <w:r>
        <w:rPr>
          <w:rFonts w:ascii="Times New Roman" w:hAnsi="Times New Roman" w:cs="Times New Roman"/>
          <w:sz w:val="24"/>
          <w:szCs w:val="24"/>
        </w:rPr>
        <w:t xml:space="preserve"> </w:t>
      </w:r>
      <w:sdt>
        <w:sdtPr>
          <w:rPr>
            <w:rFonts w:ascii="Times New Roman" w:hAnsi="Times New Roman" w:cs="Times New Roman"/>
            <w:sz w:val="24"/>
            <w:szCs w:val="24"/>
          </w:rPr>
          <w:id w:val="4007082"/>
          <w:citation/>
        </w:sdtPr>
        <w:sdtContent>
          <w:r w:rsidR="00801ED7">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Sac03 \l 1033  </w:instrText>
          </w:r>
          <w:r w:rsidR="00801ED7">
            <w:rPr>
              <w:rFonts w:ascii="Times New Roman" w:hAnsi="Times New Roman" w:cs="Times New Roman"/>
              <w:sz w:val="24"/>
              <w:szCs w:val="24"/>
            </w:rPr>
            <w:fldChar w:fldCharType="separate"/>
          </w:r>
          <w:r w:rsidRPr="00342A25">
            <w:rPr>
              <w:rFonts w:ascii="Times New Roman" w:hAnsi="Times New Roman" w:cs="Times New Roman"/>
              <w:noProof/>
              <w:sz w:val="24"/>
              <w:szCs w:val="24"/>
            </w:rPr>
            <w:t>(Sacco &amp; Schmitt, 2003)</w:t>
          </w:r>
          <w:r w:rsidR="00801ED7">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4A31A7F7" w14:textId="77777777" w:rsidR="00F712D6" w:rsidRPr="004134D6" w:rsidRDefault="00F712D6" w:rsidP="00F712D6">
      <w:pPr>
        <w:pStyle w:val="Heading2"/>
        <w:numPr>
          <w:ilvl w:val="1"/>
          <w:numId w:val="15"/>
        </w:numPr>
        <w:spacing w:line="360" w:lineRule="auto"/>
        <w:jc w:val="both"/>
        <w:rPr>
          <w:rFonts w:ascii="Times New Roman" w:hAnsi="Times New Roman"/>
          <w:sz w:val="28"/>
          <w:szCs w:val="28"/>
        </w:rPr>
      </w:pPr>
      <w:r w:rsidRPr="004134D6">
        <w:rPr>
          <w:rFonts w:ascii="Times New Roman" w:hAnsi="Times New Roman"/>
          <w:color w:val="262626" w:themeColor="text1" w:themeTint="D9"/>
          <w:sz w:val="28"/>
          <w:szCs w:val="28"/>
        </w:rPr>
        <w:t xml:space="preserve">  </w:t>
      </w:r>
      <w:bookmarkStart w:id="26" w:name="_Toc126755389"/>
      <w:r w:rsidRPr="004134D6">
        <w:rPr>
          <w:rFonts w:ascii="Times New Roman" w:hAnsi="Times New Roman"/>
          <w:color w:val="262626" w:themeColor="text1" w:themeTint="D9"/>
          <w:sz w:val="28"/>
          <w:szCs w:val="28"/>
        </w:rPr>
        <w:t>The Role of HRM in Diversity Management</w:t>
      </w:r>
      <w:bookmarkEnd w:id="26"/>
    </w:p>
    <w:p w14:paraId="6E059395" w14:textId="77777777" w:rsidR="00F712D6" w:rsidRPr="00E10385" w:rsidRDefault="009D63F7" w:rsidP="00F712D6">
      <w:pPr>
        <w:pStyle w:val="Heading2"/>
        <w:spacing w:before="0" w:line="360" w:lineRule="auto"/>
        <w:jc w:val="both"/>
        <w:rPr>
          <w:rFonts w:ascii="Times New Roman" w:hAnsi="Times New Roman"/>
          <w:b w:val="0"/>
          <w:color w:val="000000" w:themeColor="text1"/>
          <w:sz w:val="24"/>
          <w:szCs w:val="24"/>
        </w:rPr>
      </w:pPr>
      <w:bookmarkStart w:id="27" w:name="_Toc125686698"/>
      <w:bookmarkStart w:id="28" w:name="_Toc126755390"/>
      <w:r w:rsidRPr="009D63F7">
        <w:rPr>
          <w:rFonts w:ascii="Times New Roman" w:hAnsi="Times New Roman"/>
          <w:b w:val="0"/>
          <w:color w:val="000000" w:themeColor="text1"/>
          <w:sz w:val="24"/>
          <w:szCs w:val="24"/>
        </w:rPr>
        <w:t>The idea that "diversity breeds diversity" relates to the assumption that in order to attract, hire, and keep a diverse workforce, a company must first ensure that its clie</w:t>
      </w:r>
      <w:r>
        <w:rPr>
          <w:rFonts w:ascii="Times New Roman" w:hAnsi="Times New Roman"/>
          <w:b w:val="0"/>
          <w:color w:val="000000" w:themeColor="text1"/>
          <w:sz w:val="24"/>
          <w:szCs w:val="24"/>
        </w:rPr>
        <w:t xml:space="preserve">ntele is as diverse as possible </w:t>
      </w:r>
      <w:sdt>
        <w:sdtPr>
          <w:rPr>
            <w:rFonts w:ascii="Times New Roman" w:hAnsi="Times New Roman"/>
            <w:b w:val="0"/>
            <w:color w:val="000000" w:themeColor="text1"/>
            <w:sz w:val="24"/>
            <w:szCs w:val="24"/>
          </w:rPr>
          <w:id w:val="4007083"/>
          <w:citation/>
        </w:sdtPr>
        <w:sdtContent>
          <w:r w:rsidR="00801ED7" w:rsidRPr="00E10385">
            <w:rPr>
              <w:rFonts w:ascii="Times New Roman" w:hAnsi="Times New Roman"/>
              <w:b w:val="0"/>
              <w:color w:val="000000" w:themeColor="text1"/>
              <w:sz w:val="24"/>
              <w:szCs w:val="24"/>
            </w:rPr>
            <w:fldChar w:fldCharType="begin"/>
          </w:r>
          <w:r w:rsidR="00F712D6" w:rsidRPr="00E10385">
            <w:rPr>
              <w:rFonts w:ascii="Times New Roman" w:hAnsi="Times New Roman"/>
              <w:b w:val="0"/>
              <w:color w:val="000000" w:themeColor="text1"/>
              <w:sz w:val="24"/>
              <w:szCs w:val="24"/>
            </w:rPr>
            <w:instrText xml:space="preserve"> CITATION Cas98 \l 1033 </w:instrText>
          </w:r>
          <w:r w:rsidR="00801ED7" w:rsidRPr="00E10385">
            <w:rPr>
              <w:rFonts w:ascii="Times New Roman" w:hAnsi="Times New Roman"/>
              <w:b w:val="0"/>
              <w:color w:val="000000" w:themeColor="text1"/>
              <w:sz w:val="24"/>
              <w:szCs w:val="24"/>
            </w:rPr>
            <w:fldChar w:fldCharType="separate"/>
          </w:r>
          <w:r w:rsidR="00F712D6" w:rsidRPr="00E10385">
            <w:rPr>
              <w:rFonts w:ascii="Times New Roman" w:hAnsi="Times New Roman"/>
              <w:b w:val="0"/>
              <w:noProof/>
              <w:color w:val="000000" w:themeColor="text1"/>
              <w:sz w:val="24"/>
              <w:szCs w:val="24"/>
            </w:rPr>
            <w:t>(Cascio, 1998)</w:t>
          </w:r>
          <w:r w:rsidR="00801ED7" w:rsidRPr="00E10385">
            <w:rPr>
              <w:rFonts w:ascii="Times New Roman" w:hAnsi="Times New Roman"/>
              <w:b w:val="0"/>
              <w:color w:val="000000" w:themeColor="text1"/>
              <w:sz w:val="24"/>
              <w:szCs w:val="24"/>
            </w:rPr>
            <w:fldChar w:fldCharType="end"/>
          </w:r>
        </w:sdtContent>
      </w:sdt>
      <w:r w:rsidR="00F712D6" w:rsidRPr="00E10385">
        <w:rPr>
          <w:rFonts w:ascii="Times New Roman" w:hAnsi="Times New Roman"/>
          <w:b w:val="0"/>
          <w:color w:val="000000" w:themeColor="text1"/>
          <w:sz w:val="24"/>
          <w:szCs w:val="24"/>
        </w:rPr>
        <w:t xml:space="preserve">. It is becoming more common for businesses to operate on the concept that their staff should be representative of their customers </w:t>
      </w:r>
      <w:sdt>
        <w:sdtPr>
          <w:rPr>
            <w:rFonts w:ascii="Times New Roman" w:hAnsi="Times New Roman"/>
            <w:b w:val="0"/>
            <w:color w:val="000000" w:themeColor="text1"/>
            <w:sz w:val="24"/>
            <w:szCs w:val="24"/>
          </w:rPr>
          <w:id w:val="4007086"/>
          <w:citation/>
        </w:sdtPr>
        <w:sdtContent>
          <w:r w:rsidR="00801ED7" w:rsidRPr="00E10385">
            <w:rPr>
              <w:rFonts w:ascii="Times New Roman" w:hAnsi="Times New Roman"/>
              <w:b w:val="0"/>
              <w:color w:val="000000" w:themeColor="text1"/>
              <w:sz w:val="24"/>
              <w:szCs w:val="24"/>
            </w:rPr>
            <w:fldChar w:fldCharType="begin"/>
          </w:r>
          <w:r w:rsidR="00F712D6" w:rsidRPr="00E10385">
            <w:rPr>
              <w:rFonts w:ascii="Times New Roman" w:hAnsi="Times New Roman"/>
              <w:b w:val="0"/>
              <w:color w:val="000000" w:themeColor="text1"/>
              <w:sz w:val="24"/>
              <w:szCs w:val="24"/>
            </w:rPr>
            <w:instrText xml:space="preserve"> CITATION Cas98 \l 1033 </w:instrText>
          </w:r>
          <w:r w:rsidR="00801ED7" w:rsidRPr="00E10385">
            <w:rPr>
              <w:rFonts w:ascii="Times New Roman" w:hAnsi="Times New Roman"/>
              <w:b w:val="0"/>
              <w:color w:val="000000" w:themeColor="text1"/>
              <w:sz w:val="24"/>
              <w:szCs w:val="24"/>
            </w:rPr>
            <w:fldChar w:fldCharType="separate"/>
          </w:r>
          <w:r w:rsidR="00F712D6" w:rsidRPr="00E10385">
            <w:rPr>
              <w:rFonts w:ascii="Times New Roman" w:hAnsi="Times New Roman"/>
              <w:b w:val="0"/>
              <w:noProof/>
              <w:color w:val="000000" w:themeColor="text1"/>
              <w:sz w:val="24"/>
              <w:szCs w:val="24"/>
            </w:rPr>
            <w:t>(Cascio, 1998)</w:t>
          </w:r>
          <w:r w:rsidR="00801ED7" w:rsidRPr="00E10385">
            <w:rPr>
              <w:rFonts w:ascii="Times New Roman" w:hAnsi="Times New Roman"/>
              <w:b w:val="0"/>
              <w:color w:val="000000" w:themeColor="text1"/>
              <w:sz w:val="24"/>
              <w:szCs w:val="24"/>
            </w:rPr>
            <w:fldChar w:fldCharType="end"/>
          </w:r>
        </w:sdtContent>
      </w:sdt>
      <w:r w:rsidR="00F712D6" w:rsidRPr="00E10385">
        <w:rPr>
          <w:rFonts w:ascii="Times New Roman" w:hAnsi="Times New Roman"/>
          <w:b w:val="0"/>
          <w:color w:val="000000" w:themeColor="text1"/>
          <w:sz w:val="24"/>
          <w:szCs w:val="24"/>
        </w:rPr>
        <w:t>. This requires paying attention to the diversity of their own employees in order to meet the needs of their increasingly diverse customer.</w:t>
      </w:r>
      <w:r w:rsidR="00F712D6" w:rsidRPr="00E10385">
        <w:rPr>
          <w:b w:val="0"/>
          <w:color w:val="000000" w:themeColor="text1"/>
        </w:rPr>
        <w:t xml:space="preserve"> </w:t>
      </w:r>
      <w:r w:rsidR="00F712D6" w:rsidRPr="00E10385">
        <w:rPr>
          <w:rFonts w:ascii="Times New Roman" w:hAnsi="Times New Roman"/>
          <w:b w:val="0"/>
          <w:color w:val="000000" w:themeColor="text1"/>
          <w:sz w:val="24"/>
          <w:szCs w:val="24"/>
        </w:rPr>
        <w:t xml:space="preserve">In addition, modern, forward-thinking businesses actively seek out employees who are different from the norm </w:t>
      </w:r>
      <w:sdt>
        <w:sdtPr>
          <w:rPr>
            <w:rFonts w:ascii="Times New Roman" w:hAnsi="Times New Roman"/>
            <w:b w:val="0"/>
            <w:color w:val="000000" w:themeColor="text1"/>
            <w:sz w:val="24"/>
            <w:szCs w:val="24"/>
          </w:rPr>
          <w:id w:val="4007090"/>
          <w:citation/>
        </w:sdtPr>
        <w:sdtContent>
          <w:r w:rsidR="00801ED7" w:rsidRPr="00E10385">
            <w:rPr>
              <w:rFonts w:ascii="Times New Roman" w:hAnsi="Times New Roman"/>
              <w:b w:val="0"/>
              <w:color w:val="000000" w:themeColor="text1"/>
              <w:sz w:val="24"/>
              <w:szCs w:val="24"/>
            </w:rPr>
            <w:fldChar w:fldCharType="begin"/>
          </w:r>
          <w:r w:rsidR="00F712D6" w:rsidRPr="00E10385">
            <w:rPr>
              <w:rFonts w:ascii="Times New Roman" w:hAnsi="Times New Roman"/>
              <w:b w:val="0"/>
              <w:color w:val="000000" w:themeColor="text1"/>
              <w:sz w:val="24"/>
              <w:szCs w:val="24"/>
            </w:rPr>
            <w:instrText xml:space="preserve"> CITATION Kun03 \l 1033 </w:instrText>
          </w:r>
          <w:r w:rsidR="00801ED7" w:rsidRPr="00E10385">
            <w:rPr>
              <w:rFonts w:ascii="Times New Roman" w:hAnsi="Times New Roman"/>
              <w:b w:val="0"/>
              <w:color w:val="000000" w:themeColor="text1"/>
              <w:sz w:val="24"/>
              <w:szCs w:val="24"/>
            </w:rPr>
            <w:fldChar w:fldCharType="separate"/>
          </w:r>
          <w:r w:rsidR="00F712D6" w:rsidRPr="00E10385">
            <w:rPr>
              <w:rFonts w:ascii="Times New Roman" w:hAnsi="Times New Roman"/>
              <w:b w:val="0"/>
              <w:noProof/>
              <w:color w:val="000000" w:themeColor="text1"/>
              <w:sz w:val="24"/>
              <w:szCs w:val="24"/>
            </w:rPr>
            <w:t>(Kundu, 2003)</w:t>
          </w:r>
          <w:r w:rsidR="00801ED7" w:rsidRPr="00E10385">
            <w:rPr>
              <w:rFonts w:ascii="Times New Roman" w:hAnsi="Times New Roman"/>
              <w:b w:val="0"/>
              <w:color w:val="000000" w:themeColor="text1"/>
              <w:sz w:val="24"/>
              <w:szCs w:val="24"/>
            </w:rPr>
            <w:fldChar w:fldCharType="end"/>
          </w:r>
        </w:sdtContent>
      </w:sdt>
      <w:r w:rsidR="00F712D6" w:rsidRPr="00E10385">
        <w:rPr>
          <w:rFonts w:ascii="Times New Roman" w:hAnsi="Times New Roman"/>
          <w:b w:val="0"/>
          <w:color w:val="000000" w:themeColor="text1"/>
          <w:sz w:val="24"/>
          <w:szCs w:val="24"/>
        </w:rPr>
        <w:t xml:space="preserve"> so that everyone may contribute to the company's overall success </w:t>
      </w:r>
      <w:sdt>
        <w:sdtPr>
          <w:rPr>
            <w:rFonts w:ascii="Times New Roman" w:hAnsi="Times New Roman"/>
            <w:b w:val="0"/>
            <w:color w:val="000000" w:themeColor="text1"/>
            <w:sz w:val="24"/>
            <w:szCs w:val="24"/>
          </w:rPr>
          <w:id w:val="4007091"/>
          <w:citation/>
        </w:sdtPr>
        <w:sdtContent>
          <w:r w:rsidR="00801ED7" w:rsidRPr="00E10385">
            <w:rPr>
              <w:rFonts w:ascii="Times New Roman" w:hAnsi="Times New Roman"/>
              <w:b w:val="0"/>
              <w:color w:val="000000" w:themeColor="text1"/>
              <w:sz w:val="24"/>
              <w:szCs w:val="24"/>
            </w:rPr>
            <w:fldChar w:fldCharType="begin"/>
          </w:r>
          <w:r w:rsidR="00F712D6" w:rsidRPr="00E10385">
            <w:rPr>
              <w:rFonts w:ascii="Times New Roman" w:hAnsi="Times New Roman"/>
              <w:b w:val="0"/>
              <w:color w:val="000000" w:themeColor="text1"/>
              <w:sz w:val="24"/>
              <w:szCs w:val="24"/>
            </w:rPr>
            <w:instrText xml:space="preserve"> CITATION Mee13 \l 1033 </w:instrText>
          </w:r>
          <w:r w:rsidR="00801ED7" w:rsidRPr="00E10385">
            <w:rPr>
              <w:rFonts w:ascii="Times New Roman" w:hAnsi="Times New Roman"/>
              <w:b w:val="0"/>
              <w:color w:val="000000" w:themeColor="text1"/>
              <w:sz w:val="24"/>
              <w:szCs w:val="24"/>
            </w:rPr>
            <w:fldChar w:fldCharType="separate"/>
          </w:r>
          <w:r w:rsidR="00F712D6" w:rsidRPr="00E10385">
            <w:rPr>
              <w:rFonts w:ascii="Times New Roman" w:hAnsi="Times New Roman"/>
              <w:b w:val="0"/>
              <w:noProof/>
              <w:color w:val="000000" w:themeColor="text1"/>
              <w:sz w:val="24"/>
              <w:szCs w:val="24"/>
            </w:rPr>
            <w:t>(Meena, 2013)</w:t>
          </w:r>
          <w:r w:rsidR="00801ED7" w:rsidRPr="00E10385">
            <w:rPr>
              <w:rFonts w:ascii="Times New Roman" w:hAnsi="Times New Roman"/>
              <w:b w:val="0"/>
              <w:color w:val="000000" w:themeColor="text1"/>
              <w:sz w:val="24"/>
              <w:szCs w:val="24"/>
            </w:rPr>
            <w:fldChar w:fldCharType="end"/>
          </w:r>
        </w:sdtContent>
      </w:sdt>
      <w:r w:rsidR="00F712D6" w:rsidRPr="00E10385">
        <w:rPr>
          <w:rFonts w:ascii="Times New Roman" w:hAnsi="Times New Roman"/>
          <w:b w:val="0"/>
          <w:color w:val="000000" w:themeColor="text1"/>
          <w:sz w:val="24"/>
          <w:szCs w:val="24"/>
        </w:rPr>
        <w:t>.</w:t>
      </w:r>
      <w:r w:rsidR="00F712D6" w:rsidRPr="00E10385">
        <w:rPr>
          <w:b w:val="0"/>
          <w:color w:val="000000" w:themeColor="text1"/>
        </w:rPr>
        <w:t xml:space="preserve"> </w:t>
      </w:r>
      <w:r w:rsidR="00F712D6" w:rsidRPr="00E10385">
        <w:rPr>
          <w:rFonts w:ascii="Times New Roman" w:hAnsi="Times New Roman"/>
          <w:b w:val="0"/>
          <w:color w:val="000000" w:themeColor="text1"/>
          <w:sz w:val="24"/>
          <w:szCs w:val="24"/>
        </w:rPr>
        <w:t xml:space="preserve">Thus, HR strategies must include diversity management </w:t>
      </w:r>
      <w:sdt>
        <w:sdtPr>
          <w:rPr>
            <w:rFonts w:ascii="Times New Roman" w:hAnsi="Times New Roman"/>
            <w:b w:val="0"/>
            <w:color w:val="000000" w:themeColor="text1"/>
            <w:sz w:val="24"/>
            <w:szCs w:val="24"/>
          </w:rPr>
          <w:id w:val="4007092"/>
          <w:citation/>
        </w:sdtPr>
        <w:sdtContent>
          <w:r w:rsidR="00801ED7" w:rsidRPr="00E10385">
            <w:rPr>
              <w:rFonts w:ascii="Times New Roman" w:hAnsi="Times New Roman"/>
              <w:b w:val="0"/>
              <w:color w:val="000000" w:themeColor="text1"/>
              <w:sz w:val="24"/>
              <w:szCs w:val="24"/>
            </w:rPr>
            <w:fldChar w:fldCharType="begin"/>
          </w:r>
          <w:r w:rsidR="00F712D6" w:rsidRPr="00E10385">
            <w:rPr>
              <w:rFonts w:ascii="Times New Roman" w:hAnsi="Times New Roman"/>
              <w:b w:val="0"/>
              <w:color w:val="000000" w:themeColor="text1"/>
              <w:sz w:val="24"/>
              <w:szCs w:val="24"/>
            </w:rPr>
            <w:instrText xml:space="preserve"> CITATION Cas98 \l 1033 </w:instrText>
          </w:r>
          <w:r w:rsidR="00801ED7" w:rsidRPr="00E10385">
            <w:rPr>
              <w:rFonts w:ascii="Times New Roman" w:hAnsi="Times New Roman"/>
              <w:b w:val="0"/>
              <w:color w:val="000000" w:themeColor="text1"/>
              <w:sz w:val="24"/>
              <w:szCs w:val="24"/>
            </w:rPr>
            <w:fldChar w:fldCharType="separate"/>
          </w:r>
          <w:r w:rsidR="00F712D6" w:rsidRPr="00E10385">
            <w:rPr>
              <w:rFonts w:ascii="Times New Roman" w:hAnsi="Times New Roman"/>
              <w:b w:val="0"/>
              <w:noProof/>
              <w:color w:val="000000" w:themeColor="text1"/>
              <w:sz w:val="24"/>
              <w:szCs w:val="24"/>
            </w:rPr>
            <w:t>(Cascio, 1998)</w:t>
          </w:r>
          <w:r w:rsidR="00801ED7" w:rsidRPr="00E10385">
            <w:rPr>
              <w:rFonts w:ascii="Times New Roman" w:hAnsi="Times New Roman"/>
              <w:b w:val="0"/>
              <w:color w:val="000000" w:themeColor="text1"/>
              <w:sz w:val="24"/>
              <w:szCs w:val="24"/>
            </w:rPr>
            <w:fldChar w:fldCharType="end"/>
          </w:r>
        </w:sdtContent>
      </w:sdt>
      <w:r w:rsidR="00F712D6" w:rsidRPr="00E10385">
        <w:rPr>
          <w:rFonts w:ascii="Times New Roman" w:hAnsi="Times New Roman"/>
          <w:b w:val="0"/>
          <w:color w:val="000000" w:themeColor="text1"/>
          <w:sz w:val="24"/>
          <w:szCs w:val="24"/>
        </w:rPr>
        <w:t xml:space="preserve">. One may argue that HRM and diversity management go hand in hand since they both focus on the people side of a business </w:t>
      </w:r>
      <w:sdt>
        <w:sdtPr>
          <w:rPr>
            <w:rFonts w:ascii="Times New Roman" w:hAnsi="Times New Roman"/>
            <w:b w:val="0"/>
            <w:color w:val="000000" w:themeColor="text1"/>
            <w:sz w:val="24"/>
            <w:szCs w:val="24"/>
          </w:rPr>
          <w:id w:val="4007096"/>
          <w:citation/>
        </w:sdtPr>
        <w:sdtContent>
          <w:r w:rsidR="00801ED7" w:rsidRPr="00E10385">
            <w:rPr>
              <w:rFonts w:ascii="Times New Roman" w:hAnsi="Times New Roman"/>
              <w:b w:val="0"/>
              <w:color w:val="000000" w:themeColor="text1"/>
              <w:sz w:val="24"/>
              <w:szCs w:val="24"/>
            </w:rPr>
            <w:fldChar w:fldCharType="begin"/>
          </w:r>
          <w:r w:rsidR="00F712D6" w:rsidRPr="00E10385">
            <w:rPr>
              <w:rFonts w:ascii="Times New Roman" w:hAnsi="Times New Roman"/>
              <w:b w:val="0"/>
              <w:color w:val="000000" w:themeColor="text1"/>
              <w:sz w:val="24"/>
              <w:szCs w:val="24"/>
            </w:rPr>
            <w:instrText xml:space="preserve"> CITATION Bab13 \l 1033 </w:instrText>
          </w:r>
          <w:r w:rsidR="00801ED7" w:rsidRPr="00E10385">
            <w:rPr>
              <w:rFonts w:ascii="Times New Roman" w:hAnsi="Times New Roman"/>
              <w:b w:val="0"/>
              <w:color w:val="000000" w:themeColor="text1"/>
              <w:sz w:val="24"/>
              <w:szCs w:val="24"/>
            </w:rPr>
            <w:fldChar w:fldCharType="separate"/>
          </w:r>
          <w:r w:rsidR="00F712D6" w:rsidRPr="00E10385">
            <w:rPr>
              <w:rFonts w:ascii="Times New Roman" w:hAnsi="Times New Roman"/>
              <w:b w:val="0"/>
              <w:noProof/>
              <w:color w:val="000000" w:themeColor="text1"/>
              <w:sz w:val="24"/>
              <w:szCs w:val="24"/>
            </w:rPr>
            <w:t>(Babalola, 2013)</w:t>
          </w:r>
          <w:r w:rsidR="00801ED7" w:rsidRPr="00E10385">
            <w:rPr>
              <w:rFonts w:ascii="Times New Roman" w:hAnsi="Times New Roman"/>
              <w:b w:val="0"/>
              <w:color w:val="000000" w:themeColor="text1"/>
              <w:sz w:val="24"/>
              <w:szCs w:val="24"/>
            </w:rPr>
            <w:fldChar w:fldCharType="end"/>
          </w:r>
        </w:sdtContent>
      </w:sdt>
      <w:r w:rsidR="00F712D6" w:rsidRPr="00E10385">
        <w:rPr>
          <w:rFonts w:ascii="Times New Roman" w:hAnsi="Times New Roman"/>
          <w:b w:val="0"/>
          <w:color w:val="000000" w:themeColor="text1"/>
          <w:sz w:val="24"/>
          <w:szCs w:val="24"/>
        </w:rPr>
        <w:t>.</w:t>
      </w:r>
      <w:r w:rsidR="00F712D6" w:rsidRPr="00E10385">
        <w:rPr>
          <w:b w:val="0"/>
          <w:color w:val="000000" w:themeColor="text1"/>
        </w:rPr>
        <w:t xml:space="preserve"> </w:t>
      </w:r>
      <w:r w:rsidR="00F712D6" w:rsidRPr="00E10385">
        <w:rPr>
          <w:rFonts w:ascii="Times New Roman" w:hAnsi="Times New Roman"/>
          <w:b w:val="0"/>
          <w:color w:val="000000" w:themeColor="text1"/>
          <w:sz w:val="24"/>
          <w:szCs w:val="24"/>
        </w:rPr>
        <w:t xml:space="preserve">Second, human resource managers are in a strategic position within the company and are particularly suited to address the problems of diversity management because of their position </w:t>
      </w:r>
      <w:sdt>
        <w:sdtPr>
          <w:rPr>
            <w:rFonts w:ascii="Times New Roman" w:hAnsi="Times New Roman"/>
            <w:b w:val="0"/>
            <w:color w:val="000000" w:themeColor="text1"/>
            <w:sz w:val="24"/>
            <w:szCs w:val="24"/>
          </w:rPr>
          <w:id w:val="4007097"/>
          <w:citation/>
        </w:sdtPr>
        <w:sdtContent>
          <w:r w:rsidR="00801ED7" w:rsidRPr="00E10385">
            <w:rPr>
              <w:rFonts w:ascii="Times New Roman" w:hAnsi="Times New Roman"/>
              <w:b w:val="0"/>
              <w:color w:val="000000" w:themeColor="text1"/>
              <w:sz w:val="24"/>
              <w:szCs w:val="24"/>
            </w:rPr>
            <w:fldChar w:fldCharType="begin"/>
          </w:r>
          <w:r w:rsidR="00F712D6" w:rsidRPr="00E10385">
            <w:rPr>
              <w:rFonts w:ascii="Times New Roman" w:hAnsi="Times New Roman"/>
              <w:b w:val="0"/>
              <w:color w:val="000000" w:themeColor="text1"/>
              <w:sz w:val="24"/>
              <w:szCs w:val="24"/>
            </w:rPr>
            <w:instrText xml:space="preserve"> CITATION Kre08 \l 1033 </w:instrText>
          </w:r>
          <w:r w:rsidR="00801ED7" w:rsidRPr="00E10385">
            <w:rPr>
              <w:rFonts w:ascii="Times New Roman" w:hAnsi="Times New Roman"/>
              <w:b w:val="0"/>
              <w:color w:val="000000" w:themeColor="text1"/>
              <w:sz w:val="24"/>
              <w:szCs w:val="24"/>
            </w:rPr>
            <w:fldChar w:fldCharType="separate"/>
          </w:r>
          <w:r w:rsidR="00F712D6" w:rsidRPr="00E10385">
            <w:rPr>
              <w:rFonts w:ascii="Times New Roman" w:hAnsi="Times New Roman"/>
              <w:b w:val="0"/>
              <w:noProof/>
              <w:color w:val="000000" w:themeColor="text1"/>
              <w:sz w:val="24"/>
              <w:szCs w:val="24"/>
            </w:rPr>
            <w:t>(Kreitz, 2008)</w:t>
          </w:r>
          <w:r w:rsidR="00801ED7" w:rsidRPr="00E10385">
            <w:rPr>
              <w:rFonts w:ascii="Times New Roman" w:hAnsi="Times New Roman"/>
              <w:b w:val="0"/>
              <w:color w:val="000000" w:themeColor="text1"/>
              <w:sz w:val="24"/>
              <w:szCs w:val="24"/>
            </w:rPr>
            <w:fldChar w:fldCharType="end"/>
          </w:r>
        </w:sdtContent>
      </w:sdt>
      <w:r w:rsidR="00F712D6" w:rsidRPr="00E10385">
        <w:rPr>
          <w:rFonts w:ascii="Times New Roman" w:hAnsi="Times New Roman"/>
          <w:b w:val="0"/>
          <w:color w:val="000000" w:themeColor="text1"/>
          <w:sz w:val="24"/>
          <w:szCs w:val="24"/>
        </w:rPr>
        <w:t>.</w:t>
      </w:r>
      <w:bookmarkEnd w:id="27"/>
      <w:bookmarkEnd w:id="28"/>
    </w:p>
    <w:p w14:paraId="66FBA7B3" w14:textId="77777777" w:rsidR="00F712D6" w:rsidRDefault="00F712D6" w:rsidP="00F712D6">
      <w:pPr>
        <w:spacing w:before="240" w:line="360" w:lineRule="auto"/>
        <w:jc w:val="both"/>
        <w:rPr>
          <w:rFonts w:ascii="Times New Roman" w:hAnsi="Times New Roman" w:cs="Times New Roman"/>
          <w:color w:val="000000" w:themeColor="text1"/>
          <w:sz w:val="24"/>
          <w:szCs w:val="24"/>
        </w:rPr>
      </w:pPr>
      <w:r w:rsidRPr="00E10385">
        <w:rPr>
          <w:rFonts w:ascii="Times New Roman" w:hAnsi="Times New Roman" w:cs="Times New Roman"/>
          <w:color w:val="000000" w:themeColor="text1"/>
          <w:sz w:val="24"/>
          <w:szCs w:val="24"/>
        </w:rPr>
        <w:t xml:space="preserve">There are many different Human Resources (HR) practices and policies that all revolve on diversity management </w:t>
      </w:r>
      <w:sdt>
        <w:sdtPr>
          <w:rPr>
            <w:rFonts w:ascii="Times New Roman" w:hAnsi="Times New Roman" w:cs="Times New Roman"/>
            <w:color w:val="000000" w:themeColor="text1"/>
            <w:sz w:val="24"/>
            <w:szCs w:val="24"/>
          </w:rPr>
          <w:id w:val="4007102"/>
          <w:citation/>
        </w:sdtPr>
        <w:sdtContent>
          <w:r w:rsidR="00801ED7" w:rsidRPr="00E10385">
            <w:rPr>
              <w:rFonts w:ascii="Times New Roman" w:hAnsi="Times New Roman" w:cs="Times New Roman"/>
              <w:color w:val="000000" w:themeColor="text1"/>
              <w:sz w:val="24"/>
              <w:szCs w:val="24"/>
            </w:rPr>
            <w:fldChar w:fldCharType="begin"/>
          </w:r>
          <w:r w:rsidRPr="00E10385">
            <w:rPr>
              <w:rFonts w:ascii="Times New Roman" w:hAnsi="Times New Roman" w:cs="Times New Roman"/>
              <w:color w:val="000000" w:themeColor="text1"/>
              <w:sz w:val="24"/>
              <w:szCs w:val="24"/>
            </w:rPr>
            <w:instrText xml:space="preserve"> CITATION She09 \l 1033 </w:instrText>
          </w:r>
          <w:r w:rsidR="00801ED7" w:rsidRPr="00E10385">
            <w:rPr>
              <w:rFonts w:ascii="Times New Roman" w:hAnsi="Times New Roman" w:cs="Times New Roman"/>
              <w:color w:val="000000" w:themeColor="text1"/>
              <w:sz w:val="24"/>
              <w:szCs w:val="24"/>
            </w:rPr>
            <w:fldChar w:fldCharType="separate"/>
          </w:r>
          <w:r w:rsidRPr="00E10385">
            <w:rPr>
              <w:rFonts w:ascii="Times New Roman" w:hAnsi="Times New Roman" w:cs="Times New Roman"/>
              <w:noProof/>
              <w:color w:val="000000" w:themeColor="text1"/>
              <w:sz w:val="24"/>
              <w:szCs w:val="24"/>
            </w:rPr>
            <w:t>(Shen, 2009)</w:t>
          </w:r>
          <w:r w:rsidR="00801ED7" w:rsidRPr="00E10385">
            <w:rPr>
              <w:rFonts w:ascii="Times New Roman" w:hAnsi="Times New Roman" w:cs="Times New Roman"/>
              <w:color w:val="000000" w:themeColor="text1"/>
              <w:sz w:val="24"/>
              <w:szCs w:val="24"/>
            </w:rPr>
            <w:fldChar w:fldCharType="end"/>
          </w:r>
        </w:sdtContent>
      </w:sdt>
      <w:r w:rsidRPr="00E10385">
        <w:rPr>
          <w:rFonts w:ascii="Times New Roman" w:hAnsi="Times New Roman" w:cs="Times New Roman"/>
          <w:color w:val="000000" w:themeColor="text1"/>
          <w:sz w:val="24"/>
          <w:szCs w:val="24"/>
        </w:rPr>
        <w:t xml:space="preserve"> such as hiring, placement, promotion, succession, evaluation, and compensation </w:t>
      </w:r>
      <w:sdt>
        <w:sdtPr>
          <w:rPr>
            <w:rFonts w:ascii="Times New Roman" w:hAnsi="Times New Roman" w:cs="Times New Roman"/>
            <w:color w:val="000000" w:themeColor="text1"/>
            <w:sz w:val="24"/>
            <w:szCs w:val="24"/>
          </w:rPr>
          <w:id w:val="4007103"/>
          <w:citation/>
        </w:sdtPr>
        <w:sdtContent>
          <w:r w:rsidR="00801ED7" w:rsidRPr="00E10385">
            <w:rPr>
              <w:rFonts w:ascii="Times New Roman" w:hAnsi="Times New Roman" w:cs="Times New Roman"/>
              <w:color w:val="000000" w:themeColor="text1"/>
              <w:sz w:val="24"/>
              <w:szCs w:val="24"/>
            </w:rPr>
            <w:fldChar w:fldCharType="begin"/>
          </w:r>
          <w:r w:rsidRPr="00E10385">
            <w:rPr>
              <w:rFonts w:ascii="Times New Roman" w:hAnsi="Times New Roman" w:cs="Times New Roman"/>
              <w:color w:val="000000" w:themeColor="text1"/>
              <w:sz w:val="24"/>
              <w:szCs w:val="24"/>
            </w:rPr>
            <w:instrText xml:space="preserve"> CITATION Cas98 \l 1033 </w:instrText>
          </w:r>
          <w:r w:rsidR="00801ED7" w:rsidRPr="00E10385">
            <w:rPr>
              <w:rFonts w:ascii="Times New Roman" w:hAnsi="Times New Roman" w:cs="Times New Roman"/>
              <w:color w:val="000000" w:themeColor="text1"/>
              <w:sz w:val="24"/>
              <w:szCs w:val="24"/>
            </w:rPr>
            <w:fldChar w:fldCharType="separate"/>
          </w:r>
          <w:r w:rsidRPr="00E10385">
            <w:rPr>
              <w:rFonts w:ascii="Times New Roman" w:hAnsi="Times New Roman" w:cs="Times New Roman"/>
              <w:noProof/>
              <w:color w:val="000000" w:themeColor="text1"/>
              <w:sz w:val="24"/>
              <w:szCs w:val="24"/>
            </w:rPr>
            <w:t>(Cascio, 1998)</w:t>
          </w:r>
          <w:r w:rsidR="00801ED7" w:rsidRPr="00E10385">
            <w:rPr>
              <w:rFonts w:ascii="Times New Roman" w:hAnsi="Times New Roman" w:cs="Times New Roman"/>
              <w:color w:val="000000" w:themeColor="text1"/>
              <w:sz w:val="24"/>
              <w:szCs w:val="24"/>
            </w:rPr>
            <w:fldChar w:fldCharType="end"/>
          </w:r>
        </w:sdtContent>
      </w:sdt>
      <w:r w:rsidRPr="00E10385">
        <w:rPr>
          <w:rFonts w:ascii="Times New Roman" w:hAnsi="Times New Roman" w:cs="Times New Roman"/>
          <w:color w:val="000000" w:themeColor="text1"/>
          <w:sz w:val="24"/>
          <w:szCs w:val="24"/>
        </w:rPr>
        <w:t xml:space="preserve">. As a result of this, diversity planning needs to make efficient use of management of human resources (HRM) </w:t>
      </w:r>
      <w:sdt>
        <w:sdtPr>
          <w:rPr>
            <w:rFonts w:ascii="Times New Roman" w:hAnsi="Times New Roman" w:cs="Times New Roman"/>
            <w:color w:val="000000" w:themeColor="text1"/>
            <w:sz w:val="24"/>
            <w:szCs w:val="24"/>
          </w:rPr>
          <w:id w:val="4007104"/>
          <w:citation/>
        </w:sdtPr>
        <w:sdtContent>
          <w:r w:rsidR="00801ED7" w:rsidRPr="00E10385">
            <w:rPr>
              <w:rFonts w:ascii="Times New Roman" w:hAnsi="Times New Roman" w:cs="Times New Roman"/>
              <w:color w:val="000000" w:themeColor="text1"/>
              <w:sz w:val="24"/>
              <w:szCs w:val="24"/>
            </w:rPr>
            <w:fldChar w:fldCharType="begin"/>
          </w:r>
          <w:r w:rsidRPr="00E10385">
            <w:rPr>
              <w:rFonts w:ascii="Times New Roman" w:hAnsi="Times New Roman" w:cs="Times New Roman"/>
              <w:color w:val="000000" w:themeColor="text1"/>
              <w:sz w:val="24"/>
              <w:szCs w:val="24"/>
            </w:rPr>
            <w:instrText xml:space="preserve"> CITATION Bab13 \l 1033 </w:instrText>
          </w:r>
          <w:r w:rsidR="00801ED7" w:rsidRPr="00E10385">
            <w:rPr>
              <w:rFonts w:ascii="Times New Roman" w:hAnsi="Times New Roman" w:cs="Times New Roman"/>
              <w:color w:val="000000" w:themeColor="text1"/>
              <w:sz w:val="24"/>
              <w:szCs w:val="24"/>
            </w:rPr>
            <w:fldChar w:fldCharType="separate"/>
          </w:r>
          <w:r w:rsidRPr="00E10385">
            <w:rPr>
              <w:rFonts w:ascii="Times New Roman" w:hAnsi="Times New Roman" w:cs="Times New Roman"/>
              <w:noProof/>
              <w:color w:val="000000" w:themeColor="text1"/>
              <w:sz w:val="24"/>
              <w:szCs w:val="24"/>
            </w:rPr>
            <w:t>(Babalola, 2013)</w:t>
          </w:r>
          <w:r w:rsidR="00801ED7" w:rsidRPr="00E10385">
            <w:rPr>
              <w:rFonts w:ascii="Times New Roman" w:hAnsi="Times New Roman" w:cs="Times New Roman"/>
              <w:color w:val="000000" w:themeColor="text1"/>
              <w:sz w:val="24"/>
              <w:szCs w:val="24"/>
            </w:rPr>
            <w:fldChar w:fldCharType="end"/>
          </w:r>
        </w:sdtContent>
      </w:sdt>
      <w:r w:rsidRPr="00E10385">
        <w:rPr>
          <w:rFonts w:ascii="Times New Roman" w:hAnsi="Times New Roman" w:cs="Times New Roman"/>
          <w:color w:val="000000" w:themeColor="text1"/>
          <w:sz w:val="24"/>
          <w:szCs w:val="24"/>
        </w:rPr>
        <w:t xml:space="preserve">. According to </w:t>
      </w:r>
      <w:sdt>
        <w:sdtPr>
          <w:rPr>
            <w:rFonts w:ascii="Times New Roman" w:hAnsi="Times New Roman" w:cs="Times New Roman"/>
            <w:color w:val="000000" w:themeColor="text1"/>
            <w:sz w:val="24"/>
            <w:szCs w:val="24"/>
          </w:rPr>
          <w:id w:val="4007105"/>
          <w:citation/>
        </w:sdtPr>
        <w:sdtContent>
          <w:r w:rsidR="00801ED7" w:rsidRPr="00E10385">
            <w:rPr>
              <w:rFonts w:ascii="Times New Roman" w:hAnsi="Times New Roman" w:cs="Times New Roman"/>
              <w:color w:val="000000" w:themeColor="text1"/>
              <w:sz w:val="24"/>
              <w:szCs w:val="24"/>
            </w:rPr>
            <w:fldChar w:fldCharType="begin"/>
          </w:r>
          <w:r w:rsidRPr="00E10385">
            <w:rPr>
              <w:rFonts w:ascii="Times New Roman" w:hAnsi="Times New Roman" w:cs="Times New Roman"/>
              <w:color w:val="000000" w:themeColor="text1"/>
              <w:sz w:val="24"/>
              <w:szCs w:val="24"/>
            </w:rPr>
            <w:instrText xml:space="preserve"> CITATION Alc13 \l 1033 </w:instrText>
          </w:r>
          <w:r w:rsidR="00801ED7" w:rsidRPr="00E10385">
            <w:rPr>
              <w:rFonts w:ascii="Times New Roman" w:hAnsi="Times New Roman" w:cs="Times New Roman"/>
              <w:color w:val="000000" w:themeColor="text1"/>
              <w:sz w:val="24"/>
              <w:szCs w:val="24"/>
            </w:rPr>
            <w:fldChar w:fldCharType="separate"/>
          </w:r>
          <w:r w:rsidRPr="00E10385">
            <w:rPr>
              <w:rFonts w:ascii="Times New Roman" w:hAnsi="Times New Roman" w:cs="Times New Roman"/>
              <w:noProof/>
              <w:color w:val="000000" w:themeColor="text1"/>
              <w:sz w:val="24"/>
              <w:szCs w:val="24"/>
            </w:rPr>
            <w:t>(Alcázar, 2013)</w:t>
          </w:r>
          <w:r w:rsidR="00801ED7" w:rsidRPr="00E10385">
            <w:rPr>
              <w:rFonts w:ascii="Times New Roman" w:hAnsi="Times New Roman" w:cs="Times New Roman"/>
              <w:color w:val="000000" w:themeColor="text1"/>
              <w:sz w:val="24"/>
              <w:szCs w:val="24"/>
            </w:rPr>
            <w:fldChar w:fldCharType="end"/>
          </w:r>
        </w:sdtContent>
      </w:sdt>
      <w:r w:rsidRPr="00E10385">
        <w:rPr>
          <w:rFonts w:ascii="Times New Roman" w:hAnsi="Times New Roman" w:cs="Times New Roman"/>
          <w:color w:val="000000" w:themeColor="text1"/>
          <w:sz w:val="24"/>
          <w:szCs w:val="24"/>
        </w:rPr>
        <w:t xml:space="preserve">; five HR strategies are used for managing diversity. These strategies include inter-cultural training, flexible compensation, participatory performance evaluation, flexible working </w:t>
      </w:r>
      <w:r w:rsidR="009D63F7">
        <w:rPr>
          <w:rFonts w:ascii="Times New Roman" w:hAnsi="Times New Roman" w:cs="Times New Roman"/>
          <w:color w:val="000000" w:themeColor="text1"/>
          <w:sz w:val="24"/>
          <w:szCs w:val="24"/>
        </w:rPr>
        <w:t xml:space="preserve">hours, and work-family balance. </w:t>
      </w:r>
      <w:r w:rsidR="009D63F7" w:rsidRPr="009D63F7">
        <w:rPr>
          <w:rFonts w:ascii="Times New Roman" w:hAnsi="Times New Roman" w:cs="Times New Roman"/>
          <w:color w:val="000000" w:themeColor="text1"/>
          <w:sz w:val="24"/>
          <w:szCs w:val="24"/>
        </w:rPr>
        <w:t>Equal access to opportunities was another topic explored by the authors</w:t>
      </w:r>
      <w:sdt>
        <w:sdtPr>
          <w:rPr>
            <w:rFonts w:ascii="Times New Roman" w:hAnsi="Times New Roman" w:cs="Times New Roman"/>
            <w:color w:val="000000" w:themeColor="text1"/>
            <w:sz w:val="24"/>
            <w:szCs w:val="24"/>
          </w:rPr>
          <w:id w:val="10190585"/>
          <w:citation/>
        </w:sdtPr>
        <w:sdtContent>
          <w:r w:rsidR="001A02B0">
            <w:rPr>
              <w:rFonts w:ascii="Times New Roman" w:hAnsi="Times New Roman" w:cs="Times New Roman"/>
              <w:color w:val="000000" w:themeColor="text1"/>
              <w:sz w:val="24"/>
              <w:szCs w:val="24"/>
            </w:rPr>
            <w:fldChar w:fldCharType="begin"/>
          </w:r>
          <w:r w:rsidR="001A02B0">
            <w:rPr>
              <w:rFonts w:ascii="Times New Roman" w:hAnsi="Times New Roman" w:cs="Times New Roman"/>
              <w:color w:val="000000" w:themeColor="text1"/>
              <w:sz w:val="24"/>
              <w:szCs w:val="24"/>
            </w:rPr>
            <w:instrText xml:space="preserve"> CITATION She09 \l 1033 </w:instrText>
          </w:r>
          <w:r w:rsidR="001A02B0">
            <w:rPr>
              <w:rFonts w:ascii="Times New Roman" w:hAnsi="Times New Roman" w:cs="Times New Roman"/>
              <w:color w:val="000000" w:themeColor="text1"/>
              <w:sz w:val="24"/>
              <w:szCs w:val="24"/>
            </w:rPr>
            <w:fldChar w:fldCharType="separate"/>
          </w:r>
          <w:r w:rsidR="001A02B0">
            <w:rPr>
              <w:rFonts w:ascii="Times New Roman" w:hAnsi="Times New Roman" w:cs="Times New Roman"/>
              <w:noProof/>
              <w:color w:val="000000" w:themeColor="text1"/>
              <w:sz w:val="24"/>
              <w:szCs w:val="24"/>
            </w:rPr>
            <w:t xml:space="preserve"> </w:t>
          </w:r>
          <w:r w:rsidR="001A02B0" w:rsidRPr="001A02B0">
            <w:rPr>
              <w:rFonts w:ascii="Times New Roman" w:hAnsi="Times New Roman" w:cs="Times New Roman"/>
              <w:noProof/>
              <w:color w:val="000000" w:themeColor="text1"/>
              <w:sz w:val="24"/>
              <w:szCs w:val="24"/>
            </w:rPr>
            <w:t>(Shen, 2009)</w:t>
          </w:r>
          <w:r w:rsidR="001A02B0">
            <w:rPr>
              <w:rFonts w:ascii="Times New Roman" w:hAnsi="Times New Roman" w:cs="Times New Roman"/>
              <w:color w:val="000000" w:themeColor="text1"/>
              <w:sz w:val="24"/>
              <w:szCs w:val="24"/>
            </w:rPr>
            <w:fldChar w:fldCharType="end"/>
          </w:r>
        </w:sdtContent>
      </w:sdt>
      <w:r w:rsidR="001A02B0">
        <w:rPr>
          <w:rFonts w:ascii="Times New Roman" w:hAnsi="Times New Roman" w:cs="Times New Roman"/>
          <w:color w:val="000000" w:themeColor="text1"/>
          <w:sz w:val="24"/>
          <w:szCs w:val="24"/>
        </w:rPr>
        <w:t xml:space="preserve"> </w:t>
      </w:r>
      <w:r w:rsidR="009C0191" w:rsidRPr="009C0191">
        <w:rPr>
          <w:rFonts w:ascii="Times New Roman" w:hAnsi="Times New Roman" w:cs="Times New Roman"/>
          <w:color w:val="000000" w:themeColor="text1"/>
          <w:sz w:val="24"/>
          <w:szCs w:val="24"/>
        </w:rPr>
        <w:t>HR practices at the strategic (diversity-valuing HR strategies, formalized HR policies, measuring and auditing diversity, etc.), the tactical (staffing, training and development, appraisal, and compensation), and the operational (etc.) levels are demonstrated in a research-based framework of HR diversity management (educating employees, networking communication, flexible employment, and support for generating work-life balance)</w:t>
      </w:r>
      <w:r w:rsidRPr="008E348A">
        <w:rPr>
          <w:rFonts w:ascii="Times New Roman" w:hAnsi="Times New Roman" w:cs="Times New Roman"/>
          <w:color w:val="000000" w:themeColor="text1"/>
          <w:sz w:val="24"/>
          <w:szCs w:val="24"/>
        </w:rPr>
        <w:t>.</w:t>
      </w:r>
      <w:r w:rsidRPr="008F1827">
        <w:t xml:space="preserve"> </w:t>
      </w:r>
      <w:r w:rsidRPr="008F1827">
        <w:rPr>
          <w:rFonts w:ascii="Times New Roman" w:hAnsi="Times New Roman" w:cs="Times New Roman"/>
          <w:color w:val="000000" w:themeColor="text1"/>
          <w:sz w:val="24"/>
          <w:szCs w:val="24"/>
        </w:rPr>
        <w:t xml:space="preserve">To attract, retain, reward, and develop a diverse group of employees, companies must actively manage diversity, as defined by Bassett-Jones (2005). </w:t>
      </w:r>
      <w:r w:rsidR="001A02B0" w:rsidRPr="001A02B0">
        <w:rPr>
          <w:rFonts w:ascii="Times New Roman" w:hAnsi="Times New Roman" w:cs="Times New Roman"/>
          <w:color w:val="000000" w:themeColor="text1"/>
          <w:sz w:val="24"/>
          <w:szCs w:val="24"/>
        </w:rPr>
        <w:lastRenderedPageBreak/>
        <w:t>Effective diversity management often incorporates a number of HR best practices, but there are select handfuls that are ubiquitous. Among them include senior mentoring, communication standards, diversity audits, employee support groups, flexible work schedules, accommodations for families, and a v</w:t>
      </w:r>
      <w:r w:rsidR="001A02B0">
        <w:rPr>
          <w:rFonts w:ascii="Times New Roman" w:hAnsi="Times New Roman" w:cs="Times New Roman"/>
          <w:color w:val="000000" w:themeColor="text1"/>
          <w:sz w:val="24"/>
          <w:szCs w:val="24"/>
        </w:rPr>
        <w:t xml:space="preserve">ariety of additional activities </w:t>
      </w:r>
      <w:sdt>
        <w:sdtPr>
          <w:rPr>
            <w:rFonts w:ascii="Times New Roman" w:hAnsi="Times New Roman" w:cs="Times New Roman"/>
            <w:color w:val="000000" w:themeColor="text1"/>
            <w:sz w:val="24"/>
            <w:szCs w:val="24"/>
          </w:rPr>
          <w:id w:val="313563"/>
          <w:citation/>
        </w:sdtPr>
        <w:sdtContent>
          <w:r w:rsidR="00801ED7">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Cas98 \l 1033 </w:instrText>
          </w:r>
          <w:r w:rsidR="00801ED7">
            <w:rPr>
              <w:rFonts w:ascii="Times New Roman" w:hAnsi="Times New Roman" w:cs="Times New Roman"/>
              <w:color w:val="000000" w:themeColor="text1"/>
              <w:sz w:val="24"/>
              <w:szCs w:val="24"/>
            </w:rPr>
            <w:fldChar w:fldCharType="separate"/>
          </w:r>
          <w:r w:rsidRPr="008F1827">
            <w:rPr>
              <w:rFonts w:ascii="Times New Roman" w:hAnsi="Times New Roman" w:cs="Times New Roman"/>
              <w:noProof/>
              <w:color w:val="000000" w:themeColor="text1"/>
              <w:sz w:val="24"/>
              <w:szCs w:val="24"/>
            </w:rPr>
            <w:t>(Cascio, 1998)</w:t>
          </w:r>
          <w:r w:rsidR="00801ED7">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w:t>
      </w:r>
    </w:p>
    <w:p w14:paraId="5F5D5F82" w14:textId="77777777" w:rsidR="00F712D6" w:rsidRDefault="00F712D6" w:rsidP="00F712D6">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217277B4" wp14:editId="3F66F940">
            <wp:extent cx="5738283" cy="3445933"/>
            <wp:effectExtent l="19050" t="0" r="0" b="0"/>
            <wp:docPr id="34" name="Picture 1" descr="C:\Users\my\Downloads\Springer MRW_ [AU_0, IDX_0]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Downloads\Springer MRW_ [AU_0, IDX_0]_page-0001.jpg"/>
                    <pic:cNvPicPr>
                      <a:picLocks noChangeAspect="1" noChangeArrowheads="1"/>
                    </pic:cNvPicPr>
                  </pic:nvPicPr>
                  <pic:blipFill>
                    <a:blip r:embed="rId16" cstate="print"/>
                    <a:srcRect t="8282" b="49586"/>
                    <a:stretch>
                      <a:fillRect/>
                    </a:stretch>
                  </pic:blipFill>
                  <pic:spPr bwMode="auto">
                    <a:xfrm>
                      <a:off x="0" y="0"/>
                      <a:ext cx="5738283" cy="3445933"/>
                    </a:xfrm>
                    <a:prstGeom prst="rect">
                      <a:avLst/>
                    </a:prstGeom>
                    <a:noFill/>
                    <a:ln w="9525">
                      <a:noFill/>
                      <a:miter lim="800000"/>
                      <a:headEnd/>
                      <a:tailEnd/>
                    </a:ln>
                  </pic:spPr>
                </pic:pic>
              </a:graphicData>
            </a:graphic>
          </wp:inline>
        </w:drawing>
      </w:r>
    </w:p>
    <w:p w14:paraId="1C25E422" w14:textId="77777777" w:rsidR="00F712D6" w:rsidRDefault="00F712D6" w:rsidP="00F712D6">
      <w:pPr>
        <w:pStyle w:val="Caption"/>
        <w:spacing w:line="360" w:lineRule="auto"/>
        <w:jc w:val="center"/>
        <w:rPr>
          <w:rFonts w:ascii="Times New Roman" w:hAnsi="Times New Roman" w:cs="Times New Roman"/>
          <w:b w:val="0"/>
          <w:color w:val="000000" w:themeColor="text1"/>
          <w:sz w:val="24"/>
          <w:szCs w:val="24"/>
        </w:rPr>
      </w:pPr>
      <w:r w:rsidRPr="00C01895">
        <w:rPr>
          <w:rFonts w:ascii="Times New Roman" w:hAnsi="Times New Roman" w:cs="Times New Roman"/>
          <w:b w:val="0"/>
          <w:color w:val="000000" w:themeColor="text1"/>
          <w:sz w:val="24"/>
          <w:szCs w:val="24"/>
        </w:rPr>
        <w:t>Figure2.</w:t>
      </w:r>
      <w:r w:rsidR="00801ED7" w:rsidRPr="00C01895">
        <w:rPr>
          <w:rFonts w:ascii="Times New Roman" w:hAnsi="Times New Roman" w:cs="Times New Roman"/>
          <w:b w:val="0"/>
          <w:color w:val="000000" w:themeColor="text1"/>
          <w:sz w:val="24"/>
          <w:szCs w:val="24"/>
        </w:rPr>
        <w:fldChar w:fldCharType="begin"/>
      </w:r>
      <w:r w:rsidRPr="00C01895">
        <w:rPr>
          <w:rFonts w:ascii="Times New Roman" w:hAnsi="Times New Roman" w:cs="Times New Roman"/>
          <w:b w:val="0"/>
          <w:color w:val="000000" w:themeColor="text1"/>
          <w:sz w:val="24"/>
          <w:szCs w:val="24"/>
        </w:rPr>
        <w:instrText xml:space="preserve"> SEQ Figure_2. \* ARABIC </w:instrText>
      </w:r>
      <w:r w:rsidR="00801ED7" w:rsidRPr="00C01895">
        <w:rPr>
          <w:rFonts w:ascii="Times New Roman" w:hAnsi="Times New Roman" w:cs="Times New Roman"/>
          <w:b w:val="0"/>
          <w:color w:val="000000" w:themeColor="text1"/>
          <w:sz w:val="24"/>
          <w:szCs w:val="24"/>
        </w:rPr>
        <w:fldChar w:fldCharType="separate"/>
      </w:r>
      <w:r w:rsidR="007E6FAD">
        <w:rPr>
          <w:rFonts w:ascii="Times New Roman" w:hAnsi="Times New Roman" w:cs="Times New Roman"/>
          <w:b w:val="0"/>
          <w:noProof/>
          <w:color w:val="000000" w:themeColor="text1"/>
          <w:sz w:val="24"/>
          <w:szCs w:val="24"/>
        </w:rPr>
        <w:t>1</w:t>
      </w:r>
      <w:r w:rsidR="00801ED7" w:rsidRPr="00C01895">
        <w:rPr>
          <w:rFonts w:ascii="Times New Roman" w:hAnsi="Times New Roman" w:cs="Times New Roman"/>
          <w:b w:val="0"/>
          <w:color w:val="000000" w:themeColor="text1"/>
          <w:sz w:val="24"/>
          <w:szCs w:val="24"/>
        </w:rPr>
        <w:fldChar w:fldCharType="end"/>
      </w:r>
      <w:r w:rsidRPr="00C01895">
        <w:rPr>
          <w:rFonts w:ascii="Times New Roman" w:hAnsi="Times New Roman" w:cs="Times New Roman"/>
          <w:b w:val="0"/>
          <w:color w:val="000000" w:themeColor="text1"/>
          <w:sz w:val="24"/>
          <w:szCs w:val="24"/>
        </w:rPr>
        <w:t>: Diversity Management through Human Resource Management</w:t>
      </w:r>
      <w:r>
        <w:rPr>
          <w:rStyle w:val="FootnoteReference"/>
          <w:rFonts w:ascii="Times New Roman" w:hAnsi="Times New Roman" w:cs="Times New Roman"/>
          <w:b w:val="0"/>
          <w:color w:val="000000" w:themeColor="text1"/>
          <w:sz w:val="24"/>
          <w:szCs w:val="24"/>
        </w:rPr>
        <w:footnoteReference w:id="1"/>
      </w:r>
    </w:p>
    <w:p w14:paraId="74ADA106" w14:textId="77777777" w:rsidR="00F712D6" w:rsidRPr="00B61836" w:rsidRDefault="00F712D6" w:rsidP="00F712D6">
      <w:pPr>
        <w:pStyle w:val="Heading2"/>
        <w:numPr>
          <w:ilvl w:val="2"/>
          <w:numId w:val="15"/>
        </w:numPr>
        <w:spacing w:line="360" w:lineRule="auto"/>
        <w:jc w:val="both"/>
        <w:rPr>
          <w:rFonts w:ascii="Times New Roman" w:hAnsi="Times New Roman"/>
          <w:sz w:val="24"/>
          <w:szCs w:val="24"/>
        </w:rPr>
      </w:pPr>
      <w:bookmarkStart w:id="29" w:name="_Toc126755391"/>
      <w:r w:rsidRPr="00B0351F">
        <w:rPr>
          <w:rFonts w:ascii="Times New Roman" w:hAnsi="Times New Roman"/>
          <w:color w:val="262626" w:themeColor="text1" w:themeTint="D9"/>
          <w:sz w:val="24"/>
          <w:szCs w:val="24"/>
        </w:rPr>
        <w:t xml:space="preserve">Diversity </w:t>
      </w:r>
      <w:r>
        <w:rPr>
          <w:rFonts w:ascii="Times New Roman" w:hAnsi="Times New Roman"/>
          <w:color w:val="262626" w:themeColor="text1" w:themeTint="D9"/>
          <w:sz w:val="24"/>
          <w:szCs w:val="24"/>
        </w:rPr>
        <w:t>Related Recruitment Programs</w:t>
      </w:r>
      <w:bookmarkEnd w:id="29"/>
    </w:p>
    <w:p w14:paraId="4407579E" w14:textId="77777777" w:rsidR="00F712D6" w:rsidRDefault="00F712D6" w:rsidP="00F712D6">
      <w:pPr>
        <w:spacing w:line="360" w:lineRule="auto"/>
        <w:jc w:val="both"/>
        <w:rPr>
          <w:rFonts w:ascii="Times New Roman" w:hAnsi="Times New Roman" w:cs="Times New Roman"/>
          <w:color w:val="000000" w:themeColor="text1"/>
          <w:sz w:val="24"/>
          <w:szCs w:val="24"/>
        </w:rPr>
      </w:pPr>
      <w:r w:rsidRPr="00392B3E">
        <w:rPr>
          <w:rFonts w:ascii="Times New Roman" w:hAnsi="Times New Roman" w:cs="Times New Roman"/>
          <w:color w:val="000000" w:themeColor="text1"/>
          <w:sz w:val="24"/>
          <w:szCs w:val="24"/>
        </w:rPr>
        <w:t>According to</w:t>
      </w:r>
      <w:r>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313564"/>
          <w:citation/>
        </w:sdtPr>
        <w:sdtContent>
          <w:r w:rsidR="00801ED7">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Mee13 \l 1033 </w:instrText>
          </w:r>
          <w:r w:rsidR="00801ED7">
            <w:rPr>
              <w:rFonts w:ascii="Times New Roman" w:hAnsi="Times New Roman" w:cs="Times New Roman"/>
              <w:color w:val="000000" w:themeColor="text1"/>
              <w:sz w:val="24"/>
              <w:szCs w:val="24"/>
            </w:rPr>
            <w:fldChar w:fldCharType="separate"/>
          </w:r>
          <w:r w:rsidRPr="001466B0">
            <w:rPr>
              <w:rFonts w:ascii="Times New Roman" w:hAnsi="Times New Roman" w:cs="Times New Roman"/>
              <w:noProof/>
              <w:color w:val="000000" w:themeColor="text1"/>
              <w:sz w:val="24"/>
              <w:szCs w:val="24"/>
            </w:rPr>
            <w:t>(Meena, 2013)</w:t>
          </w:r>
          <w:r w:rsidR="00801ED7">
            <w:rPr>
              <w:rFonts w:ascii="Times New Roman" w:hAnsi="Times New Roman" w:cs="Times New Roman"/>
              <w:color w:val="000000" w:themeColor="text1"/>
              <w:sz w:val="24"/>
              <w:szCs w:val="24"/>
            </w:rPr>
            <w:fldChar w:fldCharType="end"/>
          </w:r>
        </w:sdtContent>
      </w:sdt>
      <w:r w:rsidRPr="00392B3E">
        <w:rPr>
          <w:rFonts w:ascii="Times New Roman" w:hAnsi="Times New Roman" w:cs="Times New Roman"/>
          <w:color w:val="000000" w:themeColor="text1"/>
          <w:sz w:val="24"/>
          <w:szCs w:val="24"/>
        </w:rPr>
        <w:t>, managing diversity may</w:t>
      </w:r>
      <w:r>
        <w:rPr>
          <w:rFonts w:ascii="Times New Roman" w:hAnsi="Times New Roman" w:cs="Times New Roman"/>
          <w:color w:val="000000" w:themeColor="text1"/>
          <w:sz w:val="24"/>
          <w:szCs w:val="24"/>
        </w:rPr>
        <w:t xml:space="preserve"> be</w:t>
      </w:r>
      <w:r w:rsidRPr="00392B3E">
        <w:rPr>
          <w:rFonts w:ascii="Times New Roman" w:hAnsi="Times New Roman" w:cs="Times New Roman"/>
          <w:color w:val="000000" w:themeColor="text1"/>
          <w:sz w:val="24"/>
          <w:szCs w:val="24"/>
        </w:rPr>
        <w:t xml:space="preserve"> help</w:t>
      </w:r>
      <w:r>
        <w:rPr>
          <w:rFonts w:ascii="Times New Roman" w:hAnsi="Times New Roman" w:cs="Times New Roman"/>
          <w:color w:val="000000" w:themeColor="text1"/>
          <w:sz w:val="24"/>
          <w:szCs w:val="24"/>
        </w:rPr>
        <w:t>ed</w:t>
      </w:r>
      <w:r w:rsidRPr="00392B3E">
        <w:rPr>
          <w:rFonts w:ascii="Times New Roman" w:hAnsi="Times New Roman" w:cs="Times New Roman"/>
          <w:color w:val="000000" w:themeColor="text1"/>
          <w:sz w:val="24"/>
          <w:szCs w:val="24"/>
        </w:rPr>
        <w:t xml:space="preserve"> an organization obtain a competitive edge by hiring employees from </w:t>
      </w:r>
      <w:r>
        <w:rPr>
          <w:rFonts w:ascii="Times New Roman" w:hAnsi="Times New Roman" w:cs="Times New Roman"/>
          <w:color w:val="000000" w:themeColor="text1"/>
          <w:sz w:val="24"/>
          <w:szCs w:val="24"/>
        </w:rPr>
        <w:t>diverse backgrounds.</w:t>
      </w:r>
      <w:r w:rsidRPr="007D2FBE">
        <w:t xml:space="preserve"> </w:t>
      </w:r>
      <w:r w:rsidRPr="007D2FBE">
        <w:rPr>
          <w:rFonts w:ascii="Times New Roman" w:hAnsi="Times New Roman" w:cs="Times New Roman"/>
          <w:color w:val="000000" w:themeColor="text1"/>
          <w:sz w:val="24"/>
          <w:szCs w:val="24"/>
        </w:rPr>
        <w:t>To reflect the growing diversity of the world's workforce, several top-tier companies have successfully increased their representation of women, people with disabilities, members of marginalized comm</w:t>
      </w:r>
      <w:r>
        <w:rPr>
          <w:rFonts w:ascii="Times New Roman" w:hAnsi="Times New Roman" w:cs="Times New Roman"/>
          <w:color w:val="000000" w:themeColor="text1"/>
          <w:sz w:val="24"/>
          <w:szCs w:val="24"/>
        </w:rPr>
        <w:t xml:space="preserve">unities, and other demographics </w:t>
      </w:r>
      <w:sdt>
        <w:sdtPr>
          <w:rPr>
            <w:rFonts w:ascii="Times New Roman" w:hAnsi="Times New Roman" w:cs="Times New Roman"/>
            <w:color w:val="000000" w:themeColor="text1"/>
            <w:sz w:val="24"/>
            <w:szCs w:val="24"/>
          </w:rPr>
          <w:id w:val="313565"/>
          <w:citation/>
        </w:sdtPr>
        <w:sdtContent>
          <w:r w:rsidR="00801ED7">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She09 \l 1033 </w:instrText>
          </w:r>
          <w:r w:rsidR="00801ED7">
            <w:rPr>
              <w:rFonts w:ascii="Times New Roman" w:hAnsi="Times New Roman" w:cs="Times New Roman"/>
              <w:color w:val="000000" w:themeColor="text1"/>
              <w:sz w:val="24"/>
              <w:szCs w:val="24"/>
            </w:rPr>
            <w:fldChar w:fldCharType="separate"/>
          </w:r>
          <w:r w:rsidRPr="00C711BC">
            <w:rPr>
              <w:rFonts w:ascii="Times New Roman" w:hAnsi="Times New Roman" w:cs="Times New Roman"/>
              <w:noProof/>
              <w:color w:val="000000" w:themeColor="text1"/>
              <w:sz w:val="24"/>
              <w:szCs w:val="24"/>
            </w:rPr>
            <w:t>(Shen, 2009)</w:t>
          </w:r>
          <w:r w:rsidR="00801ED7">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w:t>
      </w:r>
      <w:r w:rsidRPr="00E86DCB">
        <w:t xml:space="preserve"> </w:t>
      </w:r>
      <w:proofErr w:type="spellStart"/>
      <w:r w:rsidR="00554FA5" w:rsidRPr="00554FA5">
        <w:rPr>
          <w:rFonts w:ascii="Times New Roman" w:hAnsi="Times New Roman" w:cs="Times New Roman"/>
          <w:color w:val="000000" w:themeColor="text1"/>
          <w:sz w:val="24"/>
          <w:szCs w:val="24"/>
        </w:rPr>
        <w:t>Genpact</w:t>
      </w:r>
      <w:proofErr w:type="spellEnd"/>
      <w:r w:rsidR="00554FA5" w:rsidRPr="00554FA5">
        <w:rPr>
          <w:rFonts w:ascii="Times New Roman" w:hAnsi="Times New Roman" w:cs="Times New Roman"/>
          <w:color w:val="000000" w:themeColor="text1"/>
          <w:sz w:val="24"/>
          <w:szCs w:val="24"/>
        </w:rPr>
        <w:t xml:space="preserve"> is a good example of a company that has come a long way toward understanding the relevance of gender diversity in the workplace. At the current moment, women make up forty percent of the total population around the globe and thirty-five percent o</w:t>
      </w:r>
      <w:r w:rsidR="00554FA5">
        <w:rPr>
          <w:rFonts w:ascii="Times New Roman" w:hAnsi="Times New Roman" w:cs="Times New Roman"/>
          <w:color w:val="000000" w:themeColor="text1"/>
          <w:sz w:val="24"/>
          <w:szCs w:val="24"/>
        </w:rPr>
        <w:t>f the total population in India</w:t>
      </w:r>
      <w:r w:rsidRPr="00E86DCB">
        <w:rPr>
          <w:rFonts w:ascii="Times New Roman" w:hAnsi="Times New Roman" w:cs="Times New Roman"/>
          <w:color w:val="000000" w:themeColor="text1"/>
          <w:sz w:val="24"/>
          <w:szCs w:val="24"/>
        </w:rPr>
        <w:t>.</w:t>
      </w:r>
      <w:r w:rsidRPr="00E86DCB">
        <w:t xml:space="preserve"> </w:t>
      </w:r>
      <w:r w:rsidRPr="00E86DCB">
        <w:rPr>
          <w:rFonts w:ascii="Times New Roman" w:hAnsi="Times New Roman" w:cs="Times New Roman"/>
          <w:color w:val="000000" w:themeColor="text1"/>
          <w:sz w:val="24"/>
          <w:szCs w:val="24"/>
        </w:rPr>
        <w:t xml:space="preserve">Other major corporations have also taken steps to ensure diversity in their workforces, including Wipro, </w:t>
      </w:r>
      <w:r w:rsidR="00554FA5" w:rsidRPr="00E86DCB">
        <w:rPr>
          <w:rFonts w:ascii="Times New Roman" w:hAnsi="Times New Roman" w:cs="Times New Roman"/>
          <w:color w:val="000000" w:themeColor="text1"/>
          <w:sz w:val="24"/>
          <w:szCs w:val="24"/>
        </w:rPr>
        <w:t xml:space="preserve">IBM, Infosys, </w:t>
      </w:r>
      <w:r w:rsidRPr="00E86DCB">
        <w:rPr>
          <w:rFonts w:ascii="Times New Roman" w:hAnsi="Times New Roman" w:cs="Times New Roman"/>
          <w:color w:val="000000" w:themeColor="text1"/>
          <w:sz w:val="24"/>
          <w:szCs w:val="24"/>
        </w:rPr>
        <w:t xml:space="preserve">Xerox, </w:t>
      </w:r>
      <w:r w:rsidR="00554FA5" w:rsidRPr="00E86DCB">
        <w:rPr>
          <w:rFonts w:ascii="Times New Roman" w:hAnsi="Times New Roman" w:cs="Times New Roman"/>
          <w:color w:val="000000" w:themeColor="text1"/>
          <w:sz w:val="24"/>
          <w:szCs w:val="24"/>
        </w:rPr>
        <w:t xml:space="preserve">Pepsi Co, </w:t>
      </w:r>
      <w:r w:rsidRPr="00E86DCB">
        <w:rPr>
          <w:rFonts w:ascii="Times New Roman" w:hAnsi="Times New Roman" w:cs="Times New Roman"/>
          <w:color w:val="000000" w:themeColor="text1"/>
          <w:sz w:val="24"/>
          <w:szCs w:val="24"/>
        </w:rPr>
        <w:t xml:space="preserve">Burger King, etc., by reaching out to marginalized groups </w:t>
      </w:r>
      <w:r w:rsidRPr="00E86DCB">
        <w:rPr>
          <w:rFonts w:ascii="Times New Roman" w:hAnsi="Times New Roman" w:cs="Times New Roman"/>
          <w:color w:val="000000" w:themeColor="text1"/>
          <w:sz w:val="24"/>
          <w:szCs w:val="24"/>
        </w:rPr>
        <w:lastRenderedPageBreak/>
        <w:t>like the disabled, the LGBT community, newcomers to the country, and the economic</w:t>
      </w:r>
      <w:r>
        <w:rPr>
          <w:rFonts w:ascii="Times New Roman" w:hAnsi="Times New Roman" w:cs="Times New Roman"/>
          <w:color w:val="000000" w:themeColor="text1"/>
          <w:sz w:val="24"/>
          <w:szCs w:val="24"/>
        </w:rPr>
        <w:t xml:space="preserve">ally and socially disadvantaged </w:t>
      </w:r>
      <w:sdt>
        <w:sdtPr>
          <w:rPr>
            <w:rFonts w:ascii="Times New Roman" w:hAnsi="Times New Roman" w:cs="Times New Roman"/>
            <w:color w:val="000000" w:themeColor="text1"/>
            <w:sz w:val="24"/>
            <w:szCs w:val="24"/>
          </w:rPr>
          <w:id w:val="313566"/>
          <w:citation/>
        </w:sdtPr>
        <w:sdtContent>
          <w:r w:rsidR="00801ED7">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Bat09 \l 1033 </w:instrText>
          </w:r>
          <w:r w:rsidR="00801ED7">
            <w:rPr>
              <w:rFonts w:ascii="Times New Roman" w:hAnsi="Times New Roman" w:cs="Times New Roman"/>
              <w:color w:val="000000" w:themeColor="text1"/>
              <w:sz w:val="24"/>
              <w:szCs w:val="24"/>
            </w:rPr>
            <w:fldChar w:fldCharType="separate"/>
          </w:r>
          <w:r w:rsidRPr="00CA5FCE">
            <w:rPr>
              <w:rFonts w:ascii="Times New Roman" w:hAnsi="Times New Roman" w:cs="Times New Roman"/>
              <w:noProof/>
              <w:color w:val="000000" w:themeColor="text1"/>
              <w:sz w:val="24"/>
              <w:szCs w:val="24"/>
            </w:rPr>
            <w:t>(Bateman, 2009)</w:t>
          </w:r>
          <w:r w:rsidR="00801ED7">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313567"/>
          <w:citation/>
        </w:sdtPr>
        <w:sdtContent>
          <w:r w:rsidR="00801ED7">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She09 \l 1033 </w:instrText>
          </w:r>
          <w:r w:rsidR="00801ED7">
            <w:rPr>
              <w:rFonts w:ascii="Times New Roman" w:hAnsi="Times New Roman" w:cs="Times New Roman"/>
              <w:color w:val="000000" w:themeColor="text1"/>
              <w:sz w:val="24"/>
              <w:szCs w:val="24"/>
            </w:rPr>
            <w:fldChar w:fldCharType="separate"/>
          </w:r>
          <w:r w:rsidRPr="00130981">
            <w:rPr>
              <w:rFonts w:ascii="Times New Roman" w:hAnsi="Times New Roman" w:cs="Times New Roman"/>
              <w:noProof/>
              <w:color w:val="000000" w:themeColor="text1"/>
              <w:sz w:val="24"/>
              <w:szCs w:val="24"/>
            </w:rPr>
            <w:t>(Shen, 2009)</w:t>
          </w:r>
          <w:r w:rsidR="00801ED7">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313568"/>
          <w:citation/>
        </w:sdtPr>
        <w:sdtContent>
          <w:r w:rsidR="00801ED7">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Mee13 \l 1033 </w:instrText>
          </w:r>
          <w:r w:rsidR="00801ED7">
            <w:rPr>
              <w:rFonts w:ascii="Times New Roman" w:hAnsi="Times New Roman" w:cs="Times New Roman"/>
              <w:color w:val="000000" w:themeColor="text1"/>
              <w:sz w:val="24"/>
              <w:szCs w:val="24"/>
            </w:rPr>
            <w:fldChar w:fldCharType="separate"/>
          </w:r>
          <w:r w:rsidRPr="00130981">
            <w:rPr>
              <w:rFonts w:ascii="Times New Roman" w:hAnsi="Times New Roman" w:cs="Times New Roman"/>
              <w:noProof/>
              <w:color w:val="000000" w:themeColor="text1"/>
              <w:sz w:val="24"/>
              <w:szCs w:val="24"/>
            </w:rPr>
            <w:t>(Meena, 2013)</w:t>
          </w:r>
          <w:r w:rsidR="00801ED7">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w:t>
      </w:r>
      <w:r w:rsidRPr="0099526E">
        <w:t xml:space="preserve"> </w:t>
      </w:r>
      <w:r w:rsidRPr="0099526E">
        <w:rPr>
          <w:rFonts w:ascii="Times New Roman" w:hAnsi="Times New Roman" w:cs="Times New Roman"/>
          <w:color w:val="000000" w:themeColor="text1"/>
          <w:sz w:val="24"/>
          <w:szCs w:val="24"/>
        </w:rPr>
        <w:t>Developing recruitment methods that are intended to improve diversity inside the firm, advertising in local newspapers, and other similar activities are examples of several practices that are included in HR divers</w:t>
      </w:r>
      <w:r>
        <w:rPr>
          <w:rFonts w:ascii="Times New Roman" w:hAnsi="Times New Roman" w:cs="Times New Roman"/>
          <w:color w:val="000000" w:themeColor="text1"/>
          <w:sz w:val="24"/>
          <w:szCs w:val="24"/>
        </w:rPr>
        <w:t xml:space="preserve">ity management </w:t>
      </w:r>
      <w:sdt>
        <w:sdtPr>
          <w:rPr>
            <w:rFonts w:ascii="Times New Roman" w:hAnsi="Times New Roman" w:cs="Times New Roman"/>
            <w:color w:val="000000" w:themeColor="text1"/>
            <w:sz w:val="24"/>
            <w:szCs w:val="24"/>
          </w:rPr>
          <w:id w:val="313569"/>
          <w:citation/>
        </w:sdtPr>
        <w:sdtContent>
          <w:r w:rsidR="00801ED7">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DNe99 \l 1033 </w:instrText>
          </w:r>
          <w:r w:rsidR="00801ED7">
            <w:rPr>
              <w:rFonts w:ascii="Times New Roman" w:hAnsi="Times New Roman" w:cs="Times New Roman"/>
              <w:color w:val="000000" w:themeColor="text1"/>
              <w:sz w:val="24"/>
              <w:szCs w:val="24"/>
            </w:rPr>
            <w:fldChar w:fldCharType="separate"/>
          </w:r>
          <w:r w:rsidRPr="00E6724B">
            <w:rPr>
              <w:rFonts w:ascii="Times New Roman" w:hAnsi="Times New Roman" w:cs="Times New Roman"/>
              <w:noProof/>
              <w:color w:val="000000" w:themeColor="text1"/>
              <w:sz w:val="24"/>
              <w:szCs w:val="24"/>
            </w:rPr>
            <w:t>(D’Netto, 1999)</w:t>
          </w:r>
          <w:r w:rsidR="00801ED7">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w:t>
      </w:r>
      <w:r w:rsidRPr="00086538">
        <w:t xml:space="preserve"> </w:t>
      </w:r>
      <w:sdt>
        <w:sdtPr>
          <w:id w:val="313570"/>
          <w:citation/>
        </w:sdtPr>
        <w:sdtContent>
          <w:r w:rsidR="00801ED7">
            <w:fldChar w:fldCharType="begin"/>
          </w:r>
          <w:r>
            <w:rPr>
              <w:rFonts w:ascii="Times New Roman" w:hAnsi="Times New Roman" w:cs="Times New Roman"/>
              <w:color w:val="000000" w:themeColor="text1"/>
              <w:sz w:val="24"/>
              <w:szCs w:val="24"/>
            </w:rPr>
            <w:instrText xml:space="preserve"> CITATION Mee13 \l 1033 </w:instrText>
          </w:r>
          <w:r w:rsidR="00801ED7">
            <w:fldChar w:fldCharType="separate"/>
          </w:r>
          <w:r w:rsidRPr="00086538">
            <w:rPr>
              <w:rFonts w:ascii="Times New Roman" w:hAnsi="Times New Roman" w:cs="Times New Roman"/>
              <w:noProof/>
              <w:color w:val="000000" w:themeColor="text1"/>
              <w:sz w:val="24"/>
              <w:szCs w:val="24"/>
            </w:rPr>
            <w:t>(Meena, 2013)</w:t>
          </w:r>
          <w:r w:rsidR="00801ED7">
            <w:fldChar w:fldCharType="end"/>
          </w:r>
        </w:sdtContent>
      </w:sdt>
      <w:r>
        <w:t xml:space="preserve"> </w:t>
      </w:r>
      <w:r w:rsidRPr="00086538">
        <w:rPr>
          <w:rFonts w:ascii="Times New Roman" w:hAnsi="Times New Roman" w:cs="Times New Roman"/>
          <w:color w:val="000000" w:themeColor="text1"/>
          <w:sz w:val="24"/>
          <w:szCs w:val="24"/>
        </w:rPr>
        <w:t>Found that the chance of a diverse workforce was increased when the medium used to advertise open positions was chosen to have a wide reach.</w:t>
      </w:r>
    </w:p>
    <w:p w14:paraId="68B92CBA" w14:textId="77777777" w:rsidR="00F712D6" w:rsidRPr="00B61836" w:rsidRDefault="00F712D6" w:rsidP="00F712D6">
      <w:pPr>
        <w:pStyle w:val="Heading2"/>
        <w:numPr>
          <w:ilvl w:val="2"/>
          <w:numId w:val="15"/>
        </w:numPr>
        <w:spacing w:line="360" w:lineRule="auto"/>
        <w:jc w:val="both"/>
        <w:rPr>
          <w:rFonts w:ascii="Times New Roman" w:hAnsi="Times New Roman"/>
          <w:sz w:val="24"/>
          <w:szCs w:val="24"/>
        </w:rPr>
      </w:pPr>
      <w:bookmarkStart w:id="30" w:name="_Toc126755392"/>
      <w:r w:rsidRPr="00B0351F">
        <w:rPr>
          <w:rFonts w:ascii="Times New Roman" w:hAnsi="Times New Roman"/>
          <w:color w:val="262626" w:themeColor="text1" w:themeTint="D9"/>
          <w:sz w:val="24"/>
          <w:szCs w:val="24"/>
        </w:rPr>
        <w:t xml:space="preserve">Diversity </w:t>
      </w:r>
      <w:r>
        <w:rPr>
          <w:rFonts w:ascii="Times New Roman" w:hAnsi="Times New Roman"/>
          <w:color w:val="262626" w:themeColor="text1" w:themeTint="D9"/>
          <w:sz w:val="24"/>
          <w:szCs w:val="24"/>
        </w:rPr>
        <w:t>Related Selection Programs</w:t>
      </w:r>
      <w:bookmarkEnd w:id="30"/>
    </w:p>
    <w:p w14:paraId="22F5BDBA" w14:textId="77777777" w:rsidR="00F712D6" w:rsidRDefault="00554FA5" w:rsidP="00F712D6">
      <w:pPr>
        <w:spacing w:line="360" w:lineRule="auto"/>
        <w:jc w:val="both"/>
        <w:rPr>
          <w:rFonts w:ascii="Times New Roman" w:hAnsi="Times New Roman" w:cs="Times New Roman"/>
          <w:color w:val="000000" w:themeColor="text1"/>
          <w:sz w:val="24"/>
          <w:szCs w:val="24"/>
        </w:rPr>
      </w:pPr>
      <w:r w:rsidRPr="00554FA5">
        <w:rPr>
          <w:rFonts w:ascii="Times New Roman" w:hAnsi="Times New Roman" w:cs="Times New Roman"/>
          <w:color w:val="000000" w:themeColor="text1"/>
          <w:sz w:val="24"/>
          <w:szCs w:val="24"/>
        </w:rPr>
        <w:t xml:space="preserve">If human resource managers at a company wish to successfully manage diversity in their workplaces, they are necessary to make recruiting decisions based on criteria that are sensitive to diversity </w:t>
      </w:r>
      <w:sdt>
        <w:sdtPr>
          <w:rPr>
            <w:rFonts w:ascii="Times New Roman" w:hAnsi="Times New Roman" w:cs="Times New Roman"/>
            <w:color w:val="000000" w:themeColor="text1"/>
            <w:sz w:val="24"/>
            <w:szCs w:val="24"/>
          </w:rPr>
          <w:id w:val="615352"/>
          <w:citation/>
        </w:sdtPr>
        <w:sdtContent>
          <w:r w:rsidR="00801ED7">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Bab13 \l 1033 </w:instrText>
          </w:r>
          <w:r w:rsidR="00801ED7">
            <w:rPr>
              <w:rFonts w:ascii="Times New Roman" w:hAnsi="Times New Roman" w:cs="Times New Roman"/>
              <w:color w:val="000000" w:themeColor="text1"/>
              <w:sz w:val="24"/>
              <w:szCs w:val="24"/>
            </w:rPr>
            <w:fldChar w:fldCharType="separate"/>
          </w:r>
          <w:r w:rsidRPr="00554FA5">
            <w:rPr>
              <w:rFonts w:ascii="Times New Roman" w:hAnsi="Times New Roman" w:cs="Times New Roman"/>
              <w:noProof/>
              <w:color w:val="000000" w:themeColor="text1"/>
              <w:sz w:val="24"/>
              <w:szCs w:val="24"/>
            </w:rPr>
            <w:t>(Babalola, 2013)</w:t>
          </w:r>
          <w:r w:rsidR="00801ED7">
            <w:rPr>
              <w:rFonts w:ascii="Times New Roman" w:hAnsi="Times New Roman" w:cs="Times New Roman"/>
              <w:color w:val="000000" w:themeColor="text1"/>
              <w:sz w:val="24"/>
              <w:szCs w:val="24"/>
            </w:rPr>
            <w:fldChar w:fldCharType="end"/>
          </w:r>
        </w:sdtContent>
      </w:sdt>
      <w:r w:rsidRPr="00554FA5">
        <w:rPr>
          <w:rFonts w:ascii="Times New Roman" w:hAnsi="Times New Roman" w:cs="Times New Roman"/>
          <w:color w:val="000000" w:themeColor="text1"/>
          <w:sz w:val="24"/>
          <w:szCs w:val="24"/>
        </w:rPr>
        <w:t>. The presence of diverse managers on selection committees; selection procedures that are based on job-relevant duties, qualifications, competencies, and experience; selection criteria that comply with anti-discrimination laws; etc. are all examples of the various types of diver</w:t>
      </w:r>
      <w:r>
        <w:rPr>
          <w:rFonts w:ascii="Times New Roman" w:hAnsi="Times New Roman" w:cs="Times New Roman"/>
          <w:color w:val="000000" w:themeColor="text1"/>
          <w:sz w:val="24"/>
          <w:szCs w:val="24"/>
        </w:rPr>
        <w:t>sity-related selection programs</w:t>
      </w:r>
      <w:r w:rsidRPr="00554FA5">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313572"/>
          <w:citation/>
        </w:sdtPr>
        <w:sdtContent>
          <w:r w:rsidR="00801ED7">
            <w:rPr>
              <w:rFonts w:ascii="Times New Roman" w:hAnsi="Times New Roman" w:cs="Times New Roman"/>
              <w:color w:val="000000" w:themeColor="text1"/>
              <w:sz w:val="24"/>
              <w:szCs w:val="24"/>
            </w:rPr>
            <w:fldChar w:fldCharType="begin"/>
          </w:r>
          <w:r w:rsidR="00F712D6">
            <w:rPr>
              <w:rFonts w:ascii="Times New Roman" w:hAnsi="Times New Roman" w:cs="Times New Roman"/>
              <w:color w:val="000000" w:themeColor="text1"/>
              <w:sz w:val="24"/>
              <w:szCs w:val="24"/>
            </w:rPr>
            <w:instrText xml:space="preserve"> CITATION DNe99 \l 1033 </w:instrText>
          </w:r>
          <w:r w:rsidR="00801ED7">
            <w:rPr>
              <w:rFonts w:ascii="Times New Roman" w:hAnsi="Times New Roman" w:cs="Times New Roman"/>
              <w:color w:val="000000" w:themeColor="text1"/>
              <w:sz w:val="24"/>
              <w:szCs w:val="24"/>
            </w:rPr>
            <w:fldChar w:fldCharType="separate"/>
          </w:r>
          <w:r w:rsidR="00F712D6" w:rsidRPr="006F6530">
            <w:rPr>
              <w:rFonts w:ascii="Times New Roman" w:hAnsi="Times New Roman" w:cs="Times New Roman"/>
              <w:noProof/>
              <w:color w:val="000000" w:themeColor="text1"/>
              <w:sz w:val="24"/>
              <w:szCs w:val="24"/>
            </w:rPr>
            <w:t>(D’Netto, 1999)</w:t>
          </w:r>
          <w:r w:rsidR="00801ED7">
            <w:rPr>
              <w:rFonts w:ascii="Times New Roman" w:hAnsi="Times New Roman" w:cs="Times New Roman"/>
              <w:color w:val="000000" w:themeColor="text1"/>
              <w:sz w:val="24"/>
              <w:szCs w:val="24"/>
            </w:rPr>
            <w:fldChar w:fldCharType="end"/>
          </w:r>
        </w:sdtContent>
      </w:sdt>
      <w:r w:rsidR="00F712D6">
        <w:rPr>
          <w:rFonts w:ascii="Times New Roman" w:hAnsi="Times New Roman" w:cs="Times New Roman"/>
          <w:color w:val="000000" w:themeColor="text1"/>
          <w:sz w:val="24"/>
          <w:szCs w:val="24"/>
        </w:rPr>
        <w:t>.</w:t>
      </w:r>
    </w:p>
    <w:p w14:paraId="487C6076" w14:textId="77777777" w:rsidR="00F712D6" w:rsidRPr="00B61836" w:rsidRDefault="00F712D6" w:rsidP="00F712D6">
      <w:pPr>
        <w:pStyle w:val="Heading2"/>
        <w:numPr>
          <w:ilvl w:val="2"/>
          <w:numId w:val="15"/>
        </w:numPr>
        <w:spacing w:line="360" w:lineRule="auto"/>
        <w:jc w:val="both"/>
        <w:rPr>
          <w:rFonts w:ascii="Times New Roman" w:hAnsi="Times New Roman"/>
          <w:sz w:val="24"/>
          <w:szCs w:val="24"/>
        </w:rPr>
      </w:pPr>
      <w:bookmarkStart w:id="31" w:name="_Toc126755393"/>
      <w:r w:rsidRPr="00B0351F">
        <w:rPr>
          <w:rFonts w:ascii="Times New Roman" w:hAnsi="Times New Roman"/>
          <w:color w:val="262626" w:themeColor="text1" w:themeTint="D9"/>
          <w:sz w:val="24"/>
          <w:szCs w:val="24"/>
        </w:rPr>
        <w:t xml:space="preserve">Diversity </w:t>
      </w:r>
      <w:r>
        <w:rPr>
          <w:rFonts w:ascii="Times New Roman" w:hAnsi="Times New Roman"/>
          <w:color w:val="262626" w:themeColor="text1" w:themeTint="D9"/>
          <w:sz w:val="24"/>
          <w:szCs w:val="24"/>
        </w:rPr>
        <w:t>Related Training Programs</w:t>
      </w:r>
      <w:bookmarkEnd w:id="31"/>
    </w:p>
    <w:p w14:paraId="668D6B2D" w14:textId="77777777" w:rsidR="00F712D6" w:rsidRDefault="005B6D6A" w:rsidP="00F712D6">
      <w:pPr>
        <w:spacing w:line="360" w:lineRule="auto"/>
        <w:jc w:val="both"/>
        <w:rPr>
          <w:rFonts w:ascii="Times New Roman" w:hAnsi="Times New Roman" w:cs="Times New Roman"/>
          <w:color w:val="000000" w:themeColor="text1"/>
          <w:sz w:val="24"/>
          <w:szCs w:val="24"/>
        </w:rPr>
      </w:pPr>
      <w:r w:rsidRPr="005B6D6A">
        <w:rPr>
          <w:rFonts w:ascii="Times New Roman" w:hAnsi="Times New Roman" w:cs="Times New Roman"/>
          <w:color w:val="000000" w:themeColor="text1"/>
          <w:sz w:val="24"/>
          <w:szCs w:val="24"/>
        </w:rPr>
        <w:t xml:space="preserve">Diversity training refers to the practice of educating a workforce about the cultural, socioeconomic, ethnic, and religious differences that exist in the workplace </w:t>
      </w:r>
      <w:sdt>
        <w:sdtPr>
          <w:rPr>
            <w:rFonts w:ascii="Times New Roman" w:hAnsi="Times New Roman" w:cs="Times New Roman"/>
            <w:color w:val="000000" w:themeColor="text1"/>
            <w:sz w:val="24"/>
            <w:szCs w:val="24"/>
          </w:rPr>
          <w:id w:val="615353"/>
          <w:citation/>
        </w:sdtPr>
        <w:sdtContent>
          <w:r w:rsidR="00801ED7">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Bab13 \l 1033 </w:instrText>
          </w:r>
          <w:r w:rsidR="00801ED7">
            <w:rPr>
              <w:rFonts w:ascii="Times New Roman" w:hAnsi="Times New Roman" w:cs="Times New Roman"/>
              <w:color w:val="000000" w:themeColor="text1"/>
              <w:sz w:val="24"/>
              <w:szCs w:val="24"/>
            </w:rPr>
            <w:fldChar w:fldCharType="separate"/>
          </w:r>
          <w:r w:rsidRPr="005B6D6A">
            <w:rPr>
              <w:rFonts w:ascii="Times New Roman" w:hAnsi="Times New Roman" w:cs="Times New Roman"/>
              <w:noProof/>
              <w:color w:val="000000" w:themeColor="text1"/>
              <w:sz w:val="24"/>
              <w:szCs w:val="24"/>
            </w:rPr>
            <w:t>(Babalola, 2013)</w:t>
          </w:r>
          <w:r w:rsidR="00801ED7">
            <w:rPr>
              <w:rFonts w:ascii="Times New Roman" w:hAnsi="Times New Roman" w:cs="Times New Roman"/>
              <w:color w:val="000000" w:themeColor="text1"/>
              <w:sz w:val="24"/>
              <w:szCs w:val="24"/>
            </w:rPr>
            <w:fldChar w:fldCharType="end"/>
          </w:r>
        </w:sdtContent>
      </w:sdt>
      <w:r w:rsidRPr="005B6D6A">
        <w:rPr>
          <w:rFonts w:ascii="Times New Roman" w:hAnsi="Times New Roman" w:cs="Times New Roman"/>
          <w:color w:val="000000" w:themeColor="text1"/>
          <w:sz w:val="24"/>
          <w:szCs w:val="24"/>
        </w:rPr>
        <w:t xml:space="preserve">. It may be broken down into two groups: those that focus on raising people's level of awareness (such as training employees to become more knowledgeable about diversity and its issues) and those that focus on developing people's abilities (such as encouraging them to alter their behavior) </w:t>
      </w:r>
      <w:sdt>
        <w:sdtPr>
          <w:rPr>
            <w:rFonts w:ascii="Times New Roman" w:hAnsi="Times New Roman" w:cs="Times New Roman"/>
            <w:color w:val="000000" w:themeColor="text1"/>
            <w:sz w:val="24"/>
            <w:szCs w:val="24"/>
          </w:rPr>
          <w:id w:val="615354"/>
          <w:citation/>
        </w:sdtPr>
        <w:sdtContent>
          <w:r w:rsidR="00801ED7">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Day00 \l 1033 </w:instrText>
          </w:r>
          <w:r w:rsidR="00801ED7">
            <w:rPr>
              <w:rFonts w:ascii="Times New Roman" w:hAnsi="Times New Roman" w:cs="Times New Roman"/>
              <w:color w:val="000000" w:themeColor="text1"/>
              <w:sz w:val="24"/>
              <w:szCs w:val="24"/>
            </w:rPr>
            <w:fldChar w:fldCharType="separate"/>
          </w:r>
          <w:r w:rsidRPr="005B6D6A">
            <w:rPr>
              <w:rFonts w:ascii="Times New Roman" w:hAnsi="Times New Roman" w:cs="Times New Roman"/>
              <w:noProof/>
              <w:color w:val="000000" w:themeColor="text1"/>
              <w:sz w:val="24"/>
              <w:szCs w:val="24"/>
            </w:rPr>
            <w:t>(Day, 2000)</w:t>
          </w:r>
          <w:r w:rsidR="00801ED7">
            <w:rPr>
              <w:rFonts w:ascii="Times New Roman" w:hAnsi="Times New Roman" w:cs="Times New Roman"/>
              <w:color w:val="000000" w:themeColor="text1"/>
              <w:sz w:val="24"/>
              <w:szCs w:val="24"/>
            </w:rPr>
            <w:fldChar w:fldCharType="end"/>
          </w:r>
        </w:sdtContent>
      </w:sdt>
      <w:r w:rsidRPr="005B6D6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5B6D6A">
        <w:rPr>
          <w:rFonts w:ascii="Times New Roman" w:hAnsi="Times New Roman" w:cs="Times New Roman"/>
          <w:color w:val="000000" w:themeColor="text1"/>
          <w:sz w:val="24"/>
          <w:szCs w:val="24"/>
        </w:rPr>
        <w:t>Leaders in several fields, like Hewlett-Packard, Microsoft, IBM, and TCS, have developed in-depth diversity training programs for their employees. For the objective of diversity management, these programs provide participants with a wide range of educational options such workshops, se</w:t>
      </w:r>
      <w:r>
        <w:rPr>
          <w:rFonts w:ascii="Times New Roman" w:hAnsi="Times New Roman" w:cs="Times New Roman"/>
          <w:color w:val="000000" w:themeColor="text1"/>
          <w:sz w:val="24"/>
          <w:szCs w:val="24"/>
        </w:rPr>
        <w:t xml:space="preserve">minars, and hands-on activities </w:t>
      </w:r>
      <w:sdt>
        <w:sdtPr>
          <w:rPr>
            <w:rFonts w:ascii="Times New Roman" w:hAnsi="Times New Roman" w:cs="Times New Roman"/>
            <w:color w:val="000000" w:themeColor="text1"/>
            <w:sz w:val="24"/>
            <w:szCs w:val="24"/>
          </w:rPr>
          <w:id w:val="313575"/>
          <w:citation/>
        </w:sdtPr>
        <w:sdtContent>
          <w:r w:rsidR="00801ED7">
            <w:rPr>
              <w:rFonts w:ascii="Times New Roman" w:hAnsi="Times New Roman" w:cs="Times New Roman"/>
              <w:color w:val="000000" w:themeColor="text1"/>
              <w:sz w:val="24"/>
              <w:szCs w:val="24"/>
            </w:rPr>
            <w:fldChar w:fldCharType="begin"/>
          </w:r>
          <w:r w:rsidR="00F712D6">
            <w:rPr>
              <w:rFonts w:ascii="Times New Roman" w:hAnsi="Times New Roman" w:cs="Times New Roman"/>
              <w:color w:val="000000" w:themeColor="text1"/>
              <w:sz w:val="24"/>
              <w:szCs w:val="24"/>
            </w:rPr>
            <w:instrText xml:space="preserve"> CITATION Bat09 \l 1033 </w:instrText>
          </w:r>
          <w:r w:rsidR="00801ED7">
            <w:rPr>
              <w:rFonts w:ascii="Times New Roman" w:hAnsi="Times New Roman" w:cs="Times New Roman"/>
              <w:color w:val="000000" w:themeColor="text1"/>
              <w:sz w:val="24"/>
              <w:szCs w:val="24"/>
            </w:rPr>
            <w:fldChar w:fldCharType="separate"/>
          </w:r>
          <w:r w:rsidR="00F712D6" w:rsidRPr="00D2180A">
            <w:rPr>
              <w:rFonts w:ascii="Times New Roman" w:hAnsi="Times New Roman" w:cs="Times New Roman"/>
              <w:noProof/>
              <w:color w:val="000000" w:themeColor="text1"/>
              <w:sz w:val="24"/>
              <w:szCs w:val="24"/>
            </w:rPr>
            <w:t>(Bateman, 2009)</w:t>
          </w:r>
          <w:r w:rsidR="00801ED7">
            <w:rPr>
              <w:rFonts w:ascii="Times New Roman" w:hAnsi="Times New Roman" w:cs="Times New Roman"/>
              <w:color w:val="000000" w:themeColor="text1"/>
              <w:sz w:val="24"/>
              <w:szCs w:val="24"/>
            </w:rPr>
            <w:fldChar w:fldCharType="end"/>
          </w:r>
        </w:sdtContent>
      </w:sdt>
      <w:r w:rsidR="00F712D6">
        <w:rPr>
          <w:rFonts w:ascii="Times New Roman" w:hAnsi="Times New Roman" w:cs="Times New Roman"/>
          <w:color w:val="000000" w:themeColor="text1"/>
          <w:sz w:val="24"/>
          <w:szCs w:val="24"/>
        </w:rPr>
        <w:t>.</w:t>
      </w:r>
    </w:p>
    <w:p w14:paraId="5A559528" w14:textId="77777777" w:rsidR="00F712D6" w:rsidRDefault="00F712D6" w:rsidP="00F712D6">
      <w:pPr>
        <w:spacing w:line="360" w:lineRule="auto"/>
        <w:jc w:val="both"/>
        <w:rPr>
          <w:rFonts w:ascii="Times New Roman" w:hAnsi="Times New Roman" w:cs="Times New Roman"/>
          <w:color w:val="000000" w:themeColor="text1"/>
          <w:sz w:val="24"/>
          <w:szCs w:val="24"/>
        </w:rPr>
      </w:pPr>
      <w:r w:rsidRPr="002333C0">
        <w:rPr>
          <w:rFonts w:ascii="Times New Roman" w:hAnsi="Times New Roman" w:cs="Times New Roman"/>
          <w:color w:val="000000" w:themeColor="text1"/>
          <w:sz w:val="24"/>
          <w:szCs w:val="24"/>
        </w:rPr>
        <w:t>According to</w:t>
      </w:r>
      <w:r>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313576"/>
          <w:citation/>
        </w:sdtPr>
        <w:sdtContent>
          <w:r w:rsidR="00801ED7">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DNe99 \l 1033 </w:instrText>
          </w:r>
          <w:r w:rsidR="00801ED7">
            <w:rPr>
              <w:rFonts w:ascii="Times New Roman" w:hAnsi="Times New Roman" w:cs="Times New Roman"/>
              <w:color w:val="000000" w:themeColor="text1"/>
              <w:sz w:val="24"/>
              <w:szCs w:val="24"/>
            </w:rPr>
            <w:fldChar w:fldCharType="separate"/>
          </w:r>
          <w:r w:rsidRPr="002333C0">
            <w:rPr>
              <w:rFonts w:ascii="Times New Roman" w:hAnsi="Times New Roman" w:cs="Times New Roman"/>
              <w:noProof/>
              <w:color w:val="000000" w:themeColor="text1"/>
              <w:sz w:val="24"/>
              <w:szCs w:val="24"/>
            </w:rPr>
            <w:t>(D’Netto, 1999)</w:t>
          </w:r>
          <w:r w:rsidR="00801ED7">
            <w:rPr>
              <w:rFonts w:ascii="Times New Roman" w:hAnsi="Times New Roman" w:cs="Times New Roman"/>
              <w:color w:val="000000" w:themeColor="text1"/>
              <w:sz w:val="24"/>
              <w:szCs w:val="24"/>
            </w:rPr>
            <w:fldChar w:fldCharType="end"/>
          </w:r>
        </w:sdtContent>
      </w:sdt>
      <w:r w:rsidRPr="002333C0">
        <w:rPr>
          <w:rFonts w:ascii="Times New Roman" w:hAnsi="Times New Roman" w:cs="Times New Roman"/>
          <w:color w:val="000000" w:themeColor="text1"/>
          <w:sz w:val="24"/>
          <w:szCs w:val="24"/>
        </w:rPr>
        <w:t>, there are three key components to successful diversity training.</w:t>
      </w:r>
      <w:r w:rsidRPr="002333C0">
        <w:t xml:space="preserve"> </w:t>
      </w:r>
      <w:r w:rsidRPr="002333C0">
        <w:rPr>
          <w:rFonts w:ascii="Times New Roman" w:hAnsi="Times New Roman" w:cs="Times New Roman"/>
          <w:color w:val="000000" w:themeColor="text1"/>
          <w:sz w:val="24"/>
          <w:szCs w:val="24"/>
        </w:rPr>
        <w:t xml:space="preserve">First, it ensures that all workers have an equal chance for training and development; second, it places an emphasis on diversity training to increase diversity-related awareness; and third, </w:t>
      </w:r>
      <w:r w:rsidR="005B6D6A" w:rsidRPr="005B6D6A">
        <w:rPr>
          <w:rFonts w:ascii="Times New Roman" w:hAnsi="Times New Roman" w:cs="Times New Roman"/>
          <w:color w:val="000000" w:themeColor="text1"/>
          <w:sz w:val="24"/>
          <w:szCs w:val="24"/>
        </w:rPr>
        <w:t xml:space="preserve">it focuses a major priority on addressing the expectations of workers who come from a range of backgrounds, and it does so as a key means of attracting and retaining talent. Training that places an emphasis on the advantages that result from having a diverse </w:t>
      </w:r>
      <w:r w:rsidR="005B6D6A" w:rsidRPr="005B6D6A">
        <w:rPr>
          <w:rFonts w:ascii="Times New Roman" w:hAnsi="Times New Roman" w:cs="Times New Roman"/>
          <w:color w:val="000000" w:themeColor="text1"/>
          <w:sz w:val="24"/>
          <w:szCs w:val="24"/>
        </w:rPr>
        <w:lastRenderedPageBreak/>
        <w:t>workforce may be of tremendous value and may turn out to be one of the most profitabl</w:t>
      </w:r>
      <w:r w:rsidR="005B6D6A">
        <w:rPr>
          <w:rFonts w:ascii="Times New Roman" w:hAnsi="Times New Roman" w:cs="Times New Roman"/>
          <w:color w:val="000000" w:themeColor="text1"/>
          <w:sz w:val="24"/>
          <w:szCs w:val="24"/>
        </w:rPr>
        <w:t>e expenditures that can be made</w:t>
      </w:r>
      <w:r w:rsidRPr="002333C0">
        <w:rPr>
          <w:rFonts w:ascii="Times New Roman" w:hAnsi="Times New Roman" w:cs="Times New Roman"/>
          <w:color w:val="000000" w:themeColor="text1"/>
          <w:sz w:val="24"/>
          <w:szCs w:val="24"/>
        </w:rPr>
        <w:t>.</w:t>
      </w:r>
    </w:p>
    <w:p w14:paraId="20480A62" w14:textId="77777777" w:rsidR="00F712D6" w:rsidRPr="00B61836" w:rsidRDefault="00F712D6" w:rsidP="00F712D6">
      <w:pPr>
        <w:pStyle w:val="Heading2"/>
        <w:numPr>
          <w:ilvl w:val="2"/>
          <w:numId w:val="15"/>
        </w:numPr>
        <w:spacing w:line="360" w:lineRule="auto"/>
        <w:jc w:val="both"/>
        <w:rPr>
          <w:rFonts w:ascii="Times New Roman" w:hAnsi="Times New Roman"/>
          <w:sz w:val="24"/>
          <w:szCs w:val="24"/>
        </w:rPr>
      </w:pPr>
      <w:bookmarkStart w:id="32" w:name="_Toc126755394"/>
      <w:r w:rsidRPr="00B0351F">
        <w:rPr>
          <w:rFonts w:ascii="Times New Roman" w:hAnsi="Times New Roman"/>
          <w:color w:val="262626" w:themeColor="text1" w:themeTint="D9"/>
          <w:sz w:val="24"/>
          <w:szCs w:val="24"/>
        </w:rPr>
        <w:t xml:space="preserve">Diversity </w:t>
      </w:r>
      <w:r>
        <w:rPr>
          <w:rFonts w:ascii="Times New Roman" w:hAnsi="Times New Roman"/>
          <w:color w:val="262626" w:themeColor="text1" w:themeTint="D9"/>
          <w:sz w:val="24"/>
          <w:szCs w:val="24"/>
        </w:rPr>
        <w:t>Related Performance Management Programs</w:t>
      </w:r>
      <w:bookmarkEnd w:id="32"/>
    </w:p>
    <w:p w14:paraId="06C305D5" w14:textId="77777777" w:rsidR="00E0055B" w:rsidRDefault="00E0055B" w:rsidP="00F712D6">
      <w:pPr>
        <w:spacing w:line="360" w:lineRule="auto"/>
        <w:jc w:val="both"/>
        <w:rPr>
          <w:rFonts w:ascii="Times New Roman" w:hAnsi="Times New Roman" w:cs="Times New Roman"/>
          <w:color w:val="000000" w:themeColor="text1"/>
          <w:sz w:val="24"/>
          <w:szCs w:val="24"/>
        </w:rPr>
      </w:pPr>
      <w:r w:rsidRPr="00E0055B">
        <w:rPr>
          <w:rFonts w:ascii="Times New Roman" w:hAnsi="Times New Roman" w:cs="Times New Roman"/>
          <w:color w:val="000000" w:themeColor="text1"/>
          <w:sz w:val="24"/>
          <w:szCs w:val="24"/>
        </w:rPr>
        <w:t>Diversity related performance management programs are initiatives implemented by organizations to promote diversity and inclusion within the workplace. These programs typically include measures such as setting diversity goals and targets, providing training and education on diversity and inclusion, and implementing policies and procedures that promote equal opportunity and fair treatment for all employees. The goal of these programs is to create a more inclusive and equitable work environment, which can lead to improved employee engagement, increased productivity,</w:t>
      </w:r>
      <w:r>
        <w:rPr>
          <w:rFonts w:ascii="Times New Roman" w:hAnsi="Times New Roman" w:cs="Times New Roman"/>
          <w:color w:val="000000" w:themeColor="text1"/>
          <w:sz w:val="24"/>
          <w:szCs w:val="24"/>
        </w:rPr>
        <w:t xml:space="preserve"> and better overall performance </w:t>
      </w:r>
      <w:sdt>
        <w:sdtPr>
          <w:rPr>
            <w:rFonts w:ascii="Times New Roman" w:hAnsi="Times New Roman" w:cs="Times New Roman"/>
            <w:color w:val="000000" w:themeColor="text1"/>
            <w:sz w:val="24"/>
            <w:szCs w:val="24"/>
          </w:rPr>
          <w:id w:val="615355"/>
          <w:citation/>
        </w:sdtPr>
        <w:sdtContent>
          <w:r w:rsidR="00801ED7">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Bab13 \l 1033 </w:instrText>
          </w:r>
          <w:r w:rsidR="00801ED7">
            <w:rPr>
              <w:rFonts w:ascii="Times New Roman" w:hAnsi="Times New Roman" w:cs="Times New Roman"/>
              <w:color w:val="000000" w:themeColor="text1"/>
              <w:sz w:val="24"/>
              <w:szCs w:val="24"/>
            </w:rPr>
            <w:fldChar w:fldCharType="separate"/>
          </w:r>
          <w:r w:rsidRPr="00E0055B">
            <w:rPr>
              <w:rFonts w:ascii="Times New Roman" w:hAnsi="Times New Roman" w:cs="Times New Roman"/>
              <w:noProof/>
              <w:color w:val="000000" w:themeColor="text1"/>
              <w:sz w:val="24"/>
              <w:szCs w:val="24"/>
            </w:rPr>
            <w:t>(Babalola, 2013)</w:t>
          </w:r>
          <w:r w:rsidR="00801ED7">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w:t>
      </w:r>
    </w:p>
    <w:p w14:paraId="02C360A6" w14:textId="77777777" w:rsidR="00F712D6" w:rsidRDefault="00E0055B" w:rsidP="00F712D6">
      <w:pPr>
        <w:spacing w:line="360" w:lineRule="auto"/>
        <w:jc w:val="both"/>
        <w:rPr>
          <w:rFonts w:ascii="Times New Roman" w:hAnsi="Times New Roman" w:cs="Times New Roman"/>
          <w:color w:val="000000" w:themeColor="text1"/>
          <w:sz w:val="24"/>
          <w:szCs w:val="24"/>
        </w:rPr>
      </w:pPr>
      <w:r w:rsidRPr="00E0055B">
        <w:rPr>
          <w:rFonts w:ascii="Times New Roman" w:hAnsi="Times New Roman" w:cs="Times New Roman"/>
          <w:color w:val="000000" w:themeColor="text1"/>
          <w:sz w:val="24"/>
          <w:szCs w:val="24"/>
        </w:rPr>
        <w:t>In order to effectively address issues relating to diversity, a performance management system need to be conceived of in such a way that its performance assessment procedures are objective (rather than subjective),</w:t>
      </w:r>
      <w:r>
        <w:rPr>
          <w:rFonts w:ascii="Times New Roman" w:hAnsi="Times New Roman" w:cs="Times New Roman"/>
          <w:color w:val="000000" w:themeColor="text1"/>
          <w:sz w:val="24"/>
          <w:szCs w:val="24"/>
        </w:rPr>
        <w:t xml:space="preserve"> fair, and equal to one another</w:t>
      </w:r>
      <w:r w:rsidRPr="00E0055B">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615356"/>
          <w:citation/>
        </w:sdtPr>
        <w:sdtContent>
          <w:r w:rsidR="00801ED7">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Sch93 \l 1033 </w:instrText>
          </w:r>
          <w:r w:rsidR="00801ED7">
            <w:rPr>
              <w:rFonts w:ascii="Times New Roman" w:hAnsi="Times New Roman" w:cs="Times New Roman"/>
              <w:color w:val="000000" w:themeColor="text1"/>
              <w:sz w:val="24"/>
              <w:szCs w:val="24"/>
            </w:rPr>
            <w:fldChar w:fldCharType="separate"/>
          </w:r>
          <w:r w:rsidRPr="00E0055B">
            <w:rPr>
              <w:rFonts w:ascii="Times New Roman" w:hAnsi="Times New Roman" w:cs="Times New Roman"/>
              <w:noProof/>
              <w:color w:val="000000" w:themeColor="text1"/>
              <w:sz w:val="24"/>
              <w:szCs w:val="24"/>
            </w:rPr>
            <w:t>(Schuler RS, 1993)</w:t>
          </w:r>
          <w:r w:rsidR="00801ED7">
            <w:rPr>
              <w:rFonts w:ascii="Times New Roman" w:hAnsi="Times New Roman" w:cs="Times New Roman"/>
              <w:color w:val="000000" w:themeColor="text1"/>
              <w:sz w:val="24"/>
              <w:szCs w:val="24"/>
            </w:rPr>
            <w:fldChar w:fldCharType="end"/>
          </w:r>
        </w:sdtContent>
      </w:sdt>
      <w:r w:rsidR="00F712D6" w:rsidRPr="00B12E3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According to</w:t>
      </w:r>
      <w:r w:rsidR="00F712D6" w:rsidRPr="00B12E32">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615357"/>
          <w:citation/>
        </w:sdtPr>
        <w:sdtContent>
          <w:r w:rsidR="00801ED7">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Ful92 \l 1033 </w:instrText>
          </w:r>
          <w:r w:rsidR="00801ED7">
            <w:rPr>
              <w:rFonts w:ascii="Times New Roman" w:hAnsi="Times New Roman" w:cs="Times New Roman"/>
              <w:color w:val="000000" w:themeColor="text1"/>
              <w:sz w:val="24"/>
              <w:szCs w:val="24"/>
            </w:rPr>
            <w:fldChar w:fldCharType="separate"/>
          </w:r>
          <w:r w:rsidRPr="00E0055B">
            <w:rPr>
              <w:rFonts w:ascii="Times New Roman" w:hAnsi="Times New Roman" w:cs="Times New Roman"/>
              <w:noProof/>
              <w:color w:val="000000" w:themeColor="text1"/>
              <w:sz w:val="24"/>
              <w:szCs w:val="24"/>
            </w:rPr>
            <w:t>(Fulkerson &amp; Schuler, 1992)</w:t>
          </w:r>
          <w:r w:rsidR="00801ED7">
            <w:rPr>
              <w:rFonts w:ascii="Times New Roman" w:hAnsi="Times New Roman" w:cs="Times New Roman"/>
              <w:color w:val="000000" w:themeColor="text1"/>
              <w:sz w:val="24"/>
              <w:szCs w:val="24"/>
            </w:rPr>
            <w:fldChar w:fldCharType="end"/>
          </w:r>
        </w:sdtContent>
      </w:sdt>
      <w:r w:rsidRPr="00E0055B">
        <w:rPr>
          <w:rFonts w:ascii="Times New Roman" w:hAnsi="Times New Roman" w:cs="Times New Roman"/>
          <w:color w:val="000000" w:themeColor="text1"/>
          <w:sz w:val="24"/>
          <w:szCs w:val="24"/>
        </w:rPr>
        <w:t xml:space="preserve"> the evaluation mechanism should focus on assessing performance rather than a person's personality or demographics in order to be accurate. This opinion is c</w:t>
      </w:r>
      <w:r>
        <w:rPr>
          <w:rFonts w:ascii="Times New Roman" w:hAnsi="Times New Roman" w:cs="Times New Roman"/>
          <w:color w:val="000000" w:themeColor="text1"/>
          <w:sz w:val="24"/>
          <w:szCs w:val="24"/>
        </w:rPr>
        <w:t>onsistent with what they said</w:t>
      </w:r>
      <w:r w:rsidR="00F712D6" w:rsidRPr="00B12E32">
        <w:rPr>
          <w:rFonts w:ascii="Times New Roman" w:hAnsi="Times New Roman" w:cs="Times New Roman"/>
          <w:color w:val="000000" w:themeColor="text1"/>
          <w:sz w:val="24"/>
          <w:szCs w:val="24"/>
        </w:rPr>
        <w:t xml:space="preserve">. In other words, they recommended for companies to make an effort to ensure that their evaluation methods are as culturally neutral as feasible. According to </w:t>
      </w:r>
      <w:sdt>
        <w:sdtPr>
          <w:rPr>
            <w:rFonts w:ascii="Times New Roman" w:hAnsi="Times New Roman" w:cs="Times New Roman"/>
            <w:color w:val="000000" w:themeColor="text1"/>
            <w:sz w:val="24"/>
            <w:szCs w:val="24"/>
          </w:rPr>
          <w:id w:val="313579"/>
          <w:citation/>
        </w:sdtPr>
        <w:sdtContent>
          <w:r w:rsidR="00801ED7" w:rsidRPr="00B12E32">
            <w:rPr>
              <w:rFonts w:ascii="Times New Roman" w:hAnsi="Times New Roman" w:cs="Times New Roman"/>
              <w:color w:val="000000" w:themeColor="text1"/>
              <w:sz w:val="24"/>
              <w:szCs w:val="24"/>
            </w:rPr>
            <w:fldChar w:fldCharType="begin"/>
          </w:r>
          <w:r w:rsidR="00F712D6" w:rsidRPr="00B12E32">
            <w:rPr>
              <w:rFonts w:ascii="Times New Roman" w:hAnsi="Times New Roman" w:cs="Times New Roman"/>
              <w:color w:val="000000" w:themeColor="text1"/>
              <w:sz w:val="24"/>
              <w:szCs w:val="24"/>
            </w:rPr>
            <w:instrText xml:space="preserve"> CITATION DNe99 \l 1033 </w:instrText>
          </w:r>
          <w:r w:rsidR="00801ED7" w:rsidRPr="00B12E32">
            <w:rPr>
              <w:rFonts w:ascii="Times New Roman" w:hAnsi="Times New Roman" w:cs="Times New Roman"/>
              <w:color w:val="000000" w:themeColor="text1"/>
              <w:sz w:val="24"/>
              <w:szCs w:val="24"/>
            </w:rPr>
            <w:fldChar w:fldCharType="separate"/>
          </w:r>
          <w:r w:rsidR="00F712D6" w:rsidRPr="00B12E32">
            <w:rPr>
              <w:rFonts w:ascii="Times New Roman" w:hAnsi="Times New Roman" w:cs="Times New Roman"/>
              <w:noProof/>
              <w:color w:val="000000" w:themeColor="text1"/>
              <w:sz w:val="24"/>
              <w:szCs w:val="24"/>
            </w:rPr>
            <w:t>(D’Netto, 1999)</w:t>
          </w:r>
          <w:r w:rsidR="00801ED7" w:rsidRPr="00B12E32">
            <w:rPr>
              <w:rFonts w:ascii="Times New Roman" w:hAnsi="Times New Roman" w:cs="Times New Roman"/>
              <w:color w:val="000000" w:themeColor="text1"/>
              <w:sz w:val="24"/>
              <w:szCs w:val="24"/>
            </w:rPr>
            <w:fldChar w:fldCharType="end"/>
          </w:r>
        </w:sdtContent>
      </w:sdt>
      <w:r w:rsidR="00F712D6" w:rsidRPr="00B12E32">
        <w:rPr>
          <w:rFonts w:ascii="Times New Roman" w:hAnsi="Times New Roman" w:cs="Times New Roman"/>
          <w:color w:val="000000" w:themeColor="text1"/>
          <w:sz w:val="24"/>
          <w:szCs w:val="24"/>
        </w:rPr>
        <w:t>, unbiased performance reviews could be achieved with the support of multicultural managers who were included into the review processes.</w:t>
      </w:r>
      <w:r w:rsidR="00F712D6" w:rsidRPr="00012501">
        <w:t xml:space="preserve"> </w:t>
      </w:r>
      <w:r w:rsidR="00F712D6" w:rsidRPr="00012501">
        <w:rPr>
          <w:rFonts w:ascii="Times New Roman" w:hAnsi="Times New Roman" w:cs="Times New Roman"/>
          <w:color w:val="000000" w:themeColor="text1"/>
          <w:sz w:val="24"/>
          <w:szCs w:val="24"/>
        </w:rPr>
        <w:t>Organizations, as indicated by and</w:t>
      </w:r>
      <w:r w:rsidR="00F712D6">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313587"/>
          <w:citation/>
        </w:sdtPr>
        <w:sdtContent>
          <w:r w:rsidR="00801ED7">
            <w:rPr>
              <w:rFonts w:ascii="Times New Roman" w:hAnsi="Times New Roman" w:cs="Times New Roman"/>
              <w:color w:val="000000" w:themeColor="text1"/>
              <w:sz w:val="24"/>
              <w:szCs w:val="24"/>
            </w:rPr>
            <w:fldChar w:fldCharType="begin"/>
          </w:r>
          <w:r w:rsidR="00F712D6">
            <w:rPr>
              <w:rFonts w:ascii="Times New Roman" w:hAnsi="Times New Roman" w:cs="Times New Roman"/>
              <w:color w:val="000000" w:themeColor="text1"/>
              <w:sz w:val="24"/>
              <w:szCs w:val="24"/>
            </w:rPr>
            <w:instrText xml:space="preserve"> CITATION Sch93 \l 1033 </w:instrText>
          </w:r>
          <w:r w:rsidR="00801ED7">
            <w:rPr>
              <w:rFonts w:ascii="Times New Roman" w:hAnsi="Times New Roman" w:cs="Times New Roman"/>
              <w:color w:val="000000" w:themeColor="text1"/>
              <w:sz w:val="24"/>
              <w:szCs w:val="24"/>
            </w:rPr>
            <w:fldChar w:fldCharType="separate"/>
          </w:r>
          <w:r w:rsidR="00F712D6" w:rsidRPr="00012501">
            <w:rPr>
              <w:rFonts w:ascii="Times New Roman" w:hAnsi="Times New Roman" w:cs="Times New Roman"/>
              <w:noProof/>
              <w:color w:val="000000" w:themeColor="text1"/>
              <w:sz w:val="24"/>
              <w:szCs w:val="24"/>
            </w:rPr>
            <w:t>(Schuler RS, 1993)</w:t>
          </w:r>
          <w:r w:rsidR="00801ED7">
            <w:rPr>
              <w:rFonts w:ascii="Times New Roman" w:hAnsi="Times New Roman" w:cs="Times New Roman"/>
              <w:color w:val="000000" w:themeColor="text1"/>
              <w:sz w:val="24"/>
              <w:szCs w:val="24"/>
            </w:rPr>
            <w:fldChar w:fldCharType="end"/>
          </w:r>
        </w:sdtContent>
      </w:sdt>
      <w:r w:rsidR="00F712D6" w:rsidRPr="00012501">
        <w:rPr>
          <w:rFonts w:ascii="Times New Roman" w:hAnsi="Times New Roman" w:cs="Times New Roman"/>
          <w:color w:val="000000" w:themeColor="text1"/>
          <w:sz w:val="24"/>
          <w:szCs w:val="24"/>
        </w:rPr>
        <w:t xml:space="preserve"> should provide employees regular opportunities for feedback and mentoring.</w:t>
      </w:r>
      <w:r w:rsidR="00F712D6" w:rsidRPr="00131556">
        <w:t xml:space="preserve"> </w:t>
      </w:r>
      <w:r w:rsidR="00F712D6" w:rsidRPr="00131556">
        <w:rPr>
          <w:rFonts w:ascii="Times New Roman" w:hAnsi="Times New Roman" w:cs="Times New Roman"/>
          <w:color w:val="000000" w:themeColor="text1"/>
          <w:sz w:val="24"/>
          <w:szCs w:val="24"/>
        </w:rPr>
        <w:t>The varied workforce will benefit from this opportunity to grow and strengthen their skills. The term "diversity management" has emerged as a potential metric by which managers' contributions to an organization might be judged.</w:t>
      </w:r>
      <w:r w:rsidR="00F712D6" w:rsidRPr="001405AE">
        <w:t xml:space="preserve"> </w:t>
      </w:r>
      <w:r w:rsidR="00F712D6" w:rsidRPr="001405AE">
        <w:rPr>
          <w:rFonts w:ascii="Times New Roman" w:hAnsi="Times New Roman" w:cs="Times New Roman"/>
          <w:color w:val="000000" w:themeColor="text1"/>
          <w:sz w:val="24"/>
          <w:szCs w:val="24"/>
        </w:rPr>
        <w:t xml:space="preserve">Particularly, the </w:t>
      </w:r>
      <w:r w:rsidR="00F712D6">
        <w:rPr>
          <w:rFonts w:ascii="Times New Roman" w:hAnsi="Times New Roman" w:cs="Times New Roman"/>
          <w:color w:val="000000" w:themeColor="text1"/>
          <w:sz w:val="24"/>
          <w:szCs w:val="24"/>
        </w:rPr>
        <w:t xml:space="preserve">HR </w:t>
      </w:r>
      <w:r w:rsidR="00F712D6" w:rsidRPr="001405AE">
        <w:rPr>
          <w:rFonts w:ascii="Times New Roman" w:hAnsi="Times New Roman" w:cs="Times New Roman"/>
          <w:color w:val="000000" w:themeColor="text1"/>
          <w:sz w:val="24"/>
          <w:szCs w:val="24"/>
        </w:rPr>
        <w:t>manager's contribution to diversity management will be assessed when it comes to recruiting and promoting individuals from marg</w:t>
      </w:r>
      <w:r w:rsidR="00F712D6">
        <w:rPr>
          <w:rFonts w:ascii="Times New Roman" w:hAnsi="Times New Roman" w:cs="Times New Roman"/>
          <w:color w:val="000000" w:themeColor="text1"/>
          <w:sz w:val="24"/>
          <w:szCs w:val="24"/>
        </w:rPr>
        <w:t xml:space="preserve">inalized groups inside the firm </w:t>
      </w:r>
      <w:sdt>
        <w:sdtPr>
          <w:rPr>
            <w:rFonts w:ascii="Times New Roman" w:hAnsi="Times New Roman" w:cs="Times New Roman"/>
            <w:color w:val="000000" w:themeColor="text1"/>
            <w:sz w:val="24"/>
            <w:szCs w:val="24"/>
          </w:rPr>
          <w:id w:val="313588"/>
          <w:citation/>
        </w:sdtPr>
        <w:sdtContent>
          <w:r w:rsidR="00801ED7">
            <w:rPr>
              <w:rFonts w:ascii="Times New Roman" w:hAnsi="Times New Roman" w:cs="Times New Roman"/>
              <w:color w:val="000000" w:themeColor="text1"/>
              <w:sz w:val="24"/>
              <w:szCs w:val="24"/>
            </w:rPr>
            <w:fldChar w:fldCharType="begin"/>
          </w:r>
          <w:r w:rsidR="00F712D6">
            <w:rPr>
              <w:rFonts w:ascii="Times New Roman" w:hAnsi="Times New Roman" w:cs="Times New Roman"/>
              <w:color w:val="000000" w:themeColor="text1"/>
              <w:sz w:val="24"/>
              <w:szCs w:val="24"/>
            </w:rPr>
            <w:instrText xml:space="preserve"> CITATION VIS92 \l 1033  </w:instrText>
          </w:r>
          <w:r w:rsidR="00801ED7">
            <w:rPr>
              <w:rFonts w:ascii="Times New Roman" w:hAnsi="Times New Roman" w:cs="Times New Roman"/>
              <w:color w:val="000000" w:themeColor="text1"/>
              <w:sz w:val="24"/>
              <w:szCs w:val="24"/>
            </w:rPr>
            <w:fldChar w:fldCharType="separate"/>
          </w:r>
          <w:r w:rsidR="00F712D6" w:rsidRPr="00ED4BAA">
            <w:rPr>
              <w:rFonts w:ascii="Times New Roman" w:hAnsi="Times New Roman" w:cs="Times New Roman"/>
              <w:noProof/>
              <w:color w:val="000000" w:themeColor="text1"/>
              <w:sz w:val="24"/>
              <w:szCs w:val="24"/>
            </w:rPr>
            <w:t>(Sessa, 1992)</w:t>
          </w:r>
          <w:r w:rsidR="00801ED7">
            <w:rPr>
              <w:rFonts w:ascii="Times New Roman" w:hAnsi="Times New Roman" w:cs="Times New Roman"/>
              <w:color w:val="000000" w:themeColor="text1"/>
              <w:sz w:val="24"/>
              <w:szCs w:val="24"/>
            </w:rPr>
            <w:fldChar w:fldCharType="end"/>
          </w:r>
        </w:sdtContent>
      </w:sdt>
      <w:r w:rsidR="00F712D6">
        <w:rPr>
          <w:rFonts w:ascii="Times New Roman" w:hAnsi="Times New Roman" w:cs="Times New Roman"/>
          <w:color w:val="000000" w:themeColor="text1"/>
          <w:sz w:val="24"/>
          <w:szCs w:val="24"/>
        </w:rPr>
        <w:t>.</w:t>
      </w:r>
    </w:p>
    <w:p w14:paraId="1C5F707C" w14:textId="77777777" w:rsidR="00F712D6" w:rsidRPr="00B61836" w:rsidRDefault="00F712D6" w:rsidP="00F712D6">
      <w:pPr>
        <w:pStyle w:val="Heading2"/>
        <w:numPr>
          <w:ilvl w:val="2"/>
          <w:numId w:val="15"/>
        </w:numPr>
        <w:spacing w:line="360" w:lineRule="auto"/>
        <w:jc w:val="both"/>
        <w:rPr>
          <w:rFonts w:ascii="Times New Roman" w:hAnsi="Times New Roman"/>
          <w:sz w:val="24"/>
          <w:szCs w:val="24"/>
        </w:rPr>
      </w:pPr>
      <w:bookmarkStart w:id="33" w:name="_Toc126755395"/>
      <w:r w:rsidRPr="00B0351F">
        <w:rPr>
          <w:rFonts w:ascii="Times New Roman" w:hAnsi="Times New Roman"/>
          <w:color w:val="262626" w:themeColor="text1" w:themeTint="D9"/>
          <w:sz w:val="24"/>
          <w:szCs w:val="24"/>
        </w:rPr>
        <w:t xml:space="preserve">Diversity </w:t>
      </w:r>
      <w:r>
        <w:rPr>
          <w:rFonts w:ascii="Times New Roman" w:hAnsi="Times New Roman"/>
          <w:color w:val="262626" w:themeColor="text1" w:themeTint="D9"/>
          <w:sz w:val="24"/>
          <w:szCs w:val="24"/>
        </w:rPr>
        <w:t>Related Reward Programs</w:t>
      </w:r>
      <w:bookmarkEnd w:id="33"/>
    </w:p>
    <w:p w14:paraId="146B1706" w14:textId="77777777" w:rsidR="00F712D6" w:rsidRDefault="00E0055B" w:rsidP="00F712D6">
      <w:pPr>
        <w:spacing w:line="360" w:lineRule="auto"/>
        <w:jc w:val="both"/>
        <w:rPr>
          <w:rFonts w:ascii="Times New Roman" w:hAnsi="Times New Roman" w:cs="Times New Roman"/>
          <w:color w:val="000000" w:themeColor="text1"/>
          <w:sz w:val="24"/>
          <w:szCs w:val="24"/>
        </w:rPr>
      </w:pPr>
      <w:r w:rsidRPr="00E0055B">
        <w:rPr>
          <w:rFonts w:ascii="Times New Roman" w:hAnsi="Times New Roman" w:cs="Times New Roman"/>
          <w:color w:val="000000" w:themeColor="text1"/>
          <w:sz w:val="24"/>
          <w:szCs w:val="24"/>
        </w:rPr>
        <w:t>Providing financial incentives to HR managers based on how well they do in diversity management is becoming an increasingly popular practice among firms. This is done as part of an initiative to broaden the employee pool's cul</w:t>
      </w:r>
      <w:r>
        <w:rPr>
          <w:rFonts w:ascii="Times New Roman" w:hAnsi="Times New Roman" w:cs="Times New Roman"/>
          <w:color w:val="000000" w:themeColor="text1"/>
          <w:sz w:val="24"/>
          <w:szCs w:val="24"/>
        </w:rPr>
        <w:t xml:space="preserve">tural and ethnic backgrounds </w:t>
      </w:r>
      <w:sdt>
        <w:sdtPr>
          <w:rPr>
            <w:rFonts w:ascii="Times New Roman" w:hAnsi="Times New Roman" w:cs="Times New Roman"/>
            <w:color w:val="000000" w:themeColor="text1"/>
            <w:sz w:val="24"/>
            <w:szCs w:val="24"/>
          </w:rPr>
          <w:id w:val="1182722"/>
          <w:citation/>
        </w:sdtPr>
        <w:sdtContent>
          <w:r w:rsidR="00801ED7">
            <w:rPr>
              <w:rFonts w:ascii="Times New Roman" w:hAnsi="Times New Roman" w:cs="Times New Roman"/>
              <w:color w:val="000000" w:themeColor="text1"/>
              <w:sz w:val="24"/>
              <w:szCs w:val="24"/>
            </w:rPr>
            <w:fldChar w:fldCharType="begin"/>
          </w:r>
          <w:r w:rsidR="00F712D6">
            <w:rPr>
              <w:rFonts w:ascii="Times New Roman" w:hAnsi="Times New Roman" w:cs="Times New Roman"/>
              <w:color w:val="000000" w:themeColor="text1"/>
              <w:sz w:val="24"/>
              <w:szCs w:val="24"/>
            </w:rPr>
            <w:instrText xml:space="preserve"> CITATION Mee13 \l 1033 </w:instrText>
          </w:r>
          <w:r w:rsidR="00801ED7">
            <w:rPr>
              <w:rFonts w:ascii="Times New Roman" w:hAnsi="Times New Roman" w:cs="Times New Roman"/>
              <w:color w:val="000000" w:themeColor="text1"/>
              <w:sz w:val="24"/>
              <w:szCs w:val="24"/>
            </w:rPr>
            <w:fldChar w:fldCharType="separate"/>
          </w:r>
          <w:r w:rsidR="00F712D6" w:rsidRPr="005559F3">
            <w:rPr>
              <w:rFonts w:ascii="Times New Roman" w:hAnsi="Times New Roman" w:cs="Times New Roman"/>
              <w:noProof/>
              <w:color w:val="000000" w:themeColor="text1"/>
              <w:sz w:val="24"/>
              <w:szCs w:val="24"/>
            </w:rPr>
            <w:t>(Meena, 2013)</w:t>
          </w:r>
          <w:r w:rsidR="00801ED7">
            <w:rPr>
              <w:rFonts w:ascii="Times New Roman" w:hAnsi="Times New Roman" w:cs="Times New Roman"/>
              <w:color w:val="000000" w:themeColor="text1"/>
              <w:sz w:val="24"/>
              <w:szCs w:val="24"/>
            </w:rPr>
            <w:fldChar w:fldCharType="end"/>
          </w:r>
        </w:sdtContent>
      </w:sdt>
      <w:r w:rsidR="00F712D6">
        <w:rPr>
          <w:rFonts w:ascii="Times New Roman" w:hAnsi="Times New Roman" w:cs="Times New Roman"/>
          <w:color w:val="000000" w:themeColor="text1"/>
          <w:sz w:val="24"/>
          <w:szCs w:val="24"/>
        </w:rPr>
        <w:t>.</w:t>
      </w:r>
      <w:r w:rsidR="00F712D6" w:rsidRPr="002650D3">
        <w:t xml:space="preserve"> </w:t>
      </w:r>
      <w:r w:rsidRPr="00E0055B">
        <w:rPr>
          <w:rFonts w:ascii="Times New Roman" w:hAnsi="Times New Roman" w:cs="Times New Roman"/>
          <w:color w:val="000000" w:themeColor="text1"/>
          <w:sz w:val="24"/>
          <w:szCs w:val="24"/>
        </w:rPr>
        <w:t xml:space="preserve">A reward management system that is founded on the ideas of equal pay and </w:t>
      </w:r>
      <w:r w:rsidRPr="00E0055B">
        <w:rPr>
          <w:rFonts w:ascii="Times New Roman" w:hAnsi="Times New Roman" w:cs="Times New Roman"/>
          <w:color w:val="000000" w:themeColor="text1"/>
          <w:sz w:val="24"/>
          <w:szCs w:val="24"/>
        </w:rPr>
        <w:lastRenderedPageBreak/>
        <w:t>performance-based remuneration may be one of the factors that may promote successful diversity management as well as the recruitment and retention of a va</w:t>
      </w:r>
      <w:r>
        <w:rPr>
          <w:rFonts w:ascii="Times New Roman" w:hAnsi="Times New Roman" w:cs="Times New Roman"/>
          <w:color w:val="000000" w:themeColor="text1"/>
          <w:sz w:val="24"/>
          <w:szCs w:val="24"/>
        </w:rPr>
        <w:t xml:space="preserve">ried team </w:t>
      </w:r>
      <w:sdt>
        <w:sdtPr>
          <w:rPr>
            <w:rFonts w:ascii="Times New Roman" w:hAnsi="Times New Roman" w:cs="Times New Roman"/>
            <w:color w:val="000000" w:themeColor="text1"/>
            <w:sz w:val="24"/>
            <w:szCs w:val="24"/>
          </w:rPr>
          <w:id w:val="1182723"/>
          <w:citation/>
        </w:sdtPr>
        <w:sdtContent>
          <w:r w:rsidR="00801ED7">
            <w:rPr>
              <w:rFonts w:ascii="Times New Roman" w:hAnsi="Times New Roman" w:cs="Times New Roman"/>
              <w:color w:val="000000" w:themeColor="text1"/>
              <w:sz w:val="24"/>
              <w:szCs w:val="24"/>
            </w:rPr>
            <w:fldChar w:fldCharType="begin"/>
          </w:r>
          <w:r w:rsidR="00F712D6">
            <w:rPr>
              <w:rFonts w:ascii="Times New Roman" w:hAnsi="Times New Roman" w:cs="Times New Roman"/>
              <w:color w:val="000000" w:themeColor="text1"/>
              <w:sz w:val="24"/>
              <w:szCs w:val="24"/>
            </w:rPr>
            <w:instrText xml:space="preserve"> CITATION She09 \l 1033 </w:instrText>
          </w:r>
          <w:r w:rsidR="00801ED7">
            <w:rPr>
              <w:rFonts w:ascii="Times New Roman" w:hAnsi="Times New Roman" w:cs="Times New Roman"/>
              <w:color w:val="000000" w:themeColor="text1"/>
              <w:sz w:val="24"/>
              <w:szCs w:val="24"/>
            </w:rPr>
            <w:fldChar w:fldCharType="separate"/>
          </w:r>
          <w:r w:rsidR="00F712D6" w:rsidRPr="002650D3">
            <w:rPr>
              <w:rFonts w:ascii="Times New Roman" w:hAnsi="Times New Roman" w:cs="Times New Roman"/>
              <w:noProof/>
              <w:color w:val="000000" w:themeColor="text1"/>
              <w:sz w:val="24"/>
              <w:szCs w:val="24"/>
            </w:rPr>
            <w:t>(Shen, 2009)</w:t>
          </w:r>
          <w:r w:rsidR="00801ED7">
            <w:rPr>
              <w:rFonts w:ascii="Times New Roman" w:hAnsi="Times New Roman" w:cs="Times New Roman"/>
              <w:color w:val="000000" w:themeColor="text1"/>
              <w:sz w:val="24"/>
              <w:szCs w:val="24"/>
            </w:rPr>
            <w:fldChar w:fldCharType="end"/>
          </w:r>
        </w:sdtContent>
      </w:sdt>
      <w:r w:rsidR="00F712D6">
        <w:rPr>
          <w:rFonts w:ascii="Times New Roman" w:hAnsi="Times New Roman" w:cs="Times New Roman"/>
          <w:color w:val="000000" w:themeColor="text1"/>
          <w:sz w:val="24"/>
          <w:szCs w:val="24"/>
        </w:rPr>
        <w:t>.</w:t>
      </w:r>
      <w:r w:rsidR="00F712D6" w:rsidRPr="00840CC4">
        <w:t xml:space="preserve"> </w:t>
      </w:r>
      <w:r w:rsidR="00FF2A9E" w:rsidRPr="00FF2A9E">
        <w:rPr>
          <w:rFonts w:ascii="Times New Roman" w:hAnsi="Times New Roman" w:cs="Times New Roman"/>
          <w:color w:val="000000" w:themeColor="text1"/>
          <w:sz w:val="24"/>
          <w:szCs w:val="24"/>
        </w:rPr>
        <w:t>As a consequence of these and other studies, it is clear that businesses cannot afford to pay their employees less because of their gender, race, religion, nationality, or any other factor. Instead, they need to ensure that all aspects of remuneration (from salary to benefits) are structured in a way that fairly recognizes and rewards the efforts of a wide range of workers. This necessitates that they factor in the diversity of people's backgroun</w:t>
      </w:r>
      <w:r w:rsidR="00FF2A9E">
        <w:rPr>
          <w:rFonts w:ascii="Times New Roman" w:hAnsi="Times New Roman" w:cs="Times New Roman"/>
          <w:color w:val="000000" w:themeColor="text1"/>
          <w:sz w:val="24"/>
          <w:szCs w:val="24"/>
        </w:rPr>
        <w:t>ds, experiences, and skill sets</w:t>
      </w:r>
      <w:r w:rsidR="00F712D6">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182724"/>
          <w:citation/>
        </w:sdtPr>
        <w:sdtContent>
          <w:r w:rsidR="00801ED7">
            <w:rPr>
              <w:rFonts w:ascii="Times New Roman" w:hAnsi="Times New Roman" w:cs="Times New Roman"/>
              <w:color w:val="000000" w:themeColor="text1"/>
              <w:sz w:val="24"/>
              <w:szCs w:val="24"/>
            </w:rPr>
            <w:fldChar w:fldCharType="begin"/>
          </w:r>
          <w:r w:rsidR="00F712D6">
            <w:rPr>
              <w:rFonts w:ascii="Times New Roman" w:hAnsi="Times New Roman" w:cs="Times New Roman"/>
              <w:color w:val="000000" w:themeColor="text1"/>
              <w:sz w:val="24"/>
              <w:szCs w:val="24"/>
            </w:rPr>
            <w:instrText xml:space="preserve"> CITATION DNe99 \l 1033 </w:instrText>
          </w:r>
          <w:r w:rsidR="00801ED7">
            <w:rPr>
              <w:rFonts w:ascii="Times New Roman" w:hAnsi="Times New Roman" w:cs="Times New Roman"/>
              <w:color w:val="000000" w:themeColor="text1"/>
              <w:sz w:val="24"/>
              <w:szCs w:val="24"/>
            </w:rPr>
            <w:fldChar w:fldCharType="separate"/>
          </w:r>
          <w:r w:rsidR="00F712D6" w:rsidRPr="00FB2093">
            <w:rPr>
              <w:rFonts w:ascii="Times New Roman" w:hAnsi="Times New Roman" w:cs="Times New Roman"/>
              <w:noProof/>
              <w:color w:val="000000" w:themeColor="text1"/>
              <w:sz w:val="24"/>
              <w:szCs w:val="24"/>
            </w:rPr>
            <w:t>(D’Netto, 1999)</w:t>
          </w:r>
          <w:r w:rsidR="00801ED7">
            <w:rPr>
              <w:rFonts w:ascii="Times New Roman" w:hAnsi="Times New Roman" w:cs="Times New Roman"/>
              <w:color w:val="000000" w:themeColor="text1"/>
              <w:sz w:val="24"/>
              <w:szCs w:val="24"/>
            </w:rPr>
            <w:fldChar w:fldCharType="end"/>
          </w:r>
        </w:sdtContent>
      </w:sdt>
      <w:r w:rsidR="00F712D6">
        <w:rPr>
          <w:rFonts w:ascii="Times New Roman" w:hAnsi="Times New Roman" w:cs="Times New Roman"/>
          <w:color w:val="000000" w:themeColor="text1"/>
          <w:sz w:val="24"/>
          <w:szCs w:val="24"/>
        </w:rPr>
        <w:t>.</w:t>
      </w:r>
      <w:r w:rsidR="00F712D6" w:rsidRPr="00A23904">
        <w:t xml:space="preserve"> </w:t>
      </w:r>
      <w:r w:rsidR="00F712D6" w:rsidRPr="00A23904">
        <w:rPr>
          <w:rFonts w:ascii="Times New Roman" w:hAnsi="Times New Roman" w:cs="Times New Roman"/>
          <w:color w:val="000000" w:themeColor="text1"/>
          <w:sz w:val="24"/>
          <w:szCs w:val="24"/>
        </w:rPr>
        <w:t>In conclusion,</w:t>
      </w:r>
      <w:r w:rsidR="00F712D6">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182725"/>
          <w:citation/>
        </w:sdtPr>
        <w:sdtContent>
          <w:r w:rsidR="00801ED7">
            <w:rPr>
              <w:rFonts w:ascii="Times New Roman" w:hAnsi="Times New Roman" w:cs="Times New Roman"/>
              <w:color w:val="000000" w:themeColor="text1"/>
              <w:sz w:val="24"/>
              <w:szCs w:val="24"/>
            </w:rPr>
            <w:fldChar w:fldCharType="begin"/>
          </w:r>
          <w:r w:rsidR="00F712D6">
            <w:rPr>
              <w:rFonts w:ascii="Times New Roman" w:hAnsi="Times New Roman" w:cs="Times New Roman"/>
              <w:color w:val="000000" w:themeColor="text1"/>
              <w:sz w:val="24"/>
              <w:szCs w:val="24"/>
            </w:rPr>
            <w:instrText xml:space="preserve"> CITATION She09 \l 1033 </w:instrText>
          </w:r>
          <w:r w:rsidR="00801ED7">
            <w:rPr>
              <w:rFonts w:ascii="Times New Roman" w:hAnsi="Times New Roman" w:cs="Times New Roman"/>
              <w:color w:val="000000" w:themeColor="text1"/>
              <w:sz w:val="24"/>
              <w:szCs w:val="24"/>
            </w:rPr>
            <w:fldChar w:fldCharType="separate"/>
          </w:r>
          <w:r w:rsidR="00F712D6" w:rsidRPr="00A23904">
            <w:rPr>
              <w:rFonts w:ascii="Times New Roman" w:hAnsi="Times New Roman" w:cs="Times New Roman"/>
              <w:noProof/>
              <w:color w:val="000000" w:themeColor="text1"/>
              <w:sz w:val="24"/>
              <w:szCs w:val="24"/>
            </w:rPr>
            <w:t>(Shen, 2009)</w:t>
          </w:r>
          <w:r w:rsidR="00801ED7">
            <w:rPr>
              <w:rFonts w:ascii="Times New Roman" w:hAnsi="Times New Roman" w:cs="Times New Roman"/>
              <w:color w:val="000000" w:themeColor="text1"/>
              <w:sz w:val="24"/>
              <w:szCs w:val="24"/>
            </w:rPr>
            <w:fldChar w:fldCharType="end"/>
          </w:r>
        </w:sdtContent>
      </w:sdt>
      <w:r w:rsidR="00F712D6" w:rsidRPr="00A23904">
        <w:rPr>
          <w:rFonts w:ascii="Times New Roman" w:hAnsi="Times New Roman" w:cs="Times New Roman"/>
          <w:color w:val="000000" w:themeColor="text1"/>
          <w:sz w:val="24"/>
          <w:szCs w:val="24"/>
        </w:rPr>
        <w:t xml:space="preserve"> argue that businesses need to make extra efforts at the operational level to manage diversity effectively.</w:t>
      </w:r>
      <w:r w:rsidR="00F712D6" w:rsidRPr="00C37024">
        <w:t xml:space="preserve"> </w:t>
      </w:r>
      <w:r w:rsidR="00FF2A9E" w:rsidRPr="00FF2A9E">
        <w:rPr>
          <w:rFonts w:ascii="Times New Roman" w:hAnsi="Times New Roman" w:cs="Times New Roman"/>
          <w:color w:val="000000" w:themeColor="text1"/>
          <w:sz w:val="24"/>
          <w:szCs w:val="24"/>
        </w:rPr>
        <w:t xml:space="preserve">Individual employees achieve a work-life balance, giving chances for learning outside formal training, supporting employee usage of social media, and so on are all examples. Additionally, HR diversity management at the strategic, tactical, and operational levels should fully </w:t>
      </w:r>
      <w:r w:rsidR="00FF2A9E">
        <w:rPr>
          <w:rFonts w:ascii="Times New Roman" w:hAnsi="Times New Roman" w:cs="Times New Roman"/>
          <w:color w:val="000000" w:themeColor="text1"/>
          <w:sz w:val="24"/>
          <w:szCs w:val="24"/>
        </w:rPr>
        <w:t>include line managers</w:t>
      </w:r>
      <w:r w:rsidR="00F712D6" w:rsidRPr="006C76B0">
        <w:rPr>
          <w:rFonts w:ascii="Times New Roman" w:hAnsi="Times New Roman" w:cs="Times New Roman"/>
          <w:color w:val="000000" w:themeColor="text1"/>
          <w:sz w:val="24"/>
          <w:szCs w:val="24"/>
        </w:rPr>
        <w:t>.</w:t>
      </w:r>
    </w:p>
    <w:p w14:paraId="6B5F00B7" w14:textId="77777777" w:rsidR="00F712D6" w:rsidRPr="00B61836" w:rsidRDefault="00F712D6" w:rsidP="00F712D6">
      <w:pPr>
        <w:pStyle w:val="Heading2"/>
        <w:numPr>
          <w:ilvl w:val="2"/>
          <w:numId w:val="15"/>
        </w:numPr>
        <w:spacing w:line="360" w:lineRule="auto"/>
        <w:jc w:val="both"/>
        <w:rPr>
          <w:rFonts w:ascii="Times New Roman" w:hAnsi="Times New Roman"/>
          <w:sz w:val="24"/>
          <w:szCs w:val="24"/>
        </w:rPr>
      </w:pPr>
      <w:bookmarkStart w:id="34" w:name="_Toc126755396"/>
      <w:r w:rsidRPr="00B0351F">
        <w:rPr>
          <w:rFonts w:ascii="Times New Roman" w:hAnsi="Times New Roman"/>
          <w:color w:val="262626" w:themeColor="text1" w:themeTint="D9"/>
          <w:sz w:val="24"/>
          <w:szCs w:val="24"/>
        </w:rPr>
        <w:t xml:space="preserve">Diversity </w:t>
      </w:r>
      <w:r>
        <w:rPr>
          <w:rFonts w:ascii="Times New Roman" w:hAnsi="Times New Roman"/>
          <w:color w:val="262626" w:themeColor="text1" w:themeTint="D9"/>
          <w:sz w:val="24"/>
          <w:szCs w:val="24"/>
        </w:rPr>
        <w:t>Related Career Development Programs</w:t>
      </w:r>
      <w:bookmarkEnd w:id="34"/>
    </w:p>
    <w:p w14:paraId="36AB6DE2" w14:textId="77777777" w:rsidR="00EF0598" w:rsidRDefault="000705C7" w:rsidP="00F712D6">
      <w:pPr>
        <w:spacing w:line="360" w:lineRule="auto"/>
        <w:jc w:val="both"/>
        <w:rPr>
          <w:rFonts w:ascii="Times New Roman" w:hAnsi="Times New Roman" w:cs="Times New Roman"/>
          <w:color w:val="000000" w:themeColor="text1"/>
          <w:sz w:val="24"/>
          <w:szCs w:val="24"/>
        </w:rPr>
      </w:pPr>
      <w:r w:rsidRPr="000705C7">
        <w:rPr>
          <w:rFonts w:ascii="Times New Roman" w:hAnsi="Times New Roman" w:cs="Times New Roman"/>
          <w:color w:val="000000" w:themeColor="text1"/>
          <w:sz w:val="24"/>
          <w:szCs w:val="24"/>
        </w:rPr>
        <w:t>The key reasons for job dissatisfaction and a lack of motivation among varied workforces are salary inequality and discrimination in performance assessment, which makes diversity in human resource</w:t>
      </w:r>
      <w:r>
        <w:rPr>
          <w:rFonts w:ascii="Times New Roman" w:hAnsi="Times New Roman" w:cs="Times New Roman"/>
          <w:color w:val="000000" w:themeColor="text1"/>
          <w:sz w:val="24"/>
          <w:szCs w:val="24"/>
        </w:rPr>
        <w:t>s a crucially important problem</w:t>
      </w:r>
      <w:r w:rsidR="00F712D6" w:rsidRPr="002E76D7">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182726"/>
          <w:citation/>
        </w:sdtPr>
        <w:sdtContent>
          <w:r w:rsidR="00801ED7" w:rsidRPr="002E76D7">
            <w:rPr>
              <w:rFonts w:ascii="Times New Roman" w:hAnsi="Times New Roman" w:cs="Times New Roman"/>
              <w:color w:val="000000" w:themeColor="text1"/>
              <w:sz w:val="24"/>
              <w:szCs w:val="24"/>
            </w:rPr>
            <w:fldChar w:fldCharType="begin"/>
          </w:r>
          <w:r w:rsidR="00F712D6" w:rsidRPr="002E76D7">
            <w:rPr>
              <w:rFonts w:ascii="Times New Roman" w:hAnsi="Times New Roman" w:cs="Times New Roman"/>
              <w:color w:val="000000" w:themeColor="text1"/>
              <w:sz w:val="24"/>
              <w:szCs w:val="24"/>
            </w:rPr>
            <w:instrText xml:space="preserve"> CITATION She09 \l 1033 </w:instrText>
          </w:r>
          <w:r w:rsidR="00801ED7" w:rsidRPr="002E76D7">
            <w:rPr>
              <w:rFonts w:ascii="Times New Roman" w:hAnsi="Times New Roman" w:cs="Times New Roman"/>
              <w:color w:val="000000" w:themeColor="text1"/>
              <w:sz w:val="24"/>
              <w:szCs w:val="24"/>
            </w:rPr>
            <w:fldChar w:fldCharType="separate"/>
          </w:r>
          <w:r w:rsidR="00F712D6" w:rsidRPr="002E76D7">
            <w:rPr>
              <w:rFonts w:ascii="Times New Roman" w:hAnsi="Times New Roman" w:cs="Times New Roman"/>
              <w:noProof/>
              <w:color w:val="000000" w:themeColor="text1"/>
              <w:sz w:val="24"/>
              <w:szCs w:val="24"/>
            </w:rPr>
            <w:t>(Shen, 2009)</w:t>
          </w:r>
          <w:r w:rsidR="00801ED7" w:rsidRPr="002E76D7">
            <w:rPr>
              <w:rFonts w:ascii="Times New Roman" w:hAnsi="Times New Roman" w:cs="Times New Roman"/>
              <w:color w:val="000000" w:themeColor="text1"/>
              <w:sz w:val="24"/>
              <w:szCs w:val="24"/>
            </w:rPr>
            <w:fldChar w:fldCharType="end"/>
          </w:r>
        </w:sdtContent>
      </w:sdt>
      <w:r w:rsidR="00F712D6" w:rsidRPr="002E76D7">
        <w:rPr>
          <w:rFonts w:ascii="Times New Roman" w:hAnsi="Times New Roman" w:cs="Times New Roman"/>
          <w:color w:val="000000" w:themeColor="text1"/>
          <w:sz w:val="24"/>
          <w:szCs w:val="24"/>
        </w:rPr>
        <w:t>.</w:t>
      </w:r>
      <w:r w:rsidR="00F712D6" w:rsidRPr="002E76D7">
        <w:rPr>
          <w:rFonts w:ascii="Times New Roman" w:hAnsi="Times New Roman" w:cs="Times New Roman"/>
          <w:sz w:val="24"/>
          <w:szCs w:val="24"/>
        </w:rPr>
        <w:t xml:space="preserve"> The HR of the </w:t>
      </w:r>
      <w:r w:rsidR="00F712D6" w:rsidRPr="002E76D7">
        <w:rPr>
          <w:rFonts w:ascii="Times New Roman" w:hAnsi="Times New Roman" w:cs="Times New Roman"/>
          <w:color w:val="000000" w:themeColor="text1"/>
          <w:sz w:val="24"/>
          <w:szCs w:val="24"/>
        </w:rPr>
        <w:t>companies needs to take into consideration AA and EEO guidelines when developing their compensation policies and performance evaluation systems if they want their diversity man</w:t>
      </w:r>
      <w:r w:rsidR="00F712D6">
        <w:rPr>
          <w:rFonts w:ascii="Times New Roman" w:hAnsi="Times New Roman" w:cs="Times New Roman"/>
          <w:color w:val="000000" w:themeColor="text1"/>
          <w:sz w:val="24"/>
          <w:szCs w:val="24"/>
        </w:rPr>
        <w:t xml:space="preserve">agement efforts to be effective </w:t>
      </w:r>
      <w:sdt>
        <w:sdtPr>
          <w:rPr>
            <w:rFonts w:ascii="Times New Roman" w:hAnsi="Times New Roman" w:cs="Times New Roman"/>
            <w:color w:val="000000" w:themeColor="text1"/>
            <w:sz w:val="24"/>
            <w:szCs w:val="24"/>
          </w:rPr>
          <w:id w:val="1182728"/>
          <w:citation/>
        </w:sdtPr>
        <w:sdtContent>
          <w:r w:rsidR="00801ED7">
            <w:rPr>
              <w:rFonts w:ascii="Times New Roman" w:hAnsi="Times New Roman" w:cs="Times New Roman"/>
              <w:color w:val="000000" w:themeColor="text1"/>
              <w:sz w:val="24"/>
              <w:szCs w:val="24"/>
            </w:rPr>
            <w:fldChar w:fldCharType="begin"/>
          </w:r>
          <w:r w:rsidR="00F712D6">
            <w:rPr>
              <w:rFonts w:ascii="Times New Roman" w:hAnsi="Times New Roman" w:cs="Times New Roman"/>
              <w:color w:val="000000" w:themeColor="text1"/>
              <w:sz w:val="24"/>
              <w:szCs w:val="24"/>
            </w:rPr>
            <w:instrText xml:space="preserve"> CITATION She09 \l 1033 </w:instrText>
          </w:r>
          <w:r w:rsidR="00801ED7">
            <w:rPr>
              <w:rFonts w:ascii="Times New Roman" w:hAnsi="Times New Roman" w:cs="Times New Roman"/>
              <w:color w:val="000000" w:themeColor="text1"/>
              <w:sz w:val="24"/>
              <w:szCs w:val="24"/>
            </w:rPr>
            <w:fldChar w:fldCharType="separate"/>
          </w:r>
          <w:r w:rsidR="00F712D6" w:rsidRPr="002E76D7">
            <w:rPr>
              <w:rFonts w:ascii="Times New Roman" w:hAnsi="Times New Roman" w:cs="Times New Roman"/>
              <w:noProof/>
              <w:color w:val="000000" w:themeColor="text1"/>
              <w:sz w:val="24"/>
              <w:szCs w:val="24"/>
            </w:rPr>
            <w:t>(Shen, 2009)</w:t>
          </w:r>
          <w:r w:rsidR="00801ED7">
            <w:rPr>
              <w:rFonts w:ascii="Times New Roman" w:hAnsi="Times New Roman" w:cs="Times New Roman"/>
              <w:color w:val="000000" w:themeColor="text1"/>
              <w:sz w:val="24"/>
              <w:szCs w:val="24"/>
            </w:rPr>
            <w:fldChar w:fldCharType="end"/>
          </w:r>
        </w:sdtContent>
      </w:sdt>
      <w:r w:rsidR="00F712D6">
        <w:rPr>
          <w:rFonts w:ascii="Times New Roman" w:hAnsi="Times New Roman" w:cs="Times New Roman"/>
          <w:color w:val="000000" w:themeColor="text1"/>
          <w:sz w:val="24"/>
          <w:szCs w:val="24"/>
        </w:rPr>
        <w:t>.</w:t>
      </w:r>
      <w:r w:rsidR="00F712D6" w:rsidRPr="00E657A1">
        <w:t xml:space="preserve"> </w:t>
      </w:r>
      <w:r w:rsidRPr="000705C7">
        <w:rPr>
          <w:rFonts w:ascii="Times New Roman" w:hAnsi="Times New Roman" w:cs="Times New Roman"/>
          <w:color w:val="000000" w:themeColor="text1"/>
          <w:sz w:val="24"/>
          <w:szCs w:val="24"/>
        </w:rPr>
        <w:t>A culturally neutral assessment method, the incorporation of diversity as prominent criteria on performance scorecards, and a variety of other HR strategies are also available to be used. It is important to encourage employees from a wide range of experiences to submit applications for sea</w:t>
      </w:r>
      <w:r>
        <w:rPr>
          <w:rFonts w:ascii="Times New Roman" w:hAnsi="Times New Roman" w:cs="Times New Roman"/>
          <w:color w:val="000000" w:themeColor="text1"/>
          <w:sz w:val="24"/>
          <w:szCs w:val="24"/>
        </w:rPr>
        <w:t xml:space="preserve">ts on performance review panels </w:t>
      </w:r>
      <w:sdt>
        <w:sdtPr>
          <w:rPr>
            <w:rFonts w:ascii="Times New Roman" w:hAnsi="Times New Roman" w:cs="Times New Roman"/>
            <w:color w:val="000000" w:themeColor="text1"/>
            <w:sz w:val="24"/>
            <w:szCs w:val="24"/>
          </w:rPr>
          <w:id w:val="1182729"/>
          <w:citation/>
        </w:sdtPr>
        <w:sdtContent>
          <w:r w:rsidR="00801ED7">
            <w:rPr>
              <w:rFonts w:ascii="Times New Roman" w:hAnsi="Times New Roman" w:cs="Times New Roman"/>
              <w:color w:val="000000" w:themeColor="text1"/>
              <w:sz w:val="24"/>
              <w:szCs w:val="24"/>
            </w:rPr>
            <w:fldChar w:fldCharType="begin"/>
          </w:r>
          <w:r w:rsidR="00F712D6">
            <w:rPr>
              <w:rFonts w:ascii="Times New Roman" w:hAnsi="Times New Roman" w:cs="Times New Roman"/>
              <w:color w:val="000000" w:themeColor="text1"/>
              <w:sz w:val="24"/>
              <w:szCs w:val="24"/>
            </w:rPr>
            <w:instrText xml:space="preserve"> CITATION DNe99 \l 1033 </w:instrText>
          </w:r>
          <w:r w:rsidR="00801ED7">
            <w:rPr>
              <w:rFonts w:ascii="Times New Roman" w:hAnsi="Times New Roman" w:cs="Times New Roman"/>
              <w:color w:val="000000" w:themeColor="text1"/>
              <w:sz w:val="24"/>
              <w:szCs w:val="24"/>
            </w:rPr>
            <w:fldChar w:fldCharType="separate"/>
          </w:r>
          <w:r w:rsidR="00F712D6" w:rsidRPr="00E657A1">
            <w:rPr>
              <w:rFonts w:ascii="Times New Roman" w:hAnsi="Times New Roman" w:cs="Times New Roman"/>
              <w:noProof/>
              <w:color w:val="000000" w:themeColor="text1"/>
              <w:sz w:val="24"/>
              <w:szCs w:val="24"/>
            </w:rPr>
            <w:t>(D’Netto, 1999)</w:t>
          </w:r>
          <w:r w:rsidR="00801ED7">
            <w:rPr>
              <w:rFonts w:ascii="Times New Roman" w:hAnsi="Times New Roman" w:cs="Times New Roman"/>
              <w:color w:val="000000" w:themeColor="text1"/>
              <w:sz w:val="24"/>
              <w:szCs w:val="24"/>
            </w:rPr>
            <w:fldChar w:fldCharType="end"/>
          </w:r>
        </w:sdtContent>
      </w:sdt>
      <w:r w:rsidR="00F712D6">
        <w:rPr>
          <w:rFonts w:ascii="Times New Roman" w:hAnsi="Times New Roman" w:cs="Times New Roman"/>
          <w:color w:val="000000" w:themeColor="text1"/>
          <w:sz w:val="24"/>
          <w:szCs w:val="24"/>
        </w:rPr>
        <w:t>.</w:t>
      </w:r>
    </w:p>
    <w:p w14:paraId="69A34540" w14:textId="77777777" w:rsidR="00EF0598" w:rsidRDefault="00EF0598">
      <w:pPr>
        <w:spacing w:after="200"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37A49366" w14:textId="77777777" w:rsidR="00F712D6" w:rsidRDefault="00F712D6" w:rsidP="00F712D6">
      <w:pPr>
        <w:spacing w:line="360" w:lineRule="auto"/>
        <w:jc w:val="both"/>
        <w:rPr>
          <w:rFonts w:ascii="Times New Roman" w:hAnsi="Times New Roman" w:cs="Times New Roman"/>
          <w:color w:val="000000" w:themeColor="text1"/>
          <w:sz w:val="24"/>
          <w:szCs w:val="24"/>
        </w:rPr>
      </w:pPr>
    </w:p>
    <w:p w14:paraId="3FB78027" w14:textId="248AFC5A" w:rsidR="00604CB5" w:rsidRDefault="007E4793">
      <w:pPr>
        <w:spacing w:after="200" w:line="276" w:lineRule="auto"/>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8480" behindDoc="0" locked="0" layoutInCell="1" allowOverlap="1" wp14:anchorId="6C74E350" wp14:editId="05A84C7D">
                <wp:simplePos x="0" y="0"/>
                <wp:positionH relativeFrom="column">
                  <wp:posOffset>390525</wp:posOffset>
                </wp:positionH>
                <wp:positionV relativeFrom="paragraph">
                  <wp:posOffset>1683385</wp:posOffset>
                </wp:positionV>
                <wp:extent cx="5162550" cy="2333625"/>
                <wp:effectExtent l="22225" t="19685" r="34925" b="34290"/>
                <wp:wrapNone/>
                <wp:docPr id="4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2550" cy="2333625"/>
                        </a:xfrm>
                        <a:prstGeom prst="rect">
                          <a:avLst/>
                        </a:prstGeom>
                        <a:solidFill>
                          <a:srgbClr val="FFFFFF"/>
                        </a:solidFill>
                        <a:ln w="57150" cmpd="thinThick">
                          <a:solidFill>
                            <a:srgbClr val="000000"/>
                          </a:solidFill>
                          <a:miter lim="800000"/>
                          <a:headEnd/>
                          <a:tailEnd/>
                        </a:ln>
                      </wps:spPr>
                      <wps:txbx>
                        <w:txbxContent>
                          <w:p w14:paraId="2A69F1C9" w14:textId="77777777" w:rsidR="00B80A32" w:rsidRDefault="00B80A32" w:rsidP="00EF0598">
                            <w:pPr>
                              <w:spacing w:before="240" w:line="360" w:lineRule="auto"/>
                              <w:rPr>
                                <w:rFonts w:ascii="Times New Roman" w:hAnsi="Times New Roman" w:cs="Times New Roman"/>
                                <w:sz w:val="36"/>
                                <w:szCs w:val="36"/>
                              </w:rPr>
                            </w:pPr>
                          </w:p>
                          <w:p w14:paraId="3D6D68C9" w14:textId="77777777" w:rsidR="00B80A32" w:rsidRPr="00D96CA0" w:rsidRDefault="00B80A32" w:rsidP="00EF0598">
                            <w:pPr>
                              <w:spacing w:before="240" w:line="360" w:lineRule="auto"/>
                              <w:jc w:val="center"/>
                              <w:rPr>
                                <w:rFonts w:ascii="Times New Roman" w:hAnsi="Times New Roman" w:cs="Times New Roman"/>
                                <w:b/>
                                <w:color w:val="404040" w:themeColor="text1" w:themeTint="BF"/>
                                <w:sz w:val="36"/>
                                <w:szCs w:val="36"/>
                              </w:rPr>
                            </w:pPr>
                            <w:r w:rsidRPr="00D96CA0">
                              <w:rPr>
                                <w:rFonts w:ascii="Times New Roman" w:hAnsi="Times New Roman" w:cs="Times New Roman"/>
                                <w:b/>
                                <w:color w:val="404040" w:themeColor="text1" w:themeTint="BF"/>
                                <w:sz w:val="36"/>
                                <w:szCs w:val="36"/>
                              </w:rPr>
                              <w:t>CHAPTER 0</w:t>
                            </w:r>
                            <w:r>
                              <w:rPr>
                                <w:rFonts w:ascii="Times New Roman" w:hAnsi="Times New Roman" w:cs="Times New Roman"/>
                                <w:b/>
                                <w:color w:val="404040" w:themeColor="text1" w:themeTint="BF"/>
                                <w:sz w:val="36"/>
                                <w:szCs w:val="36"/>
                              </w:rPr>
                              <w:t>3</w:t>
                            </w:r>
                          </w:p>
                          <w:p w14:paraId="2959CCC6" w14:textId="77777777" w:rsidR="00B80A32" w:rsidRPr="00D96CA0" w:rsidRDefault="00B80A32" w:rsidP="00EF0598">
                            <w:pPr>
                              <w:spacing w:before="240" w:line="360" w:lineRule="auto"/>
                              <w:jc w:val="center"/>
                              <w:rPr>
                                <w:rFonts w:ascii="Times New Roman" w:hAnsi="Times New Roman" w:cs="Times New Roman"/>
                                <w:b/>
                                <w:color w:val="404040" w:themeColor="text1" w:themeTint="BF"/>
                                <w:sz w:val="36"/>
                                <w:szCs w:val="36"/>
                              </w:rPr>
                            </w:pPr>
                            <w:r>
                              <w:rPr>
                                <w:rFonts w:ascii="Times New Roman" w:hAnsi="Times New Roman" w:cs="Times New Roman"/>
                                <w:b/>
                                <w:color w:val="404040" w:themeColor="text1" w:themeTint="BF"/>
                                <w:sz w:val="36"/>
                                <w:szCs w:val="36"/>
                              </w:rPr>
                              <w:t>OVERVIEW OF THE ORGANIZATION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1" style="position:absolute;margin-left:30.75pt;margin-top:132.55pt;width:406.5pt;height:18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" strokeweight="4.5pt">
                <v:stroke linestyle="thinThick"/>
                <v:textbox>
                  <w:txbxContent>
                    <w:p w14:paraId="2A69F1C9" w14:textId="77777777" w:rsidR="00B80A32" w:rsidRDefault="00B80A32" w:rsidP="00EF0598">
                      <w:pPr>
                        <w:spacing w:before="240" w:line="360" w:lineRule="auto"/>
                        <w:rPr>
                          <w:rFonts w:ascii="Times New Roman" w:hAnsi="Times New Roman" w:cs="Times New Roman"/>
                          <w:sz w:val="36"/>
                          <w:szCs w:val="36"/>
                        </w:rPr>
                      </w:pPr>
                    </w:p>
                    <w:p w14:paraId="3D6D68C9" w14:textId="77777777" w:rsidR="00B80A32" w:rsidRPr="00D96CA0" w:rsidRDefault="00B80A32" w:rsidP="00EF0598">
                      <w:pPr>
                        <w:spacing w:before="240" w:line="360" w:lineRule="auto"/>
                        <w:jc w:val="center"/>
                        <w:rPr>
                          <w:rFonts w:ascii="Times New Roman" w:hAnsi="Times New Roman" w:cs="Times New Roman"/>
                          <w:b/>
                          <w:color w:val="404040" w:themeColor="text1" w:themeTint="BF"/>
                          <w:sz w:val="36"/>
                          <w:szCs w:val="36"/>
                        </w:rPr>
                      </w:pPr>
                      <w:r w:rsidRPr="00D96CA0">
                        <w:rPr>
                          <w:rFonts w:ascii="Times New Roman" w:hAnsi="Times New Roman" w:cs="Times New Roman"/>
                          <w:b/>
                          <w:color w:val="404040" w:themeColor="text1" w:themeTint="BF"/>
                          <w:sz w:val="36"/>
                          <w:szCs w:val="36"/>
                        </w:rPr>
                        <w:t>CHAPTER 0</w:t>
                      </w:r>
                      <w:r>
                        <w:rPr>
                          <w:rFonts w:ascii="Times New Roman" w:hAnsi="Times New Roman" w:cs="Times New Roman"/>
                          <w:b/>
                          <w:color w:val="404040" w:themeColor="text1" w:themeTint="BF"/>
                          <w:sz w:val="36"/>
                          <w:szCs w:val="36"/>
                        </w:rPr>
                        <w:t>3</w:t>
                      </w:r>
                    </w:p>
                    <w:p w14:paraId="2959CCC6" w14:textId="77777777" w:rsidR="00B80A32" w:rsidRPr="00D96CA0" w:rsidRDefault="00B80A32" w:rsidP="00EF0598">
                      <w:pPr>
                        <w:spacing w:before="240" w:line="360" w:lineRule="auto"/>
                        <w:jc w:val="center"/>
                        <w:rPr>
                          <w:rFonts w:ascii="Times New Roman" w:hAnsi="Times New Roman" w:cs="Times New Roman"/>
                          <w:b/>
                          <w:color w:val="404040" w:themeColor="text1" w:themeTint="BF"/>
                          <w:sz w:val="36"/>
                          <w:szCs w:val="36"/>
                        </w:rPr>
                      </w:pPr>
                      <w:r>
                        <w:rPr>
                          <w:rFonts w:ascii="Times New Roman" w:hAnsi="Times New Roman" w:cs="Times New Roman"/>
                          <w:b/>
                          <w:color w:val="404040" w:themeColor="text1" w:themeTint="BF"/>
                          <w:sz w:val="36"/>
                          <w:szCs w:val="36"/>
                        </w:rPr>
                        <w:t>OVERVIEW OF THE ORGANIZATION</w:t>
                      </w:r>
                    </w:p>
                  </w:txbxContent>
                </v:textbox>
              </v:rect>
            </w:pict>
          </mc:Fallback>
        </mc:AlternateContent>
      </w:r>
      <w:r w:rsidR="00604CB5">
        <w:br w:type="page"/>
      </w:r>
    </w:p>
    <w:p w14:paraId="7DBC38AC" w14:textId="76C0C4B4" w:rsidR="005B3557" w:rsidRPr="00CD4D97" w:rsidRDefault="005B3557" w:rsidP="005B3557">
      <w:pPr>
        <w:pStyle w:val="Heading2"/>
        <w:numPr>
          <w:ilvl w:val="1"/>
          <w:numId w:val="1"/>
        </w:numPr>
        <w:spacing w:line="360" w:lineRule="auto"/>
        <w:jc w:val="both"/>
        <w:rPr>
          <w:rFonts w:ascii="Times New Roman" w:hAnsi="Times New Roman"/>
          <w:color w:val="262626" w:themeColor="text1" w:themeTint="D9"/>
          <w:sz w:val="28"/>
          <w:szCs w:val="28"/>
        </w:rPr>
      </w:pPr>
      <w:r w:rsidRPr="00CD4D97">
        <w:rPr>
          <w:rFonts w:ascii="Times New Roman" w:hAnsi="Times New Roman"/>
          <w:color w:val="262626" w:themeColor="text1" w:themeTint="D9"/>
          <w:sz w:val="28"/>
          <w:szCs w:val="28"/>
        </w:rPr>
        <w:lastRenderedPageBreak/>
        <w:t xml:space="preserve">  </w:t>
      </w:r>
      <w:bookmarkStart w:id="35" w:name="_Toc115726027"/>
      <w:bookmarkStart w:id="36" w:name="_Toc116526658"/>
      <w:bookmarkStart w:id="37" w:name="_Toc126755397"/>
      <w:r w:rsidRPr="00CD4D97">
        <w:rPr>
          <w:rFonts w:ascii="Times New Roman" w:hAnsi="Times New Roman"/>
          <w:color w:val="262626" w:themeColor="text1" w:themeTint="D9"/>
          <w:sz w:val="28"/>
          <w:szCs w:val="28"/>
        </w:rPr>
        <w:t xml:space="preserve">Overview of the </w:t>
      </w:r>
      <w:bookmarkEnd w:id="35"/>
      <w:bookmarkEnd w:id="36"/>
      <w:r w:rsidR="00222D26">
        <w:rPr>
          <w:rFonts w:ascii="Times New Roman" w:hAnsi="Times New Roman"/>
          <w:color w:val="262626" w:themeColor="text1" w:themeTint="D9"/>
          <w:sz w:val="28"/>
          <w:szCs w:val="28"/>
        </w:rPr>
        <w:t>United Commercial</w:t>
      </w:r>
      <w:r>
        <w:rPr>
          <w:rFonts w:ascii="Times New Roman" w:hAnsi="Times New Roman"/>
          <w:color w:val="262626" w:themeColor="text1" w:themeTint="D9"/>
          <w:sz w:val="28"/>
          <w:szCs w:val="28"/>
        </w:rPr>
        <w:t xml:space="preserve"> Bank Limited</w:t>
      </w:r>
      <w:bookmarkEnd w:id="37"/>
    </w:p>
    <w:p w14:paraId="38D71CE4" w14:textId="25BEA39F" w:rsidR="00DD5E32" w:rsidRDefault="006B1E36" w:rsidP="00A151F4">
      <w:pPr>
        <w:spacing w:line="360" w:lineRule="auto"/>
        <w:jc w:val="both"/>
        <w:rPr>
          <w:rFonts w:ascii="Times New Roman" w:hAnsi="Times New Roman" w:cs="Times New Roman"/>
          <w:sz w:val="24"/>
          <w:szCs w:val="24"/>
        </w:rPr>
      </w:pPr>
      <w:r w:rsidRPr="006B1E36">
        <w:rPr>
          <w:rFonts w:ascii="Times New Roman" w:hAnsi="Times New Roman" w:cs="Times New Roman"/>
          <w:sz w:val="24"/>
          <w:szCs w:val="24"/>
        </w:rPr>
        <w:t>Bangladesh is home to United Commercial Bank Limited (UCB</w:t>
      </w:r>
      <w:r w:rsidR="009E6551">
        <w:rPr>
          <w:rFonts w:ascii="Times New Roman" w:hAnsi="Times New Roman" w:cs="Times New Roman"/>
          <w:sz w:val="24"/>
          <w:szCs w:val="24"/>
        </w:rPr>
        <w:t>L</w:t>
      </w:r>
      <w:r w:rsidRPr="006B1E36">
        <w:rPr>
          <w:rFonts w:ascii="Times New Roman" w:hAnsi="Times New Roman" w:cs="Times New Roman"/>
          <w:sz w:val="24"/>
          <w:szCs w:val="24"/>
        </w:rPr>
        <w:t>), a commercial bank. It has been around since 1983, and its services include deposits, loans, and trade financing for both consumers and companies. All around the nation, customers may visit one of the bank's locations, or they can take use of the bank's convenient online and mobile banking options. Listed on both the Dhaka Stock Exchange and the Chittagong Stock Exchange, United Commercial Bank (UCB) is widely recognized as one of Bangladesh's p</w:t>
      </w:r>
      <w:r>
        <w:rPr>
          <w:rFonts w:ascii="Times New Roman" w:hAnsi="Times New Roman" w:cs="Times New Roman"/>
          <w:sz w:val="24"/>
          <w:szCs w:val="24"/>
        </w:rPr>
        <w:t>remier private commercial banks</w:t>
      </w:r>
      <w:r w:rsidR="00DD5E32" w:rsidRPr="00DD5E32">
        <w:rPr>
          <w:rFonts w:ascii="Times New Roman" w:hAnsi="Times New Roman" w:cs="Times New Roman"/>
          <w:sz w:val="24"/>
          <w:szCs w:val="24"/>
        </w:rPr>
        <w:t>.</w:t>
      </w:r>
    </w:p>
    <w:p w14:paraId="2F7C1ACA" w14:textId="77777777" w:rsidR="004536C9" w:rsidRDefault="006B1E36" w:rsidP="00A151F4">
      <w:pPr>
        <w:spacing w:line="360" w:lineRule="auto"/>
        <w:jc w:val="both"/>
        <w:rPr>
          <w:rFonts w:ascii="Times New Roman" w:hAnsi="Times New Roman" w:cs="Times New Roman"/>
          <w:sz w:val="24"/>
          <w:szCs w:val="24"/>
        </w:rPr>
      </w:pPr>
      <w:r w:rsidRPr="006B1E36">
        <w:rPr>
          <w:rFonts w:ascii="Times New Roman" w:hAnsi="Times New Roman" w:cs="Times New Roman"/>
          <w:sz w:val="24"/>
          <w:szCs w:val="24"/>
        </w:rPr>
        <w:t>Over the course of three fantastic decades, they have worked tirelessly to establish one of the largest private commercial banks in Bangladesh. For as long as it has been in business, UCB has maintained a firm commitment to provide nothing but the best in customer service and support. To achieve their goal of offering the best possible financial services, they are always innovating new services to meet the demands of t</w:t>
      </w:r>
      <w:r>
        <w:rPr>
          <w:rFonts w:ascii="Times New Roman" w:hAnsi="Times New Roman" w:cs="Times New Roman"/>
          <w:sz w:val="24"/>
          <w:szCs w:val="24"/>
        </w:rPr>
        <w:t>heir diverse clientele</w:t>
      </w:r>
      <w:r w:rsidR="00A151F4" w:rsidRPr="00A151F4">
        <w:rPr>
          <w:rFonts w:ascii="Times New Roman" w:hAnsi="Times New Roman" w:cs="Times New Roman"/>
          <w:sz w:val="24"/>
          <w:szCs w:val="24"/>
        </w:rPr>
        <w:t>.</w:t>
      </w:r>
    </w:p>
    <w:p w14:paraId="471C878E" w14:textId="77777777" w:rsidR="003B60E6" w:rsidRDefault="003B60E6" w:rsidP="003B60E6">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B4176D0" wp14:editId="7977E20D">
            <wp:extent cx="4183380" cy="3524250"/>
            <wp:effectExtent l="19050" t="0" r="7620" b="0"/>
            <wp:docPr id="36" name="Picture 1" descr="C:\Users\my\Downloads\Name of the B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Downloads\Name of the Bank.jpg"/>
                    <pic:cNvPicPr>
                      <a:picLocks noChangeAspect="1" noChangeArrowheads="1"/>
                    </pic:cNvPicPr>
                  </pic:nvPicPr>
                  <pic:blipFill>
                    <a:blip r:embed="rId17" cstate="print"/>
                    <a:srcRect l="13460" t="8348" r="13587" b="44134"/>
                    <a:stretch>
                      <a:fillRect/>
                    </a:stretch>
                  </pic:blipFill>
                  <pic:spPr bwMode="auto">
                    <a:xfrm>
                      <a:off x="0" y="0"/>
                      <a:ext cx="4183380" cy="3524250"/>
                    </a:xfrm>
                    <a:prstGeom prst="rect">
                      <a:avLst/>
                    </a:prstGeom>
                    <a:noFill/>
                    <a:ln w="9525">
                      <a:noFill/>
                      <a:miter lim="800000"/>
                      <a:headEnd/>
                      <a:tailEnd/>
                    </a:ln>
                  </pic:spPr>
                </pic:pic>
              </a:graphicData>
            </a:graphic>
          </wp:inline>
        </w:drawing>
      </w:r>
    </w:p>
    <w:p w14:paraId="2C893A10" w14:textId="65D0C922" w:rsidR="00845CB2" w:rsidRDefault="003B60E6" w:rsidP="00845CB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UCB</w:t>
      </w:r>
      <w:r w:rsidRPr="003B60E6">
        <w:rPr>
          <w:rFonts w:ascii="Times New Roman" w:hAnsi="Times New Roman" w:cs="Times New Roman"/>
          <w:sz w:val="24"/>
          <w:szCs w:val="24"/>
        </w:rPr>
        <w:t xml:space="preserve"> offers a wide variety of banking products and financial services to large corporations, small and medium-sized enterprises (SMEs), and individual customers via its fully owned subsidiaries and various channels of distribution. The bank's 215 branches, Off-shore Banking Unit, </w:t>
      </w:r>
      <w:proofErr w:type="spellStart"/>
      <w:r w:rsidRPr="003B60E6">
        <w:rPr>
          <w:rFonts w:ascii="Times New Roman" w:hAnsi="Times New Roman" w:cs="Times New Roman"/>
          <w:sz w:val="24"/>
          <w:szCs w:val="24"/>
        </w:rPr>
        <w:t>Unet</w:t>
      </w:r>
      <w:proofErr w:type="spellEnd"/>
      <w:r w:rsidRPr="003B60E6">
        <w:rPr>
          <w:rFonts w:ascii="Times New Roman" w:hAnsi="Times New Roman" w:cs="Times New Roman"/>
          <w:sz w:val="24"/>
          <w:szCs w:val="24"/>
        </w:rPr>
        <w:t xml:space="preserve">, </w:t>
      </w:r>
      <w:proofErr w:type="spellStart"/>
      <w:r w:rsidRPr="003B60E6">
        <w:rPr>
          <w:rFonts w:ascii="Times New Roman" w:hAnsi="Times New Roman" w:cs="Times New Roman"/>
          <w:sz w:val="24"/>
          <w:szCs w:val="24"/>
        </w:rPr>
        <w:t>Uclick</w:t>
      </w:r>
      <w:proofErr w:type="spellEnd"/>
      <w:r w:rsidRPr="003B60E6">
        <w:rPr>
          <w:rFonts w:ascii="Times New Roman" w:hAnsi="Times New Roman" w:cs="Times New Roman"/>
          <w:sz w:val="24"/>
          <w:szCs w:val="24"/>
        </w:rPr>
        <w:t xml:space="preserve">, E-Commerce, Agent Banking, Islamic Banking, Sub Branches, Priority Banking (UCB Imperial), remittance services, credit card business, and 5,060 </w:t>
      </w:r>
      <w:r w:rsidRPr="003B60E6">
        <w:rPr>
          <w:rFonts w:ascii="Times New Roman" w:hAnsi="Times New Roman" w:cs="Times New Roman"/>
          <w:sz w:val="24"/>
          <w:szCs w:val="24"/>
        </w:rPr>
        <w:lastRenderedPageBreak/>
        <w:t xml:space="preserve">committed human capital members have helped it become a leader in the private sector banking </w:t>
      </w:r>
      <w:r w:rsidR="009E6551" w:rsidRPr="003B60E6">
        <w:rPr>
          <w:rFonts w:ascii="Times New Roman" w:hAnsi="Times New Roman" w:cs="Times New Roman"/>
          <w:sz w:val="24"/>
          <w:szCs w:val="24"/>
        </w:rPr>
        <w:t>industry.</w:t>
      </w:r>
    </w:p>
    <w:p w14:paraId="27854BBC" w14:textId="77777777" w:rsidR="00325988" w:rsidRPr="00CD4D97" w:rsidRDefault="00325988" w:rsidP="00325988">
      <w:pPr>
        <w:pStyle w:val="Heading2"/>
        <w:numPr>
          <w:ilvl w:val="1"/>
          <w:numId w:val="1"/>
        </w:numPr>
        <w:spacing w:line="360" w:lineRule="auto"/>
        <w:jc w:val="both"/>
        <w:rPr>
          <w:rFonts w:ascii="Times New Roman" w:hAnsi="Times New Roman"/>
          <w:color w:val="262626" w:themeColor="text1" w:themeTint="D9"/>
          <w:sz w:val="28"/>
          <w:szCs w:val="28"/>
        </w:rPr>
      </w:pPr>
      <w:r w:rsidRPr="00CD4D97">
        <w:rPr>
          <w:rFonts w:ascii="Times New Roman" w:hAnsi="Times New Roman"/>
          <w:color w:val="262626" w:themeColor="text1" w:themeTint="D9"/>
          <w:sz w:val="28"/>
          <w:szCs w:val="28"/>
        </w:rPr>
        <w:t xml:space="preserve">  </w:t>
      </w:r>
      <w:bookmarkStart w:id="38" w:name="_Toc126755398"/>
      <w:r w:rsidR="00951F83">
        <w:rPr>
          <w:rFonts w:ascii="Times New Roman" w:hAnsi="Times New Roman"/>
          <w:color w:val="262626" w:themeColor="text1" w:themeTint="D9"/>
          <w:sz w:val="28"/>
          <w:szCs w:val="28"/>
        </w:rPr>
        <w:t>Vision, Mission, Objectives and Core Values</w:t>
      </w:r>
      <w:bookmarkEnd w:id="38"/>
    </w:p>
    <w:p w14:paraId="3FB72F8F" w14:textId="77777777" w:rsidR="00325988" w:rsidRDefault="00325988" w:rsidP="00325988">
      <w:pPr>
        <w:spacing w:before="240" w:line="360" w:lineRule="auto"/>
        <w:jc w:val="center"/>
        <w:rPr>
          <w:rFonts w:ascii="Times New Roman" w:hAnsi="Times New Roman" w:cs="Times New Roman"/>
          <w:sz w:val="24"/>
          <w:szCs w:val="24"/>
        </w:rPr>
      </w:pPr>
      <w:r w:rsidRPr="00325988">
        <w:rPr>
          <w:rFonts w:ascii="Times New Roman" w:hAnsi="Times New Roman" w:cs="Times New Roman"/>
          <w:noProof/>
          <w:sz w:val="24"/>
          <w:szCs w:val="24"/>
        </w:rPr>
        <w:drawing>
          <wp:inline distT="0" distB="0" distL="0" distR="0" wp14:anchorId="0727FA6C" wp14:editId="23BEB1B7">
            <wp:extent cx="4146473" cy="1271016"/>
            <wp:effectExtent l="19050" t="0" r="6427" b="0"/>
            <wp:docPr id="20" name="Picture 20" descr="no-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o-alt"/>
                    <pic:cNvPicPr>
                      <a:picLocks noChangeAspect="1" noChangeArrowheads="1"/>
                    </pic:cNvPicPr>
                  </pic:nvPicPr>
                  <pic:blipFill>
                    <a:blip r:embed="rId18" cstate="print">
                      <a:lum contrast="10000"/>
                    </a:blip>
                    <a:srcRect t="24933" b="23576"/>
                    <a:stretch>
                      <a:fillRect/>
                    </a:stretch>
                  </pic:blipFill>
                  <pic:spPr bwMode="auto">
                    <a:xfrm>
                      <a:off x="0" y="0"/>
                      <a:ext cx="4146473" cy="1271016"/>
                    </a:xfrm>
                    <a:prstGeom prst="rect">
                      <a:avLst/>
                    </a:prstGeom>
                    <a:noFill/>
                    <a:ln w="9525">
                      <a:noFill/>
                      <a:miter lim="800000"/>
                      <a:headEnd/>
                      <a:tailEnd/>
                    </a:ln>
                  </pic:spPr>
                </pic:pic>
              </a:graphicData>
            </a:graphic>
          </wp:inline>
        </w:drawing>
      </w:r>
    </w:p>
    <w:p w14:paraId="71A846A1" w14:textId="77777777" w:rsidR="00325988" w:rsidRDefault="00325988" w:rsidP="00325988">
      <w:pPr>
        <w:spacing w:before="240" w:line="360" w:lineRule="auto"/>
        <w:jc w:val="both"/>
        <w:rPr>
          <w:rFonts w:ascii="Times New Roman" w:hAnsi="Times New Roman" w:cs="Times New Roman"/>
          <w:sz w:val="24"/>
          <w:szCs w:val="24"/>
        </w:rPr>
      </w:pPr>
      <w:r w:rsidRPr="00413FB0">
        <w:rPr>
          <w:rFonts w:ascii="Times New Roman" w:hAnsi="Times New Roman" w:cs="Times New Roman"/>
          <w:b/>
          <w:color w:val="262626" w:themeColor="text1" w:themeTint="D9"/>
          <w:sz w:val="24"/>
          <w:szCs w:val="24"/>
        </w:rPr>
        <w:t>Vision:</w:t>
      </w:r>
      <w:r>
        <w:rPr>
          <w:rFonts w:ascii="Times New Roman" w:hAnsi="Times New Roman" w:cs="Times New Roman"/>
          <w:sz w:val="24"/>
          <w:szCs w:val="24"/>
        </w:rPr>
        <w:t xml:space="preserve"> </w:t>
      </w:r>
      <w:r w:rsidRPr="00325988">
        <w:rPr>
          <w:rFonts w:ascii="Times New Roman" w:hAnsi="Times New Roman" w:cs="Times New Roman"/>
          <w:sz w:val="24"/>
          <w:szCs w:val="24"/>
        </w:rPr>
        <w:t xml:space="preserve">The long-term goal of </w:t>
      </w:r>
      <w:r>
        <w:rPr>
          <w:rFonts w:ascii="Times New Roman" w:hAnsi="Times New Roman" w:cs="Times New Roman"/>
          <w:sz w:val="24"/>
          <w:szCs w:val="24"/>
        </w:rPr>
        <w:t>UCBL</w:t>
      </w:r>
      <w:r w:rsidRPr="00325988">
        <w:rPr>
          <w:rFonts w:ascii="Times New Roman" w:hAnsi="Times New Roman" w:cs="Times New Roman"/>
          <w:sz w:val="24"/>
          <w:szCs w:val="24"/>
        </w:rPr>
        <w:t xml:space="preserve"> is to become the most trusted supplier of financial services by using innovative strategies for development that are mutually beneficial over the long term and by offering premier services that are beneficial for all parties involved.</w:t>
      </w:r>
    </w:p>
    <w:p w14:paraId="5FAA8BD7" w14:textId="77777777" w:rsidR="00985E8B" w:rsidRDefault="00325988" w:rsidP="00325988">
      <w:pPr>
        <w:spacing w:before="240" w:after="0" w:line="360" w:lineRule="auto"/>
        <w:jc w:val="both"/>
        <w:rPr>
          <w:rFonts w:ascii="Times New Roman" w:hAnsi="Times New Roman" w:cs="Times New Roman"/>
          <w:sz w:val="24"/>
          <w:szCs w:val="24"/>
        </w:rPr>
      </w:pPr>
      <w:r w:rsidRPr="008E1301">
        <w:rPr>
          <w:rFonts w:ascii="Times New Roman" w:hAnsi="Times New Roman" w:cs="Times New Roman"/>
          <w:b/>
          <w:color w:val="262626" w:themeColor="text1" w:themeTint="D9"/>
          <w:sz w:val="24"/>
          <w:szCs w:val="24"/>
        </w:rPr>
        <w:t>Mission:</w:t>
      </w:r>
      <w:r w:rsidR="00985E8B" w:rsidRPr="00985E8B">
        <w:t xml:space="preserve"> </w:t>
      </w:r>
      <w:r w:rsidR="00177A35" w:rsidRPr="00177A35">
        <w:rPr>
          <w:rFonts w:ascii="Times New Roman" w:hAnsi="Times New Roman" w:cs="Times New Roman"/>
          <w:sz w:val="24"/>
          <w:szCs w:val="24"/>
        </w:rPr>
        <w:t>The mission is to provide financial solutions that build, manage, and expand the wealth of its clients and customers while simultaneously enhancing the quality of life in the communities that they ser</w:t>
      </w:r>
      <w:r w:rsidR="00177A35">
        <w:rPr>
          <w:rFonts w:ascii="Times New Roman" w:hAnsi="Times New Roman" w:cs="Times New Roman"/>
          <w:sz w:val="24"/>
          <w:szCs w:val="24"/>
        </w:rPr>
        <w:t>ve. Specifically, the aim is to</w:t>
      </w:r>
      <w:r w:rsidR="00B734E9" w:rsidRPr="00B734E9">
        <w:rPr>
          <w:rFonts w:ascii="Times New Roman" w:hAnsi="Times New Roman" w:cs="Times New Roman"/>
          <w:sz w:val="24"/>
          <w:szCs w:val="24"/>
        </w:rPr>
        <w:t>.</w:t>
      </w:r>
    </w:p>
    <w:p w14:paraId="2CC3B2F7" w14:textId="77777777" w:rsidR="00951F83" w:rsidRDefault="00951F83" w:rsidP="00325988">
      <w:pPr>
        <w:spacing w:before="240" w:after="0" w:line="360" w:lineRule="auto"/>
        <w:jc w:val="both"/>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Strategic Priorities and Objectives</w:t>
      </w:r>
      <w:r w:rsidRPr="008E1301">
        <w:rPr>
          <w:rFonts w:ascii="Times New Roman" w:hAnsi="Times New Roman" w:cs="Times New Roman"/>
          <w:b/>
          <w:color w:val="262626" w:themeColor="text1" w:themeTint="D9"/>
          <w:sz w:val="24"/>
          <w:szCs w:val="24"/>
        </w:rPr>
        <w:t>:</w:t>
      </w:r>
    </w:p>
    <w:p w14:paraId="6AB56ADF" w14:textId="77777777" w:rsidR="00951F83" w:rsidRPr="003E34E0" w:rsidRDefault="00951F83" w:rsidP="003E34E0">
      <w:pPr>
        <w:pStyle w:val="ListParagraph"/>
        <w:numPr>
          <w:ilvl w:val="0"/>
          <w:numId w:val="4"/>
        </w:numPr>
        <w:spacing w:after="0" w:line="360" w:lineRule="auto"/>
        <w:jc w:val="both"/>
        <w:rPr>
          <w:rFonts w:ascii="Times New Roman" w:hAnsi="Times New Roman" w:cs="Times New Roman"/>
          <w:b/>
          <w:color w:val="262626" w:themeColor="text1" w:themeTint="D9"/>
          <w:sz w:val="24"/>
          <w:szCs w:val="24"/>
        </w:rPr>
      </w:pPr>
      <w:r w:rsidRPr="00BA1158">
        <w:rPr>
          <w:rFonts w:ascii="Times New Roman" w:hAnsi="Times New Roman" w:cs="Times New Roman"/>
          <w:b/>
          <w:color w:val="4A442A" w:themeColor="background2" w:themeShade="40"/>
          <w:sz w:val="24"/>
          <w:szCs w:val="24"/>
        </w:rPr>
        <w:t>Enjoyable Experience:</w:t>
      </w:r>
      <w:r w:rsidRPr="003E34E0">
        <w:rPr>
          <w:rFonts w:ascii="Times New Roman" w:hAnsi="Times New Roman" w:cs="Times New Roman"/>
          <w:b/>
          <w:color w:val="262626" w:themeColor="text1" w:themeTint="D9"/>
          <w:sz w:val="24"/>
          <w:szCs w:val="24"/>
        </w:rPr>
        <w:t xml:space="preserve"> </w:t>
      </w:r>
      <w:r w:rsidRPr="00601DA4">
        <w:rPr>
          <w:rFonts w:ascii="Times New Roman" w:hAnsi="Times New Roman" w:cs="Times New Roman"/>
          <w:color w:val="000000" w:themeColor="text1"/>
          <w:sz w:val="24"/>
          <w:szCs w:val="24"/>
        </w:rPr>
        <w:t>To ensure that all stakeholders are satisfied and that the whole banking transaction is a pleasurable one for each and every customer.</w:t>
      </w:r>
    </w:p>
    <w:p w14:paraId="4CD1CF3E" w14:textId="77777777" w:rsidR="00951F83" w:rsidRPr="003E34E0" w:rsidRDefault="003E34E0" w:rsidP="003E34E0">
      <w:pPr>
        <w:pStyle w:val="ListParagraph"/>
        <w:numPr>
          <w:ilvl w:val="0"/>
          <w:numId w:val="4"/>
        </w:numPr>
        <w:spacing w:before="240" w:after="0" w:line="360" w:lineRule="auto"/>
        <w:jc w:val="both"/>
        <w:rPr>
          <w:rFonts w:ascii="Times New Roman" w:hAnsi="Times New Roman" w:cs="Times New Roman"/>
          <w:sz w:val="24"/>
          <w:szCs w:val="24"/>
        </w:rPr>
      </w:pPr>
      <w:r w:rsidRPr="00BA1158">
        <w:rPr>
          <w:rFonts w:ascii="Times New Roman" w:hAnsi="Times New Roman" w:cs="Times New Roman"/>
          <w:b/>
          <w:color w:val="4A442A" w:themeColor="background2" w:themeShade="40"/>
          <w:sz w:val="24"/>
          <w:szCs w:val="24"/>
        </w:rPr>
        <w:t>Compliant:</w:t>
      </w:r>
      <w:r>
        <w:rPr>
          <w:rFonts w:ascii="Times New Roman" w:hAnsi="Times New Roman" w:cs="Times New Roman"/>
          <w:sz w:val="24"/>
          <w:szCs w:val="24"/>
        </w:rPr>
        <w:t xml:space="preserve"> </w:t>
      </w:r>
      <w:r w:rsidR="00951F83" w:rsidRPr="003E34E0">
        <w:rPr>
          <w:rFonts w:ascii="Times New Roman" w:hAnsi="Times New Roman" w:cs="Times New Roman"/>
          <w:sz w:val="24"/>
          <w:szCs w:val="24"/>
        </w:rPr>
        <w:t xml:space="preserve">In order to be in accordance with all of the laws and regulations </w:t>
      </w:r>
      <w:r w:rsidRPr="003E34E0">
        <w:rPr>
          <w:rFonts w:ascii="Times New Roman" w:hAnsi="Times New Roman" w:cs="Times New Roman"/>
          <w:sz w:val="24"/>
          <w:szCs w:val="24"/>
        </w:rPr>
        <w:t>those are</w:t>
      </w:r>
      <w:r w:rsidR="00951F83" w:rsidRPr="003E34E0">
        <w:rPr>
          <w:rFonts w:ascii="Times New Roman" w:hAnsi="Times New Roman" w:cs="Times New Roman"/>
          <w:sz w:val="24"/>
          <w:szCs w:val="24"/>
        </w:rPr>
        <w:t xml:space="preserve"> valid in Bangladesh</w:t>
      </w:r>
      <w:r w:rsidRPr="003E34E0">
        <w:rPr>
          <w:rFonts w:ascii="Times New Roman" w:hAnsi="Times New Roman" w:cs="Times New Roman"/>
          <w:sz w:val="24"/>
          <w:szCs w:val="24"/>
        </w:rPr>
        <w:t>.</w:t>
      </w:r>
    </w:p>
    <w:p w14:paraId="28085C62" w14:textId="77777777" w:rsidR="003E34E0" w:rsidRPr="003E34E0" w:rsidRDefault="003E34E0" w:rsidP="003E34E0">
      <w:pPr>
        <w:pStyle w:val="ListParagraph"/>
        <w:numPr>
          <w:ilvl w:val="0"/>
          <w:numId w:val="4"/>
        </w:numPr>
        <w:spacing w:before="240" w:after="0" w:line="360" w:lineRule="auto"/>
        <w:jc w:val="both"/>
        <w:rPr>
          <w:rFonts w:ascii="Times New Roman" w:hAnsi="Times New Roman" w:cs="Times New Roman"/>
          <w:sz w:val="24"/>
          <w:szCs w:val="24"/>
        </w:rPr>
      </w:pPr>
      <w:r w:rsidRPr="00BA1158">
        <w:rPr>
          <w:rFonts w:ascii="Times New Roman" w:hAnsi="Times New Roman" w:cs="Times New Roman"/>
          <w:b/>
          <w:color w:val="4A442A" w:themeColor="background2" w:themeShade="40"/>
          <w:sz w:val="24"/>
          <w:szCs w:val="24"/>
        </w:rPr>
        <w:t>Innovation and Diversity:</w:t>
      </w:r>
      <w:r>
        <w:rPr>
          <w:rFonts w:ascii="Times New Roman" w:hAnsi="Times New Roman" w:cs="Times New Roman"/>
          <w:sz w:val="24"/>
          <w:szCs w:val="24"/>
        </w:rPr>
        <w:t xml:space="preserve"> </w:t>
      </w:r>
      <w:r w:rsidRPr="003E34E0">
        <w:rPr>
          <w:rFonts w:ascii="Times New Roman" w:hAnsi="Times New Roman" w:cs="Times New Roman"/>
          <w:sz w:val="24"/>
          <w:szCs w:val="24"/>
        </w:rPr>
        <w:t>In order to promote originality, creativity, and variety with the goal of achieving sustainable corporate growth.</w:t>
      </w:r>
    </w:p>
    <w:p w14:paraId="63CCF3CA" w14:textId="77777777" w:rsidR="003E34E0" w:rsidRPr="003E34E0" w:rsidRDefault="003E34E0" w:rsidP="003E34E0">
      <w:pPr>
        <w:pStyle w:val="ListParagraph"/>
        <w:numPr>
          <w:ilvl w:val="0"/>
          <w:numId w:val="4"/>
        </w:numPr>
        <w:spacing w:before="240" w:after="0" w:line="360" w:lineRule="auto"/>
        <w:jc w:val="both"/>
        <w:rPr>
          <w:rFonts w:ascii="Times New Roman" w:hAnsi="Times New Roman" w:cs="Times New Roman"/>
          <w:sz w:val="24"/>
          <w:szCs w:val="24"/>
        </w:rPr>
      </w:pPr>
      <w:r w:rsidRPr="00BA1158">
        <w:rPr>
          <w:rFonts w:ascii="Times New Roman" w:hAnsi="Times New Roman" w:cs="Times New Roman"/>
          <w:b/>
          <w:color w:val="4A442A" w:themeColor="background2" w:themeShade="40"/>
          <w:sz w:val="24"/>
          <w:szCs w:val="24"/>
        </w:rPr>
        <w:t>Needs of the Future Generation:</w:t>
      </w:r>
      <w:r>
        <w:rPr>
          <w:rFonts w:ascii="Times New Roman" w:hAnsi="Times New Roman" w:cs="Times New Roman"/>
          <w:sz w:val="24"/>
          <w:szCs w:val="24"/>
        </w:rPr>
        <w:t xml:space="preserve"> </w:t>
      </w:r>
      <w:r w:rsidRPr="003E34E0">
        <w:rPr>
          <w:rFonts w:ascii="Times New Roman" w:hAnsi="Times New Roman" w:cs="Times New Roman"/>
          <w:sz w:val="24"/>
          <w:szCs w:val="24"/>
        </w:rPr>
        <w:t>Continued growth that takes into account the requirements of succeeding generations without sacrificing their standards.</w:t>
      </w:r>
    </w:p>
    <w:p w14:paraId="48B18491" w14:textId="77777777" w:rsidR="003E34E0" w:rsidRPr="003E34E0" w:rsidRDefault="003E34E0" w:rsidP="003E34E0">
      <w:pPr>
        <w:pStyle w:val="ListParagraph"/>
        <w:numPr>
          <w:ilvl w:val="0"/>
          <w:numId w:val="4"/>
        </w:numPr>
        <w:spacing w:before="240" w:after="0" w:line="360" w:lineRule="auto"/>
        <w:jc w:val="both"/>
        <w:rPr>
          <w:rFonts w:ascii="Times New Roman" w:hAnsi="Times New Roman" w:cs="Times New Roman"/>
          <w:sz w:val="24"/>
          <w:szCs w:val="24"/>
        </w:rPr>
      </w:pPr>
      <w:r w:rsidRPr="00BA1158">
        <w:rPr>
          <w:rFonts w:ascii="Times New Roman" w:hAnsi="Times New Roman" w:cs="Times New Roman"/>
          <w:b/>
          <w:color w:val="4A442A" w:themeColor="background2" w:themeShade="40"/>
          <w:sz w:val="24"/>
          <w:szCs w:val="24"/>
        </w:rPr>
        <w:t>World Class IT Infrastructure:</w:t>
      </w:r>
      <w:r>
        <w:rPr>
          <w:rFonts w:ascii="Times New Roman" w:hAnsi="Times New Roman" w:cs="Times New Roman"/>
          <w:sz w:val="24"/>
          <w:szCs w:val="24"/>
        </w:rPr>
        <w:t xml:space="preserve"> </w:t>
      </w:r>
      <w:r w:rsidRPr="003E34E0">
        <w:rPr>
          <w:rFonts w:ascii="Times New Roman" w:hAnsi="Times New Roman" w:cs="Times New Roman"/>
          <w:sz w:val="24"/>
          <w:szCs w:val="24"/>
        </w:rPr>
        <w:t>To ensure that each and every one of UCB's clients is happy with the services they get by providing them with an information technology infrastructure of the highest possible standard.</w:t>
      </w:r>
    </w:p>
    <w:p w14:paraId="5D379600" w14:textId="77777777" w:rsidR="003E34E0" w:rsidRPr="003E34E0" w:rsidRDefault="003E34E0" w:rsidP="003E34E0">
      <w:pPr>
        <w:pStyle w:val="ListParagraph"/>
        <w:numPr>
          <w:ilvl w:val="0"/>
          <w:numId w:val="4"/>
        </w:numPr>
        <w:spacing w:before="240" w:after="0" w:line="360" w:lineRule="auto"/>
        <w:jc w:val="both"/>
        <w:rPr>
          <w:rFonts w:ascii="Times New Roman" w:hAnsi="Times New Roman" w:cs="Times New Roman"/>
          <w:sz w:val="24"/>
          <w:szCs w:val="24"/>
        </w:rPr>
      </w:pPr>
      <w:r w:rsidRPr="00BA1158">
        <w:rPr>
          <w:rFonts w:ascii="Times New Roman" w:hAnsi="Times New Roman" w:cs="Times New Roman"/>
          <w:b/>
          <w:color w:val="4A442A" w:themeColor="background2" w:themeShade="40"/>
          <w:sz w:val="24"/>
          <w:szCs w:val="24"/>
        </w:rPr>
        <w:t>Good Governance:</w:t>
      </w:r>
      <w:r>
        <w:rPr>
          <w:rFonts w:ascii="Times New Roman" w:hAnsi="Times New Roman" w:cs="Times New Roman"/>
          <w:sz w:val="24"/>
          <w:szCs w:val="24"/>
        </w:rPr>
        <w:t xml:space="preserve"> </w:t>
      </w:r>
      <w:r w:rsidRPr="003E34E0">
        <w:rPr>
          <w:rFonts w:ascii="Times New Roman" w:hAnsi="Times New Roman" w:cs="Times New Roman"/>
          <w:sz w:val="24"/>
          <w:szCs w:val="24"/>
        </w:rPr>
        <w:t>To develop effective governance.</w:t>
      </w:r>
    </w:p>
    <w:p w14:paraId="38826A59" w14:textId="77777777" w:rsidR="003E34E0" w:rsidRPr="003E34E0" w:rsidRDefault="003E34E0" w:rsidP="003E34E0">
      <w:pPr>
        <w:pStyle w:val="ListParagraph"/>
        <w:numPr>
          <w:ilvl w:val="0"/>
          <w:numId w:val="4"/>
        </w:numPr>
        <w:spacing w:before="240" w:after="0" w:line="360" w:lineRule="auto"/>
        <w:jc w:val="both"/>
        <w:rPr>
          <w:rFonts w:ascii="Times New Roman" w:hAnsi="Times New Roman" w:cs="Times New Roman"/>
          <w:sz w:val="24"/>
          <w:szCs w:val="24"/>
        </w:rPr>
      </w:pPr>
      <w:r w:rsidRPr="00BA1158">
        <w:rPr>
          <w:rFonts w:ascii="Times New Roman" w:hAnsi="Times New Roman" w:cs="Times New Roman"/>
          <w:b/>
          <w:color w:val="4A442A" w:themeColor="background2" w:themeShade="40"/>
          <w:sz w:val="24"/>
          <w:szCs w:val="24"/>
        </w:rPr>
        <w:t>Risk Management:</w:t>
      </w:r>
      <w:r>
        <w:rPr>
          <w:rFonts w:ascii="Times New Roman" w:hAnsi="Times New Roman" w:cs="Times New Roman"/>
          <w:sz w:val="24"/>
          <w:szCs w:val="24"/>
        </w:rPr>
        <w:t xml:space="preserve"> </w:t>
      </w:r>
      <w:r w:rsidRPr="003E34E0">
        <w:rPr>
          <w:rFonts w:ascii="Times New Roman" w:hAnsi="Times New Roman" w:cs="Times New Roman"/>
          <w:sz w:val="24"/>
          <w:szCs w:val="24"/>
        </w:rPr>
        <w:t>Ensuring that an efficient risk management strategy is implemented across all stages of the activity.</w:t>
      </w:r>
    </w:p>
    <w:p w14:paraId="7E36A4D5" w14:textId="77777777" w:rsidR="003E34E0" w:rsidRPr="003E34E0" w:rsidRDefault="003E34E0" w:rsidP="003E34E0">
      <w:pPr>
        <w:pStyle w:val="ListParagraph"/>
        <w:numPr>
          <w:ilvl w:val="0"/>
          <w:numId w:val="4"/>
        </w:numPr>
        <w:spacing w:before="240" w:after="0" w:line="360" w:lineRule="auto"/>
        <w:jc w:val="both"/>
        <w:rPr>
          <w:rFonts w:ascii="Times New Roman" w:hAnsi="Times New Roman" w:cs="Times New Roman"/>
          <w:sz w:val="24"/>
          <w:szCs w:val="24"/>
        </w:rPr>
      </w:pPr>
      <w:r w:rsidRPr="00BA1158">
        <w:rPr>
          <w:rFonts w:ascii="Times New Roman" w:hAnsi="Times New Roman" w:cs="Times New Roman"/>
          <w:b/>
          <w:color w:val="4A442A" w:themeColor="background2" w:themeShade="40"/>
          <w:sz w:val="24"/>
          <w:szCs w:val="24"/>
        </w:rPr>
        <w:lastRenderedPageBreak/>
        <w:t>Corporate Social Responsibility:</w:t>
      </w:r>
      <w:r>
        <w:rPr>
          <w:rFonts w:ascii="Times New Roman" w:hAnsi="Times New Roman" w:cs="Times New Roman"/>
          <w:sz w:val="24"/>
          <w:szCs w:val="24"/>
        </w:rPr>
        <w:t xml:space="preserve"> </w:t>
      </w:r>
      <w:r w:rsidRPr="003E34E0">
        <w:rPr>
          <w:rFonts w:ascii="Times New Roman" w:hAnsi="Times New Roman" w:cs="Times New Roman"/>
          <w:sz w:val="24"/>
          <w:szCs w:val="24"/>
        </w:rPr>
        <w:t>Putting up best endeavors in the field of corporate Social Responsibility.</w:t>
      </w:r>
    </w:p>
    <w:p w14:paraId="115E6AAE" w14:textId="77777777" w:rsidR="003E34E0" w:rsidRDefault="003E34E0" w:rsidP="003E34E0">
      <w:pPr>
        <w:pStyle w:val="ListParagraph"/>
        <w:numPr>
          <w:ilvl w:val="0"/>
          <w:numId w:val="4"/>
        </w:numPr>
        <w:spacing w:before="240" w:after="0" w:line="360" w:lineRule="auto"/>
        <w:jc w:val="both"/>
        <w:rPr>
          <w:rFonts w:ascii="Times New Roman" w:hAnsi="Times New Roman" w:cs="Times New Roman"/>
          <w:sz w:val="24"/>
          <w:szCs w:val="24"/>
        </w:rPr>
      </w:pPr>
      <w:r w:rsidRPr="00BA1158">
        <w:rPr>
          <w:rFonts w:ascii="Times New Roman" w:hAnsi="Times New Roman" w:cs="Times New Roman"/>
          <w:b/>
          <w:color w:val="4A442A" w:themeColor="background2" w:themeShade="40"/>
          <w:sz w:val="24"/>
          <w:szCs w:val="24"/>
        </w:rPr>
        <w:t>Image:</w:t>
      </w:r>
      <w:r>
        <w:rPr>
          <w:rFonts w:ascii="Times New Roman" w:hAnsi="Times New Roman" w:cs="Times New Roman"/>
          <w:sz w:val="24"/>
          <w:szCs w:val="24"/>
        </w:rPr>
        <w:t xml:space="preserve"> </w:t>
      </w:r>
      <w:r w:rsidRPr="003E34E0">
        <w:rPr>
          <w:rFonts w:ascii="Times New Roman" w:hAnsi="Times New Roman" w:cs="Times New Roman"/>
          <w:sz w:val="24"/>
          <w:szCs w:val="24"/>
        </w:rPr>
        <w:t>To construct and improve one's brand image.</w:t>
      </w:r>
    </w:p>
    <w:p w14:paraId="6E2F4CE1" w14:textId="77777777" w:rsidR="008E1301" w:rsidRDefault="008E1301" w:rsidP="00325988">
      <w:pPr>
        <w:spacing w:before="240" w:after="0" w:line="360" w:lineRule="auto"/>
        <w:jc w:val="both"/>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Core Values</w:t>
      </w:r>
      <w:r w:rsidRPr="008E1301">
        <w:rPr>
          <w:rFonts w:ascii="Times New Roman" w:hAnsi="Times New Roman" w:cs="Times New Roman"/>
          <w:b/>
          <w:color w:val="262626" w:themeColor="text1" w:themeTint="D9"/>
          <w:sz w:val="24"/>
          <w:szCs w:val="24"/>
        </w:rPr>
        <w:t>:</w:t>
      </w:r>
    </w:p>
    <w:p w14:paraId="27A5525E" w14:textId="77777777" w:rsidR="00FE14EF" w:rsidRPr="00FE14EF" w:rsidRDefault="00FE14EF" w:rsidP="00FE14EF">
      <w:pPr>
        <w:pStyle w:val="ListParagraph"/>
        <w:numPr>
          <w:ilvl w:val="0"/>
          <w:numId w:val="3"/>
        </w:numPr>
        <w:spacing w:after="0" w:line="360" w:lineRule="auto"/>
        <w:jc w:val="both"/>
        <w:rPr>
          <w:rFonts w:ascii="Times New Roman" w:hAnsi="Times New Roman" w:cs="Times New Roman"/>
          <w:sz w:val="24"/>
          <w:szCs w:val="24"/>
        </w:rPr>
      </w:pPr>
      <w:r w:rsidRPr="00BA1158">
        <w:rPr>
          <w:rFonts w:ascii="Times New Roman" w:hAnsi="Times New Roman" w:cs="Times New Roman"/>
          <w:b/>
          <w:color w:val="4A442A" w:themeColor="background2" w:themeShade="40"/>
          <w:sz w:val="24"/>
          <w:szCs w:val="24"/>
        </w:rPr>
        <w:t>Integrity:</w:t>
      </w:r>
      <w:r w:rsidRPr="00FE14EF">
        <w:rPr>
          <w:rFonts w:ascii="Times New Roman" w:hAnsi="Times New Roman" w:cs="Times New Roman"/>
          <w:sz w:val="24"/>
          <w:szCs w:val="24"/>
        </w:rPr>
        <w:t xml:space="preserve"> Maintaining integrity and moral righteousness in whatever we do, at all times and in all places.</w:t>
      </w:r>
    </w:p>
    <w:p w14:paraId="0C55B918" w14:textId="77777777" w:rsidR="00FE14EF" w:rsidRPr="00FE14EF" w:rsidRDefault="00FE14EF" w:rsidP="00FE14EF">
      <w:pPr>
        <w:pStyle w:val="ListParagraph"/>
        <w:numPr>
          <w:ilvl w:val="0"/>
          <w:numId w:val="3"/>
        </w:numPr>
        <w:spacing w:before="240" w:after="0" w:line="360" w:lineRule="auto"/>
        <w:jc w:val="both"/>
        <w:rPr>
          <w:rFonts w:ascii="Times New Roman" w:hAnsi="Times New Roman" w:cs="Times New Roman"/>
          <w:sz w:val="24"/>
          <w:szCs w:val="24"/>
        </w:rPr>
      </w:pPr>
      <w:r w:rsidRPr="00BA1158">
        <w:rPr>
          <w:rFonts w:ascii="Times New Roman" w:hAnsi="Times New Roman" w:cs="Times New Roman"/>
          <w:b/>
          <w:color w:val="4A442A" w:themeColor="background2" w:themeShade="40"/>
          <w:sz w:val="24"/>
          <w:szCs w:val="24"/>
        </w:rPr>
        <w:t>Transparency and fairness:</w:t>
      </w:r>
      <w:r w:rsidRPr="00FE14EF">
        <w:rPr>
          <w:rFonts w:ascii="Times New Roman" w:hAnsi="Times New Roman" w:cs="Times New Roman"/>
          <w:sz w:val="24"/>
          <w:szCs w:val="24"/>
        </w:rPr>
        <w:t xml:space="preserve"> working hard to provide the finest service possible to all of our clients in an equitable manner.</w:t>
      </w:r>
    </w:p>
    <w:p w14:paraId="4FAA7222" w14:textId="77777777" w:rsidR="00FE14EF" w:rsidRPr="00FE14EF" w:rsidRDefault="00FE14EF" w:rsidP="00FE14EF">
      <w:pPr>
        <w:pStyle w:val="ListParagraph"/>
        <w:numPr>
          <w:ilvl w:val="0"/>
          <w:numId w:val="3"/>
        </w:numPr>
        <w:spacing w:before="240" w:after="0" w:line="360" w:lineRule="auto"/>
        <w:jc w:val="both"/>
        <w:rPr>
          <w:rFonts w:ascii="Times New Roman" w:hAnsi="Times New Roman" w:cs="Times New Roman"/>
          <w:sz w:val="24"/>
          <w:szCs w:val="24"/>
        </w:rPr>
      </w:pPr>
      <w:r w:rsidRPr="00BA1158">
        <w:rPr>
          <w:rFonts w:ascii="Times New Roman" w:hAnsi="Times New Roman" w:cs="Times New Roman"/>
          <w:b/>
          <w:color w:val="4A442A" w:themeColor="background2" w:themeShade="40"/>
          <w:sz w:val="24"/>
          <w:szCs w:val="24"/>
        </w:rPr>
        <w:t>Innovation:</w:t>
      </w:r>
      <w:r w:rsidRPr="00FE14EF">
        <w:rPr>
          <w:rFonts w:ascii="Times New Roman" w:hAnsi="Times New Roman" w:cs="Times New Roman"/>
          <w:sz w:val="24"/>
          <w:szCs w:val="24"/>
        </w:rPr>
        <w:t xml:space="preserve"> Inspiration is fostered and developed via the process of innovation.</w:t>
      </w:r>
    </w:p>
    <w:p w14:paraId="58E966D4" w14:textId="77777777" w:rsidR="00845CB2" w:rsidRDefault="00FE14EF" w:rsidP="00FE14EF">
      <w:pPr>
        <w:pStyle w:val="ListParagraph"/>
        <w:numPr>
          <w:ilvl w:val="0"/>
          <w:numId w:val="3"/>
        </w:numPr>
        <w:spacing w:before="240" w:line="360" w:lineRule="auto"/>
        <w:jc w:val="both"/>
        <w:rPr>
          <w:rFonts w:ascii="Times New Roman" w:hAnsi="Times New Roman" w:cs="Times New Roman"/>
          <w:sz w:val="24"/>
          <w:szCs w:val="24"/>
        </w:rPr>
      </w:pPr>
      <w:r w:rsidRPr="00BA1158">
        <w:rPr>
          <w:rFonts w:ascii="Times New Roman" w:hAnsi="Times New Roman" w:cs="Times New Roman"/>
          <w:b/>
          <w:color w:val="4A442A" w:themeColor="background2" w:themeShade="40"/>
          <w:sz w:val="24"/>
          <w:szCs w:val="24"/>
        </w:rPr>
        <w:t>Commitment:</w:t>
      </w:r>
      <w:r w:rsidRPr="00FE14EF">
        <w:rPr>
          <w:rFonts w:ascii="Times New Roman" w:hAnsi="Times New Roman" w:cs="Times New Roman"/>
          <w:sz w:val="24"/>
          <w:szCs w:val="24"/>
        </w:rPr>
        <w:t xml:space="preserve"> Dedicated to providing outstanding customer service and working together to increase the value created for all stakeholders.</w:t>
      </w:r>
    </w:p>
    <w:p w14:paraId="0D1AC31D" w14:textId="77777777" w:rsidR="00C3306E" w:rsidRDefault="00C3306E" w:rsidP="00C3306E">
      <w:pPr>
        <w:spacing w:before="240" w:line="360" w:lineRule="auto"/>
        <w:jc w:val="both"/>
        <w:rPr>
          <w:rFonts w:ascii="Times New Roman" w:hAnsi="Times New Roman" w:cs="Times New Roman"/>
          <w:sz w:val="24"/>
          <w:szCs w:val="24"/>
        </w:rPr>
      </w:pPr>
      <w:r w:rsidRPr="00C3306E">
        <w:rPr>
          <w:rFonts w:ascii="Times New Roman" w:hAnsi="Times New Roman" w:cs="Times New Roman"/>
          <w:noProof/>
          <w:sz w:val="24"/>
          <w:szCs w:val="24"/>
        </w:rPr>
        <w:drawing>
          <wp:inline distT="0" distB="0" distL="0" distR="0" wp14:anchorId="65B480F6" wp14:editId="58C44225">
            <wp:extent cx="5695950" cy="4743450"/>
            <wp:effectExtent l="0" t="0" r="0" b="19050"/>
            <wp:docPr id="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56BBD8D2" w14:textId="77777777" w:rsidR="00C3306E" w:rsidRDefault="00C3306E" w:rsidP="00C3306E">
      <w:pPr>
        <w:pStyle w:val="Caption"/>
        <w:spacing w:line="360" w:lineRule="auto"/>
        <w:jc w:val="center"/>
        <w:rPr>
          <w:rFonts w:ascii="Times New Roman" w:hAnsi="Times New Roman" w:cs="Times New Roman"/>
          <w:b w:val="0"/>
          <w:color w:val="000000" w:themeColor="text1"/>
          <w:sz w:val="24"/>
          <w:szCs w:val="24"/>
        </w:rPr>
      </w:pPr>
      <w:r w:rsidRPr="00C3306E">
        <w:rPr>
          <w:rFonts w:ascii="Times New Roman" w:hAnsi="Times New Roman" w:cs="Times New Roman"/>
          <w:color w:val="262626" w:themeColor="text1" w:themeTint="D9"/>
          <w:sz w:val="24"/>
          <w:szCs w:val="24"/>
        </w:rPr>
        <w:lastRenderedPageBreak/>
        <w:t xml:space="preserve">Figure3. </w:t>
      </w:r>
      <w:r w:rsidR="00801ED7" w:rsidRPr="00C3306E">
        <w:rPr>
          <w:rFonts w:ascii="Times New Roman" w:hAnsi="Times New Roman" w:cs="Times New Roman"/>
          <w:color w:val="262626" w:themeColor="text1" w:themeTint="D9"/>
          <w:sz w:val="24"/>
          <w:szCs w:val="24"/>
        </w:rPr>
        <w:fldChar w:fldCharType="begin"/>
      </w:r>
      <w:r w:rsidRPr="00C3306E">
        <w:rPr>
          <w:rFonts w:ascii="Times New Roman" w:hAnsi="Times New Roman" w:cs="Times New Roman"/>
          <w:color w:val="262626" w:themeColor="text1" w:themeTint="D9"/>
          <w:sz w:val="24"/>
          <w:szCs w:val="24"/>
        </w:rPr>
        <w:instrText xml:space="preserve"> SEQ Figure3. \* ARABIC </w:instrText>
      </w:r>
      <w:r w:rsidR="00801ED7" w:rsidRPr="00C3306E">
        <w:rPr>
          <w:rFonts w:ascii="Times New Roman" w:hAnsi="Times New Roman" w:cs="Times New Roman"/>
          <w:color w:val="262626" w:themeColor="text1" w:themeTint="D9"/>
          <w:sz w:val="24"/>
          <w:szCs w:val="24"/>
        </w:rPr>
        <w:fldChar w:fldCharType="separate"/>
      </w:r>
      <w:r w:rsidR="007E6FAD">
        <w:rPr>
          <w:rFonts w:ascii="Times New Roman" w:hAnsi="Times New Roman" w:cs="Times New Roman"/>
          <w:noProof/>
          <w:color w:val="262626" w:themeColor="text1" w:themeTint="D9"/>
          <w:sz w:val="24"/>
          <w:szCs w:val="24"/>
        </w:rPr>
        <w:t>1</w:t>
      </w:r>
      <w:r w:rsidR="00801ED7" w:rsidRPr="00C3306E">
        <w:rPr>
          <w:rFonts w:ascii="Times New Roman" w:hAnsi="Times New Roman" w:cs="Times New Roman"/>
          <w:color w:val="262626" w:themeColor="text1" w:themeTint="D9"/>
          <w:sz w:val="24"/>
          <w:szCs w:val="24"/>
        </w:rPr>
        <w:fldChar w:fldCharType="end"/>
      </w:r>
      <w:r w:rsidRPr="00C3306E">
        <w:rPr>
          <w:rFonts w:ascii="Times New Roman" w:hAnsi="Times New Roman" w:cs="Times New Roman"/>
          <w:color w:val="262626" w:themeColor="text1" w:themeTint="D9"/>
          <w:sz w:val="24"/>
          <w:szCs w:val="24"/>
        </w:rPr>
        <w:t>:</w:t>
      </w:r>
      <w:r w:rsidRPr="00C3306E">
        <w:rPr>
          <w:rFonts w:ascii="Times New Roman" w:hAnsi="Times New Roman" w:cs="Times New Roman"/>
          <w:b w:val="0"/>
          <w:color w:val="000000" w:themeColor="text1"/>
          <w:sz w:val="24"/>
          <w:szCs w:val="24"/>
        </w:rPr>
        <w:t xml:space="preserve"> Core Values of United Commercial Bank Limited</w:t>
      </w:r>
      <w:r>
        <w:rPr>
          <w:rStyle w:val="FootnoteReference"/>
          <w:rFonts w:ascii="Times New Roman" w:hAnsi="Times New Roman" w:cs="Times New Roman"/>
          <w:b w:val="0"/>
          <w:color w:val="000000" w:themeColor="text1"/>
          <w:sz w:val="24"/>
          <w:szCs w:val="24"/>
        </w:rPr>
        <w:footnoteReference w:id="2"/>
      </w:r>
    </w:p>
    <w:p w14:paraId="7F79CD59" w14:textId="77777777" w:rsidR="009D74DC" w:rsidRPr="00CD4D97" w:rsidRDefault="009D74DC" w:rsidP="009D74DC">
      <w:pPr>
        <w:pStyle w:val="Heading2"/>
        <w:numPr>
          <w:ilvl w:val="1"/>
          <w:numId w:val="1"/>
        </w:numPr>
        <w:spacing w:line="360" w:lineRule="auto"/>
        <w:jc w:val="both"/>
        <w:rPr>
          <w:rFonts w:ascii="Times New Roman" w:hAnsi="Times New Roman"/>
          <w:color w:val="262626" w:themeColor="text1" w:themeTint="D9"/>
          <w:sz w:val="28"/>
          <w:szCs w:val="28"/>
        </w:rPr>
      </w:pPr>
      <w:r w:rsidRPr="00CD4D97">
        <w:rPr>
          <w:rFonts w:ascii="Times New Roman" w:hAnsi="Times New Roman"/>
          <w:color w:val="262626" w:themeColor="text1" w:themeTint="D9"/>
          <w:sz w:val="28"/>
          <w:szCs w:val="28"/>
        </w:rPr>
        <w:t xml:space="preserve">  </w:t>
      </w:r>
      <w:bookmarkStart w:id="39" w:name="_Toc126755399"/>
      <w:r>
        <w:rPr>
          <w:rFonts w:ascii="Times New Roman" w:hAnsi="Times New Roman"/>
          <w:color w:val="262626" w:themeColor="text1" w:themeTint="D9"/>
          <w:sz w:val="28"/>
          <w:szCs w:val="28"/>
        </w:rPr>
        <w:t>Organogram</w:t>
      </w:r>
      <w:bookmarkEnd w:id="39"/>
    </w:p>
    <w:p w14:paraId="7EC7C018" w14:textId="77777777" w:rsidR="00B145F8" w:rsidRDefault="004C72A4" w:rsidP="000F4AFA">
      <w:pPr>
        <w:spacing w:line="360" w:lineRule="auto"/>
        <w:jc w:val="both"/>
        <w:rPr>
          <w:rFonts w:ascii="Times New Roman" w:hAnsi="Times New Roman" w:cs="Times New Roman"/>
          <w:sz w:val="24"/>
          <w:szCs w:val="24"/>
        </w:rPr>
      </w:pPr>
      <w:r w:rsidRPr="004C72A4">
        <w:rPr>
          <w:rFonts w:ascii="Times New Roman" w:hAnsi="Times New Roman" w:cs="Times New Roman"/>
          <w:sz w:val="24"/>
          <w:szCs w:val="24"/>
        </w:rPr>
        <w:t>U</w:t>
      </w:r>
      <w:r w:rsidR="009D74DC">
        <w:rPr>
          <w:rFonts w:ascii="Times New Roman" w:hAnsi="Times New Roman" w:cs="Times New Roman"/>
          <w:sz w:val="24"/>
          <w:szCs w:val="24"/>
        </w:rPr>
        <w:t>nited Commercial Bank Limited</w:t>
      </w:r>
      <w:r w:rsidRPr="004C72A4">
        <w:rPr>
          <w:rFonts w:ascii="Times New Roman" w:hAnsi="Times New Roman" w:cs="Times New Roman"/>
          <w:sz w:val="24"/>
          <w:szCs w:val="24"/>
        </w:rPr>
        <w:t xml:space="preserve"> is run by a Board of Directors, consisting of a Chairman and several other members. The Board is responsible for the overall management and direction of the bank, including making strategic decisions, setting policies, and appointing senior management. The day-to-day operations of the bank are managed by the </w:t>
      </w:r>
      <w:r w:rsidR="009D74DC">
        <w:rPr>
          <w:rFonts w:ascii="Times New Roman" w:hAnsi="Times New Roman" w:cs="Times New Roman"/>
          <w:sz w:val="24"/>
          <w:szCs w:val="24"/>
        </w:rPr>
        <w:t>Management Director</w:t>
      </w:r>
      <w:r w:rsidRPr="004C72A4">
        <w:rPr>
          <w:rFonts w:ascii="Times New Roman" w:hAnsi="Times New Roman" w:cs="Times New Roman"/>
          <w:sz w:val="24"/>
          <w:szCs w:val="24"/>
        </w:rPr>
        <w:t xml:space="preserve"> (</w:t>
      </w:r>
      <w:r w:rsidR="009D74DC">
        <w:rPr>
          <w:rFonts w:ascii="Times New Roman" w:hAnsi="Times New Roman" w:cs="Times New Roman"/>
          <w:sz w:val="24"/>
          <w:szCs w:val="24"/>
        </w:rPr>
        <w:t>MD</w:t>
      </w:r>
      <w:r w:rsidRPr="004C72A4">
        <w:rPr>
          <w:rFonts w:ascii="Times New Roman" w:hAnsi="Times New Roman" w:cs="Times New Roman"/>
          <w:sz w:val="24"/>
          <w:szCs w:val="24"/>
        </w:rPr>
        <w:t>) and other senior managers, who report to the Board.</w:t>
      </w:r>
    </w:p>
    <w:p w14:paraId="50216728" w14:textId="77777777" w:rsidR="009D74DC" w:rsidRPr="000F4AFA" w:rsidRDefault="009D74DC" w:rsidP="009D74DC">
      <w:pPr>
        <w:spacing w:line="360" w:lineRule="auto"/>
        <w:jc w:val="center"/>
        <w:rPr>
          <w:rFonts w:ascii="Times New Roman" w:hAnsi="Times New Roman" w:cs="Times New Roman"/>
          <w:sz w:val="24"/>
          <w:szCs w:val="24"/>
        </w:rPr>
      </w:pPr>
      <w:r w:rsidRPr="009D74DC">
        <w:rPr>
          <w:rFonts w:ascii="Times New Roman" w:hAnsi="Times New Roman" w:cs="Times New Roman"/>
          <w:noProof/>
          <w:sz w:val="24"/>
          <w:szCs w:val="24"/>
        </w:rPr>
        <w:drawing>
          <wp:inline distT="0" distB="0" distL="0" distR="0" wp14:anchorId="7C2A6B0A" wp14:editId="02596A87">
            <wp:extent cx="4061883" cy="5503333"/>
            <wp:effectExtent l="19050" t="0" r="0" b="0"/>
            <wp:docPr id="9" name="Picture 7" descr="http://www.msrblog.com/wp-content1/uploads/2013/05/organo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srblog.com/wp-content1/uploads/2013/05/organogram.jpg"/>
                    <pic:cNvPicPr>
                      <a:picLocks noChangeAspect="1" noChangeArrowheads="1"/>
                    </pic:cNvPicPr>
                  </pic:nvPicPr>
                  <pic:blipFill>
                    <a:blip r:embed="rId24" cstate="print">
                      <a:lum contrast="10000"/>
                    </a:blip>
                    <a:srcRect/>
                    <a:stretch>
                      <a:fillRect/>
                    </a:stretch>
                  </pic:blipFill>
                  <pic:spPr bwMode="auto">
                    <a:xfrm>
                      <a:off x="0" y="0"/>
                      <a:ext cx="4064000" cy="5506201"/>
                    </a:xfrm>
                    <a:prstGeom prst="rect">
                      <a:avLst/>
                    </a:prstGeom>
                    <a:noFill/>
                    <a:ln w="9525">
                      <a:noFill/>
                      <a:miter lim="800000"/>
                      <a:headEnd/>
                      <a:tailEnd/>
                    </a:ln>
                  </pic:spPr>
                </pic:pic>
              </a:graphicData>
            </a:graphic>
          </wp:inline>
        </w:drawing>
      </w:r>
    </w:p>
    <w:p w14:paraId="2C7F4EE9" w14:textId="77777777" w:rsidR="009D74DC" w:rsidRDefault="009D74DC">
      <w:pPr>
        <w:spacing w:after="200" w:line="276" w:lineRule="auto"/>
      </w:pPr>
    </w:p>
    <w:p w14:paraId="2B031145" w14:textId="77777777" w:rsidR="009D74DC" w:rsidRPr="00CD4D97" w:rsidRDefault="009D74DC" w:rsidP="009D74DC">
      <w:pPr>
        <w:pStyle w:val="Heading2"/>
        <w:numPr>
          <w:ilvl w:val="1"/>
          <w:numId w:val="1"/>
        </w:numPr>
        <w:spacing w:line="360" w:lineRule="auto"/>
        <w:jc w:val="both"/>
        <w:rPr>
          <w:rFonts w:ascii="Times New Roman" w:hAnsi="Times New Roman"/>
          <w:color w:val="262626" w:themeColor="text1" w:themeTint="D9"/>
          <w:sz w:val="28"/>
          <w:szCs w:val="28"/>
        </w:rPr>
      </w:pPr>
      <w:r w:rsidRPr="00CD4D97">
        <w:rPr>
          <w:rFonts w:ascii="Times New Roman" w:hAnsi="Times New Roman"/>
          <w:color w:val="262626" w:themeColor="text1" w:themeTint="D9"/>
          <w:sz w:val="28"/>
          <w:szCs w:val="28"/>
        </w:rPr>
        <w:lastRenderedPageBreak/>
        <w:t xml:space="preserve">  </w:t>
      </w:r>
      <w:bookmarkStart w:id="40" w:name="_Toc126755400"/>
      <w:r>
        <w:rPr>
          <w:rFonts w:ascii="Times New Roman" w:hAnsi="Times New Roman"/>
          <w:color w:val="262626" w:themeColor="text1" w:themeTint="D9"/>
          <w:sz w:val="28"/>
          <w:szCs w:val="28"/>
        </w:rPr>
        <w:t>Products and Services</w:t>
      </w:r>
      <w:bookmarkEnd w:id="40"/>
    </w:p>
    <w:p w14:paraId="2FBA48A1" w14:textId="77777777" w:rsidR="00557DFA" w:rsidRDefault="005C1FFD" w:rsidP="005C1FFD">
      <w:pPr>
        <w:spacing w:after="200" w:line="360" w:lineRule="auto"/>
        <w:jc w:val="both"/>
        <w:rPr>
          <w:rFonts w:ascii="Times New Roman" w:hAnsi="Times New Roman" w:cs="Times New Roman"/>
          <w:sz w:val="24"/>
          <w:szCs w:val="24"/>
        </w:rPr>
      </w:pPr>
      <w:r w:rsidRPr="005C1FFD">
        <w:rPr>
          <w:rFonts w:ascii="Times New Roman" w:hAnsi="Times New Roman" w:cs="Times New Roman"/>
          <w:sz w:val="24"/>
          <w:szCs w:val="24"/>
        </w:rPr>
        <w:t xml:space="preserve">UCB Stock Brokerage Limited, UCB Investment Limited, UCB Asset Management Limited, and UCB </w:t>
      </w:r>
      <w:proofErr w:type="spellStart"/>
      <w:r w:rsidRPr="005C1FFD">
        <w:rPr>
          <w:rFonts w:ascii="Times New Roman" w:hAnsi="Times New Roman" w:cs="Times New Roman"/>
          <w:sz w:val="24"/>
          <w:szCs w:val="24"/>
        </w:rPr>
        <w:t>Fintech</w:t>
      </w:r>
      <w:proofErr w:type="spellEnd"/>
      <w:r w:rsidRPr="005C1FFD">
        <w:rPr>
          <w:rFonts w:ascii="Times New Roman" w:hAnsi="Times New Roman" w:cs="Times New Roman"/>
          <w:sz w:val="24"/>
          <w:szCs w:val="24"/>
        </w:rPr>
        <w:t xml:space="preserve"> Company Limited are the four subsidiaries that make up the bank. UCB Stock Brokerage Limited was formerly known as UCB Capital Management Limited.</w:t>
      </w:r>
    </w:p>
    <w:p w14:paraId="188103AF" w14:textId="77777777" w:rsidR="00535E96" w:rsidRDefault="00557DFA" w:rsidP="00557DFA">
      <w:pPr>
        <w:spacing w:after="20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B587551" wp14:editId="4B9967B7">
            <wp:extent cx="4248150" cy="1409700"/>
            <wp:effectExtent l="19050" t="0" r="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4248150" cy="1409700"/>
                    </a:xfrm>
                    <a:prstGeom prst="rect">
                      <a:avLst/>
                    </a:prstGeom>
                    <a:noFill/>
                    <a:ln w="9525">
                      <a:noFill/>
                      <a:miter lim="800000"/>
                      <a:headEnd/>
                      <a:tailEnd/>
                    </a:ln>
                  </pic:spPr>
                </pic:pic>
              </a:graphicData>
            </a:graphic>
          </wp:inline>
        </w:drawing>
      </w:r>
    </w:p>
    <w:p w14:paraId="28771715" w14:textId="77777777" w:rsidR="002D067D" w:rsidRDefault="00960464" w:rsidP="0061206E">
      <w:pPr>
        <w:pStyle w:val="ListParagraph"/>
        <w:numPr>
          <w:ilvl w:val="0"/>
          <w:numId w:val="14"/>
        </w:numPr>
        <w:spacing w:after="200" w:line="360" w:lineRule="auto"/>
        <w:jc w:val="both"/>
        <w:rPr>
          <w:rFonts w:ascii="Times New Roman" w:hAnsi="Times New Roman" w:cs="Times New Roman"/>
          <w:sz w:val="24"/>
          <w:szCs w:val="24"/>
        </w:rPr>
      </w:pPr>
      <w:r>
        <w:rPr>
          <w:rFonts w:ascii="Times New Roman" w:hAnsi="Times New Roman" w:cs="Times New Roman"/>
          <w:b/>
          <w:color w:val="262626" w:themeColor="text1" w:themeTint="D9"/>
          <w:sz w:val="24"/>
          <w:szCs w:val="24"/>
        </w:rPr>
        <w:t>UCB Investment Limited</w:t>
      </w:r>
      <w:r w:rsidR="0061206E" w:rsidRPr="0061206E">
        <w:rPr>
          <w:rFonts w:ascii="Times New Roman" w:hAnsi="Times New Roman" w:cs="Times New Roman"/>
          <w:b/>
          <w:color w:val="262626" w:themeColor="text1" w:themeTint="D9"/>
          <w:sz w:val="24"/>
          <w:szCs w:val="24"/>
        </w:rPr>
        <w:t>:</w:t>
      </w:r>
      <w:r w:rsidR="0061206E" w:rsidRPr="0061206E">
        <w:rPr>
          <w:rFonts w:ascii="Times New Roman" w:hAnsi="Times New Roman" w:cs="Times New Roman"/>
          <w:sz w:val="24"/>
          <w:szCs w:val="24"/>
        </w:rPr>
        <w:t xml:space="preserve"> </w:t>
      </w:r>
      <w:r w:rsidR="00535E96" w:rsidRPr="0061206E">
        <w:rPr>
          <w:rFonts w:ascii="Times New Roman" w:hAnsi="Times New Roman" w:cs="Times New Roman"/>
          <w:sz w:val="24"/>
          <w:szCs w:val="24"/>
        </w:rPr>
        <w:t>The principal activities of UCBL typically include accepting deposits, making loans and advances, and providing other financial services such as foreign exchange transactions, trade finance, and various types of banking services to its customers. The Bank is also responsible for maintaining the stability of the financial system by managing credit risk and liquidity risk. They may also engage in other activities such as investment banking, wealth management, and insurance. Overall, the main goal of UCBL is to provide financial services that support economic growth and development while ensuring the safety and soundness of the banking system.</w:t>
      </w:r>
    </w:p>
    <w:p w14:paraId="7BBD578B" w14:textId="77777777" w:rsidR="009F0883" w:rsidRDefault="002D067D" w:rsidP="0061206E">
      <w:pPr>
        <w:spacing w:after="200" w:line="360" w:lineRule="auto"/>
        <w:jc w:val="both"/>
        <w:rPr>
          <w:rFonts w:ascii="Times New Roman" w:hAnsi="Times New Roman" w:cs="Times New Roman"/>
          <w:sz w:val="24"/>
          <w:szCs w:val="24"/>
        </w:rPr>
      </w:pPr>
      <w:r w:rsidRPr="0061206E">
        <w:rPr>
          <w:rFonts w:ascii="Times New Roman" w:hAnsi="Times New Roman" w:cs="Times New Roman"/>
          <w:sz w:val="24"/>
          <w:szCs w:val="24"/>
        </w:rPr>
        <w:t xml:space="preserve">UCBL </w:t>
      </w:r>
      <w:r w:rsidR="0061206E">
        <w:rPr>
          <w:rFonts w:ascii="Times New Roman" w:hAnsi="Times New Roman" w:cs="Times New Roman"/>
          <w:sz w:val="24"/>
          <w:szCs w:val="24"/>
        </w:rPr>
        <w:t xml:space="preserve">also </w:t>
      </w:r>
      <w:r w:rsidRPr="0061206E">
        <w:rPr>
          <w:rFonts w:ascii="Times New Roman" w:hAnsi="Times New Roman" w:cs="Times New Roman"/>
          <w:sz w:val="24"/>
          <w:szCs w:val="24"/>
        </w:rPr>
        <w:t xml:space="preserve">earns interest from a variety of activities, including lending money to individuals and businesses, investing in government bonds, and offering fixed deposit accounts to customers. They also earn fees from services such as foreign currency exchange, electronic fund transfers, and issuing credit and debit cards. Additionally, </w:t>
      </w:r>
      <w:r w:rsidR="0061206E" w:rsidRPr="0061206E">
        <w:rPr>
          <w:rFonts w:ascii="Times New Roman" w:hAnsi="Times New Roman" w:cs="Times New Roman"/>
          <w:sz w:val="24"/>
          <w:szCs w:val="24"/>
        </w:rPr>
        <w:t>UCBL</w:t>
      </w:r>
      <w:r w:rsidRPr="0061206E">
        <w:rPr>
          <w:rFonts w:ascii="Times New Roman" w:hAnsi="Times New Roman" w:cs="Times New Roman"/>
          <w:sz w:val="24"/>
          <w:szCs w:val="24"/>
        </w:rPr>
        <w:t xml:space="preserve"> may engage in other forms of investment, such as trading in the stock market, to earn additional income.</w:t>
      </w:r>
    </w:p>
    <w:p w14:paraId="29D46450" w14:textId="77777777" w:rsidR="004305E3" w:rsidRDefault="004305E3" w:rsidP="004305E3">
      <w:pPr>
        <w:spacing w:after="200" w:line="360" w:lineRule="auto"/>
        <w:jc w:val="center"/>
        <w:rPr>
          <w:rFonts w:ascii="Times New Roman" w:hAnsi="Times New Roman" w:cs="Times New Roman"/>
          <w:sz w:val="24"/>
          <w:szCs w:val="24"/>
        </w:rPr>
      </w:pPr>
      <w:r w:rsidRPr="004305E3">
        <w:rPr>
          <w:rFonts w:ascii="Times New Roman" w:hAnsi="Times New Roman" w:cs="Times New Roman"/>
          <w:noProof/>
          <w:sz w:val="24"/>
          <w:szCs w:val="24"/>
        </w:rPr>
        <w:drawing>
          <wp:inline distT="0" distB="0" distL="0" distR="0" wp14:anchorId="572CA64E" wp14:editId="66F4DB78">
            <wp:extent cx="5315318" cy="2124075"/>
            <wp:effectExtent l="19050" t="0" r="0" b="0"/>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5315318" cy="2124075"/>
                    </a:xfrm>
                    <a:prstGeom prst="rect">
                      <a:avLst/>
                    </a:prstGeom>
                    <a:noFill/>
                    <a:ln w="9525">
                      <a:noFill/>
                      <a:miter lim="800000"/>
                      <a:headEnd/>
                      <a:tailEnd/>
                    </a:ln>
                  </pic:spPr>
                </pic:pic>
              </a:graphicData>
            </a:graphic>
          </wp:inline>
        </w:drawing>
      </w:r>
    </w:p>
    <w:p w14:paraId="54190B6E" w14:textId="77777777" w:rsidR="007B4ABF" w:rsidRDefault="00AC658C" w:rsidP="00AC658C">
      <w:pPr>
        <w:pStyle w:val="ListParagraph"/>
        <w:numPr>
          <w:ilvl w:val="0"/>
          <w:numId w:val="14"/>
        </w:numPr>
        <w:spacing w:after="200" w:line="360" w:lineRule="auto"/>
        <w:jc w:val="both"/>
        <w:rPr>
          <w:rFonts w:ascii="Times New Roman" w:hAnsi="Times New Roman" w:cs="Times New Roman"/>
          <w:sz w:val="24"/>
          <w:szCs w:val="24"/>
        </w:rPr>
      </w:pPr>
      <w:r w:rsidRPr="00AC658C">
        <w:rPr>
          <w:rFonts w:ascii="Times New Roman" w:hAnsi="Times New Roman" w:cs="Times New Roman"/>
          <w:b/>
          <w:color w:val="262626" w:themeColor="text1" w:themeTint="D9"/>
          <w:sz w:val="24"/>
          <w:szCs w:val="24"/>
        </w:rPr>
        <w:lastRenderedPageBreak/>
        <w:t xml:space="preserve">UCB Stock Brokerage Limited: </w:t>
      </w:r>
      <w:r w:rsidR="009F0883" w:rsidRPr="00AC658C">
        <w:rPr>
          <w:rFonts w:ascii="Times New Roman" w:hAnsi="Times New Roman" w:cs="Times New Roman"/>
          <w:sz w:val="24"/>
          <w:szCs w:val="24"/>
        </w:rPr>
        <w:t xml:space="preserve"> </w:t>
      </w:r>
      <w:r w:rsidR="00020E88">
        <w:rPr>
          <w:rFonts w:ascii="Times New Roman" w:hAnsi="Times New Roman" w:cs="Times New Roman"/>
          <w:sz w:val="24"/>
          <w:szCs w:val="24"/>
        </w:rPr>
        <w:t>UCBL is</w:t>
      </w:r>
      <w:r w:rsidR="00020E88" w:rsidRPr="00020E88">
        <w:rPr>
          <w:rFonts w:ascii="Times New Roman" w:hAnsi="Times New Roman" w:cs="Times New Roman"/>
          <w:sz w:val="24"/>
          <w:szCs w:val="24"/>
        </w:rPr>
        <w:t xml:space="preserve"> able to offer stock brokerage services to their clients as part of their overall financial services offerings. These services typically include buying and selling shares on behalf of clients on the Bangladesh Stock Exchange (BSE), as well as providing research and analysis of different stocks and the overall market. </w:t>
      </w:r>
      <w:r w:rsidR="00020E88">
        <w:rPr>
          <w:rFonts w:ascii="Times New Roman" w:hAnsi="Times New Roman" w:cs="Times New Roman"/>
          <w:sz w:val="24"/>
          <w:szCs w:val="24"/>
        </w:rPr>
        <w:t>UCBL</w:t>
      </w:r>
      <w:r w:rsidR="00020E88" w:rsidRPr="00020E88">
        <w:rPr>
          <w:rFonts w:ascii="Times New Roman" w:hAnsi="Times New Roman" w:cs="Times New Roman"/>
          <w:sz w:val="24"/>
          <w:szCs w:val="24"/>
        </w:rPr>
        <w:t xml:space="preserve"> may also offer margin trading and other advanced investment options for more experienced investors. Overall, the stock brokerage activities of </w:t>
      </w:r>
      <w:r w:rsidR="00020E88">
        <w:rPr>
          <w:rFonts w:ascii="Times New Roman" w:hAnsi="Times New Roman" w:cs="Times New Roman"/>
          <w:sz w:val="24"/>
          <w:szCs w:val="24"/>
        </w:rPr>
        <w:t>UCBL are</w:t>
      </w:r>
      <w:r w:rsidR="00020E88" w:rsidRPr="00020E88">
        <w:rPr>
          <w:rFonts w:ascii="Times New Roman" w:hAnsi="Times New Roman" w:cs="Times New Roman"/>
          <w:sz w:val="24"/>
          <w:szCs w:val="24"/>
        </w:rPr>
        <w:t xml:space="preserve"> regulated by the Bangladesh Securities and Exchange Commission (BSEC). </w:t>
      </w:r>
    </w:p>
    <w:p w14:paraId="5FD867E8" w14:textId="77777777" w:rsidR="004305E3" w:rsidRDefault="007B4ABF" w:rsidP="007B4ABF">
      <w:pPr>
        <w:pStyle w:val="ListParagraph"/>
        <w:numPr>
          <w:ilvl w:val="0"/>
          <w:numId w:val="14"/>
        </w:numPr>
        <w:spacing w:after="200" w:line="360" w:lineRule="auto"/>
        <w:jc w:val="both"/>
        <w:rPr>
          <w:rFonts w:ascii="Times New Roman" w:hAnsi="Times New Roman" w:cs="Times New Roman"/>
          <w:sz w:val="24"/>
          <w:szCs w:val="24"/>
        </w:rPr>
      </w:pPr>
      <w:r w:rsidRPr="007B4ABF">
        <w:rPr>
          <w:rFonts w:ascii="Times New Roman" w:hAnsi="Times New Roman" w:cs="Times New Roman"/>
          <w:b/>
          <w:color w:val="262626" w:themeColor="text1" w:themeTint="D9"/>
          <w:sz w:val="24"/>
          <w:szCs w:val="24"/>
        </w:rPr>
        <w:t>Agent Banking:</w:t>
      </w:r>
      <w:r w:rsidRPr="007B4ABF">
        <w:rPr>
          <w:rFonts w:ascii="Times New Roman" w:hAnsi="Times New Roman" w:cs="Times New Roman"/>
          <w:sz w:val="24"/>
          <w:szCs w:val="24"/>
        </w:rPr>
        <w:t xml:space="preserve"> Agent banking is a branchless banking service provided by UCBL where a designated agent acts as a representative of the bank and provides banking services to customers in a designated location. This allows customers in remote or underserved areas to access banking services without having to travel to a physical branch. Agent banking services typically include account opening, deposit and withdrawal transactions, and money transfer services.</w:t>
      </w:r>
    </w:p>
    <w:p w14:paraId="0C170D2B" w14:textId="77777777" w:rsidR="004305E3" w:rsidRDefault="004305E3" w:rsidP="007B4ABF">
      <w:pPr>
        <w:pStyle w:val="ListParagraph"/>
        <w:numPr>
          <w:ilvl w:val="0"/>
          <w:numId w:val="14"/>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Islamic Banking: UCBL</w:t>
      </w:r>
      <w:r w:rsidRPr="004305E3">
        <w:rPr>
          <w:rFonts w:ascii="Times New Roman" w:hAnsi="Times New Roman" w:cs="Times New Roman"/>
          <w:sz w:val="24"/>
          <w:szCs w:val="24"/>
        </w:rPr>
        <w:t xml:space="preserve"> offers Islamic banking services as one of its products. Islamic banking is based on the principles of Islamic law (Sharia) and prohibits the charging or paying of interest (</w:t>
      </w:r>
      <w:proofErr w:type="spellStart"/>
      <w:r w:rsidRPr="004305E3">
        <w:rPr>
          <w:rFonts w:ascii="Times New Roman" w:hAnsi="Times New Roman" w:cs="Times New Roman"/>
          <w:sz w:val="24"/>
          <w:szCs w:val="24"/>
        </w:rPr>
        <w:t>Riba</w:t>
      </w:r>
      <w:proofErr w:type="spellEnd"/>
      <w:r w:rsidRPr="004305E3">
        <w:rPr>
          <w:rFonts w:ascii="Times New Roman" w:hAnsi="Times New Roman" w:cs="Times New Roman"/>
          <w:sz w:val="24"/>
          <w:szCs w:val="24"/>
        </w:rPr>
        <w:t>), which is considered haram (forbidden) in Islam. Instead, Islamic banking practices profit and loss sharing, where the bank shares the profits and losses with the customers on certain pre-agreed terms and conditions. UCB Bank's Islamic banking services include various types of deposit accounts, financing, and investment options that comply with the principles of Islamic law.</w:t>
      </w:r>
    </w:p>
    <w:p w14:paraId="6B60F4F3" w14:textId="77777777" w:rsidR="00C74458" w:rsidRPr="00CD4D97" w:rsidRDefault="00C74458" w:rsidP="00C74458">
      <w:pPr>
        <w:pStyle w:val="Heading2"/>
        <w:numPr>
          <w:ilvl w:val="1"/>
          <w:numId w:val="1"/>
        </w:numPr>
        <w:spacing w:line="360" w:lineRule="auto"/>
        <w:jc w:val="both"/>
        <w:rPr>
          <w:rFonts w:ascii="Times New Roman" w:hAnsi="Times New Roman"/>
          <w:color w:val="262626" w:themeColor="text1" w:themeTint="D9"/>
          <w:sz w:val="28"/>
          <w:szCs w:val="28"/>
        </w:rPr>
      </w:pPr>
      <w:r w:rsidRPr="00CD4D97">
        <w:rPr>
          <w:rFonts w:ascii="Times New Roman" w:hAnsi="Times New Roman"/>
          <w:color w:val="262626" w:themeColor="text1" w:themeTint="D9"/>
          <w:sz w:val="28"/>
          <w:szCs w:val="28"/>
        </w:rPr>
        <w:t xml:space="preserve">  </w:t>
      </w:r>
      <w:bookmarkStart w:id="41" w:name="_Toc126755401"/>
      <w:r>
        <w:rPr>
          <w:rFonts w:ascii="Times New Roman" w:hAnsi="Times New Roman"/>
          <w:color w:val="262626" w:themeColor="text1" w:themeTint="D9"/>
          <w:sz w:val="28"/>
          <w:szCs w:val="28"/>
        </w:rPr>
        <w:t>Business Policies and Ethics</w:t>
      </w:r>
      <w:bookmarkEnd w:id="41"/>
    </w:p>
    <w:p w14:paraId="01A1EF50" w14:textId="77777777" w:rsidR="00C74458" w:rsidRPr="000F4AFA" w:rsidRDefault="00C74458" w:rsidP="00C74458">
      <w:pPr>
        <w:spacing w:line="360" w:lineRule="auto"/>
        <w:jc w:val="both"/>
        <w:rPr>
          <w:rFonts w:ascii="Times New Roman" w:hAnsi="Times New Roman" w:cs="Times New Roman"/>
          <w:sz w:val="24"/>
          <w:szCs w:val="24"/>
        </w:rPr>
      </w:pPr>
      <w:r>
        <w:rPr>
          <w:rFonts w:ascii="Times New Roman" w:hAnsi="Times New Roman" w:cs="Times New Roman"/>
          <w:sz w:val="24"/>
          <w:szCs w:val="24"/>
        </w:rPr>
        <w:t>United Commercial Bank Limited</w:t>
      </w:r>
      <w:r w:rsidRPr="000F4AFA">
        <w:rPr>
          <w:rFonts w:ascii="Times New Roman" w:hAnsi="Times New Roman" w:cs="Times New Roman"/>
          <w:sz w:val="24"/>
          <w:szCs w:val="24"/>
        </w:rPr>
        <w:t xml:space="preserve"> is likely to have a comprehensive set of policies and procedures in place to govern its business practices and ensure ethical behavior. These policies may include:</w:t>
      </w:r>
    </w:p>
    <w:p w14:paraId="3C668C3B" w14:textId="77777777" w:rsidR="00C74458" w:rsidRPr="000F4AFA" w:rsidRDefault="00C74458" w:rsidP="00C74458">
      <w:pPr>
        <w:pStyle w:val="ListParagraph"/>
        <w:numPr>
          <w:ilvl w:val="0"/>
          <w:numId w:val="13"/>
        </w:numPr>
        <w:spacing w:line="360" w:lineRule="auto"/>
        <w:jc w:val="both"/>
        <w:rPr>
          <w:rFonts w:ascii="Times New Roman" w:hAnsi="Times New Roman" w:cs="Times New Roman"/>
          <w:sz w:val="24"/>
          <w:szCs w:val="24"/>
        </w:rPr>
      </w:pPr>
      <w:r w:rsidRPr="000F4AFA">
        <w:rPr>
          <w:rFonts w:ascii="Times New Roman" w:hAnsi="Times New Roman" w:cs="Times New Roman"/>
          <w:sz w:val="24"/>
          <w:szCs w:val="24"/>
        </w:rPr>
        <w:t xml:space="preserve">Compliance with laws and regulations: The bank is </w:t>
      </w:r>
      <w:r>
        <w:rPr>
          <w:rFonts w:ascii="Times New Roman" w:hAnsi="Times New Roman" w:cs="Times New Roman"/>
          <w:sz w:val="24"/>
          <w:szCs w:val="24"/>
        </w:rPr>
        <w:t>complied</w:t>
      </w:r>
      <w:r w:rsidRPr="000F4AFA">
        <w:rPr>
          <w:rFonts w:ascii="Times New Roman" w:hAnsi="Times New Roman" w:cs="Times New Roman"/>
          <w:sz w:val="24"/>
          <w:szCs w:val="24"/>
        </w:rPr>
        <w:t xml:space="preserve"> with a wide range of laws and regulations, including those related to banking, consumer protection, anti-money laundering, and data privacy. It is likely to have policies in place to ensure compliance with these laws and regulations.</w:t>
      </w:r>
    </w:p>
    <w:p w14:paraId="451E87CE" w14:textId="77777777" w:rsidR="00C74458" w:rsidRPr="000F4AFA" w:rsidRDefault="00C74458" w:rsidP="00C74458">
      <w:pPr>
        <w:pStyle w:val="ListParagraph"/>
        <w:numPr>
          <w:ilvl w:val="0"/>
          <w:numId w:val="13"/>
        </w:numPr>
        <w:spacing w:line="360" w:lineRule="auto"/>
        <w:jc w:val="both"/>
        <w:rPr>
          <w:rFonts w:ascii="Times New Roman" w:hAnsi="Times New Roman" w:cs="Times New Roman"/>
          <w:sz w:val="24"/>
          <w:szCs w:val="24"/>
        </w:rPr>
      </w:pPr>
      <w:r w:rsidRPr="000F4AFA">
        <w:rPr>
          <w:rFonts w:ascii="Times New Roman" w:hAnsi="Times New Roman" w:cs="Times New Roman"/>
          <w:sz w:val="24"/>
          <w:szCs w:val="24"/>
        </w:rPr>
        <w:t>Financial reporting and accounting: The bank is maintain</w:t>
      </w:r>
      <w:r>
        <w:rPr>
          <w:rFonts w:ascii="Times New Roman" w:hAnsi="Times New Roman" w:cs="Times New Roman"/>
          <w:sz w:val="24"/>
          <w:szCs w:val="24"/>
        </w:rPr>
        <w:t>ed</w:t>
      </w:r>
      <w:r w:rsidRPr="000F4AFA">
        <w:rPr>
          <w:rFonts w:ascii="Times New Roman" w:hAnsi="Times New Roman" w:cs="Times New Roman"/>
          <w:sz w:val="24"/>
          <w:szCs w:val="24"/>
        </w:rPr>
        <w:t xml:space="preserve"> accurate financial records and report its financial performance to regulators and shareholders. It may have policies in place to ensure that financial reporting is accurate and transparent.</w:t>
      </w:r>
    </w:p>
    <w:p w14:paraId="3F4CBD02" w14:textId="77777777" w:rsidR="00C74458" w:rsidRPr="000F4AFA" w:rsidRDefault="00C74458" w:rsidP="00C74458">
      <w:pPr>
        <w:pStyle w:val="ListParagraph"/>
        <w:numPr>
          <w:ilvl w:val="0"/>
          <w:numId w:val="13"/>
        </w:numPr>
        <w:spacing w:line="360" w:lineRule="auto"/>
        <w:jc w:val="both"/>
        <w:rPr>
          <w:rFonts w:ascii="Times New Roman" w:hAnsi="Times New Roman" w:cs="Times New Roman"/>
          <w:sz w:val="24"/>
          <w:szCs w:val="24"/>
        </w:rPr>
      </w:pPr>
      <w:r w:rsidRPr="000F4AFA">
        <w:rPr>
          <w:rFonts w:ascii="Times New Roman" w:hAnsi="Times New Roman" w:cs="Times New Roman"/>
          <w:sz w:val="24"/>
          <w:szCs w:val="24"/>
        </w:rPr>
        <w:lastRenderedPageBreak/>
        <w:t xml:space="preserve">Anti-money laundering: </w:t>
      </w:r>
      <w:r>
        <w:rPr>
          <w:rFonts w:ascii="Times New Roman" w:hAnsi="Times New Roman" w:cs="Times New Roman"/>
          <w:sz w:val="24"/>
          <w:szCs w:val="24"/>
        </w:rPr>
        <w:t xml:space="preserve">UCB </w:t>
      </w:r>
      <w:r w:rsidRPr="000F4AFA">
        <w:rPr>
          <w:rFonts w:ascii="Times New Roman" w:hAnsi="Times New Roman" w:cs="Times New Roman"/>
          <w:sz w:val="24"/>
          <w:szCs w:val="24"/>
        </w:rPr>
        <w:t xml:space="preserve">bank is </w:t>
      </w:r>
      <w:r>
        <w:rPr>
          <w:rFonts w:ascii="Times New Roman" w:hAnsi="Times New Roman" w:cs="Times New Roman"/>
          <w:sz w:val="24"/>
          <w:szCs w:val="24"/>
        </w:rPr>
        <w:t>complied</w:t>
      </w:r>
      <w:r w:rsidRPr="000F4AFA">
        <w:rPr>
          <w:rFonts w:ascii="Times New Roman" w:hAnsi="Times New Roman" w:cs="Times New Roman"/>
          <w:sz w:val="24"/>
          <w:szCs w:val="24"/>
        </w:rPr>
        <w:t xml:space="preserve"> with anti-money laundering laws and regulations to prevent the illicit use of its banking services. It may have policies in place to detect and report suspicious activity.</w:t>
      </w:r>
    </w:p>
    <w:p w14:paraId="7DFBC107" w14:textId="77777777" w:rsidR="00C74458" w:rsidRPr="000F4AFA" w:rsidRDefault="00C74458" w:rsidP="00C74458">
      <w:pPr>
        <w:pStyle w:val="ListParagraph"/>
        <w:numPr>
          <w:ilvl w:val="0"/>
          <w:numId w:val="13"/>
        </w:numPr>
        <w:spacing w:line="360" w:lineRule="auto"/>
        <w:jc w:val="both"/>
        <w:rPr>
          <w:rFonts w:ascii="Times New Roman" w:hAnsi="Times New Roman" w:cs="Times New Roman"/>
          <w:sz w:val="24"/>
          <w:szCs w:val="24"/>
        </w:rPr>
      </w:pPr>
      <w:r w:rsidRPr="000F4AFA">
        <w:rPr>
          <w:rFonts w:ascii="Times New Roman" w:hAnsi="Times New Roman" w:cs="Times New Roman"/>
          <w:sz w:val="24"/>
          <w:szCs w:val="24"/>
        </w:rPr>
        <w:t>Customer service: The bank is likely to have policies in place to ensure that it provides high-quality customer service, such as responding promptly to customer complaints and resolving disputes fairly.</w:t>
      </w:r>
    </w:p>
    <w:p w14:paraId="3E291870" w14:textId="77777777" w:rsidR="00C74458" w:rsidRPr="000F4AFA" w:rsidRDefault="00C74458" w:rsidP="00C74458">
      <w:pPr>
        <w:pStyle w:val="ListParagraph"/>
        <w:numPr>
          <w:ilvl w:val="0"/>
          <w:numId w:val="13"/>
        </w:numPr>
        <w:spacing w:line="360" w:lineRule="auto"/>
        <w:jc w:val="both"/>
        <w:rPr>
          <w:rFonts w:ascii="Times New Roman" w:hAnsi="Times New Roman" w:cs="Times New Roman"/>
          <w:sz w:val="24"/>
          <w:szCs w:val="24"/>
        </w:rPr>
      </w:pPr>
      <w:r w:rsidRPr="000F4AFA">
        <w:rPr>
          <w:rFonts w:ascii="Times New Roman" w:hAnsi="Times New Roman" w:cs="Times New Roman"/>
          <w:sz w:val="24"/>
          <w:szCs w:val="24"/>
        </w:rPr>
        <w:t xml:space="preserve">Code of conduct: </w:t>
      </w:r>
      <w:r>
        <w:rPr>
          <w:rFonts w:ascii="Times New Roman" w:hAnsi="Times New Roman" w:cs="Times New Roman"/>
          <w:sz w:val="24"/>
          <w:szCs w:val="24"/>
        </w:rPr>
        <w:t>UCBL</w:t>
      </w:r>
      <w:r w:rsidRPr="000F4AFA">
        <w:rPr>
          <w:rFonts w:ascii="Times New Roman" w:hAnsi="Times New Roman" w:cs="Times New Roman"/>
          <w:sz w:val="24"/>
          <w:szCs w:val="24"/>
        </w:rPr>
        <w:t xml:space="preserve"> may have a code of conduct that outlines expected ethical behavior for its employees. This code of conduct may include provisions on maintaining confidentiality, avoiding conflicts of interest, and acting in the best interests of the bank and its customers.</w:t>
      </w:r>
    </w:p>
    <w:p w14:paraId="499B53EF" w14:textId="77777777" w:rsidR="00AF4F7A" w:rsidRPr="00CD4D97" w:rsidRDefault="00AF4F7A" w:rsidP="00AF4F7A">
      <w:pPr>
        <w:pStyle w:val="Heading2"/>
        <w:numPr>
          <w:ilvl w:val="1"/>
          <w:numId w:val="1"/>
        </w:numPr>
        <w:spacing w:line="360" w:lineRule="auto"/>
        <w:jc w:val="both"/>
        <w:rPr>
          <w:rFonts w:ascii="Times New Roman" w:hAnsi="Times New Roman"/>
          <w:color w:val="262626" w:themeColor="text1" w:themeTint="D9"/>
          <w:sz w:val="28"/>
          <w:szCs w:val="28"/>
        </w:rPr>
      </w:pPr>
      <w:r w:rsidRPr="00CD4D97">
        <w:rPr>
          <w:rFonts w:ascii="Times New Roman" w:hAnsi="Times New Roman"/>
          <w:color w:val="262626" w:themeColor="text1" w:themeTint="D9"/>
          <w:sz w:val="28"/>
          <w:szCs w:val="28"/>
        </w:rPr>
        <w:t xml:space="preserve">  </w:t>
      </w:r>
      <w:bookmarkStart w:id="42" w:name="_Toc126755402"/>
      <w:r>
        <w:rPr>
          <w:rFonts w:ascii="Times New Roman" w:hAnsi="Times New Roman"/>
          <w:color w:val="262626" w:themeColor="text1" w:themeTint="D9"/>
          <w:sz w:val="28"/>
          <w:szCs w:val="28"/>
        </w:rPr>
        <w:t>Human Resource Management and Development</w:t>
      </w:r>
      <w:bookmarkEnd w:id="42"/>
    </w:p>
    <w:p w14:paraId="66EFCA18" w14:textId="77777777" w:rsidR="00C74458" w:rsidRDefault="007A73A6" w:rsidP="00C74458">
      <w:pPr>
        <w:spacing w:after="200" w:line="360" w:lineRule="auto"/>
        <w:jc w:val="both"/>
        <w:rPr>
          <w:rFonts w:ascii="Times New Roman" w:hAnsi="Times New Roman" w:cs="Times New Roman"/>
          <w:sz w:val="24"/>
          <w:szCs w:val="24"/>
        </w:rPr>
      </w:pPr>
      <w:r w:rsidRPr="007A73A6">
        <w:rPr>
          <w:rFonts w:ascii="Times New Roman" w:hAnsi="Times New Roman" w:cs="Times New Roman"/>
          <w:sz w:val="24"/>
          <w:szCs w:val="24"/>
        </w:rPr>
        <w:t xml:space="preserve">The Board is responsible for formulating and approving the policies and service regulations that pertain to matters such as recruiting, promotion, transfer, disciplinary and punitive measures, </w:t>
      </w:r>
      <w:r>
        <w:rPr>
          <w:rFonts w:ascii="Times New Roman" w:hAnsi="Times New Roman" w:cs="Times New Roman"/>
          <w:sz w:val="24"/>
          <w:szCs w:val="24"/>
        </w:rPr>
        <w:t>human resource development, etc</w:t>
      </w:r>
      <w:r w:rsidR="00FF1C4A" w:rsidRPr="00FF1C4A">
        <w:rPr>
          <w:rFonts w:ascii="Times New Roman" w:hAnsi="Times New Roman" w:cs="Times New Roman"/>
          <w:sz w:val="24"/>
          <w:szCs w:val="24"/>
        </w:rPr>
        <w:t>.</w:t>
      </w:r>
      <w:r w:rsidR="00F93D25" w:rsidRPr="00F93D25">
        <w:t xml:space="preserve"> </w:t>
      </w:r>
      <w:r w:rsidR="00F93D25" w:rsidRPr="00F93D25">
        <w:rPr>
          <w:rFonts w:ascii="Times New Roman" w:hAnsi="Times New Roman" w:cs="Times New Roman"/>
          <w:sz w:val="24"/>
          <w:szCs w:val="24"/>
        </w:rPr>
        <w:t>In accordance with the established service regulations, neither the Chairman nor the Directors may participate in or exert any influence over any Administrative Affairs, such as hiring, promotion, transfer, or discipline.</w:t>
      </w:r>
      <w:r w:rsidR="00CB4772" w:rsidRPr="00CB4772">
        <w:t xml:space="preserve"> </w:t>
      </w:r>
      <w:r w:rsidR="00CB4772" w:rsidRPr="00CB4772">
        <w:rPr>
          <w:rFonts w:ascii="Times New Roman" w:hAnsi="Times New Roman" w:cs="Times New Roman"/>
          <w:sz w:val="24"/>
          <w:szCs w:val="24"/>
        </w:rPr>
        <w:t>No Board of Directors member may serve on any committee responsible for hiring new employees or promoting current employees to higher positions. However, the Board will be responsible for the hiring, promotion, transfer, and termination of the two levels of officers immediately below the CEO.</w:t>
      </w:r>
      <w:r w:rsidR="00CB4772" w:rsidRPr="00CB4772">
        <w:t xml:space="preserve"> </w:t>
      </w:r>
      <w:r w:rsidR="00CB4772" w:rsidRPr="00CB4772">
        <w:rPr>
          <w:rFonts w:ascii="Times New Roman" w:hAnsi="Times New Roman" w:cs="Times New Roman"/>
          <w:sz w:val="24"/>
          <w:szCs w:val="24"/>
        </w:rPr>
        <w:t>Such hiring and promotion must be carried out in accordance with the service regulations, i.e., the hiring and promotion policies.</w:t>
      </w:r>
    </w:p>
    <w:p w14:paraId="1828E57F" w14:textId="77777777" w:rsidR="00CB4772" w:rsidRDefault="00CB4772" w:rsidP="00C74458">
      <w:pPr>
        <w:spacing w:after="200" w:line="360" w:lineRule="auto"/>
        <w:jc w:val="both"/>
        <w:rPr>
          <w:rFonts w:ascii="Times New Roman" w:hAnsi="Times New Roman" w:cs="Times New Roman"/>
          <w:sz w:val="24"/>
          <w:szCs w:val="24"/>
        </w:rPr>
      </w:pPr>
      <w:r w:rsidRPr="00CB4772">
        <w:rPr>
          <w:rFonts w:ascii="Times New Roman" w:hAnsi="Times New Roman" w:cs="Times New Roman"/>
          <w:sz w:val="24"/>
          <w:szCs w:val="24"/>
        </w:rPr>
        <w:t xml:space="preserve">The Board's primary emphasis </w:t>
      </w:r>
      <w:r>
        <w:rPr>
          <w:rFonts w:ascii="Times New Roman" w:hAnsi="Times New Roman" w:cs="Times New Roman"/>
          <w:sz w:val="24"/>
          <w:szCs w:val="24"/>
        </w:rPr>
        <w:t>ensures</w:t>
      </w:r>
      <w:r w:rsidRPr="00CB4772">
        <w:rPr>
          <w:rFonts w:ascii="Times New Roman" w:hAnsi="Times New Roman" w:cs="Times New Roman"/>
          <w:sz w:val="24"/>
          <w:szCs w:val="24"/>
        </w:rPr>
        <w:t xml:space="preserve"> that the bank's employees are well-trained in all aspects of their work, from prudently appraising loan/investment proposals to using cutting-edge electronic and information technology to create an efficient Management Information System (MIS). The Board must ensure these initiatives are included in its yearly agenda.</w:t>
      </w:r>
    </w:p>
    <w:p w14:paraId="73F8E664" w14:textId="77777777" w:rsidR="00EF0598" w:rsidRDefault="00CB4772" w:rsidP="00C74458">
      <w:pPr>
        <w:spacing w:after="200" w:line="360" w:lineRule="auto"/>
        <w:jc w:val="both"/>
        <w:rPr>
          <w:rFonts w:ascii="Times New Roman" w:hAnsi="Times New Roman" w:cs="Times New Roman"/>
          <w:sz w:val="24"/>
          <w:szCs w:val="24"/>
        </w:rPr>
      </w:pPr>
      <w:r w:rsidRPr="00CB4772">
        <w:rPr>
          <w:rFonts w:ascii="Times New Roman" w:hAnsi="Times New Roman" w:cs="Times New Roman"/>
          <w:sz w:val="24"/>
          <w:szCs w:val="24"/>
        </w:rPr>
        <w:t>The Board will be responsible for drafting a Code of Ethics for each tier, and they will adhere to it in the appropriate manner. A culture of compliance will be fostered by the board via the promotion of a healthy code of conducts.</w:t>
      </w:r>
    </w:p>
    <w:p w14:paraId="2EAB7F71" w14:textId="77777777" w:rsidR="00EF0598" w:rsidRDefault="00EF0598">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0444E84C" w14:textId="77777777" w:rsidR="00CB4772" w:rsidRPr="00C74458" w:rsidRDefault="00CB4772" w:rsidP="00C74458">
      <w:pPr>
        <w:spacing w:after="200" w:line="360" w:lineRule="auto"/>
        <w:jc w:val="both"/>
        <w:rPr>
          <w:rFonts w:ascii="Times New Roman" w:hAnsi="Times New Roman" w:cs="Times New Roman"/>
          <w:sz w:val="24"/>
          <w:szCs w:val="24"/>
        </w:rPr>
      </w:pPr>
    </w:p>
    <w:p w14:paraId="629061B5" w14:textId="77777777" w:rsidR="00EF0598" w:rsidRDefault="00EF0598" w:rsidP="00EF0598">
      <w:pPr>
        <w:spacing w:after="200" w:line="360" w:lineRule="auto"/>
        <w:jc w:val="both"/>
        <w:rPr>
          <w:rFonts w:ascii="Times New Roman" w:hAnsi="Times New Roman"/>
          <w:color w:val="262626" w:themeColor="text1" w:themeTint="D9"/>
          <w:sz w:val="28"/>
          <w:szCs w:val="28"/>
        </w:rPr>
      </w:pPr>
    </w:p>
    <w:p w14:paraId="58013C23" w14:textId="6A369D8B" w:rsidR="00EF0598" w:rsidRDefault="007E4793">
      <w:pPr>
        <w:spacing w:after="200" w:line="276" w:lineRule="auto"/>
        <w:rPr>
          <w:rFonts w:ascii="Times New Roman" w:hAnsi="Times New Roman"/>
          <w:color w:val="262626" w:themeColor="text1" w:themeTint="D9"/>
          <w:sz w:val="28"/>
          <w:szCs w:val="28"/>
        </w:rPr>
      </w:pPr>
      <w:r>
        <w:rPr>
          <w:rFonts w:cs="Times New Roman"/>
          <w:noProof/>
          <w:sz w:val="24"/>
          <w:szCs w:val="24"/>
        </w:rPr>
        <mc:AlternateContent>
          <mc:Choice Requires="wps">
            <w:drawing>
              <wp:anchor distT="0" distB="0" distL="114300" distR="114300" simplePos="0" relativeHeight="251669504" behindDoc="0" locked="0" layoutInCell="1" allowOverlap="1" wp14:anchorId="5A948254" wp14:editId="18B17087">
                <wp:simplePos x="0" y="0"/>
                <wp:positionH relativeFrom="column">
                  <wp:posOffset>266700</wp:posOffset>
                </wp:positionH>
                <wp:positionV relativeFrom="paragraph">
                  <wp:posOffset>1290955</wp:posOffset>
                </wp:positionV>
                <wp:extent cx="5162550" cy="2333625"/>
                <wp:effectExtent l="25400" t="20955" r="44450" b="33020"/>
                <wp:wrapNone/>
                <wp:docPr id="3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2550" cy="2333625"/>
                        </a:xfrm>
                        <a:prstGeom prst="rect">
                          <a:avLst/>
                        </a:prstGeom>
                        <a:solidFill>
                          <a:srgbClr val="FFFFFF"/>
                        </a:solidFill>
                        <a:ln w="57150" cmpd="thinThick">
                          <a:solidFill>
                            <a:srgbClr val="000000"/>
                          </a:solidFill>
                          <a:miter lim="800000"/>
                          <a:headEnd/>
                          <a:tailEnd/>
                        </a:ln>
                      </wps:spPr>
                      <wps:txbx>
                        <w:txbxContent>
                          <w:p w14:paraId="3E8F2A39" w14:textId="77777777" w:rsidR="00B80A32" w:rsidRDefault="00B80A32" w:rsidP="00EF0598">
                            <w:pPr>
                              <w:spacing w:before="240" w:line="360" w:lineRule="auto"/>
                              <w:rPr>
                                <w:rFonts w:ascii="Times New Roman" w:hAnsi="Times New Roman" w:cs="Times New Roman"/>
                                <w:sz w:val="36"/>
                                <w:szCs w:val="36"/>
                              </w:rPr>
                            </w:pPr>
                          </w:p>
                          <w:p w14:paraId="1553B024" w14:textId="77777777" w:rsidR="00B80A32" w:rsidRPr="00D96CA0" w:rsidRDefault="00B80A32" w:rsidP="00EF0598">
                            <w:pPr>
                              <w:spacing w:before="240" w:line="360" w:lineRule="auto"/>
                              <w:jc w:val="center"/>
                              <w:rPr>
                                <w:rFonts w:ascii="Times New Roman" w:hAnsi="Times New Roman" w:cs="Times New Roman"/>
                                <w:b/>
                                <w:color w:val="404040" w:themeColor="text1" w:themeTint="BF"/>
                                <w:sz w:val="36"/>
                                <w:szCs w:val="36"/>
                              </w:rPr>
                            </w:pPr>
                            <w:r w:rsidRPr="00D96CA0">
                              <w:rPr>
                                <w:rFonts w:ascii="Times New Roman" w:hAnsi="Times New Roman" w:cs="Times New Roman"/>
                                <w:b/>
                                <w:color w:val="404040" w:themeColor="text1" w:themeTint="BF"/>
                                <w:sz w:val="36"/>
                                <w:szCs w:val="36"/>
                              </w:rPr>
                              <w:t>CHAPTER 0</w:t>
                            </w:r>
                            <w:r>
                              <w:rPr>
                                <w:rFonts w:ascii="Times New Roman" w:hAnsi="Times New Roman" w:cs="Times New Roman"/>
                                <w:b/>
                                <w:color w:val="404040" w:themeColor="text1" w:themeTint="BF"/>
                                <w:sz w:val="36"/>
                                <w:szCs w:val="36"/>
                              </w:rPr>
                              <w:t>4</w:t>
                            </w:r>
                          </w:p>
                          <w:p w14:paraId="469909FA" w14:textId="77777777" w:rsidR="00B80A32" w:rsidRPr="00D96CA0" w:rsidRDefault="00B80A32" w:rsidP="00EF0598">
                            <w:pPr>
                              <w:spacing w:before="240" w:line="360" w:lineRule="auto"/>
                              <w:jc w:val="center"/>
                              <w:rPr>
                                <w:rFonts w:ascii="Times New Roman" w:hAnsi="Times New Roman" w:cs="Times New Roman"/>
                                <w:b/>
                                <w:color w:val="404040" w:themeColor="text1" w:themeTint="BF"/>
                                <w:sz w:val="36"/>
                                <w:szCs w:val="36"/>
                              </w:rPr>
                            </w:pPr>
                            <w:r>
                              <w:rPr>
                                <w:rFonts w:ascii="Times New Roman" w:hAnsi="Times New Roman" w:cs="Times New Roman"/>
                                <w:b/>
                                <w:color w:val="404040" w:themeColor="text1" w:themeTint="BF"/>
                                <w:sz w:val="36"/>
                                <w:szCs w:val="36"/>
                              </w:rPr>
                              <w:t>ANALYSIS AND FINDINGS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margin-left:21pt;margin-top:101.65pt;width:406.5pt;height:18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" strokeweight="4.5pt">
                <v:stroke linestyle="thinThick"/>
                <v:textbox>
                  <w:txbxContent>
                    <w:p w14:paraId="3E8F2A39" w14:textId="77777777" w:rsidR="00B80A32" w:rsidRDefault="00B80A32" w:rsidP="00EF0598">
                      <w:pPr>
                        <w:spacing w:before="240" w:line="360" w:lineRule="auto"/>
                        <w:rPr>
                          <w:rFonts w:ascii="Times New Roman" w:hAnsi="Times New Roman" w:cs="Times New Roman"/>
                          <w:sz w:val="36"/>
                          <w:szCs w:val="36"/>
                        </w:rPr>
                      </w:pPr>
                    </w:p>
                    <w:p w14:paraId="1553B024" w14:textId="77777777" w:rsidR="00B80A32" w:rsidRPr="00D96CA0" w:rsidRDefault="00B80A32" w:rsidP="00EF0598">
                      <w:pPr>
                        <w:spacing w:before="240" w:line="360" w:lineRule="auto"/>
                        <w:jc w:val="center"/>
                        <w:rPr>
                          <w:rFonts w:ascii="Times New Roman" w:hAnsi="Times New Roman" w:cs="Times New Roman"/>
                          <w:b/>
                          <w:color w:val="404040" w:themeColor="text1" w:themeTint="BF"/>
                          <w:sz w:val="36"/>
                          <w:szCs w:val="36"/>
                        </w:rPr>
                      </w:pPr>
                      <w:r w:rsidRPr="00D96CA0">
                        <w:rPr>
                          <w:rFonts w:ascii="Times New Roman" w:hAnsi="Times New Roman" w:cs="Times New Roman"/>
                          <w:b/>
                          <w:color w:val="404040" w:themeColor="text1" w:themeTint="BF"/>
                          <w:sz w:val="36"/>
                          <w:szCs w:val="36"/>
                        </w:rPr>
                        <w:t>CHAPTER 0</w:t>
                      </w:r>
                      <w:r>
                        <w:rPr>
                          <w:rFonts w:ascii="Times New Roman" w:hAnsi="Times New Roman" w:cs="Times New Roman"/>
                          <w:b/>
                          <w:color w:val="404040" w:themeColor="text1" w:themeTint="BF"/>
                          <w:sz w:val="36"/>
                          <w:szCs w:val="36"/>
                        </w:rPr>
                        <w:t>4</w:t>
                      </w:r>
                    </w:p>
                    <w:p w14:paraId="469909FA" w14:textId="77777777" w:rsidR="00B80A32" w:rsidRPr="00D96CA0" w:rsidRDefault="00B80A32" w:rsidP="00EF0598">
                      <w:pPr>
                        <w:spacing w:before="240" w:line="360" w:lineRule="auto"/>
                        <w:jc w:val="center"/>
                        <w:rPr>
                          <w:rFonts w:ascii="Times New Roman" w:hAnsi="Times New Roman" w:cs="Times New Roman"/>
                          <w:b/>
                          <w:color w:val="404040" w:themeColor="text1" w:themeTint="BF"/>
                          <w:sz w:val="36"/>
                          <w:szCs w:val="36"/>
                        </w:rPr>
                      </w:pPr>
                      <w:r>
                        <w:rPr>
                          <w:rFonts w:ascii="Times New Roman" w:hAnsi="Times New Roman" w:cs="Times New Roman"/>
                          <w:b/>
                          <w:color w:val="404040" w:themeColor="text1" w:themeTint="BF"/>
                          <w:sz w:val="36"/>
                          <w:szCs w:val="36"/>
                        </w:rPr>
                        <w:t>ANALYSIS AND FINDINGS</w:t>
                      </w:r>
                    </w:p>
                  </w:txbxContent>
                </v:textbox>
              </v:rect>
            </w:pict>
          </mc:Fallback>
        </mc:AlternateContent>
      </w:r>
      <w:r w:rsidR="00EF0598">
        <w:rPr>
          <w:rFonts w:ascii="Times New Roman" w:hAnsi="Times New Roman"/>
          <w:color w:val="262626" w:themeColor="text1" w:themeTint="D9"/>
          <w:sz w:val="28"/>
          <w:szCs w:val="28"/>
        </w:rPr>
        <w:br w:type="page"/>
      </w:r>
    </w:p>
    <w:p w14:paraId="0BCE96BC" w14:textId="77777777" w:rsidR="006444A8" w:rsidRDefault="008E4A18" w:rsidP="001A552C">
      <w:pPr>
        <w:pStyle w:val="Heading2"/>
        <w:numPr>
          <w:ilvl w:val="1"/>
          <w:numId w:val="16"/>
        </w:numPr>
        <w:spacing w:line="360" w:lineRule="auto"/>
        <w:jc w:val="both"/>
        <w:rPr>
          <w:rFonts w:ascii="Times New Roman" w:hAnsi="Times New Roman"/>
          <w:color w:val="262626" w:themeColor="text1" w:themeTint="D9"/>
          <w:sz w:val="28"/>
          <w:szCs w:val="28"/>
        </w:rPr>
      </w:pPr>
      <w:r>
        <w:rPr>
          <w:rFonts w:ascii="Times New Roman" w:hAnsi="Times New Roman"/>
          <w:color w:val="262626" w:themeColor="text1" w:themeTint="D9"/>
          <w:sz w:val="28"/>
          <w:szCs w:val="28"/>
        </w:rPr>
        <w:lastRenderedPageBreak/>
        <w:t xml:space="preserve">  </w:t>
      </w:r>
      <w:bookmarkStart w:id="43" w:name="_Toc126755403"/>
      <w:r w:rsidR="006444A8">
        <w:rPr>
          <w:rFonts w:ascii="Times New Roman" w:hAnsi="Times New Roman"/>
          <w:color w:val="262626" w:themeColor="text1" w:themeTint="D9"/>
          <w:sz w:val="28"/>
          <w:szCs w:val="28"/>
        </w:rPr>
        <w:t>Analysis of Demographic Characteristics</w:t>
      </w:r>
      <w:bookmarkEnd w:id="43"/>
    </w:p>
    <w:p w14:paraId="0F795143" w14:textId="77777777" w:rsidR="006444A8" w:rsidRDefault="006444A8" w:rsidP="00B145F8">
      <w:pPr>
        <w:spacing w:line="360" w:lineRule="auto"/>
        <w:jc w:val="both"/>
        <w:rPr>
          <w:rFonts w:ascii="Times New Roman" w:hAnsi="Times New Roman" w:cs="Times New Roman"/>
          <w:sz w:val="24"/>
          <w:szCs w:val="24"/>
        </w:rPr>
      </w:pPr>
      <w:r w:rsidRPr="006444A8">
        <w:rPr>
          <w:rFonts w:ascii="Times New Roman" w:hAnsi="Times New Roman" w:cs="Times New Roman"/>
          <w:sz w:val="24"/>
          <w:szCs w:val="24"/>
        </w:rPr>
        <w:t xml:space="preserve">There were a total of </w:t>
      </w:r>
      <w:r>
        <w:rPr>
          <w:rFonts w:ascii="Times New Roman" w:hAnsi="Times New Roman" w:cs="Times New Roman"/>
          <w:sz w:val="24"/>
          <w:szCs w:val="24"/>
        </w:rPr>
        <w:t>30 employees</w:t>
      </w:r>
      <w:r w:rsidRPr="006444A8">
        <w:rPr>
          <w:rFonts w:ascii="Times New Roman" w:hAnsi="Times New Roman" w:cs="Times New Roman"/>
          <w:sz w:val="24"/>
          <w:szCs w:val="24"/>
        </w:rPr>
        <w:t xml:space="preserve"> from </w:t>
      </w:r>
      <w:r>
        <w:rPr>
          <w:rFonts w:ascii="Times New Roman" w:hAnsi="Times New Roman" w:cs="Times New Roman"/>
          <w:sz w:val="24"/>
          <w:szCs w:val="24"/>
        </w:rPr>
        <w:t>United Commercial Bank Limited</w:t>
      </w:r>
      <w:r w:rsidRPr="006444A8">
        <w:rPr>
          <w:rFonts w:ascii="Times New Roman" w:hAnsi="Times New Roman" w:cs="Times New Roman"/>
          <w:sz w:val="24"/>
          <w:szCs w:val="24"/>
        </w:rPr>
        <w:t xml:space="preserve"> who took part in the survey, and they came from a wide range of departments.</w:t>
      </w:r>
    </w:p>
    <w:p w14:paraId="3C2F3C33" w14:textId="77777777" w:rsidR="006444A8" w:rsidRDefault="006444A8" w:rsidP="00B145F8">
      <w:pPr>
        <w:spacing w:line="360" w:lineRule="auto"/>
        <w:jc w:val="both"/>
        <w:rPr>
          <w:rFonts w:ascii="Times New Roman" w:hAnsi="Times New Roman" w:cs="Times New Roman"/>
          <w:sz w:val="24"/>
          <w:szCs w:val="24"/>
        </w:rPr>
      </w:pPr>
      <w:r>
        <w:rPr>
          <w:rFonts w:ascii="Times New Roman" w:hAnsi="Times New Roman" w:cs="Times New Roman"/>
          <w:sz w:val="24"/>
          <w:szCs w:val="24"/>
        </w:rPr>
        <w:t>The Sample Size (N) = 30</w:t>
      </w:r>
    </w:p>
    <w:p w14:paraId="7B254797" w14:textId="77777777" w:rsidR="006444A8" w:rsidRDefault="006444A8" w:rsidP="001A552C">
      <w:pPr>
        <w:pStyle w:val="Heading2"/>
        <w:numPr>
          <w:ilvl w:val="2"/>
          <w:numId w:val="16"/>
        </w:numPr>
        <w:spacing w:line="360" w:lineRule="auto"/>
        <w:jc w:val="both"/>
        <w:rPr>
          <w:rFonts w:ascii="Times New Roman" w:hAnsi="Times New Roman"/>
          <w:color w:val="262626" w:themeColor="text1" w:themeTint="D9"/>
          <w:sz w:val="28"/>
          <w:szCs w:val="28"/>
        </w:rPr>
      </w:pPr>
      <w:bookmarkStart w:id="44" w:name="_Toc126755404"/>
      <w:r>
        <w:rPr>
          <w:rFonts w:ascii="Times New Roman" w:hAnsi="Times New Roman"/>
          <w:color w:val="262626" w:themeColor="text1" w:themeTint="D9"/>
          <w:sz w:val="28"/>
          <w:szCs w:val="28"/>
        </w:rPr>
        <w:t>Ratio of Gender</w:t>
      </w:r>
      <w:bookmarkEnd w:id="44"/>
    </w:p>
    <w:p w14:paraId="60386E9B" w14:textId="77777777" w:rsidR="006444A8" w:rsidRDefault="006444A8" w:rsidP="006444A8">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E58B466" wp14:editId="7C0D6566">
            <wp:extent cx="4924425" cy="2809875"/>
            <wp:effectExtent l="19050" t="0" r="9525"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FF808CC" w14:textId="77777777" w:rsidR="006444A8" w:rsidRDefault="006444A8" w:rsidP="006444A8">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4.1</w:t>
      </w:r>
    </w:p>
    <w:p w14:paraId="197667CF" w14:textId="77777777" w:rsidR="004328FF" w:rsidRDefault="006444A8" w:rsidP="004328FF">
      <w:pPr>
        <w:spacing w:line="360" w:lineRule="auto"/>
        <w:jc w:val="both"/>
        <w:rPr>
          <w:rFonts w:ascii="Times New Roman" w:hAnsi="Times New Roman" w:cs="Times New Roman"/>
          <w:sz w:val="24"/>
          <w:szCs w:val="24"/>
        </w:rPr>
      </w:pPr>
      <w:r w:rsidRPr="006444A8">
        <w:rPr>
          <w:rFonts w:ascii="Times New Roman" w:hAnsi="Times New Roman" w:cs="Times New Roman"/>
          <w:sz w:val="24"/>
          <w:szCs w:val="24"/>
        </w:rPr>
        <w:t>According to the data shown in figure 4.</w:t>
      </w:r>
      <w:r>
        <w:rPr>
          <w:rFonts w:ascii="Times New Roman" w:hAnsi="Times New Roman" w:cs="Times New Roman"/>
          <w:sz w:val="24"/>
          <w:szCs w:val="24"/>
        </w:rPr>
        <w:t>1</w:t>
      </w:r>
      <w:r w:rsidRPr="006444A8">
        <w:rPr>
          <w:rFonts w:ascii="Times New Roman" w:hAnsi="Times New Roman" w:cs="Times New Roman"/>
          <w:sz w:val="24"/>
          <w:szCs w:val="24"/>
        </w:rPr>
        <w:t>, there were a total of 6</w:t>
      </w:r>
      <w:r>
        <w:rPr>
          <w:rFonts w:ascii="Times New Roman" w:hAnsi="Times New Roman" w:cs="Times New Roman"/>
          <w:sz w:val="24"/>
          <w:szCs w:val="24"/>
        </w:rPr>
        <w:t>0</w:t>
      </w:r>
      <w:r w:rsidRPr="006444A8">
        <w:rPr>
          <w:rFonts w:ascii="Times New Roman" w:hAnsi="Times New Roman" w:cs="Times New Roman"/>
          <w:sz w:val="24"/>
          <w:szCs w:val="24"/>
        </w:rPr>
        <w:t xml:space="preserve">% </w:t>
      </w:r>
      <w:r>
        <w:rPr>
          <w:rFonts w:ascii="Times New Roman" w:hAnsi="Times New Roman" w:cs="Times New Roman"/>
          <w:sz w:val="24"/>
          <w:szCs w:val="24"/>
        </w:rPr>
        <w:t>female participate</w:t>
      </w:r>
      <w:r w:rsidRPr="006444A8">
        <w:rPr>
          <w:rFonts w:ascii="Times New Roman" w:hAnsi="Times New Roman" w:cs="Times New Roman"/>
          <w:sz w:val="24"/>
          <w:szCs w:val="24"/>
        </w:rPr>
        <w:t xml:space="preserve"> and 35% men</w:t>
      </w:r>
      <w:r>
        <w:rPr>
          <w:rFonts w:ascii="Times New Roman" w:hAnsi="Times New Roman" w:cs="Times New Roman"/>
          <w:sz w:val="24"/>
          <w:szCs w:val="24"/>
        </w:rPr>
        <w:t xml:space="preserve"> participate</w:t>
      </w:r>
      <w:r w:rsidRPr="006444A8">
        <w:rPr>
          <w:rFonts w:ascii="Times New Roman" w:hAnsi="Times New Roman" w:cs="Times New Roman"/>
          <w:sz w:val="24"/>
          <w:szCs w:val="24"/>
        </w:rPr>
        <w:t xml:space="preserve"> who took part in the survey. This indicates that there were a greater number of female participants than male ones. As a result, we can reach the conclusion that</w:t>
      </w:r>
      <w:r w:rsidR="004328FF">
        <w:rPr>
          <w:rFonts w:ascii="Times New Roman" w:hAnsi="Times New Roman" w:cs="Times New Roman"/>
          <w:sz w:val="24"/>
          <w:szCs w:val="24"/>
        </w:rPr>
        <w:t>;</w:t>
      </w:r>
    </w:p>
    <w:p w14:paraId="6E7920AD" w14:textId="77777777" w:rsidR="006444A8" w:rsidRPr="004328FF" w:rsidRDefault="006444A8" w:rsidP="004328FF">
      <w:pPr>
        <w:pStyle w:val="ListParagraph"/>
        <w:numPr>
          <w:ilvl w:val="0"/>
          <w:numId w:val="7"/>
        </w:numPr>
        <w:spacing w:line="360" w:lineRule="auto"/>
        <w:jc w:val="both"/>
        <w:rPr>
          <w:rFonts w:ascii="Times New Roman" w:hAnsi="Times New Roman" w:cs="Times New Roman"/>
          <w:sz w:val="24"/>
          <w:szCs w:val="24"/>
        </w:rPr>
      </w:pPr>
      <w:r w:rsidRPr="004328FF">
        <w:rPr>
          <w:rFonts w:ascii="Times New Roman" w:hAnsi="Times New Roman" w:cs="Times New Roman"/>
          <w:sz w:val="24"/>
          <w:szCs w:val="24"/>
        </w:rPr>
        <w:t xml:space="preserve">Female </w:t>
      </w:r>
      <w:r w:rsidR="00C6592D">
        <w:rPr>
          <w:rFonts w:ascii="Times New Roman" w:hAnsi="Times New Roman" w:cs="Times New Roman"/>
          <w:sz w:val="24"/>
          <w:szCs w:val="24"/>
        </w:rPr>
        <w:t>of respondents</w:t>
      </w:r>
      <w:r w:rsidRPr="004328FF">
        <w:rPr>
          <w:rFonts w:ascii="Times New Roman" w:hAnsi="Times New Roman" w:cs="Times New Roman"/>
          <w:sz w:val="24"/>
          <w:szCs w:val="24"/>
        </w:rPr>
        <w:t xml:space="preserve"> &gt; Male </w:t>
      </w:r>
      <w:r w:rsidR="00C6592D">
        <w:rPr>
          <w:rFonts w:ascii="Times New Roman" w:hAnsi="Times New Roman" w:cs="Times New Roman"/>
          <w:sz w:val="24"/>
          <w:szCs w:val="24"/>
        </w:rPr>
        <w:t>of respondents</w:t>
      </w:r>
      <w:r w:rsidRPr="004328FF">
        <w:rPr>
          <w:rFonts w:ascii="Times New Roman" w:hAnsi="Times New Roman" w:cs="Times New Roman"/>
          <w:sz w:val="24"/>
          <w:szCs w:val="24"/>
        </w:rPr>
        <w:t xml:space="preserve"> on this survey.</w:t>
      </w:r>
    </w:p>
    <w:p w14:paraId="37E77AB2" w14:textId="77777777" w:rsidR="00F64A02" w:rsidRDefault="00F64A02" w:rsidP="001A552C">
      <w:pPr>
        <w:pStyle w:val="Heading2"/>
        <w:numPr>
          <w:ilvl w:val="2"/>
          <w:numId w:val="16"/>
        </w:numPr>
        <w:spacing w:line="360" w:lineRule="auto"/>
        <w:jc w:val="both"/>
        <w:rPr>
          <w:rFonts w:ascii="Times New Roman" w:hAnsi="Times New Roman"/>
          <w:color w:val="262626" w:themeColor="text1" w:themeTint="D9"/>
          <w:sz w:val="28"/>
          <w:szCs w:val="28"/>
        </w:rPr>
      </w:pPr>
      <w:bookmarkStart w:id="45" w:name="_Toc126755405"/>
      <w:r>
        <w:rPr>
          <w:rFonts w:ascii="Times New Roman" w:hAnsi="Times New Roman"/>
          <w:color w:val="262626" w:themeColor="text1" w:themeTint="D9"/>
          <w:sz w:val="28"/>
          <w:szCs w:val="28"/>
        </w:rPr>
        <w:lastRenderedPageBreak/>
        <w:t xml:space="preserve">Ratio of </w:t>
      </w:r>
      <w:r w:rsidR="00424353">
        <w:rPr>
          <w:rFonts w:ascii="Times New Roman" w:hAnsi="Times New Roman"/>
          <w:color w:val="262626" w:themeColor="text1" w:themeTint="D9"/>
          <w:sz w:val="28"/>
          <w:szCs w:val="28"/>
        </w:rPr>
        <w:t>Participates’ Age</w:t>
      </w:r>
      <w:bookmarkEnd w:id="45"/>
    </w:p>
    <w:p w14:paraId="465ABD3B" w14:textId="77777777" w:rsidR="00F64A02" w:rsidRDefault="00424353" w:rsidP="00424353">
      <w:pPr>
        <w:spacing w:line="360" w:lineRule="auto"/>
        <w:jc w:val="center"/>
        <w:rPr>
          <w:rFonts w:ascii="Times New Roman" w:hAnsi="Times New Roman" w:cs="Times New Roman"/>
          <w:sz w:val="24"/>
          <w:szCs w:val="24"/>
        </w:rPr>
      </w:pPr>
      <w:r w:rsidRPr="00424353">
        <w:rPr>
          <w:rFonts w:ascii="Times New Roman" w:hAnsi="Times New Roman" w:cs="Times New Roman"/>
          <w:noProof/>
          <w:sz w:val="24"/>
          <w:szCs w:val="24"/>
        </w:rPr>
        <w:drawing>
          <wp:inline distT="0" distB="0" distL="0" distR="0" wp14:anchorId="28F7EAAC" wp14:editId="49F2A29F">
            <wp:extent cx="4924425" cy="2809875"/>
            <wp:effectExtent l="19050" t="0" r="9525" b="0"/>
            <wp:docPr id="29"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21A4D9D" w14:textId="77777777" w:rsidR="00424353" w:rsidRDefault="00424353" w:rsidP="00424353">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4.2</w:t>
      </w:r>
    </w:p>
    <w:p w14:paraId="662036F5" w14:textId="77777777" w:rsidR="004328FF" w:rsidRDefault="00424353" w:rsidP="00B145F8">
      <w:pPr>
        <w:spacing w:line="360" w:lineRule="auto"/>
        <w:jc w:val="both"/>
        <w:rPr>
          <w:rFonts w:ascii="Times New Roman" w:hAnsi="Times New Roman" w:cs="Times New Roman"/>
          <w:sz w:val="24"/>
          <w:szCs w:val="24"/>
        </w:rPr>
      </w:pPr>
      <w:r w:rsidRPr="006444A8">
        <w:rPr>
          <w:rFonts w:ascii="Times New Roman" w:hAnsi="Times New Roman" w:cs="Times New Roman"/>
          <w:sz w:val="24"/>
          <w:szCs w:val="24"/>
        </w:rPr>
        <w:t>According to the data shown in figure 4.</w:t>
      </w:r>
      <w:r>
        <w:rPr>
          <w:rFonts w:ascii="Times New Roman" w:hAnsi="Times New Roman" w:cs="Times New Roman"/>
          <w:sz w:val="24"/>
          <w:szCs w:val="24"/>
        </w:rPr>
        <w:t>2</w:t>
      </w:r>
      <w:r w:rsidRPr="006444A8">
        <w:rPr>
          <w:rFonts w:ascii="Times New Roman" w:hAnsi="Times New Roman" w:cs="Times New Roman"/>
          <w:sz w:val="24"/>
          <w:szCs w:val="24"/>
        </w:rPr>
        <w:t xml:space="preserve">, there were a total of </w:t>
      </w:r>
      <w:r>
        <w:rPr>
          <w:rFonts w:ascii="Times New Roman" w:hAnsi="Times New Roman" w:cs="Times New Roman"/>
          <w:sz w:val="24"/>
          <w:szCs w:val="24"/>
        </w:rPr>
        <w:t>33</w:t>
      </w:r>
      <w:r w:rsidRPr="006444A8">
        <w:rPr>
          <w:rFonts w:ascii="Times New Roman" w:hAnsi="Times New Roman" w:cs="Times New Roman"/>
          <w:sz w:val="24"/>
          <w:szCs w:val="24"/>
        </w:rPr>
        <w:t xml:space="preserve">% </w:t>
      </w:r>
      <w:r w:rsidR="00C6592D">
        <w:rPr>
          <w:rFonts w:ascii="Times New Roman" w:hAnsi="Times New Roman" w:cs="Times New Roman"/>
          <w:sz w:val="24"/>
          <w:szCs w:val="24"/>
        </w:rPr>
        <w:t>of respondents</w:t>
      </w:r>
      <w:r>
        <w:rPr>
          <w:rFonts w:ascii="Times New Roman" w:hAnsi="Times New Roman" w:cs="Times New Roman"/>
          <w:sz w:val="24"/>
          <w:szCs w:val="24"/>
        </w:rPr>
        <w:t>’ age is 25 to</w:t>
      </w:r>
      <w:r w:rsidRPr="006444A8">
        <w:rPr>
          <w:rFonts w:ascii="Times New Roman" w:hAnsi="Times New Roman" w:cs="Times New Roman"/>
          <w:sz w:val="24"/>
          <w:szCs w:val="24"/>
        </w:rPr>
        <w:t xml:space="preserve"> </w:t>
      </w:r>
      <w:r>
        <w:rPr>
          <w:rFonts w:ascii="Times New Roman" w:hAnsi="Times New Roman" w:cs="Times New Roman"/>
          <w:sz w:val="24"/>
          <w:szCs w:val="24"/>
        </w:rPr>
        <w:t>28 years; 40</w:t>
      </w:r>
      <w:r w:rsidRPr="006444A8">
        <w:rPr>
          <w:rFonts w:ascii="Times New Roman" w:hAnsi="Times New Roman" w:cs="Times New Roman"/>
          <w:sz w:val="24"/>
          <w:szCs w:val="24"/>
        </w:rPr>
        <w:t xml:space="preserve">% </w:t>
      </w:r>
      <w:r w:rsidR="00C6592D">
        <w:rPr>
          <w:rFonts w:ascii="Times New Roman" w:hAnsi="Times New Roman" w:cs="Times New Roman"/>
          <w:sz w:val="24"/>
          <w:szCs w:val="24"/>
        </w:rPr>
        <w:t>of respondents</w:t>
      </w:r>
      <w:r>
        <w:rPr>
          <w:rFonts w:ascii="Times New Roman" w:hAnsi="Times New Roman" w:cs="Times New Roman"/>
          <w:sz w:val="24"/>
          <w:szCs w:val="24"/>
        </w:rPr>
        <w:t>’ age is 29 to</w:t>
      </w:r>
      <w:r w:rsidRPr="006444A8">
        <w:rPr>
          <w:rFonts w:ascii="Times New Roman" w:hAnsi="Times New Roman" w:cs="Times New Roman"/>
          <w:sz w:val="24"/>
          <w:szCs w:val="24"/>
        </w:rPr>
        <w:t xml:space="preserve"> </w:t>
      </w:r>
      <w:r>
        <w:rPr>
          <w:rFonts w:ascii="Times New Roman" w:hAnsi="Times New Roman" w:cs="Times New Roman"/>
          <w:sz w:val="24"/>
          <w:szCs w:val="24"/>
        </w:rPr>
        <w:t>35 years; 17</w:t>
      </w:r>
      <w:r w:rsidRPr="006444A8">
        <w:rPr>
          <w:rFonts w:ascii="Times New Roman" w:hAnsi="Times New Roman" w:cs="Times New Roman"/>
          <w:sz w:val="24"/>
          <w:szCs w:val="24"/>
        </w:rPr>
        <w:t xml:space="preserve">% </w:t>
      </w:r>
      <w:r w:rsidR="00C6592D">
        <w:rPr>
          <w:rFonts w:ascii="Times New Roman" w:hAnsi="Times New Roman" w:cs="Times New Roman"/>
          <w:sz w:val="24"/>
          <w:szCs w:val="24"/>
        </w:rPr>
        <w:t>of respondents</w:t>
      </w:r>
      <w:r>
        <w:rPr>
          <w:rFonts w:ascii="Times New Roman" w:hAnsi="Times New Roman" w:cs="Times New Roman"/>
          <w:sz w:val="24"/>
          <w:szCs w:val="24"/>
        </w:rPr>
        <w:t>’ age is 36 to</w:t>
      </w:r>
      <w:r w:rsidRPr="006444A8">
        <w:rPr>
          <w:rFonts w:ascii="Times New Roman" w:hAnsi="Times New Roman" w:cs="Times New Roman"/>
          <w:sz w:val="24"/>
          <w:szCs w:val="24"/>
        </w:rPr>
        <w:t xml:space="preserve"> </w:t>
      </w:r>
      <w:r>
        <w:rPr>
          <w:rFonts w:ascii="Times New Roman" w:hAnsi="Times New Roman" w:cs="Times New Roman"/>
          <w:sz w:val="24"/>
          <w:szCs w:val="24"/>
        </w:rPr>
        <w:t>40 years; and 10</w:t>
      </w:r>
      <w:r w:rsidRPr="006444A8">
        <w:rPr>
          <w:rFonts w:ascii="Times New Roman" w:hAnsi="Times New Roman" w:cs="Times New Roman"/>
          <w:sz w:val="24"/>
          <w:szCs w:val="24"/>
        </w:rPr>
        <w:t xml:space="preserve">% </w:t>
      </w:r>
      <w:r w:rsidR="00C6592D">
        <w:rPr>
          <w:rFonts w:ascii="Times New Roman" w:hAnsi="Times New Roman" w:cs="Times New Roman"/>
          <w:sz w:val="24"/>
          <w:szCs w:val="24"/>
        </w:rPr>
        <w:t>of respondents</w:t>
      </w:r>
      <w:r>
        <w:rPr>
          <w:rFonts w:ascii="Times New Roman" w:hAnsi="Times New Roman" w:cs="Times New Roman"/>
          <w:sz w:val="24"/>
          <w:szCs w:val="24"/>
        </w:rPr>
        <w:t>’ age is 41 years or above</w:t>
      </w:r>
      <w:r w:rsidRPr="006444A8">
        <w:rPr>
          <w:rFonts w:ascii="Times New Roman" w:hAnsi="Times New Roman" w:cs="Times New Roman"/>
          <w:sz w:val="24"/>
          <w:szCs w:val="24"/>
        </w:rPr>
        <w:t xml:space="preserve">. As a result, we can reach the conclusion that </w:t>
      </w:r>
      <w:r w:rsidR="004328FF">
        <w:rPr>
          <w:rFonts w:ascii="Times New Roman" w:hAnsi="Times New Roman" w:cs="Times New Roman"/>
          <w:sz w:val="24"/>
          <w:szCs w:val="24"/>
        </w:rPr>
        <w:t>the ratio respondents’ age is:</w:t>
      </w:r>
    </w:p>
    <w:p w14:paraId="7CE9344F" w14:textId="77777777" w:rsidR="006444A8" w:rsidRDefault="004328FF" w:rsidP="004328FF">
      <w:pPr>
        <w:pStyle w:val="ListParagraph"/>
        <w:numPr>
          <w:ilvl w:val="0"/>
          <w:numId w:val="7"/>
        </w:numPr>
        <w:spacing w:line="360" w:lineRule="auto"/>
        <w:jc w:val="both"/>
        <w:rPr>
          <w:rFonts w:ascii="Times New Roman" w:hAnsi="Times New Roman" w:cs="Times New Roman"/>
          <w:sz w:val="24"/>
          <w:szCs w:val="24"/>
        </w:rPr>
      </w:pPr>
      <w:r w:rsidRPr="004328FF">
        <w:rPr>
          <w:rFonts w:ascii="Times New Roman" w:hAnsi="Times New Roman" w:cs="Times New Roman"/>
          <w:sz w:val="24"/>
          <w:szCs w:val="24"/>
        </w:rPr>
        <w:t>29 to 35 years &gt; 25 to 28 years &gt; 36 to 40 years &gt; 41 years or above</w:t>
      </w:r>
    </w:p>
    <w:p w14:paraId="1988BCB4" w14:textId="77777777" w:rsidR="004328FF" w:rsidRDefault="004328FF" w:rsidP="001A552C">
      <w:pPr>
        <w:pStyle w:val="Heading2"/>
        <w:numPr>
          <w:ilvl w:val="2"/>
          <w:numId w:val="16"/>
        </w:numPr>
        <w:spacing w:line="360" w:lineRule="auto"/>
        <w:jc w:val="both"/>
        <w:rPr>
          <w:rFonts w:ascii="Times New Roman" w:hAnsi="Times New Roman"/>
          <w:color w:val="262626" w:themeColor="text1" w:themeTint="D9"/>
          <w:sz w:val="28"/>
          <w:szCs w:val="28"/>
        </w:rPr>
      </w:pPr>
      <w:bookmarkStart w:id="46" w:name="_Toc126755406"/>
      <w:r>
        <w:rPr>
          <w:rFonts w:ascii="Times New Roman" w:hAnsi="Times New Roman"/>
          <w:color w:val="262626" w:themeColor="text1" w:themeTint="D9"/>
          <w:sz w:val="28"/>
          <w:szCs w:val="28"/>
        </w:rPr>
        <w:t>Ratio of Participates’ Educational Background</w:t>
      </w:r>
      <w:bookmarkEnd w:id="46"/>
    </w:p>
    <w:p w14:paraId="2DBBFE90" w14:textId="77777777" w:rsidR="004328FF" w:rsidRDefault="004328FF" w:rsidP="004328FF">
      <w:pPr>
        <w:spacing w:line="360" w:lineRule="auto"/>
        <w:jc w:val="center"/>
        <w:rPr>
          <w:rFonts w:ascii="Times New Roman" w:hAnsi="Times New Roman" w:cs="Times New Roman"/>
          <w:sz w:val="24"/>
          <w:szCs w:val="24"/>
        </w:rPr>
      </w:pPr>
      <w:r w:rsidRPr="004328FF">
        <w:rPr>
          <w:rFonts w:ascii="Times New Roman" w:hAnsi="Times New Roman" w:cs="Times New Roman"/>
          <w:noProof/>
          <w:sz w:val="24"/>
          <w:szCs w:val="24"/>
        </w:rPr>
        <w:drawing>
          <wp:inline distT="0" distB="0" distL="0" distR="0" wp14:anchorId="7C559B4E" wp14:editId="7B33EE9A">
            <wp:extent cx="4924425" cy="2809875"/>
            <wp:effectExtent l="19050" t="0" r="9525" b="0"/>
            <wp:docPr id="30"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021A47E" w14:textId="77777777" w:rsidR="004328FF" w:rsidRDefault="004328FF" w:rsidP="009A240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Figure 4.3</w:t>
      </w:r>
    </w:p>
    <w:p w14:paraId="45B048DE" w14:textId="06009C45" w:rsidR="004328FF" w:rsidRDefault="004328FF" w:rsidP="004328FF">
      <w:pPr>
        <w:spacing w:line="360" w:lineRule="auto"/>
        <w:jc w:val="both"/>
        <w:rPr>
          <w:rFonts w:ascii="Times New Roman" w:hAnsi="Times New Roman" w:cs="Times New Roman"/>
          <w:sz w:val="24"/>
          <w:szCs w:val="24"/>
        </w:rPr>
      </w:pPr>
      <w:r w:rsidRPr="006444A8">
        <w:rPr>
          <w:rFonts w:ascii="Times New Roman" w:hAnsi="Times New Roman" w:cs="Times New Roman"/>
          <w:sz w:val="24"/>
          <w:szCs w:val="24"/>
        </w:rPr>
        <w:lastRenderedPageBreak/>
        <w:t>According to the data shown in figure 4.</w:t>
      </w:r>
      <w:r>
        <w:rPr>
          <w:rFonts w:ascii="Times New Roman" w:hAnsi="Times New Roman" w:cs="Times New Roman"/>
          <w:sz w:val="24"/>
          <w:szCs w:val="24"/>
        </w:rPr>
        <w:t>3</w:t>
      </w:r>
      <w:r w:rsidRPr="006444A8">
        <w:rPr>
          <w:rFonts w:ascii="Times New Roman" w:hAnsi="Times New Roman" w:cs="Times New Roman"/>
          <w:sz w:val="24"/>
          <w:szCs w:val="24"/>
        </w:rPr>
        <w:t>, there were a total of 6</w:t>
      </w:r>
      <w:r>
        <w:rPr>
          <w:rFonts w:ascii="Times New Roman" w:hAnsi="Times New Roman" w:cs="Times New Roman"/>
          <w:sz w:val="24"/>
          <w:szCs w:val="24"/>
        </w:rPr>
        <w:t>3</w:t>
      </w:r>
      <w:r w:rsidRPr="006444A8">
        <w:rPr>
          <w:rFonts w:ascii="Times New Roman" w:hAnsi="Times New Roman" w:cs="Times New Roman"/>
          <w:sz w:val="24"/>
          <w:szCs w:val="24"/>
        </w:rPr>
        <w:t xml:space="preserve">% </w:t>
      </w:r>
      <w:r w:rsidR="00C6592D">
        <w:rPr>
          <w:rFonts w:ascii="Times New Roman" w:hAnsi="Times New Roman" w:cs="Times New Roman"/>
          <w:sz w:val="24"/>
          <w:szCs w:val="24"/>
        </w:rPr>
        <w:t>of respondents</w:t>
      </w:r>
      <w:r w:rsidRPr="006444A8">
        <w:rPr>
          <w:rFonts w:ascii="Times New Roman" w:hAnsi="Times New Roman" w:cs="Times New Roman"/>
          <w:sz w:val="24"/>
          <w:szCs w:val="24"/>
        </w:rPr>
        <w:t xml:space="preserve"> </w:t>
      </w:r>
      <w:r>
        <w:rPr>
          <w:rFonts w:ascii="Times New Roman" w:hAnsi="Times New Roman" w:cs="Times New Roman"/>
          <w:sz w:val="24"/>
          <w:szCs w:val="24"/>
        </w:rPr>
        <w:t xml:space="preserve">completed their graduation </w:t>
      </w:r>
      <w:r w:rsidRPr="006444A8">
        <w:rPr>
          <w:rFonts w:ascii="Times New Roman" w:hAnsi="Times New Roman" w:cs="Times New Roman"/>
          <w:sz w:val="24"/>
          <w:szCs w:val="24"/>
        </w:rPr>
        <w:t>and 3</w:t>
      </w:r>
      <w:r>
        <w:rPr>
          <w:rFonts w:ascii="Times New Roman" w:hAnsi="Times New Roman" w:cs="Times New Roman"/>
          <w:sz w:val="24"/>
          <w:szCs w:val="24"/>
        </w:rPr>
        <w:t>7</w:t>
      </w:r>
      <w:r w:rsidRPr="006444A8">
        <w:rPr>
          <w:rFonts w:ascii="Times New Roman" w:hAnsi="Times New Roman" w:cs="Times New Roman"/>
          <w:sz w:val="24"/>
          <w:szCs w:val="24"/>
        </w:rPr>
        <w:t xml:space="preserve">% </w:t>
      </w:r>
      <w:r w:rsidR="00C6592D">
        <w:rPr>
          <w:rFonts w:ascii="Times New Roman" w:hAnsi="Times New Roman" w:cs="Times New Roman"/>
          <w:sz w:val="24"/>
          <w:szCs w:val="24"/>
        </w:rPr>
        <w:t xml:space="preserve">of respondents </w:t>
      </w:r>
      <w:r>
        <w:rPr>
          <w:rFonts w:ascii="Times New Roman" w:hAnsi="Times New Roman" w:cs="Times New Roman"/>
          <w:sz w:val="24"/>
          <w:szCs w:val="24"/>
        </w:rPr>
        <w:t xml:space="preserve">completed </w:t>
      </w:r>
      <w:r w:rsidR="00293229">
        <w:rPr>
          <w:rFonts w:ascii="Times New Roman" w:hAnsi="Times New Roman" w:cs="Times New Roman"/>
          <w:sz w:val="24"/>
          <w:szCs w:val="24"/>
        </w:rPr>
        <w:t>post-graduation</w:t>
      </w:r>
      <w:r>
        <w:rPr>
          <w:rFonts w:ascii="Times New Roman" w:hAnsi="Times New Roman" w:cs="Times New Roman"/>
          <w:sz w:val="24"/>
          <w:szCs w:val="24"/>
        </w:rPr>
        <w:t xml:space="preserve"> and these employees of UCBL </w:t>
      </w:r>
      <w:r w:rsidRPr="006444A8">
        <w:rPr>
          <w:rFonts w:ascii="Times New Roman" w:hAnsi="Times New Roman" w:cs="Times New Roman"/>
          <w:sz w:val="24"/>
          <w:szCs w:val="24"/>
        </w:rPr>
        <w:t>took part in the survey. As a result, we can reach the conclusion that</w:t>
      </w:r>
      <w:r>
        <w:rPr>
          <w:rFonts w:ascii="Times New Roman" w:hAnsi="Times New Roman" w:cs="Times New Roman"/>
          <w:sz w:val="24"/>
          <w:szCs w:val="24"/>
        </w:rPr>
        <w:t>;</w:t>
      </w:r>
    </w:p>
    <w:p w14:paraId="16E85759" w14:textId="77777777" w:rsidR="004328FF" w:rsidRDefault="00457D74" w:rsidP="004328FF">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 xml:space="preserve">Graduated Employees </w:t>
      </w:r>
      <w:r w:rsidRPr="004328FF">
        <w:rPr>
          <w:rFonts w:ascii="Times New Roman" w:hAnsi="Times New Roman" w:cs="Times New Roman"/>
          <w:sz w:val="24"/>
          <w:szCs w:val="24"/>
        </w:rPr>
        <w:t>&gt;</w:t>
      </w:r>
      <w:r w:rsidR="004328FF" w:rsidRPr="004328FF">
        <w:rPr>
          <w:rFonts w:ascii="Times New Roman" w:hAnsi="Times New Roman" w:cs="Times New Roman"/>
          <w:sz w:val="24"/>
          <w:szCs w:val="24"/>
        </w:rPr>
        <w:t xml:space="preserve"> </w:t>
      </w:r>
      <w:r>
        <w:rPr>
          <w:rFonts w:ascii="Times New Roman" w:hAnsi="Times New Roman" w:cs="Times New Roman"/>
          <w:sz w:val="24"/>
          <w:szCs w:val="24"/>
        </w:rPr>
        <w:t>Post Graduated</w:t>
      </w:r>
      <w:r w:rsidR="004328FF" w:rsidRPr="004328FF">
        <w:rPr>
          <w:rFonts w:ascii="Times New Roman" w:hAnsi="Times New Roman" w:cs="Times New Roman"/>
          <w:sz w:val="24"/>
          <w:szCs w:val="24"/>
        </w:rPr>
        <w:t xml:space="preserve"> on this survey</w:t>
      </w:r>
      <w:r>
        <w:rPr>
          <w:rFonts w:ascii="Times New Roman" w:hAnsi="Times New Roman" w:cs="Times New Roman"/>
          <w:sz w:val="24"/>
          <w:szCs w:val="24"/>
        </w:rPr>
        <w:t>.</w:t>
      </w:r>
    </w:p>
    <w:p w14:paraId="6A6BBDFB" w14:textId="77777777" w:rsidR="00A56A2D" w:rsidRDefault="00A56A2D" w:rsidP="001A552C">
      <w:pPr>
        <w:pStyle w:val="Heading2"/>
        <w:numPr>
          <w:ilvl w:val="2"/>
          <w:numId w:val="16"/>
        </w:numPr>
        <w:spacing w:line="360" w:lineRule="auto"/>
        <w:jc w:val="both"/>
        <w:rPr>
          <w:rFonts w:ascii="Times New Roman" w:hAnsi="Times New Roman"/>
          <w:color w:val="262626" w:themeColor="text1" w:themeTint="D9"/>
          <w:sz w:val="28"/>
          <w:szCs w:val="28"/>
        </w:rPr>
      </w:pPr>
      <w:bookmarkStart w:id="47" w:name="_Toc126755407"/>
      <w:r>
        <w:rPr>
          <w:rFonts w:ascii="Times New Roman" w:hAnsi="Times New Roman"/>
          <w:color w:val="262626" w:themeColor="text1" w:themeTint="D9"/>
          <w:sz w:val="28"/>
          <w:szCs w:val="28"/>
        </w:rPr>
        <w:t>Ratio of Participates’ Designation</w:t>
      </w:r>
      <w:bookmarkEnd w:id="47"/>
    </w:p>
    <w:p w14:paraId="42643F6B" w14:textId="77777777" w:rsidR="00A56A2D" w:rsidRDefault="00C6592D" w:rsidP="00C6592D">
      <w:pPr>
        <w:spacing w:line="360" w:lineRule="auto"/>
        <w:jc w:val="center"/>
        <w:rPr>
          <w:rFonts w:ascii="Times New Roman" w:hAnsi="Times New Roman" w:cs="Times New Roman"/>
          <w:sz w:val="24"/>
          <w:szCs w:val="24"/>
        </w:rPr>
      </w:pPr>
      <w:r w:rsidRPr="00C6592D">
        <w:rPr>
          <w:rFonts w:ascii="Times New Roman" w:hAnsi="Times New Roman" w:cs="Times New Roman"/>
          <w:noProof/>
          <w:sz w:val="24"/>
          <w:szCs w:val="24"/>
        </w:rPr>
        <w:drawing>
          <wp:inline distT="0" distB="0" distL="0" distR="0" wp14:anchorId="1255801C" wp14:editId="752076E1">
            <wp:extent cx="4924425" cy="2809875"/>
            <wp:effectExtent l="19050" t="0" r="9525" b="0"/>
            <wp:docPr id="31"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AE1C1AB" w14:textId="77777777" w:rsidR="00DB5341" w:rsidRDefault="00DB5341" w:rsidP="009A240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Figure 4.4</w:t>
      </w:r>
    </w:p>
    <w:p w14:paraId="61CF6FC5" w14:textId="77777777" w:rsidR="00C6592D" w:rsidRDefault="00C6592D" w:rsidP="00C6592D">
      <w:pPr>
        <w:spacing w:line="360" w:lineRule="auto"/>
        <w:jc w:val="both"/>
        <w:rPr>
          <w:rFonts w:ascii="Times New Roman" w:hAnsi="Times New Roman" w:cs="Times New Roman"/>
          <w:sz w:val="24"/>
          <w:szCs w:val="24"/>
        </w:rPr>
      </w:pPr>
      <w:r w:rsidRPr="006444A8">
        <w:rPr>
          <w:rFonts w:ascii="Times New Roman" w:hAnsi="Times New Roman" w:cs="Times New Roman"/>
          <w:sz w:val="24"/>
          <w:szCs w:val="24"/>
        </w:rPr>
        <w:t>According to the data shown in figure 4.</w:t>
      </w:r>
      <w:r w:rsidR="00DB5341">
        <w:rPr>
          <w:rFonts w:ascii="Times New Roman" w:hAnsi="Times New Roman" w:cs="Times New Roman"/>
          <w:sz w:val="24"/>
          <w:szCs w:val="24"/>
        </w:rPr>
        <w:t>4</w:t>
      </w:r>
      <w:r w:rsidRPr="006444A8">
        <w:rPr>
          <w:rFonts w:ascii="Times New Roman" w:hAnsi="Times New Roman" w:cs="Times New Roman"/>
          <w:sz w:val="24"/>
          <w:szCs w:val="24"/>
        </w:rPr>
        <w:t xml:space="preserve">, there were a total of </w:t>
      </w:r>
      <w:r w:rsidR="00DB5341">
        <w:rPr>
          <w:rFonts w:ascii="Times New Roman" w:hAnsi="Times New Roman" w:cs="Times New Roman"/>
          <w:sz w:val="24"/>
          <w:szCs w:val="24"/>
        </w:rPr>
        <w:t>27</w:t>
      </w:r>
      <w:r w:rsidRPr="006444A8">
        <w:rPr>
          <w:rFonts w:ascii="Times New Roman" w:hAnsi="Times New Roman" w:cs="Times New Roman"/>
          <w:sz w:val="24"/>
          <w:szCs w:val="24"/>
        </w:rPr>
        <w:t xml:space="preserve">% </w:t>
      </w:r>
      <w:r>
        <w:rPr>
          <w:rFonts w:ascii="Times New Roman" w:hAnsi="Times New Roman" w:cs="Times New Roman"/>
          <w:sz w:val="24"/>
          <w:szCs w:val="24"/>
        </w:rPr>
        <w:t xml:space="preserve">of respondents’ </w:t>
      </w:r>
      <w:r w:rsidR="00DB5341">
        <w:rPr>
          <w:rFonts w:ascii="Times New Roman" w:hAnsi="Times New Roman" w:cs="Times New Roman"/>
          <w:sz w:val="24"/>
          <w:szCs w:val="24"/>
        </w:rPr>
        <w:t>designation</w:t>
      </w:r>
      <w:r>
        <w:rPr>
          <w:rFonts w:ascii="Times New Roman" w:hAnsi="Times New Roman" w:cs="Times New Roman"/>
          <w:sz w:val="24"/>
          <w:szCs w:val="24"/>
        </w:rPr>
        <w:t xml:space="preserve"> is </w:t>
      </w:r>
      <w:r w:rsidR="00DB5341">
        <w:rPr>
          <w:rFonts w:ascii="Times New Roman" w:hAnsi="Times New Roman" w:cs="Times New Roman"/>
          <w:sz w:val="24"/>
          <w:szCs w:val="24"/>
        </w:rPr>
        <w:t>probationary officer</w:t>
      </w:r>
      <w:r>
        <w:rPr>
          <w:rFonts w:ascii="Times New Roman" w:hAnsi="Times New Roman" w:cs="Times New Roman"/>
          <w:sz w:val="24"/>
          <w:szCs w:val="24"/>
        </w:rPr>
        <w:t xml:space="preserve">; </w:t>
      </w:r>
      <w:r w:rsidR="00DB5341">
        <w:rPr>
          <w:rFonts w:ascii="Times New Roman" w:hAnsi="Times New Roman" w:cs="Times New Roman"/>
          <w:sz w:val="24"/>
          <w:szCs w:val="24"/>
        </w:rPr>
        <w:t>53</w:t>
      </w:r>
      <w:r w:rsidRPr="006444A8">
        <w:rPr>
          <w:rFonts w:ascii="Times New Roman" w:hAnsi="Times New Roman" w:cs="Times New Roman"/>
          <w:sz w:val="24"/>
          <w:szCs w:val="24"/>
        </w:rPr>
        <w:t xml:space="preserve">% </w:t>
      </w:r>
      <w:r>
        <w:rPr>
          <w:rFonts w:ascii="Times New Roman" w:hAnsi="Times New Roman" w:cs="Times New Roman"/>
          <w:sz w:val="24"/>
          <w:szCs w:val="24"/>
        </w:rPr>
        <w:t xml:space="preserve">of respondents’ </w:t>
      </w:r>
      <w:r w:rsidR="00266280">
        <w:rPr>
          <w:rFonts w:ascii="Times New Roman" w:hAnsi="Times New Roman" w:cs="Times New Roman"/>
          <w:sz w:val="24"/>
          <w:szCs w:val="24"/>
        </w:rPr>
        <w:t>designation</w:t>
      </w:r>
      <w:r>
        <w:rPr>
          <w:rFonts w:ascii="Times New Roman" w:hAnsi="Times New Roman" w:cs="Times New Roman"/>
          <w:sz w:val="24"/>
          <w:szCs w:val="24"/>
        </w:rPr>
        <w:t xml:space="preserve"> is </w:t>
      </w:r>
      <w:r w:rsidR="00DB5341">
        <w:rPr>
          <w:rFonts w:ascii="Times New Roman" w:hAnsi="Times New Roman" w:cs="Times New Roman"/>
          <w:sz w:val="24"/>
          <w:szCs w:val="24"/>
        </w:rPr>
        <w:t>officer</w:t>
      </w:r>
      <w:r>
        <w:rPr>
          <w:rFonts w:ascii="Times New Roman" w:hAnsi="Times New Roman" w:cs="Times New Roman"/>
          <w:sz w:val="24"/>
          <w:szCs w:val="24"/>
        </w:rPr>
        <w:t>; 17</w:t>
      </w:r>
      <w:r w:rsidRPr="006444A8">
        <w:rPr>
          <w:rFonts w:ascii="Times New Roman" w:hAnsi="Times New Roman" w:cs="Times New Roman"/>
          <w:sz w:val="24"/>
          <w:szCs w:val="24"/>
        </w:rPr>
        <w:t xml:space="preserve">% </w:t>
      </w:r>
      <w:r>
        <w:rPr>
          <w:rFonts w:ascii="Times New Roman" w:hAnsi="Times New Roman" w:cs="Times New Roman"/>
          <w:sz w:val="24"/>
          <w:szCs w:val="24"/>
        </w:rPr>
        <w:t xml:space="preserve">of respondents’ </w:t>
      </w:r>
      <w:r w:rsidR="00266280">
        <w:rPr>
          <w:rFonts w:ascii="Times New Roman" w:hAnsi="Times New Roman" w:cs="Times New Roman"/>
          <w:sz w:val="24"/>
          <w:szCs w:val="24"/>
        </w:rPr>
        <w:t>designation</w:t>
      </w:r>
      <w:r>
        <w:rPr>
          <w:rFonts w:ascii="Times New Roman" w:hAnsi="Times New Roman" w:cs="Times New Roman"/>
          <w:sz w:val="24"/>
          <w:szCs w:val="24"/>
        </w:rPr>
        <w:t xml:space="preserve"> is </w:t>
      </w:r>
      <w:r w:rsidR="00DB5341">
        <w:rPr>
          <w:rFonts w:ascii="Times New Roman" w:hAnsi="Times New Roman" w:cs="Times New Roman"/>
          <w:sz w:val="24"/>
          <w:szCs w:val="24"/>
        </w:rPr>
        <w:t>HR officer</w:t>
      </w:r>
      <w:r>
        <w:rPr>
          <w:rFonts w:ascii="Times New Roman" w:hAnsi="Times New Roman" w:cs="Times New Roman"/>
          <w:sz w:val="24"/>
          <w:szCs w:val="24"/>
        </w:rPr>
        <w:t xml:space="preserve">; and </w:t>
      </w:r>
      <w:r w:rsidR="00DB5341">
        <w:rPr>
          <w:rFonts w:ascii="Times New Roman" w:hAnsi="Times New Roman" w:cs="Times New Roman"/>
          <w:sz w:val="24"/>
          <w:szCs w:val="24"/>
        </w:rPr>
        <w:t>4</w:t>
      </w:r>
      <w:r w:rsidRPr="006444A8">
        <w:rPr>
          <w:rFonts w:ascii="Times New Roman" w:hAnsi="Times New Roman" w:cs="Times New Roman"/>
          <w:sz w:val="24"/>
          <w:szCs w:val="24"/>
        </w:rPr>
        <w:t xml:space="preserve">% </w:t>
      </w:r>
      <w:r>
        <w:rPr>
          <w:rFonts w:ascii="Times New Roman" w:hAnsi="Times New Roman" w:cs="Times New Roman"/>
          <w:sz w:val="24"/>
          <w:szCs w:val="24"/>
        </w:rPr>
        <w:t xml:space="preserve">of respondents’ </w:t>
      </w:r>
      <w:r w:rsidR="00266280">
        <w:rPr>
          <w:rFonts w:ascii="Times New Roman" w:hAnsi="Times New Roman" w:cs="Times New Roman"/>
          <w:sz w:val="24"/>
          <w:szCs w:val="24"/>
        </w:rPr>
        <w:t>designation</w:t>
      </w:r>
      <w:r>
        <w:rPr>
          <w:rFonts w:ascii="Times New Roman" w:hAnsi="Times New Roman" w:cs="Times New Roman"/>
          <w:sz w:val="24"/>
          <w:szCs w:val="24"/>
        </w:rPr>
        <w:t xml:space="preserve"> is </w:t>
      </w:r>
      <w:r w:rsidR="00DB5341">
        <w:rPr>
          <w:rFonts w:ascii="Times New Roman" w:hAnsi="Times New Roman" w:cs="Times New Roman"/>
          <w:sz w:val="24"/>
          <w:szCs w:val="24"/>
        </w:rPr>
        <w:t>HR Manager</w:t>
      </w:r>
      <w:r w:rsidRPr="006444A8">
        <w:rPr>
          <w:rFonts w:ascii="Times New Roman" w:hAnsi="Times New Roman" w:cs="Times New Roman"/>
          <w:sz w:val="24"/>
          <w:szCs w:val="24"/>
        </w:rPr>
        <w:t xml:space="preserve">. As a result, we can reach the conclusion that </w:t>
      </w:r>
      <w:r>
        <w:rPr>
          <w:rFonts w:ascii="Times New Roman" w:hAnsi="Times New Roman" w:cs="Times New Roman"/>
          <w:sz w:val="24"/>
          <w:szCs w:val="24"/>
        </w:rPr>
        <w:t xml:space="preserve">the ratio respondents’ </w:t>
      </w:r>
      <w:r w:rsidR="00DB5341">
        <w:rPr>
          <w:rFonts w:ascii="Times New Roman" w:hAnsi="Times New Roman" w:cs="Times New Roman"/>
          <w:sz w:val="24"/>
          <w:szCs w:val="24"/>
        </w:rPr>
        <w:t>designation</w:t>
      </w:r>
      <w:r>
        <w:rPr>
          <w:rFonts w:ascii="Times New Roman" w:hAnsi="Times New Roman" w:cs="Times New Roman"/>
          <w:sz w:val="24"/>
          <w:szCs w:val="24"/>
        </w:rPr>
        <w:t xml:space="preserve"> is:</w:t>
      </w:r>
    </w:p>
    <w:p w14:paraId="6DFFD0AD" w14:textId="77777777" w:rsidR="00C6592D" w:rsidRDefault="00DB5341" w:rsidP="00C6592D">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Officer</w:t>
      </w:r>
      <w:r w:rsidR="00C6592D" w:rsidRPr="004328FF">
        <w:rPr>
          <w:rFonts w:ascii="Times New Roman" w:hAnsi="Times New Roman" w:cs="Times New Roman"/>
          <w:sz w:val="24"/>
          <w:szCs w:val="24"/>
        </w:rPr>
        <w:t xml:space="preserve"> &gt; </w:t>
      </w:r>
      <w:r>
        <w:rPr>
          <w:rFonts w:ascii="Times New Roman" w:hAnsi="Times New Roman" w:cs="Times New Roman"/>
          <w:sz w:val="24"/>
          <w:szCs w:val="24"/>
        </w:rPr>
        <w:t>Probationary Officer</w:t>
      </w:r>
      <w:r w:rsidR="00C6592D" w:rsidRPr="004328FF">
        <w:rPr>
          <w:rFonts w:ascii="Times New Roman" w:hAnsi="Times New Roman" w:cs="Times New Roman"/>
          <w:sz w:val="24"/>
          <w:szCs w:val="24"/>
        </w:rPr>
        <w:t xml:space="preserve"> &gt; </w:t>
      </w:r>
      <w:r>
        <w:rPr>
          <w:rFonts w:ascii="Times New Roman" w:hAnsi="Times New Roman" w:cs="Times New Roman"/>
          <w:sz w:val="24"/>
          <w:szCs w:val="24"/>
        </w:rPr>
        <w:t>HR Officer</w:t>
      </w:r>
      <w:r w:rsidR="00C6592D" w:rsidRPr="004328FF">
        <w:rPr>
          <w:rFonts w:ascii="Times New Roman" w:hAnsi="Times New Roman" w:cs="Times New Roman"/>
          <w:sz w:val="24"/>
          <w:szCs w:val="24"/>
        </w:rPr>
        <w:t xml:space="preserve"> &gt; </w:t>
      </w:r>
      <w:r>
        <w:rPr>
          <w:rFonts w:ascii="Times New Roman" w:hAnsi="Times New Roman" w:cs="Times New Roman"/>
          <w:sz w:val="24"/>
          <w:szCs w:val="24"/>
        </w:rPr>
        <w:t>HR Manager</w:t>
      </w:r>
    </w:p>
    <w:p w14:paraId="09F55D36" w14:textId="77777777" w:rsidR="00266280" w:rsidRDefault="00266280" w:rsidP="001A552C">
      <w:pPr>
        <w:pStyle w:val="Heading2"/>
        <w:numPr>
          <w:ilvl w:val="2"/>
          <w:numId w:val="16"/>
        </w:numPr>
        <w:spacing w:after="240" w:line="360" w:lineRule="auto"/>
        <w:jc w:val="both"/>
        <w:rPr>
          <w:rFonts w:ascii="Times New Roman" w:hAnsi="Times New Roman"/>
          <w:color w:val="262626" w:themeColor="text1" w:themeTint="D9"/>
          <w:sz w:val="28"/>
          <w:szCs w:val="28"/>
        </w:rPr>
      </w:pPr>
      <w:bookmarkStart w:id="48" w:name="_Toc126755408"/>
      <w:r>
        <w:rPr>
          <w:rFonts w:ascii="Times New Roman" w:hAnsi="Times New Roman"/>
          <w:color w:val="262626" w:themeColor="text1" w:themeTint="D9"/>
          <w:sz w:val="28"/>
          <w:szCs w:val="28"/>
        </w:rPr>
        <w:lastRenderedPageBreak/>
        <w:t>Ratio of Participates’ Working Experiences</w:t>
      </w:r>
      <w:bookmarkEnd w:id="48"/>
    </w:p>
    <w:p w14:paraId="25058483" w14:textId="77777777" w:rsidR="00266280" w:rsidRDefault="00266280" w:rsidP="00266280">
      <w:pPr>
        <w:spacing w:line="360" w:lineRule="auto"/>
        <w:jc w:val="center"/>
        <w:rPr>
          <w:rFonts w:ascii="Times New Roman" w:hAnsi="Times New Roman" w:cs="Times New Roman"/>
          <w:sz w:val="24"/>
          <w:szCs w:val="24"/>
        </w:rPr>
      </w:pPr>
      <w:r w:rsidRPr="00C6592D">
        <w:rPr>
          <w:rFonts w:ascii="Times New Roman" w:hAnsi="Times New Roman" w:cs="Times New Roman"/>
          <w:noProof/>
          <w:sz w:val="24"/>
          <w:szCs w:val="24"/>
        </w:rPr>
        <w:drawing>
          <wp:inline distT="0" distB="0" distL="0" distR="0" wp14:anchorId="797D853A" wp14:editId="5F6D0D10">
            <wp:extent cx="4924425" cy="2809875"/>
            <wp:effectExtent l="19050" t="0" r="9525" b="0"/>
            <wp:docPr id="32"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FB9494A" w14:textId="77777777" w:rsidR="00266280" w:rsidRDefault="00266280" w:rsidP="00266280">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4.4</w:t>
      </w:r>
    </w:p>
    <w:p w14:paraId="623D8275" w14:textId="77777777" w:rsidR="00266280" w:rsidRDefault="00266280" w:rsidP="00266280">
      <w:pPr>
        <w:spacing w:line="360" w:lineRule="auto"/>
        <w:jc w:val="both"/>
        <w:rPr>
          <w:rFonts w:ascii="Times New Roman" w:hAnsi="Times New Roman" w:cs="Times New Roman"/>
          <w:sz w:val="24"/>
          <w:szCs w:val="24"/>
        </w:rPr>
      </w:pPr>
      <w:r w:rsidRPr="006444A8">
        <w:rPr>
          <w:rFonts w:ascii="Times New Roman" w:hAnsi="Times New Roman" w:cs="Times New Roman"/>
          <w:sz w:val="24"/>
          <w:szCs w:val="24"/>
        </w:rPr>
        <w:t>According to the data shown in figure 4.</w:t>
      </w:r>
      <w:r>
        <w:rPr>
          <w:rFonts w:ascii="Times New Roman" w:hAnsi="Times New Roman" w:cs="Times New Roman"/>
          <w:sz w:val="24"/>
          <w:szCs w:val="24"/>
        </w:rPr>
        <w:t>4</w:t>
      </w:r>
      <w:r w:rsidRPr="006444A8">
        <w:rPr>
          <w:rFonts w:ascii="Times New Roman" w:hAnsi="Times New Roman" w:cs="Times New Roman"/>
          <w:sz w:val="24"/>
          <w:szCs w:val="24"/>
        </w:rPr>
        <w:t xml:space="preserve">, there were a total of </w:t>
      </w:r>
      <w:r>
        <w:rPr>
          <w:rFonts w:ascii="Times New Roman" w:hAnsi="Times New Roman" w:cs="Times New Roman"/>
          <w:sz w:val="24"/>
          <w:szCs w:val="24"/>
        </w:rPr>
        <w:t>40</w:t>
      </w:r>
      <w:r w:rsidRPr="006444A8">
        <w:rPr>
          <w:rFonts w:ascii="Times New Roman" w:hAnsi="Times New Roman" w:cs="Times New Roman"/>
          <w:sz w:val="24"/>
          <w:szCs w:val="24"/>
        </w:rPr>
        <w:t xml:space="preserve">% </w:t>
      </w:r>
      <w:r>
        <w:rPr>
          <w:rFonts w:ascii="Times New Roman" w:hAnsi="Times New Roman" w:cs="Times New Roman"/>
          <w:sz w:val="24"/>
          <w:szCs w:val="24"/>
        </w:rPr>
        <w:t>of respondents’ work experience is 0 to 1 years; 54</w:t>
      </w:r>
      <w:r w:rsidRPr="006444A8">
        <w:rPr>
          <w:rFonts w:ascii="Times New Roman" w:hAnsi="Times New Roman" w:cs="Times New Roman"/>
          <w:sz w:val="24"/>
          <w:szCs w:val="24"/>
        </w:rPr>
        <w:t xml:space="preserve">% </w:t>
      </w:r>
      <w:r>
        <w:rPr>
          <w:rFonts w:ascii="Times New Roman" w:hAnsi="Times New Roman" w:cs="Times New Roman"/>
          <w:sz w:val="24"/>
          <w:szCs w:val="24"/>
        </w:rPr>
        <w:t>of respondents’ work experience is officer; 3</w:t>
      </w:r>
      <w:r w:rsidRPr="006444A8">
        <w:rPr>
          <w:rFonts w:ascii="Times New Roman" w:hAnsi="Times New Roman" w:cs="Times New Roman"/>
          <w:sz w:val="24"/>
          <w:szCs w:val="24"/>
        </w:rPr>
        <w:t xml:space="preserve">% </w:t>
      </w:r>
      <w:r>
        <w:rPr>
          <w:rFonts w:ascii="Times New Roman" w:hAnsi="Times New Roman" w:cs="Times New Roman"/>
          <w:sz w:val="24"/>
          <w:szCs w:val="24"/>
        </w:rPr>
        <w:t>of respondents’ work experience is HR officer; and 3</w:t>
      </w:r>
      <w:r w:rsidRPr="006444A8">
        <w:rPr>
          <w:rFonts w:ascii="Times New Roman" w:hAnsi="Times New Roman" w:cs="Times New Roman"/>
          <w:sz w:val="24"/>
          <w:szCs w:val="24"/>
        </w:rPr>
        <w:t xml:space="preserve">% </w:t>
      </w:r>
      <w:r>
        <w:rPr>
          <w:rFonts w:ascii="Times New Roman" w:hAnsi="Times New Roman" w:cs="Times New Roman"/>
          <w:sz w:val="24"/>
          <w:szCs w:val="24"/>
        </w:rPr>
        <w:t>of respondents’ work experience is HR Manager</w:t>
      </w:r>
      <w:r w:rsidRPr="006444A8">
        <w:rPr>
          <w:rFonts w:ascii="Times New Roman" w:hAnsi="Times New Roman" w:cs="Times New Roman"/>
          <w:sz w:val="24"/>
          <w:szCs w:val="24"/>
        </w:rPr>
        <w:t xml:space="preserve">. As a result, we can reach the conclusion that </w:t>
      </w:r>
      <w:r>
        <w:rPr>
          <w:rFonts w:ascii="Times New Roman" w:hAnsi="Times New Roman" w:cs="Times New Roman"/>
          <w:sz w:val="24"/>
          <w:szCs w:val="24"/>
        </w:rPr>
        <w:t>the ratio respondents’ work experience is:</w:t>
      </w:r>
    </w:p>
    <w:p w14:paraId="6CC2B5E4" w14:textId="77777777" w:rsidR="00266280" w:rsidRDefault="00266280" w:rsidP="00266280">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Officer</w:t>
      </w:r>
      <w:r w:rsidRPr="004328FF">
        <w:rPr>
          <w:rFonts w:ascii="Times New Roman" w:hAnsi="Times New Roman" w:cs="Times New Roman"/>
          <w:sz w:val="24"/>
          <w:szCs w:val="24"/>
        </w:rPr>
        <w:t xml:space="preserve"> &gt; </w:t>
      </w:r>
      <w:r>
        <w:rPr>
          <w:rFonts w:ascii="Times New Roman" w:hAnsi="Times New Roman" w:cs="Times New Roman"/>
          <w:sz w:val="24"/>
          <w:szCs w:val="24"/>
        </w:rPr>
        <w:t>Probationary Officer</w:t>
      </w:r>
      <w:r w:rsidRPr="004328FF">
        <w:rPr>
          <w:rFonts w:ascii="Times New Roman" w:hAnsi="Times New Roman" w:cs="Times New Roman"/>
          <w:sz w:val="24"/>
          <w:szCs w:val="24"/>
        </w:rPr>
        <w:t xml:space="preserve"> &gt; </w:t>
      </w:r>
      <w:r>
        <w:rPr>
          <w:rFonts w:ascii="Times New Roman" w:hAnsi="Times New Roman" w:cs="Times New Roman"/>
          <w:sz w:val="24"/>
          <w:szCs w:val="24"/>
        </w:rPr>
        <w:t>HR Officer</w:t>
      </w:r>
      <w:r w:rsidRPr="004328FF">
        <w:rPr>
          <w:rFonts w:ascii="Times New Roman" w:hAnsi="Times New Roman" w:cs="Times New Roman"/>
          <w:sz w:val="24"/>
          <w:szCs w:val="24"/>
        </w:rPr>
        <w:t xml:space="preserve"> &gt; </w:t>
      </w:r>
      <w:r>
        <w:rPr>
          <w:rFonts w:ascii="Times New Roman" w:hAnsi="Times New Roman" w:cs="Times New Roman"/>
          <w:sz w:val="24"/>
          <w:szCs w:val="24"/>
        </w:rPr>
        <w:t>HR Manager</w:t>
      </w:r>
    </w:p>
    <w:p w14:paraId="04C8E18B" w14:textId="77777777" w:rsidR="00C6592D" w:rsidRPr="00A56A2D" w:rsidRDefault="00C6592D" w:rsidP="00C6592D">
      <w:pPr>
        <w:spacing w:line="360" w:lineRule="auto"/>
        <w:rPr>
          <w:rFonts w:ascii="Times New Roman" w:hAnsi="Times New Roman" w:cs="Times New Roman"/>
          <w:sz w:val="24"/>
          <w:szCs w:val="24"/>
        </w:rPr>
      </w:pPr>
    </w:p>
    <w:p w14:paraId="298152C3" w14:textId="77777777" w:rsidR="00213BA6" w:rsidRDefault="00213BA6" w:rsidP="001A552C">
      <w:pPr>
        <w:pStyle w:val="Heading2"/>
        <w:numPr>
          <w:ilvl w:val="1"/>
          <w:numId w:val="16"/>
        </w:numPr>
        <w:spacing w:line="360" w:lineRule="auto"/>
        <w:jc w:val="both"/>
        <w:rPr>
          <w:rFonts w:ascii="Times New Roman" w:hAnsi="Times New Roman"/>
          <w:color w:val="262626" w:themeColor="text1" w:themeTint="D9"/>
          <w:sz w:val="28"/>
          <w:szCs w:val="28"/>
        </w:rPr>
      </w:pPr>
      <w:r>
        <w:rPr>
          <w:rFonts w:ascii="Times New Roman" w:hAnsi="Times New Roman"/>
          <w:color w:val="262626" w:themeColor="text1" w:themeTint="D9"/>
          <w:sz w:val="28"/>
          <w:szCs w:val="28"/>
        </w:rPr>
        <w:lastRenderedPageBreak/>
        <w:t xml:space="preserve">  </w:t>
      </w:r>
      <w:bookmarkStart w:id="49" w:name="_Toc126755409"/>
      <w:r>
        <w:rPr>
          <w:rFonts w:ascii="Times New Roman" w:hAnsi="Times New Roman"/>
          <w:color w:val="262626" w:themeColor="text1" w:themeTint="D9"/>
          <w:sz w:val="28"/>
          <w:szCs w:val="28"/>
        </w:rPr>
        <w:t>Descriptive Analysis</w:t>
      </w:r>
      <w:bookmarkEnd w:id="49"/>
    </w:p>
    <w:p w14:paraId="6150BE55" w14:textId="77777777" w:rsidR="00213BA6" w:rsidRDefault="008848F6" w:rsidP="00066145">
      <w:pPr>
        <w:pStyle w:val="Heading2"/>
        <w:spacing w:after="240" w:line="360" w:lineRule="auto"/>
        <w:jc w:val="both"/>
        <w:rPr>
          <w:rFonts w:ascii="Times New Roman" w:hAnsi="Times New Roman"/>
          <w:b w:val="0"/>
          <w:color w:val="000000" w:themeColor="text1"/>
          <w:sz w:val="24"/>
          <w:szCs w:val="24"/>
        </w:rPr>
      </w:pPr>
      <w:bookmarkStart w:id="50" w:name="_Toc125686725"/>
      <w:bookmarkStart w:id="51" w:name="_Toc126755410"/>
      <w:r w:rsidRPr="008848F6">
        <w:rPr>
          <w:rFonts w:ascii="Times New Roman" w:hAnsi="Times New Roman"/>
          <w:color w:val="262626" w:themeColor="text1" w:themeTint="D9"/>
          <w:sz w:val="24"/>
          <w:szCs w:val="24"/>
        </w:rPr>
        <w:t>Statement 01:</w:t>
      </w:r>
      <w:r w:rsidRPr="008848F6">
        <w:rPr>
          <w:rFonts w:ascii="Times New Roman" w:hAnsi="Times New Roman"/>
          <w:b w:val="0"/>
          <w:color w:val="262626" w:themeColor="text1" w:themeTint="D9"/>
          <w:sz w:val="24"/>
          <w:szCs w:val="24"/>
        </w:rPr>
        <w:t xml:space="preserve"> </w:t>
      </w:r>
      <w:r w:rsidR="000200B0" w:rsidRPr="00A6296E">
        <w:rPr>
          <w:rFonts w:ascii="Times New Roman" w:hAnsi="Times New Roman"/>
          <w:b w:val="0"/>
          <w:color w:val="000000" w:themeColor="text1"/>
          <w:sz w:val="24"/>
          <w:szCs w:val="24"/>
        </w:rPr>
        <w:t>The organization follows Equal Employment Opportunity (EEO) standards on its recruitment and selection process which are treated as fairly regardless of the gender, race, or ethnicity of the candidates</w:t>
      </w:r>
      <w:r w:rsidRPr="008848F6">
        <w:rPr>
          <w:rFonts w:ascii="Times New Roman" w:hAnsi="Times New Roman"/>
          <w:b w:val="0"/>
          <w:color w:val="000000" w:themeColor="text1"/>
          <w:sz w:val="24"/>
          <w:szCs w:val="24"/>
        </w:rPr>
        <w:t>.</w:t>
      </w:r>
      <w:bookmarkEnd w:id="50"/>
      <w:bookmarkEnd w:id="51"/>
    </w:p>
    <w:p w14:paraId="71A2A542" w14:textId="77777777" w:rsidR="008853D7" w:rsidRDefault="00066145" w:rsidP="00066145">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9AF68D" wp14:editId="54F173F6">
            <wp:extent cx="4905375" cy="2447925"/>
            <wp:effectExtent l="19050" t="0" r="952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7AAC1C7" w14:textId="77777777" w:rsidR="00820F33" w:rsidRDefault="00820F33" w:rsidP="00066145">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4.5</w:t>
      </w:r>
    </w:p>
    <w:p w14:paraId="3CD898E1" w14:textId="77777777" w:rsidR="0068764D" w:rsidRDefault="00790245" w:rsidP="00820F33">
      <w:pPr>
        <w:spacing w:line="360" w:lineRule="auto"/>
        <w:jc w:val="both"/>
        <w:rPr>
          <w:rFonts w:ascii="Times New Roman" w:hAnsi="Times New Roman" w:cs="Times New Roman"/>
          <w:sz w:val="24"/>
          <w:szCs w:val="24"/>
        </w:rPr>
      </w:pPr>
      <w:r w:rsidRPr="00790245">
        <w:rPr>
          <w:rFonts w:ascii="Times New Roman" w:hAnsi="Times New Roman" w:cs="Times New Roman"/>
          <w:sz w:val="24"/>
          <w:szCs w:val="24"/>
        </w:rPr>
        <w:t xml:space="preserve">According to the </w:t>
      </w:r>
      <w:r>
        <w:rPr>
          <w:rFonts w:ascii="Times New Roman" w:hAnsi="Times New Roman" w:cs="Times New Roman"/>
          <w:sz w:val="24"/>
          <w:szCs w:val="24"/>
        </w:rPr>
        <w:t>data</w:t>
      </w:r>
      <w:r w:rsidRPr="00790245">
        <w:rPr>
          <w:rFonts w:ascii="Times New Roman" w:hAnsi="Times New Roman" w:cs="Times New Roman"/>
          <w:sz w:val="24"/>
          <w:szCs w:val="24"/>
        </w:rPr>
        <w:t xml:space="preserve"> shown in Figure 4.</w:t>
      </w:r>
      <w:r w:rsidR="00820F33">
        <w:rPr>
          <w:rFonts w:ascii="Times New Roman" w:hAnsi="Times New Roman" w:cs="Times New Roman"/>
          <w:sz w:val="24"/>
          <w:szCs w:val="24"/>
        </w:rPr>
        <w:t>5</w:t>
      </w:r>
      <w:r w:rsidRPr="00790245">
        <w:rPr>
          <w:rFonts w:ascii="Times New Roman" w:hAnsi="Times New Roman" w:cs="Times New Roman"/>
          <w:sz w:val="24"/>
          <w:szCs w:val="24"/>
        </w:rPr>
        <w:t xml:space="preserve">, </w:t>
      </w:r>
      <w:r>
        <w:rPr>
          <w:rFonts w:ascii="Times New Roman" w:hAnsi="Times New Roman" w:cs="Times New Roman"/>
          <w:sz w:val="24"/>
          <w:szCs w:val="24"/>
        </w:rPr>
        <w:t>67%</w:t>
      </w:r>
      <w:r w:rsidRPr="00790245">
        <w:rPr>
          <w:rFonts w:ascii="Times New Roman" w:hAnsi="Times New Roman" w:cs="Times New Roman"/>
          <w:sz w:val="24"/>
          <w:szCs w:val="24"/>
        </w:rPr>
        <w:t xml:space="preserve"> of respondents agree</w:t>
      </w:r>
      <w:r>
        <w:rPr>
          <w:rFonts w:ascii="Times New Roman" w:hAnsi="Times New Roman" w:cs="Times New Roman"/>
          <w:sz w:val="24"/>
          <w:szCs w:val="24"/>
        </w:rPr>
        <w:t>d</w:t>
      </w:r>
      <w:r w:rsidRPr="00790245">
        <w:rPr>
          <w:rFonts w:ascii="Times New Roman" w:hAnsi="Times New Roman" w:cs="Times New Roman"/>
          <w:sz w:val="24"/>
          <w:szCs w:val="24"/>
        </w:rPr>
        <w:t xml:space="preserve"> with this </w:t>
      </w:r>
      <w:r>
        <w:rPr>
          <w:rFonts w:ascii="Times New Roman" w:hAnsi="Times New Roman" w:cs="Times New Roman"/>
          <w:sz w:val="24"/>
          <w:szCs w:val="24"/>
        </w:rPr>
        <w:t>statement</w:t>
      </w:r>
      <w:r w:rsidRPr="00790245">
        <w:rPr>
          <w:rFonts w:ascii="Times New Roman" w:hAnsi="Times New Roman" w:cs="Times New Roman"/>
          <w:sz w:val="24"/>
          <w:szCs w:val="24"/>
        </w:rPr>
        <w:t xml:space="preserve">. </w:t>
      </w:r>
      <w:r>
        <w:rPr>
          <w:rFonts w:ascii="Times New Roman" w:hAnsi="Times New Roman" w:cs="Times New Roman"/>
          <w:sz w:val="24"/>
          <w:szCs w:val="24"/>
        </w:rPr>
        <w:t>6</w:t>
      </w:r>
      <w:r w:rsidRPr="00790245">
        <w:rPr>
          <w:rFonts w:ascii="Times New Roman" w:hAnsi="Times New Roman" w:cs="Times New Roman"/>
          <w:sz w:val="24"/>
          <w:szCs w:val="24"/>
        </w:rPr>
        <w:t xml:space="preserve">% of respondents </w:t>
      </w:r>
      <w:r>
        <w:rPr>
          <w:rFonts w:ascii="Times New Roman" w:hAnsi="Times New Roman" w:cs="Times New Roman"/>
          <w:sz w:val="24"/>
          <w:szCs w:val="24"/>
        </w:rPr>
        <w:t>responded</w:t>
      </w:r>
      <w:r w:rsidRPr="00790245">
        <w:rPr>
          <w:rFonts w:ascii="Times New Roman" w:hAnsi="Times New Roman" w:cs="Times New Roman"/>
          <w:sz w:val="24"/>
          <w:szCs w:val="24"/>
        </w:rPr>
        <w:t xml:space="preserve"> an answer that was neutral, and </w:t>
      </w:r>
      <w:r>
        <w:rPr>
          <w:rFonts w:ascii="Times New Roman" w:hAnsi="Times New Roman" w:cs="Times New Roman"/>
          <w:sz w:val="24"/>
          <w:szCs w:val="24"/>
        </w:rPr>
        <w:t>27</w:t>
      </w:r>
      <w:r w:rsidRPr="00790245">
        <w:rPr>
          <w:rFonts w:ascii="Times New Roman" w:hAnsi="Times New Roman" w:cs="Times New Roman"/>
          <w:sz w:val="24"/>
          <w:szCs w:val="24"/>
        </w:rPr>
        <w:t xml:space="preserve">% of respondents </w:t>
      </w:r>
      <w:r>
        <w:rPr>
          <w:rFonts w:ascii="Times New Roman" w:hAnsi="Times New Roman" w:cs="Times New Roman"/>
          <w:sz w:val="24"/>
          <w:szCs w:val="24"/>
        </w:rPr>
        <w:t>disagreed</w:t>
      </w:r>
      <w:r w:rsidRPr="00790245">
        <w:rPr>
          <w:rFonts w:ascii="Times New Roman" w:hAnsi="Times New Roman" w:cs="Times New Roman"/>
          <w:sz w:val="24"/>
          <w:szCs w:val="24"/>
        </w:rPr>
        <w:t xml:space="preserve"> with the statement. Those who disagreed with the statement claimed that sometimes in the case of the recruitment </w:t>
      </w:r>
      <w:r>
        <w:rPr>
          <w:rFonts w:ascii="Times New Roman" w:hAnsi="Times New Roman" w:cs="Times New Roman"/>
          <w:sz w:val="24"/>
          <w:szCs w:val="24"/>
        </w:rPr>
        <w:t xml:space="preserve">and selection </w:t>
      </w:r>
      <w:r w:rsidRPr="00790245">
        <w:rPr>
          <w:rFonts w:ascii="Times New Roman" w:hAnsi="Times New Roman" w:cs="Times New Roman"/>
          <w:sz w:val="24"/>
          <w:szCs w:val="24"/>
        </w:rPr>
        <w:t xml:space="preserve">process, employers make decisions based on </w:t>
      </w:r>
      <w:r>
        <w:rPr>
          <w:rFonts w:ascii="Times New Roman" w:hAnsi="Times New Roman" w:cs="Times New Roman"/>
          <w:sz w:val="24"/>
          <w:szCs w:val="24"/>
        </w:rPr>
        <w:t xml:space="preserve">candidate’s living location, </w:t>
      </w:r>
      <w:r w:rsidRPr="00790245">
        <w:rPr>
          <w:rFonts w:ascii="Times New Roman" w:hAnsi="Times New Roman" w:cs="Times New Roman"/>
          <w:sz w:val="24"/>
          <w:szCs w:val="24"/>
        </w:rPr>
        <w:t>age, race, and ethnicity.</w:t>
      </w:r>
    </w:p>
    <w:p w14:paraId="5C6DC24F" w14:textId="77777777" w:rsidR="0068764D" w:rsidRDefault="0068764D">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79C430FB" w14:textId="77777777" w:rsidR="009A2406" w:rsidRDefault="007A753A" w:rsidP="009A2406">
      <w:pPr>
        <w:spacing w:before="240" w:line="360" w:lineRule="auto"/>
        <w:jc w:val="both"/>
        <w:rPr>
          <w:rFonts w:ascii="Times New Roman" w:hAnsi="Times New Roman"/>
          <w:color w:val="000000" w:themeColor="text1"/>
          <w:sz w:val="24"/>
          <w:szCs w:val="24"/>
        </w:rPr>
      </w:pPr>
      <w:r w:rsidRPr="00820F33">
        <w:rPr>
          <w:rFonts w:ascii="Times New Roman" w:hAnsi="Times New Roman"/>
          <w:b/>
          <w:color w:val="262626" w:themeColor="text1" w:themeTint="D9"/>
          <w:sz w:val="24"/>
          <w:szCs w:val="24"/>
        </w:rPr>
        <w:lastRenderedPageBreak/>
        <w:t>Statement 0</w:t>
      </w:r>
      <w:r w:rsidR="00E52F08" w:rsidRPr="00820F33">
        <w:rPr>
          <w:rFonts w:ascii="Times New Roman" w:hAnsi="Times New Roman"/>
          <w:b/>
          <w:color w:val="262626" w:themeColor="text1" w:themeTint="D9"/>
          <w:sz w:val="24"/>
          <w:szCs w:val="24"/>
        </w:rPr>
        <w:t>2</w:t>
      </w:r>
      <w:r w:rsidRPr="00820F33">
        <w:rPr>
          <w:rFonts w:ascii="Times New Roman" w:hAnsi="Times New Roman"/>
          <w:b/>
          <w:color w:val="262626" w:themeColor="text1" w:themeTint="D9"/>
          <w:sz w:val="24"/>
          <w:szCs w:val="24"/>
        </w:rPr>
        <w:t>:</w:t>
      </w:r>
      <w:r w:rsidRPr="008848F6">
        <w:rPr>
          <w:rFonts w:ascii="Times New Roman" w:hAnsi="Times New Roman"/>
          <w:color w:val="262626" w:themeColor="text1" w:themeTint="D9"/>
          <w:sz w:val="24"/>
          <w:szCs w:val="24"/>
        </w:rPr>
        <w:t xml:space="preserve"> </w:t>
      </w:r>
      <w:r w:rsidR="00E52F08" w:rsidRPr="00E52F08">
        <w:rPr>
          <w:rFonts w:ascii="Times New Roman" w:hAnsi="Times New Roman"/>
          <w:color w:val="000000" w:themeColor="text1"/>
          <w:sz w:val="24"/>
          <w:szCs w:val="24"/>
        </w:rPr>
        <w:t xml:space="preserve">When deciding who should be hired for open positions in the organization, each </w:t>
      </w:r>
      <w:r w:rsidR="00E52F08">
        <w:rPr>
          <w:rFonts w:ascii="Times New Roman" w:hAnsi="Times New Roman"/>
          <w:color w:val="000000" w:themeColor="text1"/>
          <w:sz w:val="24"/>
          <w:szCs w:val="24"/>
        </w:rPr>
        <w:t>candidate</w:t>
      </w:r>
      <w:r w:rsidR="00E52F08" w:rsidRPr="00E52F08">
        <w:rPr>
          <w:rFonts w:ascii="Times New Roman" w:hAnsi="Times New Roman"/>
          <w:color w:val="000000" w:themeColor="text1"/>
          <w:sz w:val="24"/>
          <w:szCs w:val="24"/>
        </w:rPr>
        <w:t>'s experience and qualifications are evaluated together with their application.</w:t>
      </w:r>
    </w:p>
    <w:p w14:paraId="7697F6AE" w14:textId="77777777" w:rsidR="00E52F08" w:rsidRDefault="00E52F08" w:rsidP="009A2406">
      <w:pPr>
        <w:spacing w:before="240" w:line="360" w:lineRule="auto"/>
        <w:jc w:val="center"/>
      </w:pPr>
      <w:r w:rsidRPr="00E52F08">
        <w:rPr>
          <w:noProof/>
        </w:rPr>
        <w:drawing>
          <wp:inline distT="0" distB="0" distL="0" distR="0" wp14:anchorId="4DFA7E35" wp14:editId="1DC888EE">
            <wp:extent cx="4800600" cy="26670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EDF67D3" w14:textId="77777777" w:rsidR="00820F33" w:rsidRPr="00820F33" w:rsidRDefault="00820F33" w:rsidP="00E52F08">
      <w:pPr>
        <w:jc w:val="center"/>
        <w:rPr>
          <w:rFonts w:ascii="Times New Roman" w:hAnsi="Times New Roman" w:cs="Times New Roman"/>
          <w:sz w:val="24"/>
          <w:szCs w:val="24"/>
        </w:rPr>
      </w:pPr>
      <w:r w:rsidRPr="00820F33">
        <w:rPr>
          <w:rFonts w:ascii="Times New Roman" w:hAnsi="Times New Roman" w:cs="Times New Roman"/>
          <w:sz w:val="24"/>
          <w:szCs w:val="24"/>
        </w:rPr>
        <w:t>Figure 4.6</w:t>
      </w:r>
    </w:p>
    <w:p w14:paraId="1B9ED1D0" w14:textId="77777777" w:rsidR="008F68DC" w:rsidRDefault="00E52F08" w:rsidP="00923FE1">
      <w:pPr>
        <w:spacing w:before="240" w:line="360" w:lineRule="auto"/>
        <w:jc w:val="both"/>
        <w:rPr>
          <w:rFonts w:ascii="Times New Roman" w:hAnsi="Times New Roman" w:cs="Times New Roman"/>
          <w:sz w:val="24"/>
          <w:szCs w:val="24"/>
        </w:rPr>
      </w:pPr>
      <w:r w:rsidRPr="00790245">
        <w:rPr>
          <w:rFonts w:ascii="Times New Roman" w:hAnsi="Times New Roman" w:cs="Times New Roman"/>
          <w:sz w:val="24"/>
          <w:szCs w:val="24"/>
        </w:rPr>
        <w:t xml:space="preserve">According to the </w:t>
      </w:r>
      <w:r>
        <w:rPr>
          <w:rFonts w:ascii="Times New Roman" w:hAnsi="Times New Roman" w:cs="Times New Roman"/>
          <w:sz w:val="24"/>
          <w:szCs w:val="24"/>
        </w:rPr>
        <w:t>data</w:t>
      </w:r>
      <w:r w:rsidRPr="00790245">
        <w:rPr>
          <w:rFonts w:ascii="Times New Roman" w:hAnsi="Times New Roman" w:cs="Times New Roman"/>
          <w:sz w:val="24"/>
          <w:szCs w:val="24"/>
        </w:rPr>
        <w:t xml:space="preserve"> shown in Figure 4.</w:t>
      </w:r>
      <w:r w:rsidR="00820F33">
        <w:rPr>
          <w:rFonts w:ascii="Times New Roman" w:hAnsi="Times New Roman" w:cs="Times New Roman"/>
          <w:sz w:val="24"/>
          <w:szCs w:val="24"/>
        </w:rPr>
        <w:t>6</w:t>
      </w:r>
      <w:r w:rsidRPr="00790245">
        <w:rPr>
          <w:rFonts w:ascii="Times New Roman" w:hAnsi="Times New Roman" w:cs="Times New Roman"/>
          <w:sz w:val="24"/>
          <w:szCs w:val="24"/>
        </w:rPr>
        <w:t xml:space="preserve">, </w:t>
      </w:r>
      <w:r>
        <w:rPr>
          <w:rFonts w:ascii="Times New Roman" w:hAnsi="Times New Roman" w:cs="Times New Roman"/>
          <w:sz w:val="24"/>
          <w:szCs w:val="24"/>
        </w:rPr>
        <w:t>93%</w:t>
      </w:r>
      <w:r w:rsidRPr="00790245">
        <w:rPr>
          <w:rFonts w:ascii="Times New Roman" w:hAnsi="Times New Roman" w:cs="Times New Roman"/>
          <w:sz w:val="24"/>
          <w:szCs w:val="24"/>
        </w:rPr>
        <w:t xml:space="preserve"> of respondents agree</w:t>
      </w:r>
      <w:r>
        <w:rPr>
          <w:rFonts w:ascii="Times New Roman" w:hAnsi="Times New Roman" w:cs="Times New Roman"/>
          <w:sz w:val="24"/>
          <w:szCs w:val="24"/>
        </w:rPr>
        <w:t>d</w:t>
      </w:r>
      <w:r w:rsidRPr="00790245">
        <w:rPr>
          <w:rFonts w:ascii="Times New Roman" w:hAnsi="Times New Roman" w:cs="Times New Roman"/>
          <w:sz w:val="24"/>
          <w:szCs w:val="24"/>
        </w:rPr>
        <w:t xml:space="preserve"> with this </w:t>
      </w:r>
      <w:r>
        <w:rPr>
          <w:rFonts w:ascii="Times New Roman" w:hAnsi="Times New Roman" w:cs="Times New Roman"/>
          <w:sz w:val="24"/>
          <w:szCs w:val="24"/>
        </w:rPr>
        <w:t>statement and they said candidate</w:t>
      </w:r>
      <w:r w:rsidRPr="00E52F08">
        <w:rPr>
          <w:rFonts w:ascii="Times New Roman" w:hAnsi="Times New Roman" w:cs="Times New Roman"/>
          <w:sz w:val="24"/>
          <w:szCs w:val="24"/>
        </w:rPr>
        <w:t>'s experience and qualifications can be evaluated</w:t>
      </w:r>
      <w:r>
        <w:rPr>
          <w:rFonts w:ascii="Times New Roman" w:hAnsi="Times New Roman" w:cs="Times New Roman"/>
          <w:sz w:val="24"/>
          <w:szCs w:val="24"/>
        </w:rPr>
        <w:t xml:space="preserve"> based on </w:t>
      </w:r>
      <w:r w:rsidR="00515502">
        <w:rPr>
          <w:rFonts w:ascii="Times New Roman" w:hAnsi="Times New Roman" w:cs="Times New Roman"/>
          <w:sz w:val="24"/>
          <w:szCs w:val="24"/>
        </w:rPr>
        <w:t>resume, education and personnel skill through the behavioral and panel interview</w:t>
      </w:r>
      <w:r w:rsidRPr="00790245">
        <w:rPr>
          <w:rFonts w:ascii="Times New Roman" w:hAnsi="Times New Roman" w:cs="Times New Roman"/>
          <w:sz w:val="24"/>
          <w:szCs w:val="24"/>
        </w:rPr>
        <w:t xml:space="preserve">. </w:t>
      </w:r>
      <w:r>
        <w:rPr>
          <w:rFonts w:ascii="Times New Roman" w:hAnsi="Times New Roman" w:cs="Times New Roman"/>
          <w:sz w:val="24"/>
          <w:szCs w:val="24"/>
        </w:rPr>
        <w:t>7</w:t>
      </w:r>
      <w:r w:rsidRPr="00790245">
        <w:rPr>
          <w:rFonts w:ascii="Times New Roman" w:hAnsi="Times New Roman" w:cs="Times New Roman"/>
          <w:sz w:val="24"/>
          <w:szCs w:val="24"/>
        </w:rPr>
        <w:t xml:space="preserve">% of respondents were neutral, with the statement. </w:t>
      </w:r>
    </w:p>
    <w:p w14:paraId="36E3C8F8" w14:textId="77777777" w:rsidR="00923FE1" w:rsidRPr="00A6296E" w:rsidRDefault="00923FE1" w:rsidP="00923FE1">
      <w:pPr>
        <w:pStyle w:val="Heading2"/>
        <w:spacing w:after="240" w:line="360" w:lineRule="auto"/>
        <w:jc w:val="both"/>
        <w:rPr>
          <w:rFonts w:ascii="Times New Roman" w:hAnsi="Times New Roman"/>
          <w:b w:val="0"/>
          <w:color w:val="000000" w:themeColor="text1"/>
          <w:sz w:val="24"/>
          <w:szCs w:val="24"/>
        </w:rPr>
      </w:pPr>
      <w:bookmarkStart w:id="52" w:name="_Toc125686726"/>
      <w:bookmarkStart w:id="53" w:name="_Toc126755411"/>
      <w:r w:rsidRPr="00A6296E">
        <w:rPr>
          <w:rFonts w:ascii="Times New Roman" w:hAnsi="Times New Roman"/>
          <w:color w:val="262626" w:themeColor="text1" w:themeTint="D9"/>
          <w:sz w:val="24"/>
          <w:szCs w:val="24"/>
        </w:rPr>
        <w:t>Statement 0</w:t>
      </w:r>
      <w:r w:rsidR="000200B0">
        <w:rPr>
          <w:rFonts w:ascii="Times New Roman" w:hAnsi="Times New Roman"/>
          <w:color w:val="262626" w:themeColor="text1" w:themeTint="D9"/>
          <w:sz w:val="24"/>
          <w:szCs w:val="24"/>
        </w:rPr>
        <w:t>3</w:t>
      </w:r>
      <w:r w:rsidRPr="00A6296E">
        <w:rPr>
          <w:rFonts w:ascii="Times New Roman" w:hAnsi="Times New Roman"/>
          <w:color w:val="262626" w:themeColor="text1" w:themeTint="D9"/>
          <w:sz w:val="24"/>
          <w:szCs w:val="24"/>
        </w:rPr>
        <w:t>:</w:t>
      </w:r>
      <w:r w:rsidRPr="00A6296E">
        <w:rPr>
          <w:rFonts w:ascii="Times New Roman" w:hAnsi="Times New Roman"/>
          <w:b w:val="0"/>
          <w:color w:val="000000" w:themeColor="text1"/>
          <w:sz w:val="24"/>
          <w:szCs w:val="24"/>
        </w:rPr>
        <w:t xml:space="preserve"> </w:t>
      </w:r>
      <w:r w:rsidR="00FC09FE" w:rsidRPr="00FC09FE">
        <w:rPr>
          <w:rFonts w:ascii="Times New Roman" w:hAnsi="Times New Roman"/>
          <w:b w:val="0"/>
          <w:color w:val="000000" w:themeColor="text1"/>
          <w:sz w:val="24"/>
          <w:szCs w:val="24"/>
        </w:rPr>
        <w:t>For the purpose of diversity management, organization has built comprehensive in-house diversity training programs</w:t>
      </w:r>
      <w:r w:rsidRPr="00FC09FE">
        <w:rPr>
          <w:rFonts w:ascii="Times New Roman" w:hAnsi="Times New Roman"/>
          <w:b w:val="0"/>
          <w:color w:val="000000" w:themeColor="text1"/>
          <w:sz w:val="24"/>
          <w:szCs w:val="24"/>
        </w:rPr>
        <w:t>.</w:t>
      </w:r>
      <w:bookmarkEnd w:id="52"/>
      <w:bookmarkEnd w:id="53"/>
    </w:p>
    <w:p w14:paraId="5BA1929B" w14:textId="77777777" w:rsidR="00923FE1" w:rsidRDefault="00894345" w:rsidP="00923FE1">
      <w:pPr>
        <w:jc w:val="center"/>
      </w:pPr>
      <w:r w:rsidRPr="00894345">
        <w:rPr>
          <w:noProof/>
        </w:rPr>
        <w:drawing>
          <wp:inline distT="0" distB="0" distL="0" distR="0" wp14:anchorId="3139C57D" wp14:editId="105A1AA3">
            <wp:extent cx="5191125" cy="2867025"/>
            <wp:effectExtent l="19050" t="0" r="9525" b="0"/>
            <wp:docPr id="1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0822D35" w14:textId="77777777" w:rsidR="000200B0" w:rsidRPr="000200B0" w:rsidRDefault="000200B0" w:rsidP="00923FE1">
      <w:pPr>
        <w:jc w:val="center"/>
        <w:rPr>
          <w:rFonts w:ascii="Times New Roman" w:hAnsi="Times New Roman" w:cs="Times New Roman"/>
          <w:sz w:val="24"/>
          <w:szCs w:val="24"/>
        </w:rPr>
      </w:pPr>
      <w:r w:rsidRPr="000200B0">
        <w:rPr>
          <w:rFonts w:ascii="Times New Roman" w:hAnsi="Times New Roman" w:cs="Times New Roman"/>
          <w:sz w:val="24"/>
          <w:szCs w:val="24"/>
        </w:rPr>
        <w:lastRenderedPageBreak/>
        <w:t>Figure 4.7</w:t>
      </w:r>
    </w:p>
    <w:p w14:paraId="7D0D2F7B" w14:textId="77777777" w:rsidR="00857D24" w:rsidRDefault="00894345" w:rsidP="00D50C49">
      <w:pPr>
        <w:spacing w:before="240" w:after="200" w:line="360" w:lineRule="auto"/>
        <w:jc w:val="both"/>
        <w:rPr>
          <w:rFonts w:ascii="Times New Roman" w:hAnsi="Times New Roman" w:cs="Times New Roman"/>
          <w:sz w:val="24"/>
          <w:szCs w:val="24"/>
        </w:rPr>
      </w:pPr>
      <w:r w:rsidRPr="00A6296E">
        <w:rPr>
          <w:rFonts w:ascii="Times New Roman" w:hAnsi="Times New Roman" w:cs="Times New Roman"/>
          <w:sz w:val="24"/>
          <w:szCs w:val="24"/>
        </w:rPr>
        <w:t>According to the findings shown in Figure 4.</w:t>
      </w:r>
      <w:r w:rsidR="000A1EC8">
        <w:rPr>
          <w:rFonts w:ascii="Times New Roman" w:hAnsi="Times New Roman" w:cs="Times New Roman"/>
          <w:sz w:val="24"/>
          <w:szCs w:val="24"/>
        </w:rPr>
        <w:t>7</w:t>
      </w:r>
      <w:r w:rsidRPr="00A6296E">
        <w:rPr>
          <w:rFonts w:ascii="Times New Roman" w:hAnsi="Times New Roman" w:cs="Times New Roman"/>
          <w:sz w:val="24"/>
          <w:szCs w:val="24"/>
        </w:rPr>
        <w:t xml:space="preserve">, </w:t>
      </w:r>
      <w:r>
        <w:rPr>
          <w:rFonts w:ascii="Times New Roman" w:hAnsi="Times New Roman" w:cs="Times New Roman"/>
          <w:sz w:val="24"/>
          <w:szCs w:val="24"/>
        </w:rPr>
        <w:t>58%</w:t>
      </w:r>
      <w:r w:rsidRPr="00A6296E">
        <w:rPr>
          <w:rFonts w:ascii="Times New Roman" w:hAnsi="Times New Roman" w:cs="Times New Roman"/>
          <w:sz w:val="24"/>
          <w:szCs w:val="24"/>
        </w:rPr>
        <w:t xml:space="preserve"> respondents agreed with this statement. </w:t>
      </w:r>
      <w:r>
        <w:rPr>
          <w:rFonts w:ascii="Times New Roman" w:hAnsi="Times New Roman" w:cs="Times New Roman"/>
          <w:sz w:val="24"/>
          <w:szCs w:val="24"/>
        </w:rPr>
        <w:t>9</w:t>
      </w:r>
      <w:r w:rsidRPr="00A6296E">
        <w:rPr>
          <w:rFonts w:ascii="Times New Roman" w:hAnsi="Times New Roman" w:cs="Times New Roman"/>
          <w:sz w:val="24"/>
          <w:szCs w:val="24"/>
        </w:rPr>
        <w:t xml:space="preserve">% of respondents were </w:t>
      </w:r>
      <w:r>
        <w:rPr>
          <w:rFonts w:ascii="Times New Roman" w:hAnsi="Times New Roman" w:cs="Times New Roman"/>
          <w:sz w:val="24"/>
          <w:szCs w:val="24"/>
        </w:rPr>
        <w:t>neutral</w:t>
      </w:r>
      <w:r w:rsidRPr="00A6296E">
        <w:rPr>
          <w:rFonts w:ascii="Times New Roman" w:hAnsi="Times New Roman" w:cs="Times New Roman"/>
          <w:sz w:val="24"/>
          <w:szCs w:val="24"/>
        </w:rPr>
        <w:t xml:space="preserve">, and </w:t>
      </w:r>
      <w:r w:rsidRPr="00782353">
        <w:rPr>
          <w:rFonts w:ascii="Times New Roman" w:hAnsi="Times New Roman" w:cs="Times New Roman"/>
          <w:sz w:val="24"/>
          <w:szCs w:val="24"/>
        </w:rPr>
        <w:t xml:space="preserve">33% of respondents disagreed with the statement and said that some in-house training programs such as unconscious bias, cultural competency, and micro aggressions may not be effective at producing meaningful changes in employee attitudes and behaviors in </w:t>
      </w:r>
      <w:r>
        <w:rPr>
          <w:rFonts w:ascii="Times New Roman" w:hAnsi="Times New Roman" w:cs="Times New Roman"/>
          <w:sz w:val="24"/>
          <w:szCs w:val="24"/>
        </w:rPr>
        <w:t xml:space="preserve">the </w:t>
      </w:r>
      <w:r w:rsidRPr="00782353">
        <w:rPr>
          <w:rFonts w:ascii="Times New Roman" w:hAnsi="Times New Roman" w:cs="Times New Roman"/>
          <w:sz w:val="24"/>
          <w:szCs w:val="24"/>
        </w:rPr>
        <w:t>workplace to create a more inclusive and equitable workplace for all employees, regardless of their race, gender, sexual orientation, or other characteristics</w:t>
      </w:r>
      <w:r>
        <w:rPr>
          <w:rFonts w:ascii="Times New Roman" w:hAnsi="Times New Roman" w:cs="Times New Roman"/>
          <w:sz w:val="24"/>
          <w:szCs w:val="24"/>
        </w:rPr>
        <w:t>.</w:t>
      </w:r>
    </w:p>
    <w:p w14:paraId="7DE36ABB" w14:textId="77777777" w:rsidR="00857D24" w:rsidRPr="00A6296E" w:rsidRDefault="00857D24" w:rsidP="00857D24">
      <w:pPr>
        <w:pStyle w:val="Heading2"/>
        <w:spacing w:after="240" w:line="360" w:lineRule="auto"/>
        <w:jc w:val="both"/>
        <w:rPr>
          <w:rFonts w:ascii="Times New Roman" w:hAnsi="Times New Roman"/>
          <w:b w:val="0"/>
          <w:color w:val="000000" w:themeColor="text1"/>
          <w:sz w:val="24"/>
          <w:szCs w:val="24"/>
        </w:rPr>
      </w:pPr>
      <w:bookmarkStart w:id="54" w:name="_Toc125686727"/>
      <w:bookmarkStart w:id="55" w:name="_Toc126755412"/>
      <w:r w:rsidRPr="00A6296E">
        <w:rPr>
          <w:rFonts w:ascii="Times New Roman" w:hAnsi="Times New Roman"/>
          <w:color w:val="262626" w:themeColor="text1" w:themeTint="D9"/>
          <w:sz w:val="24"/>
          <w:szCs w:val="24"/>
        </w:rPr>
        <w:t>Statement 0</w:t>
      </w:r>
      <w:r w:rsidR="000A1EC8">
        <w:rPr>
          <w:rFonts w:ascii="Times New Roman" w:hAnsi="Times New Roman"/>
          <w:color w:val="262626" w:themeColor="text1" w:themeTint="D9"/>
          <w:sz w:val="24"/>
          <w:szCs w:val="24"/>
        </w:rPr>
        <w:t>4</w:t>
      </w:r>
      <w:r w:rsidRPr="00A6296E">
        <w:rPr>
          <w:rFonts w:ascii="Times New Roman" w:hAnsi="Times New Roman"/>
          <w:color w:val="262626" w:themeColor="text1" w:themeTint="D9"/>
          <w:sz w:val="24"/>
          <w:szCs w:val="24"/>
        </w:rPr>
        <w:t>:</w:t>
      </w:r>
      <w:r w:rsidRPr="00A6296E">
        <w:rPr>
          <w:rFonts w:ascii="Times New Roman" w:hAnsi="Times New Roman"/>
          <w:b w:val="0"/>
          <w:color w:val="000000" w:themeColor="text1"/>
          <w:sz w:val="24"/>
          <w:szCs w:val="24"/>
        </w:rPr>
        <w:t xml:space="preserve"> </w:t>
      </w:r>
      <w:r w:rsidR="00852633" w:rsidRPr="00852633">
        <w:rPr>
          <w:rFonts w:ascii="Times New Roman" w:hAnsi="Times New Roman"/>
          <w:b w:val="0"/>
          <w:color w:val="000000" w:themeColor="text1"/>
          <w:sz w:val="24"/>
          <w:szCs w:val="24"/>
        </w:rPr>
        <w:t>The organization’s in-house diversity training programs ensure that all workers have an equal chance for training and development</w:t>
      </w:r>
      <w:r w:rsidRPr="00852633">
        <w:rPr>
          <w:rFonts w:ascii="Times New Roman" w:hAnsi="Times New Roman"/>
          <w:b w:val="0"/>
          <w:color w:val="000000" w:themeColor="text1"/>
          <w:sz w:val="24"/>
          <w:szCs w:val="24"/>
        </w:rPr>
        <w:t>.</w:t>
      </w:r>
      <w:bookmarkEnd w:id="54"/>
      <w:bookmarkEnd w:id="55"/>
    </w:p>
    <w:p w14:paraId="18827B40" w14:textId="77777777" w:rsidR="00894345" w:rsidRDefault="00894345" w:rsidP="00894345">
      <w:pPr>
        <w:spacing w:before="240" w:line="360" w:lineRule="auto"/>
        <w:jc w:val="center"/>
        <w:rPr>
          <w:rFonts w:ascii="Times New Roman" w:hAnsi="Times New Roman" w:cs="Times New Roman"/>
          <w:sz w:val="24"/>
          <w:szCs w:val="24"/>
        </w:rPr>
      </w:pPr>
      <w:r w:rsidRPr="00894345">
        <w:rPr>
          <w:rFonts w:ascii="Times New Roman" w:hAnsi="Times New Roman" w:cs="Times New Roman"/>
          <w:noProof/>
          <w:sz w:val="24"/>
          <w:szCs w:val="24"/>
        </w:rPr>
        <w:drawing>
          <wp:inline distT="0" distB="0" distL="0" distR="0" wp14:anchorId="6BBCAAF7" wp14:editId="3FF7B812">
            <wp:extent cx="4762500" cy="2438400"/>
            <wp:effectExtent l="19050" t="0" r="19050" b="0"/>
            <wp:docPr id="1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0BF0EB4" w14:textId="77777777" w:rsidR="000A1EC8" w:rsidRDefault="000A1EC8" w:rsidP="00894345">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Figure 4.8</w:t>
      </w:r>
    </w:p>
    <w:p w14:paraId="1CA40209" w14:textId="77777777" w:rsidR="00894345" w:rsidRDefault="00894345" w:rsidP="00894345">
      <w:pPr>
        <w:spacing w:before="240" w:line="360" w:lineRule="auto"/>
        <w:jc w:val="both"/>
        <w:rPr>
          <w:rFonts w:ascii="Times New Roman" w:hAnsi="Times New Roman" w:cs="Times New Roman"/>
          <w:sz w:val="24"/>
          <w:szCs w:val="24"/>
        </w:rPr>
      </w:pPr>
      <w:r w:rsidRPr="00A6296E">
        <w:rPr>
          <w:rFonts w:ascii="Times New Roman" w:hAnsi="Times New Roman" w:cs="Times New Roman"/>
          <w:sz w:val="24"/>
          <w:szCs w:val="24"/>
        </w:rPr>
        <w:t>According to the findings shown in Figure 4.</w:t>
      </w:r>
      <w:r w:rsidR="000A1EC8">
        <w:rPr>
          <w:rFonts w:ascii="Times New Roman" w:hAnsi="Times New Roman" w:cs="Times New Roman"/>
          <w:sz w:val="24"/>
          <w:szCs w:val="24"/>
        </w:rPr>
        <w:t>8</w:t>
      </w:r>
      <w:r w:rsidRPr="00A6296E">
        <w:rPr>
          <w:rFonts w:ascii="Times New Roman" w:hAnsi="Times New Roman" w:cs="Times New Roman"/>
          <w:sz w:val="24"/>
          <w:szCs w:val="24"/>
        </w:rPr>
        <w:t xml:space="preserve">, </w:t>
      </w:r>
      <w:r>
        <w:rPr>
          <w:rFonts w:ascii="Times New Roman" w:hAnsi="Times New Roman" w:cs="Times New Roman"/>
          <w:sz w:val="24"/>
          <w:szCs w:val="24"/>
        </w:rPr>
        <w:t>93%</w:t>
      </w:r>
      <w:r w:rsidRPr="00A6296E">
        <w:rPr>
          <w:rFonts w:ascii="Times New Roman" w:hAnsi="Times New Roman" w:cs="Times New Roman"/>
          <w:sz w:val="24"/>
          <w:szCs w:val="24"/>
        </w:rPr>
        <w:t xml:space="preserve"> respondents agreed with this statement</w:t>
      </w:r>
      <w:r>
        <w:rPr>
          <w:rFonts w:ascii="Times New Roman" w:hAnsi="Times New Roman" w:cs="Times New Roman"/>
          <w:sz w:val="24"/>
          <w:szCs w:val="24"/>
        </w:rPr>
        <w:t xml:space="preserve"> and according to them</w:t>
      </w:r>
      <w:r w:rsidRPr="00894345">
        <w:t xml:space="preserve"> </w:t>
      </w:r>
      <w:r>
        <w:rPr>
          <w:rFonts w:ascii="Times New Roman" w:hAnsi="Times New Roman" w:cs="Times New Roman"/>
          <w:sz w:val="24"/>
          <w:szCs w:val="24"/>
        </w:rPr>
        <w:t>i</w:t>
      </w:r>
      <w:r w:rsidRPr="00894345">
        <w:rPr>
          <w:rFonts w:ascii="Times New Roman" w:hAnsi="Times New Roman" w:cs="Times New Roman"/>
          <w:sz w:val="24"/>
          <w:szCs w:val="24"/>
        </w:rPr>
        <w:t>n-house diversity training programs can help ensure that all workers have equal access to training and development opportunities by providing education and resources that promote diversity, equity, and inclusion in the workplace. This can include topics such as unconscious bias, cultural competency, and anti-discrimination policies. These training programs can also provide a space for employees to discuss and address issues related to diversity and inclusion in the workplace, which can help create a more inclusive and equitable work environment for all employees.</w:t>
      </w:r>
      <w:r w:rsidRPr="00A6296E">
        <w:rPr>
          <w:rFonts w:ascii="Times New Roman" w:hAnsi="Times New Roman" w:cs="Times New Roman"/>
          <w:sz w:val="24"/>
          <w:szCs w:val="24"/>
        </w:rPr>
        <w:t xml:space="preserve"> </w:t>
      </w:r>
      <w:r w:rsidR="000A1EC8">
        <w:rPr>
          <w:rFonts w:ascii="Times New Roman" w:hAnsi="Times New Roman" w:cs="Times New Roman"/>
          <w:sz w:val="24"/>
          <w:szCs w:val="24"/>
        </w:rPr>
        <w:t xml:space="preserve">And </w:t>
      </w:r>
      <w:r>
        <w:rPr>
          <w:rFonts w:ascii="Times New Roman" w:hAnsi="Times New Roman" w:cs="Times New Roman"/>
          <w:sz w:val="24"/>
          <w:szCs w:val="24"/>
        </w:rPr>
        <w:t>9</w:t>
      </w:r>
      <w:r w:rsidRPr="00A6296E">
        <w:rPr>
          <w:rFonts w:ascii="Times New Roman" w:hAnsi="Times New Roman" w:cs="Times New Roman"/>
          <w:sz w:val="24"/>
          <w:szCs w:val="24"/>
        </w:rPr>
        <w:t xml:space="preserve">% of respondents were </w:t>
      </w:r>
      <w:r>
        <w:rPr>
          <w:rFonts w:ascii="Times New Roman" w:hAnsi="Times New Roman" w:cs="Times New Roman"/>
          <w:sz w:val="24"/>
          <w:szCs w:val="24"/>
        </w:rPr>
        <w:t>neutral</w:t>
      </w:r>
      <w:r w:rsidRPr="00782353">
        <w:rPr>
          <w:rFonts w:ascii="Times New Roman" w:hAnsi="Times New Roman" w:cs="Times New Roman"/>
          <w:sz w:val="24"/>
          <w:szCs w:val="24"/>
        </w:rPr>
        <w:t xml:space="preserve"> with the statement</w:t>
      </w:r>
      <w:r w:rsidR="00D50C49">
        <w:rPr>
          <w:rFonts w:ascii="Times New Roman" w:hAnsi="Times New Roman" w:cs="Times New Roman"/>
          <w:sz w:val="24"/>
          <w:szCs w:val="24"/>
        </w:rPr>
        <w:t>.</w:t>
      </w:r>
    </w:p>
    <w:p w14:paraId="5AEEC34C" w14:textId="77777777" w:rsidR="00D50C49" w:rsidRPr="00A6296E" w:rsidRDefault="00D50C49" w:rsidP="00D50C49">
      <w:pPr>
        <w:pStyle w:val="Heading2"/>
        <w:spacing w:after="240" w:line="360" w:lineRule="auto"/>
        <w:jc w:val="both"/>
        <w:rPr>
          <w:rFonts w:ascii="Times New Roman" w:hAnsi="Times New Roman"/>
          <w:b w:val="0"/>
          <w:color w:val="000000" w:themeColor="text1"/>
          <w:sz w:val="24"/>
          <w:szCs w:val="24"/>
        </w:rPr>
      </w:pPr>
      <w:bookmarkStart w:id="56" w:name="_Toc125686728"/>
      <w:bookmarkStart w:id="57" w:name="_Toc126755413"/>
      <w:r w:rsidRPr="00A6296E">
        <w:rPr>
          <w:rFonts w:ascii="Times New Roman" w:hAnsi="Times New Roman"/>
          <w:color w:val="262626" w:themeColor="text1" w:themeTint="D9"/>
          <w:sz w:val="24"/>
          <w:szCs w:val="24"/>
        </w:rPr>
        <w:lastRenderedPageBreak/>
        <w:t>Statement 0</w:t>
      </w:r>
      <w:r w:rsidR="000A1EC8">
        <w:rPr>
          <w:rFonts w:ascii="Times New Roman" w:hAnsi="Times New Roman"/>
          <w:color w:val="262626" w:themeColor="text1" w:themeTint="D9"/>
          <w:sz w:val="24"/>
          <w:szCs w:val="24"/>
        </w:rPr>
        <w:t>5</w:t>
      </w:r>
      <w:r w:rsidRPr="00A6296E">
        <w:rPr>
          <w:rFonts w:ascii="Times New Roman" w:hAnsi="Times New Roman"/>
          <w:color w:val="262626" w:themeColor="text1" w:themeTint="D9"/>
          <w:sz w:val="24"/>
          <w:szCs w:val="24"/>
        </w:rPr>
        <w:t>:</w:t>
      </w:r>
      <w:r w:rsidRPr="00A6296E">
        <w:rPr>
          <w:rFonts w:ascii="Times New Roman" w:hAnsi="Times New Roman"/>
          <w:b w:val="0"/>
          <w:color w:val="000000" w:themeColor="text1"/>
          <w:sz w:val="24"/>
          <w:szCs w:val="24"/>
        </w:rPr>
        <w:t xml:space="preserve"> </w:t>
      </w:r>
      <w:r w:rsidR="00BA221B" w:rsidRPr="00BA221B">
        <w:rPr>
          <w:rFonts w:ascii="Times New Roman" w:hAnsi="Times New Roman"/>
          <w:b w:val="0"/>
          <w:color w:val="000000" w:themeColor="text1"/>
          <w:sz w:val="24"/>
          <w:szCs w:val="24"/>
        </w:rPr>
        <w:t>The organization’s in-house diversity training programs place a primary focus on satisfying the requirements of employees who come from a variety of backgrounds</w:t>
      </w:r>
      <w:r w:rsidRPr="00BA221B">
        <w:rPr>
          <w:rFonts w:ascii="Times New Roman" w:hAnsi="Times New Roman"/>
          <w:b w:val="0"/>
          <w:color w:val="000000" w:themeColor="text1"/>
          <w:sz w:val="24"/>
          <w:szCs w:val="24"/>
        </w:rPr>
        <w:t>.</w:t>
      </w:r>
      <w:bookmarkEnd w:id="56"/>
      <w:bookmarkEnd w:id="57"/>
    </w:p>
    <w:p w14:paraId="14C72503" w14:textId="77777777" w:rsidR="00D50C49" w:rsidRDefault="00D50C49" w:rsidP="00D50C49">
      <w:pPr>
        <w:spacing w:before="240" w:line="360" w:lineRule="auto"/>
        <w:jc w:val="center"/>
        <w:rPr>
          <w:rFonts w:ascii="Times New Roman" w:hAnsi="Times New Roman" w:cs="Times New Roman"/>
          <w:sz w:val="24"/>
          <w:szCs w:val="24"/>
        </w:rPr>
      </w:pPr>
      <w:r w:rsidRPr="00894345">
        <w:rPr>
          <w:rFonts w:ascii="Times New Roman" w:hAnsi="Times New Roman" w:cs="Times New Roman"/>
          <w:noProof/>
          <w:sz w:val="24"/>
          <w:szCs w:val="24"/>
        </w:rPr>
        <w:drawing>
          <wp:inline distT="0" distB="0" distL="0" distR="0" wp14:anchorId="1D5D6B93" wp14:editId="23F4A27F">
            <wp:extent cx="4762500" cy="2438400"/>
            <wp:effectExtent l="19050" t="0" r="19050" b="0"/>
            <wp:docPr id="1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6E394DE" w14:textId="77777777" w:rsidR="000A1EC8" w:rsidRDefault="000A1EC8" w:rsidP="00D50C49">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Figure 4.9</w:t>
      </w:r>
    </w:p>
    <w:p w14:paraId="53D2EC01" w14:textId="77777777" w:rsidR="00D50C49" w:rsidRDefault="00D50C49" w:rsidP="00D50C49">
      <w:pPr>
        <w:spacing w:before="240" w:line="360" w:lineRule="auto"/>
        <w:jc w:val="both"/>
        <w:rPr>
          <w:rFonts w:ascii="Times New Roman" w:hAnsi="Times New Roman" w:cs="Times New Roman"/>
          <w:sz w:val="24"/>
          <w:szCs w:val="24"/>
        </w:rPr>
      </w:pPr>
      <w:r w:rsidRPr="00A6296E">
        <w:rPr>
          <w:rFonts w:ascii="Times New Roman" w:hAnsi="Times New Roman" w:cs="Times New Roman"/>
          <w:sz w:val="24"/>
          <w:szCs w:val="24"/>
        </w:rPr>
        <w:t xml:space="preserve">According to the findings shown in Figure 4.9, </w:t>
      </w:r>
      <w:r>
        <w:rPr>
          <w:rFonts w:ascii="Times New Roman" w:hAnsi="Times New Roman" w:cs="Times New Roman"/>
          <w:sz w:val="24"/>
          <w:szCs w:val="24"/>
        </w:rPr>
        <w:t>93%</w:t>
      </w:r>
      <w:r w:rsidRPr="00A6296E">
        <w:rPr>
          <w:rFonts w:ascii="Times New Roman" w:hAnsi="Times New Roman" w:cs="Times New Roman"/>
          <w:sz w:val="24"/>
          <w:szCs w:val="24"/>
        </w:rPr>
        <w:t xml:space="preserve"> respondents agreed with this statement</w:t>
      </w:r>
      <w:r>
        <w:rPr>
          <w:rFonts w:ascii="Times New Roman" w:hAnsi="Times New Roman" w:cs="Times New Roman"/>
          <w:sz w:val="24"/>
          <w:szCs w:val="24"/>
        </w:rPr>
        <w:t xml:space="preserve"> and according to them</w:t>
      </w:r>
      <w:r w:rsidRPr="00894345">
        <w:t xml:space="preserve"> </w:t>
      </w:r>
      <w:r w:rsidR="00BA221B">
        <w:rPr>
          <w:rFonts w:ascii="Times New Roman" w:hAnsi="Times New Roman" w:cs="Times New Roman"/>
          <w:sz w:val="24"/>
          <w:szCs w:val="24"/>
        </w:rPr>
        <w:t>i</w:t>
      </w:r>
      <w:r w:rsidR="00BA221B" w:rsidRPr="00BA221B">
        <w:rPr>
          <w:rFonts w:ascii="Times New Roman" w:hAnsi="Times New Roman" w:cs="Times New Roman"/>
          <w:sz w:val="24"/>
          <w:szCs w:val="24"/>
        </w:rPr>
        <w:t>n-house diversity training programs</w:t>
      </w:r>
      <w:r w:rsidR="00BA221B">
        <w:rPr>
          <w:rFonts w:ascii="Times New Roman" w:hAnsi="Times New Roman" w:cs="Times New Roman"/>
          <w:sz w:val="24"/>
          <w:szCs w:val="24"/>
        </w:rPr>
        <w:t xml:space="preserve"> of the organization</w:t>
      </w:r>
      <w:r w:rsidR="00BA221B" w:rsidRPr="00BA221B">
        <w:rPr>
          <w:rFonts w:ascii="Times New Roman" w:hAnsi="Times New Roman" w:cs="Times New Roman"/>
          <w:sz w:val="24"/>
          <w:szCs w:val="24"/>
        </w:rPr>
        <w:t xml:space="preserve"> focus on educating and raising awareness among employees about diversity, inclusion, and cultural sensitivity to create a more inclusive and equitable work environment for individuals from a variety of backgrounds, including those from different races, ethnicities, genders, sexual orientations, abilities, and ages. These programs may include workshops, seminars, and discussions, and may be mandatory for all employees or targeted to specific groups.</w:t>
      </w:r>
      <w:r w:rsidR="00BA221B">
        <w:rPr>
          <w:rFonts w:ascii="Times New Roman" w:hAnsi="Times New Roman" w:cs="Times New Roman"/>
          <w:sz w:val="24"/>
          <w:szCs w:val="24"/>
        </w:rPr>
        <w:t xml:space="preserve"> </w:t>
      </w:r>
      <w:r>
        <w:rPr>
          <w:rFonts w:ascii="Times New Roman" w:hAnsi="Times New Roman" w:cs="Times New Roman"/>
          <w:sz w:val="24"/>
          <w:szCs w:val="24"/>
        </w:rPr>
        <w:t>9</w:t>
      </w:r>
      <w:r w:rsidRPr="00A6296E">
        <w:rPr>
          <w:rFonts w:ascii="Times New Roman" w:hAnsi="Times New Roman" w:cs="Times New Roman"/>
          <w:sz w:val="24"/>
          <w:szCs w:val="24"/>
        </w:rPr>
        <w:t xml:space="preserve">% of respondents were </w:t>
      </w:r>
      <w:r>
        <w:rPr>
          <w:rFonts w:ascii="Times New Roman" w:hAnsi="Times New Roman" w:cs="Times New Roman"/>
          <w:sz w:val="24"/>
          <w:szCs w:val="24"/>
        </w:rPr>
        <w:t>neutral</w:t>
      </w:r>
      <w:r w:rsidRPr="00782353">
        <w:rPr>
          <w:rFonts w:ascii="Times New Roman" w:hAnsi="Times New Roman" w:cs="Times New Roman"/>
          <w:sz w:val="24"/>
          <w:szCs w:val="24"/>
        </w:rPr>
        <w:t xml:space="preserve"> with the statement</w:t>
      </w:r>
      <w:r w:rsidR="00BA221B">
        <w:rPr>
          <w:rFonts w:ascii="Times New Roman" w:hAnsi="Times New Roman" w:cs="Times New Roman"/>
          <w:sz w:val="24"/>
          <w:szCs w:val="24"/>
        </w:rPr>
        <w:t>.</w:t>
      </w:r>
    </w:p>
    <w:p w14:paraId="5DB4B6A8" w14:textId="77777777" w:rsidR="0043727F" w:rsidRPr="00A6296E" w:rsidRDefault="0043727F" w:rsidP="0043727F">
      <w:pPr>
        <w:pStyle w:val="Heading2"/>
        <w:spacing w:after="240" w:line="360" w:lineRule="auto"/>
        <w:jc w:val="both"/>
        <w:rPr>
          <w:rFonts w:ascii="Times New Roman" w:hAnsi="Times New Roman"/>
          <w:b w:val="0"/>
          <w:color w:val="000000" w:themeColor="text1"/>
          <w:sz w:val="24"/>
          <w:szCs w:val="24"/>
        </w:rPr>
      </w:pPr>
      <w:bookmarkStart w:id="58" w:name="_Toc125686729"/>
      <w:bookmarkStart w:id="59" w:name="_Toc126755414"/>
      <w:r w:rsidRPr="00A6296E">
        <w:rPr>
          <w:rFonts w:ascii="Times New Roman" w:hAnsi="Times New Roman"/>
          <w:color w:val="262626" w:themeColor="text1" w:themeTint="D9"/>
          <w:sz w:val="24"/>
          <w:szCs w:val="24"/>
        </w:rPr>
        <w:lastRenderedPageBreak/>
        <w:t>Statement 0</w:t>
      </w:r>
      <w:r w:rsidR="000A1EC8">
        <w:rPr>
          <w:rFonts w:ascii="Times New Roman" w:hAnsi="Times New Roman"/>
          <w:color w:val="262626" w:themeColor="text1" w:themeTint="D9"/>
          <w:sz w:val="24"/>
          <w:szCs w:val="24"/>
        </w:rPr>
        <w:t>6</w:t>
      </w:r>
      <w:r w:rsidRPr="00A6296E">
        <w:rPr>
          <w:rFonts w:ascii="Times New Roman" w:hAnsi="Times New Roman"/>
          <w:color w:val="262626" w:themeColor="text1" w:themeTint="D9"/>
          <w:sz w:val="24"/>
          <w:szCs w:val="24"/>
        </w:rPr>
        <w:t>:</w:t>
      </w:r>
      <w:r w:rsidRPr="00A6296E">
        <w:rPr>
          <w:rFonts w:ascii="Times New Roman" w:hAnsi="Times New Roman"/>
          <w:b w:val="0"/>
          <w:color w:val="000000" w:themeColor="text1"/>
          <w:sz w:val="24"/>
          <w:szCs w:val="24"/>
        </w:rPr>
        <w:t xml:space="preserve"> </w:t>
      </w:r>
      <w:r w:rsidRPr="0043727F">
        <w:rPr>
          <w:rFonts w:ascii="Times New Roman" w:hAnsi="Times New Roman"/>
          <w:b w:val="0"/>
          <w:color w:val="000000" w:themeColor="text1"/>
          <w:sz w:val="24"/>
          <w:szCs w:val="24"/>
        </w:rPr>
        <w:t>Provision of access to the organization's training programs encourages workers to take more action toward achieving their goals.</w:t>
      </w:r>
      <w:bookmarkEnd w:id="58"/>
      <w:bookmarkEnd w:id="59"/>
    </w:p>
    <w:p w14:paraId="78D03221" w14:textId="77777777" w:rsidR="0043727F" w:rsidRDefault="0043727F" w:rsidP="0043727F">
      <w:pPr>
        <w:spacing w:before="240" w:line="360" w:lineRule="auto"/>
        <w:jc w:val="center"/>
        <w:rPr>
          <w:rFonts w:ascii="Times New Roman" w:hAnsi="Times New Roman" w:cs="Times New Roman"/>
          <w:sz w:val="24"/>
          <w:szCs w:val="24"/>
        </w:rPr>
      </w:pPr>
      <w:r w:rsidRPr="00894345">
        <w:rPr>
          <w:rFonts w:ascii="Times New Roman" w:hAnsi="Times New Roman" w:cs="Times New Roman"/>
          <w:noProof/>
          <w:sz w:val="24"/>
          <w:szCs w:val="24"/>
        </w:rPr>
        <w:drawing>
          <wp:inline distT="0" distB="0" distL="0" distR="0" wp14:anchorId="7B0AAF89" wp14:editId="63FD0CF5">
            <wp:extent cx="4762500" cy="2438400"/>
            <wp:effectExtent l="19050" t="0" r="19050" b="0"/>
            <wp:docPr id="1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62019CA" w14:textId="77777777" w:rsidR="009A2406" w:rsidRDefault="009A2406" w:rsidP="009A2406">
      <w:pPr>
        <w:spacing w:before="240" w:after="0" w:line="360" w:lineRule="auto"/>
        <w:jc w:val="center"/>
        <w:rPr>
          <w:rFonts w:ascii="Times New Roman" w:hAnsi="Times New Roman" w:cs="Times New Roman"/>
          <w:sz w:val="24"/>
          <w:szCs w:val="24"/>
        </w:rPr>
      </w:pPr>
      <w:r>
        <w:rPr>
          <w:rFonts w:ascii="Times New Roman" w:hAnsi="Times New Roman" w:cs="Times New Roman"/>
          <w:sz w:val="24"/>
          <w:szCs w:val="24"/>
        </w:rPr>
        <w:t>Figure 4.10</w:t>
      </w:r>
    </w:p>
    <w:p w14:paraId="788A59AF" w14:textId="77777777" w:rsidR="0043727F" w:rsidRDefault="0043727F" w:rsidP="0043727F">
      <w:pPr>
        <w:spacing w:line="360" w:lineRule="auto"/>
        <w:jc w:val="both"/>
        <w:rPr>
          <w:rFonts w:ascii="Times New Roman" w:hAnsi="Times New Roman" w:cs="Times New Roman"/>
          <w:sz w:val="24"/>
          <w:szCs w:val="24"/>
        </w:rPr>
      </w:pPr>
      <w:r w:rsidRPr="00A6296E">
        <w:rPr>
          <w:rFonts w:ascii="Times New Roman" w:hAnsi="Times New Roman" w:cs="Times New Roman"/>
          <w:sz w:val="24"/>
          <w:szCs w:val="24"/>
        </w:rPr>
        <w:t>According to the findings shown in Figure 4.</w:t>
      </w:r>
      <w:r w:rsidR="0068764D">
        <w:rPr>
          <w:rFonts w:ascii="Times New Roman" w:hAnsi="Times New Roman" w:cs="Times New Roman"/>
          <w:sz w:val="24"/>
          <w:szCs w:val="24"/>
        </w:rPr>
        <w:t>10</w:t>
      </w:r>
      <w:r w:rsidRPr="00A6296E">
        <w:rPr>
          <w:rFonts w:ascii="Times New Roman" w:hAnsi="Times New Roman" w:cs="Times New Roman"/>
          <w:sz w:val="24"/>
          <w:szCs w:val="24"/>
        </w:rPr>
        <w:t xml:space="preserve">, </w:t>
      </w:r>
      <w:r>
        <w:rPr>
          <w:rFonts w:ascii="Times New Roman" w:hAnsi="Times New Roman" w:cs="Times New Roman"/>
          <w:sz w:val="24"/>
          <w:szCs w:val="24"/>
        </w:rPr>
        <w:t>50%</w:t>
      </w:r>
      <w:r w:rsidRPr="00A6296E">
        <w:rPr>
          <w:rFonts w:ascii="Times New Roman" w:hAnsi="Times New Roman" w:cs="Times New Roman"/>
          <w:sz w:val="24"/>
          <w:szCs w:val="24"/>
        </w:rPr>
        <w:t xml:space="preserve"> respondents agreed with this statement</w:t>
      </w:r>
      <w:r>
        <w:rPr>
          <w:rFonts w:ascii="Times New Roman" w:hAnsi="Times New Roman" w:cs="Times New Roman"/>
          <w:sz w:val="24"/>
          <w:szCs w:val="24"/>
        </w:rPr>
        <w:t xml:space="preserve"> and according to them</w:t>
      </w:r>
      <w:r w:rsidRPr="00894345">
        <w:t xml:space="preserve"> </w:t>
      </w:r>
      <w:r w:rsidRPr="0043727F">
        <w:rPr>
          <w:rFonts w:ascii="Times New Roman" w:hAnsi="Times New Roman" w:cs="Times New Roman"/>
          <w:sz w:val="24"/>
          <w:szCs w:val="24"/>
        </w:rPr>
        <w:t>providing access to training programs can be an effective way to support employee development and help them achieve their goals. It can also improve job satisfaction, engagement, and retention. It is important to ensure that the training programs offered are relevant and meet the needs of the employees. Additionally, providing opportunities for employees to apply their new skills and knowledge on the job can help to reinforce learning and increase the overall impact of the training.</w:t>
      </w:r>
      <w:r w:rsidR="000A1EC8">
        <w:rPr>
          <w:rFonts w:ascii="Times New Roman" w:hAnsi="Times New Roman" w:cs="Times New Roman"/>
          <w:sz w:val="24"/>
          <w:szCs w:val="24"/>
        </w:rPr>
        <w:t xml:space="preserve"> </w:t>
      </w:r>
      <w:r>
        <w:rPr>
          <w:rFonts w:ascii="Times New Roman" w:hAnsi="Times New Roman" w:cs="Times New Roman"/>
          <w:sz w:val="24"/>
          <w:szCs w:val="24"/>
        </w:rPr>
        <w:t xml:space="preserve">But 43% </w:t>
      </w:r>
      <w:r w:rsidRPr="00A6296E">
        <w:rPr>
          <w:rFonts w:ascii="Times New Roman" w:hAnsi="Times New Roman" w:cs="Times New Roman"/>
          <w:sz w:val="24"/>
          <w:szCs w:val="24"/>
        </w:rPr>
        <w:t xml:space="preserve">respondents </w:t>
      </w:r>
      <w:r>
        <w:rPr>
          <w:rFonts w:ascii="Times New Roman" w:hAnsi="Times New Roman" w:cs="Times New Roman"/>
          <w:sz w:val="24"/>
          <w:szCs w:val="24"/>
        </w:rPr>
        <w:t>dis</w:t>
      </w:r>
      <w:r w:rsidRPr="00A6296E">
        <w:rPr>
          <w:rFonts w:ascii="Times New Roman" w:hAnsi="Times New Roman" w:cs="Times New Roman"/>
          <w:sz w:val="24"/>
          <w:szCs w:val="24"/>
        </w:rPr>
        <w:t>agreed with this statement</w:t>
      </w:r>
      <w:r>
        <w:rPr>
          <w:rFonts w:ascii="Times New Roman" w:hAnsi="Times New Roman" w:cs="Times New Roman"/>
          <w:sz w:val="24"/>
          <w:szCs w:val="24"/>
        </w:rPr>
        <w:t xml:space="preserve"> and according to them</w:t>
      </w:r>
      <w:r w:rsidRPr="0043727F">
        <w:t xml:space="preserve"> </w:t>
      </w:r>
      <w:r w:rsidRPr="0043727F">
        <w:rPr>
          <w:rFonts w:ascii="Times New Roman" w:hAnsi="Times New Roman" w:cs="Times New Roman"/>
          <w:sz w:val="24"/>
          <w:szCs w:val="24"/>
        </w:rPr>
        <w:t>some employees may not have access to the necessary technology or resources to participate in online training programs.</w:t>
      </w:r>
    </w:p>
    <w:p w14:paraId="6E9F7FB7" w14:textId="77777777" w:rsidR="00D50C49" w:rsidRDefault="001B3353" w:rsidP="00894345">
      <w:pPr>
        <w:spacing w:before="240" w:line="360" w:lineRule="auto"/>
        <w:jc w:val="both"/>
        <w:rPr>
          <w:rFonts w:ascii="Times New Roman" w:hAnsi="Times New Roman" w:cs="Times New Roman"/>
          <w:color w:val="000000" w:themeColor="text1"/>
          <w:sz w:val="24"/>
          <w:szCs w:val="24"/>
        </w:rPr>
      </w:pPr>
      <w:r w:rsidRPr="001B3353">
        <w:rPr>
          <w:rFonts w:ascii="Times New Roman" w:hAnsi="Times New Roman"/>
          <w:b/>
          <w:color w:val="262626" w:themeColor="text1" w:themeTint="D9"/>
          <w:sz w:val="24"/>
          <w:szCs w:val="24"/>
        </w:rPr>
        <w:t>Statement 0</w:t>
      </w:r>
      <w:r w:rsidR="000A1EC8">
        <w:rPr>
          <w:rFonts w:ascii="Times New Roman" w:hAnsi="Times New Roman"/>
          <w:b/>
          <w:color w:val="262626" w:themeColor="text1" w:themeTint="D9"/>
          <w:sz w:val="24"/>
          <w:szCs w:val="24"/>
        </w:rPr>
        <w:t>7</w:t>
      </w:r>
      <w:r w:rsidRPr="001B3353">
        <w:rPr>
          <w:rFonts w:ascii="Times New Roman" w:hAnsi="Times New Roman"/>
          <w:b/>
          <w:color w:val="262626" w:themeColor="text1" w:themeTint="D9"/>
          <w:sz w:val="24"/>
          <w:szCs w:val="24"/>
        </w:rPr>
        <w:t>:</w:t>
      </w:r>
      <w:r w:rsidRPr="00A6296E">
        <w:rPr>
          <w:rFonts w:ascii="Times New Roman" w:hAnsi="Times New Roman"/>
          <w:b/>
          <w:color w:val="000000" w:themeColor="text1"/>
          <w:sz w:val="24"/>
          <w:szCs w:val="24"/>
        </w:rPr>
        <w:t xml:space="preserve"> </w:t>
      </w:r>
      <w:r w:rsidRPr="00337430">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organization</w:t>
      </w:r>
      <w:r w:rsidRPr="00337430">
        <w:rPr>
          <w:rFonts w:ascii="Times New Roman" w:hAnsi="Times New Roman" w:cs="Times New Roman"/>
          <w:color w:val="000000" w:themeColor="text1"/>
          <w:sz w:val="24"/>
          <w:szCs w:val="24"/>
        </w:rPr>
        <w:t>'s present performance appraisal systems have the potential to improve an employee's overall performance, which in turn will benefit the organization</w:t>
      </w:r>
      <w:r>
        <w:rPr>
          <w:rFonts w:ascii="Times New Roman" w:hAnsi="Times New Roman" w:cs="Times New Roman"/>
          <w:color w:val="000000" w:themeColor="text1"/>
          <w:sz w:val="24"/>
          <w:szCs w:val="24"/>
        </w:rPr>
        <w:t>.</w:t>
      </w:r>
    </w:p>
    <w:p w14:paraId="77F3741B" w14:textId="77777777" w:rsidR="006A762B" w:rsidRDefault="006A762B" w:rsidP="006A762B">
      <w:pPr>
        <w:spacing w:before="240" w:line="360" w:lineRule="auto"/>
        <w:jc w:val="center"/>
        <w:rPr>
          <w:rFonts w:ascii="Times New Roman" w:hAnsi="Times New Roman" w:cs="Times New Roman"/>
          <w:color w:val="000000" w:themeColor="text1"/>
          <w:sz w:val="24"/>
          <w:szCs w:val="24"/>
        </w:rPr>
      </w:pPr>
      <w:r w:rsidRPr="006A762B">
        <w:rPr>
          <w:rFonts w:ascii="Times New Roman" w:hAnsi="Times New Roman" w:cs="Times New Roman"/>
          <w:noProof/>
          <w:color w:val="000000" w:themeColor="text1"/>
          <w:sz w:val="24"/>
          <w:szCs w:val="24"/>
        </w:rPr>
        <w:lastRenderedPageBreak/>
        <w:drawing>
          <wp:inline distT="0" distB="0" distL="0" distR="0" wp14:anchorId="7DE70C4F" wp14:editId="23D035D3">
            <wp:extent cx="4762500" cy="2438400"/>
            <wp:effectExtent l="19050" t="0" r="19050" b="0"/>
            <wp:docPr id="1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1BA2DEA" w14:textId="77777777" w:rsidR="000A1EC8" w:rsidRDefault="000A1EC8" w:rsidP="009A2406">
      <w:pPr>
        <w:spacing w:before="240"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4.1</w:t>
      </w:r>
      <w:r w:rsidR="009A2406">
        <w:rPr>
          <w:rFonts w:ascii="Times New Roman" w:hAnsi="Times New Roman" w:cs="Times New Roman"/>
          <w:color w:val="000000" w:themeColor="text1"/>
          <w:sz w:val="24"/>
          <w:szCs w:val="24"/>
        </w:rPr>
        <w:t>1</w:t>
      </w:r>
    </w:p>
    <w:p w14:paraId="6E803875" w14:textId="77777777" w:rsidR="003A1E73" w:rsidRDefault="006A762B" w:rsidP="000A1EC8">
      <w:pPr>
        <w:spacing w:line="360" w:lineRule="auto"/>
        <w:jc w:val="both"/>
        <w:rPr>
          <w:rFonts w:ascii="Times New Roman" w:hAnsi="Times New Roman" w:cs="Times New Roman"/>
          <w:sz w:val="24"/>
          <w:szCs w:val="24"/>
        </w:rPr>
      </w:pPr>
      <w:r w:rsidRPr="00A6296E">
        <w:rPr>
          <w:rFonts w:ascii="Times New Roman" w:hAnsi="Times New Roman" w:cs="Times New Roman"/>
          <w:sz w:val="24"/>
          <w:szCs w:val="24"/>
        </w:rPr>
        <w:t>According to the findings shown in Figure 4.</w:t>
      </w:r>
      <w:r w:rsidR="000A1EC8">
        <w:rPr>
          <w:rFonts w:ascii="Times New Roman" w:hAnsi="Times New Roman" w:cs="Times New Roman"/>
          <w:sz w:val="24"/>
          <w:szCs w:val="24"/>
        </w:rPr>
        <w:t>1</w:t>
      </w:r>
      <w:r w:rsidR="0068764D">
        <w:rPr>
          <w:rFonts w:ascii="Times New Roman" w:hAnsi="Times New Roman" w:cs="Times New Roman"/>
          <w:sz w:val="24"/>
          <w:szCs w:val="24"/>
        </w:rPr>
        <w:t>1</w:t>
      </w:r>
      <w:r w:rsidRPr="00A6296E">
        <w:rPr>
          <w:rFonts w:ascii="Times New Roman" w:hAnsi="Times New Roman" w:cs="Times New Roman"/>
          <w:sz w:val="24"/>
          <w:szCs w:val="24"/>
        </w:rPr>
        <w:t xml:space="preserve">, </w:t>
      </w:r>
      <w:r w:rsidR="000A1EC8">
        <w:rPr>
          <w:rFonts w:ascii="Times New Roman" w:hAnsi="Times New Roman" w:cs="Times New Roman"/>
          <w:sz w:val="24"/>
          <w:szCs w:val="24"/>
        </w:rPr>
        <w:t>97</w:t>
      </w:r>
      <w:r>
        <w:rPr>
          <w:rFonts w:ascii="Times New Roman" w:hAnsi="Times New Roman" w:cs="Times New Roman"/>
          <w:sz w:val="24"/>
          <w:szCs w:val="24"/>
        </w:rPr>
        <w:t>%</w:t>
      </w:r>
      <w:r w:rsidRPr="00A6296E">
        <w:rPr>
          <w:rFonts w:ascii="Times New Roman" w:hAnsi="Times New Roman" w:cs="Times New Roman"/>
          <w:sz w:val="24"/>
          <w:szCs w:val="24"/>
        </w:rPr>
        <w:t xml:space="preserve"> respondents agreed with this statement</w:t>
      </w:r>
      <w:r>
        <w:rPr>
          <w:rFonts w:ascii="Times New Roman" w:hAnsi="Times New Roman" w:cs="Times New Roman"/>
          <w:sz w:val="24"/>
          <w:szCs w:val="24"/>
        </w:rPr>
        <w:t xml:space="preserve"> and they said</w:t>
      </w:r>
      <w:r w:rsidR="00B554A9" w:rsidRPr="00B554A9">
        <w:t xml:space="preserve"> </w:t>
      </w:r>
      <w:r w:rsidR="00B554A9">
        <w:rPr>
          <w:rFonts w:ascii="Times New Roman" w:hAnsi="Times New Roman" w:cs="Times New Roman"/>
          <w:sz w:val="24"/>
          <w:szCs w:val="24"/>
        </w:rPr>
        <w:t>p</w:t>
      </w:r>
      <w:r w:rsidR="00B554A9" w:rsidRPr="00B554A9">
        <w:rPr>
          <w:rFonts w:ascii="Times New Roman" w:hAnsi="Times New Roman" w:cs="Times New Roman"/>
          <w:sz w:val="24"/>
          <w:szCs w:val="24"/>
        </w:rPr>
        <w:t>erformance appraisal systems</w:t>
      </w:r>
      <w:r w:rsidR="00B554A9">
        <w:rPr>
          <w:rFonts w:ascii="Times New Roman" w:hAnsi="Times New Roman" w:cs="Times New Roman"/>
          <w:sz w:val="24"/>
          <w:szCs w:val="24"/>
        </w:rPr>
        <w:t xml:space="preserve"> of the organization</w:t>
      </w:r>
      <w:r w:rsidR="00B554A9" w:rsidRPr="00B554A9">
        <w:rPr>
          <w:rFonts w:ascii="Times New Roman" w:hAnsi="Times New Roman" w:cs="Times New Roman"/>
          <w:sz w:val="24"/>
          <w:szCs w:val="24"/>
        </w:rPr>
        <w:t xml:space="preserve"> have the potential to improve an employee's overall performance by providing clear and specific feedback on their strengths and areas for improvement, setting performance goals, and providing opportunities for professional development and training.</w:t>
      </w:r>
    </w:p>
    <w:p w14:paraId="4802C129" w14:textId="77777777" w:rsidR="00B554A9" w:rsidRDefault="00B554A9" w:rsidP="00B554A9">
      <w:pPr>
        <w:spacing w:before="240" w:line="360" w:lineRule="auto"/>
        <w:jc w:val="both"/>
        <w:rPr>
          <w:rFonts w:ascii="Times New Roman" w:hAnsi="Times New Roman" w:cs="Times New Roman"/>
          <w:color w:val="000000" w:themeColor="text1"/>
          <w:sz w:val="24"/>
          <w:szCs w:val="24"/>
        </w:rPr>
      </w:pPr>
      <w:r w:rsidRPr="001B3353">
        <w:rPr>
          <w:rFonts w:ascii="Times New Roman" w:hAnsi="Times New Roman"/>
          <w:b/>
          <w:color w:val="262626" w:themeColor="text1" w:themeTint="D9"/>
          <w:sz w:val="24"/>
          <w:szCs w:val="24"/>
        </w:rPr>
        <w:t>Statement 0</w:t>
      </w:r>
      <w:r w:rsidR="000A1EC8">
        <w:rPr>
          <w:rFonts w:ascii="Times New Roman" w:hAnsi="Times New Roman"/>
          <w:b/>
          <w:color w:val="262626" w:themeColor="text1" w:themeTint="D9"/>
          <w:sz w:val="24"/>
          <w:szCs w:val="24"/>
        </w:rPr>
        <w:t>8</w:t>
      </w:r>
      <w:r w:rsidRPr="001B3353">
        <w:rPr>
          <w:rFonts w:ascii="Times New Roman" w:hAnsi="Times New Roman"/>
          <w:b/>
          <w:color w:val="262626" w:themeColor="text1" w:themeTint="D9"/>
          <w:sz w:val="24"/>
          <w:szCs w:val="24"/>
        </w:rPr>
        <w:t>:</w:t>
      </w:r>
      <w:r w:rsidRPr="00A6296E">
        <w:rPr>
          <w:rFonts w:ascii="Times New Roman" w:hAnsi="Times New Roman"/>
          <w:b/>
          <w:color w:val="000000" w:themeColor="text1"/>
          <w:sz w:val="24"/>
          <w:szCs w:val="24"/>
        </w:rPr>
        <w:t xml:space="preserve"> </w:t>
      </w:r>
      <w:r w:rsidR="003A1E73" w:rsidRPr="0084257F">
        <w:rPr>
          <w:rFonts w:ascii="Times New Roman" w:hAnsi="Times New Roman" w:cs="Times New Roman"/>
          <w:sz w:val="24"/>
          <w:szCs w:val="24"/>
        </w:rPr>
        <w:t xml:space="preserve">A fair rating is given by the supervisor for the </w:t>
      </w:r>
      <w:r w:rsidR="003A1E73">
        <w:rPr>
          <w:rFonts w:ascii="Times New Roman" w:hAnsi="Times New Roman" w:cs="Times New Roman"/>
          <w:sz w:val="24"/>
          <w:szCs w:val="24"/>
        </w:rPr>
        <w:t xml:space="preserve">all </w:t>
      </w:r>
      <w:r w:rsidR="003A1E73" w:rsidRPr="0084257F">
        <w:rPr>
          <w:rFonts w:ascii="Times New Roman" w:hAnsi="Times New Roman" w:cs="Times New Roman"/>
          <w:sz w:val="24"/>
          <w:szCs w:val="24"/>
        </w:rPr>
        <w:t>employee's performance</w:t>
      </w:r>
      <w:r w:rsidR="003A1E73">
        <w:rPr>
          <w:rFonts w:ascii="Times New Roman" w:hAnsi="Times New Roman" w:cs="Times New Roman"/>
          <w:sz w:val="24"/>
          <w:szCs w:val="24"/>
        </w:rPr>
        <w:t xml:space="preserve"> within the organization</w:t>
      </w:r>
      <w:r>
        <w:rPr>
          <w:rFonts w:ascii="Times New Roman" w:hAnsi="Times New Roman" w:cs="Times New Roman"/>
          <w:color w:val="000000" w:themeColor="text1"/>
          <w:sz w:val="24"/>
          <w:szCs w:val="24"/>
        </w:rPr>
        <w:t>.</w:t>
      </w:r>
    </w:p>
    <w:p w14:paraId="2CB92806" w14:textId="77777777" w:rsidR="00B554A9" w:rsidRDefault="00B554A9" w:rsidP="00B554A9">
      <w:pPr>
        <w:spacing w:before="240" w:line="360" w:lineRule="auto"/>
        <w:jc w:val="center"/>
        <w:rPr>
          <w:rFonts w:ascii="Times New Roman" w:hAnsi="Times New Roman" w:cs="Times New Roman"/>
          <w:color w:val="000000" w:themeColor="text1"/>
          <w:sz w:val="24"/>
          <w:szCs w:val="24"/>
        </w:rPr>
      </w:pPr>
      <w:r w:rsidRPr="006A762B">
        <w:rPr>
          <w:rFonts w:ascii="Times New Roman" w:hAnsi="Times New Roman" w:cs="Times New Roman"/>
          <w:noProof/>
          <w:color w:val="000000" w:themeColor="text1"/>
          <w:sz w:val="24"/>
          <w:szCs w:val="24"/>
        </w:rPr>
        <w:drawing>
          <wp:inline distT="0" distB="0" distL="0" distR="0" wp14:anchorId="05ADB4B3" wp14:editId="73F9F0B8">
            <wp:extent cx="4762500" cy="2438400"/>
            <wp:effectExtent l="19050" t="0" r="19050" b="0"/>
            <wp:docPr id="1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64137C2" w14:textId="77777777" w:rsidR="009A2406" w:rsidRDefault="009A2406" w:rsidP="009A2406">
      <w:pPr>
        <w:spacing w:before="240" w:after="0" w:line="360" w:lineRule="auto"/>
        <w:jc w:val="center"/>
        <w:rPr>
          <w:rFonts w:ascii="Times New Roman" w:hAnsi="Times New Roman" w:cs="Times New Roman"/>
          <w:sz w:val="24"/>
          <w:szCs w:val="24"/>
        </w:rPr>
      </w:pPr>
      <w:r>
        <w:rPr>
          <w:rFonts w:ascii="Times New Roman" w:hAnsi="Times New Roman" w:cs="Times New Roman"/>
          <w:sz w:val="24"/>
          <w:szCs w:val="24"/>
        </w:rPr>
        <w:t>Figure 4.12</w:t>
      </w:r>
    </w:p>
    <w:p w14:paraId="1F04F58E" w14:textId="77777777" w:rsidR="00B554A9" w:rsidRDefault="00B554A9" w:rsidP="00B554A9">
      <w:pPr>
        <w:spacing w:line="360" w:lineRule="auto"/>
        <w:jc w:val="both"/>
        <w:rPr>
          <w:rFonts w:ascii="Times New Roman" w:hAnsi="Times New Roman" w:cs="Times New Roman"/>
          <w:color w:val="000000" w:themeColor="text1"/>
          <w:sz w:val="24"/>
          <w:szCs w:val="24"/>
        </w:rPr>
      </w:pPr>
      <w:r w:rsidRPr="00A6296E">
        <w:rPr>
          <w:rFonts w:ascii="Times New Roman" w:hAnsi="Times New Roman" w:cs="Times New Roman"/>
          <w:sz w:val="24"/>
          <w:szCs w:val="24"/>
        </w:rPr>
        <w:t>According to the findings shown in Figure 4.</w:t>
      </w:r>
      <w:r w:rsidR="0068764D">
        <w:rPr>
          <w:rFonts w:ascii="Times New Roman" w:hAnsi="Times New Roman" w:cs="Times New Roman"/>
          <w:sz w:val="24"/>
          <w:szCs w:val="24"/>
        </w:rPr>
        <w:t>12</w:t>
      </w:r>
      <w:r w:rsidRPr="00A6296E">
        <w:rPr>
          <w:rFonts w:ascii="Times New Roman" w:hAnsi="Times New Roman" w:cs="Times New Roman"/>
          <w:sz w:val="24"/>
          <w:szCs w:val="24"/>
        </w:rPr>
        <w:t xml:space="preserve">, </w:t>
      </w:r>
      <w:r>
        <w:rPr>
          <w:rFonts w:ascii="Times New Roman" w:hAnsi="Times New Roman" w:cs="Times New Roman"/>
          <w:sz w:val="24"/>
          <w:szCs w:val="24"/>
        </w:rPr>
        <w:t>67%</w:t>
      </w:r>
      <w:r w:rsidRPr="00A6296E">
        <w:rPr>
          <w:rFonts w:ascii="Times New Roman" w:hAnsi="Times New Roman" w:cs="Times New Roman"/>
          <w:sz w:val="24"/>
          <w:szCs w:val="24"/>
        </w:rPr>
        <w:t xml:space="preserve"> respondents agreed with this statement</w:t>
      </w:r>
      <w:r>
        <w:rPr>
          <w:rFonts w:ascii="Times New Roman" w:hAnsi="Times New Roman" w:cs="Times New Roman"/>
          <w:sz w:val="24"/>
          <w:szCs w:val="24"/>
        </w:rPr>
        <w:t xml:space="preserve">. But the 30% respondents disagreed with this statement and they said, </w:t>
      </w:r>
      <w:r w:rsidRPr="006A762B">
        <w:rPr>
          <w:rFonts w:ascii="Times New Roman" w:hAnsi="Times New Roman" w:cs="Times New Roman"/>
          <w:color w:val="000000" w:themeColor="text1"/>
          <w:sz w:val="24"/>
          <w:szCs w:val="24"/>
        </w:rPr>
        <w:t xml:space="preserve">sometimes </w:t>
      </w:r>
      <w:r>
        <w:rPr>
          <w:rFonts w:ascii="Times New Roman" w:hAnsi="Times New Roman" w:cs="Times New Roman"/>
          <w:color w:val="000000" w:themeColor="text1"/>
          <w:sz w:val="24"/>
          <w:szCs w:val="24"/>
        </w:rPr>
        <w:t>e</w:t>
      </w:r>
      <w:r w:rsidRPr="006A762B">
        <w:rPr>
          <w:rFonts w:ascii="Times New Roman" w:hAnsi="Times New Roman" w:cs="Times New Roman"/>
          <w:color w:val="000000" w:themeColor="text1"/>
          <w:sz w:val="24"/>
          <w:szCs w:val="24"/>
        </w:rPr>
        <w:t xml:space="preserve">valuators </w:t>
      </w:r>
      <w:r>
        <w:rPr>
          <w:rFonts w:ascii="Times New Roman" w:hAnsi="Times New Roman" w:cs="Times New Roman"/>
          <w:color w:val="000000" w:themeColor="text1"/>
          <w:sz w:val="24"/>
          <w:szCs w:val="24"/>
        </w:rPr>
        <w:lastRenderedPageBreak/>
        <w:t xml:space="preserve">of the organization </w:t>
      </w:r>
      <w:r w:rsidRPr="006A762B">
        <w:rPr>
          <w:rFonts w:ascii="Times New Roman" w:hAnsi="Times New Roman" w:cs="Times New Roman"/>
          <w:color w:val="000000" w:themeColor="text1"/>
          <w:sz w:val="24"/>
          <w:szCs w:val="24"/>
        </w:rPr>
        <w:t>may have unconscious biases that can affect their ratings of employees, which can negatively impact employees from underrepresented groups</w:t>
      </w:r>
      <w:r w:rsidR="003A1E73">
        <w:rPr>
          <w:rFonts w:ascii="Times New Roman" w:hAnsi="Times New Roman" w:cs="Times New Roman"/>
          <w:color w:val="000000" w:themeColor="text1"/>
          <w:sz w:val="24"/>
          <w:szCs w:val="24"/>
        </w:rPr>
        <w:t>.</w:t>
      </w:r>
    </w:p>
    <w:p w14:paraId="1C4D0787" w14:textId="77777777" w:rsidR="003A1E73" w:rsidRDefault="003A1E73" w:rsidP="003A1E73">
      <w:pPr>
        <w:spacing w:before="240" w:line="360" w:lineRule="auto"/>
        <w:jc w:val="both"/>
        <w:rPr>
          <w:rFonts w:ascii="Times New Roman" w:hAnsi="Times New Roman" w:cs="Times New Roman"/>
          <w:color w:val="000000" w:themeColor="text1"/>
          <w:sz w:val="24"/>
          <w:szCs w:val="24"/>
        </w:rPr>
      </w:pPr>
      <w:r w:rsidRPr="001B3353">
        <w:rPr>
          <w:rFonts w:ascii="Times New Roman" w:hAnsi="Times New Roman"/>
          <w:b/>
          <w:color w:val="262626" w:themeColor="text1" w:themeTint="D9"/>
          <w:sz w:val="24"/>
          <w:szCs w:val="24"/>
        </w:rPr>
        <w:t xml:space="preserve">Statement </w:t>
      </w:r>
      <w:r>
        <w:rPr>
          <w:rFonts w:ascii="Times New Roman" w:hAnsi="Times New Roman"/>
          <w:b/>
          <w:color w:val="262626" w:themeColor="text1" w:themeTint="D9"/>
          <w:sz w:val="24"/>
          <w:szCs w:val="24"/>
        </w:rPr>
        <w:t>10</w:t>
      </w:r>
      <w:r w:rsidRPr="001B3353">
        <w:rPr>
          <w:rFonts w:ascii="Times New Roman" w:hAnsi="Times New Roman"/>
          <w:b/>
          <w:color w:val="262626" w:themeColor="text1" w:themeTint="D9"/>
          <w:sz w:val="24"/>
          <w:szCs w:val="24"/>
        </w:rPr>
        <w:t>:</w:t>
      </w:r>
      <w:r w:rsidRPr="00A6296E">
        <w:rPr>
          <w:rFonts w:ascii="Times New Roman" w:hAnsi="Times New Roman"/>
          <w:b/>
          <w:color w:val="000000" w:themeColor="text1"/>
          <w:sz w:val="24"/>
          <w:szCs w:val="24"/>
        </w:rPr>
        <w:t xml:space="preserve"> </w:t>
      </w:r>
      <w:r w:rsidR="00265C7B">
        <w:rPr>
          <w:rFonts w:ascii="Times New Roman" w:hAnsi="Times New Roman" w:cs="Times New Roman"/>
          <w:color w:val="000000" w:themeColor="text1"/>
          <w:sz w:val="24"/>
          <w:szCs w:val="24"/>
        </w:rPr>
        <w:t xml:space="preserve">The </w:t>
      </w:r>
      <w:r w:rsidR="00265C7B" w:rsidRPr="00337430">
        <w:rPr>
          <w:rFonts w:ascii="Times New Roman" w:hAnsi="Times New Roman" w:cs="Times New Roman"/>
          <w:color w:val="000000" w:themeColor="text1"/>
          <w:sz w:val="24"/>
          <w:szCs w:val="24"/>
        </w:rPr>
        <w:t>Organization make</w:t>
      </w:r>
      <w:r w:rsidR="00265C7B">
        <w:rPr>
          <w:rFonts w:ascii="Times New Roman" w:hAnsi="Times New Roman" w:cs="Times New Roman"/>
          <w:color w:val="000000" w:themeColor="text1"/>
          <w:sz w:val="24"/>
          <w:szCs w:val="24"/>
        </w:rPr>
        <w:t>s</w:t>
      </w:r>
      <w:r w:rsidR="00265C7B" w:rsidRPr="00337430">
        <w:rPr>
          <w:rFonts w:ascii="Times New Roman" w:hAnsi="Times New Roman" w:cs="Times New Roman"/>
          <w:color w:val="000000" w:themeColor="text1"/>
          <w:sz w:val="24"/>
          <w:szCs w:val="24"/>
        </w:rPr>
        <w:t xml:space="preserve"> an effort on their performance evaluation system to be as racially neutral a</w:t>
      </w:r>
      <w:r w:rsidR="00265C7B">
        <w:rPr>
          <w:rFonts w:ascii="Times New Roman" w:hAnsi="Times New Roman" w:cs="Times New Roman"/>
          <w:color w:val="000000" w:themeColor="text1"/>
          <w:sz w:val="24"/>
          <w:szCs w:val="24"/>
        </w:rPr>
        <w:t>s possible in their evaluations</w:t>
      </w:r>
      <w:r>
        <w:rPr>
          <w:rFonts w:ascii="Times New Roman" w:hAnsi="Times New Roman" w:cs="Times New Roman"/>
          <w:color w:val="000000" w:themeColor="text1"/>
          <w:sz w:val="24"/>
          <w:szCs w:val="24"/>
        </w:rPr>
        <w:t>.</w:t>
      </w:r>
    </w:p>
    <w:p w14:paraId="52268FB2" w14:textId="77777777" w:rsidR="003A1E73" w:rsidRDefault="003A1E73" w:rsidP="003A1E73">
      <w:pPr>
        <w:spacing w:before="240" w:line="360" w:lineRule="auto"/>
        <w:jc w:val="center"/>
        <w:rPr>
          <w:rFonts w:ascii="Times New Roman" w:hAnsi="Times New Roman" w:cs="Times New Roman"/>
          <w:color w:val="000000" w:themeColor="text1"/>
          <w:sz w:val="24"/>
          <w:szCs w:val="24"/>
        </w:rPr>
      </w:pPr>
      <w:r w:rsidRPr="006A762B">
        <w:rPr>
          <w:rFonts w:ascii="Times New Roman" w:hAnsi="Times New Roman" w:cs="Times New Roman"/>
          <w:noProof/>
          <w:color w:val="000000" w:themeColor="text1"/>
          <w:sz w:val="24"/>
          <w:szCs w:val="24"/>
        </w:rPr>
        <w:drawing>
          <wp:inline distT="0" distB="0" distL="0" distR="0" wp14:anchorId="5694BDCD" wp14:editId="23423E29">
            <wp:extent cx="4762500" cy="2438400"/>
            <wp:effectExtent l="19050" t="0" r="19050" b="0"/>
            <wp:docPr id="1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C638EB6" w14:textId="77777777" w:rsidR="009A2406" w:rsidRDefault="009A2406" w:rsidP="009A2406">
      <w:pPr>
        <w:spacing w:before="240" w:after="0" w:line="360" w:lineRule="auto"/>
        <w:jc w:val="center"/>
        <w:rPr>
          <w:rFonts w:ascii="Times New Roman" w:hAnsi="Times New Roman" w:cs="Times New Roman"/>
          <w:sz w:val="24"/>
          <w:szCs w:val="24"/>
        </w:rPr>
      </w:pPr>
      <w:r>
        <w:rPr>
          <w:rFonts w:ascii="Times New Roman" w:hAnsi="Times New Roman" w:cs="Times New Roman"/>
          <w:sz w:val="24"/>
          <w:szCs w:val="24"/>
        </w:rPr>
        <w:t>Figure 4.1</w:t>
      </w:r>
      <w:r w:rsidR="0068764D">
        <w:rPr>
          <w:rFonts w:ascii="Times New Roman" w:hAnsi="Times New Roman" w:cs="Times New Roman"/>
          <w:sz w:val="24"/>
          <w:szCs w:val="24"/>
        </w:rPr>
        <w:t>3</w:t>
      </w:r>
    </w:p>
    <w:p w14:paraId="026696F1" w14:textId="77777777" w:rsidR="003A1E73" w:rsidRDefault="003A1E73" w:rsidP="0068764D">
      <w:pPr>
        <w:spacing w:before="240" w:line="360" w:lineRule="auto"/>
        <w:jc w:val="both"/>
        <w:rPr>
          <w:rFonts w:ascii="Times New Roman" w:hAnsi="Times New Roman" w:cs="Times New Roman"/>
          <w:color w:val="000000" w:themeColor="text1"/>
          <w:sz w:val="24"/>
          <w:szCs w:val="24"/>
        </w:rPr>
      </w:pPr>
      <w:r w:rsidRPr="00A6296E">
        <w:rPr>
          <w:rFonts w:ascii="Times New Roman" w:hAnsi="Times New Roman" w:cs="Times New Roman"/>
          <w:sz w:val="24"/>
          <w:szCs w:val="24"/>
        </w:rPr>
        <w:t>According to the findings shown in Figure 4.</w:t>
      </w:r>
      <w:r w:rsidR="0068764D">
        <w:rPr>
          <w:rFonts w:ascii="Times New Roman" w:hAnsi="Times New Roman" w:cs="Times New Roman"/>
          <w:sz w:val="24"/>
          <w:szCs w:val="24"/>
        </w:rPr>
        <w:t>13</w:t>
      </w:r>
      <w:r w:rsidRPr="00A6296E">
        <w:rPr>
          <w:rFonts w:ascii="Times New Roman" w:hAnsi="Times New Roman" w:cs="Times New Roman"/>
          <w:sz w:val="24"/>
          <w:szCs w:val="24"/>
        </w:rPr>
        <w:t xml:space="preserve">, </w:t>
      </w:r>
      <w:r w:rsidR="00265C7B">
        <w:rPr>
          <w:rFonts w:ascii="Times New Roman" w:hAnsi="Times New Roman" w:cs="Times New Roman"/>
          <w:sz w:val="24"/>
          <w:szCs w:val="24"/>
        </w:rPr>
        <w:t>77</w:t>
      </w:r>
      <w:r>
        <w:rPr>
          <w:rFonts w:ascii="Times New Roman" w:hAnsi="Times New Roman" w:cs="Times New Roman"/>
          <w:sz w:val="24"/>
          <w:szCs w:val="24"/>
        </w:rPr>
        <w:t>%</w:t>
      </w:r>
      <w:r w:rsidRPr="00A6296E">
        <w:rPr>
          <w:rFonts w:ascii="Times New Roman" w:hAnsi="Times New Roman" w:cs="Times New Roman"/>
          <w:sz w:val="24"/>
          <w:szCs w:val="24"/>
        </w:rPr>
        <w:t xml:space="preserve"> respondents agreed with this statement</w:t>
      </w:r>
      <w:r>
        <w:rPr>
          <w:rFonts w:ascii="Times New Roman" w:hAnsi="Times New Roman" w:cs="Times New Roman"/>
          <w:sz w:val="24"/>
          <w:szCs w:val="24"/>
        </w:rPr>
        <w:t xml:space="preserve">. But the </w:t>
      </w:r>
      <w:r w:rsidR="00265C7B">
        <w:rPr>
          <w:rFonts w:ascii="Times New Roman" w:hAnsi="Times New Roman" w:cs="Times New Roman"/>
          <w:sz w:val="24"/>
          <w:szCs w:val="24"/>
        </w:rPr>
        <w:t>20</w:t>
      </w:r>
      <w:r>
        <w:rPr>
          <w:rFonts w:ascii="Times New Roman" w:hAnsi="Times New Roman" w:cs="Times New Roman"/>
          <w:sz w:val="24"/>
          <w:szCs w:val="24"/>
        </w:rPr>
        <w:t xml:space="preserve">% respondents disagreed with this statement and they said, </w:t>
      </w:r>
      <w:r w:rsidR="00265C7B" w:rsidRPr="00265C7B">
        <w:rPr>
          <w:rFonts w:ascii="Times New Roman" w:hAnsi="Times New Roman" w:cs="Times New Roman"/>
          <w:color w:val="000000" w:themeColor="text1"/>
          <w:sz w:val="24"/>
          <w:szCs w:val="24"/>
        </w:rPr>
        <w:t>the system may not take into account the unique experiences and challenges that individuals from different racial backgrounds may face in the workplace.</w:t>
      </w:r>
    </w:p>
    <w:p w14:paraId="34B93F38" w14:textId="77777777" w:rsidR="00062B0A" w:rsidRDefault="00062B0A" w:rsidP="00062B0A">
      <w:pPr>
        <w:spacing w:before="240" w:line="360" w:lineRule="auto"/>
        <w:jc w:val="both"/>
        <w:rPr>
          <w:rFonts w:ascii="Times New Roman" w:hAnsi="Times New Roman" w:cs="Times New Roman"/>
          <w:color w:val="000000" w:themeColor="text1"/>
          <w:sz w:val="24"/>
          <w:szCs w:val="24"/>
        </w:rPr>
      </w:pPr>
      <w:r w:rsidRPr="001B3353">
        <w:rPr>
          <w:rFonts w:ascii="Times New Roman" w:hAnsi="Times New Roman"/>
          <w:b/>
          <w:color w:val="262626" w:themeColor="text1" w:themeTint="D9"/>
          <w:sz w:val="24"/>
          <w:szCs w:val="24"/>
        </w:rPr>
        <w:t xml:space="preserve">Statement </w:t>
      </w:r>
      <w:r>
        <w:rPr>
          <w:rFonts w:ascii="Times New Roman" w:hAnsi="Times New Roman"/>
          <w:b/>
          <w:color w:val="262626" w:themeColor="text1" w:themeTint="D9"/>
          <w:sz w:val="24"/>
          <w:szCs w:val="24"/>
        </w:rPr>
        <w:t>11</w:t>
      </w:r>
      <w:r w:rsidRPr="001B3353">
        <w:rPr>
          <w:rFonts w:ascii="Times New Roman" w:hAnsi="Times New Roman"/>
          <w:b/>
          <w:color w:val="262626" w:themeColor="text1" w:themeTint="D9"/>
          <w:sz w:val="24"/>
          <w:szCs w:val="24"/>
        </w:rPr>
        <w:t>:</w:t>
      </w:r>
      <w:r w:rsidRPr="00A6296E">
        <w:rPr>
          <w:rFonts w:ascii="Times New Roman" w:hAnsi="Times New Roman"/>
          <w:b/>
          <w:color w:val="000000" w:themeColor="text1"/>
          <w:sz w:val="24"/>
          <w:szCs w:val="24"/>
        </w:rPr>
        <w:t xml:space="preserve"> </w:t>
      </w:r>
      <w:r w:rsidRPr="00337430">
        <w:rPr>
          <w:rFonts w:ascii="Times New Roman" w:hAnsi="Times New Roman" w:cs="Times New Roman"/>
          <w:color w:val="000000" w:themeColor="text1"/>
          <w:sz w:val="24"/>
          <w:szCs w:val="24"/>
        </w:rPr>
        <w:t>The organization's objectives are used as a starting point for conducting perfo</w:t>
      </w:r>
      <w:r>
        <w:rPr>
          <w:rFonts w:ascii="Times New Roman" w:hAnsi="Times New Roman" w:cs="Times New Roman"/>
          <w:color w:val="000000" w:themeColor="text1"/>
          <w:sz w:val="24"/>
          <w:szCs w:val="24"/>
        </w:rPr>
        <w:t>rmance reviews of staff members.</w:t>
      </w:r>
    </w:p>
    <w:p w14:paraId="41BB0C81" w14:textId="77777777" w:rsidR="00062B0A" w:rsidRDefault="00062B0A" w:rsidP="00062B0A">
      <w:pPr>
        <w:spacing w:before="240" w:line="360" w:lineRule="auto"/>
        <w:jc w:val="center"/>
        <w:rPr>
          <w:rFonts w:ascii="Times New Roman" w:hAnsi="Times New Roman" w:cs="Times New Roman"/>
          <w:color w:val="000000" w:themeColor="text1"/>
          <w:sz w:val="24"/>
          <w:szCs w:val="24"/>
        </w:rPr>
      </w:pPr>
      <w:r w:rsidRPr="006A762B">
        <w:rPr>
          <w:rFonts w:ascii="Times New Roman" w:hAnsi="Times New Roman" w:cs="Times New Roman"/>
          <w:noProof/>
          <w:color w:val="000000" w:themeColor="text1"/>
          <w:sz w:val="24"/>
          <w:szCs w:val="24"/>
        </w:rPr>
        <w:drawing>
          <wp:inline distT="0" distB="0" distL="0" distR="0" wp14:anchorId="3F5778D2" wp14:editId="19C2E689">
            <wp:extent cx="4762500" cy="2438400"/>
            <wp:effectExtent l="19050" t="0" r="19050" b="0"/>
            <wp:docPr id="1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FDB9471" w14:textId="77777777" w:rsidR="009A2406" w:rsidRDefault="009A2406" w:rsidP="009A2406">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Figure 4.1</w:t>
      </w:r>
      <w:r w:rsidR="0068764D">
        <w:rPr>
          <w:rFonts w:ascii="Times New Roman" w:hAnsi="Times New Roman" w:cs="Times New Roman"/>
          <w:sz w:val="24"/>
          <w:szCs w:val="24"/>
        </w:rPr>
        <w:t>4</w:t>
      </w:r>
    </w:p>
    <w:p w14:paraId="65DA9C40" w14:textId="77777777" w:rsidR="0080695C" w:rsidRDefault="00062B0A" w:rsidP="00894345">
      <w:pPr>
        <w:spacing w:before="240" w:line="360" w:lineRule="auto"/>
        <w:jc w:val="both"/>
        <w:rPr>
          <w:rFonts w:ascii="Times New Roman" w:hAnsi="Times New Roman" w:cs="Times New Roman"/>
          <w:sz w:val="24"/>
          <w:szCs w:val="24"/>
        </w:rPr>
      </w:pPr>
      <w:r w:rsidRPr="00062B0A">
        <w:rPr>
          <w:rFonts w:ascii="Times New Roman" w:hAnsi="Times New Roman" w:cs="Times New Roman"/>
          <w:sz w:val="24"/>
          <w:szCs w:val="24"/>
        </w:rPr>
        <w:t>According to the findings shown in Figure 4.</w:t>
      </w:r>
      <w:r w:rsidR="0068764D">
        <w:rPr>
          <w:rFonts w:ascii="Times New Roman" w:hAnsi="Times New Roman" w:cs="Times New Roman"/>
          <w:sz w:val="24"/>
          <w:szCs w:val="24"/>
        </w:rPr>
        <w:t>14</w:t>
      </w:r>
      <w:r w:rsidRPr="00062B0A">
        <w:rPr>
          <w:rFonts w:ascii="Times New Roman" w:hAnsi="Times New Roman" w:cs="Times New Roman"/>
          <w:sz w:val="24"/>
          <w:szCs w:val="24"/>
        </w:rPr>
        <w:t>, 95% respondents agreed with this statement and they said that by providing regular feedback and coaching to staff members to help them improve their performance.</w:t>
      </w:r>
    </w:p>
    <w:p w14:paraId="0EA91DFE" w14:textId="77777777" w:rsidR="00003B15" w:rsidRDefault="00003B15" w:rsidP="00003B15">
      <w:pPr>
        <w:spacing w:before="240" w:line="360" w:lineRule="auto"/>
        <w:jc w:val="both"/>
        <w:rPr>
          <w:rFonts w:ascii="Times New Roman" w:hAnsi="Times New Roman" w:cs="Times New Roman"/>
          <w:color w:val="000000" w:themeColor="text1"/>
          <w:sz w:val="24"/>
          <w:szCs w:val="24"/>
        </w:rPr>
      </w:pPr>
      <w:r w:rsidRPr="001B3353">
        <w:rPr>
          <w:rFonts w:ascii="Times New Roman" w:hAnsi="Times New Roman"/>
          <w:b/>
          <w:color w:val="262626" w:themeColor="text1" w:themeTint="D9"/>
          <w:sz w:val="24"/>
          <w:szCs w:val="24"/>
        </w:rPr>
        <w:t xml:space="preserve">Statement </w:t>
      </w:r>
      <w:r>
        <w:rPr>
          <w:rFonts w:ascii="Times New Roman" w:hAnsi="Times New Roman"/>
          <w:b/>
          <w:color w:val="262626" w:themeColor="text1" w:themeTint="D9"/>
          <w:sz w:val="24"/>
          <w:szCs w:val="24"/>
        </w:rPr>
        <w:t>12</w:t>
      </w:r>
      <w:r w:rsidRPr="001B3353">
        <w:rPr>
          <w:rFonts w:ascii="Times New Roman" w:hAnsi="Times New Roman"/>
          <w:b/>
          <w:color w:val="262626" w:themeColor="text1" w:themeTint="D9"/>
          <w:sz w:val="24"/>
          <w:szCs w:val="24"/>
        </w:rPr>
        <w:t>:</w:t>
      </w:r>
      <w:r w:rsidRPr="00A6296E">
        <w:rPr>
          <w:rFonts w:ascii="Times New Roman" w:hAnsi="Times New Roman"/>
          <w:b/>
          <w:color w:val="000000" w:themeColor="text1"/>
          <w:sz w:val="24"/>
          <w:szCs w:val="24"/>
        </w:rPr>
        <w:t xml:space="preserve"> </w:t>
      </w:r>
      <w:r w:rsidRPr="003740CE">
        <w:rPr>
          <w:rFonts w:ascii="Times New Roman" w:hAnsi="Times New Roman" w:cs="Times New Roman"/>
          <w:color w:val="000000" w:themeColor="text1"/>
          <w:sz w:val="24"/>
          <w:szCs w:val="24"/>
        </w:rPr>
        <w:t>The organization’s reward management system is based on equitable pay and performance-based compensation that helps with diversity management, recruiting,</w:t>
      </w:r>
      <w:r>
        <w:rPr>
          <w:rFonts w:ascii="Times New Roman" w:hAnsi="Times New Roman" w:cs="Times New Roman"/>
          <w:color w:val="000000" w:themeColor="text1"/>
          <w:sz w:val="24"/>
          <w:szCs w:val="24"/>
        </w:rPr>
        <w:t xml:space="preserve"> and retention of the employees.</w:t>
      </w:r>
    </w:p>
    <w:p w14:paraId="08F04B7B" w14:textId="77777777" w:rsidR="00003B15" w:rsidRDefault="00003B15" w:rsidP="00003B15">
      <w:pPr>
        <w:spacing w:before="240" w:line="360" w:lineRule="auto"/>
        <w:jc w:val="center"/>
        <w:rPr>
          <w:rFonts w:ascii="Times New Roman" w:hAnsi="Times New Roman" w:cs="Times New Roman"/>
          <w:color w:val="000000" w:themeColor="text1"/>
          <w:sz w:val="24"/>
          <w:szCs w:val="24"/>
        </w:rPr>
      </w:pPr>
      <w:r w:rsidRPr="006A762B">
        <w:rPr>
          <w:rFonts w:ascii="Times New Roman" w:hAnsi="Times New Roman" w:cs="Times New Roman"/>
          <w:noProof/>
          <w:color w:val="000000" w:themeColor="text1"/>
          <w:sz w:val="24"/>
          <w:szCs w:val="24"/>
        </w:rPr>
        <w:drawing>
          <wp:inline distT="0" distB="0" distL="0" distR="0" wp14:anchorId="6512CBDE" wp14:editId="1D23E309">
            <wp:extent cx="4762500" cy="2438400"/>
            <wp:effectExtent l="19050" t="0" r="19050" b="0"/>
            <wp:docPr id="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58C55A0" w14:textId="77777777" w:rsidR="009A2406" w:rsidRDefault="009A2406" w:rsidP="009A2406">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Figure 4.1</w:t>
      </w:r>
      <w:r w:rsidR="0068764D">
        <w:rPr>
          <w:rFonts w:ascii="Times New Roman" w:hAnsi="Times New Roman" w:cs="Times New Roman"/>
          <w:sz w:val="24"/>
          <w:szCs w:val="24"/>
        </w:rPr>
        <w:t>5</w:t>
      </w:r>
    </w:p>
    <w:p w14:paraId="73BD877B" w14:textId="77777777" w:rsidR="00003B15" w:rsidRDefault="00003B15" w:rsidP="00003B15">
      <w:pPr>
        <w:spacing w:before="240" w:line="360" w:lineRule="auto"/>
        <w:jc w:val="both"/>
        <w:rPr>
          <w:rFonts w:ascii="Times New Roman" w:hAnsi="Times New Roman" w:cs="Times New Roman"/>
          <w:sz w:val="24"/>
          <w:szCs w:val="24"/>
        </w:rPr>
      </w:pPr>
      <w:r w:rsidRPr="00062B0A">
        <w:rPr>
          <w:rFonts w:ascii="Times New Roman" w:hAnsi="Times New Roman" w:cs="Times New Roman"/>
          <w:sz w:val="24"/>
          <w:szCs w:val="24"/>
        </w:rPr>
        <w:t>According to the findings shown in Figure 4.</w:t>
      </w:r>
      <w:r w:rsidR="0068764D">
        <w:rPr>
          <w:rFonts w:ascii="Times New Roman" w:hAnsi="Times New Roman" w:cs="Times New Roman"/>
          <w:sz w:val="24"/>
          <w:szCs w:val="24"/>
        </w:rPr>
        <w:t>15</w:t>
      </w:r>
      <w:r w:rsidRPr="00062B0A">
        <w:rPr>
          <w:rFonts w:ascii="Times New Roman" w:hAnsi="Times New Roman" w:cs="Times New Roman"/>
          <w:sz w:val="24"/>
          <w:szCs w:val="24"/>
        </w:rPr>
        <w:t xml:space="preserve">, 95% respondents agreed with this statement and they said that </w:t>
      </w:r>
      <w:r>
        <w:rPr>
          <w:rFonts w:ascii="Times New Roman" w:hAnsi="Times New Roman" w:cs="Times New Roman"/>
          <w:color w:val="000000" w:themeColor="text1"/>
          <w:sz w:val="24"/>
          <w:szCs w:val="24"/>
        </w:rPr>
        <w:t>t</w:t>
      </w:r>
      <w:r w:rsidRPr="003740CE">
        <w:rPr>
          <w:rFonts w:ascii="Times New Roman" w:hAnsi="Times New Roman" w:cs="Times New Roman"/>
          <w:color w:val="000000" w:themeColor="text1"/>
          <w:sz w:val="24"/>
          <w:szCs w:val="24"/>
        </w:rPr>
        <w:t xml:space="preserve">he organization’s reward management system </w:t>
      </w:r>
      <w:r w:rsidRPr="00003B15">
        <w:rPr>
          <w:rFonts w:ascii="Times New Roman" w:hAnsi="Times New Roman" w:cs="Times New Roman"/>
          <w:sz w:val="24"/>
          <w:szCs w:val="24"/>
        </w:rPr>
        <w:t>ensur</w:t>
      </w:r>
      <w:r>
        <w:rPr>
          <w:rFonts w:ascii="Times New Roman" w:hAnsi="Times New Roman" w:cs="Times New Roman"/>
          <w:sz w:val="24"/>
          <w:szCs w:val="24"/>
        </w:rPr>
        <w:t>es</w:t>
      </w:r>
      <w:r w:rsidRPr="00003B15">
        <w:rPr>
          <w:rFonts w:ascii="Times New Roman" w:hAnsi="Times New Roman" w:cs="Times New Roman"/>
          <w:sz w:val="24"/>
          <w:szCs w:val="24"/>
        </w:rPr>
        <w:t xml:space="preserve"> that the program is fair and equitable for all employees, regardless of their background or identity.</w:t>
      </w:r>
    </w:p>
    <w:p w14:paraId="490367E7" w14:textId="77777777" w:rsidR="0068764D" w:rsidRDefault="0068764D" w:rsidP="00524BBA">
      <w:pPr>
        <w:spacing w:before="240" w:line="360" w:lineRule="auto"/>
        <w:jc w:val="both"/>
        <w:rPr>
          <w:rFonts w:ascii="Times New Roman" w:hAnsi="Times New Roman"/>
          <w:b/>
          <w:color w:val="262626" w:themeColor="text1" w:themeTint="D9"/>
          <w:sz w:val="24"/>
          <w:szCs w:val="24"/>
        </w:rPr>
      </w:pPr>
    </w:p>
    <w:p w14:paraId="22B5EA40" w14:textId="77777777" w:rsidR="0068764D" w:rsidRDefault="0068764D">
      <w:pPr>
        <w:spacing w:after="200" w:line="276" w:lineRule="auto"/>
        <w:rPr>
          <w:rFonts w:ascii="Times New Roman" w:hAnsi="Times New Roman"/>
          <w:b/>
          <w:color w:val="262626" w:themeColor="text1" w:themeTint="D9"/>
          <w:sz w:val="24"/>
          <w:szCs w:val="24"/>
        </w:rPr>
      </w:pPr>
      <w:r>
        <w:rPr>
          <w:rFonts w:ascii="Times New Roman" w:hAnsi="Times New Roman"/>
          <w:b/>
          <w:color w:val="262626" w:themeColor="text1" w:themeTint="D9"/>
          <w:sz w:val="24"/>
          <w:szCs w:val="24"/>
        </w:rPr>
        <w:br w:type="page"/>
      </w:r>
    </w:p>
    <w:p w14:paraId="37E87137" w14:textId="77777777" w:rsidR="00524BBA" w:rsidRDefault="00524BBA" w:rsidP="00524BBA">
      <w:pPr>
        <w:spacing w:before="240" w:line="360" w:lineRule="auto"/>
        <w:jc w:val="both"/>
        <w:rPr>
          <w:rFonts w:ascii="Times New Roman" w:hAnsi="Times New Roman" w:cs="Times New Roman"/>
          <w:color w:val="000000" w:themeColor="text1"/>
          <w:sz w:val="24"/>
          <w:szCs w:val="24"/>
        </w:rPr>
      </w:pPr>
      <w:r w:rsidRPr="001B3353">
        <w:rPr>
          <w:rFonts w:ascii="Times New Roman" w:hAnsi="Times New Roman"/>
          <w:b/>
          <w:color w:val="262626" w:themeColor="text1" w:themeTint="D9"/>
          <w:sz w:val="24"/>
          <w:szCs w:val="24"/>
        </w:rPr>
        <w:lastRenderedPageBreak/>
        <w:t xml:space="preserve">Statement </w:t>
      </w:r>
      <w:r>
        <w:rPr>
          <w:rFonts w:ascii="Times New Roman" w:hAnsi="Times New Roman"/>
          <w:b/>
          <w:color w:val="262626" w:themeColor="text1" w:themeTint="D9"/>
          <w:sz w:val="24"/>
          <w:szCs w:val="24"/>
        </w:rPr>
        <w:t>13</w:t>
      </w:r>
      <w:r w:rsidRPr="001B3353">
        <w:rPr>
          <w:rFonts w:ascii="Times New Roman" w:hAnsi="Times New Roman"/>
          <w:b/>
          <w:color w:val="262626" w:themeColor="text1" w:themeTint="D9"/>
          <w:sz w:val="24"/>
          <w:szCs w:val="24"/>
        </w:rPr>
        <w:t>:</w:t>
      </w:r>
      <w:r w:rsidRPr="00A6296E">
        <w:rPr>
          <w:rFonts w:ascii="Times New Roman" w:hAnsi="Times New Roman"/>
          <w:b/>
          <w:color w:val="000000" w:themeColor="text1"/>
          <w:sz w:val="24"/>
          <w:szCs w:val="24"/>
        </w:rPr>
        <w:t xml:space="preserve"> </w:t>
      </w:r>
      <w:r w:rsidRPr="003740CE">
        <w:rPr>
          <w:rFonts w:ascii="Times New Roman" w:hAnsi="Times New Roman" w:cs="Times New Roman"/>
          <w:color w:val="000000" w:themeColor="text1"/>
          <w:sz w:val="24"/>
          <w:szCs w:val="24"/>
        </w:rPr>
        <w:t>Individual awards are given to employees who fulfill productivity, performance, or ot</w:t>
      </w:r>
      <w:r>
        <w:rPr>
          <w:rFonts w:ascii="Times New Roman" w:hAnsi="Times New Roman" w:cs="Times New Roman"/>
          <w:color w:val="000000" w:themeColor="text1"/>
          <w:sz w:val="24"/>
          <w:szCs w:val="24"/>
        </w:rPr>
        <w:t>her objectives (or commissions).</w:t>
      </w:r>
    </w:p>
    <w:p w14:paraId="6B4C2E42" w14:textId="77777777" w:rsidR="00524BBA" w:rsidRDefault="00524BBA" w:rsidP="00524BBA">
      <w:pPr>
        <w:spacing w:before="240" w:line="360" w:lineRule="auto"/>
        <w:jc w:val="center"/>
        <w:rPr>
          <w:rFonts w:ascii="Times New Roman" w:hAnsi="Times New Roman" w:cs="Times New Roman"/>
          <w:color w:val="000000" w:themeColor="text1"/>
          <w:sz w:val="24"/>
          <w:szCs w:val="24"/>
        </w:rPr>
      </w:pPr>
      <w:r w:rsidRPr="006A762B">
        <w:rPr>
          <w:rFonts w:ascii="Times New Roman" w:hAnsi="Times New Roman" w:cs="Times New Roman"/>
          <w:noProof/>
          <w:color w:val="000000" w:themeColor="text1"/>
          <w:sz w:val="24"/>
          <w:szCs w:val="24"/>
        </w:rPr>
        <w:drawing>
          <wp:inline distT="0" distB="0" distL="0" distR="0" wp14:anchorId="04C98C84" wp14:editId="432058ED">
            <wp:extent cx="4762500" cy="2438400"/>
            <wp:effectExtent l="19050" t="0" r="19050" b="0"/>
            <wp:docPr id="1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4978DAA" w14:textId="77777777" w:rsidR="0068764D" w:rsidRDefault="0068764D" w:rsidP="0068764D">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Figure 4.116</w:t>
      </w:r>
    </w:p>
    <w:p w14:paraId="25229DFB" w14:textId="77777777" w:rsidR="00524BBA" w:rsidRDefault="00524BBA" w:rsidP="00524BBA">
      <w:pPr>
        <w:spacing w:before="240" w:line="360" w:lineRule="auto"/>
        <w:jc w:val="both"/>
        <w:rPr>
          <w:rFonts w:ascii="Times New Roman" w:hAnsi="Times New Roman" w:cs="Times New Roman"/>
          <w:color w:val="000000" w:themeColor="text1"/>
          <w:sz w:val="24"/>
          <w:szCs w:val="24"/>
        </w:rPr>
      </w:pPr>
      <w:r w:rsidRPr="00062B0A">
        <w:rPr>
          <w:rFonts w:ascii="Times New Roman" w:hAnsi="Times New Roman" w:cs="Times New Roman"/>
          <w:sz w:val="24"/>
          <w:szCs w:val="24"/>
        </w:rPr>
        <w:t>According to the findings shown in Figure 4.</w:t>
      </w:r>
      <w:r w:rsidR="0068764D">
        <w:rPr>
          <w:rFonts w:ascii="Times New Roman" w:hAnsi="Times New Roman" w:cs="Times New Roman"/>
          <w:sz w:val="24"/>
          <w:szCs w:val="24"/>
        </w:rPr>
        <w:t>16</w:t>
      </w:r>
      <w:r w:rsidRPr="00062B0A">
        <w:rPr>
          <w:rFonts w:ascii="Times New Roman" w:hAnsi="Times New Roman" w:cs="Times New Roman"/>
          <w:sz w:val="24"/>
          <w:szCs w:val="24"/>
        </w:rPr>
        <w:t xml:space="preserve">, 95% respondents agreed with this statement and they said that </w:t>
      </w:r>
      <w:r>
        <w:rPr>
          <w:rFonts w:ascii="Times New Roman" w:hAnsi="Times New Roman" w:cs="Times New Roman"/>
          <w:sz w:val="24"/>
          <w:szCs w:val="24"/>
        </w:rPr>
        <w:t xml:space="preserve">the </w:t>
      </w:r>
      <w:r w:rsidRPr="00524BBA">
        <w:rPr>
          <w:rFonts w:ascii="Times New Roman" w:hAnsi="Times New Roman" w:cs="Times New Roman"/>
          <w:color w:val="000000" w:themeColor="text1"/>
          <w:sz w:val="24"/>
          <w:szCs w:val="24"/>
        </w:rPr>
        <w:t xml:space="preserve">individual awards </w:t>
      </w:r>
      <w:r>
        <w:rPr>
          <w:rFonts w:ascii="Times New Roman" w:hAnsi="Times New Roman" w:cs="Times New Roman"/>
          <w:color w:val="000000" w:themeColor="text1"/>
          <w:sz w:val="24"/>
          <w:szCs w:val="24"/>
        </w:rPr>
        <w:t>are</w:t>
      </w:r>
      <w:r w:rsidRPr="00524BBA">
        <w:rPr>
          <w:rFonts w:ascii="Times New Roman" w:hAnsi="Times New Roman" w:cs="Times New Roman"/>
          <w:color w:val="000000" w:themeColor="text1"/>
          <w:sz w:val="24"/>
          <w:szCs w:val="24"/>
        </w:rPr>
        <w:t xml:space="preserve"> given to employees as a form of recognition and incentive for achieving specific goals or objectives. These </w:t>
      </w:r>
      <w:r>
        <w:rPr>
          <w:rFonts w:ascii="Times New Roman" w:hAnsi="Times New Roman" w:cs="Times New Roman"/>
          <w:color w:val="000000" w:themeColor="text1"/>
          <w:sz w:val="24"/>
          <w:szCs w:val="24"/>
        </w:rPr>
        <w:t>may</w:t>
      </w:r>
      <w:r w:rsidRPr="00524BBA">
        <w:rPr>
          <w:rFonts w:ascii="Times New Roman" w:hAnsi="Times New Roman" w:cs="Times New Roman"/>
          <w:color w:val="000000" w:themeColor="text1"/>
          <w:sz w:val="24"/>
          <w:szCs w:val="24"/>
        </w:rPr>
        <w:t xml:space="preserve"> include productivity goals, performance targets, or sales commissions. They </w:t>
      </w:r>
      <w:r>
        <w:rPr>
          <w:rFonts w:ascii="Times New Roman" w:hAnsi="Times New Roman" w:cs="Times New Roman"/>
          <w:color w:val="000000" w:themeColor="text1"/>
          <w:sz w:val="24"/>
          <w:szCs w:val="24"/>
        </w:rPr>
        <w:t>may</w:t>
      </w:r>
      <w:r w:rsidRPr="00524BBA">
        <w:rPr>
          <w:rFonts w:ascii="Times New Roman" w:hAnsi="Times New Roman" w:cs="Times New Roman"/>
          <w:color w:val="000000" w:themeColor="text1"/>
          <w:sz w:val="24"/>
          <w:szCs w:val="24"/>
        </w:rPr>
        <w:t xml:space="preserve"> be in the form of bonuses, gift cards, or other forms of recognition.</w:t>
      </w:r>
    </w:p>
    <w:p w14:paraId="3C137D40" w14:textId="77777777" w:rsidR="009C5FCA" w:rsidRDefault="009C5FCA" w:rsidP="009C5FCA">
      <w:pPr>
        <w:spacing w:before="240" w:line="360" w:lineRule="auto"/>
        <w:jc w:val="both"/>
        <w:rPr>
          <w:rFonts w:ascii="Times New Roman" w:hAnsi="Times New Roman" w:cs="Times New Roman"/>
          <w:color w:val="000000" w:themeColor="text1"/>
          <w:sz w:val="24"/>
          <w:szCs w:val="24"/>
        </w:rPr>
      </w:pPr>
      <w:r w:rsidRPr="001B3353">
        <w:rPr>
          <w:rFonts w:ascii="Times New Roman" w:hAnsi="Times New Roman"/>
          <w:b/>
          <w:color w:val="262626" w:themeColor="text1" w:themeTint="D9"/>
          <w:sz w:val="24"/>
          <w:szCs w:val="24"/>
        </w:rPr>
        <w:t xml:space="preserve">Statement </w:t>
      </w:r>
      <w:r>
        <w:rPr>
          <w:rFonts w:ascii="Times New Roman" w:hAnsi="Times New Roman"/>
          <w:b/>
          <w:color w:val="262626" w:themeColor="text1" w:themeTint="D9"/>
          <w:sz w:val="24"/>
          <w:szCs w:val="24"/>
        </w:rPr>
        <w:t>14</w:t>
      </w:r>
      <w:r w:rsidRPr="001B3353">
        <w:rPr>
          <w:rFonts w:ascii="Times New Roman" w:hAnsi="Times New Roman"/>
          <w:b/>
          <w:color w:val="262626" w:themeColor="text1" w:themeTint="D9"/>
          <w:sz w:val="24"/>
          <w:szCs w:val="24"/>
        </w:rPr>
        <w:t>:</w:t>
      </w:r>
      <w:r w:rsidRPr="00A6296E">
        <w:rPr>
          <w:rFonts w:ascii="Times New Roman" w:hAnsi="Times New Roman"/>
          <w:b/>
          <w:color w:val="000000" w:themeColor="text1"/>
          <w:sz w:val="24"/>
          <w:szCs w:val="24"/>
        </w:rPr>
        <w:t xml:space="preserve"> </w:t>
      </w:r>
      <w:r w:rsidRPr="00E3687E">
        <w:rPr>
          <w:rFonts w:ascii="Times New Roman" w:hAnsi="Times New Roman" w:cs="Times New Roman"/>
          <w:color w:val="000000" w:themeColor="text1"/>
          <w:sz w:val="24"/>
          <w:szCs w:val="24"/>
        </w:rPr>
        <w:t xml:space="preserve">The promotion of EEO (equal employment opportunity) as well as its acknowledgment is one of the organization's </w:t>
      </w:r>
      <w:r>
        <w:rPr>
          <w:rFonts w:ascii="Times New Roman" w:hAnsi="Times New Roman" w:cs="Times New Roman"/>
          <w:color w:val="000000" w:themeColor="text1"/>
          <w:sz w:val="24"/>
          <w:szCs w:val="24"/>
        </w:rPr>
        <w:t>primary concerns.</w:t>
      </w:r>
    </w:p>
    <w:p w14:paraId="52B8DCA3" w14:textId="77777777" w:rsidR="009C5FCA" w:rsidRDefault="009C5FCA" w:rsidP="009C5FCA">
      <w:pPr>
        <w:spacing w:before="240" w:line="360" w:lineRule="auto"/>
        <w:jc w:val="center"/>
        <w:rPr>
          <w:rFonts w:ascii="Times New Roman" w:hAnsi="Times New Roman" w:cs="Times New Roman"/>
          <w:color w:val="000000" w:themeColor="text1"/>
          <w:sz w:val="24"/>
          <w:szCs w:val="24"/>
        </w:rPr>
      </w:pPr>
      <w:r w:rsidRPr="006A762B">
        <w:rPr>
          <w:rFonts w:ascii="Times New Roman" w:hAnsi="Times New Roman" w:cs="Times New Roman"/>
          <w:noProof/>
          <w:color w:val="000000" w:themeColor="text1"/>
          <w:sz w:val="24"/>
          <w:szCs w:val="24"/>
        </w:rPr>
        <w:drawing>
          <wp:inline distT="0" distB="0" distL="0" distR="0" wp14:anchorId="4B00660C" wp14:editId="6957AE0D">
            <wp:extent cx="4267200" cy="2009775"/>
            <wp:effectExtent l="19050" t="0" r="19050" b="0"/>
            <wp:docPr id="1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8F531A2" w14:textId="77777777" w:rsidR="0068764D" w:rsidRDefault="0068764D" w:rsidP="0068764D">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Figure 4.17</w:t>
      </w:r>
    </w:p>
    <w:p w14:paraId="117DD438" w14:textId="77777777" w:rsidR="0068764D" w:rsidRDefault="0068764D" w:rsidP="009C5FCA">
      <w:pPr>
        <w:spacing w:before="240" w:line="360" w:lineRule="auto"/>
        <w:jc w:val="both"/>
        <w:rPr>
          <w:rFonts w:ascii="Times New Roman" w:hAnsi="Times New Roman" w:cs="Times New Roman"/>
          <w:sz w:val="24"/>
          <w:szCs w:val="24"/>
        </w:rPr>
      </w:pPr>
    </w:p>
    <w:p w14:paraId="23431CF2" w14:textId="77777777" w:rsidR="009C5FCA" w:rsidRDefault="009C5FCA" w:rsidP="009C5FCA">
      <w:pPr>
        <w:spacing w:before="240" w:line="360" w:lineRule="auto"/>
        <w:jc w:val="both"/>
        <w:rPr>
          <w:rFonts w:ascii="Times New Roman" w:hAnsi="Times New Roman" w:cs="Times New Roman"/>
          <w:sz w:val="24"/>
          <w:szCs w:val="24"/>
        </w:rPr>
      </w:pPr>
      <w:r w:rsidRPr="00062B0A">
        <w:rPr>
          <w:rFonts w:ascii="Times New Roman" w:hAnsi="Times New Roman" w:cs="Times New Roman"/>
          <w:sz w:val="24"/>
          <w:szCs w:val="24"/>
        </w:rPr>
        <w:lastRenderedPageBreak/>
        <w:t>According to the findings shown in Figure 4.</w:t>
      </w:r>
      <w:r w:rsidR="0068764D">
        <w:rPr>
          <w:rFonts w:ascii="Times New Roman" w:hAnsi="Times New Roman" w:cs="Times New Roman"/>
          <w:sz w:val="24"/>
          <w:szCs w:val="24"/>
        </w:rPr>
        <w:t>17</w:t>
      </w:r>
      <w:r w:rsidRPr="00062B0A">
        <w:rPr>
          <w:rFonts w:ascii="Times New Roman" w:hAnsi="Times New Roman" w:cs="Times New Roman"/>
          <w:sz w:val="24"/>
          <w:szCs w:val="24"/>
        </w:rPr>
        <w:t xml:space="preserve">, 95% respondents agreed with this statement and they said </w:t>
      </w:r>
      <w:r w:rsidRPr="009C5FCA">
        <w:rPr>
          <w:rFonts w:ascii="Times New Roman" w:hAnsi="Times New Roman" w:cs="Times New Roman"/>
          <w:sz w:val="24"/>
          <w:szCs w:val="24"/>
        </w:rPr>
        <w:t xml:space="preserve">Equal Employment Opportunity (EEO) is a legal framework </w:t>
      </w:r>
      <w:r>
        <w:rPr>
          <w:rFonts w:ascii="Times New Roman" w:hAnsi="Times New Roman" w:cs="Times New Roman"/>
          <w:sz w:val="24"/>
          <w:szCs w:val="24"/>
        </w:rPr>
        <w:t xml:space="preserve">in the organization </w:t>
      </w:r>
      <w:r w:rsidRPr="009C5FCA">
        <w:rPr>
          <w:rFonts w:ascii="Times New Roman" w:hAnsi="Times New Roman" w:cs="Times New Roman"/>
          <w:sz w:val="24"/>
          <w:szCs w:val="24"/>
        </w:rPr>
        <w:t>that prohibits discrimination in the workplace based on certain protected characteristics, such as race, gender, age, and disability. Organizations have a responsibility to promote and acknowledge EEO, as it ensures that all employees are treated fairly and given equal opportunities to succeed.</w:t>
      </w:r>
    </w:p>
    <w:p w14:paraId="60BA3705" w14:textId="77777777" w:rsidR="00D64720" w:rsidRDefault="00D64720" w:rsidP="00D64720">
      <w:pPr>
        <w:spacing w:before="240" w:line="360" w:lineRule="auto"/>
        <w:jc w:val="both"/>
        <w:rPr>
          <w:rFonts w:ascii="Times New Roman" w:hAnsi="Times New Roman" w:cs="Times New Roman"/>
          <w:color w:val="000000" w:themeColor="text1"/>
          <w:sz w:val="24"/>
          <w:szCs w:val="24"/>
        </w:rPr>
      </w:pPr>
      <w:r w:rsidRPr="001B3353">
        <w:rPr>
          <w:rFonts w:ascii="Times New Roman" w:hAnsi="Times New Roman"/>
          <w:b/>
          <w:color w:val="262626" w:themeColor="text1" w:themeTint="D9"/>
          <w:sz w:val="24"/>
          <w:szCs w:val="24"/>
        </w:rPr>
        <w:t xml:space="preserve">Statement </w:t>
      </w:r>
      <w:r>
        <w:rPr>
          <w:rFonts w:ascii="Times New Roman" w:hAnsi="Times New Roman"/>
          <w:b/>
          <w:color w:val="262626" w:themeColor="text1" w:themeTint="D9"/>
          <w:sz w:val="24"/>
          <w:szCs w:val="24"/>
        </w:rPr>
        <w:t>15</w:t>
      </w:r>
      <w:r w:rsidRPr="001B3353">
        <w:rPr>
          <w:rFonts w:ascii="Times New Roman" w:hAnsi="Times New Roman"/>
          <w:b/>
          <w:color w:val="262626" w:themeColor="text1" w:themeTint="D9"/>
          <w:sz w:val="24"/>
          <w:szCs w:val="24"/>
        </w:rPr>
        <w:t>:</w:t>
      </w:r>
      <w:r w:rsidRPr="00A6296E">
        <w:rPr>
          <w:rFonts w:ascii="Times New Roman" w:hAnsi="Times New Roman"/>
          <w:b/>
          <w:color w:val="000000" w:themeColor="text1"/>
          <w:sz w:val="24"/>
          <w:szCs w:val="24"/>
        </w:rPr>
        <w:t xml:space="preserve"> </w:t>
      </w:r>
      <w:r>
        <w:rPr>
          <w:rFonts w:ascii="Times New Roman" w:hAnsi="Times New Roman" w:cs="Times New Roman"/>
          <w:color w:val="000000" w:themeColor="text1"/>
          <w:sz w:val="24"/>
          <w:szCs w:val="24"/>
        </w:rPr>
        <w:t xml:space="preserve">The organization </w:t>
      </w:r>
      <w:r w:rsidRPr="002E76D7">
        <w:rPr>
          <w:rFonts w:ascii="Times New Roman" w:hAnsi="Times New Roman" w:cs="Times New Roman"/>
          <w:color w:val="000000" w:themeColor="text1"/>
          <w:sz w:val="24"/>
          <w:szCs w:val="24"/>
        </w:rPr>
        <w:t>take</w:t>
      </w:r>
      <w:r>
        <w:rPr>
          <w:rFonts w:ascii="Times New Roman" w:hAnsi="Times New Roman" w:cs="Times New Roman"/>
          <w:color w:val="000000" w:themeColor="text1"/>
          <w:sz w:val="24"/>
          <w:szCs w:val="24"/>
        </w:rPr>
        <w:t>s</w:t>
      </w:r>
      <w:r w:rsidRPr="002E76D7">
        <w:rPr>
          <w:rFonts w:ascii="Times New Roman" w:hAnsi="Times New Roman" w:cs="Times New Roman"/>
          <w:color w:val="000000" w:themeColor="text1"/>
          <w:sz w:val="24"/>
          <w:szCs w:val="24"/>
        </w:rPr>
        <w:t xml:space="preserve"> into consideration AA and EEO guidelines</w:t>
      </w:r>
      <w:r>
        <w:rPr>
          <w:rFonts w:ascii="Times New Roman" w:hAnsi="Times New Roman" w:cs="Times New Roman"/>
          <w:color w:val="000000" w:themeColor="text1"/>
          <w:sz w:val="24"/>
          <w:szCs w:val="24"/>
        </w:rPr>
        <w:t xml:space="preserve"> of Bangladesh Bank</w:t>
      </w:r>
      <w:r w:rsidRPr="002E76D7">
        <w:rPr>
          <w:rFonts w:ascii="Times New Roman" w:hAnsi="Times New Roman" w:cs="Times New Roman"/>
          <w:color w:val="000000" w:themeColor="text1"/>
          <w:sz w:val="24"/>
          <w:szCs w:val="24"/>
        </w:rPr>
        <w:t xml:space="preserve"> when developing their compensation policies and performance evaluation systems</w:t>
      </w:r>
      <w:r>
        <w:rPr>
          <w:rFonts w:ascii="Times New Roman" w:hAnsi="Times New Roman" w:cs="Times New Roman"/>
          <w:color w:val="000000" w:themeColor="text1"/>
          <w:sz w:val="24"/>
          <w:szCs w:val="24"/>
        </w:rPr>
        <w:t>.</w:t>
      </w:r>
    </w:p>
    <w:p w14:paraId="62DDA31D" w14:textId="77777777" w:rsidR="00D64720" w:rsidRDefault="00D64720" w:rsidP="00D64720">
      <w:pPr>
        <w:spacing w:before="240" w:line="360" w:lineRule="auto"/>
        <w:jc w:val="center"/>
        <w:rPr>
          <w:rFonts w:ascii="Times New Roman" w:hAnsi="Times New Roman" w:cs="Times New Roman"/>
          <w:color w:val="000000" w:themeColor="text1"/>
          <w:sz w:val="24"/>
          <w:szCs w:val="24"/>
        </w:rPr>
      </w:pPr>
      <w:r w:rsidRPr="006A762B">
        <w:rPr>
          <w:rFonts w:ascii="Times New Roman" w:hAnsi="Times New Roman" w:cs="Times New Roman"/>
          <w:noProof/>
          <w:color w:val="000000" w:themeColor="text1"/>
          <w:sz w:val="24"/>
          <w:szCs w:val="24"/>
        </w:rPr>
        <w:drawing>
          <wp:inline distT="0" distB="0" distL="0" distR="0" wp14:anchorId="63BD24CD" wp14:editId="6A39C4E1">
            <wp:extent cx="4581525" cy="2152650"/>
            <wp:effectExtent l="19050" t="0" r="9525" b="0"/>
            <wp:docPr id="2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BC789BE" w14:textId="77777777" w:rsidR="009A2406" w:rsidRDefault="009A2406" w:rsidP="009A2406">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Figure 4.1</w:t>
      </w:r>
      <w:r w:rsidR="0068764D">
        <w:rPr>
          <w:rFonts w:ascii="Times New Roman" w:hAnsi="Times New Roman" w:cs="Times New Roman"/>
          <w:sz w:val="24"/>
          <w:szCs w:val="24"/>
        </w:rPr>
        <w:t>8</w:t>
      </w:r>
    </w:p>
    <w:p w14:paraId="60FC21AD" w14:textId="77777777" w:rsidR="00D64720" w:rsidRDefault="00D64720" w:rsidP="00D64720">
      <w:pPr>
        <w:spacing w:before="240" w:line="360" w:lineRule="auto"/>
        <w:jc w:val="both"/>
        <w:rPr>
          <w:rFonts w:ascii="Times New Roman" w:hAnsi="Times New Roman" w:cs="Times New Roman"/>
          <w:sz w:val="24"/>
          <w:szCs w:val="24"/>
        </w:rPr>
      </w:pPr>
      <w:r w:rsidRPr="00062B0A">
        <w:rPr>
          <w:rFonts w:ascii="Times New Roman" w:hAnsi="Times New Roman" w:cs="Times New Roman"/>
          <w:sz w:val="24"/>
          <w:szCs w:val="24"/>
        </w:rPr>
        <w:t>According to the findings shown in Figure 4.</w:t>
      </w:r>
      <w:r w:rsidR="0068764D">
        <w:rPr>
          <w:rFonts w:ascii="Times New Roman" w:hAnsi="Times New Roman" w:cs="Times New Roman"/>
          <w:sz w:val="24"/>
          <w:szCs w:val="24"/>
        </w:rPr>
        <w:t>18</w:t>
      </w:r>
      <w:r w:rsidRPr="00062B0A">
        <w:rPr>
          <w:rFonts w:ascii="Times New Roman" w:hAnsi="Times New Roman" w:cs="Times New Roman"/>
          <w:sz w:val="24"/>
          <w:szCs w:val="24"/>
        </w:rPr>
        <w:t>, 95% respond</w:t>
      </w:r>
      <w:r>
        <w:rPr>
          <w:rFonts w:ascii="Times New Roman" w:hAnsi="Times New Roman" w:cs="Times New Roman"/>
          <w:sz w:val="24"/>
          <w:szCs w:val="24"/>
        </w:rPr>
        <w:t>ents agreed with this statement.</w:t>
      </w:r>
    </w:p>
    <w:p w14:paraId="43A4DA2A" w14:textId="77777777" w:rsidR="00D64720" w:rsidRDefault="00D64720" w:rsidP="00D64720">
      <w:pPr>
        <w:spacing w:before="240" w:line="360" w:lineRule="auto"/>
        <w:jc w:val="both"/>
        <w:rPr>
          <w:rFonts w:ascii="Times New Roman" w:hAnsi="Times New Roman" w:cs="Times New Roman"/>
          <w:color w:val="000000" w:themeColor="text1"/>
          <w:sz w:val="24"/>
          <w:szCs w:val="24"/>
        </w:rPr>
      </w:pPr>
      <w:r w:rsidRPr="001B3353">
        <w:rPr>
          <w:rFonts w:ascii="Times New Roman" w:hAnsi="Times New Roman"/>
          <w:b/>
          <w:color w:val="262626" w:themeColor="text1" w:themeTint="D9"/>
          <w:sz w:val="24"/>
          <w:szCs w:val="24"/>
        </w:rPr>
        <w:t xml:space="preserve">Statement </w:t>
      </w:r>
      <w:r>
        <w:rPr>
          <w:rFonts w:ascii="Times New Roman" w:hAnsi="Times New Roman"/>
          <w:b/>
          <w:color w:val="262626" w:themeColor="text1" w:themeTint="D9"/>
          <w:sz w:val="24"/>
          <w:szCs w:val="24"/>
        </w:rPr>
        <w:t>16</w:t>
      </w:r>
      <w:r w:rsidRPr="001B3353">
        <w:rPr>
          <w:rFonts w:ascii="Times New Roman" w:hAnsi="Times New Roman"/>
          <w:b/>
          <w:color w:val="262626" w:themeColor="text1" w:themeTint="D9"/>
          <w:sz w:val="24"/>
          <w:szCs w:val="24"/>
        </w:rPr>
        <w:t>:</w:t>
      </w:r>
      <w:r w:rsidRPr="00A6296E">
        <w:rPr>
          <w:rFonts w:ascii="Times New Roman" w:hAnsi="Times New Roman"/>
          <w:b/>
          <w:color w:val="000000" w:themeColor="text1"/>
          <w:sz w:val="24"/>
          <w:szCs w:val="24"/>
        </w:rPr>
        <w:t xml:space="preserve"> </w:t>
      </w:r>
      <w:r w:rsidRPr="00C14D93">
        <w:rPr>
          <w:rFonts w:ascii="Times New Roman" w:hAnsi="Times New Roman" w:cs="Times New Roman"/>
          <w:color w:val="000000" w:themeColor="text1"/>
          <w:sz w:val="24"/>
          <w:szCs w:val="24"/>
        </w:rPr>
        <w:t xml:space="preserve">Within </w:t>
      </w:r>
      <w:r>
        <w:rPr>
          <w:rFonts w:ascii="Times New Roman" w:hAnsi="Times New Roman" w:cs="Times New Roman"/>
          <w:color w:val="000000" w:themeColor="text1"/>
          <w:sz w:val="24"/>
          <w:szCs w:val="24"/>
        </w:rPr>
        <w:t>the</w:t>
      </w:r>
      <w:r w:rsidRPr="00C14D93">
        <w:rPr>
          <w:rFonts w:ascii="Times New Roman" w:hAnsi="Times New Roman" w:cs="Times New Roman"/>
          <w:color w:val="000000" w:themeColor="text1"/>
          <w:sz w:val="24"/>
          <w:szCs w:val="24"/>
        </w:rPr>
        <w:t xml:space="preserve"> organization, there are opportunities for women to develop their careers and progress through the top positions</w:t>
      </w:r>
      <w:r>
        <w:rPr>
          <w:rFonts w:ascii="Times New Roman" w:hAnsi="Times New Roman" w:cs="Times New Roman"/>
          <w:color w:val="000000" w:themeColor="text1"/>
          <w:sz w:val="24"/>
          <w:szCs w:val="24"/>
        </w:rPr>
        <w:t>.</w:t>
      </w:r>
    </w:p>
    <w:p w14:paraId="265261D0" w14:textId="77777777" w:rsidR="00D64720" w:rsidRDefault="00D64720" w:rsidP="00D64720">
      <w:pPr>
        <w:spacing w:before="240" w:line="360" w:lineRule="auto"/>
        <w:jc w:val="center"/>
        <w:rPr>
          <w:rFonts w:ascii="Times New Roman" w:hAnsi="Times New Roman" w:cs="Times New Roman"/>
          <w:color w:val="000000" w:themeColor="text1"/>
          <w:sz w:val="24"/>
          <w:szCs w:val="24"/>
        </w:rPr>
      </w:pPr>
      <w:r w:rsidRPr="006A762B">
        <w:rPr>
          <w:rFonts w:ascii="Times New Roman" w:hAnsi="Times New Roman" w:cs="Times New Roman"/>
          <w:noProof/>
          <w:color w:val="000000" w:themeColor="text1"/>
          <w:sz w:val="24"/>
          <w:szCs w:val="24"/>
        </w:rPr>
        <w:drawing>
          <wp:inline distT="0" distB="0" distL="0" distR="0" wp14:anchorId="4542E7F8" wp14:editId="32C9F514">
            <wp:extent cx="4200525" cy="2019300"/>
            <wp:effectExtent l="19050" t="0" r="9525" b="0"/>
            <wp:docPr id="2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17F3943" w14:textId="77777777" w:rsidR="009A2406" w:rsidRDefault="009A2406" w:rsidP="009A2406">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Figure 4.1</w:t>
      </w:r>
      <w:r w:rsidR="0068764D">
        <w:rPr>
          <w:rFonts w:ascii="Times New Roman" w:hAnsi="Times New Roman" w:cs="Times New Roman"/>
          <w:sz w:val="24"/>
          <w:szCs w:val="24"/>
        </w:rPr>
        <w:t>9</w:t>
      </w:r>
    </w:p>
    <w:p w14:paraId="48C48ADE" w14:textId="77777777" w:rsidR="00D64720" w:rsidRDefault="00D64720" w:rsidP="00D64720">
      <w:pPr>
        <w:spacing w:before="240" w:line="360" w:lineRule="auto"/>
        <w:jc w:val="both"/>
        <w:rPr>
          <w:rFonts w:ascii="Times New Roman" w:hAnsi="Times New Roman" w:cs="Times New Roman"/>
          <w:sz w:val="24"/>
          <w:szCs w:val="24"/>
        </w:rPr>
      </w:pPr>
      <w:r w:rsidRPr="00062B0A">
        <w:rPr>
          <w:rFonts w:ascii="Times New Roman" w:hAnsi="Times New Roman" w:cs="Times New Roman"/>
          <w:sz w:val="24"/>
          <w:szCs w:val="24"/>
        </w:rPr>
        <w:t>According to the findings shown in Figure 4.</w:t>
      </w:r>
      <w:r w:rsidR="0068764D">
        <w:rPr>
          <w:rFonts w:ascii="Times New Roman" w:hAnsi="Times New Roman" w:cs="Times New Roman"/>
          <w:sz w:val="24"/>
          <w:szCs w:val="24"/>
        </w:rPr>
        <w:t>1</w:t>
      </w:r>
      <w:r w:rsidRPr="00062B0A">
        <w:rPr>
          <w:rFonts w:ascii="Times New Roman" w:hAnsi="Times New Roman" w:cs="Times New Roman"/>
          <w:sz w:val="24"/>
          <w:szCs w:val="24"/>
        </w:rPr>
        <w:t xml:space="preserve">9, </w:t>
      </w:r>
      <w:r w:rsidR="00E57D41">
        <w:rPr>
          <w:rFonts w:ascii="Times New Roman" w:hAnsi="Times New Roman" w:cs="Times New Roman"/>
          <w:sz w:val="24"/>
          <w:szCs w:val="24"/>
        </w:rPr>
        <w:t>53</w:t>
      </w:r>
      <w:r w:rsidRPr="00062B0A">
        <w:rPr>
          <w:rFonts w:ascii="Times New Roman" w:hAnsi="Times New Roman" w:cs="Times New Roman"/>
          <w:sz w:val="24"/>
          <w:szCs w:val="24"/>
        </w:rPr>
        <w:t>% respond</w:t>
      </w:r>
      <w:r>
        <w:rPr>
          <w:rFonts w:ascii="Times New Roman" w:hAnsi="Times New Roman" w:cs="Times New Roman"/>
          <w:sz w:val="24"/>
          <w:szCs w:val="24"/>
        </w:rPr>
        <w:t>ents agreed with this statement</w:t>
      </w:r>
      <w:r w:rsidR="00F45AEE">
        <w:rPr>
          <w:rFonts w:ascii="Times New Roman" w:hAnsi="Times New Roman" w:cs="Times New Roman"/>
          <w:sz w:val="24"/>
          <w:szCs w:val="24"/>
        </w:rPr>
        <w:t>. But 4</w:t>
      </w:r>
      <w:r w:rsidR="000A1EC8">
        <w:rPr>
          <w:rFonts w:ascii="Times New Roman" w:hAnsi="Times New Roman" w:cs="Times New Roman"/>
          <w:sz w:val="24"/>
          <w:szCs w:val="24"/>
        </w:rPr>
        <w:t>4</w:t>
      </w:r>
      <w:r w:rsidR="00F45AEE">
        <w:rPr>
          <w:rFonts w:ascii="Times New Roman" w:hAnsi="Times New Roman" w:cs="Times New Roman"/>
          <w:sz w:val="24"/>
          <w:szCs w:val="24"/>
        </w:rPr>
        <w:t xml:space="preserve">% </w:t>
      </w:r>
      <w:r w:rsidR="00F45AEE" w:rsidRPr="00A6296E">
        <w:rPr>
          <w:rFonts w:ascii="Times New Roman" w:hAnsi="Times New Roman" w:cs="Times New Roman"/>
          <w:sz w:val="24"/>
          <w:szCs w:val="24"/>
        </w:rPr>
        <w:t xml:space="preserve">respondents </w:t>
      </w:r>
      <w:r w:rsidR="00F45AEE">
        <w:rPr>
          <w:rFonts w:ascii="Times New Roman" w:hAnsi="Times New Roman" w:cs="Times New Roman"/>
          <w:sz w:val="24"/>
          <w:szCs w:val="24"/>
        </w:rPr>
        <w:t>dis</w:t>
      </w:r>
      <w:r w:rsidR="00F45AEE" w:rsidRPr="00A6296E">
        <w:rPr>
          <w:rFonts w:ascii="Times New Roman" w:hAnsi="Times New Roman" w:cs="Times New Roman"/>
          <w:sz w:val="24"/>
          <w:szCs w:val="24"/>
        </w:rPr>
        <w:t>agreed with this statement</w:t>
      </w:r>
      <w:r w:rsidR="00F45AEE">
        <w:rPr>
          <w:rFonts w:ascii="Times New Roman" w:hAnsi="Times New Roman" w:cs="Times New Roman"/>
          <w:sz w:val="24"/>
          <w:szCs w:val="24"/>
        </w:rPr>
        <w:t xml:space="preserve"> and according to them</w:t>
      </w:r>
      <w:r w:rsidR="00F45AEE" w:rsidRPr="00F45AEE">
        <w:t xml:space="preserve"> </w:t>
      </w:r>
      <w:r w:rsidR="00F45AEE">
        <w:rPr>
          <w:rFonts w:ascii="Times New Roman" w:hAnsi="Times New Roman" w:cs="Times New Roman"/>
          <w:sz w:val="24"/>
          <w:szCs w:val="24"/>
        </w:rPr>
        <w:t>w</w:t>
      </w:r>
      <w:r w:rsidR="00F45AEE" w:rsidRPr="00F45AEE">
        <w:rPr>
          <w:rFonts w:ascii="Times New Roman" w:hAnsi="Times New Roman" w:cs="Times New Roman"/>
          <w:sz w:val="24"/>
          <w:szCs w:val="24"/>
        </w:rPr>
        <w:t>omen may face discrimination and bias in the workplace, which can make it more difficult for them to advance in their careers.</w:t>
      </w:r>
    </w:p>
    <w:p w14:paraId="37104416" w14:textId="77777777" w:rsidR="00EC250C" w:rsidRDefault="00EC250C" w:rsidP="00EC250C">
      <w:pPr>
        <w:spacing w:before="240" w:line="360" w:lineRule="auto"/>
        <w:jc w:val="both"/>
        <w:rPr>
          <w:rFonts w:ascii="Times New Roman" w:hAnsi="Times New Roman" w:cs="Times New Roman"/>
          <w:color w:val="000000" w:themeColor="text1"/>
          <w:sz w:val="24"/>
          <w:szCs w:val="24"/>
        </w:rPr>
      </w:pPr>
      <w:r w:rsidRPr="001B3353">
        <w:rPr>
          <w:rFonts w:ascii="Times New Roman" w:hAnsi="Times New Roman"/>
          <w:b/>
          <w:color w:val="262626" w:themeColor="text1" w:themeTint="D9"/>
          <w:sz w:val="24"/>
          <w:szCs w:val="24"/>
        </w:rPr>
        <w:t xml:space="preserve">Statement </w:t>
      </w:r>
      <w:r>
        <w:rPr>
          <w:rFonts w:ascii="Times New Roman" w:hAnsi="Times New Roman"/>
          <w:b/>
          <w:color w:val="262626" w:themeColor="text1" w:themeTint="D9"/>
          <w:sz w:val="24"/>
          <w:szCs w:val="24"/>
        </w:rPr>
        <w:t>17</w:t>
      </w:r>
      <w:r w:rsidRPr="001B3353">
        <w:rPr>
          <w:rFonts w:ascii="Times New Roman" w:hAnsi="Times New Roman"/>
          <w:b/>
          <w:color w:val="262626" w:themeColor="text1" w:themeTint="D9"/>
          <w:sz w:val="24"/>
          <w:szCs w:val="24"/>
        </w:rPr>
        <w:t>:</w:t>
      </w:r>
      <w:r w:rsidRPr="00A6296E">
        <w:rPr>
          <w:rFonts w:ascii="Times New Roman" w:hAnsi="Times New Roman"/>
          <w:b/>
          <w:color w:val="000000" w:themeColor="text1"/>
          <w:sz w:val="24"/>
          <w:szCs w:val="24"/>
        </w:rPr>
        <w:t xml:space="preserve"> </w:t>
      </w:r>
      <w:r w:rsidR="00C94E3B" w:rsidRPr="00C14D93">
        <w:rPr>
          <w:rFonts w:ascii="Times New Roman" w:hAnsi="Times New Roman" w:cs="Times New Roman"/>
          <w:color w:val="000000" w:themeColor="text1"/>
          <w:sz w:val="24"/>
          <w:szCs w:val="24"/>
        </w:rPr>
        <w:t>Within the organization, the development of women in their professional lives is encouraged and supported</w:t>
      </w:r>
      <w:r>
        <w:rPr>
          <w:rFonts w:ascii="Times New Roman" w:hAnsi="Times New Roman" w:cs="Times New Roman"/>
          <w:color w:val="000000" w:themeColor="text1"/>
          <w:sz w:val="24"/>
          <w:szCs w:val="24"/>
        </w:rPr>
        <w:t>.</w:t>
      </w:r>
    </w:p>
    <w:p w14:paraId="0610C6E1" w14:textId="77777777" w:rsidR="00EC250C" w:rsidRDefault="00EC250C" w:rsidP="00EC250C">
      <w:pPr>
        <w:spacing w:before="240" w:line="360" w:lineRule="auto"/>
        <w:jc w:val="center"/>
        <w:rPr>
          <w:rFonts w:ascii="Times New Roman" w:hAnsi="Times New Roman" w:cs="Times New Roman"/>
          <w:color w:val="000000" w:themeColor="text1"/>
          <w:sz w:val="24"/>
          <w:szCs w:val="24"/>
        </w:rPr>
      </w:pPr>
      <w:r w:rsidRPr="006A762B">
        <w:rPr>
          <w:rFonts w:ascii="Times New Roman" w:hAnsi="Times New Roman" w:cs="Times New Roman"/>
          <w:noProof/>
          <w:color w:val="000000" w:themeColor="text1"/>
          <w:sz w:val="24"/>
          <w:szCs w:val="24"/>
        </w:rPr>
        <w:drawing>
          <wp:inline distT="0" distB="0" distL="0" distR="0" wp14:anchorId="08CBCDE5" wp14:editId="0DA68490">
            <wp:extent cx="4457700" cy="2676525"/>
            <wp:effectExtent l="19050" t="0" r="19050" b="0"/>
            <wp:docPr id="2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CAA52C5" w14:textId="77777777" w:rsidR="009A2406" w:rsidRDefault="009A2406" w:rsidP="009A2406">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Figure 4.</w:t>
      </w:r>
      <w:r w:rsidR="0068764D">
        <w:rPr>
          <w:rFonts w:ascii="Times New Roman" w:hAnsi="Times New Roman" w:cs="Times New Roman"/>
          <w:sz w:val="24"/>
          <w:szCs w:val="24"/>
        </w:rPr>
        <w:t>20</w:t>
      </w:r>
    </w:p>
    <w:p w14:paraId="3D362FC6" w14:textId="77777777" w:rsidR="00EC250C" w:rsidRDefault="00EC250C" w:rsidP="00EC250C">
      <w:pPr>
        <w:spacing w:before="240" w:line="360" w:lineRule="auto"/>
        <w:jc w:val="both"/>
        <w:rPr>
          <w:rFonts w:ascii="Times New Roman" w:hAnsi="Times New Roman" w:cs="Times New Roman"/>
          <w:sz w:val="24"/>
          <w:szCs w:val="24"/>
        </w:rPr>
      </w:pPr>
      <w:r w:rsidRPr="00062B0A">
        <w:rPr>
          <w:rFonts w:ascii="Times New Roman" w:hAnsi="Times New Roman" w:cs="Times New Roman"/>
          <w:sz w:val="24"/>
          <w:szCs w:val="24"/>
        </w:rPr>
        <w:t>According to the findings shown in Figure 4.</w:t>
      </w:r>
      <w:r w:rsidR="0068764D">
        <w:rPr>
          <w:rFonts w:ascii="Times New Roman" w:hAnsi="Times New Roman" w:cs="Times New Roman"/>
          <w:sz w:val="24"/>
          <w:szCs w:val="24"/>
        </w:rPr>
        <w:t>20</w:t>
      </w:r>
      <w:r w:rsidRPr="00062B0A">
        <w:rPr>
          <w:rFonts w:ascii="Times New Roman" w:hAnsi="Times New Roman" w:cs="Times New Roman"/>
          <w:sz w:val="24"/>
          <w:szCs w:val="24"/>
        </w:rPr>
        <w:t xml:space="preserve">, </w:t>
      </w:r>
      <w:r w:rsidR="00E57D41">
        <w:rPr>
          <w:rFonts w:ascii="Times New Roman" w:hAnsi="Times New Roman" w:cs="Times New Roman"/>
          <w:sz w:val="24"/>
          <w:szCs w:val="24"/>
        </w:rPr>
        <w:t>53</w:t>
      </w:r>
      <w:r w:rsidRPr="00062B0A">
        <w:rPr>
          <w:rFonts w:ascii="Times New Roman" w:hAnsi="Times New Roman" w:cs="Times New Roman"/>
          <w:sz w:val="24"/>
          <w:szCs w:val="24"/>
        </w:rPr>
        <w:t>% respond</w:t>
      </w:r>
      <w:r>
        <w:rPr>
          <w:rFonts w:ascii="Times New Roman" w:hAnsi="Times New Roman" w:cs="Times New Roman"/>
          <w:sz w:val="24"/>
          <w:szCs w:val="24"/>
        </w:rPr>
        <w:t>ents agreed with this statement. But 4</w:t>
      </w:r>
      <w:r w:rsidR="00E57D41">
        <w:rPr>
          <w:rFonts w:ascii="Times New Roman" w:hAnsi="Times New Roman" w:cs="Times New Roman"/>
          <w:sz w:val="24"/>
          <w:szCs w:val="24"/>
        </w:rPr>
        <w:t>4</w:t>
      </w:r>
      <w:r>
        <w:rPr>
          <w:rFonts w:ascii="Times New Roman" w:hAnsi="Times New Roman" w:cs="Times New Roman"/>
          <w:sz w:val="24"/>
          <w:szCs w:val="24"/>
        </w:rPr>
        <w:t xml:space="preserve">% </w:t>
      </w:r>
      <w:r w:rsidRPr="00A6296E">
        <w:rPr>
          <w:rFonts w:ascii="Times New Roman" w:hAnsi="Times New Roman" w:cs="Times New Roman"/>
          <w:sz w:val="24"/>
          <w:szCs w:val="24"/>
        </w:rPr>
        <w:t xml:space="preserve">respondents </w:t>
      </w:r>
      <w:r>
        <w:rPr>
          <w:rFonts w:ascii="Times New Roman" w:hAnsi="Times New Roman" w:cs="Times New Roman"/>
          <w:sz w:val="24"/>
          <w:szCs w:val="24"/>
        </w:rPr>
        <w:t>dis</w:t>
      </w:r>
      <w:r w:rsidRPr="00A6296E">
        <w:rPr>
          <w:rFonts w:ascii="Times New Roman" w:hAnsi="Times New Roman" w:cs="Times New Roman"/>
          <w:sz w:val="24"/>
          <w:szCs w:val="24"/>
        </w:rPr>
        <w:t>agreed with this statement</w:t>
      </w:r>
      <w:r>
        <w:rPr>
          <w:rFonts w:ascii="Times New Roman" w:hAnsi="Times New Roman" w:cs="Times New Roman"/>
          <w:sz w:val="24"/>
          <w:szCs w:val="24"/>
        </w:rPr>
        <w:t xml:space="preserve"> and according to them</w:t>
      </w:r>
      <w:r w:rsidRPr="00F45AEE">
        <w:t xml:space="preserve"> </w:t>
      </w:r>
      <w:r w:rsidR="00C94E3B">
        <w:rPr>
          <w:rFonts w:ascii="Times New Roman" w:hAnsi="Times New Roman" w:cs="Times New Roman"/>
          <w:sz w:val="24"/>
          <w:szCs w:val="24"/>
        </w:rPr>
        <w:t>w</w:t>
      </w:r>
      <w:r w:rsidR="00C94E3B" w:rsidRPr="00C94E3B">
        <w:rPr>
          <w:rFonts w:ascii="Times New Roman" w:hAnsi="Times New Roman" w:cs="Times New Roman"/>
          <w:sz w:val="24"/>
          <w:szCs w:val="24"/>
        </w:rPr>
        <w:t>omen may have fewer opportunities to connect with mentors or network with other professionals in their field, which can make it more difficult for them to advance in their careers</w:t>
      </w:r>
      <w:r w:rsidR="00C94E3B">
        <w:rPr>
          <w:rFonts w:ascii="Times New Roman" w:hAnsi="Times New Roman" w:cs="Times New Roman"/>
          <w:sz w:val="24"/>
          <w:szCs w:val="24"/>
        </w:rPr>
        <w:t>.</w:t>
      </w:r>
    </w:p>
    <w:p w14:paraId="62D3A175" w14:textId="77777777" w:rsidR="0068764D" w:rsidRDefault="0068764D" w:rsidP="004D0F01">
      <w:pPr>
        <w:spacing w:before="240" w:line="360" w:lineRule="auto"/>
        <w:jc w:val="both"/>
        <w:rPr>
          <w:rFonts w:ascii="Times New Roman" w:hAnsi="Times New Roman"/>
          <w:b/>
          <w:color w:val="262626" w:themeColor="text1" w:themeTint="D9"/>
          <w:sz w:val="24"/>
          <w:szCs w:val="24"/>
        </w:rPr>
      </w:pPr>
    </w:p>
    <w:p w14:paraId="6BE6003C" w14:textId="77777777" w:rsidR="0068764D" w:rsidRDefault="0068764D">
      <w:pPr>
        <w:spacing w:after="200" w:line="276" w:lineRule="auto"/>
        <w:rPr>
          <w:rFonts w:ascii="Times New Roman" w:hAnsi="Times New Roman"/>
          <w:b/>
          <w:color w:val="262626" w:themeColor="text1" w:themeTint="D9"/>
          <w:sz w:val="24"/>
          <w:szCs w:val="24"/>
        </w:rPr>
      </w:pPr>
      <w:r>
        <w:rPr>
          <w:rFonts w:ascii="Times New Roman" w:hAnsi="Times New Roman"/>
          <w:b/>
          <w:color w:val="262626" w:themeColor="text1" w:themeTint="D9"/>
          <w:sz w:val="24"/>
          <w:szCs w:val="24"/>
        </w:rPr>
        <w:br w:type="page"/>
      </w:r>
    </w:p>
    <w:p w14:paraId="71A3EBDD" w14:textId="77777777" w:rsidR="004D0F01" w:rsidRDefault="004D0F01" w:rsidP="004D0F01">
      <w:pPr>
        <w:spacing w:before="240" w:line="360" w:lineRule="auto"/>
        <w:jc w:val="both"/>
        <w:rPr>
          <w:rFonts w:ascii="Times New Roman" w:hAnsi="Times New Roman" w:cs="Times New Roman"/>
          <w:color w:val="000000" w:themeColor="text1"/>
          <w:sz w:val="24"/>
          <w:szCs w:val="24"/>
        </w:rPr>
      </w:pPr>
      <w:r w:rsidRPr="001B3353">
        <w:rPr>
          <w:rFonts w:ascii="Times New Roman" w:hAnsi="Times New Roman"/>
          <w:b/>
          <w:color w:val="262626" w:themeColor="text1" w:themeTint="D9"/>
          <w:sz w:val="24"/>
          <w:szCs w:val="24"/>
        </w:rPr>
        <w:lastRenderedPageBreak/>
        <w:t xml:space="preserve">Statement </w:t>
      </w:r>
      <w:r>
        <w:rPr>
          <w:rFonts w:ascii="Times New Roman" w:hAnsi="Times New Roman"/>
          <w:b/>
          <w:color w:val="262626" w:themeColor="text1" w:themeTint="D9"/>
          <w:sz w:val="24"/>
          <w:szCs w:val="24"/>
        </w:rPr>
        <w:t>1</w:t>
      </w:r>
      <w:r w:rsidR="004E42E4">
        <w:rPr>
          <w:rFonts w:ascii="Times New Roman" w:hAnsi="Times New Roman"/>
          <w:b/>
          <w:color w:val="262626" w:themeColor="text1" w:themeTint="D9"/>
          <w:sz w:val="24"/>
          <w:szCs w:val="24"/>
        </w:rPr>
        <w:t>8</w:t>
      </w:r>
      <w:r w:rsidRPr="001B3353">
        <w:rPr>
          <w:rFonts w:ascii="Times New Roman" w:hAnsi="Times New Roman"/>
          <w:b/>
          <w:color w:val="262626" w:themeColor="text1" w:themeTint="D9"/>
          <w:sz w:val="24"/>
          <w:szCs w:val="24"/>
        </w:rPr>
        <w:t>:</w:t>
      </w:r>
      <w:r w:rsidRPr="00A6296E">
        <w:rPr>
          <w:rFonts w:ascii="Times New Roman" w:hAnsi="Times New Roman"/>
          <w:b/>
          <w:color w:val="000000" w:themeColor="text1"/>
          <w:sz w:val="24"/>
          <w:szCs w:val="24"/>
        </w:rPr>
        <w:t xml:space="preserve"> </w:t>
      </w:r>
      <w:r w:rsidRPr="00C14D93">
        <w:rPr>
          <w:rFonts w:ascii="Times New Roman" w:hAnsi="Times New Roman" w:cs="Times New Roman"/>
          <w:color w:val="000000" w:themeColor="text1"/>
          <w:sz w:val="24"/>
          <w:szCs w:val="24"/>
        </w:rPr>
        <w:t>Equal representation of men and women is ensured in the organization's decision-making processes</w:t>
      </w:r>
      <w:r>
        <w:rPr>
          <w:rFonts w:ascii="Times New Roman" w:hAnsi="Times New Roman" w:cs="Times New Roman"/>
          <w:color w:val="000000" w:themeColor="text1"/>
          <w:sz w:val="24"/>
          <w:szCs w:val="24"/>
        </w:rPr>
        <w:t>.</w:t>
      </w:r>
    </w:p>
    <w:p w14:paraId="389C770B" w14:textId="77777777" w:rsidR="004D0F01" w:rsidRDefault="004D0F01" w:rsidP="004D0F01">
      <w:pPr>
        <w:spacing w:before="240" w:line="360" w:lineRule="auto"/>
        <w:jc w:val="center"/>
        <w:rPr>
          <w:rFonts w:ascii="Times New Roman" w:hAnsi="Times New Roman" w:cs="Times New Roman"/>
          <w:color w:val="000000" w:themeColor="text1"/>
          <w:sz w:val="24"/>
          <w:szCs w:val="24"/>
        </w:rPr>
      </w:pPr>
      <w:r w:rsidRPr="006A762B">
        <w:rPr>
          <w:rFonts w:ascii="Times New Roman" w:hAnsi="Times New Roman" w:cs="Times New Roman"/>
          <w:noProof/>
          <w:color w:val="000000" w:themeColor="text1"/>
          <w:sz w:val="24"/>
          <w:szCs w:val="24"/>
        </w:rPr>
        <w:drawing>
          <wp:inline distT="0" distB="0" distL="0" distR="0" wp14:anchorId="48384EE5" wp14:editId="33378514">
            <wp:extent cx="4457700" cy="2676525"/>
            <wp:effectExtent l="19050" t="0" r="19050" b="0"/>
            <wp:docPr id="2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58FC147" w14:textId="77777777" w:rsidR="009A2406" w:rsidRDefault="009A2406" w:rsidP="009A2406">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Figure 4.</w:t>
      </w:r>
      <w:r w:rsidR="0068764D">
        <w:rPr>
          <w:rFonts w:ascii="Times New Roman" w:hAnsi="Times New Roman" w:cs="Times New Roman"/>
          <w:sz w:val="24"/>
          <w:szCs w:val="24"/>
        </w:rPr>
        <w:t>21</w:t>
      </w:r>
    </w:p>
    <w:p w14:paraId="56F6AA4A" w14:textId="77777777" w:rsidR="004D0F01" w:rsidRDefault="004D0F01" w:rsidP="004D0F01">
      <w:pPr>
        <w:spacing w:before="240" w:line="360" w:lineRule="auto"/>
        <w:jc w:val="both"/>
        <w:rPr>
          <w:rFonts w:ascii="Times New Roman" w:hAnsi="Times New Roman" w:cs="Times New Roman"/>
          <w:sz w:val="24"/>
          <w:szCs w:val="24"/>
        </w:rPr>
      </w:pPr>
      <w:r w:rsidRPr="00062B0A">
        <w:rPr>
          <w:rFonts w:ascii="Times New Roman" w:hAnsi="Times New Roman" w:cs="Times New Roman"/>
          <w:sz w:val="24"/>
          <w:szCs w:val="24"/>
        </w:rPr>
        <w:t>According to the findings shown in Figure 4.</w:t>
      </w:r>
      <w:r w:rsidR="0068764D">
        <w:rPr>
          <w:rFonts w:ascii="Times New Roman" w:hAnsi="Times New Roman" w:cs="Times New Roman"/>
          <w:sz w:val="24"/>
          <w:szCs w:val="24"/>
        </w:rPr>
        <w:t>21</w:t>
      </w:r>
      <w:r w:rsidRPr="00062B0A">
        <w:rPr>
          <w:rFonts w:ascii="Times New Roman" w:hAnsi="Times New Roman" w:cs="Times New Roman"/>
          <w:sz w:val="24"/>
          <w:szCs w:val="24"/>
        </w:rPr>
        <w:t xml:space="preserve">, </w:t>
      </w:r>
      <w:r w:rsidR="00E57D41">
        <w:rPr>
          <w:rFonts w:ascii="Times New Roman" w:hAnsi="Times New Roman" w:cs="Times New Roman"/>
          <w:sz w:val="24"/>
          <w:szCs w:val="24"/>
        </w:rPr>
        <w:t>47</w:t>
      </w:r>
      <w:r w:rsidRPr="00062B0A">
        <w:rPr>
          <w:rFonts w:ascii="Times New Roman" w:hAnsi="Times New Roman" w:cs="Times New Roman"/>
          <w:sz w:val="24"/>
          <w:szCs w:val="24"/>
        </w:rPr>
        <w:t>% respond</w:t>
      </w:r>
      <w:r>
        <w:rPr>
          <w:rFonts w:ascii="Times New Roman" w:hAnsi="Times New Roman" w:cs="Times New Roman"/>
          <w:sz w:val="24"/>
          <w:szCs w:val="24"/>
        </w:rPr>
        <w:t xml:space="preserve">ents agreed with this statement. But </w:t>
      </w:r>
      <w:r w:rsidR="00E57D41">
        <w:rPr>
          <w:rFonts w:ascii="Times New Roman" w:hAnsi="Times New Roman" w:cs="Times New Roman"/>
          <w:sz w:val="24"/>
          <w:szCs w:val="24"/>
        </w:rPr>
        <w:t>50</w:t>
      </w:r>
      <w:r>
        <w:rPr>
          <w:rFonts w:ascii="Times New Roman" w:hAnsi="Times New Roman" w:cs="Times New Roman"/>
          <w:sz w:val="24"/>
          <w:szCs w:val="24"/>
        </w:rPr>
        <w:t xml:space="preserve">% </w:t>
      </w:r>
      <w:r w:rsidRPr="00A6296E">
        <w:rPr>
          <w:rFonts w:ascii="Times New Roman" w:hAnsi="Times New Roman" w:cs="Times New Roman"/>
          <w:sz w:val="24"/>
          <w:szCs w:val="24"/>
        </w:rPr>
        <w:t xml:space="preserve">respondents </w:t>
      </w:r>
      <w:r>
        <w:rPr>
          <w:rFonts w:ascii="Times New Roman" w:hAnsi="Times New Roman" w:cs="Times New Roman"/>
          <w:sz w:val="24"/>
          <w:szCs w:val="24"/>
        </w:rPr>
        <w:t>dis</w:t>
      </w:r>
      <w:r w:rsidRPr="00A6296E">
        <w:rPr>
          <w:rFonts w:ascii="Times New Roman" w:hAnsi="Times New Roman" w:cs="Times New Roman"/>
          <w:sz w:val="24"/>
          <w:szCs w:val="24"/>
        </w:rPr>
        <w:t>agreed with this statement</w:t>
      </w:r>
      <w:r>
        <w:rPr>
          <w:rFonts w:ascii="Times New Roman" w:hAnsi="Times New Roman" w:cs="Times New Roman"/>
          <w:sz w:val="24"/>
          <w:szCs w:val="24"/>
        </w:rPr>
        <w:t xml:space="preserve"> and according to them</w:t>
      </w:r>
      <w:r w:rsidRPr="00F45AEE">
        <w:t xml:space="preserve"> </w:t>
      </w:r>
      <w:r>
        <w:t xml:space="preserve">the </w:t>
      </w:r>
      <w:r>
        <w:rPr>
          <w:rFonts w:ascii="Times New Roman" w:hAnsi="Times New Roman" w:cs="Times New Roman"/>
          <w:sz w:val="24"/>
          <w:szCs w:val="24"/>
        </w:rPr>
        <w:t>o</w:t>
      </w:r>
      <w:r w:rsidRPr="004D0F01">
        <w:rPr>
          <w:rFonts w:ascii="Times New Roman" w:hAnsi="Times New Roman" w:cs="Times New Roman"/>
          <w:sz w:val="24"/>
          <w:szCs w:val="24"/>
        </w:rPr>
        <w:t>rganization have a lack of diversity in their leadership teams, which can make it difficult for women to have equal representation in decision-making processes.</w:t>
      </w:r>
    </w:p>
    <w:p w14:paraId="4FEFCF7E" w14:textId="77777777" w:rsidR="00D87D3B" w:rsidRDefault="00D87D3B" w:rsidP="00D87D3B">
      <w:pPr>
        <w:spacing w:before="240" w:line="360" w:lineRule="auto"/>
        <w:jc w:val="both"/>
        <w:rPr>
          <w:rFonts w:ascii="Times New Roman" w:hAnsi="Times New Roman" w:cs="Times New Roman"/>
          <w:color w:val="000000" w:themeColor="text1"/>
          <w:sz w:val="24"/>
          <w:szCs w:val="24"/>
        </w:rPr>
      </w:pPr>
      <w:r w:rsidRPr="001B3353">
        <w:rPr>
          <w:rFonts w:ascii="Times New Roman" w:hAnsi="Times New Roman"/>
          <w:b/>
          <w:color w:val="262626" w:themeColor="text1" w:themeTint="D9"/>
          <w:sz w:val="24"/>
          <w:szCs w:val="24"/>
        </w:rPr>
        <w:t xml:space="preserve">Statement </w:t>
      </w:r>
      <w:r>
        <w:rPr>
          <w:rFonts w:ascii="Times New Roman" w:hAnsi="Times New Roman"/>
          <w:b/>
          <w:color w:val="262626" w:themeColor="text1" w:themeTint="D9"/>
          <w:sz w:val="24"/>
          <w:szCs w:val="24"/>
        </w:rPr>
        <w:t>1</w:t>
      </w:r>
      <w:r w:rsidR="004E42E4">
        <w:rPr>
          <w:rFonts w:ascii="Times New Roman" w:hAnsi="Times New Roman"/>
          <w:b/>
          <w:color w:val="262626" w:themeColor="text1" w:themeTint="D9"/>
          <w:sz w:val="24"/>
          <w:szCs w:val="24"/>
        </w:rPr>
        <w:t>9</w:t>
      </w:r>
      <w:r w:rsidRPr="001B3353">
        <w:rPr>
          <w:rFonts w:ascii="Times New Roman" w:hAnsi="Times New Roman"/>
          <w:b/>
          <w:color w:val="262626" w:themeColor="text1" w:themeTint="D9"/>
          <w:sz w:val="24"/>
          <w:szCs w:val="24"/>
        </w:rPr>
        <w:t>:</w:t>
      </w:r>
      <w:r w:rsidRPr="00A6296E">
        <w:rPr>
          <w:rFonts w:ascii="Times New Roman" w:hAnsi="Times New Roman"/>
          <w:b/>
          <w:color w:val="000000" w:themeColor="text1"/>
          <w:sz w:val="24"/>
          <w:szCs w:val="24"/>
        </w:rPr>
        <w:t xml:space="preserve"> </w:t>
      </w:r>
      <w:r w:rsidR="004034A9">
        <w:rPr>
          <w:rFonts w:ascii="Times New Roman" w:hAnsi="Times New Roman" w:cs="Times New Roman"/>
          <w:color w:val="000000" w:themeColor="text1"/>
          <w:sz w:val="24"/>
          <w:szCs w:val="24"/>
        </w:rPr>
        <w:t>The organization maintains a healthy work life balances for its all employees</w:t>
      </w:r>
      <w:r>
        <w:rPr>
          <w:rFonts w:ascii="Times New Roman" w:hAnsi="Times New Roman" w:cs="Times New Roman"/>
          <w:color w:val="000000" w:themeColor="text1"/>
          <w:sz w:val="24"/>
          <w:szCs w:val="24"/>
        </w:rPr>
        <w:t>.</w:t>
      </w:r>
    </w:p>
    <w:p w14:paraId="3DF80338" w14:textId="77777777" w:rsidR="00D87D3B" w:rsidRDefault="00D87D3B" w:rsidP="00D87D3B">
      <w:pPr>
        <w:spacing w:before="240" w:line="360" w:lineRule="auto"/>
        <w:jc w:val="center"/>
        <w:rPr>
          <w:rFonts w:ascii="Times New Roman" w:hAnsi="Times New Roman" w:cs="Times New Roman"/>
          <w:color w:val="000000" w:themeColor="text1"/>
          <w:sz w:val="24"/>
          <w:szCs w:val="24"/>
        </w:rPr>
      </w:pPr>
      <w:r w:rsidRPr="006A762B">
        <w:rPr>
          <w:rFonts w:ascii="Times New Roman" w:hAnsi="Times New Roman" w:cs="Times New Roman"/>
          <w:noProof/>
          <w:color w:val="000000" w:themeColor="text1"/>
          <w:sz w:val="24"/>
          <w:szCs w:val="24"/>
        </w:rPr>
        <w:drawing>
          <wp:inline distT="0" distB="0" distL="0" distR="0" wp14:anchorId="73F91A97" wp14:editId="367E1A40">
            <wp:extent cx="4457700" cy="2676525"/>
            <wp:effectExtent l="19050" t="0" r="19050" b="0"/>
            <wp:docPr id="2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EA04B24" w14:textId="77777777" w:rsidR="009A2406" w:rsidRDefault="009A2406" w:rsidP="009A2406">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Figure 4.</w:t>
      </w:r>
      <w:r w:rsidR="0068764D">
        <w:rPr>
          <w:rFonts w:ascii="Times New Roman" w:hAnsi="Times New Roman" w:cs="Times New Roman"/>
          <w:sz w:val="24"/>
          <w:szCs w:val="24"/>
        </w:rPr>
        <w:t>22</w:t>
      </w:r>
    </w:p>
    <w:p w14:paraId="166F8F14" w14:textId="77777777" w:rsidR="00D87D3B" w:rsidRPr="00062B0A" w:rsidRDefault="00D87D3B" w:rsidP="00D87D3B">
      <w:pPr>
        <w:spacing w:before="240" w:line="360" w:lineRule="auto"/>
        <w:jc w:val="both"/>
        <w:rPr>
          <w:rFonts w:ascii="Times New Roman" w:hAnsi="Times New Roman" w:cs="Times New Roman"/>
          <w:sz w:val="24"/>
          <w:szCs w:val="24"/>
        </w:rPr>
      </w:pPr>
      <w:r w:rsidRPr="00062B0A">
        <w:rPr>
          <w:rFonts w:ascii="Times New Roman" w:hAnsi="Times New Roman" w:cs="Times New Roman"/>
          <w:sz w:val="24"/>
          <w:szCs w:val="24"/>
        </w:rPr>
        <w:lastRenderedPageBreak/>
        <w:t>According to the findings shown in Figure 4.</w:t>
      </w:r>
      <w:r w:rsidR="0068764D">
        <w:rPr>
          <w:rFonts w:ascii="Times New Roman" w:hAnsi="Times New Roman" w:cs="Times New Roman"/>
          <w:sz w:val="24"/>
          <w:szCs w:val="24"/>
        </w:rPr>
        <w:t>22</w:t>
      </w:r>
      <w:r w:rsidRPr="00062B0A">
        <w:rPr>
          <w:rFonts w:ascii="Times New Roman" w:hAnsi="Times New Roman" w:cs="Times New Roman"/>
          <w:sz w:val="24"/>
          <w:szCs w:val="24"/>
        </w:rPr>
        <w:t xml:space="preserve">, </w:t>
      </w:r>
      <w:r w:rsidR="00E57D41">
        <w:rPr>
          <w:rFonts w:ascii="Times New Roman" w:hAnsi="Times New Roman" w:cs="Times New Roman"/>
          <w:sz w:val="24"/>
          <w:szCs w:val="24"/>
        </w:rPr>
        <w:t>43</w:t>
      </w:r>
      <w:r w:rsidRPr="00062B0A">
        <w:rPr>
          <w:rFonts w:ascii="Times New Roman" w:hAnsi="Times New Roman" w:cs="Times New Roman"/>
          <w:sz w:val="24"/>
          <w:szCs w:val="24"/>
        </w:rPr>
        <w:t>% respond</w:t>
      </w:r>
      <w:r>
        <w:rPr>
          <w:rFonts w:ascii="Times New Roman" w:hAnsi="Times New Roman" w:cs="Times New Roman"/>
          <w:sz w:val="24"/>
          <w:szCs w:val="24"/>
        </w:rPr>
        <w:t xml:space="preserve">ents agreed with this statement. But </w:t>
      </w:r>
      <w:r w:rsidR="00E57D41">
        <w:rPr>
          <w:rFonts w:ascii="Times New Roman" w:hAnsi="Times New Roman" w:cs="Times New Roman"/>
          <w:sz w:val="24"/>
          <w:szCs w:val="24"/>
        </w:rPr>
        <w:t>54</w:t>
      </w:r>
      <w:r>
        <w:rPr>
          <w:rFonts w:ascii="Times New Roman" w:hAnsi="Times New Roman" w:cs="Times New Roman"/>
          <w:sz w:val="24"/>
          <w:szCs w:val="24"/>
        </w:rPr>
        <w:t xml:space="preserve">% </w:t>
      </w:r>
      <w:r w:rsidRPr="00A6296E">
        <w:rPr>
          <w:rFonts w:ascii="Times New Roman" w:hAnsi="Times New Roman" w:cs="Times New Roman"/>
          <w:sz w:val="24"/>
          <w:szCs w:val="24"/>
        </w:rPr>
        <w:t xml:space="preserve">respondents </w:t>
      </w:r>
      <w:r>
        <w:rPr>
          <w:rFonts w:ascii="Times New Roman" w:hAnsi="Times New Roman" w:cs="Times New Roman"/>
          <w:sz w:val="24"/>
          <w:szCs w:val="24"/>
        </w:rPr>
        <w:t>dis</w:t>
      </w:r>
      <w:r w:rsidRPr="00A6296E">
        <w:rPr>
          <w:rFonts w:ascii="Times New Roman" w:hAnsi="Times New Roman" w:cs="Times New Roman"/>
          <w:sz w:val="24"/>
          <w:szCs w:val="24"/>
        </w:rPr>
        <w:t>agreed with this statement</w:t>
      </w:r>
      <w:r>
        <w:rPr>
          <w:rFonts w:ascii="Times New Roman" w:hAnsi="Times New Roman" w:cs="Times New Roman"/>
          <w:sz w:val="24"/>
          <w:szCs w:val="24"/>
        </w:rPr>
        <w:t xml:space="preserve"> and </w:t>
      </w:r>
      <w:r w:rsidR="00C604B2">
        <w:rPr>
          <w:rFonts w:ascii="Times New Roman" w:hAnsi="Times New Roman" w:cs="Times New Roman"/>
          <w:sz w:val="24"/>
          <w:szCs w:val="24"/>
        </w:rPr>
        <w:t>the majority of female employees claimed that</w:t>
      </w:r>
      <w:r w:rsidR="00C604B2" w:rsidRPr="00C604B2">
        <w:t xml:space="preserve"> </w:t>
      </w:r>
      <w:r w:rsidR="00C604B2">
        <w:rPr>
          <w:rFonts w:ascii="Times New Roman" w:hAnsi="Times New Roman" w:cs="Times New Roman"/>
          <w:sz w:val="24"/>
          <w:szCs w:val="24"/>
        </w:rPr>
        <w:t>they</w:t>
      </w:r>
      <w:r w:rsidR="00C604B2" w:rsidRPr="00C604B2">
        <w:rPr>
          <w:rFonts w:ascii="Times New Roman" w:hAnsi="Times New Roman" w:cs="Times New Roman"/>
          <w:sz w:val="24"/>
          <w:szCs w:val="24"/>
        </w:rPr>
        <w:t xml:space="preserve"> often bear the majority of responsibilities for childcare and household tasks, which can make it difficult for them to focus on their careers.</w:t>
      </w:r>
      <w:r w:rsidR="00C604B2">
        <w:rPr>
          <w:rFonts w:ascii="Times New Roman" w:hAnsi="Times New Roman" w:cs="Times New Roman"/>
          <w:sz w:val="24"/>
          <w:szCs w:val="24"/>
        </w:rPr>
        <w:t xml:space="preserve"> </w:t>
      </w:r>
    </w:p>
    <w:p w14:paraId="50D0B46D" w14:textId="77777777" w:rsidR="004E42E4" w:rsidRDefault="004E42E4" w:rsidP="004E42E4">
      <w:pPr>
        <w:spacing w:before="240" w:line="360" w:lineRule="auto"/>
        <w:jc w:val="both"/>
        <w:rPr>
          <w:rFonts w:ascii="Times New Roman" w:hAnsi="Times New Roman" w:cs="Times New Roman"/>
          <w:color w:val="000000" w:themeColor="text1"/>
          <w:sz w:val="24"/>
          <w:szCs w:val="24"/>
        </w:rPr>
      </w:pPr>
      <w:r w:rsidRPr="001B3353">
        <w:rPr>
          <w:rFonts w:ascii="Times New Roman" w:hAnsi="Times New Roman"/>
          <w:b/>
          <w:color w:val="262626" w:themeColor="text1" w:themeTint="D9"/>
          <w:sz w:val="24"/>
          <w:szCs w:val="24"/>
        </w:rPr>
        <w:t xml:space="preserve">Statement </w:t>
      </w:r>
      <w:r>
        <w:rPr>
          <w:rFonts w:ascii="Times New Roman" w:hAnsi="Times New Roman"/>
          <w:b/>
          <w:color w:val="262626" w:themeColor="text1" w:themeTint="D9"/>
          <w:sz w:val="24"/>
          <w:szCs w:val="24"/>
        </w:rPr>
        <w:t>20</w:t>
      </w:r>
      <w:r w:rsidRPr="001B3353">
        <w:rPr>
          <w:rFonts w:ascii="Times New Roman" w:hAnsi="Times New Roman"/>
          <w:b/>
          <w:color w:val="262626" w:themeColor="text1" w:themeTint="D9"/>
          <w:sz w:val="24"/>
          <w:szCs w:val="24"/>
        </w:rPr>
        <w:t>:</w:t>
      </w:r>
      <w:r w:rsidRPr="00A6296E">
        <w:rPr>
          <w:rFonts w:ascii="Times New Roman" w:hAnsi="Times New Roman"/>
          <w:b/>
          <w:color w:val="000000" w:themeColor="text1"/>
          <w:sz w:val="24"/>
          <w:szCs w:val="24"/>
        </w:rPr>
        <w:t xml:space="preserve"> </w:t>
      </w:r>
      <w:r w:rsidRPr="00930C20">
        <w:rPr>
          <w:rFonts w:ascii="Times New Roman" w:hAnsi="Times New Roman" w:cs="Times New Roman"/>
          <w:sz w:val="24"/>
          <w:szCs w:val="24"/>
        </w:rPr>
        <w:t xml:space="preserve">When compared to other </w:t>
      </w:r>
      <w:r>
        <w:rPr>
          <w:rFonts w:ascii="Times New Roman" w:hAnsi="Times New Roman" w:cs="Times New Roman"/>
          <w:sz w:val="24"/>
          <w:szCs w:val="24"/>
        </w:rPr>
        <w:t>banks</w:t>
      </w:r>
      <w:r w:rsidRPr="00930C20">
        <w:rPr>
          <w:rFonts w:ascii="Times New Roman" w:hAnsi="Times New Roman" w:cs="Times New Roman"/>
          <w:sz w:val="24"/>
          <w:szCs w:val="24"/>
        </w:rPr>
        <w:t>, this organization's turnover rate is significantly lower</w:t>
      </w:r>
      <w:r>
        <w:rPr>
          <w:rFonts w:ascii="Times New Roman" w:hAnsi="Times New Roman" w:cs="Times New Roman"/>
          <w:color w:val="000000" w:themeColor="text1"/>
          <w:sz w:val="24"/>
          <w:szCs w:val="24"/>
        </w:rPr>
        <w:t>.</w:t>
      </w:r>
    </w:p>
    <w:p w14:paraId="71A6A258" w14:textId="77777777" w:rsidR="004E42E4" w:rsidRDefault="004E42E4" w:rsidP="004E42E4">
      <w:pPr>
        <w:spacing w:before="240" w:line="360" w:lineRule="auto"/>
        <w:jc w:val="center"/>
        <w:rPr>
          <w:rFonts w:ascii="Times New Roman" w:hAnsi="Times New Roman" w:cs="Times New Roman"/>
          <w:color w:val="000000" w:themeColor="text1"/>
          <w:sz w:val="24"/>
          <w:szCs w:val="24"/>
        </w:rPr>
      </w:pPr>
      <w:r w:rsidRPr="006A762B">
        <w:rPr>
          <w:rFonts w:ascii="Times New Roman" w:hAnsi="Times New Roman" w:cs="Times New Roman"/>
          <w:noProof/>
          <w:color w:val="000000" w:themeColor="text1"/>
          <w:sz w:val="24"/>
          <w:szCs w:val="24"/>
        </w:rPr>
        <w:drawing>
          <wp:inline distT="0" distB="0" distL="0" distR="0" wp14:anchorId="1EC1EBC8" wp14:editId="107F2C07">
            <wp:extent cx="4457700" cy="2676525"/>
            <wp:effectExtent l="19050" t="0" r="19050" b="0"/>
            <wp:docPr id="2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0AF07A0" w14:textId="77777777" w:rsidR="009A2406" w:rsidRDefault="009A2406" w:rsidP="009A2406">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Figure 4.</w:t>
      </w:r>
      <w:r w:rsidR="0068764D">
        <w:rPr>
          <w:rFonts w:ascii="Times New Roman" w:hAnsi="Times New Roman" w:cs="Times New Roman"/>
          <w:sz w:val="24"/>
          <w:szCs w:val="24"/>
        </w:rPr>
        <w:t>23</w:t>
      </w:r>
    </w:p>
    <w:p w14:paraId="75C45020" w14:textId="77777777" w:rsidR="00894345" w:rsidRDefault="004E42E4" w:rsidP="004E42E4">
      <w:pPr>
        <w:spacing w:before="240" w:line="360" w:lineRule="auto"/>
        <w:jc w:val="both"/>
        <w:rPr>
          <w:rFonts w:ascii="Times New Roman" w:hAnsi="Times New Roman" w:cs="Times New Roman"/>
          <w:sz w:val="24"/>
          <w:szCs w:val="24"/>
        </w:rPr>
      </w:pPr>
      <w:r w:rsidRPr="00062B0A">
        <w:rPr>
          <w:rFonts w:ascii="Times New Roman" w:hAnsi="Times New Roman" w:cs="Times New Roman"/>
          <w:sz w:val="24"/>
          <w:szCs w:val="24"/>
        </w:rPr>
        <w:t>According to the findings shown in Figure 4.</w:t>
      </w:r>
      <w:r w:rsidR="0068764D">
        <w:rPr>
          <w:rFonts w:ascii="Times New Roman" w:hAnsi="Times New Roman" w:cs="Times New Roman"/>
          <w:sz w:val="24"/>
          <w:szCs w:val="24"/>
        </w:rPr>
        <w:t>23</w:t>
      </w:r>
      <w:r w:rsidRPr="00062B0A">
        <w:rPr>
          <w:rFonts w:ascii="Times New Roman" w:hAnsi="Times New Roman" w:cs="Times New Roman"/>
          <w:sz w:val="24"/>
          <w:szCs w:val="24"/>
        </w:rPr>
        <w:t>, 95% respond</w:t>
      </w:r>
      <w:r>
        <w:rPr>
          <w:rFonts w:ascii="Times New Roman" w:hAnsi="Times New Roman" w:cs="Times New Roman"/>
          <w:sz w:val="24"/>
          <w:szCs w:val="24"/>
        </w:rPr>
        <w:t xml:space="preserve">ents agreed with this statement. </w:t>
      </w:r>
    </w:p>
    <w:p w14:paraId="0742D503" w14:textId="77777777" w:rsidR="00131B0A" w:rsidRDefault="00131B0A" w:rsidP="001A552C">
      <w:pPr>
        <w:pStyle w:val="Heading2"/>
        <w:numPr>
          <w:ilvl w:val="1"/>
          <w:numId w:val="16"/>
        </w:numPr>
        <w:spacing w:line="360" w:lineRule="auto"/>
        <w:jc w:val="both"/>
        <w:rPr>
          <w:rFonts w:ascii="Times New Roman" w:hAnsi="Times New Roman"/>
          <w:color w:val="262626" w:themeColor="text1" w:themeTint="D9"/>
          <w:sz w:val="28"/>
          <w:szCs w:val="28"/>
        </w:rPr>
      </w:pPr>
      <w:r>
        <w:rPr>
          <w:rFonts w:ascii="Times New Roman" w:hAnsi="Times New Roman"/>
          <w:color w:val="262626" w:themeColor="text1" w:themeTint="D9"/>
          <w:sz w:val="28"/>
          <w:szCs w:val="28"/>
        </w:rPr>
        <w:t xml:space="preserve">  </w:t>
      </w:r>
      <w:bookmarkStart w:id="60" w:name="_Toc126755415"/>
      <w:r>
        <w:rPr>
          <w:rFonts w:ascii="Times New Roman" w:hAnsi="Times New Roman"/>
          <w:color w:val="262626" w:themeColor="text1" w:themeTint="D9"/>
          <w:sz w:val="28"/>
          <w:szCs w:val="28"/>
        </w:rPr>
        <w:t>Findings</w:t>
      </w:r>
      <w:bookmarkEnd w:id="60"/>
    </w:p>
    <w:p w14:paraId="29F29175" w14:textId="06146DA0" w:rsidR="00FB7676" w:rsidRDefault="00FB7676" w:rsidP="00E57D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United </w:t>
      </w:r>
      <w:r w:rsidR="00E6241B">
        <w:rPr>
          <w:rFonts w:ascii="Times New Roman" w:hAnsi="Times New Roman" w:cs="Times New Roman"/>
          <w:sz w:val="24"/>
          <w:szCs w:val="24"/>
        </w:rPr>
        <w:t>Commercial</w:t>
      </w:r>
      <w:r>
        <w:rPr>
          <w:rFonts w:ascii="Times New Roman" w:hAnsi="Times New Roman" w:cs="Times New Roman"/>
          <w:sz w:val="24"/>
          <w:szCs w:val="24"/>
        </w:rPr>
        <w:t xml:space="preserve"> Bank Limited,</w:t>
      </w:r>
      <w:r w:rsidRPr="00FB7676">
        <w:rPr>
          <w:rFonts w:ascii="Times New Roman" w:hAnsi="Times New Roman" w:cs="Times New Roman"/>
          <w:sz w:val="24"/>
          <w:szCs w:val="24"/>
        </w:rPr>
        <w:t xml:space="preserve"> </w:t>
      </w:r>
      <w:r>
        <w:rPr>
          <w:rFonts w:ascii="Times New Roman" w:hAnsi="Times New Roman" w:cs="Times New Roman"/>
          <w:sz w:val="24"/>
          <w:szCs w:val="24"/>
        </w:rPr>
        <w:t>t</w:t>
      </w:r>
      <w:r w:rsidRPr="00FB7676">
        <w:rPr>
          <w:rFonts w:ascii="Times New Roman" w:hAnsi="Times New Roman" w:cs="Times New Roman"/>
          <w:sz w:val="24"/>
          <w:szCs w:val="24"/>
        </w:rPr>
        <w:t xml:space="preserve">he role of HR in diversity management is critical in ensuring that </w:t>
      </w:r>
      <w:r w:rsidR="00351898">
        <w:rPr>
          <w:rFonts w:ascii="Times New Roman" w:hAnsi="Times New Roman" w:cs="Times New Roman"/>
          <w:sz w:val="24"/>
          <w:szCs w:val="24"/>
        </w:rPr>
        <w:t>the</w:t>
      </w:r>
      <w:r w:rsidRPr="00FB7676">
        <w:rPr>
          <w:rFonts w:ascii="Times New Roman" w:hAnsi="Times New Roman" w:cs="Times New Roman"/>
          <w:sz w:val="24"/>
          <w:szCs w:val="24"/>
        </w:rPr>
        <w:t xml:space="preserve"> organization has a diverse and inclusive workforce. HR professionals </w:t>
      </w:r>
      <w:r w:rsidR="00351898">
        <w:rPr>
          <w:rFonts w:ascii="Times New Roman" w:hAnsi="Times New Roman" w:cs="Times New Roman"/>
          <w:sz w:val="24"/>
          <w:szCs w:val="24"/>
        </w:rPr>
        <w:t xml:space="preserve">of the organization </w:t>
      </w:r>
      <w:r w:rsidRPr="00FB7676">
        <w:rPr>
          <w:rFonts w:ascii="Times New Roman" w:hAnsi="Times New Roman" w:cs="Times New Roman"/>
          <w:sz w:val="24"/>
          <w:szCs w:val="24"/>
        </w:rPr>
        <w:t>are responsible for creating and implementing policies and programs that promote diversity and inclusion, as well as fostering a culture that va</w:t>
      </w:r>
      <w:r w:rsidR="00351898">
        <w:rPr>
          <w:rFonts w:ascii="Times New Roman" w:hAnsi="Times New Roman" w:cs="Times New Roman"/>
          <w:sz w:val="24"/>
          <w:szCs w:val="24"/>
        </w:rPr>
        <w:t>lues and respects all employees</w:t>
      </w:r>
      <w:r w:rsidRPr="00FB7676">
        <w:rPr>
          <w:rFonts w:ascii="Times New Roman" w:hAnsi="Times New Roman" w:cs="Times New Roman"/>
          <w:sz w:val="24"/>
          <w:szCs w:val="24"/>
        </w:rPr>
        <w:t>.</w:t>
      </w:r>
      <w:r w:rsidR="00351898" w:rsidRPr="00351898">
        <w:t xml:space="preserve"> </w:t>
      </w:r>
      <w:r w:rsidR="00351898" w:rsidRPr="00351898">
        <w:rPr>
          <w:rFonts w:ascii="Times New Roman" w:hAnsi="Times New Roman" w:cs="Times New Roman"/>
          <w:sz w:val="24"/>
          <w:szCs w:val="24"/>
        </w:rPr>
        <w:t xml:space="preserve">However, there are several challenges that HR professionals may face in this role. </w:t>
      </w:r>
      <w:r w:rsidR="00351898">
        <w:rPr>
          <w:rFonts w:ascii="Times New Roman" w:hAnsi="Times New Roman" w:cs="Times New Roman"/>
          <w:sz w:val="24"/>
          <w:szCs w:val="24"/>
        </w:rPr>
        <w:t>According to the analysis part, s</w:t>
      </w:r>
      <w:r w:rsidR="00351898" w:rsidRPr="00351898">
        <w:rPr>
          <w:rFonts w:ascii="Times New Roman" w:hAnsi="Times New Roman" w:cs="Times New Roman"/>
          <w:sz w:val="24"/>
          <w:szCs w:val="24"/>
        </w:rPr>
        <w:t>ome of these challenges include:</w:t>
      </w:r>
    </w:p>
    <w:p w14:paraId="59C30646" w14:textId="77777777" w:rsidR="00E57D41" w:rsidRPr="00351898" w:rsidRDefault="00E57D41" w:rsidP="00351898">
      <w:pPr>
        <w:pStyle w:val="ListParagraph"/>
        <w:numPr>
          <w:ilvl w:val="0"/>
          <w:numId w:val="12"/>
        </w:numPr>
        <w:spacing w:line="360" w:lineRule="auto"/>
        <w:jc w:val="both"/>
        <w:rPr>
          <w:rFonts w:ascii="Times New Roman" w:hAnsi="Times New Roman" w:cs="Times New Roman"/>
          <w:color w:val="000000" w:themeColor="text1"/>
          <w:sz w:val="24"/>
          <w:szCs w:val="24"/>
        </w:rPr>
      </w:pPr>
      <w:r w:rsidRPr="00351898">
        <w:rPr>
          <w:rFonts w:ascii="Times New Roman" w:hAnsi="Times New Roman" w:cs="Times New Roman"/>
          <w:color w:val="000000" w:themeColor="text1"/>
          <w:sz w:val="24"/>
          <w:szCs w:val="24"/>
        </w:rPr>
        <w:t xml:space="preserve">In the case of diversity management of recruitment and selection programs, </w:t>
      </w:r>
    </w:p>
    <w:p w14:paraId="29D4A44A" w14:textId="77777777" w:rsidR="0068764D" w:rsidRDefault="00E57D41" w:rsidP="00E57D41">
      <w:pPr>
        <w:pStyle w:val="ListParagraph"/>
        <w:numPr>
          <w:ilvl w:val="0"/>
          <w:numId w:val="8"/>
        </w:numPr>
        <w:spacing w:after="200" w:line="360" w:lineRule="auto"/>
        <w:jc w:val="both"/>
        <w:rPr>
          <w:rFonts w:ascii="Times New Roman" w:hAnsi="Times New Roman" w:cs="Times New Roman"/>
          <w:color w:val="000000" w:themeColor="text1"/>
          <w:sz w:val="24"/>
          <w:szCs w:val="24"/>
        </w:rPr>
      </w:pPr>
      <w:r w:rsidRPr="00351898">
        <w:rPr>
          <w:rFonts w:ascii="Times New Roman" w:hAnsi="Times New Roman" w:cs="Times New Roman"/>
          <w:color w:val="000000" w:themeColor="text1"/>
          <w:sz w:val="24"/>
          <w:szCs w:val="24"/>
        </w:rPr>
        <w:t>The few respondents said the sometimes employers make decisions based on candidate’s living location, age, race, and ethnicity during the recruitment and selection process within the organization.</w:t>
      </w:r>
    </w:p>
    <w:p w14:paraId="5DAF8432" w14:textId="77777777" w:rsidR="0068764D" w:rsidRDefault="0068764D" w:rsidP="0068764D">
      <w:pPr>
        <w:pStyle w:val="ListParagraph"/>
        <w:spacing w:after="200" w:line="360" w:lineRule="auto"/>
        <w:jc w:val="both"/>
        <w:rPr>
          <w:rFonts w:ascii="Times New Roman" w:hAnsi="Times New Roman" w:cs="Times New Roman"/>
          <w:color w:val="000000" w:themeColor="text1"/>
          <w:sz w:val="24"/>
          <w:szCs w:val="24"/>
        </w:rPr>
      </w:pPr>
    </w:p>
    <w:p w14:paraId="316F5FC9" w14:textId="77777777" w:rsidR="00E57D41" w:rsidRPr="00351898" w:rsidRDefault="00E57D41" w:rsidP="00351898">
      <w:pPr>
        <w:pStyle w:val="ListParagraph"/>
        <w:numPr>
          <w:ilvl w:val="0"/>
          <w:numId w:val="12"/>
        </w:numPr>
        <w:spacing w:line="360" w:lineRule="auto"/>
        <w:jc w:val="both"/>
        <w:rPr>
          <w:rFonts w:ascii="Times New Roman" w:hAnsi="Times New Roman" w:cs="Times New Roman"/>
          <w:color w:val="000000" w:themeColor="text1"/>
          <w:sz w:val="24"/>
          <w:szCs w:val="24"/>
        </w:rPr>
      </w:pPr>
      <w:r w:rsidRPr="00351898">
        <w:rPr>
          <w:rFonts w:ascii="Times New Roman" w:hAnsi="Times New Roman" w:cs="Times New Roman"/>
          <w:color w:val="000000" w:themeColor="text1"/>
          <w:sz w:val="24"/>
          <w:szCs w:val="24"/>
        </w:rPr>
        <w:lastRenderedPageBreak/>
        <w:t xml:space="preserve">In the case of diversity management of training programs, </w:t>
      </w:r>
    </w:p>
    <w:p w14:paraId="18BA71E5" w14:textId="77777777" w:rsidR="00E57D41" w:rsidRPr="00351898" w:rsidRDefault="00E57D41" w:rsidP="00E57D41">
      <w:pPr>
        <w:pStyle w:val="ListParagraph"/>
        <w:numPr>
          <w:ilvl w:val="0"/>
          <w:numId w:val="8"/>
        </w:numPr>
        <w:spacing w:after="200" w:line="360" w:lineRule="auto"/>
        <w:jc w:val="both"/>
        <w:rPr>
          <w:rFonts w:ascii="Times New Roman" w:hAnsi="Times New Roman" w:cs="Times New Roman"/>
          <w:color w:val="000000" w:themeColor="text1"/>
          <w:sz w:val="24"/>
          <w:szCs w:val="24"/>
        </w:rPr>
      </w:pPr>
      <w:r w:rsidRPr="00351898">
        <w:rPr>
          <w:rFonts w:ascii="Times New Roman" w:hAnsi="Times New Roman" w:cs="Times New Roman"/>
          <w:color w:val="000000" w:themeColor="text1"/>
          <w:sz w:val="24"/>
          <w:szCs w:val="24"/>
        </w:rPr>
        <w:t>Few respondents claimed that some in-house training programs such as unconscious bias, cultural competency, and micro aggressions may not be effective at producing meaningful changes in employee attitudes and behaviors in the workplace of the organization that could not help create a more inclusive and equitable work environment for all employees.</w:t>
      </w:r>
    </w:p>
    <w:p w14:paraId="43B029CB" w14:textId="77777777" w:rsidR="00E57D41" w:rsidRPr="00351898" w:rsidRDefault="00E57D41" w:rsidP="00E57D41">
      <w:pPr>
        <w:pStyle w:val="ListParagraph"/>
        <w:numPr>
          <w:ilvl w:val="0"/>
          <w:numId w:val="8"/>
        </w:numPr>
        <w:spacing w:after="200" w:line="360" w:lineRule="auto"/>
        <w:jc w:val="both"/>
        <w:rPr>
          <w:rFonts w:ascii="Times New Roman" w:hAnsi="Times New Roman" w:cs="Times New Roman"/>
          <w:color w:val="000000" w:themeColor="text1"/>
          <w:sz w:val="24"/>
          <w:szCs w:val="24"/>
        </w:rPr>
      </w:pPr>
      <w:r w:rsidRPr="00351898">
        <w:rPr>
          <w:rFonts w:ascii="Times New Roman" w:hAnsi="Times New Roman" w:cs="Times New Roman"/>
          <w:color w:val="000000" w:themeColor="text1"/>
          <w:sz w:val="24"/>
          <w:szCs w:val="24"/>
        </w:rPr>
        <w:t>The majority of respondents claimed that they may not have access to the necessary technology or resources to participate in online training which is related diversity management training programs.</w:t>
      </w:r>
    </w:p>
    <w:p w14:paraId="58403526" w14:textId="77777777" w:rsidR="00E57D41" w:rsidRPr="00351898" w:rsidRDefault="00E57D41" w:rsidP="00351898">
      <w:pPr>
        <w:pStyle w:val="ListParagraph"/>
        <w:numPr>
          <w:ilvl w:val="0"/>
          <w:numId w:val="12"/>
        </w:numPr>
        <w:spacing w:line="360" w:lineRule="auto"/>
        <w:jc w:val="both"/>
        <w:rPr>
          <w:rFonts w:ascii="Times New Roman" w:hAnsi="Times New Roman" w:cs="Times New Roman"/>
          <w:color w:val="000000" w:themeColor="text1"/>
          <w:sz w:val="24"/>
          <w:szCs w:val="24"/>
        </w:rPr>
      </w:pPr>
      <w:r w:rsidRPr="00351898">
        <w:rPr>
          <w:rFonts w:ascii="Times New Roman" w:hAnsi="Times New Roman" w:cs="Times New Roman"/>
          <w:color w:val="000000" w:themeColor="text1"/>
          <w:sz w:val="24"/>
          <w:szCs w:val="24"/>
        </w:rPr>
        <w:t xml:space="preserve">In the case of diversity related performance evaluation programs, </w:t>
      </w:r>
    </w:p>
    <w:p w14:paraId="3243DBEE" w14:textId="77777777" w:rsidR="00351898" w:rsidRPr="00351898" w:rsidRDefault="00E57D41" w:rsidP="00E57D41">
      <w:pPr>
        <w:pStyle w:val="ListParagraph"/>
        <w:numPr>
          <w:ilvl w:val="0"/>
          <w:numId w:val="9"/>
        </w:numPr>
        <w:spacing w:after="200" w:line="360" w:lineRule="auto"/>
        <w:jc w:val="both"/>
        <w:rPr>
          <w:rFonts w:ascii="Times New Roman" w:hAnsi="Times New Roman" w:cs="Times New Roman"/>
          <w:color w:val="000000" w:themeColor="text1"/>
          <w:sz w:val="24"/>
          <w:szCs w:val="24"/>
        </w:rPr>
      </w:pPr>
      <w:r w:rsidRPr="00351898">
        <w:rPr>
          <w:rFonts w:ascii="Times New Roman" w:hAnsi="Times New Roman" w:cs="Times New Roman"/>
          <w:color w:val="000000" w:themeColor="text1"/>
          <w:sz w:val="24"/>
          <w:szCs w:val="24"/>
        </w:rPr>
        <w:t xml:space="preserve">Few respondents claimed that sometimes </w:t>
      </w:r>
      <w:r w:rsidR="005C4DA5" w:rsidRPr="00351898">
        <w:rPr>
          <w:rFonts w:ascii="Times New Roman" w:hAnsi="Times New Roman" w:cs="Times New Roman"/>
          <w:color w:val="000000" w:themeColor="text1"/>
          <w:sz w:val="24"/>
          <w:szCs w:val="24"/>
        </w:rPr>
        <w:t>evaluators of the organization may have unconscious biases that can affect their ratings of employees because all humans have unconscious biases, which are formed by past experiences and societal influences. These biases can influence an evaluator's perceptions, decisions, and actions without them realizing it, leading to potential unfairness and inaccuracies in employee evaluations.</w:t>
      </w:r>
    </w:p>
    <w:p w14:paraId="70590D3A" w14:textId="77777777" w:rsidR="00E57D41" w:rsidRPr="00351898" w:rsidRDefault="00E57D41" w:rsidP="00351898">
      <w:pPr>
        <w:pStyle w:val="ListParagraph"/>
        <w:numPr>
          <w:ilvl w:val="0"/>
          <w:numId w:val="12"/>
        </w:numPr>
        <w:spacing w:line="360" w:lineRule="auto"/>
        <w:jc w:val="both"/>
        <w:rPr>
          <w:rFonts w:ascii="Times New Roman" w:hAnsi="Times New Roman" w:cs="Times New Roman"/>
          <w:color w:val="000000" w:themeColor="text1"/>
          <w:sz w:val="24"/>
          <w:szCs w:val="24"/>
        </w:rPr>
      </w:pPr>
      <w:r w:rsidRPr="00351898">
        <w:rPr>
          <w:rFonts w:ascii="Times New Roman" w:hAnsi="Times New Roman" w:cs="Times New Roman"/>
          <w:color w:val="000000" w:themeColor="text1"/>
          <w:sz w:val="24"/>
          <w:szCs w:val="24"/>
        </w:rPr>
        <w:t xml:space="preserve">In the case of Diversity Related Reward Programs, </w:t>
      </w:r>
    </w:p>
    <w:p w14:paraId="235D6D1F" w14:textId="77777777" w:rsidR="00E57D41" w:rsidRPr="00351898" w:rsidRDefault="00E57D41" w:rsidP="00E57D41">
      <w:pPr>
        <w:pStyle w:val="ListParagraph"/>
        <w:numPr>
          <w:ilvl w:val="0"/>
          <w:numId w:val="9"/>
        </w:numPr>
        <w:spacing w:after="200" w:line="360" w:lineRule="auto"/>
        <w:jc w:val="both"/>
        <w:rPr>
          <w:rFonts w:ascii="Times New Roman" w:hAnsi="Times New Roman" w:cs="Times New Roman"/>
          <w:color w:val="000000" w:themeColor="text1"/>
          <w:sz w:val="24"/>
          <w:szCs w:val="24"/>
        </w:rPr>
      </w:pPr>
      <w:r w:rsidRPr="00351898">
        <w:rPr>
          <w:rFonts w:ascii="Times New Roman" w:hAnsi="Times New Roman" w:cs="Times New Roman"/>
          <w:color w:val="000000" w:themeColor="text1"/>
          <w:sz w:val="24"/>
          <w:szCs w:val="24"/>
        </w:rPr>
        <w:t xml:space="preserve">Majority of </w:t>
      </w:r>
      <w:r w:rsidR="00922F26" w:rsidRPr="00351898">
        <w:rPr>
          <w:rFonts w:ascii="Times New Roman" w:hAnsi="Times New Roman" w:cs="Times New Roman"/>
          <w:color w:val="000000" w:themeColor="text1"/>
          <w:sz w:val="24"/>
          <w:szCs w:val="24"/>
        </w:rPr>
        <w:t>female respondents claimed that</w:t>
      </w:r>
      <w:r w:rsidRPr="00351898">
        <w:rPr>
          <w:rFonts w:ascii="Times New Roman" w:hAnsi="Times New Roman" w:cs="Times New Roman"/>
          <w:color w:val="000000" w:themeColor="text1"/>
          <w:sz w:val="24"/>
          <w:szCs w:val="24"/>
        </w:rPr>
        <w:t xml:space="preserve"> they have fewer opportunities to connect with mentors or network with other professionals in their field, which can make it more difficult for them to advance in their careers.</w:t>
      </w:r>
    </w:p>
    <w:p w14:paraId="52300C43" w14:textId="77777777" w:rsidR="00E57D41" w:rsidRPr="00351898" w:rsidRDefault="00E57D41" w:rsidP="00E57D41">
      <w:pPr>
        <w:pStyle w:val="ListParagraph"/>
        <w:numPr>
          <w:ilvl w:val="0"/>
          <w:numId w:val="9"/>
        </w:numPr>
        <w:spacing w:before="240" w:after="200" w:line="360" w:lineRule="auto"/>
        <w:jc w:val="both"/>
        <w:rPr>
          <w:rFonts w:ascii="Times New Roman" w:hAnsi="Times New Roman" w:cs="Times New Roman"/>
          <w:color w:val="000000" w:themeColor="text1"/>
          <w:sz w:val="24"/>
          <w:szCs w:val="24"/>
        </w:rPr>
      </w:pPr>
      <w:r w:rsidRPr="00351898">
        <w:rPr>
          <w:rFonts w:ascii="Times New Roman" w:hAnsi="Times New Roman" w:cs="Times New Roman"/>
          <w:color w:val="000000" w:themeColor="text1"/>
          <w:sz w:val="24"/>
          <w:szCs w:val="24"/>
        </w:rPr>
        <w:t>The majority of female employees claimed that they often bear the majority of responsibilities for childcare and household tasks, which can make it difficult for them to focus on their careers.</w:t>
      </w:r>
    </w:p>
    <w:p w14:paraId="1853438E" w14:textId="77777777" w:rsidR="008E4A18" w:rsidRDefault="008E4A18" w:rsidP="004E42E4">
      <w:pPr>
        <w:spacing w:before="240" w:line="360" w:lineRule="auto"/>
        <w:jc w:val="both"/>
        <w:rPr>
          <w:rFonts w:ascii="Times New Roman" w:hAnsi="Times New Roman" w:cs="Times New Roman"/>
          <w:sz w:val="24"/>
          <w:szCs w:val="24"/>
        </w:rPr>
      </w:pPr>
    </w:p>
    <w:p w14:paraId="4D535090" w14:textId="77777777" w:rsidR="008E4A18" w:rsidRDefault="008E4A18">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10468413" w14:textId="77777777" w:rsidR="00351898" w:rsidRDefault="00351898" w:rsidP="004E42E4">
      <w:pPr>
        <w:spacing w:before="240" w:line="360" w:lineRule="auto"/>
        <w:jc w:val="both"/>
        <w:rPr>
          <w:rFonts w:ascii="Times New Roman" w:hAnsi="Times New Roman" w:cs="Times New Roman"/>
          <w:sz w:val="24"/>
          <w:szCs w:val="24"/>
        </w:rPr>
      </w:pPr>
    </w:p>
    <w:p w14:paraId="7C45859F" w14:textId="7D2D68B9" w:rsidR="00351898" w:rsidRDefault="007E4793">
      <w:pPr>
        <w:spacing w:after="200" w:line="276"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9C8D03F" wp14:editId="7D533BE3">
                <wp:simplePos x="0" y="0"/>
                <wp:positionH relativeFrom="column">
                  <wp:posOffset>419100</wp:posOffset>
                </wp:positionH>
                <wp:positionV relativeFrom="paragraph">
                  <wp:posOffset>1569085</wp:posOffset>
                </wp:positionV>
                <wp:extent cx="5162550" cy="2333625"/>
                <wp:effectExtent l="25400" t="19685" r="44450" b="3429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2550" cy="2333625"/>
                        </a:xfrm>
                        <a:prstGeom prst="rect">
                          <a:avLst/>
                        </a:prstGeom>
                        <a:solidFill>
                          <a:srgbClr val="FFFFFF"/>
                        </a:solidFill>
                        <a:ln w="57150" cmpd="thinThick">
                          <a:solidFill>
                            <a:srgbClr val="000000"/>
                          </a:solidFill>
                          <a:miter lim="800000"/>
                          <a:headEnd/>
                          <a:tailEnd/>
                        </a:ln>
                      </wps:spPr>
                      <wps:txbx>
                        <w:txbxContent>
                          <w:p w14:paraId="1678F64B" w14:textId="77777777" w:rsidR="00B80A32" w:rsidRDefault="00B80A32" w:rsidP="008E4A18">
                            <w:pPr>
                              <w:spacing w:before="240" w:line="360" w:lineRule="auto"/>
                              <w:rPr>
                                <w:rFonts w:ascii="Times New Roman" w:hAnsi="Times New Roman" w:cs="Times New Roman"/>
                                <w:sz w:val="36"/>
                                <w:szCs w:val="36"/>
                              </w:rPr>
                            </w:pPr>
                          </w:p>
                          <w:p w14:paraId="398D4A3A" w14:textId="77777777" w:rsidR="00B80A32" w:rsidRPr="00D96CA0" w:rsidRDefault="00B80A32" w:rsidP="008E4A18">
                            <w:pPr>
                              <w:spacing w:before="240" w:line="360" w:lineRule="auto"/>
                              <w:jc w:val="center"/>
                              <w:rPr>
                                <w:rFonts w:ascii="Times New Roman" w:hAnsi="Times New Roman" w:cs="Times New Roman"/>
                                <w:b/>
                                <w:color w:val="404040" w:themeColor="text1" w:themeTint="BF"/>
                                <w:sz w:val="36"/>
                                <w:szCs w:val="36"/>
                              </w:rPr>
                            </w:pPr>
                            <w:r w:rsidRPr="00D96CA0">
                              <w:rPr>
                                <w:rFonts w:ascii="Times New Roman" w:hAnsi="Times New Roman" w:cs="Times New Roman"/>
                                <w:b/>
                                <w:color w:val="404040" w:themeColor="text1" w:themeTint="BF"/>
                                <w:sz w:val="36"/>
                                <w:szCs w:val="36"/>
                              </w:rPr>
                              <w:t>CHAPTER 0</w:t>
                            </w:r>
                            <w:r>
                              <w:rPr>
                                <w:rFonts w:ascii="Times New Roman" w:hAnsi="Times New Roman" w:cs="Times New Roman"/>
                                <w:b/>
                                <w:color w:val="404040" w:themeColor="text1" w:themeTint="BF"/>
                                <w:sz w:val="36"/>
                                <w:szCs w:val="36"/>
                              </w:rPr>
                              <w:t>5</w:t>
                            </w:r>
                          </w:p>
                          <w:p w14:paraId="7C6568A3" w14:textId="77777777" w:rsidR="00B80A32" w:rsidRPr="00D96CA0" w:rsidRDefault="00B80A32" w:rsidP="008E4A18">
                            <w:pPr>
                              <w:spacing w:before="240" w:line="360" w:lineRule="auto"/>
                              <w:jc w:val="center"/>
                              <w:rPr>
                                <w:rFonts w:ascii="Times New Roman" w:hAnsi="Times New Roman" w:cs="Times New Roman"/>
                                <w:b/>
                                <w:color w:val="404040" w:themeColor="text1" w:themeTint="BF"/>
                                <w:sz w:val="36"/>
                                <w:szCs w:val="36"/>
                              </w:rPr>
                            </w:pPr>
                            <w:r>
                              <w:rPr>
                                <w:rFonts w:ascii="Times New Roman" w:hAnsi="Times New Roman" w:cs="Times New Roman"/>
                                <w:b/>
                                <w:color w:val="404040" w:themeColor="text1" w:themeTint="BF"/>
                                <w:sz w:val="36"/>
                                <w:szCs w:val="36"/>
                              </w:rPr>
                              <w:t>RECOMMENDATIONS AND CONCLUSION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3" style="position:absolute;margin-left:33pt;margin-top:123.55pt;width:406.5pt;height:18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" strokeweight="4.5pt">
                <v:stroke linestyle="thinThick"/>
                <v:textbox>
                  <w:txbxContent>
                    <w:p w14:paraId="1678F64B" w14:textId="77777777" w:rsidR="00B80A32" w:rsidRDefault="00B80A32" w:rsidP="008E4A18">
                      <w:pPr>
                        <w:spacing w:before="240" w:line="360" w:lineRule="auto"/>
                        <w:rPr>
                          <w:rFonts w:ascii="Times New Roman" w:hAnsi="Times New Roman" w:cs="Times New Roman"/>
                          <w:sz w:val="36"/>
                          <w:szCs w:val="36"/>
                        </w:rPr>
                      </w:pPr>
                    </w:p>
                    <w:p w14:paraId="398D4A3A" w14:textId="77777777" w:rsidR="00B80A32" w:rsidRPr="00D96CA0" w:rsidRDefault="00B80A32" w:rsidP="008E4A18">
                      <w:pPr>
                        <w:spacing w:before="240" w:line="360" w:lineRule="auto"/>
                        <w:jc w:val="center"/>
                        <w:rPr>
                          <w:rFonts w:ascii="Times New Roman" w:hAnsi="Times New Roman" w:cs="Times New Roman"/>
                          <w:b/>
                          <w:color w:val="404040" w:themeColor="text1" w:themeTint="BF"/>
                          <w:sz w:val="36"/>
                          <w:szCs w:val="36"/>
                        </w:rPr>
                      </w:pPr>
                      <w:r w:rsidRPr="00D96CA0">
                        <w:rPr>
                          <w:rFonts w:ascii="Times New Roman" w:hAnsi="Times New Roman" w:cs="Times New Roman"/>
                          <w:b/>
                          <w:color w:val="404040" w:themeColor="text1" w:themeTint="BF"/>
                          <w:sz w:val="36"/>
                          <w:szCs w:val="36"/>
                        </w:rPr>
                        <w:t>CHAPTER 0</w:t>
                      </w:r>
                      <w:r>
                        <w:rPr>
                          <w:rFonts w:ascii="Times New Roman" w:hAnsi="Times New Roman" w:cs="Times New Roman"/>
                          <w:b/>
                          <w:color w:val="404040" w:themeColor="text1" w:themeTint="BF"/>
                          <w:sz w:val="36"/>
                          <w:szCs w:val="36"/>
                        </w:rPr>
                        <w:t>5</w:t>
                      </w:r>
                    </w:p>
                    <w:p w14:paraId="7C6568A3" w14:textId="77777777" w:rsidR="00B80A32" w:rsidRPr="00D96CA0" w:rsidRDefault="00B80A32" w:rsidP="008E4A18">
                      <w:pPr>
                        <w:spacing w:before="240" w:line="360" w:lineRule="auto"/>
                        <w:jc w:val="center"/>
                        <w:rPr>
                          <w:rFonts w:ascii="Times New Roman" w:hAnsi="Times New Roman" w:cs="Times New Roman"/>
                          <w:b/>
                          <w:color w:val="404040" w:themeColor="text1" w:themeTint="BF"/>
                          <w:sz w:val="36"/>
                          <w:szCs w:val="36"/>
                        </w:rPr>
                      </w:pPr>
                      <w:r>
                        <w:rPr>
                          <w:rFonts w:ascii="Times New Roman" w:hAnsi="Times New Roman" w:cs="Times New Roman"/>
                          <w:b/>
                          <w:color w:val="404040" w:themeColor="text1" w:themeTint="BF"/>
                          <w:sz w:val="36"/>
                          <w:szCs w:val="36"/>
                        </w:rPr>
                        <w:t>RECOMMENDATIONS AND CONCLUSION</w:t>
                      </w:r>
                    </w:p>
                  </w:txbxContent>
                </v:textbox>
              </v:rect>
            </w:pict>
          </mc:Fallback>
        </mc:AlternateContent>
      </w:r>
      <w:r w:rsidR="00351898">
        <w:rPr>
          <w:rFonts w:ascii="Times New Roman" w:hAnsi="Times New Roman" w:cs="Times New Roman"/>
          <w:sz w:val="24"/>
          <w:szCs w:val="24"/>
        </w:rPr>
        <w:br w:type="page"/>
      </w:r>
    </w:p>
    <w:p w14:paraId="122411DC" w14:textId="77777777" w:rsidR="008B011B" w:rsidRDefault="008B011B" w:rsidP="008B011B">
      <w:pPr>
        <w:pStyle w:val="Heading2"/>
        <w:numPr>
          <w:ilvl w:val="1"/>
          <w:numId w:val="11"/>
        </w:numPr>
        <w:spacing w:line="360" w:lineRule="auto"/>
        <w:jc w:val="both"/>
        <w:rPr>
          <w:rFonts w:ascii="Times New Roman" w:hAnsi="Times New Roman"/>
          <w:color w:val="262626" w:themeColor="text1" w:themeTint="D9"/>
          <w:sz w:val="28"/>
          <w:szCs w:val="28"/>
        </w:rPr>
      </w:pPr>
      <w:r>
        <w:rPr>
          <w:rFonts w:ascii="Times New Roman" w:hAnsi="Times New Roman"/>
          <w:color w:val="262626" w:themeColor="text1" w:themeTint="D9"/>
          <w:sz w:val="28"/>
          <w:szCs w:val="28"/>
        </w:rPr>
        <w:lastRenderedPageBreak/>
        <w:t xml:space="preserve">  </w:t>
      </w:r>
      <w:bookmarkStart w:id="61" w:name="_Toc126755416"/>
      <w:r>
        <w:rPr>
          <w:rFonts w:ascii="Times New Roman" w:hAnsi="Times New Roman"/>
          <w:color w:val="262626" w:themeColor="text1" w:themeTint="D9"/>
          <w:sz w:val="28"/>
          <w:szCs w:val="28"/>
        </w:rPr>
        <w:t>Recommendation</w:t>
      </w:r>
      <w:bookmarkEnd w:id="61"/>
    </w:p>
    <w:p w14:paraId="0CCDEA62" w14:textId="77777777" w:rsidR="003B0C9D" w:rsidRPr="003B0C9D" w:rsidRDefault="003B0C9D" w:rsidP="003B0C9D">
      <w:pPr>
        <w:spacing w:after="0" w:line="360" w:lineRule="auto"/>
        <w:jc w:val="both"/>
        <w:rPr>
          <w:rFonts w:ascii="Times New Roman" w:hAnsi="Times New Roman" w:cs="Times New Roman"/>
          <w:sz w:val="24"/>
          <w:szCs w:val="24"/>
        </w:rPr>
      </w:pPr>
      <w:r w:rsidRPr="003B0C9D">
        <w:rPr>
          <w:rFonts w:ascii="Times New Roman" w:hAnsi="Times New Roman" w:cs="Times New Roman"/>
          <w:sz w:val="24"/>
          <w:szCs w:val="24"/>
        </w:rPr>
        <w:t xml:space="preserve">Diversity management is an important aspect of organizational management because it can lead to a number of benefits for the organization, including increased innovation, improved decision-making, and better performance. However, </w:t>
      </w:r>
      <w:r>
        <w:rPr>
          <w:rFonts w:ascii="Times New Roman" w:hAnsi="Times New Roman" w:cs="Times New Roman"/>
          <w:sz w:val="24"/>
          <w:szCs w:val="24"/>
        </w:rPr>
        <w:t xml:space="preserve">according to the finding of the report, </w:t>
      </w:r>
      <w:r w:rsidRPr="003B0C9D">
        <w:rPr>
          <w:rFonts w:ascii="Times New Roman" w:hAnsi="Times New Roman" w:cs="Times New Roman"/>
          <w:sz w:val="24"/>
          <w:szCs w:val="24"/>
        </w:rPr>
        <w:t xml:space="preserve">there are also challenges that </w:t>
      </w:r>
      <w:r>
        <w:rPr>
          <w:rFonts w:ascii="Times New Roman" w:hAnsi="Times New Roman" w:cs="Times New Roman"/>
          <w:sz w:val="24"/>
          <w:szCs w:val="24"/>
        </w:rPr>
        <w:t>the organization</w:t>
      </w:r>
      <w:r w:rsidRPr="003B0C9D">
        <w:rPr>
          <w:rFonts w:ascii="Times New Roman" w:hAnsi="Times New Roman" w:cs="Times New Roman"/>
          <w:sz w:val="24"/>
          <w:szCs w:val="24"/>
        </w:rPr>
        <w:t xml:space="preserve"> must overcome in order to effectively manage diversity.</w:t>
      </w:r>
      <w:r>
        <w:rPr>
          <w:rFonts w:ascii="Times New Roman" w:hAnsi="Times New Roman" w:cs="Times New Roman"/>
          <w:sz w:val="24"/>
          <w:szCs w:val="24"/>
        </w:rPr>
        <w:t xml:space="preserve"> </w:t>
      </w:r>
      <w:r w:rsidRPr="003B0C9D">
        <w:rPr>
          <w:rFonts w:ascii="Times New Roman" w:hAnsi="Times New Roman" w:cs="Times New Roman"/>
          <w:sz w:val="24"/>
          <w:szCs w:val="24"/>
        </w:rPr>
        <w:t>HR professionals of United Commercial Bank Limited can overcome these challenges by</w:t>
      </w:r>
      <w:r>
        <w:rPr>
          <w:rFonts w:ascii="Times New Roman" w:hAnsi="Times New Roman" w:cs="Times New Roman"/>
          <w:sz w:val="24"/>
          <w:szCs w:val="24"/>
        </w:rPr>
        <w:t xml:space="preserve"> following of some suggestions</w:t>
      </w:r>
      <w:r w:rsidRPr="003B0C9D">
        <w:rPr>
          <w:rFonts w:ascii="Times New Roman" w:hAnsi="Times New Roman" w:cs="Times New Roman"/>
          <w:sz w:val="24"/>
          <w:szCs w:val="24"/>
        </w:rPr>
        <w:t>:</w:t>
      </w:r>
    </w:p>
    <w:p w14:paraId="52A573B0" w14:textId="77777777" w:rsidR="00E57D41" w:rsidRDefault="00CB1038" w:rsidP="00CB1038">
      <w:pPr>
        <w:pStyle w:val="ListParagraph"/>
        <w:numPr>
          <w:ilvl w:val="0"/>
          <w:numId w:val="10"/>
        </w:numPr>
        <w:spacing w:before="240" w:line="360" w:lineRule="auto"/>
        <w:jc w:val="both"/>
        <w:rPr>
          <w:rFonts w:ascii="Times New Roman" w:hAnsi="Times New Roman" w:cs="Times New Roman"/>
          <w:sz w:val="24"/>
          <w:szCs w:val="24"/>
        </w:rPr>
      </w:pPr>
      <w:r w:rsidRPr="00CB1038">
        <w:rPr>
          <w:rFonts w:ascii="Times New Roman" w:hAnsi="Times New Roman" w:cs="Times New Roman"/>
          <w:sz w:val="24"/>
          <w:szCs w:val="24"/>
        </w:rPr>
        <w:t>Employers making decisions based on a candidate's living location, age, race, and ethnicity can lead to discrimination and bias in the hiring process. This can result in qualified candidates being overlooked or not considered for positions due to factors that have nothing to do with their qualifications or abilities. It can also perpetuate existing inequalities and limit opportunities for certain groups of people. Such practices are illegal and a violation of anti-discrimination laws in many jurisdictions. The employers of the organization should instead base their hiring decisions on a candidate's qualifications, skills, and experience.</w:t>
      </w:r>
    </w:p>
    <w:p w14:paraId="305408B8" w14:textId="77777777" w:rsidR="00CB1038" w:rsidRDefault="00CB1038" w:rsidP="00CB1038">
      <w:pPr>
        <w:pStyle w:val="ListParagraph"/>
        <w:numPr>
          <w:ilvl w:val="0"/>
          <w:numId w:val="10"/>
        </w:numPr>
        <w:spacing w:before="240" w:line="360" w:lineRule="auto"/>
        <w:jc w:val="both"/>
        <w:rPr>
          <w:rFonts w:ascii="Times New Roman" w:hAnsi="Times New Roman" w:cs="Times New Roman"/>
          <w:sz w:val="24"/>
          <w:szCs w:val="24"/>
        </w:rPr>
      </w:pPr>
      <w:r w:rsidRPr="00CB1038">
        <w:rPr>
          <w:rFonts w:ascii="Times New Roman" w:hAnsi="Times New Roman" w:cs="Times New Roman"/>
          <w:sz w:val="24"/>
          <w:szCs w:val="24"/>
        </w:rPr>
        <w:t>To overcome the challenges of diversity management in in-house training programs, organizations can take a number of steps such as:</w:t>
      </w:r>
    </w:p>
    <w:p w14:paraId="22DF5642" w14:textId="77777777" w:rsidR="00CB1038" w:rsidRPr="00CB1038" w:rsidRDefault="00CB1038" w:rsidP="00CB1038">
      <w:pPr>
        <w:pStyle w:val="ListParagraph"/>
        <w:numPr>
          <w:ilvl w:val="1"/>
          <w:numId w:val="10"/>
        </w:numPr>
        <w:spacing w:before="240" w:line="360" w:lineRule="auto"/>
        <w:jc w:val="both"/>
        <w:rPr>
          <w:rFonts w:ascii="Times New Roman" w:hAnsi="Times New Roman" w:cs="Times New Roman"/>
          <w:sz w:val="24"/>
          <w:szCs w:val="24"/>
        </w:rPr>
      </w:pPr>
      <w:r w:rsidRPr="00CB1038">
        <w:rPr>
          <w:rFonts w:ascii="Times New Roman" w:hAnsi="Times New Roman" w:cs="Times New Roman"/>
          <w:b/>
          <w:color w:val="262626" w:themeColor="text1" w:themeTint="D9"/>
          <w:sz w:val="24"/>
          <w:szCs w:val="24"/>
        </w:rPr>
        <w:t>Assessing the diversity needs of the organization:</w:t>
      </w:r>
      <w:r w:rsidRPr="00CB1038">
        <w:rPr>
          <w:rFonts w:ascii="Times New Roman" w:hAnsi="Times New Roman" w:cs="Times New Roman"/>
          <w:sz w:val="24"/>
          <w:szCs w:val="24"/>
        </w:rPr>
        <w:t xml:space="preserve"> This will help identify any specific training needs based on the diverse backgrounds and experiences of employees.</w:t>
      </w:r>
    </w:p>
    <w:p w14:paraId="6CFCEC87" w14:textId="77777777" w:rsidR="00CB1038" w:rsidRPr="00CB1038" w:rsidRDefault="00CB1038" w:rsidP="00CB1038">
      <w:pPr>
        <w:pStyle w:val="ListParagraph"/>
        <w:numPr>
          <w:ilvl w:val="1"/>
          <w:numId w:val="10"/>
        </w:numPr>
        <w:spacing w:before="240" w:line="360" w:lineRule="auto"/>
        <w:jc w:val="both"/>
        <w:rPr>
          <w:rFonts w:ascii="Times New Roman" w:hAnsi="Times New Roman" w:cs="Times New Roman"/>
          <w:sz w:val="24"/>
          <w:szCs w:val="24"/>
        </w:rPr>
      </w:pPr>
      <w:r w:rsidRPr="00CB1038">
        <w:rPr>
          <w:rFonts w:ascii="Times New Roman" w:hAnsi="Times New Roman" w:cs="Times New Roman"/>
          <w:b/>
          <w:color w:val="262626" w:themeColor="text1" w:themeTint="D9"/>
          <w:sz w:val="24"/>
          <w:szCs w:val="24"/>
        </w:rPr>
        <w:t>Developing a diverse training team:</w:t>
      </w:r>
      <w:r w:rsidRPr="00CB1038">
        <w:rPr>
          <w:rFonts w:ascii="Times New Roman" w:hAnsi="Times New Roman" w:cs="Times New Roman"/>
          <w:sz w:val="24"/>
          <w:szCs w:val="24"/>
        </w:rPr>
        <w:t xml:space="preserve"> Having a diverse team of trainers will help ensure that the training content is inclusive and relevant to all employees.</w:t>
      </w:r>
    </w:p>
    <w:p w14:paraId="3E0AECFB" w14:textId="77777777" w:rsidR="00CB1038" w:rsidRPr="00CB1038" w:rsidRDefault="00CB1038" w:rsidP="00CB1038">
      <w:pPr>
        <w:pStyle w:val="ListParagraph"/>
        <w:numPr>
          <w:ilvl w:val="1"/>
          <w:numId w:val="10"/>
        </w:numPr>
        <w:spacing w:before="240" w:line="360" w:lineRule="auto"/>
        <w:jc w:val="both"/>
        <w:rPr>
          <w:rFonts w:ascii="Times New Roman" w:hAnsi="Times New Roman" w:cs="Times New Roman"/>
          <w:sz w:val="24"/>
          <w:szCs w:val="24"/>
        </w:rPr>
      </w:pPr>
      <w:r w:rsidRPr="00CB1038">
        <w:rPr>
          <w:rFonts w:ascii="Times New Roman" w:hAnsi="Times New Roman" w:cs="Times New Roman"/>
          <w:b/>
          <w:color w:val="262626" w:themeColor="text1" w:themeTint="D9"/>
          <w:sz w:val="24"/>
          <w:szCs w:val="24"/>
        </w:rPr>
        <w:t>Tailoring training content to diverse groups</w:t>
      </w:r>
      <w:r w:rsidRPr="00CB1038">
        <w:rPr>
          <w:rFonts w:ascii="Times New Roman" w:hAnsi="Times New Roman" w:cs="Times New Roman"/>
          <w:sz w:val="24"/>
          <w:szCs w:val="24"/>
        </w:rPr>
        <w:t>: By providing customized training content, organizations can ensure that all employees can relate to and benefit from the training.</w:t>
      </w:r>
    </w:p>
    <w:p w14:paraId="44322F6D" w14:textId="77777777" w:rsidR="00CB1038" w:rsidRDefault="00CB1038" w:rsidP="00CB1038">
      <w:pPr>
        <w:pStyle w:val="ListParagraph"/>
        <w:numPr>
          <w:ilvl w:val="1"/>
          <w:numId w:val="10"/>
        </w:numPr>
        <w:spacing w:before="240" w:line="360" w:lineRule="auto"/>
        <w:jc w:val="both"/>
        <w:rPr>
          <w:rFonts w:ascii="Times New Roman" w:hAnsi="Times New Roman" w:cs="Times New Roman"/>
          <w:sz w:val="24"/>
          <w:szCs w:val="24"/>
        </w:rPr>
      </w:pPr>
      <w:r w:rsidRPr="00CB1038">
        <w:rPr>
          <w:rFonts w:ascii="Times New Roman" w:hAnsi="Times New Roman" w:cs="Times New Roman"/>
          <w:b/>
          <w:color w:val="262626" w:themeColor="text1" w:themeTint="D9"/>
          <w:sz w:val="24"/>
          <w:szCs w:val="24"/>
        </w:rPr>
        <w:t>Encouraging active participation:</w:t>
      </w:r>
      <w:r w:rsidRPr="00CB1038">
        <w:rPr>
          <w:rFonts w:ascii="Times New Roman" w:hAnsi="Times New Roman" w:cs="Times New Roman"/>
          <w:sz w:val="24"/>
          <w:szCs w:val="24"/>
        </w:rPr>
        <w:t xml:space="preserve"> Creating an inclusive environment where all employees feel comfortable participating in training can help ensure that everyone benefits from the training.</w:t>
      </w:r>
    </w:p>
    <w:p w14:paraId="5452450F" w14:textId="77777777" w:rsidR="00834EC2" w:rsidRDefault="00834EC2" w:rsidP="00834EC2">
      <w:pPr>
        <w:pStyle w:val="ListParagraph"/>
        <w:numPr>
          <w:ilvl w:val="0"/>
          <w:numId w:val="10"/>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Diversity management related </w:t>
      </w:r>
      <w:r w:rsidRPr="00834EC2">
        <w:rPr>
          <w:rFonts w:ascii="Times New Roman" w:hAnsi="Times New Roman" w:cs="Times New Roman"/>
          <w:sz w:val="24"/>
          <w:szCs w:val="24"/>
        </w:rPr>
        <w:t xml:space="preserve">online training programs have many advantages over traditional in-person training, including accessibility, flexibility, and cost-effectiveness. However, technology and resources can present challenges </w:t>
      </w:r>
      <w:r>
        <w:rPr>
          <w:rFonts w:ascii="Times New Roman" w:hAnsi="Times New Roman" w:cs="Times New Roman"/>
          <w:sz w:val="24"/>
          <w:szCs w:val="24"/>
        </w:rPr>
        <w:t xml:space="preserve">within the organization </w:t>
      </w:r>
      <w:r w:rsidRPr="00834EC2">
        <w:rPr>
          <w:rFonts w:ascii="Times New Roman" w:hAnsi="Times New Roman" w:cs="Times New Roman"/>
          <w:sz w:val="24"/>
          <w:szCs w:val="24"/>
        </w:rPr>
        <w:t>for both instructors and learners. Some possible solutions to these challenges include:</w:t>
      </w:r>
    </w:p>
    <w:p w14:paraId="73302FD5" w14:textId="77777777" w:rsidR="00834EC2" w:rsidRPr="00834EC2" w:rsidRDefault="00834EC2" w:rsidP="00834EC2">
      <w:pPr>
        <w:pStyle w:val="ListParagraph"/>
        <w:numPr>
          <w:ilvl w:val="1"/>
          <w:numId w:val="10"/>
        </w:numPr>
        <w:spacing w:before="240" w:line="360" w:lineRule="auto"/>
        <w:jc w:val="both"/>
        <w:rPr>
          <w:rFonts w:ascii="Times New Roman" w:hAnsi="Times New Roman" w:cs="Times New Roman"/>
          <w:sz w:val="24"/>
          <w:szCs w:val="24"/>
        </w:rPr>
      </w:pPr>
      <w:r w:rsidRPr="00834EC2">
        <w:rPr>
          <w:rFonts w:ascii="Times New Roman" w:hAnsi="Times New Roman" w:cs="Times New Roman"/>
          <w:sz w:val="24"/>
          <w:szCs w:val="24"/>
        </w:rPr>
        <w:lastRenderedPageBreak/>
        <w:t>Providing technical support to participants who are experiencing issues with their technology.</w:t>
      </w:r>
    </w:p>
    <w:p w14:paraId="1AA7E0FD" w14:textId="77777777" w:rsidR="00834EC2" w:rsidRPr="00834EC2" w:rsidRDefault="00834EC2" w:rsidP="00834EC2">
      <w:pPr>
        <w:pStyle w:val="ListParagraph"/>
        <w:numPr>
          <w:ilvl w:val="1"/>
          <w:numId w:val="10"/>
        </w:numPr>
        <w:spacing w:before="240" w:line="360" w:lineRule="auto"/>
        <w:jc w:val="both"/>
        <w:rPr>
          <w:rFonts w:ascii="Times New Roman" w:hAnsi="Times New Roman" w:cs="Times New Roman"/>
          <w:sz w:val="24"/>
          <w:szCs w:val="24"/>
        </w:rPr>
      </w:pPr>
      <w:r w:rsidRPr="00834EC2">
        <w:rPr>
          <w:rFonts w:ascii="Times New Roman" w:hAnsi="Times New Roman" w:cs="Times New Roman"/>
          <w:sz w:val="24"/>
          <w:szCs w:val="24"/>
        </w:rPr>
        <w:t>Creating and providing clear instructions and tutorials for using the online platform and tools.</w:t>
      </w:r>
    </w:p>
    <w:p w14:paraId="356EFEE3" w14:textId="77777777" w:rsidR="00834EC2" w:rsidRPr="00834EC2" w:rsidRDefault="00834EC2" w:rsidP="00834EC2">
      <w:pPr>
        <w:pStyle w:val="ListParagraph"/>
        <w:numPr>
          <w:ilvl w:val="1"/>
          <w:numId w:val="10"/>
        </w:numPr>
        <w:spacing w:before="240" w:line="360" w:lineRule="auto"/>
        <w:jc w:val="both"/>
        <w:rPr>
          <w:rFonts w:ascii="Times New Roman" w:hAnsi="Times New Roman" w:cs="Times New Roman"/>
          <w:sz w:val="24"/>
          <w:szCs w:val="24"/>
        </w:rPr>
      </w:pPr>
      <w:r w:rsidRPr="00834EC2">
        <w:rPr>
          <w:rFonts w:ascii="Times New Roman" w:hAnsi="Times New Roman" w:cs="Times New Roman"/>
          <w:sz w:val="24"/>
          <w:szCs w:val="24"/>
        </w:rPr>
        <w:t>Designing online training programs to be interactive and engaging, using a variety of multimedia and interactive elements to keep participants engaged.</w:t>
      </w:r>
    </w:p>
    <w:p w14:paraId="7E350E0C" w14:textId="77777777" w:rsidR="00834EC2" w:rsidRPr="00834EC2" w:rsidRDefault="00834EC2" w:rsidP="00834EC2">
      <w:pPr>
        <w:pStyle w:val="ListParagraph"/>
        <w:numPr>
          <w:ilvl w:val="1"/>
          <w:numId w:val="10"/>
        </w:numPr>
        <w:spacing w:before="240" w:line="360" w:lineRule="auto"/>
        <w:jc w:val="both"/>
        <w:rPr>
          <w:rFonts w:ascii="Times New Roman" w:hAnsi="Times New Roman" w:cs="Times New Roman"/>
          <w:sz w:val="24"/>
          <w:szCs w:val="24"/>
        </w:rPr>
      </w:pPr>
      <w:r w:rsidRPr="00834EC2">
        <w:rPr>
          <w:rFonts w:ascii="Times New Roman" w:hAnsi="Times New Roman" w:cs="Times New Roman"/>
          <w:sz w:val="24"/>
          <w:szCs w:val="24"/>
        </w:rPr>
        <w:t>Utilizing resources such as online libraries and databases to supplement the training material.</w:t>
      </w:r>
    </w:p>
    <w:p w14:paraId="5468DC6B" w14:textId="77777777" w:rsidR="00834EC2" w:rsidRDefault="00834EC2" w:rsidP="00834EC2">
      <w:pPr>
        <w:pStyle w:val="ListParagraph"/>
        <w:numPr>
          <w:ilvl w:val="1"/>
          <w:numId w:val="10"/>
        </w:numPr>
        <w:spacing w:before="240" w:line="360" w:lineRule="auto"/>
        <w:jc w:val="both"/>
        <w:rPr>
          <w:rFonts w:ascii="Times New Roman" w:hAnsi="Times New Roman" w:cs="Times New Roman"/>
          <w:sz w:val="24"/>
          <w:szCs w:val="24"/>
        </w:rPr>
      </w:pPr>
      <w:r w:rsidRPr="00834EC2">
        <w:rPr>
          <w:rFonts w:ascii="Times New Roman" w:hAnsi="Times New Roman" w:cs="Times New Roman"/>
          <w:sz w:val="24"/>
          <w:szCs w:val="24"/>
        </w:rPr>
        <w:t>Creating a community or support system for participants to connect with each other and share resources.</w:t>
      </w:r>
    </w:p>
    <w:p w14:paraId="55DCCAAA" w14:textId="77777777" w:rsidR="005C4DA5" w:rsidRDefault="005C4DA5" w:rsidP="005C4DA5">
      <w:pPr>
        <w:pStyle w:val="ListParagraph"/>
        <w:numPr>
          <w:ilvl w:val="0"/>
          <w:numId w:val="10"/>
        </w:numPr>
        <w:spacing w:before="240" w:line="360" w:lineRule="auto"/>
        <w:jc w:val="both"/>
        <w:rPr>
          <w:rFonts w:ascii="Times New Roman" w:hAnsi="Times New Roman" w:cs="Times New Roman"/>
          <w:sz w:val="24"/>
          <w:szCs w:val="24"/>
        </w:rPr>
      </w:pPr>
      <w:r w:rsidRPr="005C4DA5">
        <w:rPr>
          <w:rFonts w:ascii="Times New Roman" w:hAnsi="Times New Roman" w:cs="Times New Roman"/>
          <w:sz w:val="24"/>
          <w:szCs w:val="24"/>
        </w:rPr>
        <w:t xml:space="preserve">To mitigate the impact of unconscious biases on employee evaluations, </w:t>
      </w:r>
      <w:r>
        <w:rPr>
          <w:rFonts w:ascii="Times New Roman" w:hAnsi="Times New Roman" w:cs="Times New Roman"/>
          <w:sz w:val="24"/>
          <w:szCs w:val="24"/>
        </w:rPr>
        <w:t>the HR of the organization</w:t>
      </w:r>
      <w:r w:rsidRPr="005C4DA5">
        <w:rPr>
          <w:rFonts w:ascii="Times New Roman" w:hAnsi="Times New Roman" w:cs="Times New Roman"/>
          <w:sz w:val="24"/>
          <w:szCs w:val="24"/>
        </w:rPr>
        <w:t xml:space="preserve"> can use various strategies such as training evaluators to recognize and address their biases, using multiple evaluators to provide a more well-rounded view, and using objective criteria when evaluating employees</w:t>
      </w:r>
      <w:r>
        <w:rPr>
          <w:rFonts w:ascii="Times New Roman" w:hAnsi="Times New Roman" w:cs="Times New Roman"/>
          <w:sz w:val="24"/>
          <w:szCs w:val="24"/>
        </w:rPr>
        <w:t>.</w:t>
      </w:r>
    </w:p>
    <w:p w14:paraId="1257B4C7" w14:textId="77777777" w:rsidR="005C4DA5" w:rsidRDefault="00922F26" w:rsidP="005C4DA5">
      <w:pPr>
        <w:pStyle w:val="ListParagraph"/>
        <w:numPr>
          <w:ilvl w:val="0"/>
          <w:numId w:val="10"/>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922F26">
        <w:rPr>
          <w:rFonts w:ascii="Times New Roman" w:hAnsi="Times New Roman" w:cs="Times New Roman"/>
          <w:sz w:val="24"/>
          <w:szCs w:val="24"/>
        </w:rPr>
        <w:t>HR</w:t>
      </w:r>
      <w:r>
        <w:rPr>
          <w:rFonts w:ascii="Times New Roman" w:hAnsi="Times New Roman" w:cs="Times New Roman"/>
          <w:sz w:val="24"/>
          <w:szCs w:val="24"/>
        </w:rPr>
        <w:t xml:space="preserve"> of the organization</w:t>
      </w:r>
      <w:r w:rsidRPr="00922F26">
        <w:rPr>
          <w:rFonts w:ascii="Times New Roman" w:hAnsi="Times New Roman" w:cs="Times New Roman"/>
          <w:sz w:val="24"/>
          <w:szCs w:val="24"/>
        </w:rPr>
        <w:t xml:space="preserve"> </w:t>
      </w:r>
      <w:r>
        <w:rPr>
          <w:rFonts w:ascii="Times New Roman" w:hAnsi="Times New Roman" w:cs="Times New Roman"/>
          <w:sz w:val="24"/>
          <w:szCs w:val="24"/>
        </w:rPr>
        <w:t>should</w:t>
      </w:r>
      <w:r w:rsidRPr="00922F26">
        <w:rPr>
          <w:rFonts w:ascii="Times New Roman" w:hAnsi="Times New Roman" w:cs="Times New Roman"/>
          <w:sz w:val="24"/>
          <w:szCs w:val="24"/>
        </w:rPr>
        <w:t xml:space="preserve"> play a critical role in connecting women with mentors and networking opportunities by implementing a formal mentorship program, encouraging employee participation in professional development and networking opportunities, and promoting a culture of inclusivity and support for career development</w:t>
      </w:r>
      <w:r>
        <w:rPr>
          <w:rFonts w:ascii="Times New Roman" w:hAnsi="Times New Roman" w:cs="Times New Roman"/>
          <w:sz w:val="24"/>
          <w:szCs w:val="24"/>
        </w:rPr>
        <w:t>.</w:t>
      </w:r>
      <w:r w:rsidRPr="00922F26">
        <w:t xml:space="preserve"> </w:t>
      </w:r>
      <w:r w:rsidRPr="00922F26">
        <w:rPr>
          <w:rFonts w:ascii="Times New Roman" w:hAnsi="Times New Roman" w:cs="Times New Roman"/>
          <w:sz w:val="24"/>
          <w:szCs w:val="24"/>
        </w:rPr>
        <w:t xml:space="preserve">HR can </w:t>
      </w:r>
      <w:r>
        <w:rPr>
          <w:rFonts w:ascii="Times New Roman" w:hAnsi="Times New Roman" w:cs="Times New Roman"/>
          <w:sz w:val="24"/>
          <w:szCs w:val="24"/>
        </w:rPr>
        <w:t xml:space="preserve">also </w:t>
      </w:r>
      <w:r w:rsidRPr="00922F26">
        <w:rPr>
          <w:rFonts w:ascii="Times New Roman" w:hAnsi="Times New Roman" w:cs="Times New Roman"/>
          <w:sz w:val="24"/>
          <w:szCs w:val="24"/>
        </w:rPr>
        <w:t>encourage senior leaders to sponsor and mentor talented women in the organization, which can help them advance in their careers.</w:t>
      </w:r>
    </w:p>
    <w:p w14:paraId="49BEE1AD" w14:textId="77777777" w:rsidR="00922F26" w:rsidRDefault="00D2292D" w:rsidP="005C4DA5">
      <w:pPr>
        <w:pStyle w:val="ListParagraph"/>
        <w:numPr>
          <w:ilvl w:val="0"/>
          <w:numId w:val="10"/>
        </w:numPr>
        <w:spacing w:before="240" w:line="360" w:lineRule="auto"/>
        <w:jc w:val="both"/>
        <w:rPr>
          <w:rFonts w:ascii="Times New Roman" w:hAnsi="Times New Roman" w:cs="Times New Roman"/>
          <w:sz w:val="24"/>
          <w:szCs w:val="24"/>
        </w:rPr>
      </w:pPr>
      <w:r w:rsidRPr="00D2292D">
        <w:rPr>
          <w:rFonts w:ascii="Times New Roman" w:hAnsi="Times New Roman" w:cs="Times New Roman"/>
          <w:sz w:val="24"/>
          <w:szCs w:val="24"/>
        </w:rPr>
        <w:t xml:space="preserve">"Caregiver bias" or "motherhood penalty" </w:t>
      </w:r>
      <w:r>
        <w:rPr>
          <w:rFonts w:ascii="Times New Roman" w:hAnsi="Times New Roman" w:cs="Times New Roman"/>
          <w:sz w:val="24"/>
          <w:szCs w:val="24"/>
        </w:rPr>
        <w:t>t</w:t>
      </w:r>
      <w:r w:rsidRPr="00D2292D">
        <w:rPr>
          <w:rFonts w:ascii="Times New Roman" w:hAnsi="Times New Roman" w:cs="Times New Roman"/>
          <w:sz w:val="24"/>
          <w:szCs w:val="24"/>
        </w:rPr>
        <w:t xml:space="preserve">his is a common issue which can negatively impact the career advancement and earnings of women who have children or other care giving responsibilities. Some ways </w:t>
      </w:r>
      <w:r>
        <w:rPr>
          <w:rFonts w:ascii="Times New Roman" w:hAnsi="Times New Roman" w:cs="Times New Roman"/>
          <w:sz w:val="24"/>
          <w:szCs w:val="24"/>
        </w:rPr>
        <w:t xml:space="preserve">for the HR of the organization </w:t>
      </w:r>
      <w:r w:rsidRPr="00D2292D">
        <w:rPr>
          <w:rFonts w:ascii="Times New Roman" w:hAnsi="Times New Roman" w:cs="Times New Roman"/>
          <w:sz w:val="24"/>
          <w:szCs w:val="24"/>
        </w:rPr>
        <w:t xml:space="preserve">to address this issue include offering flexible working arrangements, such as telecommuting, flexible schedules, </w:t>
      </w:r>
      <w:r w:rsidR="003B0C9D" w:rsidRPr="00D2292D">
        <w:rPr>
          <w:rFonts w:ascii="Times New Roman" w:hAnsi="Times New Roman" w:cs="Times New Roman"/>
          <w:sz w:val="24"/>
          <w:szCs w:val="24"/>
        </w:rPr>
        <w:t>and job</w:t>
      </w:r>
      <w:r w:rsidRPr="00D2292D">
        <w:rPr>
          <w:rFonts w:ascii="Times New Roman" w:hAnsi="Times New Roman" w:cs="Times New Roman"/>
          <w:sz w:val="24"/>
          <w:szCs w:val="24"/>
        </w:rPr>
        <w:t xml:space="preserve"> sharing, providing childcare benefits and support, and implementing policies that promote gender equality and work-life balance</w:t>
      </w:r>
      <w:r>
        <w:rPr>
          <w:rFonts w:ascii="Times New Roman" w:hAnsi="Times New Roman" w:cs="Times New Roman"/>
          <w:sz w:val="24"/>
          <w:szCs w:val="24"/>
        </w:rPr>
        <w:t xml:space="preserve"> which</w:t>
      </w:r>
      <w:r w:rsidRPr="00D2292D">
        <w:rPr>
          <w:rFonts w:ascii="Times New Roman" w:hAnsi="Times New Roman" w:cs="Times New Roman"/>
          <w:sz w:val="24"/>
          <w:szCs w:val="24"/>
        </w:rPr>
        <w:t xml:space="preserve"> can help to reduce the negative impact of care giving responsibilities on women's careers.</w:t>
      </w:r>
    </w:p>
    <w:p w14:paraId="3AE48A35" w14:textId="77777777" w:rsidR="00C279C8" w:rsidRDefault="00C279C8" w:rsidP="00C279C8">
      <w:pPr>
        <w:pStyle w:val="Heading2"/>
        <w:numPr>
          <w:ilvl w:val="1"/>
          <w:numId w:val="11"/>
        </w:numPr>
        <w:spacing w:line="360" w:lineRule="auto"/>
        <w:jc w:val="both"/>
        <w:rPr>
          <w:rFonts w:ascii="Times New Roman" w:hAnsi="Times New Roman"/>
          <w:color w:val="262626" w:themeColor="text1" w:themeTint="D9"/>
          <w:sz w:val="28"/>
          <w:szCs w:val="28"/>
        </w:rPr>
      </w:pPr>
      <w:r>
        <w:rPr>
          <w:rFonts w:ascii="Times New Roman" w:hAnsi="Times New Roman"/>
          <w:color w:val="262626" w:themeColor="text1" w:themeTint="D9"/>
          <w:sz w:val="28"/>
          <w:szCs w:val="28"/>
        </w:rPr>
        <w:t xml:space="preserve">  </w:t>
      </w:r>
      <w:bookmarkStart w:id="62" w:name="_Toc126755417"/>
      <w:r>
        <w:rPr>
          <w:rFonts w:ascii="Times New Roman" w:hAnsi="Times New Roman"/>
          <w:color w:val="262626" w:themeColor="text1" w:themeTint="D9"/>
          <w:sz w:val="28"/>
          <w:szCs w:val="28"/>
        </w:rPr>
        <w:t>Conclusion</w:t>
      </w:r>
      <w:bookmarkEnd w:id="62"/>
    </w:p>
    <w:p w14:paraId="6C96DD5B" w14:textId="77777777" w:rsidR="00C279C8" w:rsidRDefault="00C279C8" w:rsidP="00243564">
      <w:pPr>
        <w:spacing w:line="360" w:lineRule="auto"/>
        <w:jc w:val="both"/>
        <w:rPr>
          <w:rFonts w:ascii="Times New Roman" w:hAnsi="Times New Roman" w:cs="Times New Roman"/>
          <w:sz w:val="24"/>
          <w:szCs w:val="24"/>
        </w:rPr>
      </w:pPr>
      <w:r w:rsidRPr="00C279C8">
        <w:rPr>
          <w:rFonts w:ascii="Times New Roman" w:hAnsi="Times New Roman" w:cs="Times New Roman"/>
          <w:sz w:val="24"/>
          <w:szCs w:val="24"/>
        </w:rPr>
        <w:t xml:space="preserve">The role of HR in managing workforce diversity in </w:t>
      </w:r>
      <w:r>
        <w:rPr>
          <w:rFonts w:ascii="Times New Roman" w:hAnsi="Times New Roman" w:cs="Times New Roman"/>
          <w:sz w:val="24"/>
          <w:szCs w:val="24"/>
        </w:rPr>
        <w:t>United Commercial Bank Limited</w:t>
      </w:r>
      <w:r w:rsidRPr="00C279C8">
        <w:rPr>
          <w:rFonts w:ascii="Times New Roman" w:hAnsi="Times New Roman" w:cs="Times New Roman"/>
          <w:sz w:val="24"/>
          <w:szCs w:val="24"/>
        </w:rPr>
        <w:t xml:space="preserve"> includes creating and implementing policies and programs that promote a diverse and inclusive work environment. This includes recruiting and hiring a diverse workforce, providing training and development opportunities, and promoting a culture of respect and inclusion.</w:t>
      </w:r>
      <w:r>
        <w:rPr>
          <w:rFonts w:ascii="Times New Roman" w:hAnsi="Times New Roman" w:cs="Times New Roman"/>
          <w:sz w:val="24"/>
          <w:szCs w:val="24"/>
        </w:rPr>
        <w:t xml:space="preserve"> </w:t>
      </w:r>
      <w:r w:rsidRPr="00C279C8">
        <w:rPr>
          <w:rFonts w:ascii="Times New Roman" w:hAnsi="Times New Roman" w:cs="Times New Roman"/>
          <w:sz w:val="24"/>
          <w:szCs w:val="24"/>
        </w:rPr>
        <w:t xml:space="preserve">Challenges in managing diversity in </w:t>
      </w:r>
      <w:r>
        <w:rPr>
          <w:rFonts w:ascii="Times New Roman" w:hAnsi="Times New Roman" w:cs="Times New Roman"/>
          <w:sz w:val="24"/>
          <w:szCs w:val="24"/>
        </w:rPr>
        <w:t>UCBL</w:t>
      </w:r>
      <w:r w:rsidRPr="00C279C8">
        <w:rPr>
          <w:rFonts w:ascii="Times New Roman" w:hAnsi="Times New Roman" w:cs="Times New Roman"/>
          <w:sz w:val="24"/>
          <w:szCs w:val="24"/>
        </w:rPr>
        <w:t xml:space="preserve"> may include a lack of understanding </w:t>
      </w:r>
      <w:r w:rsidRPr="00C279C8">
        <w:rPr>
          <w:rFonts w:ascii="Times New Roman" w:hAnsi="Times New Roman" w:cs="Times New Roman"/>
          <w:sz w:val="24"/>
          <w:szCs w:val="24"/>
        </w:rPr>
        <w:lastRenderedPageBreak/>
        <w:t>and acceptance of diversity, resistance to change, and biases and prejudices that may exist within the workforce.</w:t>
      </w:r>
      <w:r>
        <w:rPr>
          <w:rFonts w:ascii="Times New Roman" w:hAnsi="Times New Roman" w:cs="Times New Roman"/>
          <w:sz w:val="24"/>
          <w:szCs w:val="24"/>
        </w:rPr>
        <w:t xml:space="preserve"> Therefore, some s</w:t>
      </w:r>
      <w:r w:rsidRPr="00C279C8">
        <w:rPr>
          <w:rFonts w:ascii="Times New Roman" w:hAnsi="Times New Roman" w:cs="Times New Roman"/>
          <w:sz w:val="24"/>
          <w:szCs w:val="24"/>
        </w:rPr>
        <w:t xml:space="preserve">olutions for addressing these challenges </w:t>
      </w:r>
      <w:r w:rsidR="00243564">
        <w:rPr>
          <w:rFonts w:ascii="Times New Roman" w:hAnsi="Times New Roman" w:cs="Times New Roman"/>
          <w:sz w:val="24"/>
          <w:szCs w:val="24"/>
        </w:rPr>
        <w:t xml:space="preserve">for the HR manager of UCBL may include, </w:t>
      </w:r>
      <w:r>
        <w:rPr>
          <w:rFonts w:ascii="Times New Roman" w:hAnsi="Times New Roman" w:cs="Times New Roman"/>
          <w:sz w:val="24"/>
          <w:szCs w:val="24"/>
        </w:rPr>
        <w:t>d</w:t>
      </w:r>
      <w:r w:rsidRPr="00C279C8">
        <w:rPr>
          <w:rFonts w:ascii="Times New Roman" w:hAnsi="Times New Roman" w:cs="Times New Roman"/>
          <w:sz w:val="24"/>
          <w:szCs w:val="24"/>
        </w:rPr>
        <w:t>eveloping and implementing diversity and inclusion trai</w:t>
      </w:r>
      <w:r w:rsidR="00243564">
        <w:rPr>
          <w:rFonts w:ascii="Times New Roman" w:hAnsi="Times New Roman" w:cs="Times New Roman"/>
          <w:sz w:val="24"/>
          <w:szCs w:val="24"/>
        </w:rPr>
        <w:t>ning programs for all employees;</w:t>
      </w:r>
      <w:r>
        <w:rPr>
          <w:rFonts w:ascii="Times New Roman" w:hAnsi="Times New Roman" w:cs="Times New Roman"/>
          <w:sz w:val="24"/>
          <w:szCs w:val="24"/>
        </w:rPr>
        <w:t xml:space="preserve"> e</w:t>
      </w:r>
      <w:r w:rsidRPr="00C279C8">
        <w:rPr>
          <w:rFonts w:ascii="Times New Roman" w:hAnsi="Times New Roman" w:cs="Times New Roman"/>
          <w:sz w:val="24"/>
          <w:szCs w:val="24"/>
        </w:rPr>
        <w:t>stablishing mentorship and networking progr</w:t>
      </w:r>
      <w:r>
        <w:rPr>
          <w:rFonts w:ascii="Times New Roman" w:hAnsi="Times New Roman" w:cs="Times New Roman"/>
          <w:sz w:val="24"/>
          <w:szCs w:val="24"/>
        </w:rPr>
        <w:t>ams for underrepresented groups; c</w:t>
      </w:r>
      <w:r w:rsidRPr="00C279C8">
        <w:rPr>
          <w:rFonts w:ascii="Times New Roman" w:hAnsi="Times New Roman" w:cs="Times New Roman"/>
          <w:sz w:val="24"/>
          <w:szCs w:val="24"/>
        </w:rPr>
        <w:t>onducting regular diversity and inclusion audits to</w:t>
      </w:r>
      <w:r w:rsidR="00243564">
        <w:rPr>
          <w:rFonts w:ascii="Times New Roman" w:hAnsi="Times New Roman" w:cs="Times New Roman"/>
          <w:sz w:val="24"/>
          <w:szCs w:val="24"/>
        </w:rPr>
        <w:t xml:space="preserve"> identify areas for improvement; h</w:t>
      </w:r>
      <w:r w:rsidRPr="00C279C8">
        <w:rPr>
          <w:rFonts w:ascii="Times New Roman" w:hAnsi="Times New Roman" w:cs="Times New Roman"/>
          <w:sz w:val="24"/>
          <w:szCs w:val="24"/>
        </w:rPr>
        <w:t>olding leaders and managers accountable for creating a diverse</w:t>
      </w:r>
      <w:r w:rsidR="00243564">
        <w:rPr>
          <w:rFonts w:ascii="Times New Roman" w:hAnsi="Times New Roman" w:cs="Times New Roman"/>
          <w:sz w:val="24"/>
          <w:szCs w:val="24"/>
        </w:rPr>
        <w:t xml:space="preserve"> and inclusive work environment; e</w:t>
      </w:r>
      <w:r w:rsidRPr="00C279C8">
        <w:rPr>
          <w:rFonts w:ascii="Times New Roman" w:hAnsi="Times New Roman" w:cs="Times New Roman"/>
          <w:sz w:val="24"/>
          <w:szCs w:val="24"/>
        </w:rPr>
        <w:t>stablishing a diversity and inclusion council to provide guidance and recommendations to senior management.</w:t>
      </w:r>
      <w:r w:rsidR="00243564">
        <w:rPr>
          <w:rFonts w:ascii="Times New Roman" w:hAnsi="Times New Roman" w:cs="Times New Roman"/>
          <w:sz w:val="24"/>
          <w:szCs w:val="24"/>
        </w:rPr>
        <w:t xml:space="preserve"> </w:t>
      </w:r>
      <w:r w:rsidRPr="00C279C8">
        <w:rPr>
          <w:rFonts w:ascii="Times New Roman" w:hAnsi="Times New Roman" w:cs="Times New Roman"/>
          <w:sz w:val="24"/>
          <w:szCs w:val="24"/>
        </w:rPr>
        <w:t>It is important for HR to take a proactive approach in managing diversity, by creating a culture of inclusion, fostering an environment of mutual respect and providing equal opportunities to all employees regardless of their background, religion, gender, age, ethnicity and other personal characteristics.</w:t>
      </w:r>
    </w:p>
    <w:p w14:paraId="2E936862" w14:textId="030250CA" w:rsidR="005A6B06" w:rsidRPr="005A6B06" w:rsidRDefault="005A6B06" w:rsidP="005A6B06">
      <w:pPr>
        <w:pStyle w:val="Heading1"/>
        <w:spacing w:before="0"/>
        <w:jc w:val="both"/>
        <w:rPr>
          <w:sz w:val="24"/>
          <w:szCs w:val="24"/>
        </w:rPr>
      </w:pPr>
    </w:p>
    <w:p w14:paraId="5906EB71"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79834243"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3B91F9FA"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6A2FCC67"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46C16A6D"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051CBDBB"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3AA75227"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400763E1"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768F940A"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7D2F33A6"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16DD566D"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44495576"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4C605CBE"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27D2CCCD"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5D079DE7"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0841810F"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5400E3A1"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31B2DEFC" w14:textId="77777777" w:rsidR="00F1188B" w:rsidRPr="00F1188B" w:rsidRDefault="00F1188B" w:rsidP="00F1188B">
      <w:pPr>
        <w:keepNext/>
        <w:keepLines/>
        <w:spacing w:after="0" w:line="360" w:lineRule="auto"/>
        <w:jc w:val="center"/>
        <w:outlineLvl w:val="1"/>
        <w:rPr>
          <w:rFonts w:ascii="Times New Roman" w:eastAsia="Times New Roman" w:hAnsi="Times New Roman" w:cs="Times New Roman"/>
          <w:b/>
          <w:bCs/>
          <w:color w:val="262626" w:themeColor="text1" w:themeTint="D9"/>
          <w:sz w:val="28"/>
          <w:szCs w:val="28"/>
        </w:rPr>
      </w:pPr>
      <w:bookmarkStart w:id="63" w:name="_Toc125686733"/>
      <w:r w:rsidRPr="00F1188B">
        <w:rPr>
          <w:rFonts w:ascii="Times New Roman" w:eastAsia="Times New Roman" w:hAnsi="Times New Roman" w:cs="Times New Roman"/>
          <w:b/>
          <w:bCs/>
          <w:color w:val="262626" w:themeColor="text1" w:themeTint="D9"/>
          <w:sz w:val="28"/>
          <w:szCs w:val="28"/>
        </w:rPr>
        <w:lastRenderedPageBreak/>
        <w:t>References</w:t>
      </w:r>
      <w:bookmarkEnd w:id="63"/>
    </w:p>
    <w:sdt>
      <w:sdtPr>
        <w:id w:val="18675317"/>
        <w:docPartObj>
          <w:docPartGallery w:val="Bibliographies"/>
          <w:docPartUnique/>
        </w:docPartObj>
      </w:sdtPr>
      <w:sdtContent>
        <w:p w14:paraId="362124D1" w14:textId="77777777" w:rsidR="00F1188B" w:rsidRPr="00F1188B" w:rsidRDefault="00F1188B" w:rsidP="00F1188B">
          <w:pPr>
            <w:keepNext/>
            <w:keepLines/>
            <w:spacing w:after="0" w:line="276" w:lineRule="auto"/>
            <w:jc w:val="both"/>
            <w:outlineLvl w:val="0"/>
            <w:rPr>
              <w:rFonts w:asciiTheme="majorHAnsi" w:eastAsiaTheme="majorEastAsia" w:hAnsiTheme="majorHAnsi" w:cstheme="majorBidi"/>
              <w:b/>
              <w:bCs/>
              <w:color w:val="365F91" w:themeColor="accent1" w:themeShade="BF"/>
              <w:sz w:val="24"/>
              <w:szCs w:val="24"/>
              <w:lang w:bidi="en-US"/>
            </w:rPr>
          </w:pPr>
        </w:p>
        <w:sdt>
          <w:sdtPr>
            <w:id w:val="111145805"/>
            <w:bibliography/>
          </w:sdtPr>
          <w:sdtContent>
            <w:p w14:paraId="308E3367"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sz w:val="24"/>
                  <w:szCs w:val="24"/>
                </w:rPr>
                <w:fldChar w:fldCharType="begin"/>
              </w:r>
              <w:r w:rsidRPr="00F1188B">
                <w:rPr>
                  <w:rFonts w:ascii="Times New Roman" w:hAnsi="Times New Roman" w:cs="Times New Roman"/>
                  <w:sz w:val="24"/>
                  <w:szCs w:val="24"/>
                </w:rPr>
                <w:instrText xml:space="preserve"> BIBLIOGRAPHY </w:instrText>
              </w:r>
              <w:r w:rsidRPr="00F1188B">
                <w:rPr>
                  <w:rFonts w:ascii="Times New Roman" w:hAnsi="Times New Roman" w:cs="Times New Roman"/>
                  <w:sz w:val="24"/>
                  <w:szCs w:val="24"/>
                </w:rPr>
                <w:fldChar w:fldCharType="separate"/>
              </w:r>
              <w:r w:rsidRPr="00F1188B">
                <w:rPr>
                  <w:rFonts w:ascii="Times New Roman" w:hAnsi="Times New Roman" w:cs="Times New Roman"/>
                  <w:noProof/>
                  <w:sz w:val="24"/>
                  <w:szCs w:val="24"/>
                </w:rPr>
                <w:t xml:space="preserve">Alcázar, F. F. (2013). Workforce diversity in strategic human resource management models: A critical review of the literature and implications for future research. </w:t>
              </w:r>
              <w:r w:rsidRPr="00F1188B">
                <w:rPr>
                  <w:rFonts w:ascii="Times New Roman" w:hAnsi="Times New Roman" w:cs="Times New Roman"/>
                  <w:i/>
                  <w:iCs/>
                  <w:noProof/>
                  <w:sz w:val="24"/>
                  <w:szCs w:val="24"/>
                </w:rPr>
                <w:t>Cross Cultural Management: An International Journal</w:t>
              </w:r>
              <w:r w:rsidRPr="00F1188B">
                <w:rPr>
                  <w:rFonts w:ascii="Times New Roman" w:hAnsi="Times New Roman" w:cs="Times New Roman"/>
                  <w:noProof/>
                  <w:sz w:val="24"/>
                  <w:szCs w:val="24"/>
                </w:rPr>
                <w:t>, 20(1), 39-49.</w:t>
              </w:r>
            </w:p>
            <w:p w14:paraId="5A56C936"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noProof/>
                  <w:sz w:val="24"/>
                  <w:szCs w:val="24"/>
                </w:rPr>
                <w:t xml:space="preserve">Armstrong. (2017). </w:t>
              </w:r>
              <w:r w:rsidRPr="00F1188B">
                <w:rPr>
                  <w:rFonts w:ascii="Times New Roman" w:hAnsi="Times New Roman" w:cs="Times New Roman"/>
                  <w:i/>
                  <w:iCs/>
                  <w:noProof/>
                  <w:sz w:val="24"/>
                  <w:szCs w:val="24"/>
                </w:rPr>
                <w:t>Armstrong’s handbook of human resource management practice.</w:t>
              </w:r>
              <w:r w:rsidRPr="00F1188B">
                <w:rPr>
                  <w:rFonts w:ascii="Times New Roman" w:hAnsi="Times New Roman" w:cs="Times New Roman"/>
                  <w:noProof/>
                  <w:sz w:val="24"/>
                  <w:szCs w:val="24"/>
                </w:rPr>
                <w:t xml:space="preserve"> New York: Kogan Page.</w:t>
              </w:r>
            </w:p>
            <w:p w14:paraId="4E7211CE"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noProof/>
                  <w:sz w:val="24"/>
                  <w:szCs w:val="24"/>
                </w:rPr>
                <w:t xml:space="preserve">ATM Tahmiduzzaman, F. (2021). </w:t>
              </w:r>
              <w:r w:rsidRPr="00F1188B">
                <w:rPr>
                  <w:rFonts w:ascii="Times New Roman" w:hAnsi="Times New Roman" w:cs="Times New Roman"/>
                  <w:i/>
                  <w:iCs/>
                  <w:noProof/>
                  <w:sz w:val="24"/>
                  <w:szCs w:val="24"/>
                </w:rPr>
                <w:t>Annual Report of UCB.</w:t>
              </w:r>
              <w:r w:rsidRPr="00F1188B">
                <w:rPr>
                  <w:rFonts w:ascii="Times New Roman" w:hAnsi="Times New Roman" w:cs="Times New Roman"/>
                  <w:noProof/>
                  <w:sz w:val="24"/>
                  <w:szCs w:val="24"/>
                </w:rPr>
                <w:t xml:space="preserve"> Bangladesh: United Commercial Bank Limited.</w:t>
              </w:r>
            </w:p>
            <w:p w14:paraId="0921E8FA"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noProof/>
                  <w:sz w:val="24"/>
                  <w:szCs w:val="24"/>
                </w:rPr>
                <w:t xml:space="preserve">Babalola, S. &amp;. (2013). Integrated approach to workplace diversity through human resource management. </w:t>
              </w:r>
              <w:r w:rsidRPr="00F1188B">
                <w:rPr>
                  <w:rFonts w:ascii="Times New Roman" w:hAnsi="Times New Roman" w:cs="Times New Roman"/>
                  <w:i/>
                  <w:iCs/>
                  <w:noProof/>
                  <w:sz w:val="24"/>
                  <w:szCs w:val="24"/>
                </w:rPr>
                <w:t>Journal of Social and Development Sciences</w:t>
              </w:r>
              <w:r w:rsidRPr="00F1188B">
                <w:rPr>
                  <w:rFonts w:ascii="Times New Roman" w:hAnsi="Times New Roman" w:cs="Times New Roman"/>
                  <w:noProof/>
                  <w:sz w:val="24"/>
                  <w:szCs w:val="24"/>
                </w:rPr>
                <w:t>, 4(9), 435-445.</w:t>
              </w:r>
            </w:p>
            <w:p w14:paraId="74F369D4"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noProof/>
                  <w:sz w:val="24"/>
                  <w:szCs w:val="24"/>
                </w:rPr>
                <w:t xml:space="preserve">Bateman, T. &amp;. (2009). </w:t>
              </w:r>
              <w:r w:rsidRPr="00F1188B">
                <w:rPr>
                  <w:rFonts w:ascii="Times New Roman" w:hAnsi="Times New Roman" w:cs="Times New Roman"/>
                  <w:i/>
                  <w:iCs/>
                  <w:noProof/>
                  <w:sz w:val="24"/>
                  <w:szCs w:val="24"/>
                </w:rPr>
                <w:t>Management: Leading &amp; collaborating in a competitive (8th ed.).</w:t>
              </w:r>
              <w:r w:rsidRPr="00F1188B">
                <w:rPr>
                  <w:rFonts w:ascii="Times New Roman" w:hAnsi="Times New Roman" w:cs="Times New Roman"/>
                  <w:noProof/>
                  <w:sz w:val="24"/>
                  <w:szCs w:val="24"/>
                </w:rPr>
                <w:t xml:space="preserve"> New Delhi: ND: McGraw-Hill.</w:t>
              </w:r>
            </w:p>
            <w:p w14:paraId="392FCDE5"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noProof/>
                  <w:sz w:val="24"/>
                  <w:szCs w:val="24"/>
                </w:rPr>
                <w:t xml:space="preserve">Cascio, W. (1998). </w:t>
              </w:r>
              <w:r w:rsidRPr="00F1188B">
                <w:rPr>
                  <w:rFonts w:ascii="Times New Roman" w:hAnsi="Times New Roman" w:cs="Times New Roman"/>
                  <w:i/>
                  <w:iCs/>
                  <w:noProof/>
                  <w:sz w:val="24"/>
                  <w:szCs w:val="24"/>
                </w:rPr>
                <w:t>Managing human resources-Productivity, quality of work life, profits.</w:t>
              </w:r>
              <w:r w:rsidRPr="00F1188B">
                <w:rPr>
                  <w:rFonts w:ascii="Times New Roman" w:hAnsi="Times New Roman" w:cs="Times New Roman"/>
                  <w:noProof/>
                  <w:sz w:val="24"/>
                  <w:szCs w:val="24"/>
                </w:rPr>
                <w:t xml:space="preserve"> Boston: McGraw Hill.</w:t>
              </w:r>
            </w:p>
            <w:p w14:paraId="79FAA8F9"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noProof/>
                  <w:sz w:val="24"/>
                  <w:szCs w:val="24"/>
                </w:rPr>
                <w:t xml:space="preserve">Cox, T. &amp;. (1991). Managing cultural diversity: Implications for organizational competitiveness. </w:t>
              </w:r>
              <w:r w:rsidRPr="00F1188B">
                <w:rPr>
                  <w:rFonts w:ascii="Times New Roman" w:hAnsi="Times New Roman" w:cs="Times New Roman"/>
                  <w:i/>
                  <w:iCs/>
                  <w:noProof/>
                  <w:sz w:val="24"/>
                  <w:szCs w:val="24"/>
                </w:rPr>
                <w:t>Academy of Management</w:t>
              </w:r>
              <w:r w:rsidRPr="00F1188B">
                <w:rPr>
                  <w:rFonts w:ascii="Times New Roman" w:hAnsi="Times New Roman" w:cs="Times New Roman"/>
                  <w:noProof/>
                  <w:sz w:val="24"/>
                  <w:szCs w:val="24"/>
                </w:rPr>
                <w:t>, 5(3), 45-56.</w:t>
              </w:r>
            </w:p>
            <w:p w14:paraId="2031500B"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noProof/>
                  <w:sz w:val="24"/>
                  <w:szCs w:val="24"/>
                </w:rPr>
                <w:t xml:space="preserve">D’Netto, B. &amp;. (1999). Human resource practices and workforce diversity: An empirical assessment. </w:t>
              </w:r>
              <w:r w:rsidRPr="00F1188B">
                <w:rPr>
                  <w:rFonts w:ascii="Times New Roman" w:hAnsi="Times New Roman" w:cs="Times New Roman"/>
                  <w:i/>
                  <w:iCs/>
                  <w:noProof/>
                  <w:sz w:val="24"/>
                  <w:szCs w:val="24"/>
                </w:rPr>
                <w:t>International Journal of Manpower</w:t>
              </w:r>
              <w:r w:rsidRPr="00F1188B">
                <w:rPr>
                  <w:rFonts w:ascii="Times New Roman" w:hAnsi="Times New Roman" w:cs="Times New Roman"/>
                  <w:noProof/>
                  <w:sz w:val="24"/>
                  <w:szCs w:val="24"/>
                </w:rPr>
                <w:t>, 20(8), 530 – 547.</w:t>
              </w:r>
            </w:p>
            <w:p w14:paraId="1ED88BF1"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noProof/>
                  <w:sz w:val="24"/>
                  <w:szCs w:val="24"/>
                </w:rPr>
                <w:t xml:space="preserve">Daus, J. R. (1997). Challenges of leading a diverse workforce. Acad Manag Exec 11(3):32–48. </w:t>
              </w:r>
              <w:r w:rsidRPr="00F1188B">
                <w:rPr>
                  <w:rFonts w:ascii="Times New Roman" w:hAnsi="Times New Roman" w:cs="Times New Roman"/>
                  <w:i/>
                  <w:iCs/>
                  <w:noProof/>
                  <w:sz w:val="24"/>
                  <w:szCs w:val="24"/>
                </w:rPr>
                <w:t>Academy of Management Perspectives; Vol. 11, No. 3</w:t>
              </w:r>
              <w:r w:rsidRPr="00F1188B">
                <w:rPr>
                  <w:rFonts w:ascii="Times New Roman" w:hAnsi="Times New Roman" w:cs="Times New Roman"/>
                  <w:noProof/>
                  <w:sz w:val="24"/>
                  <w:szCs w:val="24"/>
                </w:rPr>
                <w:t>, 11(3):32–48.</w:t>
              </w:r>
            </w:p>
            <w:p w14:paraId="747D5D23"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noProof/>
                  <w:sz w:val="24"/>
                  <w:szCs w:val="24"/>
                </w:rPr>
                <w:t xml:space="preserve">Day, N. &amp;. (2000). Teaching diversity: A study of organizational needs and diversity curriculum in higher education. </w:t>
              </w:r>
              <w:r w:rsidRPr="00F1188B">
                <w:rPr>
                  <w:rFonts w:ascii="Times New Roman" w:hAnsi="Times New Roman" w:cs="Times New Roman"/>
                  <w:i/>
                  <w:iCs/>
                  <w:noProof/>
                  <w:sz w:val="24"/>
                  <w:szCs w:val="24"/>
                </w:rPr>
                <w:t>Journal of Management Education</w:t>
              </w:r>
              <w:r w:rsidRPr="00F1188B">
                <w:rPr>
                  <w:rFonts w:ascii="Times New Roman" w:hAnsi="Times New Roman" w:cs="Times New Roman"/>
                  <w:noProof/>
                  <w:sz w:val="24"/>
                  <w:szCs w:val="24"/>
                </w:rPr>
                <w:t>, 24, 338-352.</w:t>
              </w:r>
            </w:p>
            <w:p w14:paraId="086AF796"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noProof/>
                  <w:sz w:val="24"/>
                  <w:szCs w:val="24"/>
                </w:rPr>
                <w:t xml:space="preserve">Fulkerson, J., &amp; Schuler, R. (1992). Managing worldwide diversity at Pepsi-Cola International. </w:t>
              </w:r>
              <w:r w:rsidRPr="00F1188B">
                <w:rPr>
                  <w:rFonts w:ascii="Times New Roman" w:hAnsi="Times New Roman" w:cs="Times New Roman"/>
                  <w:i/>
                  <w:iCs/>
                  <w:noProof/>
                  <w:sz w:val="24"/>
                  <w:szCs w:val="24"/>
                </w:rPr>
                <w:t>In: Jackson SE (ed) Diversity in the workplace: human resources initiatives. Guilford Press, New York</w:t>
              </w:r>
              <w:r w:rsidRPr="00F1188B">
                <w:rPr>
                  <w:rFonts w:ascii="Times New Roman" w:hAnsi="Times New Roman" w:cs="Times New Roman"/>
                  <w:noProof/>
                  <w:sz w:val="24"/>
                  <w:szCs w:val="24"/>
                </w:rPr>
                <w:t>, 248–276.</w:t>
              </w:r>
            </w:p>
            <w:p w14:paraId="0AA8F051"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noProof/>
                  <w:sz w:val="24"/>
                  <w:szCs w:val="24"/>
                </w:rPr>
                <w:t>Hunt V, L. D. (2015). Diversity matters; McKinsey . Q 1(1):15–29.</w:t>
              </w:r>
            </w:p>
            <w:p w14:paraId="0E17F718"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noProof/>
                  <w:sz w:val="24"/>
                  <w:szCs w:val="24"/>
                </w:rPr>
                <w:t xml:space="preserve">Kreitz, P. A. (2008). Best practices for managing organizational diversity. </w:t>
              </w:r>
              <w:r w:rsidRPr="00F1188B">
                <w:rPr>
                  <w:rFonts w:ascii="Times New Roman" w:hAnsi="Times New Roman" w:cs="Times New Roman"/>
                  <w:i/>
                  <w:iCs/>
                  <w:noProof/>
                  <w:sz w:val="24"/>
                  <w:szCs w:val="24"/>
                </w:rPr>
                <w:t>The Journal of Academic Librarianship</w:t>
              </w:r>
              <w:r w:rsidRPr="00F1188B">
                <w:rPr>
                  <w:rFonts w:ascii="Times New Roman" w:hAnsi="Times New Roman" w:cs="Times New Roman"/>
                  <w:noProof/>
                  <w:sz w:val="24"/>
                  <w:szCs w:val="24"/>
                </w:rPr>
                <w:t>, 34(2), 101-120.</w:t>
              </w:r>
            </w:p>
            <w:p w14:paraId="486F18E1"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noProof/>
                  <w:sz w:val="24"/>
                  <w:szCs w:val="24"/>
                </w:rPr>
                <w:t xml:space="preserve">Kundu, S. C. (2003). Workforce diversity status: A study of employees’ reactions. </w:t>
              </w:r>
              <w:r w:rsidRPr="00F1188B">
                <w:rPr>
                  <w:rFonts w:ascii="Times New Roman" w:hAnsi="Times New Roman" w:cs="Times New Roman"/>
                  <w:i/>
                  <w:iCs/>
                  <w:noProof/>
                  <w:sz w:val="24"/>
                  <w:szCs w:val="24"/>
                </w:rPr>
                <w:t>Industrial Management &amp; Data Systems</w:t>
              </w:r>
              <w:r w:rsidRPr="00F1188B">
                <w:rPr>
                  <w:rFonts w:ascii="Times New Roman" w:hAnsi="Times New Roman" w:cs="Times New Roman"/>
                  <w:noProof/>
                  <w:sz w:val="24"/>
                  <w:szCs w:val="24"/>
                </w:rPr>
                <w:t>, 103(4), 215-226.</w:t>
              </w:r>
            </w:p>
            <w:p w14:paraId="691A3C50"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noProof/>
                  <w:sz w:val="24"/>
                  <w:szCs w:val="24"/>
                </w:rPr>
                <w:t xml:space="preserve">Meena, K. &amp;. (2013). Diversity management and human resource development-A study of Indian organizations. </w:t>
              </w:r>
              <w:r w:rsidRPr="00F1188B">
                <w:rPr>
                  <w:rFonts w:ascii="Times New Roman" w:hAnsi="Times New Roman" w:cs="Times New Roman"/>
                  <w:i/>
                  <w:iCs/>
                  <w:noProof/>
                  <w:sz w:val="24"/>
                  <w:szCs w:val="24"/>
                </w:rPr>
                <w:t>Pacific Business Review International</w:t>
              </w:r>
              <w:r w:rsidRPr="00F1188B">
                <w:rPr>
                  <w:rFonts w:ascii="Times New Roman" w:hAnsi="Times New Roman" w:cs="Times New Roman"/>
                  <w:noProof/>
                  <w:sz w:val="24"/>
                  <w:szCs w:val="24"/>
                </w:rPr>
                <w:t>, 5(7), 45-51.</w:t>
              </w:r>
            </w:p>
            <w:p w14:paraId="2E88BB54"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noProof/>
                  <w:sz w:val="24"/>
                  <w:szCs w:val="24"/>
                </w:rPr>
                <w:t xml:space="preserve">Milliken FJ, M. L. (1996). Searching for common threads: understanding the multiple effects of diversity in organizational groups. </w:t>
              </w:r>
              <w:r w:rsidRPr="00F1188B">
                <w:rPr>
                  <w:rFonts w:ascii="Times New Roman" w:hAnsi="Times New Roman" w:cs="Times New Roman"/>
                  <w:i/>
                  <w:iCs/>
                  <w:noProof/>
                  <w:sz w:val="24"/>
                  <w:szCs w:val="24"/>
                </w:rPr>
                <w:t xml:space="preserve">Acad Manag Rev </w:t>
              </w:r>
              <w:r w:rsidRPr="00F1188B">
                <w:rPr>
                  <w:rFonts w:ascii="Times New Roman" w:hAnsi="Times New Roman" w:cs="Times New Roman"/>
                  <w:noProof/>
                  <w:sz w:val="24"/>
                  <w:szCs w:val="24"/>
                </w:rPr>
                <w:t>, 21: 402–433.</w:t>
              </w:r>
            </w:p>
            <w:p w14:paraId="4E875F6E"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proofErr w:type="gramStart"/>
              <w:r w:rsidRPr="00F1188B">
                <w:rPr>
                  <w:rFonts w:ascii="Times New Roman" w:hAnsi="Times New Roman" w:cs="Times New Roman"/>
                  <w:noProof/>
                  <w:sz w:val="24"/>
                  <w:szCs w:val="24"/>
                </w:rPr>
                <w:lastRenderedPageBreak/>
                <w:t xml:space="preserve">Mousa, </w:t>
              </w:r>
              <w:dir w:val="ltr">
                <w:r w:rsidRPr="00F1188B">
                  <w:rPr>
                    <w:rFonts w:ascii="Times New Roman" w:hAnsi="Times New Roman" w:cs="Times New Roman"/>
                    <w:noProof/>
                    <w:sz w:val="24"/>
                    <w:szCs w:val="24"/>
                  </w:rPr>
                  <w:t>.</w:t>
                </w:r>
                <w:proofErr w:type="gramEnd"/>
                <w:r w:rsidRPr="00F1188B">
                  <w:rPr>
                    <w:rFonts w:ascii="Times New Roman" w:hAnsi="Times New Roman" w:cs="Times New Roman"/>
                    <w:noProof/>
                    <w:sz w:val="24"/>
                    <w:szCs w:val="24"/>
                  </w:rPr>
                  <w:t xml:space="preserve"> M. (2019). Organizational inclusion, responsible leadership and physicians’ psychological contract: a study from Egypt. </w:t>
                </w:r>
                <w:r w:rsidRPr="00F1188B">
                  <w:rPr>
                    <w:rFonts w:ascii="Times New Roman" w:hAnsi="Times New Roman" w:cs="Times New Roman"/>
                    <w:i/>
                    <w:iCs/>
                    <w:noProof/>
                    <w:sz w:val="24"/>
                    <w:szCs w:val="24"/>
                  </w:rPr>
                  <w:t xml:space="preserve">Equal Divers Incl </w:t>
                </w:r>
                <w:r w:rsidRPr="00F1188B">
                  <w:rPr>
                    <w:rFonts w:ascii="Times New Roman" w:hAnsi="Times New Roman" w:cs="Times New Roman"/>
                    <w:noProof/>
                    <w:sz w:val="24"/>
                    <w:szCs w:val="24"/>
                  </w:rPr>
                  <w:t>, 39(2):126–144.</w:t>
                </w:r>
                <w:r w:rsidRPr="00F1188B">
                  <w:t>‬</w:t>
                </w:r>
                <w:r w:rsidRPr="00F1188B">
                  <w:t>‬</w:t>
                </w:r>
                <w:r w:rsidRPr="00F1188B">
                  <w:t>‬</w:t>
                </w:r>
              </w:dir>
            </w:p>
            <w:p w14:paraId="3A64D79A"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noProof/>
                  <w:sz w:val="24"/>
                  <w:szCs w:val="24"/>
                </w:rPr>
                <w:t xml:space="preserve">Sacco, J., &amp; Schmitt, N. (2003). The relationship between demographic diversity and profitability: a longitudinal study. </w:t>
              </w:r>
              <w:r w:rsidRPr="00F1188B">
                <w:rPr>
                  <w:rFonts w:ascii="Times New Roman" w:hAnsi="Times New Roman" w:cs="Times New Roman"/>
                  <w:i/>
                  <w:iCs/>
                  <w:noProof/>
                  <w:sz w:val="24"/>
                  <w:szCs w:val="24"/>
                </w:rPr>
                <w:t>Paper presented at 18th annual conference of the Society for Industrial and Organizational Psychology, Orlando</w:t>
              </w:r>
              <w:r w:rsidRPr="00F1188B">
                <w:rPr>
                  <w:rFonts w:ascii="Times New Roman" w:hAnsi="Times New Roman" w:cs="Times New Roman"/>
                  <w:noProof/>
                  <w:sz w:val="24"/>
                  <w:szCs w:val="24"/>
                </w:rPr>
                <w:t>.</w:t>
              </w:r>
            </w:p>
            <w:p w14:paraId="49B00437"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noProof/>
                  <w:sz w:val="24"/>
                  <w:szCs w:val="24"/>
                </w:rPr>
                <w:t xml:space="preserve">Saxena, A. (2014). Workforce Diversity: A Key to Improve Productivity. </w:t>
              </w:r>
              <w:r w:rsidRPr="00F1188B">
                <w:rPr>
                  <w:rFonts w:ascii="Times New Roman" w:hAnsi="Times New Roman" w:cs="Times New Roman"/>
                  <w:i/>
                  <w:iCs/>
                  <w:noProof/>
                  <w:sz w:val="24"/>
                  <w:szCs w:val="24"/>
                </w:rPr>
                <w:t xml:space="preserve">Proc Econ Financ </w:t>
              </w:r>
              <w:r w:rsidRPr="00F1188B">
                <w:rPr>
                  <w:rFonts w:ascii="Times New Roman" w:hAnsi="Times New Roman" w:cs="Times New Roman"/>
                  <w:noProof/>
                  <w:sz w:val="24"/>
                  <w:szCs w:val="24"/>
                </w:rPr>
                <w:t>, 11:76–85.</w:t>
              </w:r>
            </w:p>
            <w:p w14:paraId="009E8096"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noProof/>
                  <w:sz w:val="24"/>
                  <w:szCs w:val="24"/>
                </w:rPr>
                <w:t xml:space="preserve">Schuler RS, D. P. (1993). An integrative framework of strategic international human resource management. </w:t>
              </w:r>
              <w:r w:rsidRPr="00F1188B">
                <w:rPr>
                  <w:rFonts w:ascii="Times New Roman" w:hAnsi="Times New Roman" w:cs="Times New Roman"/>
                  <w:i/>
                  <w:iCs/>
                  <w:noProof/>
                  <w:sz w:val="24"/>
                  <w:szCs w:val="24"/>
                </w:rPr>
                <w:t xml:space="preserve">International Journal of Human Resource Management </w:t>
              </w:r>
              <w:r w:rsidRPr="00F1188B">
                <w:rPr>
                  <w:rFonts w:ascii="Times New Roman" w:hAnsi="Times New Roman" w:cs="Times New Roman"/>
                  <w:noProof/>
                  <w:sz w:val="24"/>
                  <w:szCs w:val="24"/>
                </w:rPr>
                <w:t>, 5:717–764.</w:t>
              </w:r>
            </w:p>
            <w:p w14:paraId="5BB79C5C"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noProof/>
                  <w:sz w:val="24"/>
                  <w:szCs w:val="24"/>
                </w:rPr>
                <w:t xml:space="preserve">Sessa, V. (1992). Managing diversity at the Xerox Corporation: balanced work force goals and caucus groups. </w:t>
              </w:r>
              <w:r w:rsidRPr="00F1188B">
                <w:rPr>
                  <w:rFonts w:ascii="Times New Roman" w:hAnsi="Times New Roman" w:cs="Times New Roman"/>
                  <w:i/>
                  <w:iCs/>
                  <w:noProof/>
                  <w:sz w:val="24"/>
                  <w:szCs w:val="24"/>
                </w:rPr>
                <w:t>In: Jackson SE (ed) Diversity in the workplace</w:t>
              </w:r>
              <w:r w:rsidRPr="00F1188B">
                <w:rPr>
                  <w:rFonts w:ascii="Times New Roman" w:hAnsi="Times New Roman" w:cs="Times New Roman"/>
                  <w:noProof/>
                  <w:sz w:val="24"/>
                  <w:szCs w:val="24"/>
                </w:rPr>
                <w:t>, 37–64.</w:t>
              </w:r>
            </w:p>
            <w:p w14:paraId="2DF65329"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noProof/>
                  <w:sz w:val="24"/>
                  <w:szCs w:val="24"/>
                </w:rPr>
                <w:t xml:space="preserve">Shen, J. C. (2009). Managing diversity through human resource management: An international perspective and conceptual framework. . </w:t>
              </w:r>
              <w:r w:rsidRPr="00F1188B">
                <w:rPr>
                  <w:rFonts w:ascii="Times New Roman" w:hAnsi="Times New Roman" w:cs="Times New Roman"/>
                  <w:i/>
                  <w:iCs/>
                  <w:noProof/>
                  <w:sz w:val="24"/>
                  <w:szCs w:val="24"/>
                </w:rPr>
                <w:t>The International Journal of Human Resource Management</w:t>
              </w:r>
              <w:r w:rsidRPr="00F1188B">
                <w:rPr>
                  <w:rFonts w:ascii="Times New Roman" w:hAnsi="Times New Roman" w:cs="Times New Roman"/>
                  <w:noProof/>
                  <w:sz w:val="24"/>
                  <w:szCs w:val="24"/>
                </w:rPr>
                <w:t>, 20(2), 235–251.</w:t>
              </w:r>
            </w:p>
            <w:p w14:paraId="5DE113C0"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noProof/>
                  <w:sz w:val="24"/>
                  <w:szCs w:val="24"/>
                </w:rPr>
                <w:t xml:space="preserve">Tajfel, H. (1981). </w:t>
              </w:r>
              <w:r w:rsidRPr="00F1188B">
                <w:rPr>
                  <w:rFonts w:ascii="Times New Roman" w:hAnsi="Times New Roman" w:cs="Times New Roman"/>
                  <w:i/>
                  <w:iCs/>
                  <w:noProof/>
                  <w:sz w:val="24"/>
                  <w:szCs w:val="24"/>
                </w:rPr>
                <w:t>Human groups and social categories.</w:t>
              </w:r>
              <w:r w:rsidRPr="00F1188B">
                <w:rPr>
                  <w:rFonts w:ascii="Times New Roman" w:hAnsi="Times New Roman" w:cs="Times New Roman"/>
                  <w:noProof/>
                  <w:sz w:val="24"/>
                  <w:szCs w:val="24"/>
                </w:rPr>
                <w:t xml:space="preserve"> Cambridge, UK: Cambridge University Press.</w:t>
              </w:r>
            </w:p>
            <w:p w14:paraId="1EBF8E02" w14:textId="77777777" w:rsidR="00F1188B" w:rsidRPr="00F1188B" w:rsidRDefault="00F1188B" w:rsidP="00F1188B">
              <w:pPr>
                <w:spacing w:line="276" w:lineRule="auto"/>
                <w:ind w:left="720" w:hanging="720"/>
                <w:jc w:val="both"/>
                <w:rPr>
                  <w:rFonts w:ascii="Times New Roman" w:hAnsi="Times New Roman" w:cs="Times New Roman"/>
                  <w:noProof/>
                  <w:sz w:val="24"/>
                  <w:szCs w:val="24"/>
                </w:rPr>
              </w:pPr>
              <w:r w:rsidRPr="00F1188B">
                <w:rPr>
                  <w:rFonts w:ascii="Times New Roman" w:hAnsi="Times New Roman" w:cs="Times New Roman"/>
                  <w:noProof/>
                  <w:sz w:val="24"/>
                  <w:szCs w:val="24"/>
                </w:rPr>
                <w:t xml:space="preserve">Turner, J. (1887). </w:t>
              </w:r>
              <w:r w:rsidRPr="00F1188B">
                <w:rPr>
                  <w:rFonts w:ascii="Times New Roman" w:hAnsi="Times New Roman" w:cs="Times New Roman"/>
                  <w:i/>
                  <w:iCs/>
                  <w:noProof/>
                  <w:sz w:val="24"/>
                  <w:szCs w:val="24"/>
                </w:rPr>
                <w:t>Rediscovering the social group: a selfcategorization theory.</w:t>
              </w:r>
              <w:r w:rsidRPr="00F1188B">
                <w:rPr>
                  <w:rFonts w:ascii="Times New Roman" w:hAnsi="Times New Roman" w:cs="Times New Roman"/>
                  <w:noProof/>
                  <w:sz w:val="24"/>
                  <w:szCs w:val="24"/>
                </w:rPr>
                <w:t xml:space="preserve"> UK: Basil Blackwell, Oxford.</w:t>
              </w:r>
            </w:p>
            <w:p w14:paraId="412986C2" w14:textId="35B7B3BA" w:rsidR="00F1188B" w:rsidRDefault="00F1188B" w:rsidP="00F1188B">
              <w:pPr>
                <w:pStyle w:val="Bibliography"/>
                <w:spacing w:line="276" w:lineRule="auto"/>
                <w:ind w:left="720" w:hanging="720"/>
                <w:jc w:val="center"/>
                <w:rPr>
                  <w:rFonts w:ascii="Times New Roman" w:hAnsi="Times New Roman"/>
                  <w:b/>
                  <w:color w:val="262626" w:themeColor="text1" w:themeTint="D9"/>
                  <w:sz w:val="28"/>
                  <w:szCs w:val="28"/>
                </w:rPr>
              </w:pPr>
              <w:r w:rsidRPr="00F1188B">
                <w:rPr>
                  <w:rFonts w:ascii="Times New Roman" w:hAnsi="Times New Roman" w:cs="Times New Roman"/>
                  <w:sz w:val="24"/>
                  <w:szCs w:val="24"/>
                </w:rPr>
                <w:fldChar w:fldCharType="end"/>
              </w:r>
            </w:p>
          </w:sdtContent>
        </w:sdt>
      </w:sdtContent>
    </w:sdt>
    <w:p w14:paraId="5A08D89F"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206B3A82"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4CB05289"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235B2C49"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7BBEB02D"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5D79AF5F"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2049C779"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49763F61"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586A3E95"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7EEFCBDE"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506CF983"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1F21CCC5" w14:textId="77777777" w:rsidR="00F1188B" w:rsidRDefault="00F1188B" w:rsidP="005A6B06">
      <w:pPr>
        <w:pStyle w:val="Bibliography"/>
        <w:spacing w:line="276" w:lineRule="auto"/>
        <w:ind w:left="720" w:hanging="720"/>
        <w:jc w:val="center"/>
        <w:rPr>
          <w:rFonts w:ascii="Times New Roman" w:hAnsi="Times New Roman"/>
          <w:b/>
          <w:color w:val="262626" w:themeColor="text1" w:themeTint="D9"/>
          <w:sz w:val="28"/>
          <w:szCs w:val="28"/>
        </w:rPr>
      </w:pPr>
    </w:p>
    <w:p w14:paraId="1A71FCD3" w14:textId="15E2884B" w:rsidR="003D2A90" w:rsidRDefault="003D2A90" w:rsidP="005A6B06">
      <w:pPr>
        <w:pStyle w:val="Bibliography"/>
        <w:spacing w:line="276" w:lineRule="auto"/>
        <w:ind w:left="720" w:hanging="720"/>
        <w:jc w:val="center"/>
        <w:rPr>
          <w:rFonts w:ascii="Times New Roman" w:hAnsi="Times New Roman"/>
          <w:b/>
          <w:color w:val="262626" w:themeColor="text1" w:themeTint="D9"/>
          <w:sz w:val="28"/>
          <w:szCs w:val="28"/>
        </w:rPr>
      </w:pPr>
      <w:bookmarkStart w:id="64" w:name="_GoBack"/>
      <w:bookmarkEnd w:id="64"/>
      <w:r w:rsidRPr="005A6B06">
        <w:rPr>
          <w:rFonts w:ascii="Times New Roman" w:hAnsi="Times New Roman"/>
          <w:b/>
          <w:color w:val="262626" w:themeColor="text1" w:themeTint="D9"/>
          <w:sz w:val="28"/>
          <w:szCs w:val="28"/>
        </w:rPr>
        <w:lastRenderedPageBreak/>
        <w:t>Appendix</w:t>
      </w:r>
    </w:p>
    <w:p w14:paraId="738F2269" w14:textId="77777777" w:rsidR="005A6B06" w:rsidRPr="005A6B06" w:rsidRDefault="005A6B06" w:rsidP="005A6B06"/>
    <w:p w14:paraId="21FCE3D3" w14:textId="77777777" w:rsidR="003D2A90" w:rsidRPr="003D2A90" w:rsidRDefault="003D2A90" w:rsidP="003D2A90">
      <w:pPr>
        <w:pStyle w:val="Heading2"/>
        <w:spacing w:line="360" w:lineRule="auto"/>
        <w:jc w:val="both"/>
        <w:rPr>
          <w:rFonts w:ascii="Times New Roman" w:hAnsi="Times New Roman"/>
          <w:color w:val="262626" w:themeColor="text1" w:themeTint="D9"/>
          <w:sz w:val="24"/>
          <w:szCs w:val="24"/>
        </w:rPr>
      </w:pPr>
      <w:bookmarkStart w:id="65" w:name="_Toc126755418"/>
      <w:r w:rsidRPr="003D2A90">
        <w:rPr>
          <w:rFonts w:ascii="Times New Roman" w:hAnsi="Times New Roman"/>
          <w:color w:val="262626" w:themeColor="text1" w:themeTint="D9"/>
          <w:sz w:val="24"/>
          <w:szCs w:val="24"/>
        </w:rPr>
        <w:t>Survey Questionnaire</w:t>
      </w:r>
      <w:bookmarkEnd w:id="65"/>
    </w:p>
    <w:p w14:paraId="7DBCDFD4" w14:textId="1BE1EB58" w:rsidR="003D2A90" w:rsidRPr="009C6B75" w:rsidRDefault="003D2A90" w:rsidP="003D2A90">
      <w:pPr>
        <w:spacing w:before="240" w:line="360" w:lineRule="auto"/>
        <w:jc w:val="both"/>
        <w:rPr>
          <w:rFonts w:ascii="Times New Roman" w:hAnsi="Times New Roman" w:cs="Times New Roman"/>
          <w:color w:val="17365D" w:themeColor="text2" w:themeShade="BF"/>
          <w:sz w:val="24"/>
          <w:szCs w:val="24"/>
        </w:rPr>
      </w:pPr>
      <w:r w:rsidRPr="009C6B75">
        <w:rPr>
          <w:rFonts w:ascii="Times New Roman" w:hAnsi="Times New Roman" w:cs="Times New Roman"/>
          <w:b/>
          <w:color w:val="17365D" w:themeColor="text2" w:themeShade="BF"/>
          <w:sz w:val="24"/>
          <w:szCs w:val="24"/>
        </w:rPr>
        <w:t>Topic: HR Role in Managing Workforce Diversity in th</w:t>
      </w:r>
      <w:r w:rsidR="009B4BA9">
        <w:rPr>
          <w:rFonts w:ascii="Times New Roman" w:hAnsi="Times New Roman" w:cs="Times New Roman"/>
          <w:b/>
          <w:color w:val="17365D" w:themeColor="text2" w:themeShade="BF"/>
          <w:sz w:val="24"/>
          <w:szCs w:val="24"/>
        </w:rPr>
        <w:t>e Organization</w:t>
      </w:r>
      <w:r w:rsidR="003F61D2">
        <w:rPr>
          <w:rFonts w:ascii="Times New Roman" w:hAnsi="Times New Roman" w:cs="Times New Roman"/>
          <w:b/>
          <w:color w:val="17365D" w:themeColor="text2" w:themeShade="BF"/>
          <w:sz w:val="24"/>
          <w:szCs w:val="24"/>
        </w:rPr>
        <w:t>-</w:t>
      </w:r>
      <w:r w:rsidR="00CA547B">
        <w:rPr>
          <w:rFonts w:ascii="Times New Roman" w:hAnsi="Times New Roman" w:cs="Times New Roman"/>
          <w:b/>
          <w:color w:val="17365D" w:themeColor="text2" w:themeShade="BF"/>
          <w:sz w:val="24"/>
          <w:szCs w:val="24"/>
        </w:rPr>
        <w:t>A Case Study of</w:t>
      </w:r>
      <w:r w:rsidRPr="009C6B75">
        <w:rPr>
          <w:rFonts w:ascii="Times New Roman" w:hAnsi="Times New Roman" w:cs="Times New Roman"/>
          <w:b/>
          <w:color w:val="17365D" w:themeColor="text2" w:themeShade="BF"/>
          <w:sz w:val="24"/>
          <w:szCs w:val="24"/>
        </w:rPr>
        <w:t xml:space="preserve"> </w:t>
      </w:r>
      <w:r>
        <w:rPr>
          <w:rFonts w:ascii="Times New Roman" w:hAnsi="Times New Roman" w:cs="Times New Roman"/>
          <w:b/>
          <w:color w:val="17365D" w:themeColor="text2" w:themeShade="BF"/>
          <w:sz w:val="24"/>
          <w:szCs w:val="24"/>
        </w:rPr>
        <w:t xml:space="preserve">United Commercial </w:t>
      </w:r>
      <w:r w:rsidRPr="009C6B75">
        <w:rPr>
          <w:rFonts w:ascii="Times New Roman" w:hAnsi="Times New Roman" w:cs="Times New Roman"/>
          <w:b/>
          <w:color w:val="17365D" w:themeColor="text2" w:themeShade="BF"/>
          <w:sz w:val="24"/>
          <w:szCs w:val="24"/>
        </w:rPr>
        <w:t>Bank Limited</w:t>
      </w:r>
      <w:r w:rsidRPr="009C6B75">
        <w:rPr>
          <w:rFonts w:ascii="Times New Roman" w:hAnsi="Times New Roman" w:cs="Times New Roman"/>
          <w:color w:val="17365D" w:themeColor="text2" w:themeShade="BF"/>
          <w:sz w:val="24"/>
          <w:szCs w:val="24"/>
        </w:rPr>
        <w:t>.</w:t>
      </w:r>
    </w:p>
    <w:p w14:paraId="51E3C179" w14:textId="77777777" w:rsidR="003D2A90" w:rsidRPr="00CC04D0" w:rsidRDefault="003D2A90" w:rsidP="003D2A90">
      <w:pPr>
        <w:spacing w:before="240" w:after="0" w:line="360" w:lineRule="auto"/>
        <w:jc w:val="both"/>
        <w:rPr>
          <w:rFonts w:ascii="Times New Roman" w:hAnsi="Times New Roman" w:cs="Times New Roman"/>
          <w:color w:val="000000" w:themeColor="text1"/>
          <w:sz w:val="24"/>
          <w:szCs w:val="24"/>
        </w:rPr>
      </w:pPr>
      <w:r w:rsidRPr="00CC04D0">
        <w:rPr>
          <w:rFonts w:ascii="Times New Roman" w:hAnsi="Times New Roman" w:cs="Times New Roman"/>
          <w:color w:val="000000" w:themeColor="text1"/>
          <w:sz w:val="24"/>
          <w:szCs w:val="24"/>
        </w:rPr>
        <w:t>Dear Respondent,</w:t>
      </w:r>
    </w:p>
    <w:p w14:paraId="298229BB" w14:textId="77777777" w:rsidR="003D2A90" w:rsidRDefault="003D2A90" w:rsidP="003D2A90">
      <w:pPr>
        <w:spacing w:line="360" w:lineRule="auto"/>
        <w:jc w:val="both"/>
        <w:rPr>
          <w:rFonts w:ascii="Times New Roman" w:hAnsi="Times New Roman" w:cs="Times New Roman"/>
          <w:color w:val="000000" w:themeColor="text1"/>
          <w:sz w:val="24"/>
          <w:szCs w:val="24"/>
        </w:rPr>
      </w:pPr>
      <w:r w:rsidRPr="00CC04D0">
        <w:rPr>
          <w:rFonts w:ascii="Times New Roman" w:hAnsi="Times New Roman" w:cs="Times New Roman"/>
          <w:color w:val="000000" w:themeColor="text1"/>
          <w:sz w:val="24"/>
          <w:szCs w:val="24"/>
        </w:rPr>
        <w:t xml:space="preserve">Using the following questionnaire, the employees of </w:t>
      </w:r>
      <w:r>
        <w:rPr>
          <w:rFonts w:ascii="Times New Roman" w:hAnsi="Times New Roman" w:cs="Times New Roman"/>
          <w:color w:val="000000" w:themeColor="text1"/>
          <w:sz w:val="24"/>
          <w:szCs w:val="24"/>
        </w:rPr>
        <w:t>UCBL</w:t>
      </w:r>
      <w:r w:rsidRPr="00CC04D0">
        <w:rPr>
          <w:rFonts w:ascii="Times New Roman" w:hAnsi="Times New Roman" w:cs="Times New Roman"/>
          <w:color w:val="000000" w:themeColor="text1"/>
          <w:sz w:val="24"/>
          <w:szCs w:val="24"/>
        </w:rPr>
        <w:t xml:space="preserve"> will be asked about the organizations on the </w:t>
      </w:r>
      <w:r w:rsidRPr="00CC04D0">
        <w:rPr>
          <w:rFonts w:ascii="Times New Roman" w:hAnsi="Times New Roman" w:cs="Times New Roman"/>
          <w:sz w:val="24"/>
          <w:szCs w:val="24"/>
        </w:rPr>
        <w:t>HR role in diversity management at their workplace</w:t>
      </w:r>
      <w:r w:rsidRPr="00CC04D0">
        <w:rPr>
          <w:rFonts w:ascii="Times New Roman" w:hAnsi="Times New Roman" w:cs="Times New Roman"/>
          <w:color w:val="000000" w:themeColor="text1"/>
          <w:sz w:val="24"/>
          <w:szCs w:val="24"/>
        </w:rPr>
        <w:t>. The information given would only be used for academic purposes.</w:t>
      </w:r>
    </w:p>
    <w:tbl>
      <w:tblPr>
        <w:tblStyle w:val="TableGrid"/>
        <w:tblW w:w="10302" w:type="dxa"/>
        <w:jc w:val="center"/>
        <w:tblLayout w:type="fixed"/>
        <w:tblLook w:val="04A0" w:firstRow="1" w:lastRow="0" w:firstColumn="1" w:lastColumn="0" w:noHBand="0" w:noVBand="1"/>
      </w:tblPr>
      <w:tblGrid>
        <w:gridCol w:w="2202"/>
        <w:gridCol w:w="1530"/>
        <w:gridCol w:w="1710"/>
        <w:gridCol w:w="900"/>
        <w:gridCol w:w="990"/>
        <w:gridCol w:w="2970"/>
      </w:tblGrid>
      <w:tr w:rsidR="003D2A90" w:rsidRPr="004B5200" w14:paraId="5502CE1A" w14:textId="77777777" w:rsidTr="00FD0FE9">
        <w:trPr>
          <w:jc w:val="center"/>
        </w:trPr>
        <w:tc>
          <w:tcPr>
            <w:tcW w:w="2202" w:type="dxa"/>
          </w:tcPr>
          <w:p w14:paraId="0187BE8F" w14:textId="77777777" w:rsidR="003D2A90" w:rsidRPr="00E57231" w:rsidRDefault="003D2A90" w:rsidP="00FD0FE9">
            <w:pPr>
              <w:spacing w:before="240" w:line="276" w:lineRule="auto"/>
              <w:jc w:val="center"/>
              <w:rPr>
                <w:rFonts w:ascii="Times New Roman" w:hAnsi="Times New Roman" w:cs="Times New Roman"/>
                <w:b/>
                <w:color w:val="262626" w:themeColor="text1" w:themeTint="D9"/>
                <w:sz w:val="24"/>
                <w:szCs w:val="24"/>
              </w:rPr>
            </w:pPr>
            <w:r w:rsidRPr="00E57231">
              <w:rPr>
                <w:rFonts w:ascii="Times New Roman" w:hAnsi="Times New Roman" w:cs="Times New Roman"/>
                <w:b/>
                <w:color w:val="262626" w:themeColor="text1" w:themeTint="D9"/>
                <w:sz w:val="24"/>
                <w:szCs w:val="24"/>
              </w:rPr>
              <w:t>Gender</w:t>
            </w:r>
          </w:p>
        </w:tc>
        <w:tc>
          <w:tcPr>
            <w:tcW w:w="4140" w:type="dxa"/>
            <w:gridSpan w:val="3"/>
          </w:tcPr>
          <w:p w14:paraId="4FA61C56" w14:textId="77777777" w:rsidR="003D2A90" w:rsidRDefault="003D2A90" w:rsidP="00FD0FE9">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Male</w:t>
            </w:r>
          </w:p>
        </w:tc>
        <w:tc>
          <w:tcPr>
            <w:tcW w:w="3960" w:type="dxa"/>
            <w:gridSpan w:val="2"/>
          </w:tcPr>
          <w:p w14:paraId="3299E569" w14:textId="77777777" w:rsidR="003D2A90" w:rsidRPr="005A166F" w:rsidRDefault="003D2A90" w:rsidP="00FD0FE9">
            <w:pPr>
              <w:spacing w:before="240" w:line="276" w:lineRule="auto"/>
              <w:jc w:val="center"/>
              <w:rPr>
                <w:rFonts w:ascii="Times New Roman" w:hAnsi="Times New Roman" w:cs="Times New Roman"/>
                <w:b/>
                <w:color w:val="262626" w:themeColor="text1" w:themeTint="D9"/>
                <w:sz w:val="24"/>
                <w:szCs w:val="24"/>
              </w:rPr>
            </w:pPr>
            <w:r>
              <w:rPr>
                <w:rFonts w:ascii="Times New Roman" w:hAnsi="Times New Roman" w:cs="Times New Roman"/>
                <w:color w:val="000000" w:themeColor="text1"/>
                <w:sz w:val="24"/>
                <w:szCs w:val="24"/>
              </w:rPr>
              <w:t>Female</w:t>
            </w:r>
          </w:p>
        </w:tc>
      </w:tr>
      <w:tr w:rsidR="003D2A90" w:rsidRPr="004B5200" w14:paraId="06AAEF6C" w14:textId="77777777" w:rsidTr="00FD0FE9">
        <w:trPr>
          <w:jc w:val="center"/>
        </w:trPr>
        <w:tc>
          <w:tcPr>
            <w:tcW w:w="2202" w:type="dxa"/>
          </w:tcPr>
          <w:p w14:paraId="67A996EE" w14:textId="77777777" w:rsidR="003D2A90" w:rsidRPr="00E57231" w:rsidRDefault="003D2A90" w:rsidP="00FD0FE9">
            <w:pPr>
              <w:spacing w:before="240" w:line="276"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Age</w:t>
            </w:r>
          </w:p>
        </w:tc>
        <w:tc>
          <w:tcPr>
            <w:tcW w:w="1530" w:type="dxa"/>
          </w:tcPr>
          <w:p w14:paraId="70102058" w14:textId="77777777" w:rsidR="003D2A90" w:rsidRDefault="003D2A90" w:rsidP="003D2A90">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 – 28 years</w:t>
            </w:r>
          </w:p>
        </w:tc>
        <w:tc>
          <w:tcPr>
            <w:tcW w:w="1710" w:type="dxa"/>
          </w:tcPr>
          <w:p w14:paraId="35B5C1C9" w14:textId="77777777" w:rsidR="003D2A90" w:rsidRDefault="003D2A90" w:rsidP="00FD0FE9">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 – 35 years</w:t>
            </w:r>
          </w:p>
        </w:tc>
        <w:tc>
          <w:tcPr>
            <w:tcW w:w="1890" w:type="dxa"/>
            <w:gridSpan w:val="2"/>
          </w:tcPr>
          <w:p w14:paraId="18D81290" w14:textId="77777777" w:rsidR="003D2A90" w:rsidRDefault="003D2A90" w:rsidP="00FD0FE9">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 – 40 years</w:t>
            </w:r>
          </w:p>
        </w:tc>
        <w:tc>
          <w:tcPr>
            <w:tcW w:w="2970" w:type="dxa"/>
          </w:tcPr>
          <w:p w14:paraId="344CF049" w14:textId="77777777" w:rsidR="003D2A90" w:rsidRDefault="003D2A90" w:rsidP="00FD0FE9">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 years and above</w:t>
            </w:r>
          </w:p>
        </w:tc>
      </w:tr>
      <w:tr w:rsidR="003D2A90" w:rsidRPr="004B5200" w14:paraId="2E6AE416" w14:textId="77777777" w:rsidTr="00FD0FE9">
        <w:trPr>
          <w:jc w:val="center"/>
        </w:trPr>
        <w:tc>
          <w:tcPr>
            <w:tcW w:w="2202" w:type="dxa"/>
          </w:tcPr>
          <w:p w14:paraId="66AFBFF9" w14:textId="77777777" w:rsidR="003D2A90" w:rsidRPr="00E57231" w:rsidRDefault="003D2A90" w:rsidP="00FD0FE9">
            <w:pPr>
              <w:spacing w:before="240" w:line="276"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Educational Background</w:t>
            </w:r>
          </w:p>
        </w:tc>
        <w:tc>
          <w:tcPr>
            <w:tcW w:w="3240" w:type="dxa"/>
            <w:gridSpan w:val="2"/>
          </w:tcPr>
          <w:p w14:paraId="7F64A711" w14:textId="77777777" w:rsidR="003D2A90" w:rsidRDefault="003D2A90" w:rsidP="00FD0FE9">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Gradated</w:t>
            </w:r>
          </w:p>
        </w:tc>
        <w:tc>
          <w:tcPr>
            <w:tcW w:w="4860" w:type="dxa"/>
            <w:gridSpan w:val="3"/>
          </w:tcPr>
          <w:p w14:paraId="536A41CB" w14:textId="77777777" w:rsidR="003D2A90" w:rsidRDefault="003D2A90" w:rsidP="00FD0FE9">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Post Graduated</w:t>
            </w:r>
          </w:p>
        </w:tc>
      </w:tr>
      <w:tr w:rsidR="003D2A90" w:rsidRPr="004B5200" w14:paraId="69EA0BFB" w14:textId="77777777" w:rsidTr="00FD0FE9">
        <w:trPr>
          <w:jc w:val="center"/>
        </w:trPr>
        <w:tc>
          <w:tcPr>
            <w:tcW w:w="2202" w:type="dxa"/>
          </w:tcPr>
          <w:p w14:paraId="55BCE394" w14:textId="77777777" w:rsidR="003D2A90" w:rsidRPr="00E57231" w:rsidRDefault="003D2A90" w:rsidP="00FD0FE9">
            <w:pPr>
              <w:spacing w:before="240" w:line="276" w:lineRule="auto"/>
              <w:jc w:val="center"/>
              <w:rPr>
                <w:rFonts w:ascii="Times New Roman" w:hAnsi="Times New Roman" w:cs="Times New Roman"/>
                <w:b/>
                <w:color w:val="262626" w:themeColor="text1" w:themeTint="D9"/>
                <w:sz w:val="24"/>
                <w:szCs w:val="24"/>
              </w:rPr>
            </w:pPr>
            <w:r w:rsidRPr="00E57231">
              <w:rPr>
                <w:rFonts w:ascii="Times New Roman" w:hAnsi="Times New Roman" w:cs="Times New Roman"/>
                <w:b/>
                <w:color w:val="262626" w:themeColor="text1" w:themeTint="D9"/>
                <w:sz w:val="24"/>
                <w:szCs w:val="24"/>
              </w:rPr>
              <w:t>Designation</w:t>
            </w:r>
          </w:p>
        </w:tc>
        <w:tc>
          <w:tcPr>
            <w:tcW w:w="1530" w:type="dxa"/>
          </w:tcPr>
          <w:p w14:paraId="4A737876" w14:textId="77777777" w:rsidR="003D2A90" w:rsidRDefault="003D2A90" w:rsidP="00FD0FE9">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Probationary Officer</w:t>
            </w:r>
          </w:p>
        </w:tc>
        <w:tc>
          <w:tcPr>
            <w:tcW w:w="1710" w:type="dxa"/>
          </w:tcPr>
          <w:p w14:paraId="4AE11C96" w14:textId="77777777" w:rsidR="003D2A90" w:rsidRDefault="003D2A90" w:rsidP="00FD0FE9">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Officer</w:t>
            </w:r>
          </w:p>
        </w:tc>
        <w:tc>
          <w:tcPr>
            <w:tcW w:w="1890" w:type="dxa"/>
            <w:gridSpan w:val="2"/>
          </w:tcPr>
          <w:p w14:paraId="3912788A" w14:textId="77777777" w:rsidR="003D2A90" w:rsidRDefault="003D2A90" w:rsidP="00FD0FE9">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HR Officers</w:t>
            </w:r>
          </w:p>
        </w:tc>
        <w:tc>
          <w:tcPr>
            <w:tcW w:w="2970" w:type="dxa"/>
          </w:tcPr>
          <w:p w14:paraId="14A71C01" w14:textId="77777777" w:rsidR="003D2A90" w:rsidRDefault="003D2A90" w:rsidP="00FD0FE9">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HR Managers</w:t>
            </w:r>
          </w:p>
        </w:tc>
      </w:tr>
      <w:tr w:rsidR="003D2A90" w:rsidRPr="004B5200" w14:paraId="71C4D6E8" w14:textId="77777777" w:rsidTr="00FD0FE9">
        <w:trPr>
          <w:jc w:val="center"/>
        </w:trPr>
        <w:tc>
          <w:tcPr>
            <w:tcW w:w="2202" w:type="dxa"/>
          </w:tcPr>
          <w:p w14:paraId="52DA902C" w14:textId="77777777" w:rsidR="003D2A90" w:rsidRPr="00E57231" w:rsidRDefault="003D2A90" w:rsidP="00FD0FE9">
            <w:pPr>
              <w:spacing w:before="240" w:line="276" w:lineRule="auto"/>
              <w:jc w:val="center"/>
              <w:rPr>
                <w:rFonts w:ascii="Times New Roman" w:hAnsi="Times New Roman" w:cs="Times New Roman"/>
                <w:b/>
                <w:color w:val="262626" w:themeColor="text1" w:themeTint="D9"/>
                <w:sz w:val="24"/>
                <w:szCs w:val="24"/>
              </w:rPr>
            </w:pPr>
            <w:r w:rsidRPr="00E57231">
              <w:rPr>
                <w:rFonts w:ascii="Times New Roman" w:hAnsi="Times New Roman" w:cs="Times New Roman"/>
                <w:b/>
                <w:color w:val="262626" w:themeColor="text1" w:themeTint="D9"/>
                <w:sz w:val="24"/>
                <w:szCs w:val="24"/>
              </w:rPr>
              <w:t>Working Experience</w:t>
            </w:r>
          </w:p>
        </w:tc>
        <w:tc>
          <w:tcPr>
            <w:tcW w:w="1530" w:type="dxa"/>
          </w:tcPr>
          <w:p w14:paraId="25D9C8B8" w14:textId="77777777" w:rsidR="003D2A90" w:rsidRDefault="003D2A90" w:rsidP="00FD0FE9">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 years</w:t>
            </w:r>
          </w:p>
        </w:tc>
        <w:tc>
          <w:tcPr>
            <w:tcW w:w="1710" w:type="dxa"/>
          </w:tcPr>
          <w:p w14:paraId="2EF6016D" w14:textId="77777777" w:rsidR="003D2A90" w:rsidRDefault="003D2A90" w:rsidP="00FD0FE9">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2-4years</w:t>
            </w:r>
          </w:p>
        </w:tc>
        <w:tc>
          <w:tcPr>
            <w:tcW w:w="1890" w:type="dxa"/>
            <w:gridSpan w:val="2"/>
          </w:tcPr>
          <w:p w14:paraId="2EA1907C" w14:textId="77777777" w:rsidR="003D2A90" w:rsidRDefault="003D2A90" w:rsidP="00FD0FE9">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5-7 years</w:t>
            </w:r>
          </w:p>
        </w:tc>
        <w:tc>
          <w:tcPr>
            <w:tcW w:w="2970" w:type="dxa"/>
          </w:tcPr>
          <w:p w14:paraId="0730AF61" w14:textId="77777777" w:rsidR="003D2A90" w:rsidRDefault="003D2A90" w:rsidP="00FD0FE9">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8years and above</w:t>
            </w:r>
          </w:p>
        </w:tc>
      </w:tr>
    </w:tbl>
    <w:p w14:paraId="277564BD" w14:textId="77777777" w:rsidR="003D2A90" w:rsidRDefault="003D2A90" w:rsidP="003D2A90">
      <w:pPr>
        <w:spacing w:line="360" w:lineRule="auto"/>
        <w:jc w:val="both"/>
        <w:rPr>
          <w:rFonts w:ascii="Times New Roman" w:hAnsi="Times New Roman" w:cs="Times New Roman"/>
          <w:color w:val="000000" w:themeColor="text1"/>
          <w:sz w:val="24"/>
          <w:szCs w:val="24"/>
        </w:rPr>
      </w:pPr>
    </w:p>
    <w:tbl>
      <w:tblPr>
        <w:tblStyle w:val="TableGrid"/>
        <w:tblW w:w="10296" w:type="dxa"/>
        <w:jc w:val="center"/>
        <w:tblLayout w:type="fixed"/>
        <w:tblLook w:val="04A0" w:firstRow="1" w:lastRow="0" w:firstColumn="1" w:lastColumn="0" w:noHBand="0" w:noVBand="1"/>
      </w:tblPr>
      <w:tblGrid>
        <w:gridCol w:w="545"/>
        <w:gridCol w:w="6313"/>
        <w:gridCol w:w="630"/>
        <w:gridCol w:w="720"/>
        <w:gridCol w:w="630"/>
        <w:gridCol w:w="630"/>
        <w:gridCol w:w="828"/>
      </w:tblGrid>
      <w:tr w:rsidR="003D2A90" w:rsidRPr="00A32C71" w14:paraId="158CCA41" w14:textId="77777777" w:rsidTr="00FD0FE9">
        <w:trPr>
          <w:jc w:val="center"/>
        </w:trPr>
        <w:tc>
          <w:tcPr>
            <w:tcW w:w="6858" w:type="dxa"/>
            <w:gridSpan w:val="2"/>
          </w:tcPr>
          <w:p w14:paraId="5DA67436" w14:textId="77777777" w:rsidR="003D2A90" w:rsidRPr="003D2A90" w:rsidRDefault="003D2A90" w:rsidP="00FD0FE9">
            <w:pPr>
              <w:tabs>
                <w:tab w:val="left" w:pos="1110"/>
                <w:tab w:val="center" w:pos="2655"/>
              </w:tabs>
              <w:spacing w:before="240" w:line="360" w:lineRule="auto"/>
              <w:jc w:val="center"/>
              <w:rPr>
                <w:rFonts w:ascii="Times New Roman" w:hAnsi="Times New Roman" w:cs="Times New Roman"/>
                <w:b/>
                <w:color w:val="262626" w:themeColor="text1" w:themeTint="D9"/>
                <w:sz w:val="28"/>
                <w:szCs w:val="28"/>
              </w:rPr>
            </w:pPr>
            <w:r w:rsidRPr="003D2A90">
              <w:rPr>
                <w:rFonts w:ascii="Times New Roman" w:hAnsi="Times New Roman" w:cs="Times New Roman"/>
                <w:b/>
                <w:color w:val="262626" w:themeColor="text1" w:themeTint="D9"/>
                <w:sz w:val="28"/>
                <w:szCs w:val="28"/>
              </w:rPr>
              <w:t>Statement</w:t>
            </w:r>
          </w:p>
        </w:tc>
        <w:tc>
          <w:tcPr>
            <w:tcW w:w="630" w:type="dxa"/>
          </w:tcPr>
          <w:p w14:paraId="55C51561" w14:textId="77777777" w:rsidR="003D2A90" w:rsidRPr="004B5200" w:rsidRDefault="003D2A90" w:rsidP="00FD0FE9">
            <w:pPr>
              <w:spacing w:before="240" w:line="360" w:lineRule="auto"/>
              <w:jc w:val="center"/>
              <w:rPr>
                <w:rFonts w:ascii="Times New Roman" w:hAnsi="Times New Roman" w:cs="Times New Roman"/>
                <w:b/>
                <w:color w:val="262626" w:themeColor="text1" w:themeTint="D9"/>
                <w:sz w:val="20"/>
                <w:szCs w:val="20"/>
              </w:rPr>
            </w:pPr>
            <w:r>
              <w:rPr>
                <w:rFonts w:ascii="Times New Roman" w:hAnsi="Times New Roman" w:cs="Times New Roman"/>
                <w:b/>
                <w:color w:val="262626" w:themeColor="text1" w:themeTint="D9"/>
                <w:sz w:val="20"/>
                <w:szCs w:val="20"/>
              </w:rPr>
              <w:t>S. D</w:t>
            </w:r>
          </w:p>
          <w:p w14:paraId="04D21B4F" w14:textId="77777777" w:rsidR="003D2A90" w:rsidRPr="004B5200" w:rsidRDefault="003D2A90" w:rsidP="00FD0FE9">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(1)</w:t>
            </w:r>
          </w:p>
        </w:tc>
        <w:tc>
          <w:tcPr>
            <w:tcW w:w="720" w:type="dxa"/>
          </w:tcPr>
          <w:p w14:paraId="0B6E5CDA" w14:textId="77777777" w:rsidR="003D2A90" w:rsidRPr="004B5200" w:rsidRDefault="003D2A90" w:rsidP="00FD0FE9">
            <w:pPr>
              <w:spacing w:before="240"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D</w:t>
            </w:r>
          </w:p>
          <w:p w14:paraId="23ECBEAF" w14:textId="77777777" w:rsidR="003D2A90" w:rsidRPr="004B5200" w:rsidRDefault="003D2A90" w:rsidP="00FD0FE9">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(2)</w:t>
            </w:r>
          </w:p>
        </w:tc>
        <w:tc>
          <w:tcPr>
            <w:tcW w:w="630" w:type="dxa"/>
          </w:tcPr>
          <w:p w14:paraId="4C5C0ED9" w14:textId="77777777" w:rsidR="003D2A90" w:rsidRPr="004B5200" w:rsidRDefault="003D2A90" w:rsidP="00FD0FE9">
            <w:pPr>
              <w:spacing w:before="240"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N</w:t>
            </w:r>
          </w:p>
          <w:p w14:paraId="02B27B6B" w14:textId="77777777" w:rsidR="003D2A90" w:rsidRPr="004B5200" w:rsidRDefault="003D2A90" w:rsidP="00FD0FE9">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(3)</w:t>
            </w:r>
          </w:p>
        </w:tc>
        <w:tc>
          <w:tcPr>
            <w:tcW w:w="630" w:type="dxa"/>
          </w:tcPr>
          <w:p w14:paraId="14357085" w14:textId="77777777" w:rsidR="003D2A90" w:rsidRPr="004B5200" w:rsidRDefault="003D2A90" w:rsidP="00FD0FE9">
            <w:pPr>
              <w:spacing w:before="240"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A</w:t>
            </w:r>
          </w:p>
          <w:p w14:paraId="612A5E15" w14:textId="77777777" w:rsidR="003D2A90" w:rsidRPr="004B5200" w:rsidRDefault="003D2A90" w:rsidP="00FD0FE9">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(4)</w:t>
            </w:r>
          </w:p>
        </w:tc>
        <w:tc>
          <w:tcPr>
            <w:tcW w:w="828" w:type="dxa"/>
          </w:tcPr>
          <w:p w14:paraId="31682C36" w14:textId="77777777" w:rsidR="003D2A90" w:rsidRPr="004B5200" w:rsidRDefault="003D2A90" w:rsidP="00FD0FE9">
            <w:pPr>
              <w:spacing w:before="240"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S</w:t>
            </w:r>
            <w:r>
              <w:rPr>
                <w:rFonts w:ascii="Times New Roman" w:hAnsi="Times New Roman" w:cs="Times New Roman"/>
                <w:b/>
                <w:color w:val="262626" w:themeColor="text1" w:themeTint="D9"/>
                <w:sz w:val="20"/>
                <w:szCs w:val="20"/>
              </w:rPr>
              <w:t>.</w:t>
            </w:r>
            <w:r w:rsidRPr="004B5200">
              <w:rPr>
                <w:rFonts w:ascii="Times New Roman" w:hAnsi="Times New Roman" w:cs="Times New Roman"/>
                <w:b/>
                <w:color w:val="262626" w:themeColor="text1" w:themeTint="D9"/>
                <w:sz w:val="20"/>
                <w:szCs w:val="20"/>
              </w:rPr>
              <w:t>A</w:t>
            </w:r>
          </w:p>
          <w:p w14:paraId="0474F2A1" w14:textId="77777777" w:rsidR="003D2A90" w:rsidRPr="004B5200" w:rsidRDefault="003D2A90" w:rsidP="00FD0FE9">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(5)</w:t>
            </w:r>
          </w:p>
        </w:tc>
      </w:tr>
      <w:tr w:rsidR="003D2A90" w:rsidRPr="00A32C71" w14:paraId="5CF9E4E0" w14:textId="77777777" w:rsidTr="00FD0FE9">
        <w:trPr>
          <w:jc w:val="center"/>
        </w:trPr>
        <w:tc>
          <w:tcPr>
            <w:tcW w:w="10296" w:type="dxa"/>
            <w:gridSpan w:val="7"/>
            <w:shd w:val="clear" w:color="auto" w:fill="auto"/>
          </w:tcPr>
          <w:p w14:paraId="5537E931" w14:textId="77777777" w:rsidR="003D2A90" w:rsidRPr="00D702BF" w:rsidRDefault="003D2A90" w:rsidP="00FD0FE9">
            <w:pPr>
              <w:spacing w:before="240" w:line="360" w:lineRule="auto"/>
              <w:jc w:val="center"/>
              <w:rPr>
                <w:rFonts w:ascii="Times New Roman" w:hAnsi="Times New Roman" w:cs="Times New Roman"/>
                <w:b/>
                <w:color w:val="17365D" w:themeColor="text2" w:themeShade="BF"/>
                <w:sz w:val="24"/>
                <w:szCs w:val="24"/>
              </w:rPr>
            </w:pPr>
            <w:r w:rsidRPr="00D702BF">
              <w:rPr>
                <w:rFonts w:ascii="Times New Roman" w:hAnsi="Times New Roman" w:cs="Times New Roman"/>
                <w:b/>
                <w:color w:val="17365D" w:themeColor="text2" w:themeShade="BF"/>
                <w:sz w:val="24"/>
                <w:szCs w:val="24"/>
              </w:rPr>
              <w:t xml:space="preserve">HR Role in Diversity Management at the workplace </w:t>
            </w:r>
          </w:p>
        </w:tc>
      </w:tr>
      <w:tr w:rsidR="003D2A90" w:rsidRPr="00A32C71" w14:paraId="7A13BEDD" w14:textId="77777777" w:rsidTr="00FD0FE9">
        <w:trPr>
          <w:jc w:val="center"/>
        </w:trPr>
        <w:tc>
          <w:tcPr>
            <w:tcW w:w="10296" w:type="dxa"/>
            <w:gridSpan w:val="7"/>
          </w:tcPr>
          <w:p w14:paraId="79CE4AAD" w14:textId="77777777" w:rsidR="003D2A90" w:rsidRPr="0084257F" w:rsidRDefault="003D2A90" w:rsidP="00FD0FE9">
            <w:pPr>
              <w:spacing w:before="240" w:line="360" w:lineRule="auto"/>
              <w:jc w:val="both"/>
              <w:rPr>
                <w:rFonts w:ascii="Times New Roman" w:hAnsi="Times New Roman" w:cs="Times New Roman"/>
                <w:b/>
                <w:color w:val="262626" w:themeColor="text1" w:themeTint="D9"/>
                <w:sz w:val="24"/>
                <w:szCs w:val="24"/>
              </w:rPr>
            </w:pPr>
            <w:r w:rsidRPr="0084257F">
              <w:rPr>
                <w:rFonts w:ascii="Times New Roman" w:hAnsi="Times New Roman"/>
                <w:b/>
                <w:color w:val="262626" w:themeColor="text1" w:themeTint="D9"/>
                <w:sz w:val="24"/>
                <w:szCs w:val="24"/>
              </w:rPr>
              <w:t>Diversity Related Recruitment and Selection Programs</w:t>
            </w:r>
          </w:p>
        </w:tc>
      </w:tr>
      <w:tr w:rsidR="003D2A90" w:rsidRPr="00A32C71" w14:paraId="1613A76D" w14:textId="77777777" w:rsidTr="00FD0FE9">
        <w:trPr>
          <w:trHeight w:val="1115"/>
          <w:jc w:val="center"/>
        </w:trPr>
        <w:tc>
          <w:tcPr>
            <w:tcW w:w="545" w:type="dxa"/>
          </w:tcPr>
          <w:p w14:paraId="628E1367" w14:textId="77777777" w:rsidR="003D2A90" w:rsidRPr="003E3B4C" w:rsidRDefault="003D2A90" w:rsidP="00FD0FE9">
            <w:pPr>
              <w:spacing w:line="360" w:lineRule="auto"/>
              <w:jc w:val="center"/>
              <w:rPr>
                <w:rFonts w:ascii="Times New Roman" w:hAnsi="Times New Roman" w:cs="Times New Roman"/>
                <w:sz w:val="24"/>
                <w:szCs w:val="24"/>
              </w:rPr>
            </w:pPr>
          </w:p>
          <w:p w14:paraId="7F8B3EA4" w14:textId="77777777" w:rsidR="003D2A90" w:rsidRPr="003E3B4C" w:rsidRDefault="003D2A90" w:rsidP="00FD0FE9">
            <w:pPr>
              <w:spacing w:line="360" w:lineRule="auto"/>
              <w:jc w:val="center"/>
              <w:rPr>
                <w:rFonts w:ascii="Times New Roman" w:hAnsi="Times New Roman" w:cs="Times New Roman"/>
                <w:sz w:val="24"/>
                <w:szCs w:val="24"/>
              </w:rPr>
            </w:pPr>
          </w:p>
          <w:p w14:paraId="1BEF0CD2" w14:textId="77777777" w:rsidR="003D2A90" w:rsidRPr="003E3B4C" w:rsidRDefault="003D2A90" w:rsidP="00FD0FE9">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01</w:t>
            </w:r>
            <w:r w:rsidRPr="003E3B4C">
              <w:rPr>
                <w:rFonts w:ascii="Times New Roman" w:hAnsi="Times New Roman" w:cs="Times New Roman"/>
                <w:sz w:val="24"/>
                <w:szCs w:val="24"/>
              </w:rPr>
              <w:t>.</w:t>
            </w:r>
          </w:p>
        </w:tc>
        <w:tc>
          <w:tcPr>
            <w:tcW w:w="6313" w:type="dxa"/>
          </w:tcPr>
          <w:p w14:paraId="3CCB95DA" w14:textId="77777777" w:rsidR="003D2A90" w:rsidRPr="003E3B4C" w:rsidRDefault="003D2A90" w:rsidP="00FD0FE9">
            <w:pPr>
              <w:spacing w:before="240" w:line="360" w:lineRule="auto"/>
              <w:jc w:val="both"/>
              <w:rPr>
                <w:rFonts w:ascii="Times New Roman" w:hAnsi="Times New Roman" w:cs="Times New Roman"/>
                <w:sz w:val="24"/>
                <w:szCs w:val="24"/>
              </w:rPr>
            </w:pPr>
            <w:r w:rsidRPr="00F94DF2">
              <w:rPr>
                <w:rFonts w:ascii="Times New Roman" w:hAnsi="Times New Roman" w:cs="Times New Roman"/>
                <w:sz w:val="24"/>
                <w:szCs w:val="24"/>
              </w:rPr>
              <w:lastRenderedPageBreak/>
              <w:t xml:space="preserve">The organization follows Equal Employment Opportunity (EEO) standards </w:t>
            </w:r>
            <w:r>
              <w:rPr>
                <w:rFonts w:ascii="Times New Roman" w:hAnsi="Times New Roman" w:cs="Times New Roman"/>
                <w:sz w:val="24"/>
                <w:szCs w:val="24"/>
              </w:rPr>
              <w:t xml:space="preserve">on </w:t>
            </w:r>
            <w:r w:rsidRPr="00F94DF2">
              <w:rPr>
                <w:rFonts w:ascii="Times New Roman" w:hAnsi="Times New Roman" w:cs="Times New Roman"/>
                <w:sz w:val="24"/>
                <w:szCs w:val="24"/>
              </w:rPr>
              <w:t xml:space="preserve">its recruitment and selection process which </w:t>
            </w:r>
            <w:r w:rsidRPr="00F94DF2">
              <w:rPr>
                <w:rFonts w:ascii="Times New Roman" w:hAnsi="Times New Roman" w:cs="Times New Roman"/>
                <w:sz w:val="24"/>
                <w:szCs w:val="24"/>
              </w:rPr>
              <w:lastRenderedPageBreak/>
              <w:t xml:space="preserve">are treated </w:t>
            </w:r>
            <w:r>
              <w:rPr>
                <w:rFonts w:ascii="Times New Roman" w:hAnsi="Times New Roman" w:cs="Times New Roman"/>
                <w:sz w:val="24"/>
                <w:szCs w:val="24"/>
              </w:rPr>
              <w:t xml:space="preserve">as </w:t>
            </w:r>
            <w:r w:rsidRPr="00F94DF2">
              <w:rPr>
                <w:rFonts w:ascii="Times New Roman" w:hAnsi="Times New Roman" w:cs="Times New Roman"/>
                <w:sz w:val="24"/>
                <w:szCs w:val="24"/>
              </w:rPr>
              <w:t>fairly regardless of the gender, race, or ethnicity of the candidates.</w:t>
            </w:r>
          </w:p>
        </w:tc>
        <w:tc>
          <w:tcPr>
            <w:tcW w:w="630" w:type="dxa"/>
          </w:tcPr>
          <w:p w14:paraId="6940A38F" w14:textId="77777777" w:rsidR="003D2A90" w:rsidRPr="007E6927" w:rsidRDefault="003D2A90" w:rsidP="00FD0FE9">
            <w:pPr>
              <w:spacing w:line="360" w:lineRule="auto"/>
              <w:jc w:val="center"/>
              <w:rPr>
                <w:rFonts w:ascii="Times New Roman" w:hAnsi="Times New Roman" w:cs="Times New Roman"/>
                <w:sz w:val="24"/>
                <w:szCs w:val="24"/>
              </w:rPr>
            </w:pPr>
          </w:p>
        </w:tc>
        <w:tc>
          <w:tcPr>
            <w:tcW w:w="720" w:type="dxa"/>
          </w:tcPr>
          <w:p w14:paraId="6FCF9D35" w14:textId="77777777" w:rsidR="003D2A90" w:rsidRPr="007E6927" w:rsidRDefault="003D2A90" w:rsidP="00FD0FE9">
            <w:pPr>
              <w:spacing w:line="360" w:lineRule="auto"/>
              <w:jc w:val="center"/>
              <w:rPr>
                <w:rFonts w:ascii="Times New Roman" w:hAnsi="Times New Roman" w:cs="Times New Roman"/>
                <w:sz w:val="24"/>
                <w:szCs w:val="24"/>
              </w:rPr>
            </w:pPr>
          </w:p>
        </w:tc>
        <w:tc>
          <w:tcPr>
            <w:tcW w:w="630" w:type="dxa"/>
          </w:tcPr>
          <w:p w14:paraId="0ACEE88D" w14:textId="77777777" w:rsidR="003D2A90" w:rsidRPr="007E6927" w:rsidRDefault="003D2A90" w:rsidP="00FD0FE9">
            <w:pPr>
              <w:spacing w:line="360" w:lineRule="auto"/>
              <w:jc w:val="center"/>
              <w:rPr>
                <w:rFonts w:ascii="Times New Roman" w:hAnsi="Times New Roman" w:cs="Times New Roman"/>
                <w:sz w:val="24"/>
                <w:szCs w:val="24"/>
              </w:rPr>
            </w:pPr>
          </w:p>
        </w:tc>
        <w:tc>
          <w:tcPr>
            <w:tcW w:w="630" w:type="dxa"/>
          </w:tcPr>
          <w:p w14:paraId="3EBC2B16" w14:textId="77777777" w:rsidR="003D2A90" w:rsidRPr="007E6927" w:rsidRDefault="003D2A90" w:rsidP="00FD0FE9">
            <w:pPr>
              <w:spacing w:line="360" w:lineRule="auto"/>
              <w:jc w:val="center"/>
              <w:rPr>
                <w:rFonts w:ascii="Times New Roman" w:hAnsi="Times New Roman" w:cs="Times New Roman"/>
                <w:sz w:val="24"/>
                <w:szCs w:val="24"/>
              </w:rPr>
            </w:pPr>
          </w:p>
        </w:tc>
        <w:tc>
          <w:tcPr>
            <w:tcW w:w="828" w:type="dxa"/>
          </w:tcPr>
          <w:p w14:paraId="53CDB7DE" w14:textId="77777777" w:rsidR="003D2A90" w:rsidRPr="007E6927" w:rsidRDefault="003D2A90" w:rsidP="00FD0FE9">
            <w:pPr>
              <w:spacing w:line="360" w:lineRule="auto"/>
              <w:jc w:val="center"/>
              <w:rPr>
                <w:rFonts w:ascii="Times New Roman" w:hAnsi="Times New Roman" w:cs="Times New Roman"/>
                <w:sz w:val="24"/>
                <w:szCs w:val="24"/>
              </w:rPr>
            </w:pPr>
          </w:p>
        </w:tc>
      </w:tr>
      <w:tr w:rsidR="003D2A90" w:rsidRPr="00A32C71" w14:paraId="5626AD27" w14:textId="77777777" w:rsidTr="00FD0FE9">
        <w:trPr>
          <w:jc w:val="center"/>
        </w:trPr>
        <w:tc>
          <w:tcPr>
            <w:tcW w:w="545" w:type="dxa"/>
          </w:tcPr>
          <w:p w14:paraId="0B0ACA08" w14:textId="77777777" w:rsidR="003D2A90" w:rsidRPr="00C27324" w:rsidRDefault="003D2A90" w:rsidP="00FD0FE9">
            <w:pPr>
              <w:spacing w:line="360" w:lineRule="auto"/>
              <w:jc w:val="center"/>
              <w:rPr>
                <w:rFonts w:ascii="Times New Roman" w:hAnsi="Times New Roman" w:cs="Times New Roman"/>
                <w:color w:val="000000" w:themeColor="text1"/>
                <w:sz w:val="24"/>
                <w:szCs w:val="24"/>
              </w:rPr>
            </w:pPr>
          </w:p>
          <w:p w14:paraId="37F548AF" w14:textId="77777777" w:rsidR="003D2A90" w:rsidRDefault="003D2A90" w:rsidP="00FD0FE9">
            <w:pPr>
              <w:spacing w:line="360" w:lineRule="auto"/>
              <w:jc w:val="center"/>
              <w:rPr>
                <w:rFonts w:ascii="Times New Roman" w:hAnsi="Times New Roman" w:cs="Times New Roman"/>
                <w:color w:val="000000" w:themeColor="text1"/>
                <w:sz w:val="24"/>
                <w:szCs w:val="24"/>
              </w:rPr>
            </w:pPr>
          </w:p>
          <w:p w14:paraId="57F228C1" w14:textId="77777777" w:rsidR="003D2A90" w:rsidRPr="00C27324" w:rsidRDefault="003D2A90" w:rsidP="00FD0FE9">
            <w:pPr>
              <w:spacing w:line="360" w:lineRule="auto"/>
              <w:jc w:val="center"/>
              <w:rPr>
                <w:rFonts w:ascii="Times New Roman" w:hAnsi="Times New Roman" w:cs="Times New Roman"/>
                <w:color w:val="000000" w:themeColor="text1"/>
                <w:sz w:val="24"/>
                <w:szCs w:val="24"/>
              </w:rPr>
            </w:pPr>
            <w:r w:rsidRPr="00C27324">
              <w:rPr>
                <w:rFonts w:ascii="Times New Roman" w:hAnsi="Times New Roman" w:cs="Times New Roman"/>
                <w:color w:val="000000" w:themeColor="text1"/>
                <w:sz w:val="24"/>
                <w:szCs w:val="24"/>
              </w:rPr>
              <w:t>02.</w:t>
            </w:r>
          </w:p>
        </w:tc>
        <w:tc>
          <w:tcPr>
            <w:tcW w:w="6313" w:type="dxa"/>
          </w:tcPr>
          <w:p w14:paraId="00126363" w14:textId="77777777" w:rsidR="003D2A90" w:rsidRPr="00C27324" w:rsidRDefault="003D2A90" w:rsidP="00FD0FE9">
            <w:pPr>
              <w:spacing w:before="240" w:line="360" w:lineRule="auto"/>
              <w:jc w:val="both"/>
              <w:rPr>
                <w:rFonts w:ascii="Times New Roman" w:hAnsi="Times New Roman" w:cs="Times New Roman"/>
                <w:color w:val="000000" w:themeColor="text1"/>
                <w:sz w:val="24"/>
                <w:szCs w:val="24"/>
              </w:rPr>
            </w:pPr>
            <w:r w:rsidRPr="00E3687E">
              <w:rPr>
                <w:rFonts w:ascii="Times New Roman" w:hAnsi="Times New Roman" w:cs="Times New Roman"/>
                <w:color w:val="000000" w:themeColor="text1"/>
                <w:sz w:val="24"/>
                <w:szCs w:val="24"/>
              </w:rPr>
              <w:t>When deciding who should be hired for open positions in th</w:t>
            </w:r>
            <w:r>
              <w:rPr>
                <w:rFonts w:ascii="Times New Roman" w:hAnsi="Times New Roman" w:cs="Times New Roman"/>
                <w:color w:val="000000" w:themeColor="text1"/>
                <w:sz w:val="24"/>
                <w:szCs w:val="24"/>
              </w:rPr>
              <w:t>e</w:t>
            </w:r>
            <w:r w:rsidRPr="00E3687E">
              <w:rPr>
                <w:rFonts w:ascii="Times New Roman" w:hAnsi="Times New Roman" w:cs="Times New Roman"/>
                <w:color w:val="000000" w:themeColor="text1"/>
                <w:sz w:val="24"/>
                <w:szCs w:val="24"/>
              </w:rPr>
              <w:t xml:space="preserve"> organization, each employee's experience and qualifications are evaluated togethe</w:t>
            </w:r>
            <w:r>
              <w:rPr>
                <w:rFonts w:ascii="Times New Roman" w:hAnsi="Times New Roman" w:cs="Times New Roman"/>
                <w:color w:val="000000" w:themeColor="text1"/>
                <w:sz w:val="24"/>
                <w:szCs w:val="24"/>
              </w:rPr>
              <w:t>r with their application</w:t>
            </w:r>
            <w:r w:rsidRPr="00A52701">
              <w:rPr>
                <w:rFonts w:ascii="Times New Roman" w:hAnsi="Times New Roman" w:cs="Times New Roman"/>
                <w:color w:val="000000" w:themeColor="text1"/>
                <w:sz w:val="24"/>
                <w:szCs w:val="24"/>
              </w:rPr>
              <w:t>.</w:t>
            </w:r>
          </w:p>
        </w:tc>
        <w:tc>
          <w:tcPr>
            <w:tcW w:w="630" w:type="dxa"/>
          </w:tcPr>
          <w:p w14:paraId="5C7B7653" w14:textId="77777777" w:rsidR="003D2A90" w:rsidRPr="007E6927" w:rsidRDefault="003D2A90" w:rsidP="00FD0FE9">
            <w:pPr>
              <w:spacing w:line="360" w:lineRule="auto"/>
              <w:jc w:val="center"/>
              <w:rPr>
                <w:rFonts w:ascii="Times New Roman" w:hAnsi="Times New Roman" w:cs="Times New Roman"/>
                <w:sz w:val="24"/>
                <w:szCs w:val="24"/>
              </w:rPr>
            </w:pPr>
          </w:p>
        </w:tc>
        <w:tc>
          <w:tcPr>
            <w:tcW w:w="720" w:type="dxa"/>
          </w:tcPr>
          <w:p w14:paraId="07773230" w14:textId="77777777" w:rsidR="003D2A90" w:rsidRPr="007E6927" w:rsidRDefault="003D2A90" w:rsidP="00FD0FE9">
            <w:pPr>
              <w:spacing w:line="360" w:lineRule="auto"/>
              <w:jc w:val="center"/>
              <w:rPr>
                <w:rFonts w:ascii="Times New Roman" w:hAnsi="Times New Roman" w:cs="Times New Roman"/>
                <w:sz w:val="24"/>
                <w:szCs w:val="24"/>
              </w:rPr>
            </w:pPr>
          </w:p>
        </w:tc>
        <w:tc>
          <w:tcPr>
            <w:tcW w:w="630" w:type="dxa"/>
          </w:tcPr>
          <w:p w14:paraId="02CD08FF" w14:textId="77777777" w:rsidR="003D2A90" w:rsidRPr="007E6927" w:rsidRDefault="003D2A90" w:rsidP="00FD0FE9">
            <w:pPr>
              <w:spacing w:line="360" w:lineRule="auto"/>
              <w:jc w:val="center"/>
              <w:rPr>
                <w:rFonts w:ascii="Times New Roman" w:hAnsi="Times New Roman" w:cs="Times New Roman"/>
                <w:sz w:val="24"/>
                <w:szCs w:val="24"/>
              </w:rPr>
            </w:pPr>
          </w:p>
        </w:tc>
        <w:tc>
          <w:tcPr>
            <w:tcW w:w="630" w:type="dxa"/>
          </w:tcPr>
          <w:p w14:paraId="0EDEE2E6" w14:textId="77777777" w:rsidR="003D2A90" w:rsidRPr="007E6927" w:rsidRDefault="003D2A90" w:rsidP="00FD0FE9">
            <w:pPr>
              <w:spacing w:line="360" w:lineRule="auto"/>
              <w:jc w:val="center"/>
              <w:rPr>
                <w:rFonts w:ascii="Times New Roman" w:hAnsi="Times New Roman" w:cs="Times New Roman"/>
                <w:sz w:val="24"/>
                <w:szCs w:val="24"/>
              </w:rPr>
            </w:pPr>
          </w:p>
        </w:tc>
        <w:tc>
          <w:tcPr>
            <w:tcW w:w="828" w:type="dxa"/>
          </w:tcPr>
          <w:p w14:paraId="17B3573E" w14:textId="77777777" w:rsidR="003D2A90" w:rsidRPr="007E6927" w:rsidRDefault="003D2A90" w:rsidP="00FD0FE9">
            <w:pPr>
              <w:spacing w:line="360" w:lineRule="auto"/>
              <w:jc w:val="center"/>
              <w:rPr>
                <w:rFonts w:ascii="Times New Roman" w:hAnsi="Times New Roman" w:cs="Times New Roman"/>
                <w:sz w:val="24"/>
                <w:szCs w:val="24"/>
              </w:rPr>
            </w:pPr>
          </w:p>
        </w:tc>
      </w:tr>
      <w:tr w:rsidR="003D2A90" w:rsidRPr="00A32C71" w14:paraId="0014F277" w14:textId="77777777" w:rsidTr="00FD0FE9">
        <w:trPr>
          <w:jc w:val="center"/>
        </w:trPr>
        <w:tc>
          <w:tcPr>
            <w:tcW w:w="10296" w:type="dxa"/>
            <w:gridSpan w:val="7"/>
          </w:tcPr>
          <w:p w14:paraId="24CDA3E3" w14:textId="77777777" w:rsidR="003D2A90" w:rsidRPr="0084257F" w:rsidRDefault="003D2A90" w:rsidP="00FD0FE9">
            <w:pPr>
              <w:spacing w:before="240" w:line="360" w:lineRule="auto"/>
              <w:jc w:val="both"/>
              <w:rPr>
                <w:rFonts w:ascii="Times New Roman" w:hAnsi="Times New Roman" w:cs="Times New Roman"/>
                <w:b/>
                <w:color w:val="262626" w:themeColor="text1" w:themeTint="D9"/>
                <w:sz w:val="24"/>
                <w:szCs w:val="24"/>
              </w:rPr>
            </w:pPr>
            <w:r w:rsidRPr="0084257F">
              <w:rPr>
                <w:rFonts w:ascii="Times New Roman" w:hAnsi="Times New Roman"/>
                <w:b/>
                <w:color w:val="262626" w:themeColor="text1" w:themeTint="D9"/>
                <w:sz w:val="24"/>
                <w:szCs w:val="24"/>
              </w:rPr>
              <w:t xml:space="preserve">Diversity Related </w:t>
            </w:r>
            <w:r w:rsidRPr="0084257F">
              <w:rPr>
                <w:rFonts w:ascii="Times New Roman" w:hAnsi="Times New Roman" w:cs="Times New Roman"/>
                <w:b/>
                <w:color w:val="262626" w:themeColor="text1" w:themeTint="D9"/>
                <w:sz w:val="24"/>
                <w:szCs w:val="24"/>
              </w:rPr>
              <w:t>Training Programs</w:t>
            </w:r>
          </w:p>
        </w:tc>
      </w:tr>
      <w:tr w:rsidR="003D2A90" w:rsidRPr="00A32C71" w14:paraId="575B2376" w14:textId="77777777" w:rsidTr="00FD0FE9">
        <w:trPr>
          <w:jc w:val="center"/>
        </w:trPr>
        <w:tc>
          <w:tcPr>
            <w:tcW w:w="545" w:type="dxa"/>
          </w:tcPr>
          <w:p w14:paraId="3EA67F25" w14:textId="77777777" w:rsidR="003D2A90" w:rsidRPr="00C27324" w:rsidRDefault="003D2A90" w:rsidP="00FD0FE9">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w:t>
            </w:r>
          </w:p>
        </w:tc>
        <w:tc>
          <w:tcPr>
            <w:tcW w:w="6313" w:type="dxa"/>
          </w:tcPr>
          <w:p w14:paraId="146885F6" w14:textId="77777777" w:rsidR="003D2A90" w:rsidRPr="00A52701" w:rsidRDefault="003D2A90" w:rsidP="00FD0FE9">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w:t>
            </w:r>
            <w:r w:rsidRPr="002333C0">
              <w:rPr>
                <w:rFonts w:ascii="Times New Roman" w:hAnsi="Times New Roman" w:cs="Times New Roman"/>
                <w:color w:val="000000" w:themeColor="text1"/>
                <w:sz w:val="24"/>
                <w:szCs w:val="24"/>
              </w:rPr>
              <w:t xml:space="preserve">or the </w:t>
            </w:r>
            <w:r>
              <w:rPr>
                <w:rFonts w:ascii="Times New Roman" w:hAnsi="Times New Roman" w:cs="Times New Roman"/>
                <w:color w:val="000000" w:themeColor="text1"/>
                <w:sz w:val="24"/>
                <w:szCs w:val="24"/>
              </w:rPr>
              <w:t xml:space="preserve">purpose of diversity management, organization </w:t>
            </w:r>
            <w:r w:rsidRPr="00D2180A">
              <w:rPr>
                <w:rFonts w:ascii="Times New Roman" w:hAnsi="Times New Roman" w:cs="Times New Roman"/>
                <w:color w:val="000000" w:themeColor="text1"/>
                <w:sz w:val="24"/>
                <w:szCs w:val="24"/>
              </w:rPr>
              <w:t>has built comprehensive in-house diversity training programs</w:t>
            </w:r>
            <w:r>
              <w:rPr>
                <w:rFonts w:ascii="Times New Roman" w:hAnsi="Times New Roman" w:cs="Times New Roman"/>
                <w:color w:val="000000" w:themeColor="text1"/>
                <w:sz w:val="24"/>
                <w:szCs w:val="24"/>
              </w:rPr>
              <w:t>.</w:t>
            </w:r>
          </w:p>
        </w:tc>
        <w:tc>
          <w:tcPr>
            <w:tcW w:w="630" w:type="dxa"/>
          </w:tcPr>
          <w:p w14:paraId="08E7F57A" w14:textId="77777777" w:rsidR="003D2A90" w:rsidRPr="007E6927" w:rsidRDefault="003D2A90" w:rsidP="00FD0FE9">
            <w:pPr>
              <w:spacing w:line="360" w:lineRule="auto"/>
              <w:jc w:val="center"/>
              <w:rPr>
                <w:rFonts w:ascii="Times New Roman" w:hAnsi="Times New Roman" w:cs="Times New Roman"/>
                <w:sz w:val="24"/>
                <w:szCs w:val="24"/>
              </w:rPr>
            </w:pPr>
          </w:p>
        </w:tc>
        <w:tc>
          <w:tcPr>
            <w:tcW w:w="720" w:type="dxa"/>
          </w:tcPr>
          <w:p w14:paraId="45C10B42" w14:textId="77777777" w:rsidR="003D2A90" w:rsidRPr="007E6927" w:rsidRDefault="003D2A90" w:rsidP="00FD0FE9">
            <w:pPr>
              <w:spacing w:line="360" w:lineRule="auto"/>
              <w:jc w:val="center"/>
              <w:rPr>
                <w:rFonts w:ascii="Times New Roman" w:hAnsi="Times New Roman" w:cs="Times New Roman"/>
                <w:sz w:val="24"/>
                <w:szCs w:val="24"/>
              </w:rPr>
            </w:pPr>
          </w:p>
        </w:tc>
        <w:tc>
          <w:tcPr>
            <w:tcW w:w="630" w:type="dxa"/>
          </w:tcPr>
          <w:p w14:paraId="19D9B6D3" w14:textId="77777777" w:rsidR="003D2A90" w:rsidRPr="007E6927" w:rsidRDefault="003D2A90" w:rsidP="00FD0FE9">
            <w:pPr>
              <w:spacing w:line="360" w:lineRule="auto"/>
              <w:jc w:val="center"/>
              <w:rPr>
                <w:rFonts w:ascii="Times New Roman" w:hAnsi="Times New Roman" w:cs="Times New Roman"/>
                <w:sz w:val="24"/>
                <w:szCs w:val="24"/>
              </w:rPr>
            </w:pPr>
          </w:p>
        </w:tc>
        <w:tc>
          <w:tcPr>
            <w:tcW w:w="630" w:type="dxa"/>
          </w:tcPr>
          <w:p w14:paraId="504779F1" w14:textId="77777777" w:rsidR="003D2A90" w:rsidRPr="007E6927" w:rsidRDefault="003D2A90" w:rsidP="00FD0FE9">
            <w:pPr>
              <w:spacing w:line="360" w:lineRule="auto"/>
              <w:jc w:val="center"/>
              <w:rPr>
                <w:rFonts w:ascii="Times New Roman" w:hAnsi="Times New Roman" w:cs="Times New Roman"/>
                <w:sz w:val="24"/>
                <w:szCs w:val="24"/>
              </w:rPr>
            </w:pPr>
          </w:p>
        </w:tc>
        <w:tc>
          <w:tcPr>
            <w:tcW w:w="828" w:type="dxa"/>
          </w:tcPr>
          <w:p w14:paraId="611E02B7" w14:textId="77777777" w:rsidR="003D2A90" w:rsidRPr="007E6927" w:rsidRDefault="003D2A90" w:rsidP="00FD0FE9">
            <w:pPr>
              <w:spacing w:line="360" w:lineRule="auto"/>
              <w:jc w:val="center"/>
              <w:rPr>
                <w:rFonts w:ascii="Times New Roman" w:hAnsi="Times New Roman" w:cs="Times New Roman"/>
                <w:sz w:val="24"/>
                <w:szCs w:val="24"/>
              </w:rPr>
            </w:pPr>
          </w:p>
        </w:tc>
      </w:tr>
      <w:tr w:rsidR="003D2A90" w:rsidRPr="00A32C71" w14:paraId="5AD80AAA" w14:textId="77777777" w:rsidTr="00FD0FE9">
        <w:trPr>
          <w:jc w:val="center"/>
        </w:trPr>
        <w:tc>
          <w:tcPr>
            <w:tcW w:w="545" w:type="dxa"/>
          </w:tcPr>
          <w:p w14:paraId="5E6C3ECE" w14:textId="77777777" w:rsidR="003D2A90" w:rsidRDefault="003D2A90" w:rsidP="00FD0FE9">
            <w:pPr>
              <w:spacing w:line="360" w:lineRule="auto"/>
              <w:jc w:val="both"/>
              <w:rPr>
                <w:rFonts w:ascii="Times New Roman" w:hAnsi="Times New Roman" w:cs="Times New Roman"/>
                <w:color w:val="000000" w:themeColor="text1"/>
                <w:sz w:val="24"/>
                <w:szCs w:val="24"/>
              </w:rPr>
            </w:pPr>
          </w:p>
          <w:p w14:paraId="79B255F9" w14:textId="77777777" w:rsidR="003D2A90" w:rsidRPr="00C27324" w:rsidRDefault="003D2A90" w:rsidP="00FD0FE9">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w:t>
            </w:r>
          </w:p>
        </w:tc>
        <w:tc>
          <w:tcPr>
            <w:tcW w:w="6313" w:type="dxa"/>
          </w:tcPr>
          <w:p w14:paraId="49993C4D" w14:textId="77777777" w:rsidR="003D2A90" w:rsidRDefault="003D2A90" w:rsidP="00FD0FE9">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organization’s </w:t>
            </w:r>
            <w:r w:rsidRPr="00D2180A">
              <w:rPr>
                <w:rFonts w:ascii="Times New Roman" w:hAnsi="Times New Roman" w:cs="Times New Roman"/>
                <w:color w:val="000000" w:themeColor="text1"/>
                <w:sz w:val="24"/>
                <w:szCs w:val="24"/>
              </w:rPr>
              <w:t>in-house diversity training programs</w:t>
            </w:r>
            <w:r w:rsidRPr="002333C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ensure</w:t>
            </w:r>
            <w:r w:rsidRPr="002333C0">
              <w:rPr>
                <w:rFonts w:ascii="Times New Roman" w:hAnsi="Times New Roman" w:cs="Times New Roman"/>
                <w:color w:val="000000" w:themeColor="text1"/>
                <w:sz w:val="24"/>
                <w:szCs w:val="24"/>
              </w:rPr>
              <w:t xml:space="preserve"> that all workers have an equal chance for training and development</w:t>
            </w:r>
          </w:p>
        </w:tc>
        <w:tc>
          <w:tcPr>
            <w:tcW w:w="630" w:type="dxa"/>
          </w:tcPr>
          <w:p w14:paraId="16AB1FC8" w14:textId="77777777" w:rsidR="003D2A90" w:rsidRPr="007E6927" w:rsidRDefault="003D2A90" w:rsidP="00FD0FE9">
            <w:pPr>
              <w:spacing w:line="360" w:lineRule="auto"/>
              <w:jc w:val="center"/>
              <w:rPr>
                <w:rFonts w:ascii="Times New Roman" w:hAnsi="Times New Roman" w:cs="Times New Roman"/>
                <w:sz w:val="24"/>
                <w:szCs w:val="24"/>
              </w:rPr>
            </w:pPr>
          </w:p>
        </w:tc>
        <w:tc>
          <w:tcPr>
            <w:tcW w:w="720" w:type="dxa"/>
          </w:tcPr>
          <w:p w14:paraId="3DEEEBE9" w14:textId="77777777" w:rsidR="003D2A90" w:rsidRPr="007E6927" w:rsidRDefault="003D2A90" w:rsidP="00FD0FE9">
            <w:pPr>
              <w:spacing w:line="360" w:lineRule="auto"/>
              <w:jc w:val="center"/>
              <w:rPr>
                <w:rFonts w:ascii="Times New Roman" w:hAnsi="Times New Roman" w:cs="Times New Roman"/>
                <w:sz w:val="24"/>
                <w:szCs w:val="24"/>
              </w:rPr>
            </w:pPr>
          </w:p>
        </w:tc>
        <w:tc>
          <w:tcPr>
            <w:tcW w:w="630" w:type="dxa"/>
          </w:tcPr>
          <w:p w14:paraId="11DD2296" w14:textId="77777777" w:rsidR="003D2A90" w:rsidRPr="007E6927" w:rsidRDefault="003D2A90" w:rsidP="00FD0FE9">
            <w:pPr>
              <w:spacing w:line="360" w:lineRule="auto"/>
              <w:jc w:val="center"/>
              <w:rPr>
                <w:rFonts w:ascii="Times New Roman" w:hAnsi="Times New Roman" w:cs="Times New Roman"/>
                <w:sz w:val="24"/>
                <w:szCs w:val="24"/>
              </w:rPr>
            </w:pPr>
          </w:p>
        </w:tc>
        <w:tc>
          <w:tcPr>
            <w:tcW w:w="630" w:type="dxa"/>
          </w:tcPr>
          <w:p w14:paraId="6B849F45" w14:textId="77777777" w:rsidR="003D2A90" w:rsidRPr="007E6927" w:rsidRDefault="003D2A90" w:rsidP="00FD0FE9">
            <w:pPr>
              <w:spacing w:line="360" w:lineRule="auto"/>
              <w:jc w:val="center"/>
              <w:rPr>
                <w:rFonts w:ascii="Times New Roman" w:hAnsi="Times New Roman" w:cs="Times New Roman"/>
                <w:sz w:val="24"/>
                <w:szCs w:val="24"/>
              </w:rPr>
            </w:pPr>
          </w:p>
        </w:tc>
        <w:tc>
          <w:tcPr>
            <w:tcW w:w="828" w:type="dxa"/>
          </w:tcPr>
          <w:p w14:paraId="59DEFE8B" w14:textId="77777777" w:rsidR="003D2A90" w:rsidRPr="007E6927" w:rsidRDefault="003D2A90" w:rsidP="00FD0FE9">
            <w:pPr>
              <w:spacing w:line="360" w:lineRule="auto"/>
              <w:jc w:val="center"/>
              <w:rPr>
                <w:rFonts w:ascii="Times New Roman" w:hAnsi="Times New Roman" w:cs="Times New Roman"/>
                <w:sz w:val="24"/>
                <w:szCs w:val="24"/>
              </w:rPr>
            </w:pPr>
          </w:p>
        </w:tc>
      </w:tr>
      <w:tr w:rsidR="003D2A90" w:rsidRPr="00A32C71" w14:paraId="777E3E26" w14:textId="77777777" w:rsidTr="00FD0FE9">
        <w:trPr>
          <w:jc w:val="center"/>
        </w:trPr>
        <w:tc>
          <w:tcPr>
            <w:tcW w:w="545" w:type="dxa"/>
          </w:tcPr>
          <w:p w14:paraId="2D1DF260" w14:textId="77777777" w:rsidR="003D2A90" w:rsidRDefault="003D2A90" w:rsidP="00FD0FE9">
            <w:pPr>
              <w:spacing w:line="360" w:lineRule="auto"/>
              <w:jc w:val="both"/>
              <w:rPr>
                <w:rFonts w:ascii="Times New Roman" w:hAnsi="Times New Roman" w:cs="Times New Roman"/>
                <w:color w:val="000000" w:themeColor="text1"/>
                <w:sz w:val="24"/>
                <w:szCs w:val="24"/>
              </w:rPr>
            </w:pPr>
          </w:p>
          <w:p w14:paraId="70E825D0" w14:textId="77777777" w:rsidR="003D2A90" w:rsidRPr="00C27324" w:rsidRDefault="003D2A90" w:rsidP="00FD0FE9">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c>
          <w:tcPr>
            <w:tcW w:w="6313" w:type="dxa"/>
          </w:tcPr>
          <w:p w14:paraId="14FF8DB5" w14:textId="77777777" w:rsidR="003D2A90" w:rsidRDefault="003D2A90" w:rsidP="00FD0FE9">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organization’s </w:t>
            </w:r>
            <w:r w:rsidRPr="00D2180A">
              <w:rPr>
                <w:rFonts w:ascii="Times New Roman" w:hAnsi="Times New Roman" w:cs="Times New Roman"/>
                <w:color w:val="000000" w:themeColor="text1"/>
                <w:sz w:val="24"/>
                <w:szCs w:val="24"/>
              </w:rPr>
              <w:t>in-house diversity training programs</w:t>
            </w:r>
            <w:r w:rsidRPr="002333C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place</w:t>
            </w:r>
            <w:r w:rsidRPr="002333C0">
              <w:rPr>
                <w:rFonts w:ascii="Times New Roman" w:hAnsi="Times New Roman" w:cs="Times New Roman"/>
                <w:color w:val="000000" w:themeColor="text1"/>
                <w:sz w:val="24"/>
                <w:szCs w:val="24"/>
              </w:rPr>
              <w:t xml:space="preserve"> a primary focus on satisfying the requirements of employees who come from a variety of backgrounds</w:t>
            </w:r>
            <w:r>
              <w:rPr>
                <w:rFonts w:ascii="Times New Roman" w:hAnsi="Times New Roman" w:cs="Times New Roman"/>
                <w:color w:val="000000" w:themeColor="text1"/>
                <w:sz w:val="24"/>
                <w:szCs w:val="24"/>
              </w:rPr>
              <w:t>.</w:t>
            </w:r>
          </w:p>
        </w:tc>
        <w:tc>
          <w:tcPr>
            <w:tcW w:w="630" w:type="dxa"/>
          </w:tcPr>
          <w:p w14:paraId="2AEC1705" w14:textId="77777777" w:rsidR="003D2A90" w:rsidRPr="007E6927" w:rsidRDefault="003D2A90" w:rsidP="00FD0FE9">
            <w:pPr>
              <w:spacing w:line="360" w:lineRule="auto"/>
              <w:jc w:val="center"/>
              <w:rPr>
                <w:rFonts w:ascii="Times New Roman" w:hAnsi="Times New Roman" w:cs="Times New Roman"/>
                <w:sz w:val="24"/>
                <w:szCs w:val="24"/>
              </w:rPr>
            </w:pPr>
          </w:p>
        </w:tc>
        <w:tc>
          <w:tcPr>
            <w:tcW w:w="720" w:type="dxa"/>
          </w:tcPr>
          <w:p w14:paraId="3E3BF27C" w14:textId="77777777" w:rsidR="003D2A90" w:rsidRPr="007E6927" w:rsidRDefault="003D2A90" w:rsidP="00FD0FE9">
            <w:pPr>
              <w:spacing w:line="360" w:lineRule="auto"/>
              <w:jc w:val="center"/>
              <w:rPr>
                <w:rFonts w:ascii="Times New Roman" w:hAnsi="Times New Roman" w:cs="Times New Roman"/>
                <w:sz w:val="24"/>
                <w:szCs w:val="24"/>
              </w:rPr>
            </w:pPr>
          </w:p>
        </w:tc>
        <w:tc>
          <w:tcPr>
            <w:tcW w:w="630" w:type="dxa"/>
          </w:tcPr>
          <w:p w14:paraId="1CD24675" w14:textId="77777777" w:rsidR="003D2A90" w:rsidRPr="007E6927" w:rsidRDefault="003D2A90" w:rsidP="00FD0FE9">
            <w:pPr>
              <w:spacing w:line="360" w:lineRule="auto"/>
              <w:jc w:val="center"/>
              <w:rPr>
                <w:rFonts w:ascii="Times New Roman" w:hAnsi="Times New Roman" w:cs="Times New Roman"/>
                <w:sz w:val="24"/>
                <w:szCs w:val="24"/>
              </w:rPr>
            </w:pPr>
          </w:p>
        </w:tc>
        <w:tc>
          <w:tcPr>
            <w:tcW w:w="630" w:type="dxa"/>
          </w:tcPr>
          <w:p w14:paraId="49E5ADF3" w14:textId="77777777" w:rsidR="003D2A90" w:rsidRPr="007E6927" w:rsidRDefault="003D2A90" w:rsidP="00FD0FE9">
            <w:pPr>
              <w:spacing w:line="360" w:lineRule="auto"/>
              <w:jc w:val="center"/>
              <w:rPr>
                <w:rFonts w:ascii="Times New Roman" w:hAnsi="Times New Roman" w:cs="Times New Roman"/>
                <w:sz w:val="24"/>
                <w:szCs w:val="24"/>
              </w:rPr>
            </w:pPr>
          </w:p>
        </w:tc>
        <w:tc>
          <w:tcPr>
            <w:tcW w:w="828" w:type="dxa"/>
          </w:tcPr>
          <w:p w14:paraId="0B4F2D01" w14:textId="77777777" w:rsidR="003D2A90" w:rsidRPr="007E6927" w:rsidRDefault="003D2A90" w:rsidP="00FD0FE9">
            <w:pPr>
              <w:spacing w:line="360" w:lineRule="auto"/>
              <w:jc w:val="center"/>
              <w:rPr>
                <w:rFonts w:ascii="Times New Roman" w:hAnsi="Times New Roman" w:cs="Times New Roman"/>
                <w:sz w:val="24"/>
                <w:szCs w:val="24"/>
              </w:rPr>
            </w:pPr>
          </w:p>
        </w:tc>
      </w:tr>
      <w:tr w:rsidR="003D2A90" w:rsidRPr="00A32C71" w14:paraId="0EA8CDC9" w14:textId="77777777" w:rsidTr="00FD0FE9">
        <w:trPr>
          <w:jc w:val="center"/>
        </w:trPr>
        <w:tc>
          <w:tcPr>
            <w:tcW w:w="545" w:type="dxa"/>
          </w:tcPr>
          <w:p w14:paraId="41234040" w14:textId="77777777" w:rsidR="003D2A90" w:rsidRPr="00C27324" w:rsidRDefault="003D2A90" w:rsidP="00FD0FE9">
            <w:pPr>
              <w:spacing w:line="360" w:lineRule="auto"/>
              <w:jc w:val="both"/>
              <w:rPr>
                <w:rFonts w:ascii="Times New Roman" w:hAnsi="Times New Roman" w:cs="Times New Roman"/>
                <w:color w:val="000000" w:themeColor="text1"/>
                <w:sz w:val="24"/>
                <w:szCs w:val="24"/>
              </w:rPr>
            </w:pPr>
          </w:p>
          <w:p w14:paraId="0064A840" w14:textId="77777777" w:rsidR="003D2A90" w:rsidRPr="00C27324" w:rsidRDefault="003D2A90" w:rsidP="00FD0FE9">
            <w:pPr>
              <w:spacing w:line="360" w:lineRule="auto"/>
              <w:jc w:val="both"/>
              <w:rPr>
                <w:rFonts w:ascii="Times New Roman" w:hAnsi="Times New Roman" w:cs="Times New Roman"/>
                <w:color w:val="000000" w:themeColor="text1"/>
                <w:sz w:val="24"/>
                <w:szCs w:val="24"/>
              </w:rPr>
            </w:pPr>
            <w:r w:rsidRPr="00C27324">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6</w:t>
            </w:r>
            <w:r w:rsidRPr="00C27324">
              <w:rPr>
                <w:rFonts w:ascii="Times New Roman" w:hAnsi="Times New Roman" w:cs="Times New Roman"/>
                <w:color w:val="000000" w:themeColor="text1"/>
                <w:sz w:val="24"/>
                <w:szCs w:val="24"/>
              </w:rPr>
              <w:t>.</w:t>
            </w:r>
          </w:p>
          <w:p w14:paraId="3097604A" w14:textId="77777777" w:rsidR="003D2A90" w:rsidRPr="00C27324" w:rsidRDefault="003D2A90" w:rsidP="00FD0FE9">
            <w:pPr>
              <w:spacing w:line="360" w:lineRule="auto"/>
              <w:jc w:val="both"/>
              <w:rPr>
                <w:rFonts w:ascii="Times New Roman" w:hAnsi="Times New Roman" w:cs="Times New Roman"/>
                <w:color w:val="000000" w:themeColor="text1"/>
                <w:sz w:val="24"/>
                <w:szCs w:val="24"/>
              </w:rPr>
            </w:pPr>
          </w:p>
        </w:tc>
        <w:tc>
          <w:tcPr>
            <w:tcW w:w="6313" w:type="dxa"/>
          </w:tcPr>
          <w:p w14:paraId="3A55C3D6" w14:textId="77777777" w:rsidR="003D2A90" w:rsidRPr="00826FA7" w:rsidRDefault="003D2A90" w:rsidP="00FD0FE9">
            <w:pPr>
              <w:spacing w:before="240" w:line="360" w:lineRule="auto"/>
              <w:jc w:val="both"/>
              <w:rPr>
                <w:rFonts w:ascii="Times New Roman" w:hAnsi="Times New Roman" w:cs="Times New Roman"/>
                <w:color w:val="000000" w:themeColor="text1"/>
                <w:sz w:val="24"/>
                <w:szCs w:val="24"/>
              </w:rPr>
            </w:pPr>
            <w:r w:rsidRPr="007A2B3B">
              <w:rPr>
                <w:rFonts w:ascii="Times New Roman" w:hAnsi="Times New Roman" w:cs="Times New Roman"/>
                <w:color w:val="000000" w:themeColor="text1"/>
                <w:sz w:val="24"/>
                <w:szCs w:val="24"/>
              </w:rPr>
              <w:t xml:space="preserve">Provision of access to the </w:t>
            </w:r>
            <w:r>
              <w:rPr>
                <w:rFonts w:ascii="Times New Roman" w:hAnsi="Times New Roman" w:cs="Times New Roman"/>
                <w:color w:val="000000" w:themeColor="text1"/>
                <w:sz w:val="24"/>
                <w:szCs w:val="24"/>
              </w:rPr>
              <w:t>organization</w:t>
            </w:r>
            <w:r w:rsidRPr="007A2B3B">
              <w:rPr>
                <w:rFonts w:ascii="Times New Roman" w:hAnsi="Times New Roman" w:cs="Times New Roman"/>
                <w:color w:val="000000" w:themeColor="text1"/>
                <w:sz w:val="24"/>
                <w:szCs w:val="24"/>
              </w:rPr>
              <w:t>'s training programs encourages workers to take more action toward achieving their goals.</w:t>
            </w:r>
          </w:p>
        </w:tc>
        <w:tc>
          <w:tcPr>
            <w:tcW w:w="630" w:type="dxa"/>
          </w:tcPr>
          <w:p w14:paraId="0746BF83" w14:textId="77777777" w:rsidR="003D2A90" w:rsidRPr="007E6927" w:rsidRDefault="003D2A90" w:rsidP="00FD0FE9">
            <w:pPr>
              <w:spacing w:line="360" w:lineRule="auto"/>
              <w:jc w:val="center"/>
              <w:rPr>
                <w:rFonts w:ascii="Times New Roman" w:hAnsi="Times New Roman" w:cs="Times New Roman"/>
                <w:sz w:val="24"/>
                <w:szCs w:val="24"/>
              </w:rPr>
            </w:pPr>
          </w:p>
        </w:tc>
        <w:tc>
          <w:tcPr>
            <w:tcW w:w="720" w:type="dxa"/>
          </w:tcPr>
          <w:p w14:paraId="402DC51A" w14:textId="77777777" w:rsidR="003D2A90" w:rsidRPr="007E6927" w:rsidRDefault="003D2A90" w:rsidP="00FD0FE9">
            <w:pPr>
              <w:spacing w:line="360" w:lineRule="auto"/>
              <w:jc w:val="center"/>
              <w:rPr>
                <w:rFonts w:ascii="Times New Roman" w:hAnsi="Times New Roman" w:cs="Times New Roman"/>
                <w:sz w:val="24"/>
                <w:szCs w:val="24"/>
              </w:rPr>
            </w:pPr>
          </w:p>
        </w:tc>
        <w:tc>
          <w:tcPr>
            <w:tcW w:w="630" w:type="dxa"/>
          </w:tcPr>
          <w:p w14:paraId="36EF5F59" w14:textId="77777777" w:rsidR="003D2A90" w:rsidRPr="007E6927" w:rsidRDefault="003D2A90" w:rsidP="00FD0FE9">
            <w:pPr>
              <w:spacing w:line="360" w:lineRule="auto"/>
              <w:jc w:val="center"/>
              <w:rPr>
                <w:rFonts w:ascii="Times New Roman" w:hAnsi="Times New Roman" w:cs="Times New Roman"/>
                <w:sz w:val="24"/>
                <w:szCs w:val="24"/>
              </w:rPr>
            </w:pPr>
          </w:p>
        </w:tc>
        <w:tc>
          <w:tcPr>
            <w:tcW w:w="630" w:type="dxa"/>
          </w:tcPr>
          <w:p w14:paraId="18299833" w14:textId="77777777" w:rsidR="003D2A90" w:rsidRPr="007E6927" w:rsidRDefault="003D2A90" w:rsidP="00FD0FE9">
            <w:pPr>
              <w:spacing w:line="360" w:lineRule="auto"/>
              <w:jc w:val="center"/>
              <w:rPr>
                <w:rFonts w:ascii="Times New Roman" w:hAnsi="Times New Roman" w:cs="Times New Roman"/>
                <w:sz w:val="24"/>
                <w:szCs w:val="24"/>
              </w:rPr>
            </w:pPr>
          </w:p>
        </w:tc>
        <w:tc>
          <w:tcPr>
            <w:tcW w:w="828" w:type="dxa"/>
          </w:tcPr>
          <w:p w14:paraId="0EC09F38" w14:textId="77777777" w:rsidR="003D2A90" w:rsidRPr="007E6927" w:rsidRDefault="003D2A90" w:rsidP="00FD0FE9">
            <w:pPr>
              <w:spacing w:line="360" w:lineRule="auto"/>
              <w:jc w:val="center"/>
              <w:rPr>
                <w:rFonts w:ascii="Times New Roman" w:hAnsi="Times New Roman" w:cs="Times New Roman"/>
                <w:sz w:val="24"/>
                <w:szCs w:val="24"/>
              </w:rPr>
            </w:pPr>
          </w:p>
        </w:tc>
      </w:tr>
      <w:tr w:rsidR="003D2A90" w:rsidRPr="00A32C71" w14:paraId="6AC76CC7" w14:textId="77777777" w:rsidTr="00FD0FE9">
        <w:trPr>
          <w:jc w:val="center"/>
        </w:trPr>
        <w:tc>
          <w:tcPr>
            <w:tcW w:w="10296" w:type="dxa"/>
            <w:gridSpan w:val="7"/>
          </w:tcPr>
          <w:p w14:paraId="7CEB5276" w14:textId="77777777" w:rsidR="003D2A90" w:rsidRPr="0084257F" w:rsidRDefault="003D2A90" w:rsidP="00FD0FE9">
            <w:pPr>
              <w:spacing w:before="240" w:line="360" w:lineRule="auto"/>
              <w:jc w:val="both"/>
              <w:rPr>
                <w:color w:val="262626" w:themeColor="text1" w:themeTint="D9"/>
                <w:sz w:val="20"/>
                <w:szCs w:val="20"/>
              </w:rPr>
            </w:pPr>
            <w:r w:rsidRPr="0084257F">
              <w:rPr>
                <w:rFonts w:ascii="Times New Roman" w:hAnsi="Times New Roman"/>
                <w:b/>
                <w:color w:val="262626" w:themeColor="text1" w:themeTint="D9"/>
                <w:sz w:val="24"/>
                <w:szCs w:val="24"/>
              </w:rPr>
              <w:t xml:space="preserve">Diversity Related </w:t>
            </w:r>
            <w:r w:rsidRPr="0084257F">
              <w:rPr>
                <w:rFonts w:ascii="Times New Roman" w:hAnsi="Times New Roman" w:cs="Times New Roman"/>
                <w:b/>
                <w:color w:val="262626" w:themeColor="text1" w:themeTint="D9"/>
                <w:sz w:val="24"/>
                <w:szCs w:val="24"/>
              </w:rPr>
              <w:t>Performance Evaluation Programs</w:t>
            </w:r>
          </w:p>
        </w:tc>
      </w:tr>
      <w:tr w:rsidR="003D2A90" w:rsidRPr="00A32C71" w14:paraId="26882391" w14:textId="77777777" w:rsidTr="00FD0FE9">
        <w:trPr>
          <w:jc w:val="center"/>
        </w:trPr>
        <w:tc>
          <w:tcPr>
            <w:tcW w:w="545" w:type="dxa"/>
          </w:tcPr>
          <w:p w14:paraId="7FA50E7E" w14:textId="77777777" w:rsidR="003D2A90" w:rsidRPr="003E3B4C" w:rsidRDefault="003D2A90" w:rsidP="00FD0FE9">
            <w:pPr>
              <w:spacing w:line="360" w:lineRule="auto"/>
              <w:rPr>
                <w:rFonts w:ascii="Times New Roman" w:hAnsi="Times New Roman" w:cs="Times New Roman"/>
                <w:sz w:val="24"/>
                <w:szCs w:val="24"/>
              </w:rPr>
            </w:pPr>
          </w:p>
          <w:p w14:paraId="7A29EFE1" w14:textId="77777777" w:rsidR="003D2A90" w:rsidRPr="003E3B4C" w:rsidRDefault="003D2A90" w:rsidP="00FD0FE9">
            <w:pPr>
              <w:spacing w:line="360" w:lineRule="auto"/>
              <w:jc w:val="center"/>
              <w:rPr>
                <w:rFonts w:ascii="Times New Roman" w:hAnsi="Times New Roman" w:cs="Times New Roman"/>
                <w:sz w:val="24"/>
                <w:szCs w:val="24"/>
              </w:rPr>
            </w:pPr>
            <w:r>
              <w:rPr>
                <w:rFonts w:ascii="Times New Roman" w:hAnsi="Times New Roman" w:cs="Times New Roman"/>
                <w:sz w:val="24"/>
                <w:szCs w:val="24"/>
              </w:rPr>
              <w:t>08</w:t>
            </w:r>
            <w:r w:rsidRPr="003E3B4C">
              <w:rPr>
                <w:rFonts w:ascii="Times New Roman" w:hAnsi="Times New Roman" w:cs="Times New Roman"/>
                <w:sz w:val="24"/>
                <w:szCs w:val="24"/>
              </w:rPr>
              <w:t>.</w:t>
            </w:r>
          </w:p>
        </w:tc>
        <w:tc>
          <w:tcPr>
            <w:tcW w:w="6313" w:type="dxa"/>
          </w:tcPr>
          <w:p w14:paraId="35E49189" w14:textId="77777777" w:rsidR="003D2A90" w:rsidRPr="003E3B4C" w:rsidRDefault="003D2A90" w:rsidP="00FD0FE9">
            <w:pPr>
              <w:spacing w:line="360" w:lineRule="auto"/>
              <w:jc w:val="both"/>
              <w:rPr>
                <w:rFonts w:ascii="Times New Roman" w:hAnsi="Times New Roman" w:cs="Times New Roman"/>
                <w:sz w:val="24"/>
                <w:szCs w:val="24"/>
              </w:rPr>
            </w:pPr>
          </w:p>
          <w:p w14:paraId="1CB005EB" w14:textId="77777777" w:rsidR="003D2A90" w:rsidRPr="00D46520" w:rsidRDefault="003D2A90" w:rsidP="00FD0FE9">
            <w:pPr>
              <w:spacing w:line="360" w:lineRule="auto"/>
              <w:jc w:val="both"/>
              <w:rPr>
                <w:rFonts w:ascii="Times New Roman" w:hAnsi="Times New Roman" w:cs="Times New Roman"/>
                <w:color w:val="000000" w:themeColor="text1"/>
                <w:sz w:val="24"/>
                <w:szCs w:val="24"/>
              </w:rPr>
            </w:pPr>
            <w:r w:rsidRPr="00337430">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organization</w:t>
            </w:r>
            <w:r w:rsidRPr="00337430">
              <w:rPr>
                <w:rFonts w:ascii="Times New Roman" w:hAnsi="Times New Roman" w:cs="Times New Roman"/>
                <w:color w:val="000000" w:themeColor="text1"/>
                <w:sz w:val="24"/>
                <w:szCs w:val="24"/>
              </w:rPr>
              <w:t>'s present performance appraisal systems have the potential to improve an employee's overall performance, which in turn will benefit the organization.</w:t>
            </w:r>
          </w:p>
        </w:tc>
        <w:tc>
          <w:tcPr>
            <w:tcW w:w="630" w:type="dxa"/>
          </w:tcPr>
          <w:p w14:paraId="27DFD759" w14:textId="77777777" w:rsidR="003D2A90" w:rsidRPr="00A32C71" w:rsidRDefault="003D2A90" w:rsidP="00FD0FE9">
            <w:pPr>
              <w:spacing w:line="360" w:lineRule="auto"/>
              <w:rPr>
                <w:sz w:val="20"/>
                <w:szCs w:val="20"/>
              </w:rPr>
            </w:pPr>
          </w:p>
        </w:tc>
        <w:tc>
          <w:tcPr>
            <w:tcW w:w="720" w:type="dxa"/>
          </w:tcPr>
          <w:p w14:paraId="5155360A" w14:textId="77777777" w:rsidR="003D2A90" w:rsidRPr="00A32C71" w:rsidRDefault="003D2A90" w:rsidP="00FD0FE9">
            <w:pPr>
              <w:spacing w:line="360" w:lineRule="auto"/>
              <w:rPr>
                <w:sz w:val="20"/>
                <w:szCs w:val="20"/>
              </w:rPr>
            </w:pPr>
          </w:p>
        </w:tc>
        <w:tc>
          <w:tcPr>
            <w:tcW w:w="630" w:type="dxa"/>
          </w:tcPr>
          <w:p w14:paraId="4D070D20" w14:textId="77777777" w:rsidR="003D2A90" w:rsidRPr="00A32C71" w:rsidRDefault="003D2A90" w:rsidP="00FD0FE9">
            <w:pPr>
              <w:spacing w:line="360" w:lineRule="auto"/>
              <w:rPr>
                <w:sz w:val="20"/>
                <w:szCs w:val="20"/>
              </w:rPr>
            </w:pPr>
          </w:p>
        </w:tc>
        <w:tc>
          <w:tcPr>
            <w:tcW w:w="630" w:type="dxa"/>
          </w:tcPr>
          <w:p w14:paraId="228F6941" w14:textId="77777777" w:rsidR="003D2A90" w:rsidRPr="00A32C71" w:rsidRDefault="003D2A90" w:rsidP="00FD0FE9">
            <w:pPr>
              <w:spacing w:line="360" w:lineRule="auto"/>
              <w:rPr>
                <w:sz w:val="20"/>
                <w:szCs w:val="20"/>
              </w:rPr>
            </w:pPr>
          </w:p>
        </w:tc>
        <w:tc>
          <w:tcPr>
            <w:tcW w:w="828" w:type="dxa"/>
          </w:tcPr>
          <w:p w14:paraId="72C5BA47" w14:textId="77777777" w:rsidR="003D2A90" w:rsidRPr="00A32C71" w:rsidRDefault="003D2A90" w:rsidP="00FD0FE9">
            <w:pPr>
              <w:spacing w:line="360" w:lineRule="auto"/>
              <w:rPr>
                <w:sz w:val="20"/>
                <w:szCs w:val="20"/>
              </w:rPr>
            </w:pPr>
          </w:p>
        </w:tc>
      </w:tr>
      <w:tr w:rsidR="003D2A90" w:rsidRPr="00A32C71" w14:paraId="50B82FD5" w14:textId="77777777" w:rsidTr="00FD0FE9">
        <w:trPr>
          <w:jc w:val="center"/>
        </w:trPr>
        <w:tc>
          <w:tcPr>
            <w:tcW w:w="545" w:type="dxa"/>
          </w:tcPr>
          <w:p w14:paraId="4FC92932" w14:textId="77777777" w:rsidR="003D2A90" w:rsidRDefault="003D2A90" w:rsidP="00FD0FE9">
            <w:pPr>
              <w:spacing w:line="360" w:lineRule="auto"/>
              <w:rPr>
                <w:rFonts w:ascii="Times New Roman" w:hAnsi="Times New Roman" w:cs="Times New Roman"/>
                <w:sz w:val="24"/>
                <w:szCs w:val="24"/>
              </w:rPr>
            </w:pPr>
          </w:p>
          <w:p w14:paraId="733E53DA" w14:textId="77777777" w:rsidR="003D2A90" w:rsidRPr="003E3B4C" w:rsidRDefault="003D2A90" w:rsidP="00FD0FE9">
            <w:pPr>
              <w:spacing w:line="360" w:lineRule="auto"/>
              <w:rPr>
                <w:rFonts w:ascii="Times New Roman" w:hAnsi="Times New Roman" w:cs="Times New Roman"/>
                <w:sz w:val="24"/>
                <w:szCs w:val="24"/>
              </w:rPr>
            </w:pPr>
            <w:r>
              <w:rPr>
                <w:rFonts w:ascii="Times New Roman" w:hAnsi="Times New Roman" w:cs="Times New Roman"/>
                <w:sz w:val="24"/>
                <w:szCs w:val="24"/>
              </w:rPr>
              <w:t>09.</w:t>
            </w:r>
          </w:p>
        </w:tc>
        <w:tc>
          <w:tcPr>
            <w:tcW w:w="6313" w:type="dxa"/>
          </w:tcPr>
          <w:p w14:paraId="3923D997" w14:textId="77777777" w:rsidR="003D2A90" w:rsidRPr="003E3B4C" w:rsidRDefault="003D2A90" w:rsidP="00FD0FE9">
            <w:pPr>
              <w:spacing w:before="240" w:line="360" w:lineRule="auto"/>
              <w:jc w:val="both"/>
              <w:rPr>
                <w:rFonts w:ascii="Times New Roman" w:hAnsi="Times New Roman" w:cs="Times New Roman"/>
                <w:sz w:val="24"/>
                <w:szCs w:val="24"/>
              </w:rPr>
            </w:pPr>
            <w:r w:rsidRPr="0084257F">
              <w:rPr>
                <w:rFonts w:ascii="Times New Roman" w:hAnsi="Times New Roman" w:cs="Times New Roman"/>
                <w:sz w:val="24"/>
                <w:szCs w:val="24"/>
              </w:rPr>
              <w:t xml:space="preserve">A fair rating is given by the supervisor for the </w:t>
            </w:r>
            <w:r>
              <w:rPr>
                <w:rFonts w:ascii="Times New Roman" w:hAnsi="Times New Roman" w:cs="Times New Roman"/>
                <w:sz w:val="24"/>
                <w:szCs w:val="24"/>
              </w:rPr>
              <w:t xml:space="preserve">all </w:t>
            </w:r>
            <w:r w:rsidRPr="0084257F">
              <w:rPr>
                <w:rFonts w:ascii="Times New Roman" w:hAnsi="Times New Roman" w:cs="Times New Roman"/>
                <w:sz w:val="24"/>
                <w:szCs w:val="24"/>
              </w:rPr>
              <w:t xml:space="preserve">employee's </w:t>
            </w:r>
            <w:r w:rsidRPr="0084257F">
              <w:rPr>
                <w:rFonts w:ascii="Times New Roman" w:hAnsi="Times New Roman" w:cs="Times New Roman"/>
                <w:sz w:val="24"/>
                <w:szCs w:val="24"/>
              </w:rPr>
              <w:lastRenderedPageBreak/>
              <w:t>performance</w:t>
            </w:r>
            <w:r>
              <w:rPr>
                <w:rFonts w:ascii="Times New Roman" w:hAnsi="Times New Roman" w:cs="Times New Roman"/>
                <w:sz w:val="24"/>
                <w:szCs w:val="24"/>
              </w:rPr>
              <w:t xml:space="preserve"> within the organization</w:t>
            </w:r>
            <w:r w:rsidRPr="0084257F">
              <w:rPr>
                <w:rFonts w:ascii="Times New Roman" w:hAnsi="Times New Roman" w:cs="Times New Roman"/>
                <w:sz w:val="24"/>
                <w:szCs w:val="24"/>
              </w:rPr>
              <w:t>.</w:t>
            </w:r>
          </w:p>
        </w:tc>
        <w:tc>
          <w:tcPr>
            <w:tcW w:w="630" w:type="dxa"/>
          </w:tcPr>
          <w:p w14:paraId="2F5F5863" w14:textId="77777777" w:rsidR="003D2A90" w:rsidRPr="00A32C71" w:rsidRDefault="003D2A90" w:rsidP="00FD0FE9">
            <w:pPr>
              <w:spacing w:line="360" w:lineRule="auto"/>
              <w:rPr>
                <w:sz w:val="20"/>
                <w:szCs w:val="20"/>
              </w:rPr>
            </w:pPr>
          </w:p>
        </w:tc>
        <w:tc>
          <w:tcPr>
            <w:tcW w:w="720" w:type="dxa"/>
          </w:tcPr>
          <w:p w14:paraId="77CEA255" w14:textId="77777777" w:rsidR="003D2A90" w:rsidRPr="00A32C71" w:rsidRDefault="003D2A90" w:rsidP="00FD0FE9">
            <w:pPr>
              <w:spacing w:line="360" w:lineRule="auto"/>
              <w:rPr>
                <w:sz w:val="20"/>
                <w:szCs w:val="20"/>
              </w:rPr>
            </w:pPr>
          </w:p>
        </w:tc>
        <w:tc>
          <w:tcPr>
            <w:tcW w:w="630" w:type="dxa"/>
          </w:tcPr>
          <w:p w14:paraId="4D3684F3" w14:textId="77777777" w:rsidR="003D2A90" w:rsidRPr="00A32C71" w:rsidRDefault="003D2A90" w:rsidP="00FD0FE9">
            <w:pPr>
              <w:spacing w:line="360" w:lineRule="auto"/>
              <w:rPr>
                <w:sz w:val="20"/>
                <w:szCs w:val="20"/>
              </w:rPr>
            </w:pPr>
          </w:p>
        </w:tc>
        <w:tc>
          <w:tcPr>
            <w:tcW w:w="630" w:type="dxa"/>
          </w:tcPr>
          <w:p w14:paraId="3F9731AC" w14:textId="77777777" w:rsidR="003D2A90" w:rsidRPr="00A32C71" w:rsidRDefault="003D2A90" w:rsidP="00FD0FE9">
            <w:pPr>
              <w:spacing w:line="360" w:lineRule="auto"/>
              <w:rPr>
                <w:sz w:val="20"/>
                <w:szCs w:val="20"/>
              </w:rPr>
            </w:pPr>
          </w:p>
        </w:tc>
        <w:tc>
          <w:tcPr>
            <w:tcW w:w="828" w:type="dxa"/>
          </w:tcPr>
          <w:p w14:paraId="265973B2" w14:textId="77777777" w:rsidR="003D2A90" w:rsidRPr="00A32C71" w:rsidRDefault="003D2A90" w:rsidP="00FD0FE9">
            <w:pPr>
              <w:spacing w:line="360" w:lineRule="auto"/>
              <w:rPr>
                <w:sz w:val="20"/>
                <w:szCs w:val="20"/>
              </w:rPr>
            </w:pPr>
          </w:p>
        </w:tc>
      </w:tr>
      <w:tr w:rsidR="003D2A90" w:rsidRPr="00A32C71" w14:paraId="4309D88C" w14:textId="77777777" w:rsidTr="00FD0FE9">
        <w:trPr>
          <w:jc w:val="center"/>
        </w:trPr>
        <w:tc>
          <w:tcPr>
            <w:tcW w:w="545" w:type="dxa"/>
          </w:tcPr>
          <w:p w14:paraId="450FD2C0" w14:textId="77777777" w:rsidR="003D2A90" w:rsidRPr="003E3B4C" w:rsidRDefault="003D2A90" w:rsidP="00FD0FE9">
            <w:pPr>
              <w:spacing w:line="360" w:lineRule="auto"/>
              <w:rPr>
                <w:rFonts w:ascii="Times New Roman" w:hAnsi="Times New Roman" w:cs="Times New Roman"/>
                <w:sz w:val="24"/>
                <w:szCs w:val="24"/>
              </w:rPr>
            </w:pPr>
          </w:p>
          <w:p w14:paraId="0B14D776" w14:textId="77777777" w:rsidR="003D2A90" w:rsidRPr="003E3B4C" w:rsidRDefault="003D2A90" w:rsidP="00FD0FE9">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r w:rsidRPr="003E3B4C">
              <w:rPr>
                <w:rFonts w:ascii="Times New Roman" w:hAnsi="Times New Roman" w:cs="Times New Roman"/>
                <w:sz w:val="24"/>
                <w:szCs w:val="24"/>
              </w:rPr>
              <w:t>.</w:t>
            </w:r>
          </w:p>
        </w:tc>
        <w:tc>
          <w:tcPr>
            <w:tcW w:w="6313" w:type="dxa"/>
          </w:tcPr>
          <w:p w14:paraId="399A76D3" w14:textId="77777777" w:rsidR="003D2A90" w:rsidRPr="00D46520" w:rsidRDefault="003D2A90" w:rsidP="00FD0FE9">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337430">
              <w:rPr>
                <w:rFonts w:ascii="Times New Roman" w:hAnsi="Times New Roman" w:cs="Times New Roman"/>
                <w:color w:val="000000" w:themeColor="text1"/>
                <w:sz w:val="24"/>
                <w:szCs w:val="24"/>
              </w:rPr>
              <w:t>Organization make</w:t>
            </w:r>
            <w:r>
              <w:rPr>
                <w:rFonts w:ascii="Times New Roman" w:hAnsi="Times New Roman" w:cs="Times New Roman"/>
                <w:color w:val="000000" w:themeColor="text1"/>
                <w:sz w:val="24"/>
                <w:szCs w:val="24"/>
              </w:rPr>
              <w:t>s</w:t>
            </w:r>
            <w:r w:rsidRPr="00337430">
              <w:rPr>
                <w:rFonts w:ascii="Times New Roman" w:hAnsi="Times New Roman" w:cs="Times New Roman"/>
                <w:color w:val="000000" w:themeColor="text1"/>
                <w:sz w:val="24"/>
                <w:szCs w:val="24"/>
              </w:rPr>
              <w:t xml:space="preserve"> an effort on their performance evaluation system to be as racially neutral a</w:t>
            </w:r>
            <w:r>
              <w:rPr>
                <w:rFonts w:ascii="Times New Roman" w:hAnsi="Times New Roman" w:cs="Times New Roman"/>
                <w:color w:val="000000" w:themeColor="text1"/>
                <w:sz w:val="24"/>
                <w:szCs w:val="24"/>
              </w:rPr>
              <w:t>s possible in their evaluations</w:t>
            </w:r>
            <w:r w:rsidRPr="00D46520">
              <w:rPr>
                <w:rFonts w:ascii="Times New Roman" w:hAnsi="Times New Roman" w:cs="Times New Roman"/>
                <w:color w:val="000000" w:themeColor="text1"/>
                <w:sz w:val="24"/>
                <w:szCs w:val="24"/>
              </w:rPr>
              <w:t>.</w:t>
            </w:r>
          </w:p>
        </w:tc>
        <w:tc>
          <w:tcPr>
            <w:tcW w:w="630" w:type="dxa"/>
          </w:tcPr>
          <w:p w14:paraId="75CD55E4" w14:textId="77777777" w:rsidR="003D2A90" w:rsidRPr="00A32C71" w:rsidRDefault="003D2A90" w:rsidP="00FD0FE9">
            <w:pPr>
              <w:spacing w:line="360" w:lineRule="auto"/>
              <w:rPr>
                <w:sz w:val="20"/>
                <w:szCs w:val="20"/>
              </w:rPr>
            </w:pPr>
          </w:p>
        </w:tc>
        <w:tc>
          <w:tcPr>
            <w:tcW w:w="720" w:type="dxa"/>
          </w:tcPr>
          <w:p w14:paraId="6164F27A" w14:textId="77777777" w:rsidR="003D2A90" w:rsidRPr="00A32C71" w:rsidRDefault="003D2A90" w:rsidP="00FD0FE9">
            <w:pPr>
              <w:spacing w:line="360" w:lineRule="auto"/>
              <w:rPr>
                <w:sz w:val="20"/>
                <w:szCs w:val="20"/>
              </w:rPr>
            </w:pPr>
          </w:p>
        </w:tc>
        <w:tc>
          <w:tcPr>
            <w:tcW w:w="630" w:type="dxa"/>
          </w:tcPr>
          <w:p w14:paraId="78B72CD3" w14:textId="77777777" w:rsidR="003D2A90" w:rsidRPr="00A32C71" w:rsidRDefault="003D2A90" w:rsidP="00FD0FE9">
            <w:pPr>
              <w:spacing w:line="360" w:lineRule="auto"/>
              <w:rPr>
                <w:sz w:val="20"/>
                <w:szCs w:val="20"/>
              </w:rPr>
            </w:pPr>
          </w:p>
        </w:tc>
        <w:tc>
          <w:tcPr>
            <w:tcW w:w="630" w:type="dxa"/>
          </w:tcPr>
          <w:p w14:paraId="263F9A2F" w14:textId="77777777" w:rsidR="003D2A90" w:rsidRPr="00A32C71" w:rsidRDefault="003D2A90" w:rsidP="00FD0FE9">
            <w:pPr>
              <w:spacing w:line="360" w:lineRule="auto"/>
              <w:rPr>
                <w:sz w:val="20"/>
                <w:szCs w:val="20"/>
              </w:rPr>
            </w:pPr>
          </w:p>
        </w:tc>
        <w:tc>
          <w:tcPr>
            <w:tcW w:w="828" w:type="dxa"/>
          </w:tcPr>
          <w:p w14:paraId="710AB68B" w14:textId="77777777" w:rsidR="003D2A90" w:rsidRPr="00A32C71" w:rsidRDefault="003D2A90" w:rsidP="00FD0FE9">
            <w:pPr>
              <w:spacing w:line="360" w:lineRule="auto"/>
              <w:rPr>
                <w:sz w:val="20"/>
                <w:szCs w:val="20"/>
              </w:rPr>
            </w:pPr>
          </w:p>
        </w:tc>
      </w:tr>
      <w:tr w:rsidR="003D2A90" w:rsidRPr="00A32C71" w14:paraId="6542A810" w14:textId="77777777" w:rsidTr="00FD0FE9">
        <w:trPr>
          <w:jc w:val="center"/>
        </w:trPr>
        <w:tc>
          <w:tcPr>
            <w:tcW w:w="545" w:type="dxa"/>
          </w:tcPr>
          <w:p w14:paraId="6BC55BFB" w14:textId="77777777" w:rsidR="003D2A90" w:rsidRPr="0087759C" w:rsidRDefault="003D2A90" w:rsidP="00FD0FE9">
            <w:pPr>
              <w:spacing w:before="240" w:line="360" w:lineRule="auto"/>
              <w:jc w:val="both"/>
              <w:rPr>
                <w:rFonts w:ascii="Times New Roman" w:hAnsi="Times New Roman" w:cs="Times New Roman"/>
                <w:color w:val="000000" w:themeColor="text1"/>
                <w:sz w:val="24"/>
                <w:szCs w:val="24"/>
              </w:rPr>
            </w:pPr>
            <w:r w:rsidRPr="0087759C">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1</w:t>
            </w:r>
            <w:r w:rsidRPr="0087759C">
              <w:rPr>
                <w:rFonts w:ascii="Times New Roman" w:hAnsi="Times New Roman" w:cs="Times New Roman"/>
                <w:color w:val="000000" w:themeColor="text1"/>
                <w:sz w:val="24"/>
                <w:szCs w:val="24"/>
              </w:rPr>
              <w:t>.</w:t>
            </w:r>
          </w:p>
          <w:p w14:paraId="0D66A652" w14:textId="77777777" w:rsidR="003D2A90" w:rsidRPr="0087759C" w:rsidRDefault="003D2A90" w:rsidP="00FD0FE9">
            <w:pPr>
              <w:spacing w:line="360" w:lineRule="auto"/>
              <w:jc w:val="both"/>
              <w:rPr>
                <w:rFonts w:ascii="Times New Roman" w:hAnsi="Times New Roman" w:cs="Times New Roman"/>
                <w:color w:val="000000" w:themeColor="text1"/>
                <w:sz w:val="24"/>
                <w:szCs w:val="24"/>
              </w:rPr>
            </w:pPr>
          </w:p>
        </w:tc>
        <w:tc>
          <w:tcPr>
            <w:tcW w:w="6313" w:type="dxa"/>
          </w:tcPr>
          <w:p w14:paraId="36074E43" w14:textId="77777777" w:rsidR="003D2A90" w:rsidRPr="0087759C" w:rsidRDefault="003D2A90" w:rsidP="00FD0FE9">
            <w:pPr>
              <w:spacing w:before="240" w:line="360" w:lineRule="auto"/>
              <w:jc w:val="both"/>
              <w:rPr>
                <w:rFonts w:ascii="Times New Roman" w:hAnsi="Times New Roman" w:cs="Times New Roman"/>
                <w:color w:val="000000" w:themeColor="text1"/>
                <w:sz w:val="24"/>
                <w:szCs w:val="24"/>
              </w:rPr>
            </w:pPr>
            <w:r w:rsidRPr="00337430">
              <w:rPr>
                <w:rFonts w:ascii="Times New Roman" w:hAnsi="Times New Roman" w:cs="Times New Roman"/>
                <w:color w:val="000000" w:themeColor="text1"/>
                <w:sz w:val="24"/>
                <w:szCs w:val="24"/>
              </w:rPr>
              <w:t>The organization's objectives are used as a starting point for conducting perfo</w:t>
            </w:r>
            <w:r>
              <w:rPr>
                <w:rFonts w:ascii="Times New Roman" w:hAnsi="Times New Roman" w:cs="Times New Roman"/>
                <w:color w:val="000000" w:themeColor="text1"/>
                <w:sz w:val="24"/>
                <w:szCs w:val="24"/>
              </w:rPr>
              <w:t>rmance reviews of staff members</w:t>
            </w:r>
            <w:r w:rsidRPr="0087759C">
              <w:rPr>
                <w:rFonts w:ascii="Times New Roman" w:hAnsi="Times New Roman" w:cs="Times New Roman"/>
                <w:color w:val="000000" w:themeColor="text1"/>
                <w:sz w:val="24"/>
                <w:szCs w:val="24"/>
              </w:rPr>
              <w:t>.</w:t>
            </w:r>
          </w:p>
        </w:tc>
        <w:tc>
          <w:tcPr>
            <w:tcW w:w="630" w:type="dxa"/>
          </w:tcPr>
          <w:p w14:paraId="51523C34" w14:textId="77777777" w:rsidR="003D2A90" w:rsidRPr="00A32C71" w:rsidRDefault="003D2A90" w:rsidP="00FD0FE9">
            <w:pPr>
              <w:spacing w:line="360" w:lineRule="auto"/>
              <w:rPr>
                <w:sz w:val="20"/>
                <w:szCs w:val="20"/>
              </w:rPr>
            </w:pPr>
          </w:p>
        </w:tc>
        <w:tc>
          <w:tcPr>
            <w:tcW w:w="720" w:type="dxa"/>
          </w:tcPr>
          <w:p w14:paraId="5ADC64E4" w14:textId="77777777" w:rsidR="003D2A90" w:rsidRPr="00A32C71" w:rsidRDefault="003D2A90" w:rsidP="00FD0FE9">
            <w:pPr>
              <w:spacing w:line="360" w:lineRule="auto"/>
              <w:rPr>
                <w:sz w:val="20"/>
                <w:szCs w:val="20"/>
              </w:rPr>
            </w:pPr>
          </w:p>
        </w:tc>
        <w:tc>
          <w:tcPr>
            <w:tcW w:w="630" w:type="dxa"/>
          </w:tcPr>
          <w:p w14:paraId="54175C0A" w14:textId="77777777" w:rsidR="003D2A90" w:rsidRPr="00A32C71" w:rsidRDefault="003D2A90" w:rsidP="00FD0FE9">
            <w:pPr>
              <w:spacing w:line="360" w:lineRule="auto"/>
              <w:rPr>
                <w:sz w:val="20"/>
                <w:szCs w:val="20"/>
              </w:rPr>
            </w:pPr>
          </w:p>
        </w:tc>
        <w:tc>
          <w:tcPr>
            <w:tcW w:w="630" w:type="dxa"/>
          </w:tcPr>
          <w:p w14:paraId="1F32C3FA" w14:textId="77777777" w:rsidR="003D2A90" w:rsidRPr="00A32C71" w:rsidRDefault="003D2A90" w:rsidP="00FD0FE9">
            <w:pPr>
              <w:spacing w:line="360" w:lineRule="auto"/>
              <w:rPr>
                <w:sz w:val="20"/>
                <w:szCs w:val="20"/>
              </w:rPr>
            </w:pPr>
          </w:p>
        </w:tc>
        <w:tc>
          <w:tcPr>
            <w:tcW w:w="828" w:type="dxa"/>
          </w:tcPr>
          <w:p w14:paraId="79950736" w14:textId="77777777" w:rsidR="003D2A90" w:rsidRPr="00A32C71" w:rsidRDefault="003D2A90" w:rsidP="00FD0FE9">
            <w:pPr>
              <w:spacing w:line="360" w:lineRule="auto"/>
              <w:rPr>
                <w:sz w:val="20"/>
                <w:szCs w:val="20"/>
              </w:rPr>
            </w:pPr>
          </w:p>
        </w:tc>
      </w:tr>
      <w:tr w:rsidR="003D2A90" w:rsidRPr="00A32C71" w14:paraId="454D41F9" w14:textId="77777777" w:rsidTr="00FD0FE9">
        <w:trPr>
          <w:jc w:val="center"/>
        </w:trPr>
        <w:tc>
          <w:tcPr>
            <w:tcW w:w="10296" w:type="dxa"/>
            <w:gridSpan w:val="7"/>
          </w:tcPr>
          <w:p w14:paraId="49365AFC" w14:textId="77777777" w:rsidR="003D2A90" w:rsidRPr="0084257F" w:rsidRDefault="003D2A90" w:rsidP="00FD0FE9">
            <w:pPr>
              <w:spacing w:before="240" w:line="360" w:lineRule="auto"/>
              <w:jc w:val="both"/>
              <w:rPr>
                <w:color w:val="262626" w:themeColor="text1" w:themeTint="D9"/>
                <w:sz w:val="20"/>
                <w:szCs w:val="20"/>
              </w:rPr>
            </w:pPr>
            <w:r w:rsidRPr="0084257F">
              <w:rPr>
                <w:rFonts w:ascii="Times New Roman" w:hAnsi="Times New Roman"/>
                <w:b/>
                <w:color w:val="262626" w:themeColor="text1" w:themeTint="D9"/>
                <w:sz w:val="24"/>
                <w:szCs w:val="24"/>
              </w:rPr>
              <w:t xml:space="preserve">Diversity Related </w:t>
            </w:r>
            <w:r w:rsidRPr="0084257F">
              <w:rPr>
                <w:rFonts w:ascii="Times New Roman" w:hAnsi="Times New Roman" w:cs="Times New Roman"/>
                <w:b/>
                <w:color w:val="262626" w:themeColor="text1" w:themeTint="D9"/>
                <w:sz w:val="24"/>
                <w:szCs w:val="24"/>
              </w:rPr>
              <w:t xml:space="preserve">Reward Programs </w:t>
            </w:r>
          </w:p>
        </w:tc>
      </w:tr>
      <w:tr w:rsidR="003D2A90" w:rsidRPr="00A32C71" w14:paraId="57D1E6EB" w14:textId="77777777" w:rsidTr="00FD0FE9">
        <w:trPr>
          <w:jc w:val="center"/>
        </w:trPr>
        <w:tc>
          <w:tcPr>
            <w:tcW w:w="545" w:type="dxa"/>
          </w:tcPr>
          <w:p w14:paraId="3FE8D1C9" w14:textId="77777777" w:rsidR="003D2A90" w:rsidRDefault="003D2A90" w:rsidP="00FD0FE9">
            <w:pPr>
              <w:spacing w:line="360" w:lineRule="auto"/>
              <w:jc w:val="center"/>
              <w:rPr>
                <w:rFonts w:ascii="Times New Roman" w:hAnsi="Times New Roman" w:cs="Times New Roman"/>
                <w:sz w:val="24"/>
                <w:szCs w:val="24"/>
              </w:rPr>
            </w:pPr>
          </w:p>
          <w:p w14:paraId="61C4EE2D" w14:textId="77777777" w:rsidR="003D2A90" w:rsidRPr="003E3B4C" w:rsidRDefault="003D2A90" w:rsidP="00FD0FE9">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6313" w:type="dxa"/>
          </w:tcPr>
          <w:p w14:paraId="5AF20C3D" w14:textId="77777777" w:rsidR="003D2A90" w:rsidRPr="00DA5823" w:rsidRDefault="003D2A90" w:rsidP="00FD0FE9">
            <w:pPr>
              <w:spacing w:before="240" w:line="360" w:lineRule="auto"/>
              <w:jc w:val="both"/>
              <w:rPr>
                <w:rFonts w:ascii="Times New Roman" w:hAnsi="Times New Roman" w:cs="Times New Roman"/>
                <w:color w:val="000000" w:themeColor="text1"/>
                <w:sz w:val="24"/>
                <w:szCs w:val="24"/>
              </w:rPr>
            </w:pPr>
            <w:r w:rsidRPr="003740CE">
              <w:rPr>
                <w:rFonts w:ascii="Times New Roman" w:hAnsi="Times New Roman" w:cs="Times New Roman"/>
                <w:color w:val="000000" w:themeColor="text1"/>
                <w:sz w:val="24"/>
                <w:szCs w:val="24"/>
              </w:rPr>
              <w:t>The organization’s reward management system is based on equitable pay and performance-based compensation that helps with diversity management, recruiting,</w:t>
            </w:r>
            <w:r>
              <w:rPr>
                <w:rFonts w:ascii="Times New Roman" w:hAnsi="Times New Roman" w:cs="Times New Roman"/>
                <w:color w:val="000000" w:themeColor="text1"/>
                <w:sz w:val="24"/>
                <w:szCs w:val="24"/>
              </w:rPr>
              <w:t xml:space="preserve"> and retention of the employees</w:t>
            </w:r>
            <w:r w:rsidRPr="003740CE">
              <w:rPr>
                <w:rFonts w:ascii="Times New Roman" w:hAnsi="Times New Roman" w:cs="Times New Roman"/>
                <w:color w:val="000000" w:themeColor="text1"/>
                <w:sz w:val="24"/>
                <w:szCs w:val="24"/>
              </w:rPr>
              <w:t>.</w:t>
            </w:r>
          </w:p>
        </w:tc>
        <w:tc>
          <w:tcPr>
            <w:tcW w:w="630" w:type="dxa"/>
          </w:tcPr>
          <w:p w14:paraId="12CC5C7A" w14:textId="77777777" w:rsidR="003D2A90" w:rsidRPr="00A32C71" w:rsidRDefault="003D2A90" w:rsidP="00FD0FE9">
            <w:pPr>
              <w:spacing w:line="360" w:lineRule="auto"/>
              <w:rPr>
                <w:sz w:val="20"/>
                <w:szCs w:val="20"/>
              </w:rPr>
            </w:pPr>
          </w:p>
        </w:tc>
        <w:tc>
          <w:tcPr>
            <w:tcW w:w="720" w:type="dxa"/>
          </w:tcPr>
          <w:p w14:paraId="45045F67" w14:textId="77777777" w:rsidR="003D2A90" w:rsidRPr="00A32C71" w:rsidRDefault="003D2A90" w:rsidP="00FD0FE9">
            <w:pPr>
              <w:spacing w:line="360" w:lineRule="auto"/>
              <w:rPr>
                <w:sz w:val="20"/>
                <w:szCs w:val="20"/>
              </w:rPr>
            </w:pPr>
          </w:p>
        </w:tc>
        <w:tc>
          <w:tcPr>
            <w:tcW w:w="630" w:type="dxa"/>
          </w:tcPr>
          <w:p w14:paraId="53CCDD44" w14:textId="77777777" w:rsidR="003D2A90" w:rsidRPr="00A32C71" w:rsidRDefault="003D2A90" w:rsidP="00FD0FE9">
            <w:pPr>
              <w:spacing w:line="360" w:lineRule="auto"/>
              <w:rPr>
                <w:sz w:val="20"/>
                <w:szCs w:val="20"/>
              </w:rPr>
            </w:pPr>
          </w:p>
        </w:tc>
        <w:tc>
          <w:tcPr>
            <w:tcW w:w="630" w:type="dxa"/>
          </w:tcPr>
          <w:p w14:paraId="7551544A" w14:textId="77777777" w:rsidR="003D2A90" w:rsidRPr="00A32C71" w:rsidRDefault="003D2A90" w:rsidP="00FD0FE9">
            <w:pPr>
              <w:spacing w:line="360" w:lineRule="auto"/>
              <w:rPr>
                <w:sz w:val="20"/>
                <w:szCs w:val="20"/>
              </w:rPr>
            </w:pPr>
          </w:p>
        </w:tc>
        <w:tc>
          <w:tcPr>
            <w:tcW w:w="828" w:type="dxa"/>
          </w:tcPr>
          <w:p w14:paraId="4C1B8BE0" w14:textId="77777777" w:rsidR="003D2A90" w:rsidRPr="00A32C71" w:rsidRDefault="003D2A90" w:rsidP="00FD0FE9">
            <w:pPr>
              <w:spacing w:line="360" w:lineRule="auto"/>
              <w:rPr>
                <w:sz w:val="20"/>
                <w:szCs w:val="20"/>
              </w:rPr>
            </w:pPr>
          </w:p>
        </w:tc>
      </w:tr>
      <w:tr w:rsidR="003D2A90" w:rsidRPr="00A32C71" w14:paraId="0184349E" w14:textId="77777777" w:rsidTr="00FD0FE9">
        <w:trPr>
          <w:jc w:val="center"/>
        </w:trPr>
        <w:tc>
          <w:tcPr>
            <w:tcW w:w="545" w:type="dxa"/>
          </w:tcPr>
          <w:p w14:paraId="2A949758" w14:textId="77777777" w:rsidR="003D2A90" w:rsidRPr="003E3B4C" w:rsidRDefault="003D2A90" w:rsidP="00FD0FE9">
            <w:pPr>
              <w:spacing w:line="360" w:lineRule="auto"/>
              <w:jc w:val="center"/>
              <w:rPr>
                <w:rFonts w:ascii="Times New Roman" w:hAnsi="Times New Roman" w:cs="Times New Roman"/>
                <w:sz w:val="24"/>
                <w:szCs w:val="24"/>
              </w:rPr>
            </w:pPr>
          </w:p>
          <w:p w14:paraId="217ED9DF" w14:textId="77777777" w:rsidR="003D2A90" w:rsidRPr="003E3B4C" w:rsidRDefault="003D2A90" w:rsidP="00FD0FE9">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r w:rsidRPr="003E3B4C">
              <w:rPr>
                <w:rFonts w:ascii="Times New Roman" w:hAnsi="Times New Roman" w:cs="Times New Roman"/>
                <w:sz w:val="24"/>
                <w:szCs w:val="24"/>
              </w:rPr>
              <w:t>.</w:t>
            </w:r>
          </w:p>
        </w:tc>
        <w:tc>
          <w:tcPr>
            <w:tcW w:w="6313" w:type="dxa"/>
          </w:tcPr>
          <w:p w14:paraId="1A78FDC1" w14:textId="77777777" w:rsidR="003D2A90" w:rsidRPr="009A6486" w:rsidRDefault="003D2A90" w:rsidP="00FD0FE9">
            <w:pPr>
              <w:spacing w:before="240" w:line="360" w:lineRule="auto"/>
              <w:jc w:val="both"/>
              <w:rPr>
                <w:rFonts w:ascii="Times New Roman" w:hAnsi="Times New Roman" w:cs="Times New Roman"/>
                <w:color w:val="000000" w:themeColor="text1"/>
                <w:sz w:val="24"/>
                <w:szCs w:val="24"/>
              </w:rPr>
            </w:pPr>
            <w:r w:rsidRPr="003740CE">
              <w:rPr>
                <w:rFonts w:ascii="Times New Roman" w:hAnsi="Times New Roman" w:cs="Times New Roman"/>
                <w:color w:val="000000" w:themeColor="text1"/>
                <w:sz w:val="24"/>
                <w:szCs w:val="24"/>
              </w:rPr>
              <w:t>Individual awards are given to employees who fulfill productivity, performance, or ot</w:t>
            </w:r>
            <w:r>
              <w:rPr>
                <w:rFonts w:ascii="Times New Roman" w:hAnsi="Times New Roman" w:cs="Times New Roman"/>
                <w:color w:val="000000" w:themeColor="text1"/>
                <w:sz w:val="24"/>
                <w:szCs w:val="24"/>
              </w:rPr>
              <w:t>her objectives (or commissions)</w:t>
            </w:r>
            <w:r w:rsidRPr="00DA5823">
              <w:rPr>
                <w:rFonts w:ascii="Times New Roman" w:hAnsi="Times New Roman" w:cs="Times New Roman"/>
                <w:color w:val="000000" w:themeColor="text1"/>
                <w:sz w:val="24"/>
                <w:szCs w:val="24"/>
              </w:rPr>
              <w:t>.</w:t>
            </w:r>
          </w:p>
        </w:tc>
        <w:tc>
          <w:tcPr>
            <w:tcW w:w="630" w:type="dxa"/>
          </w:tcPr>
          <w:p w14:paraId="2EABA25E" w14:textId="77777777" w:rsidR="003D2A90" w:rsidRPr="00A32C71" w:rsidRDefault="003D2A90" w:rsidP="00FD0FE9">
            <w:pPr>
              <w:spacing w:line="360" w:lineRule="auto"/>
              <w:rPr>
                <w:sz w:val="20"/>
                <w:szCs w:val="20"/>
              </w:rPr>
            </w:pPr>
          </w:p>
        </w:tc>
        <w:tc>
          <w:tcPr>
            <w:tcW w:w="720" w:type="dxa"/>
          </w:tcPr>
          <w:p w14:paraId="0980AE0B" w14:textId="77777777" w:rsidR="003D2A90" w:rsidRPr="00A32C71" w:rsidRDefault="003D2A90" w:rsidP="00FD0FE9">
            <w:pPr>
              <w:spacing w:line="360" w:lineRule="auto"/>
              <w:rPr>
                <w:sz w:val="20"/>
                <w:szCs w:val="20"/>
              </w:rPr>
            </w:pPr>
          </w:p>
        </w:tc>
        <w:tc>
          <w:tcPr>
            <w:tcW w:w="630" w:type="dxa"/>
          </w:tcPr>
          <w:p w14:paraId="28A190D3" w14:textId="77777777" w:rsidR="003D2A90" w:rsidRPr="00A32C71" w:rsidRDefault="003D2A90" w:rsidP="00FD0FE9">
            <w:pPr>
              <w:spacing w:line="360" w:lineRule="auto"/>
              <w:rPr>
                <w:sz w:val="20"/>
                <w:szCs w:val="20"/>
              </w:rPr>
            </w:pPr>
          </w:p>
        </w:tc>
        <w:tc>
          <w:tcPr>
            <w:tcW w:w="630" w:type="dxa"/>
          </w:tcPr>
          <w:p w14:paraId="593DA44D" w14:textId="77777777" w:rsidR="003D2A90" w:rsidRPr="00A32C71" w:rsidRDefault="003D2A90" w:rsidP="00FD0FE9">
            <w:pPr>
              <w:spacing w:line="360" w:lineRule="auto"/>
              <w:rPr>
                <w:sz w:val="20"/>
                <w:szCs w:val="20"/>
              </w:rPr>
            </w:pPr>
          </w:p>
        </w:tc>
        <w:tc>
          <w:tcPr>
            <w:tcW w:w="828" w:type="dxa"/>
          </w:tcPr>
          <w:p w14:paraId="2CD4F9E9" w14:textId="77777777" w:rsidR="003D2A90" w:rsidRPr="00A32C71" w:rsidRDefault="003D2A90" w:rsidP="00FD0FE9">
            <w:pPr>
              <w:spacing w:line="360" w:lineRule="auto"/>
              <w:rPr>
                <w:sz w:val="20"/>
                <w:szCs w:val="20"/>
              </w:rPr>
            </w:pPr>
          </w:p>
        </w:tc>
      </w:tr>
      <w:tr w:rsidR="003D2A90" w:rsidRPr="00A32C71" w14:paraId="089AFD41" w14:textId="77777777" w:rsidTr="00FD0FE9">
        <w:trPr>
          <w:jc w:val="center"/>
        </w:trPr>
        <w:tc>
          <w:tcPr>
            <w:tcW w:w="545" w:type="dxa"/>
          </w:tcPr>
          <w:p w14:paraId="47E34420" w14:textId="77777777" w:rsidR="003D2A90" w:rsidRPr="00C27324" w:rsidRDefault="003D2A90" w:rsidP="00FD0FE9">
            <w:pPr>
              <w:spacing w:line="360" w:lineRule="auto"/>
              <w:rPr>
                <w:rFonts w:ascii="Times New Roman" w:hAnsi="Times New Roman" w:cs="Times New Roman"/>
                <w:color w:val="000000" w:themeColor="text1"/>
                <w:sz w:val="24"/>
                <w:szCs w:val="24"/>
              </w:rPr>
            </w:pPr>
          </w:p>
          <w:p w14:paraId="74B95857" w14:textId="77777777" w:rsidR="003D2A90" w:rsidRPr="00C27324" w:rsidRDefault="003D2A90" w:rsidP="00FD0FE9">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r w:rsidRPr="00C27324">
              <w:rPr>
                <w:rFonts w:ascii="Times New Roman" w:hAnsi="Times New Roman" w:cs="Times New Roman"/>
                <w:color w:val="000000" w:themeColor="text1"/>
                <w:sz w:val="24"/>
                <w:szCs w:val="24"/>
              </w:rPr>
              <w:t>.</w:t>
            </w:r>
          </w:p>
        </w:tc>
        <w:tc>
          <w:tcPr>
            <w:tcW w:w="6313" w:type="dxa"/>
          </w:tcPr>
          <w:p w14:paraId="057EE94F" w14:textId="77777777" w:rsidR="003D2A90" w:rsidRPr="00C27324" w:rsidRDefault="003D2A90" w:rsidP="00FD0FE9">
            <w:pPr>
              <w:spacing w:before="240" w:line="360" w:lineRule="auto"/>
              <w:jc w:val="both"/>
              <w:rPr>
                <w:rFonts w:ascii="Times New Roman" w:hAnsi="Times New Roman" w:cs="Times New Roman"/>
                <w:color w:val="000000" w:themeColor="text1"/>
                <w:sz w:val="24"/>
                <w:szCs w:val="24"/>
              </w:rPr>
            </w:pPr>
            <w:r w:rsidRPr="00E3687E">
              <w:rPr>
                <w:rFonts w:ascii="Times New Roman" w:hAnsi="Times New Roman" w:cs="Times New Roman"/>
                <w:color w:val="000000" w:themeColor="text1"/>
                <w:sz w:val="24"/>
                <w:szCs w:val="24"/>
              </w:rPr>
              <w:t xml:space="preserve">The promotion of EEO (equal employment opportunity) as well as its acknowledgment is one of the organization's </w:t>
            </w:r>
            <w:r>
              <w:rPr>
                <w:rFonts w:ascii="Times New Roman" w:hAnsi="Times New Roman" w:cs="Times New Roman"/>
                <w:color w:val="000000" w:themeColor="text1"/>
                <w:sz w:val="24"/>
                <w:szCs w:val="24"/>
              </w:rPr>
              <w:t>primary concerns</w:t>
            </w:r>
            <w:r w:rsidRPr="00C27324">
              <w:rPr>
                <w:rFonts w:ascii="Times New Roman" w:hAnsi="Times New Roman" w:cs="Times New Roman"/>
                <w:color w:val="000000" w:themeColor="text1"/>
                <w:sz w:val="24"/>
                <w:szCs w:val="24"/>
              </w:rPr>
              <w:t>.</w:t>
            </w:r>
          </w:p>
        </w:tc>
        <w:tc>
          <w:tcPr>
            <w:tcW w:w="630" w:type="dxa"/>
          </w:tcPr>
          <w:p w14:paraId="70C93E28" w14:textId="77777777" w:rsidR="003D2A90" w:rsidRPr="00A32C71" w:rsidRDefault="003D2A90" w:rsidP="00FD0FE9">
            <w:pPr>
              <w:spacing w:line="360" w:lineRule="auto"/>
              <w:rPr>
                <w:sz w:val="20"/>
                <w:szCs w:val="20"/>
              </w:rPr>
            </w:pPr>
          </w:p>
        </w:tc>
        <w:tc>
          <w:tcPr>
            <w:tcW w:w="720" w:type="dxa"/>
          </w:tcPr>
          <w:p w14:paraId="73628927" w14:textId="77777777" w:rsidR="003D2A90" w:rsidRPr="00A32C71" w:rsidRDefault="003D2A90" w:rsidP="00FD0FE9">
            <w:pPr>
              <w:spacing w:line="360" w:lineRule="auto"/>
              <w:rPr>
                <w:sz w:val="20"/>
                <w:szCs w:val="20"/>
              </w:rPr>
            </w:pPr>
          </w:p>
        </w:tc>
        <w:tc>
          <w:tcPr>
            <w:tcW w:w="630" w:type="dxa"/>
          </w:tcPr>
          <w:p w14:paraId="26348A7E" w14:textId="77777777" w:rsidR="003D2A90" w:rsidRPr="00A32C71" w:rsidRDefault="003D2A90" w:rsidP="00FD0FE9">
            <w:pPr>
              <w:spacing w:line="360" w:lineRule="auto"/>
              <w:rPr>
                <w:sz w:val="20"/>
                <w:szCs w:val="20"/>
              </w:rPr>
            </w:pPr>
          </w:p>
        </w:tc>
        <w:tc>
          <w:tcPr>
            <w:tcW w:w="630" w:type="dxa"/>
          </w:tcPr>
          <w:p w14:paraId="48B1B7D9" w14:textId="77777777" w:rsidR="003D2A90" w:rsidRPr="00A32C71" w:rsidRDefault="003D2A90" w:rsidP="00FD0FE9">
            <w:pPr>
              <w:spacing w:line="360" w:lineRule="auto"/>
              <w:rPr>
                <w:sz w:val="20"/>
                <w:szCs w:val="20"/>
              </w:rPr>
            </w:pPr>
          </w:p>
        </w:tc>
        <w:tc>
          <w:tcPr>
            <w:tcW w:w="828" w:type="dxa"/>
          </w:tcPr>
          <w:p w14:paraId="64E6E2E3" w14:textId="77777777" w:rsidR="003D2A90" w:rsidRPr="00A32C71" w:rsidRDefault="003D2A90" w:rsidP="00FD0FE9">
            <w:pPr>
              <w:spacing w:line="360" w:lineRule="auto"/>
              <w:rPr>
                <w:sz w:val="20"/>
                <w:szCs w:val="20"/>
              </w:rPr>
            </w:pPr>
          </w:p>
        </w:tc>
      </w:tr>
      <w:tr w:rsidR="003D2A90" w:rsidRPr="00A32C71" w14:paraId="67BC9A23" w14:textId="77777777" w:rsidTr="00FD0FE9">
        <w:trPr>
          <w:jc w:val="center"/>
        </w:trPr>
        <w:tc>
          <w:tcPr>
            <w:tcW w:w="545" w:type="dxa"/>
          </w:tcPr>
          <w:p w14:paraId="3CF25179" w14:textId="77777777" w:rsidR="003D2A90" w:rsidRDefault="003D2A90" w:rsidP="00FD0FE9">
            <w:pPr>
              <w:spacing w:line="360" w:lineRule="auto"/>
              <w:jc w:val="center"/>
              <w:rPr>
                <w:rFonts w:ascii="Times New Roman" w:hAnsi="Times New Roman" w:cs="Times New Roman"/>
                <w:sz w:val="24"/>
                <w:szCs w:val="24"/>
              </w:rPr>
            </w:pPr>
          </w:p>
          <w:p w14:paraId="372C64E7" w14:textId="77777777" w:rsidR="003D2A90" w:rsidRPr="003E3B4C" w:rsidRDefault="003D2A90" w:rsidP="00FD0FE9">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6313" w:type="dxa"/>
          </w:tcPr>
          <w:p w14:paraId="3D27B282" w14:textId="77777777" w:rsidR="003D2A90" w:rsidRPr="003740CE" w:rsidRDefault="003D2A90" w:rsidP="00FD0FE9">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organization </w:t>
            </w:r>
            <w:r w:rsidRPr="002E76D7">
              <w:rPr>
                <w:rFonts w:ascii="Times New Roman" w:hAnsi="Times New Roman" w:cs="Times New Roman"/>
                <w:color w:val="000000" w:themeColor="text1"/>
                <w:sz w:val="24"/>
                <w:szCs w:val="24"/>
              </w:rPr>
              <w:t>take</w:t>
            </w:r>
            <w:r>
              <w:rPr>
                <w:rFonts w:ascii="Times New Roman" w:hAnsi="Times New Roman" w:cs="Times New Roman"/>
                <w:color w:val="000000" w:themeColor="text1"/>
                <w:sz w:val="24"/>
                <w:szCs w:val="24"/>
              </w:rPr>
              <w:t>s</w:t>
            </w:r>
            <w:r w:rsidRPr="002E76D7">
              <w:rPr>
                <w:rFonts w:ascii="Times New Roman" w:hAnsi="Times New Roman" w:cs="Times New Roman"/>
                <w:color w:val="000000" w:themeColor="text1"/>
                <w:sz w:val="24"/>
                <w:szCs w:val="24"/>
              </w:rPr>
              <w:t xml:space="preserve"> into consideration AA and EEO guidelines</w:t>
            </w:r>
            <w:r>
              <w:rPr>
                <w:rFonts w:ascii="Times New Roman" w:hAnsi="Times New Roman" w:cs="Times New Roman"/>
                <w:color w:val="000000" w:themeColor="text1"/>
                <w:sz w:val="24"/>
                <w:szCs w:val="24"/>
              </w:rPr>
              <w:t xml:space="preserve"> of Bangladesh Bank</w:t>
            </w:r>
            <w:r w:rsidRPr="002E76D7">
              <w:rPr>
                <w:rFonts w:ascii="Times New Roman" w:hAnsi="Times New Roman" w:cs="Times New Roman"/>
                <w:color w:val="000000" w:themeColor="text1"/>
                <w:sz w:val="24"/>
                <w:szCs w:val="24"/>
              </w:rPr>
              <w:t xml:space="preserve"> when developing their compensation policies and performance evaluation systems</w:t>
            </w:r>
          </w:p>
        </w:tc>
        <w:tc>
          <w:tcPr>
            <w:tcW w:w="630" w:type="dxa"/>
          </w:tcPr>
          <w:p w14:paraId="36F7EEBB" w14:textId="77777777" w:rsidR="003D2A90" w:rsidRPr="00A32C71" w:rsidRDefault="003D2A90" w:rsidP="00FD0FE9">
            <w:pPr>
              <w:spacing w:line="360" w:lineRule="auto"/>
              <w:rPr>
                <w:sz w:val="20"/>
                <w:szCs w:val="20"/>
              </w:rPr>
            </w:pPr>
          </w:p>
        </w:tc>
        <w:tc>
          <w:tcPr>
            <w:tcW w:w="720" w:type="dxa"/>
          </w:tcPr>
          <w:p w14:paraId="608E5D0A" w14:textId="77777777" w:rsidR="003D2A90" w:rsidRPr="00A32C71" w:rsidRDefault="003D2A90" w:rsidP="00FD0FE9">
            <w:pPr>
              <w:spacing w:line="360" w:lineRule="auto"/>
              <w:rPr>
                <w:sz w:val="20"/>
                <w:szCs w:val="20"/>
              </w:rPr>
            </w:pPr>
          </w:p>
        </w:tc>
        <w:tc>
          <w:tcPr>
            <w:tcW w:w="630" w:type="dxa"/>
          </w:tcPr>
          <w:p w14:paraId="5094320E" w14:textId="77777777" w:rsidR="003D2A90" w:rsidRPr="00A32C71" w:rsidRDefault="003D2A90" w:rsidP="00FD0FE9">
            <w:pPr>
              <w:spacing w:line="360" w:lineRule="auto"/>
              <w:rPr>
                <w:sz w:val="20"/>
                <w:szCs w:val="20"/>
              </w:rPr>
            </w:pPr>
          </w:p>
        </w:tc>
        <w:tc>
          <w:tcPr>
            <w:tcW w:w="630" w:type="dxa"/>
          </w:tcPr>
          <w:p w14:paraId="605132BA" w14:textId="77777777" w:rsidR="003D2A90" w:rsidRPr="00A32C71" w:rsidRDefault="003D2A90" w:rsidP="00FD0FE9">
            <w:pPr>
              <w:spacing w:line="360" w:lineRule="auto"/>
              <w:rPr>
                <w:sz w:val="20"/>
                <w:szCs w:val="20"/>
              </w:rPr>
            </w:pPr>
          </w:p>
        </w:tc>
        <w:tc>
          <w:tcPr>
            <w:tcW w:w="828" w:type="dxa"/>
          </w:tcPr>
          <w:p w14:paraId="2613FC23" w14:textId="77777777" w:rsidR="003D2A90" w:rsidRPr="00A32C71" w:rsidRDefault="003D2A90" w:rsidP="00FD0FE9">
            <w:pPr>
              <w:spacing w:line="360" w:lineRule="auto"/>
              <w:rPr>
                <w:sz w:val="20"/>
                <w:szCs w:val="20"/>
              </w:rPr>
            </w:pPr>
          </w:p>
        </w:tc>
      </w:tr>
      <w:tr w:rsidR="003D2A90" w:rsidRPr="00A32C71" w14:paraId="3A251791" w14:textId="77777777" w:rsidTr="00FD0FE9">
        <w:trPr>
          <w:jc w:val="center"/>
        </w:trPr>
        <w:tc>
          <w:tcPr>
            <w:tcW w:w="10296" w:type="dxa"/>
            <w:gridSpan w:val="7"/>
          </w:tcPr>
          <w:p w14:paraId="49721F3C" w14:textId="77777777" w:rsidR="003D2A90" w:rsidRPr="0084257F" w:rsidRDefault="003D2A90" w:rsidP="00FD0FE9">
            <w:pPr>
              <w:spacing w:before="240" w:line="360" w:lineRule="auto"/>
              <w:jc w:val="both"/>
              <w:rPr>
                <w:color w:val="262626" w:themeColor="text1" w:themeTint="D9"/>
                <w:sz w:val="20"/>
                <w:szCs w:val="20"/>
              </w:rPr>
            </w:pPr>
            <w:r w:rsidRPr="0084257F">
              <w:rPr>
                <w:rFonts w:ascii="Times New Roman" w:hAnsi="Times New Roman"/>
                <w:b/>
                <w:color w:val="262626" w:themeColor="text1" w:themeTint="D9"/>
                <w:sz w:val="24"/>
                <w:szCs w:val="24"/>
              </w:rPr>
              <w:t xml:space="preserve">Diversity Related </w:t>
            </w:r>
            <w:r w:rsidRPr="0084257F">
              <w:rPr>
                <w:rFonts w:ascii="Times New Roman" w:hAnsi="Times New Roman" w:cs="Times New Roman"/>
                <w:b/>
                <w:color w:val="262626" w:themeColor="text1" w:themeTint="D9"/>
                <w:sz w:val="24"/>
                <w:szCs w:val="24"/>
              </w:rPr>
              <w:t>Career Development and Employment Security Programs</w:t>
            </w:r>
          </w:p>
        </w:tc>
      </w:tr>
      <w:tr w:rsidR="003D2A90" w:rsidRPr="00A32C71" w14:paraId="461A5EEC" w14:textId="77777777" w:rsidTr="00FD0FE9">
        <w:trPr>
          <w:jc w:val="center"/>
        </w:trPr>
        <w:tc>
          <w:tcPr>
            <w:tcW w:w="545" w:type="dxa"/>
          </w:tcPr>
          <w:p w14:paraId="3C05D631" w14:textId="77777777" w:rsidR="003D2A90" w:rsidRDefault="003D2A90" w:rsidP="00FD0FE9">
            <w:pPr>
              <w:spacing w:line="360" w:lineRule="auto"/>
              <w:jc w:val="center"/>
              <w:rPr>
                <w:rFonts w:ascii="Times New Roman" w:hAnsi="Times New Roman" w:cs="Times New Roman"/>
                <w:sz w:val="24"/>
                <w:szCs w:val="24"/>
              </w:rPr>
            </w:pPr>
          </w:p>
          <w:p w14:paraId="46F6D856" w14:textId="77777777" w:rsidR="003D2A90" w:rsidRPr="003E3B4C" w:rsidRDefault="003D2A90" w:rsidP="00FD0FE9">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6313" w:type="dxa"/>
          </w:tcPr>
          <w:p w14:paraId="06D64079" w14:textId="77777777" w:rsidR="003D2A90" w:rsidRPr="00D97179" w:rsidRDefault="003D2A90" w:rsidP="00FD0FE9">
            <w:pPr>
              <w:spacing w:before="240" w:line="360" w:lineRule="auto"/>
              <w:jc w:val="both"/>
              <w:rPr>
                <w:rFonts w:ascii="Times New Roman" w:hAnsi="Times New Roman" w:cs="Times New Roman"/>
                <w:color w:val="000000" w:themeColor="text1"/>
                <w:sz w:val="24"/>
                <w:szCs w:val="24"/>
              </w:rPr>
            </w:pPr>
            <w:r w:rsidRPr="00C14D93">
              <w:rPr>
                <w:rFonts w:ascii="Times New Roman" w:hAnsi="Times New Roman" w:cs="Times New Roman"/>
                <w:color w:val="000000" w:themeColor="text1"/>
                <w:sz w:val="24"/>
                <w:szCs w:val="24"/>
              </w:rPr>
              <w:t xml:space="preserve">Within </w:t>
            </w:r>
            <w:r>
              <w:rPr>
                <w:rFonts w:ascii="Times New Roman" w:hAnsi="Times New Roman" w:cs="Times New Roman"/>
                <w:color w:val="000000" w:themeColor="text1"/>
                <w:sz w:val="24"/>
                <w:szCs w:val="24"/>
              </w:rPr>
              <w:t>the</w:t>
            </w:r>
            <w:r w:rsidRPr="00C14D93">
              <w:rPr>
                <w:rFonts w:ascii="Times New Roman" w:hAnsi="Times New Roman" w:cs="Times New Roman"/>
                <w:color w:val="000000" w:themeColor="text1"/>
                <w:sz w:val="24"/>
                <w:szCs w:val="24"/>
              </w:rPr>
              <w:t xml:space="preserve"> organization, there are opportunities for women to develop their careers and progress through the top positions.</w:t>
            </w:r>
          </w:p>
        </w:tc>
        <w:tc>
          <w:tcPr>
            <w:tcW w:w="630" w:type="dxa"/>
          </w:tcPr>
          <w:p w14:paraId="647424A4" w14:textId="77777777" w:rsidR="003D2A90" w:rsidRPr="00A32C71" w:rsidRDefault="003D2A90" w:rsidP="00FD0FE9">
            <w:pPr>
              <w:spacing w:line="360" w:lineRule="auto"/>
              <w:rPr>
                <w:sz w:val="20"/>
                <w:szCs w:val="20"/>
              </w:rPr>
            </w:pPr>
          </w:p>
        </w:tc>
        <w:tc>
          <w:tcPr>
            <w:tcW w:w="720" w:type="dxa"/>
          </w:tcPr>
          <w:p w14:paraId="56AE9ABE" w14:textId="77777777" w:rsidR="003D2A90" w:rsidRPr="00A32C71" w:rsidRDefault="003D2A90" w:rsidP="00FD0FE9">
            <w:pPr>
              <w:spacing w:line="360" w:lineRule="auto"/>
              <w:rPr>
                <w:sz w:val="20"/>
                <w:szCs w:val="20"/>
              </w:rPr>
            </w:pPr>
          </w:p>
        </w:tc>
        <w:tc>
          <w:tcPr>
            <w:tcW w:w="630" w:type="dxa"/>
          </w:tcPr>
          <w:p w14:paraId="03734BD6" w14:textId="77777777" w:rsidR="003D2A90" w:rsidRPr="00A32C71" w:rsidRDefault="003D2A90" w:rsidP="00FD0FE9">
            <w:pPr>
              <w:spacing w:line="360" w:lineRule="auto"/>
              <w:rPr>
                <w:sz w:val="20"/>
                <w:szCs w:val="20"/>
              </w:rPr>
            </w:pPr>
          </w:p>
        </w:tc>
        <w:tc>
          <w:tcPr>
            <w:tcW w:w="630" w:type="dxa"/>
          </w:tcPr>
          <w:p w14:paraId="7930F7ED" w14:textId="77777777" w:rsidR="003D2A90" w:rsidRPr="00A32C71" w:rsidRDefault="003D2A90" w:rsidP="00FD0FE9">
            <w:pPr>
              <w:spacing w:line="360" w:lineRule="auto"/>
              <w:rPr>
                <w:sz w:val="20"/>
                <w:szCs w:val="20"/>
              </w:rPr>
            </w:pPr>
          </w:p>
        </w:tc>
        <w:tc>
          <w:tcPr>
            <w:tcW w:w="828" w:type="dxa"/>
          </w:tcPr>
          <w:p w14:paraId="66A43F39" w14:textId="77777777" w:rsidR="003D2A90" w:rsidRPr="00A32C71" w:rsidRDefault="003D2A90" w:rsidP="00FD0FE9">
            <w:pPr>
              <w:spacing w:line="360" w:lineRule="auto"/>
              <w:rPr>
                <w:sz w:val="20"/>
                <w:szCs w:val="20"/>
              </w:rPr>
            </w:pPr>
          </w:p>
        </w:tc>
      </w:tr>
      <w:tr w:rsidR="003D2A90" w:rsidRPr="00A32C71" w14:paraId="1A685885" w14:textId="77777777" w:rsidTr="00FD0FE9">
        <w:trPr>
          <w:jc w:val="center"/>
        </w:trPr>
        <w:tc>
          <w:tcPr>
            <w:tcW w:w="545" w:type="dxa"/>
          </w:tcPr>
          <w:p w14:paraId="7CB86F2E" w14:textId="77777777" w:rsidR="003D2A90" w:rsidRDefault="003D2A90" w:rsidP="00FD0FE9">
            <w:pPr>
              <w:spacing w:line="360" w:lineRule="auto"/>
              <w:jc w:val="center"/>
              <w:rPr>
                <w:rFonts w:ascii="Times New Roman" w:hAnsi="Times New Roman" w:cs="Times New Roman"/>
                <w:sz w:val="24"/>
                <w:szCs w:val="24"/>
              </w:rPr>
            </w:pPr>
          </w:p>
          <w:p w14:paraId="4A8E23AF" w14:textId="77777777" w:rsidR="003D2A90" w:rsidRPr="003E3B4C" w:rsidRDefault="003D2A90" w:rsidP="00FD0FE9">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6313" w:type="dxa"/>
          </w:tcPr>
          <w:p w14:paraId="49FBC0AC" w14:textId="77777777" w:rsidR="003D2A90" w:rsidRPr="00C14D93" w:rsidRDefault="003D2A90" w:rsidP="00FD0FE9">
            <w:pPr>
              <w:spacing w:before="240" w:line="360" w:lineRule="auto"/>
              <w:jc w:val="both"/>
              <w:rPr>
                <w:rFonts w:ascii="Times New Roman" w:hAnsi="Times New Roman" w:cs="Times New Roman"/>
                <w:color w:val="000000" w:themeColor="text1"/>
                <w:sz w:val="24"/>
                <w:szCs w:val="24"/>
              </w:rPr>
            </w:pPr>
            <w:r w:rsidRPr="00C14D93">
              <w:rPr>
                <w:rFonts w:ascii="Times New Roman" w:hAnsi="Times New Roman" w:cs="Times New Roman"/>
                <w:color w:val="000000" w:themeColor="text1"/>
                <w:sz w:val="24"/>
                <w:szCs w:val="24"/>
              </w:rPr>
              <w:t>Within the organization, the development of women in their professional lives is encouraged and supported.</w:t>
            </w:r>
          </w:p>
        </w:tc>
        <w:tc>
          <w:tcPr>
            <w:tcW w:w="630" w:type="dxa"/>
          </w:tcPr>
          <w:p w14:paraId="5A1B66FE" w14:textId="77777777" w:rsidR="003D2A90" w:rsidRPr="00A32C71" w:rsidRDefault="003D2A90" w:rsidP="00FD0FE9">
            <w:pPr>
              <w:spacing w:line="360" w:lineRule="auto"/>
              <w:rPr>
                <w:sz w:val="20"/>
                <w:szCs w:val="20"/>
              </w:rPr>
            </w:pPr>
          </w:p>
        </w:tc>
        <w:tc>
          <w:tcPr>
            <w:tcW w:w="720" w:type="dxa"/>
          </w:tcPr>
          <w:p w14:paraId="684AF650" w14:textId="77777777" w:rsidR="003D2A90" w:rsidRPr="00A32C71" w:rsidRDefault="003D2A90" w:rsidP="00FD0FE9">
            <w:pPr>
              <w:spacing w:line="360" w:lineRule="auto"/>
              <w:rPr>
                <w:sz w:val="20"/>
                <w:szCs w:val="20"/>
              </w:rPr>
            </w:pPr>
          </w:p>
        </w:tc>
        <w:tc>
          <w:tcPr>
            <w:tcW w:w="630" w:type="dxa"/>
          </w:tcPr>
          <w:p w14:paraId="1ED84550" w14:textId="77777777" w:rsidR="003D2A90" w:rsidRPr="00A32C71" w:rsidRDefault="003D2A90" w:rsidP="00FD0FE9">
            <w:pPr>
              <w:spacing w:line="360" w:lineRule="auto"/>
              <w:rPr>
                <w:sz w:val="20"/>
                <w:szCs w:val="20"/>
              </w:rPr>
            </w:pPr>
          </w:p>
        </w:tc>
        <w:tc>
          <w:tcPr>
            <w:tcW w:w="630" w:type="dxa"/>
          </w:tcPr>
          <w:p w14:paraId="69E7D744" w14:textId="77777777" w:rsidR="003D2A90" w:rsidRPr="00A32C71" w:rsidRDefault="003D2A90" w:rsidP="00FD0FE9">
            <w:pPr>
              <w:spacing w:line="360" w:lineRule="auto"/>
              <w:rPr>
                <w:sz w:val="20"/>
                <w:szCs w:val="20"/>
              </w:rPr>
            </w:pPr>
          </w:p>
        </w:tc>
        <w:tc>
          <w:tcPr>
            <w:tcW w:w="828" w:type="dxa"/>
          </w:tcPr>
          <w:p w14:paraId="7E3A374C" w14:textId="77777777" w:rsidR="003D2A90" w:rsidRPr="00A32C71" w:rsidRDefault="003D2A90" w:rsidP="00FD0FE9">
            <w:pPr>
              <w:spacing w:line="360" w:lineRule="auto"/>
              <w:rPr>
                <w:sz w:val="20"/>
                <w:szCs w:val="20"/>
              </w:rPr>
            </w:pPr>
          </w:p>
        </w:tc>
      </w:tr>
      <w:tr w:rsidR="003D2A90" w:rsidRPr="00A32C71" w14:paraId="3B1DA1C1" w14:textId="77777777" w:rsidTr="00FD0FE9">
        <w:trPr>
          <w:jc w:val="center"/>
        </w:trPr>
        <w:tc>
          <w:tcPr>
            <w:tcW w:w="545" w:type="dxa"/>
          </w:tcPr>
          <w:p w14:paraId="3018AE2D" w14:textId="77777777" w:rsidR="003D2A90" w:rsidRDefault="003D2A90" w:rsidP="00FD0FE9">
            <w:pPr>
              <w:spacing w:line="360" w:lineRule="auto"/>
              <w:jc w:val="center"/>
              <w:rPr>
                <w:rFonts w:ascii="Times New Roman" w:hAnsi="Times New Roman" w:cs="Times New Roman"/>
                <w:sz w:val="24"/>
                <w:szCs w:val="24"/>
              </w:rPr>
            </w:pPr>
          </w:p>
          <w:p w14:paraId="3DDEAF3E" w14:textId="77777777" w:rsidR="003D2A90" w:rsidRPr="003E3B4C" w:rsidRDefault="003D2A90" w:rsidP="00FD0FE9">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6313" w:type="dxa"/>
          </w:tcPr>
          <w:p w14:paraId="22F5AE86" w14:textId="77777777" w:rsidR="003D2A90" w:rsidRPr="00C14D93" w:rsidRDefault="003D2A90" w:rsidP="00FD0FE9">
            <w:pPr>
              <w:spacing w:before="240" w:line="360" w:lineRule="auto"/>
              <w:jc w:val="both"/>
              <w:rPr>
                <w:rFonts w:ascii="Times New Roman" w:hAnsi="Times New Roman" w:cs="Times New Roman"/>
                <w:color w:val="000000" w:themeColor="text1"/>
                <w:sz w:val="24"/>
                <w:szCs w:val="24"/>
              </w:rPr>
            </w:pPr>
            <w:r w:rsidRPr="00C14D93">
              <w:rPr>
                <w:rFonts w:ascii="Times New Roman" w:hAnsi="Times New Roman" w:cs="Times New Roman"/>
                <w:color w:val="000000" w:themeColor="text1"/>
                <w:sz w:val="24"/>
                <w:szCs w:val="24"/>
              </w:rPr>
              <w:t>Equal representation of men and women is ensured in the organization's decision-making processes.</w:t>
            </w:r>
          </w:p>
        </w:tc>
        <w:tc>
          <w:tcPr>
            <w:tcW w:w="630" w:type="dxa"/>
          </w:tcPr>
          <w:p w14:paraId="46350BB8" w14:textId="77777777" w:rsidR="003D2A90" w:rsidRPr="00A32C71" w:rsidRDefault="003D2A90" w:rsidP="00FD0FE9">
            <w:pPr>
              <w:spacing w:line="360" w:lineRule="auto"/>
              <w:rPr>
                <w:sz w:val="20"/>
                <w:szCs w:val="20"/>
              </w:rPr>
            </w:pPr>
          </w:p>
        </w:tc>
        <w:tc>
          <w:tcPr>
            <w:tcW w:w="720" w:type="dxa"/>
          </w:tcPr>
          <w:p w14:paraId="7C0F5ECB" w14:textId="77777777" w:rsidR="003D2A90" w:rsidRPr="00A32C71" w:rsidRDefault="003D2A90" w:rsidP="00FD0FE9">
            <w:pPr>
              <w:spacing w:line="360" w:lineRule="auto"/>
              <w:rPr>
                <w:sz w:val="20"/>
                <w:szCs w:val="20"/>
              </w:rPr>
            </w:pPr>
          </w:p>
        </w:tc>
        <w:tc>
          <w:tcPr>
            <w:tcW w:w="630" w:type="dxa"/>
          </w:tcPr>
          <w:p w14:paraId="74B4807D" w14:textId="77777777" w:rsidR="003D2A90" w:rsidRPr="00A32C71" w:rsidRDefault="003D2A90" w:rsidP="00FD0FE9">
            <w:pPr>
              <w:spacing w:line="360" w:lineRule="auto"/>
              <w:rPr>
                <w:sz w:val="20"/>
                <w:szCs w:val="20"/>
              </w:rPr>
            </w:pPr>
          </w:p>
        </w:tc>
        <w:tc>
          <w:tcPr>
            <w:tcW w:w="630" w:type="dxa"/>
          </w:tcPr>
          <w:p w14:paraId="4BB2273B" w14:textId="77777777" w:rsidR="003D2A90" w:rsidRPr="00A32C71" w:rsidRDefault="003D2A90" w:rsidP="00FD0FE9">
            <w:pPr>
              <w:spacing w:line="360" w:lineRule="auto"/>
              <w:rPr>
                <w:sz w:val="20"/>
                <w:szCs w:val="20"/>
              </w:rPr>
            </w:pPr>
          </w:p>
        </w:tc>
        <w:tc>
          <w:tcPr>
            <w:tcW w:w="828" w:type="dxa"/>
          </w:tcPr>
          <w:p w14:paraId="0C97EAF6" w14:textId="77777777" w:rsidR="003D2A90" w:rsidRPr="00A32C71" w:rsidRDefault="003D2A90" w:rsidP="00FD0FE9">
            <w:pPr>
              <w:spacing w:line="360" w:lineRule="auto"/>
              <w:rPr>
                <w:sz w:val="20"/>
                <w:szCs w:val="20"/>
              </w:rPr>
            </w:pPr>
          </w:p>
        </w:tc>
      </w:tr>
      <w:tr w:rsidR="003D2A90" w:rsidRPr="00A32C71" w14:paraId="072F8AF5" w14:textId="77777777" w:rsidTr="00FD0FE9">
        <w:trPr>
          <w:jc w:val="center"/>
        </w:trPr>
        <w:tc>
          <w:tcPr>
            <w:tcW w:w="545" w:type="dxa"/>
          </w:tcPr>
          <w:p w14:paraId="7AD34067" w14:textId="77777777" w:rsidR="003D2A90" w:rsidRPr="003E3B4C" w:rsidRDefault="003D2A90" w:rsidP="00FD0FE9">
            <w:pPr>
              <w:spacing w:line="360" w:lineRule="auto"/>
              <w:jc w:val="center"/>
              <w:rPr>
                <w:rFonts w:ascii="Times New Roman" w:hAnsi="Times New Roman" w:cs="Times New Roman"/>
                <w:sz w:val="24"/>
                <w:szCs w:val="24"/>
              </w:rPr>
            </w:pPr>
          </w:p>
          <w:p w14:paraId="155AA0B6" w14:textId="77777777" w:rsidR="003D2A90" w:rsidRPr="003E3B4C" w:rsidRDefault="003D2A90" w:rsidP="00FD0FE9">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r w:rsidRPr="003E3B4C">
              <w:rPr>
                <w:rFonts w:ascii="Times New Roman" w:hAnsi="Times New Roman" w:cs="Times New Roman"/>
                <w:sz w:val="24"/>
                <w:szCs w:val="24"/>
              </w:rPr>
              <w:t>.</w:t>
            </w:r>
          </w:p>
        </w:tc>
        <w:tc>
          <w:tcPr>
            <w:tcW w:w="6313" w:type="dxa"/>
          </w:tcPr>
          <w:p w14:paraId="50D4322B" w14:textId="77777777" w:rsidR="003D2A90" w:rsidRPr="009A6486" w:rsidRDefault="003D2A90" w:rsidP="00FD0FE9">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organization maintains a healthy work life balances for its all employees</w:t>
            </w:r>
            <w:r w:rsidRPr="009A6486">
              <w:rPr>
                <w:rFonts w:ascii="Times New Roman" w:hAnsi="Times New Roman" w:cs="Times New Roman"/>
                <w:color w:val="000000" w:themeColor="text1"/>
                <w:sz w:val="24"/>
                <w:szCs w:val="24"/>
              </w:rPr>
              <w:t>.</w:t>
            </w:r>
          </w:p>
        </w:tc>
        <w:tc>
          <w:tcPr>
            <w:tcW w:w="630" w:type="dxa"/>
          </w:tcPr>
          <w:p w14:paraId="77958378" w14:textId="77777777" w:rsidR="003D2A90" w:rsidRPr="00A32C71" w:rsidRDefault="003D2A90" w:rsidP="00FD0FE9">
            <w:pPr>
              <w:spacing w:line="360" w:lineRule="auto"/>
              <w:rPr>
                <w:sz w:val="20"/>
                <w:szCs w:val="20"/>
              </w:rPr>
            </w:pPr>
          </w:p>
        </w:tc>
        <w:tc>
          <w:tcPr>
            <w:tcW w:w="720" w:type="dxa"/>
          </w:tcPr>
          <w:p w14:paraId="3DE1895B" w14:textId="77777777" w:rsidR="003D2A90" w:rsidRPr="00A32C71" w:rsidRDefault="003D2A90" w:rsidP="00FD0FE9">
            <w:pPr>
              <w:spacing w:line="360" w:lineRule="auto"/>
              <w:rPr>
                <w:sz w:val="20"/>
                <w:szCs w:val="20"/>
              </w:rPr>
            </w:pPr>
          </w:p>
        </w:tc>
        <w:tc>
          <w:tcPr>
            <w:tcW w:w="630" w:type="dxa"/>
          </w:tcPr>
          <w:p w14:paraId="105F3E28" w14:textId="77777777" w:rsidR="003D2A90" w:rsidRPr="00A32C71" w:rsidRDefault="003D2A90" w:rsidP="00FD0FE9">
            <w:pPr>
              <w:spacing w:line="360" w:lineRule="auto"/>
              <w:rPr>
                <w:sz w:val="20"/>
                <w:szCs w:val="20"/>
              </w:rPr>
            </w:pPr>
          </w:p>
        </w:tc>
        <w:tc>
          <w:tcPr>
            <w:tcW w:w="630" w:type="dxa"/>
          </w:tcPr>
          <w:p w14:paraId="30E02CB2" w14:textId="77777777" w:rsidR="003D2A90" w:rsidRPr="00A32C71" w:rsidRDefault="003D2A90" w:rsidP="00FD0FE9">
            <w:pPr>
              <w:spacing w:line="360" w:lineRule="auto"/>
              <w:rPr>
                <w:sz w:val="20"/>
                <w:szCs w:val="20"/>
              </w:rPr>
            </w:pPr>
          </w:p>
        </w:tc>
        <w:tc>
          <w:tcPr>
            <w:tcW w:w="828" w:type="dxa"/>
          </w:tcPr>
          <w:p w14:paraId="231F69EE" w14:textId="77777777" w:rsidR="003D2A90" w:rsidRPr="00A32C71" w:rsidRDefault="003D2A90" w:rsidP="00FD0FE9">
            <w:pPr>
              <w:spacing w:line="360" w:lineRule="auto"/>
              <w:rPr>
                <w:sz w:val="20"/>
                <w:szCs w:val="20"/>
              </w:rPr>
            </w:pPr>
          </w:p>
        </w:tc>
      </w:tr>
      <w:tr w:rsidR="003D2A90" w:rsidRPr="00A32C71" w14:paraId="196002EF" w14:textId="77777777" w:rsidTr="00FD0FE9">
        <w:trPr>
          <w:jc w:val="center"/>
        </w:trPr>
        <w:tc>
          <w:tcPr>
            <w:tcW w:w="545" w:type="dxa"/>
          </w:tcPr>
          <w:p w14:paraId="45F29505" w14:textId="77777777" w:rsidR="003D2A90" w:rsidRPr="003E3B4C" w:rsidRDefault="003D2A90" w:rsidP="00FD0FE9">
            <w:pPr>
              <w:spacing w:line="360" w:lineRule="auto"/>
              <w:jc w:val="center"/>
              <w:rPr>
                <w:rFonts w:ascii="Times New Roman" w:hAnsi="Times New Roman" w:cs="Times New Roman"/>
                <w:sz w:val="24"/>
                <w:szCs w:val="24"/>
              </w:rPr>
            </w:pPr>
          </w:p>
          <w:p w14:paraId="064BCD9E" w14:textId="77777777" w:rsidR="003D2A90" w:rsidRDefault="003D2A90" w:rsidP="00FD0FE9">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r w:rsidRPr="003E3B4C">
              <w:rPr>
                <w:rFonts w:ascii="Times New Roman" w:hAnsi="Times New Roman" w:cs="Times New Roman"/>
                <w:sz w:val="24"/>
                <w:szCs w:val="24"/>
              </w:rPr>
              <w:t>.</w:t>
            </w:r>
          </w:p>
          <w:p w14:paraId="251BCFFC" w14:textId="77777777" w:rsidR="003D2A90" w:rsidRPr="003E3B4C" w:rsidRDefault="003D2A90" w:rsidP="00FD0FE9">
            <w:pPr>
              <w:spacing w:line="360" w:lineRule="auto"/>
              <w:jc w:val="center"/>
              <w:rPr>
                <w:rFonts w:ascii="Times New Roman" w:hAnsi="Times New Roman" w:cs="Times New Roman"/>
                <w:sz w:val="24"/>
                <w:szCs w:val="24"/>
              </w:rPr>
            </w:pPr>
          </w:p>
        </w:tc>
        <w:tc>
          <w:tcPr>
            <w:tcW w:w="6313" w:type="dxa"/>
          </w:tcPr>
          <w:p w14:paraId="3706C91E" w14:textId="77777777" w:rsidR="003D2A90" w:rsidRPr="00826FA7" w:rsidRDefault="003D2A90" w:rsidP="00FD0FE9">
            <w:pPr>
              <w:spacing w:before="240" w:line="360" w:lineRule="auto"/>
              <w:jc w:val="both"/>
              <w:rPr>
                <w:rFonts w:ascii="Times New Roman" w:hAnsi="Times New Roman" w:cs="Times New Roman"/>
                <w:color w:val="000000" w:themeColor="text1"/>
                <w:sz w:val="24"/>
                <w:szCs w:val="24"/>
              </w:rPr>
            </w:pPr>
            <w:r w:rsidRPr="00930C20">
              <w:rPr>
                <w:rFonts w:ascii="Times New Roman" w:hAnsi="Times New Roman" w:cs="Times New Roman"/>
                <w:sz w:val="24"/>
                <w:szCs w:val="24"/>
              </w:rPr>
              <w:t xml:space="preserve">When compared to other </w:t>
            </w:r>
            <w:r>
              <w:rPr>
                <w:rFonts w:ascii="Times New Roman" w:hAnsi="Times New Roman" w:cs="Times New Roman"/>
                <w:sz w:val="24"/>
                <w:szCs w:val="24"/>
              </w:rPr>
              <w:t>banks</w:t>
            </w:r>
            <w:r w:rsidRPr="00930C20">
              <w:rPr>
                <w:rFonts w:ascii="Times New Roman" w:hAnsi="Times New Roman" w:cs="Times New Roman"/>
                <w:sz w:val="24"/>
                <w:szCs w:val="24"/>
              </w:rPr>
              <w:t>, this organization's turnover rate is significantly lower.</w:t>
            </w:r>
          </w:p>
        </w:tc>
        <w:tc>
          <w:tcPr>
            <w:tcW w:w="630" w:type="dxa"/>
          </w:tcPr>
          <w:p w14:paraId="1A5E642F" w14:textId="77777777" w:rsidR="003D2A90" w:rsidRPr="00A32C71" w:rsidRDefault="003D2A90" w:rsidP="00FD0FE9">
            <w:pPr>
              <w:spacing w:line="360" w:lineRule="auto"/>
              <w:rPr>
                <w:sz w:val="20"/>
                <w:szCs w:val="20"/>
              </w:rPr>
            </w:pPr>
          </w:p>
        </w:tc>
        <w:tc>
          <w:tcPr>
            <w:tcW w:w="720" w:type="dxa"/>
          </w:tcPr>
          <w:p w14:paraId="32362236" w14:textId="77777777" w:rsidR="003D2A90" w:rsidRPr="00A32C71" w:rsidRDefault="003D2A90" w:rsidP="00FD0FE9">
            <w:pPr>
              <w:spacing w:line="360" w:lineRule="auto"/>
              <w:rPr>
                <w:sz w:val="20"/>
                <w:szCs w:val="20"/>
              </w:rPr>
            </w:pPr>
          </w:p>
        </w:tc>
        <w:tc>
          <w:tcPr>
            <w:tcW w:w="630" w:type="dxa"/>
          </w:tcPr>
          <w:p w14:paraId="61CB41DD" w14:textId="77777777" w:rsidR="003D2A90" w:rsidRPr="00A32C71" w:rsidRDefault="003D2A90" w:rsidP="00FD0FE9">
            <w:pPr>
              <w:spacing w:line="360" w:lineRule="auto"/>
              <w:rPr>
                <w:sz w:val="20"/>
                <w:szCs w:val="20"/>
              </w:rPr>
            </w:pPr>
          </w:p>
        </w:tc>
        <w:tc>
          <w:tcPr>
            <w:tcW w:w="630" w:type="dxa"/>
          </w:tcPr>
          <w:p w14:paraId="4DAAA9BB" w14:textId="77777777" w:rsidR="003D2A90" w:rsidRPr="00A32C71" w:rsidRDefault="003D2A90" w:rsidP="00FD0FE9">
            <w:pPr>
              <w:spacing w:line="360" w:lineRule="auto"/>
              <w:rPr>
                <w:sz w:val="20"/>
                <w:szCs w:val="20"/>
              </w:rPr>
            </w:pPr>
          </w:p>
        </w:tc>
        <w:tc>
          <w:tcPr>
            <w:tcW w:w="828" w:type="dxa"/>
          </w:tcPr>
          <w:p w14:paraId="273E3ABC" w14:textId="77777777" w:rsidR="003D2A90" w:rsidRPr="00A32C71" w:rsidRDefault="003D2A90" w:rsidP="00FD0FE9">
            <w:pPr>
              <w:spacing w:line="360" w:lineRule="auto"/>
              <w:rPr>
                <w:sz w:val="20"/>
                <w:szCs w:val="20"/>
              </w:rPr>
            </w:pPr>
          </w:p>
        </w:tc>
      </w:tr>
    </w:tbl>
    <w:p w14:paraId="135D4CFD" w14:textId="77777777" w:rsidR="003D2A90" w:rsidRPr="00CC04D0" w:rsidRDefault="003D2A90" w:rsidP="003D2A90">
      <w:pPr>
        <w:spacing w:line="360" w:lineRule="auto"/>
        <w:jc w:val="both"/>
        <w:rPr>
          <w:rFonts w:ascii="Times New Roman" w:hAnsi="Times New Roman" w:cs="Times New Roman"/>
          <w:color w:val="000000" w:themeColor="text1"/>
          <w:sz w:val="24"/>
          <w:szCs w:val="24"/>
        </w:rPr>
      </w:pPr>
    </w:p>
    <w:p w14:paraId="7D5F484B" w14:textId="77777777" w:rsidR="003D2A90" w:rsidRPr="003D2A90" w:rsidRDefault="003D2A90" w:rsidP="003D2A90"/>
    <w:p w14:paraId="4B6562E7" w14:textId="77777777" w:rsidR="004C1130" w:rsidRPr="00C279C8" w:rsidRDefault="004C1130" w:rsidP="00243564">
      <w:pPr>
        <w:spacing w:line="360" w:lineRule="auto"/>
        <w:jc w:val="both"/>
        <w:rPr>
          <w:rFonts w:ascii="Times New Roman" w:hAnsi="Times New Roman" w:cs="Times New Roman"/>
          <w:sz w:val="24"/>
          <w:szCs w:val="24"/>
        </w:rPr>
      </w:pPr>
    </w:p>
    <w:sectPr w:rsidR="004C1130" w:rsidRPr="00C279C8" w:rsidSect="005804B8">
      <w:footerReference w:type="default" r:id="rId51"/>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D677EC" w14:textId="77777777" w:rsidR="00E50CAD" w:rsidRDefault="00E50CAD" w:rsidP="00D0518F">
      <w:pPr>
        <w:spacing w:after="0" w:line="240" w:lineRule="auto"/>
      </w:pPr>
      <w:r>
        <w:separator/>
      </w:r>
    </w:p>
  </w:endnote>
  <w:endnote w:type="continuationSeparator" w:id="0">
    <w:p w14:paraId="04DC07F0" w14:textId="77777777" w:rsidR="00E50CAD" w:rsidRDefault="00E50CAD" w:rsidP="00D05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DD57BF" w14:textId="77777777" w:rsidR="00B80A32" w:rsidRDefault="00B80A32">
    <w:pPr>
      <w:pStyle w:val="Footer"/>
      <w:jc w:val="center"/>
    </w:pPr>
  </w:p>
  <w:p w14:paraId="257C2A1B" w14:textId="77777777" w:rsidR="00B80A32" w:rsidRDefault="00B80A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5397"/>
      <w:docPartObj>
        <w:docPartGallery w:val="Page Numbers (Bottom of Page)"/>
        <w:docPartUnique/>
      </w:docPartObj>
    </w:sdtPr>
    <w:sdtContent>
      <w:p w14:paraId="60C8E85B" w14:textId="77777777" w:rsidR="00B80A32" w:rsidRDefault="00B80A32">
        <w:pPr>
          <w:pStyle w:val="Footer"/>
          <w:jc w:val="center"/>
        </w:pPr>
        <w:r w:rsidRPr="005804B8">
          <w:rPr>
            <w:rFonts w:ascii="Times New Roman" w:hAnsi="Times New Roman" w:cs="Times New Roman"/>
            <w:sz w:val="24"/>
            <w:szCs w:val="24"/>
          </w:rPr>
          <w:fldChar w:fldCharType="begin"/>
        </w:r>
        <w:r w:rsidRPr="005804B8">
          <w:rPr>
            <w:rFonts w:ascii="Times New Roman" w:hAnsi="Times New Roman" w:cs="Times New Roman"/>
            <w:sz w:val="24"/>
            <w:szCs w:val="24"/>
          </w:rPr>
          <w:instrText xml:space="preserve"> PAGE   \* MERGEFORMAT </w:instrText>
        </w:r>
        <w:r w:rsidRPr="005804B8">
          <w:rPr>
            <w:rFonts w:ascii="Times New Roman" w:hAnsi="Times New Roman" w:cs="Times New Roman"/>
            <w:sz w:val="24"/>
            <w:szCs w:val="24"/>
          </w:rPr>
          <w:fldChar w:fldCharType="separate"/>
        </w:r>
        <w:r w:rsidR="00F1188B">
          <w:rPr>
            <w:rFonts w:ascii="Times New Roman" w:hAnsi="Times New Roman" w:cs="Times New Roman"/>
            <w:noProof/>
            <w:sz w:val="24"/>
            <w:szCs w:val="24"/>
          </w:rPr>
          <w:t>vi</w:t>
        </w:r>
        <w:r w:rsidRPr="005804B8">
          <w:rPr>
            <w:rFonts w:ascii="Times New Roman" w:hAnsi="Times New Roman" w:cs="Times New Roman"/>
            <w:sz w:val="24"/>
            <w:szCs w:val="24"/>
          </w:rPr>
          <w:fldChar w:fldCharType="end"/>
        </w:r>
      </w:p>
    </w:sdtContent>
  </w:sdt>
  <w:p w14:paraId="1686D5D6" w14:textId="77777777" w:rsidR="00B80A32" w:rsidRDefault="00B80A3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5462"/>
      <w:docPartObj>
        <w:docPartGallery w:val="Page Numbers (Bottom of Page)"/>
        <w:docPartUnique/>
      </w:docPartObj>
    </w:sdtPr>
    <w:sdtContent>
      <w:p w14:paraId="44C66EC0" w14:textId="77777777" w:rsidR="00B80A32" w:rsidRDefault="00B80A32">
        <w:pPr>
          <w:pStyle w:val="Footer"/>
          <w:jc w:val="center"/>
        </w:pPr>
        <w:r w:rsidRPr="005804B8">
          <w:rPr>
            <w:rFonts w:ascii="Times New Roman" w:hAnsi="Times New Roman" w:cs="Times New Roman"/>
            <w:sz w:val="24"/>
            <w:szCs w:val="24"/>
          </w:rPr>
          <w:fldChar w:fldCharType="begin"/>
        </w:r>
        <w:r w:rsidRPr="005804B8">
          <w:rPr>
            <w:rFonts w:ascii="Times New Roman" w:hAnsi="Times New Roman" w:cs="Times New Roman"/>
            <w:sz w:val="24"/>
            <w:szCs w:val="24"/>
          </w:rPr>
          <w:instrText xml:space="preserve"> PAGE   \* MERGEFORMAT </w:instrText>
        </w:r>
        <w:r w:rsidRPr="005804B8">
          <w:rPr>
            <w:rFonts w:ascii="Times New Roman" w:hAnsi="Times New Roman" w:cs="Times New Roman"/>
            <w:sz w:val="24"/>
            <w:szCs w:val="24"/>
          </w:rPr>
          <w:fldChar w:fldCharType="separate"/>
        </w:r>
        <w:r w:rsidR="00F1188B">
          <w:rPr>
            <w:rFonts w:ascii="Times New Roman" w:hAnsi="Times New Roman" w:cs="Times New Roman"/>
            <w:noProof/>
            <w:sz w:val="24"/>
            <w:szCs w:val="24"/>
          </w:rPr>
          <w:t>48</w:t>
        </w:r>
        <w:r w:rsidRPr="005804B8">
          <w:rPr>
            <w:rFonts w:ascii="Times New Roman" w:hAnsi="Times New Roman" w:cs="Times New Roman"/>
            <w:sz w:val="24"/>
            <w:szCs w:val="24"/>
          </w:rPr>
          <w:fldChar w:fldCharType="end"/>
        </w:r>
      </w:p>
    </w:sdtContent>
  </w:sdt>
  <w:p w14:paraId="0B9391EC" w14:textId="77777777" w:rsidR="00B80A32" w:rsidRDefault="00B80A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43561D" w14:textId="77777777" w:rsidR="00E50CAD" w:rsidRDefault="00E50CAD" w:rsidP="00D0518F">
      <w:pPr>
        <w:spacing w:after="0" w:line="240" w:lineRule="auto"/>
      </w:pPr>
      <w:r>
        <w:separator/>
      </w:r>
    </w:p>
  </w:footnote>
  <w:footnote w:type="continuationSeparator" w:id="0">
    <w:p w14:paraId="764152A0" w14:textId="77777777" w:rsidR="00E50CAD" w:rsidRDefault="00E50CAD" w:rsidP="00D0518F">
      <w:pPr>
        <w:spacing w:after="0" w:line="240" w:lineRule="auto"/>
      </w:pPr>
      <w:r>
        <w:continuationSeparator/>
      </w:r>
    </w:p>
  </w:footnote>
  <w:footnote w:id="1">
    <w:p w14:paraId="1AC6C59E" w14:textId="77777777" w:rsidR="00B80A32" w:rsidRPr="00C01895" w:rsidRDefault="00B80A32" w:rsidP="00F712D6">
      <w:pPr>
        <w:pStyle w:val="Bibliography"/>
        <w:ind w:left="720" w:hanging="720"/>
        <w:jc w:val="both"/>
        <w:rPr>
          <w:rFonts w:ascii="Times New Roman" w:hAnsi="Times New Roman" w:cs="Times New Roman"/>
          <w:noProof/>
          <w:sz w:val="20"/>
          <w:szCs w:val="20"/>
        </w:rPr>
      </w:pPr>
      <w:r w:rsidRPr="00C01895">
        <w:rPr>
          <w:rStyle w:val="FootnoteReference"/>
          <w:rFonts w:ascii="Times New Roman" w:hAnsi="Times New Roman" w:cs="Times New Roman"/>
        </w:rPr>
        <w:footnoteRef/>
      </w:r>
      <w:r w:rsidRPr="00C01895">
        <w:rPr>
          <w:rFonts w:ascii="Times New Roman" w:hAnsi="Times New Roman" w:cs="Times New Roman"/>
          <w:sz w:val="20"/>
          <w:szCs w:val="20"/>
        </w:rPr>
        <w:t xml:space="preserve"> </w:t>
      </w:r>
      <w:r w:rsidRPr="00C01895">
        <w:rPr>
          <w:rFonts w:ascii="Times New Roman" w:hAnsi="Times New Roman" w:cs="Times New Roman"/>
          <w:noProof/>
          <w:sz w:val="20"/>
          <w:szCs w:val="20"/>
        </w:rPr>
        <w:t xml:space="preserve">Shen, J. C. (2009). Managing diversity through human resource management: An international perspective and conceptual framework. . </w:t>
      </w:r>
      <w:r w:rsidRPr="00C01895">
        <w:rPr>
          <w:rFonts w:ascii="Times New Roman" w:hAnsi="Times New Roman" w:cs="Times New Roman"/>
          <w:i/>
          <w:iCs/>
          <w:noProof/>
          <w:sz w:val="20"/>
          <w:szCs w:val="20"/>
        </w:rPr>
        <w:t>The International Journal of Human Resource Management</w:t>
      </w:r>
      <w:r w:rsidRPr="00C01895">
        <w:rPr>
          <w:rFonts w:ascii="Times New Roman" w:hAnsi="Times New Roman" w:cs="Times New Roman"/>
          <w:noProof/>
          <w:sz w:val="20"/>
          <w:szCs w:val="20"/>
        </w:rPr>
        <w:t>, 20(2), 235–251.</w:t>
      </w:r>
    </w:p>
    <w:p w14:paraId="5697F6E5" w14:textId="77777777" w:rsidR="00B80A32" w:rsidRDefault="00B80A32" w:rsidP="00F712D6">
      <w:pPr>
        <w:pStyle w:val="FootnoteText"/>
      </w:pPr>
    </w:p>
  </w:footnote>
  <w:footnote w:id="2">
    <w:p w14:paraId="1EE78762" w14:textId="77777777" w:rsidR="00B80A32" w:rsidRPr="00C3306E" w:rsidRDefault="00B80A32" w:rsidP="00C3306E">
      <w:pPr>
        <w:pStyle w:val="FootnoteText"/>
        <w:spacing w:line="276" w:lineRule="auto"/>
        <w:jc w:val="both"/>
        <w:rPr>
          <w:rFonts w:ascii="Times New Roman" w:hAnsi="Times New Roman" w:cs="Times New Roman"/>
          <w:sz w:val="24"/>
          <w:szCs w:val="24"/>
        </w:rPr>
      </w:pPr>
      <w:r w:rsidRPr="00C3306E">
        <w:rPr>
          <w:rStyle w:val="FootnoteReference"/>
          <w:rFonts w:ascii="Times New Roman" w:hAnsi="Times New Roman" w:cs="Times New Roman"/>
          <w:sz w:val="24"/>
          <w:szCs w:val="24"/>
        </w:rPr>
        <w:footnoteRef/>
      </w:r>
      <w:r w:rsidRPr="00C3306E">
        <w:rPr>
          <w:rFonts w:ascii="Times New Roman" w:hAnsi="Times New Roman" w:cs="Times New Roman"/>
          <w:sz w:val="24"/>
          <w:szCs w:val="24"/>
        </w:rPr>
        <w:t xml:space="preserve"> </w:t>
      </w:r>
      <w:r w:rsidRPr="00C3306E">
        <w:rPr>
          <w:rFonts w:ascii="Times New Roman" w:hAnsi="Times New Roman" w:cs="Times New Roman"/>
          <w:noProof/>
          <w:sz w:val="24"/>
          <w:szCs w:val="24"/>
        </w:rPr>
        <w:t xml:space="preserve">ATM Tahmiduzzaman, F. (2021). </w:t>
      </w:r>
      <w:r w:rsidRPr="00C3306E">
        <w:rPr>
          <w:rFonts w:ascii="Times New Roman" w:hAnsi="Times New Roman" w:cs="Times New Roman"/>
          <w:i/>
          <w:iCs/>
          <w:noProof/>
          <w:sz w:val="24"/>
          <w:szCs w:val="24"/>
        </w:rPr>
        <w:t>Annual Report of UCB.</w:t>
      </w:r>
      <w:r w:rsidRPr="00C3306E">
        <w:rPr>
          <w:rFonts w:ascii="Times New Roman" w:hAnsi="Times New Roman" w:cs="Times New Roman"/>
          <w:noProof/>
          <w:sz w:val="24"/>
          <w:szCs w:val="24"/>
        </w:rPr>
        <w:t xml:space="preserve"> Bangladesh: United Commercial Bank Limited.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234F"/>
    <w:multiLevelType w:val="hybridMultilevel"/>
    <w:tmpl w:val="1924E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BC096A"/>
    <w:multiLevelType w:val="hybridMultilevel"/>
    <w:tmpl w:val="2C1463BA"/>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DDF5268"/>
    <w:multiLevelType w:val="multilevel"/>
    <w:tmpl w:val="479E05F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EF87403"/>
    <w:multiLevelType w:val="hybridMultilevel"/>
    <w:tmpl w:val="86E8102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0C6369F"/>
    <w:multiLevelType w:val="hybridMultilevel"/>
    <w:tmpl w:val="78B8B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EC776C"/>
    <w:multiLevelType w:val="hybridMultilevel"/>
    <w:tmpl w:val="9AE4B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8A6044"/>
    <w:multiLevelType w:val="multilevel"/>
    <w:tmpl w:val="CF9C39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B553670"/>
    <w:multiLevelType w:val="hybridMultilevel"/>
    <w:tmpl w:val="0D967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EB5559"/>
    <w:multiLevelType w:val="multilevel"/>
    <w:tmpl w:val="08DAD1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CBA12EB"/>
    <w:multiLevelType w:val="hybridMultilevel"/>
    <w:tmpl w:val="D1FA1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093DFD"/>
    <w:multiLevelType w:val="hybridMultilevel"/>
    <w:tmpl w:val="55365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1645DE"/>
    <w:multiLevelType w:val="hybridMultilevel"/>
    <w:tmpl w:val="4F5AA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9521C9"/>
    <w:multiLevelType w:val="hybridMultilevel"/>
    <w:tmpl w:val="BDCE1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A851A1"/>
    <w:multiLevelType w:val="multilevel"/>
    <w:tmpl w:val="BF20D6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71C3CEB"/>
    <w:multiLevelType w:val="multilevel"/>
    <w:tmpl w:val="792E49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7A53CC4"/>
    <w:multiLevelType w:val="multilevel"/>
    <w:tmpl w:val="55F87F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262626" w:themeColor="text1" w:themeTint="D9"/>
      </w:rPr>
    </w:lvl>
    <w:lvl w:ilvl="2">
      <w:start w:val="1"/>
      <w:numFmt w:val="decimal"/>
      <w:lvlText w:val="%1.%2.%3"/>
      <w:lvlJc w:val="left"/>
      <w:pPr>
        <w:ind w:left="720" w:hanging="720"/>
      </w:pPr>
      <w:rPr>
        <w:rFonts w:hint="default"/>
        <w:b/>
        <w:color w:val="262626" w:themeColor="text1" w:themeTint="D9"/>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99806CD"/>
    <w:multiLevelType w:val="hybridMultilevel"/>
    <w:tmpl w:val="1F767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AF0C0B"/>
    <w:multiLevelType w:val="hybridMultilevel"/>
    <w:tmpl w:val="5A560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65576F"/>
    <w:multiLevelType w:val="hybridMultilevel"/>
    <w:tmpl w:val="92507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AA40B9"/>
    <w:multiLevelType w:val="hybridMultilevel"/>
    <w:tmpl w:val="31DC1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223367"/>
    <w:multiLevelType w:val="hybridMultilevel"/>
    <w:tmpl w:val="474A3AAA"/>
    <w:lvl w:ilvl="0" w:tplc="04090017">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BF80C29"/>
    <w:multiLevelType w:val="hybridMultilevel"/>
    <w:tmpl w:val="4874E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730FB5"/>
    <w:multiLevelType w:val="hybridMultilevel"/>
    <w:tmpl w:val="A16AD25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B1E3F36"/>
    <w:multiLevelType w:val="multilevel"/>
    <w:tmpl w:val="5B203F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32A75EB"/>
    <w:multiLevelType w:val="multilevel"/>
    <w:tmpl w:val="F6689E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11"/>
  </w:num>
  <w:num w:numId="3">
    <w:abstractNumId w:val="17"/>
  </w:num>
  <w:num w:numId="4">
    <w:abstractNumId w:val="12"/>
  </w:num>
  <w:num w:numId="5">
    <w:abstractNumId w:val="2"/>
  </w:num>
  <w:num w:numId="6">
    <w:abstractNumId w:val="16"/>
  </w:num>
  <w:num w:numId="7">
    <w:abstractNumId w:val="0"/>
  </w:num>
  <w:num w:numId="8">
    <w:abstractNumId w:val="18"/>
  </w:num>
  <w:num w:numId="9">
    <w:abstractNumId w:val="7"/>
  </w:num>
  <w:num w:numId="10">
    <w:abstractNumId w:val="20"/>
  </w:num>
  <w:num w:numId="11">
    <w:abstractNumId w:val="6"/>
  </w:num>
  <w:num w:numId="12">
    <w:abstractNumId w:val="3"/>
  </w:num>
  <w:num w:numId="13">
    <w:abstractNumId w:val="4"/>
  </w:num>
  <w:num w:numId="14">
    <w:abstractNumId w:val="1"/>
  </w:num>
  <w:num w:numId="15">
    <w:abstractNumId w:val="15"/>
  </w:num>
  <w:num w:numId="16">
    <w:abstractNumId w:val="13"/>
  </w:num>
  <w:num w:numId="17">
    <w:abstractNumId w:val="23"/>
  </w:num>
  <w:num w:numId="18">
    <w:abstractNumId w:val="19"/>
  </w:num>
  <w:num w:numId="19">
    <w:abstractNumId w:val="24"/>
  </w:num>
  <w:num w:numId="20">
    <w:abstractNumId w:val="5"/>
  </w:num>
  <w:num w:numId="21">
    <w:abstractNumId w:val="22"/>
  </w:num>
  <w:num w:numId="22">
    <w:abstractNumId w:val="21"/>
  </w:num>
  <w:num w:numId="23">
    <w:abstractNumId w:val="14"/>
  </w:num>
  <w:num w:numId="24">
    <w:abstractNumId w:val="9"/>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A6C"/>
    <w:rsid w:val="00002279"/>
    <w:rsid w:val="00003B15"/>
    <w:rsid w:val="00016B69"/>
    <w:rsid w:val="000200B0"/>
    <w:rsid w:val="00020E88"/>
    <w:rsid w:val="0002150D"/>
    <w:rsid w:val="000504C2"/>
    <w:rsid w:val="00062B0A"/>
    <w:rsid w:val="00066145"/>
    <w:rsid w:val="000705C7"/>
    <w:rsid w:val="000721D6"/>
    <w:rsid w:val="000A1EC8"/>
    <w:rsid w:val="000A4687"/>
    <w:rsid w:val="000C75C1"/>
    <w:rsid w:val="000D1B03"/>
    <w:rsid w:val="000E338C"/>
    <w:rsid w:val="000F4AFA"/>
    <w:rsid w:val="00120FC4"/>
    <w:rsid w:val="00124611"/>
    <w:rsid w:val="00131B0A"/>
    <w:rsid w:val="00137488"/>
    <w:rsid w:val="001475E1"/>
    <w:rsid w:val="0015099E"/>
    <w:rsid w:val="001540CF"/>
    <w:rsid w:val="0016531F"/>
    <w:rsid w:val="00177A35"/>
    <w:rsid w:val="001934FB"/>
    <w:rsid w:val="001A02B0"/>
    <w:rsid w:val="001A552C"/>
    <w:rsid w:val="001A62C6"/>
    <w:rsid w:val="001B3353"/>
    <w:rsid w:val="002076B3"/>
    <w:rsid w:val="00213BA6"/>
    <w:rsid w:val="00222D26"/>
    <w:rsid w:val="00243564"/>
    <w:rsid w:val="00265C7B"/>
    <w:rsid w:val="00266280"/>
    <w:rsid w:val="0028795D"/>
    <w:rsid w:val="00293229"/>
    <w:rsid w:val="00295877"/>
    <w:rsid w:val="002D067D"/>
    <w:rsid w:val="002D4200"/>
    <w:rsid w:val="002E2972"/>
    <w:rsid w:val="002E2C27"/>
    <w:rsid w:val="002E5BAB"/>
    <w:rsid w:val="003008C7"/>
    <w:rsid w:val="0031207D"/>
    <w:rsid w:val="003143C4"/>
    <w:rsid w:val="0032133E"/>
    <w:rsid w:val="00325988"/>
    <w:rsid w:val="00342E83"/>
    <w:rsid w:val="00346BEC"/>
    <w:rsid w:val="00351898"/>
    <w:rsid w:val="003543F4"/>
    <w:rsid w:val="0036187F"/>
    <w:rsid w:val="003A1E73"/>
    <w:rsid w:val="003B0C9D"/>
    <w:rsid w:val="003B60E6"/>
    <w:rsid w:val="003B7DB8"/>
    <w:rsid w:val="003C0F73"/>
    <w:rsid w:val="003C51E0"/>
    <w:rsid w:val="003C7D25"/>
    <w:rsid w:val="003D11C0"/>
    <w:rsid w:val="003D2A90"/>
    <w:rsid w:val="003E34E0"/>
    <w:rsid w:val="003E445F"/>
    <w:rsid w:val="003F61D2"/>
    <w:rsid w:val="00400B88"/>
    <w:rsid w:val="004034A9"/>
    <w:rsid w:val="004134D6"/>
    <w:rsid w:val="00413FB0"/>
    <w:rsid w:val="00424353"/>
    <w:rsid w:val="004305E3"/>
    <w:rsid w:val="004325D0"/>
    <w:rsid w:val="004328FF"/>
    <w:rsid w:val="004336BE"/>
    <w:rsid w:val="004360F9"/>
    <w:rsid w:val="0043727F"/>
    <w:rsid w:val="004374AB"/>
    <w:rsid w:val="00444797"/>
    <w:rsid w:val="004536C9"/>
    <w:rsid w:val="00457883"/>
    <w:rsid w:val="00457D74"/>
    <w:rsid w:val="00465ABD"/>
    <w:rsid w:val="00476953"/>
    <w:rsid w:val="00476CEC"/>
    <w:rsid w:val="004811D8"/>
    <w:rsid w:val="00485FC6"/>
    <w:rsid w:val="004868A9"/>
    <w:rsid w:val="004A6D2B"/>
    <w:rsid w:val="004C1130"/>
    <w:rsid w:val="004C72A4"/>
    <w:rsid w:val="004D0F01"/>
    <w:rsid w:val="004D257D"/>
    <w:rsid w:val="004E42E4"/>
    <w:rsid w:val="004F417D"/>
    <w:rsid w:val="004F6973"/>
    <w:rsid w:val="005009D1"/>
    <w:rsid w:val="005060BA"/>
    <w:rsid w:val="00515502"/>
    <w:rsid w:val="00524BBA"/>
    <w:rsid w:val="00535E96"/>
    <w:rsid w:val="005511E8"/>
    <w:rsid w:val="00551233"/>
    <w:rsid w:val="00551F51"/>
    <w:rsid w:val="00554FA5"/>
    <w:rsid w:val="00557DFA"/>
    <w:rsid w:val="005612B6"/>
    <w:rsid w:val="0057627B"/>
    <w:rsid w:val="005804B8"/>
    <w:rsid w:val="005858CF"/>
    <w:rsid w:val="005A6B06"/>
    <w:rsid w:val="005B3557"/>
    <w:rsid w:val="005B6D6A"/>
    <w:rsid w:val="005C1FFD"/>
    <w:rsid w:val="005C4DA5"/>
    <w:rsid w:val="005E054B"/>
    <w:rsid w:val="005E27AA"/>
    <w:rsid w:val="005E4BCF"/>
    <w:rsid w:val="005F0D73"/>
    <w:rsid w:val="005F1CBD"/>
    <w:rsid w:val="00601DA4"/>
    <w:rsid w:val="00604CB5"/>
    <w:rsid w:val="0061206E"/>
    <w:rsid w:val="006444A8"/>
    <w:rsid w:val="006452FA"/>
    <w:rsid w:val="00685F93"/>
    <w:rsid w:val="0068764D"/>
    <w:rsid w:val="00690600"/>
    <w:rsid w:val="00696EF7"/>
    <w:rsid w:val="006A03FF"/>
    <w:rsid w:val="006A762B"/>
    <w:rsid w:val="006B1E36"/>
    <w:rsid w:val="006F73D1"/>
    <w:rsid w:val="0070213B"/>
    <w:rsid w:val="00705605"/>
    <w:rsid w:val="00712431"/>
    <w:rsid w:val="00713A46"/>
    <w:rsid w:val="00720CD6"/>
    <w:rsid w:val="00737974"/>
    <w:rsid w:val="007458DA"/>
    <w:rsid w:val="00745C4C"/>
    <w:rsid w:val="0076336C"/>
    <w:rsid w:val="00782353"/>
    <w:rsid w:val="00790245"/>
    <w:rsid w:val="00792943"/>
    <w:rsid w:val="007A73A6"/>
    <w:rsid w:val="007A753A"/>
    <w:rsid w:val="007B4ABF"/>
    <w:rsid w:val="007E39AD"/>
    <w:rsid w:val="007E4793"/>
    <w:rsid w:val="007E6FAD"/>
    <w:rsid w:val="007F17FA"/>
    <w:rsid w:val="00801ED7"/>
    <w:rsid w:val="0080695C"/>
    <w:rsid w:val="00814295"/>
    <w:rsid w:val="008208B1"/>
    <w:rsid w:val="00820F33"/>
    <w:rsid w:val="00834EC2"/>
    <w:rsid w:val="008434BD"/>
    <w:rsid w:val="00845CB2"/>
    <w:rsid w:val="00852633"/>
    <w:rsid w:val="008535DE"/>
    <w:rsid w:val="00857D24"/>
    <w:rsid w:val="00862240"/>
    <w:rsid w:val="008848F6"/>
    <w:rsid w:val="00885113"/>
    <w:rsid w:val="008853D7"/>
    <w:rsid w:val="00894345"/>
    <w:rsid w:val="008B011B"/>
    <w:rsid w:val="008D2074"/>
    <w:rsid w:val="008E1301"/>
    <w:rsid w:val="008E4A18"/>
    <w:rsid w:val="008F1A6C"/>
    <w:rsid w:val="008F5A3A"/>
    <w:rsid w:val="008F68DC"/>
    <w:rsid w:val="00916230"/>
    <w:rsid w:val="00922F26"/>
    <w:rsid w:val="00923FE1"/>
    <w:rsid w:val="0094407B"/>
    <w:rsid w:val="00951F83"/>
    <w:rsid w:val="00960464"/>
    <w:rsid w:val="00985E8B"/>
    <w:rsid w:val="009945C5"/>
    <w:rsid w:val="00996375"/>
    <w:rsid w:val="009A2406"/>
    <w:rsid w:val="009B3D6D"/>
    <w:rsid w:val="009B4BA9"/>
    <w:rsid w:val="009C0191"/>
    <w:rsid w:val="009C5FCA"/>
    <w:rsid w:val="009D63F7"/>
    <w:rsid w:val="009D74DC"/>
    <w:rsid w:val="009E476B"/>
    <w:rsid w:val="009E6551"/>
    <w:rsid w:val="009F0883"/>
    <w:rsid w:val="00A077D5"/>
    <w:rsid w:val="00A151F4"/>
    <w:rsid w:val="00A321D5"/>
    <w:rsid w:val="00A56A2D"/>
    <w:rsid w:val="00A6296E"/>
    <w:rsid w:val="00A67072"/>
    <w:rsid w:val="00A942B6"/>
    <w:rsid w:val="00AA0127"/>
    <w:rsid w:val="00AC1D6F"/>
    <w:rsid w:val="00AC3EB2"/>
    <w:rsid w:val="00AC658C"/>
    <w:rsid w:val="00AF4F7A"/>
    <w:rsid w:val="00B145F8"/>
    <w:rsid w:val="00B224C7"/>
    <w:rsid w:val="00B554A9"/>
    <w:rsid w:val="00B66128"/>
    <w:rsid w:val="00B734E9"/>
    <w:rsid w:val="00B75033"/>
    <w:rsid w:val="00B80A32"/>
    <w:rsid w:val="00B8158D"/>
    <w:rsid w:val="00BA1158"/>
    <w:rsid w:val="00BA221B"/>
    <w:rsid w:val="00BA27F5"/>
    <w:rsid w:val="00BB40FC"/>
    <w:rsid w:val="00BB4AAF"/>
    <w:rsid w:val="00BB6A0B"/>
    <w:rsid w:val="00BC3617"/>
    <w:rsid w:val="00BF681B"/>
    <w:rsid w:val="00C059BA"/>
    <w:rsid w:val="00C279C8"/>
    <w:rsid w:val="00C3306E"/>
    <w:rsid w:val="00C429BE"/>
    <w:rsid w:val="00C4581D"/>
    <w:rsid w:val="00C539DE"/>
    <w:rsid w:val="00C604B2"/>
    <w:rsid w:val="00C6592D"/>
    <w:rsid w:val="00C70262"/>
    <w:rsid w:val="00C74458"/>
    <w:rsid w:val="00C803F2"/>
    <w:rsid w:val="00C94E3B"/>
    <w:rsid w:val="00CA547B"/>
    <w:rsid w:val="00CB1038"/>
    <w:rsid w:val="00CB4772"/>
    <w:rsid w:val="00CB720B"/>
    <w:rsid w:val="00CC73A2"/>
    <w:rsid w:val="00CD1785"/>
    <w:rsid w:val="00CD4598"/>
    <w:rsid w:val="00D0518F"/>
    <w:rsid w:val="00D13CBC"/>
    <w:rsid w:val="00D2292D"/>
    <w:rsid w:val="00D33C86"/>
    <w:rsid w:val="00D36751"/>
    <w:rsid w:val="00D50C49"/>
    <w:rsid w:val="00D63C10"/>
    <w:rsid w:val="00D64720"/>
    <w:rsid w:val="00D75842"/>
    <w:rsid w:val="00D779F1"/>
    <w:rsid w:val="00D826BD"/>
    <w:rsid w:val="00D85741"/>
    <w:rsid w:val="00D87D3B"/>
    <w:rsid w:val="00D96CA0"/>
    <w:rsid w:val="00DB5341"/>
    <w:rsid w:val="00DD5E32"/>
    <w:rsid w:val="00DF1C8C"/>
    <w:rsid w:val="00E0055B"/>
    <w:rsid w:val="00E24854"/>
    <w:rsid w:val="00E265D5"/>
    <w:rsid w:val="00E47FD3"/>
    <w:rsid w:val="00E503E2"/>
    <w:rsid w:val="00E50CAD"/>
    <w:rsid w:val="00E52F08"/>
    <w:rsid w:val="00E57D41"/>
    <w:rsid w:val="00E6241B"/>
    <w:rsid w:val="00E81A84"/>
    <w:rsid w:val="00E81B71"/>
    <w:rsid w:val="00E84315"/>
    <w:rsid w:val="00E85518"/>
    <w:rsid w:val="00EA3C82"/>
    <w:rsid w:val="00EB5F33"/>
    <w:rsid w:val="00EC250C"/>
    <w:rsid w:val="00EC57D3"/>
    <w:rsid w:val="00EF0598"/>
    <w:rsid w:val="00EF479C"/>
    <w:rsid w:val="00EF61C9"/>
    <w:rsid w:val="00F015AF"/>
    <w:rsid w:val="00F029C3"/>
    <w:rsid w:val="00F1115A"/>
    <w:rsid w:val="00F1188B"/>
    <w:rsid w:val="00F30A7E"/>
    <w:rsid w:val="00F42F9C"/>
    <w:rsid w:val="00F4392E"/>
    <w:rsid w:val="00F45AEE"/>
    <w:rsid w:val="00F64A02"/>
    <w:rsid w:val="00F712D6"/>
    <w:rsid w:val="00F75ADC"/>
    <w:rsid w:val="00F8784B"/>
    <w:rsid w:val="00F90410"/>
    <w:rsid w:val="00F919E8"/>
    <w:rsid w:val="00F93D25"/>
    <w:rsid w:val="00FA3158"/>
    <w:rsid w:val="00FB63E7"/>
    <w:rsid w:val="00FB7676"/>
    <w:rsid w:val="00FC09FE"/>
    <w:rsid w:val="00FD0FE9"/>
    <w:rsid w:val="00FE14EF"/>
    <w:rsid w:val="00FF1C4A"/>
    <w:rsid w:val="00FF2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F6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A6C"/>
    <w:pPr>
      <w:spacing w:after="160" w:line="259" w:lineRule="auto"/>
    </w:pPr>
  </w:style>
  <w:style w:type="paragraph" w:styleId="Heading1">
    <w:name w:val="heading 1"/>
    <w:basedOn w:val="Normal"/>
    <w:next w:val="Normal"/>
    <w:link w:val="Heading1Char"/>
    <w:uiPriority w:val="9"/>
    <w:qFormat/>
    <w:rsid w:val="00C3306E"/>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8F1A6C"/>
    <w:pPr>
      <w:keepNext/>
      <w:keepLines/>
      <w:spacing w:before="200" w:after="0" w:line="276" w:lineRule="auto"/>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1A6C"/>
    <w:rPr>
      <w:rFonts w:ascii="Cambria" w:eastAsia="Times New Roman" w:hAnsi="Cambria" w:cs="Times New Roman"/>
      <w:b/>
      <w:bCs/>
      <w:color w:val="4F81BD"/>
      <w:sz w:val="26"/>
      <w:szCs w:val="26"/>
    </w:rPr>
  </w:style>
  <w:style w:type="paragraph" w:styleId="Footer">
    <w:name w:val="footer"/>
    <w:basedOn w:val="Normal"/>
    <w:link w:val="FooterChar"/>
    <w:uiPriority w:val="99"/>
    <w:unhideWhenUsed/>
    <w:rsid w:val="008F1A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A6C"/>
  </w:style>
  <w:style w:type="paragraph" w:styleId="BalloonText">
    <w:name w:val="Balloon Text"/>
    <w:basedOn w:val="Normal"/>
    <w:link w:val="BalloonTextChar"/>
    <w:uiPriority w:val="99"/>
    <w:semiHidden/>
    <w:unhideWhenUsed/>
    <w:rsid w:val="008F1A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A6C"/>
    <w:rPr>
      <w:rFonts w:ascii="Tahoma" w:hAnsi="Tahoma" w:cs="Tahoma"/>
      <w:sz w:val="16"/>
      <w:szCs w:val="16"/>
    </w:rPr>
  </w:style>
  <w:style w:type="table" w:styleId="TableGrid">
    <w:name w:val="Table Grid"/>
    <w:basedOn w:val="TableNormal"/>
    <w:uiPriority w:val="39"/>
    <w:rsid w:val="00845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1"/>
    <w:qFormat/>
    <w:rsid w:val="00325988"/>
    <w:pPr>
      <w:ind w:left="720"/>
      <w:contextualSpacing/>
    </w:pPr>
  </w:style>
  <w:style w:type="paragraph" w:styleId="Caption">
    <w:name w:val="caption"/>
    <w:basedOn w:val="Normal"/>
    <w:next w:val="Normal"/>
    <w:uiPriority w:val="35"/>
    <w:unhideWhenUsed/>
    <w:qFormat/>
    <w:rsid w:val="00C3306E"/>
    <w:pPr>
      <w:spacing w:after="200" w:line="240" w:lineRule="auto"/>
    </w:pPr>
    <w:rPr>
      <w:b/>
      <w:bCs/>
      <w:color w:val="4F81BD" w:themeColor="accent1"/>
      <w:sz w:val="18"/>
      <w:szCs w:val="18"/>
    </w:rPr>
  </w:style>
  <w:style w:type="paragraph" w:styleId="FootnoteText">
    <w:name w:val="footnote text"/>
    <w:basedOn w:val="Normal"/>
    <w:link w:val="FootnoteTextChar"/>
    <w:uiPriority w:val="99"/>
    <w:unhideWhenUsed/>
    <w:rsid w:val="00C3306E"/>
    <w:pPr>
      <w:spacing w:after="0" w:line="240" w:lineRule="auto"/>
    </w:pPr>
    <w:rPr>
      <w:sz w:val="20"/>
      <w:szCs w:val="20"/>
    </w:rPr>
  </w:style>
  <w:style w:type="character" w:customStyle="1" w:styleId="FootnoteTextChar">
    <w:name w:val="Footnote Text Char"/>
    <w:basedOn w:val="DefaultParagraphFont"/>
    <w:link w:val="FootnoteText"/>
    <w:uiPriority w:val="99"/>
    <w:rsid w:val="00C3306E"/>
    <w:rPr>
      <w:sz w:val="20"/>
      <w:szCs w:val="20"/>
    </w:rPr>
  </w:style>
  <w:style w:type="character" w:styleId="FootnoteReference">
    <w:name w:val="footnote reference"/>
    <w:basedOn w:val="DefaultParagraphFont"/>
    <w:uiPriority w:val="99"/>
    <w:semiHidden/>
    <w:unhideWhenUsed/>
    <w:rsid w:val="00C3306E"/>
    <w:rPr>
      <w:vertAlign w:val="superscript"/>
    </w:rPr>
  </w:style>
  <w:style w:type="character" w:customStyle="1" w:styleId="Heading1Char">
    <w:name w:val="Heading 1 Char"/>
    <w:basedOn w:val="DefaultParagraphFont"/>
    <w:link w:val="Heading1"/>
    <w:uiPriority w:val="9"/>
    <w:rsid w:val="00C3306E"/>
    <w:rPr>
      <w:rFonts w:asciiTheme="majorHAnsi" w:eastAsiaTheme="majorEastAsia" w:hAnsiTheme="majorHAnsi" w:cstheme="majorBidi"/>
      <w:b/>
      <w:bCs/>
      <w:color w:val="365F91" w:themeColor="accent1" w:themeShade="BF"/>
      <w:sz w:val="28"/>
      <w:szCs w:val="28"/>
      <w:lang w:bidi="en-US"/>
    </w:rPr>
  </w:style>
  <w:style w:type="paragraph" w:styleId="Bibliography">
    <w:name w:val="Bibliography"/>
    <w:basedOn w:val="Normal"/>
    <w:next w:val="Normal"/>
    <w:uiPriority w:val="37"/>
    <w:unhideWhenUsed/>
    <w:rsid w:val="00C3306E"/>
  </w:style>
  <w:style w:type="character" w:customStyle="1" w:styleId="ListParagraphChar">
    <w:name w:val="List Paragraph Char"/>
    <w:basedOn w:val="DefaultParagraphFont"/>
    <w:link w:val="ListParagraph"/>
    <w:uiPriority w:val="1"/>
    <w:locked/>
    <w:rsid w:val="005E4BCF"/>
  </w:style>
  <w:style w:type="paragraph" w:styleId="Header">
    <w:name w:val="header"/>
    <w:basedOn w:val="Normal"/>
    <w:link w:val="HeaderChar"/>
    <w:uiPriority w:val="99"/>
    <w:semiHidden/>
    <w:unhideWhenUsed/>
    <w:rsid w:val="005804B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804B8"/>
  </w:style>
  <w:style w:type="paragraph" w:styleId="TOCHeading">
    <w:name w:val="TOC Heading"/>
    <w:basedOn w:val="Heading1"/>
    <w:next w:val="Normal"/>
    <w:uiPriority w:val="39"/>
    <w:unhideWhenUsed/>
    <w:qFormat/>
    <w:rsid w:val="005804B8"/>
    <w:pPr>
      <w:outlineLvl w:val="9"/>
    </w:pPr>
    <w:rPr>
      <w:lang w:bidi="ar-SA"/>
    </w:rPr>
  </w:style>
  <w:style w:type="paragraph" w:styleId="TOC2">
    <w:name w:val="toc 2"/>
    <w:basedOn w:val="Normal"/>
    <w:next w:val="Normal"/>
    <w:autoRedefine/>
    <w:uiPriority w:val="39"/>
    <w:unhideWhenUsed/>
    <w:rsid w:val="005804B8"/>
    <w:pPr>
      <w:spacing w:after="100"/>
      <w:ind w:left="220"/>
    </w:pPr>
  </w:style>
  <w:style w:type="character" w:styleId="Hyperlink">
    <w:name w:val="Hyperlink"/>
    <w:basedOn w:val="DefaultParagraphFont"/>
    <w:uiPriority w:val="99"/>
    <w:unhideWhenUsed/>
    <w:rsid w:val="005804B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A6C"/>
    <w:pPr>
      <w:spacing w:after="160" w:line="259" w:lineRule="auto"/>
    </w:pPr>
  </w:style>
  <w:style w:type="paragraph" w:styleId="Heading1">
    <w:name w:val="heading 1"/>
    <w:basedOn w:val="Normal"/>
    <w:next w:val="Normal"/>
    <w:link w:val="Heading1Char"/>
    <w:uiPriority w:val="9"/>
    <w:qFormat/>
    <w:rsid w:val="00C3306E"/>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8F1A6C"/>
    <w:pPr>
      <w:keepNext/>
      <w:keepLines/>
      <w:spacing w:before="200" w:after="0" w:line="276" w:lineRule="auto"/>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1A6C"/>
    <w:rPr>
      <w:rFonts w:ascii="Cambria" w:eastAsia="Times New Roman" w:hAnsi="Cambria" w:cs="Times New Roman"/>
      <w:b/>
      <w:bCs/>
      <w:color w:val="4F81BD"/>
      <w:sz w:val="26"/>
      <w:szCs w:val="26"/>
    </w:rPr>
  </w:style>
  <w:style w:type="paragraph" w:styleId="Footer">
    <w:name w:val="footer"/>
    <w:basedOn w:val="Normal"/>
    <w:link w:val="FooterChar"/>
    <w:uiPriority w:val="99"/>
    <w:unhideWhenUsed/>
    <w:rsid w:val="008F1A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A6C"/>
  </w:style>
  <w:style w:type="paragraph" w:styleId="BalloonText">
    <w:name w:val="Balloon Text"/>
    <w:basedOn w:val="Normal"/>
    <w:link w:val="BalloonTextChar"/>
    <w:uiPriority w:val="99"/>
    <w:semiHidden/>
    <w:unhideWhenUsed/>
    <w:rsid w:val="008F1A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A6C"/>
    <w:rPr>
      <w:rFonts w:ascii="Tahoma" w:hAnsi="Tahoma" w:cs="Tahoma"/>
      <w:sz w:val="16"/>
      <w:szCs w:val="16"/>
    </w:rPr>
  </w:style>
  <w:style w:type="table" w:styleId="TableGrid">
    <w:name w:val="Table Grid"/>
    <w:basedOn w:val="TableNormal"/>
    <w:uiPriority w:val="39"/>
    <w:rsid w:val="00845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1"/>
    <w:qFormat/>
    <w:rsid w:val="00325988"/>
    <w:pPr>
      <w:ind w:left="720"/>
      <w:contextualSpacing/>
    </w:pPr>
  </w:style>
  <w:style w:type="paragraph" w:styleId="Caption">
    <w:name w:val="caption"/>
    <w:basedOn w:val="Normal"/>
    <w:next w:val="Normal"/>
    <w:uiPriority w:val="35"/>
    <w:unhideWhenUsed/>
    <w:qFormat/>
    <w:rsid w:val="00C3306E"/>
    <w:pPr>
      <w:spacing w:after="200" w:line="240" w:lineRule="auto"/>
    </w:pPr>
    <w:rPr>
      <w:b/>
      <w:bCs/>
      <w:color w:val="4F81BD" w:themeColor="accent1"/>
      <w:sz w:val="18"/>
      <w:szCs w:val="18"/>
    </w:rPr>
  </w:style>
  <w:style w:type="paragraph" w:styleId="FootnoteText">
    <w:name w:val="footnote text"/>
    <w:basedOn w:val="Normal"/>
    <w:link w:val="FootnoteTextChar"/>
    <w:uiPriority w:val="99"/>
    <w:unhideWhenUsed/>
    <w:rsid w:val="00C3306E"/>
    <w:pPr>
      <w:spacing w:after="0" w:line="240" w:lineRule="auto"/>
    </w:pPr>
    <w:rPr>
      <w:sz w:val="20"/>
      <w:szCs w:val="20"/>
    </w:rPr>
  </w:style>
  <w:style w:type="character" w:customStyle="1" w:styleId="FootnoteTextChar">
    <w:name w:val="Footnote Text Char"/>
    <w:basedOn w:val="DefaultParagraphFont"/>
    <w:link w:val="FootnoteText"/>
    <w:uiPriority w:val="99"/>
    <w:rsid w:val="00C3306E"/>
    <w:rPr>
      <w:sz w:val="20"/>
      <w:szCs w:val="20"/>
    </w:rPr>
  </w:style>
  <w:style w:type="character" w:styleId="FootnoteReference">
    <w:name w:val="footnote reference"/>
    <w:basedOn w:val="DefaultParagraphFont"/>
    <w:uiPriority w:val="99"/>
    <w:semiHidden/>
    <w:unhideWhenUsed/>
    <w:rsid w:val="00C3306E"/>
    <w:rPr>
      <w:vertAlign w:val="superscript"/>
    </w:rPr>
  </w:style>
  <w:style w:type="character" w:customStyle="1" w:styleId="Heading1Char">
    <w:name w:val="Heading 1 Char"/>
    <w:basedOn w:val="DefaultParagraphFont"/>
    <w:link w:val="Heading1"/>
    <w:uiPriority w:val="9"/>
    <w:rsid w:val="00C3306E"/>
    <w:rPr>
      <w:rFonts w:asciiTheme="majorHAnsi" w:eastAsiaTheme="majorEastAsia" w:hAnsiTheme="majorHAnsi" w:cstheme="majorBidi"/>
      <w:b/>
      <w:bCs/>
      <w:color w:val="365F91" w:themeColor="accent1" w:themeShade="BF"/>
      <w:sz w:val="28"/>
      <w:szCs w:val="28"/>
      <w:lang w:bidi="en-US"/>
    </w:rPr>
  </w:style>
  <w:style w:type="paragraph" w:styleId="Bibliography">
    <w:name w:val="Bibliography"/>
    <w:basedOn w:val="Normal"/>
    <w:next w:val="Normal"/>
    <w:uiPriority w:val="37"/>
    <w:unhideWhenUsed/>
    <w:rsid w:val="00C3306E"/>
  </w:style>
  <w:style w:type="character" w:customStyle="1" w:styleId="ListParagraphChar">
    <w:name w:val="List Paragraph Char"/>
    <w:basedOn w:val="DefaultParagraphFont"/>
    <w:link w:val="ListParagraph"/>
    <w:uiPriority w:val="1"/>
    <w:locked/>
    <w:rsid w:val="005E4BCF"/>
  </w:style>
  <w:style w:type="paragraph" w:styleId="Header">
    <w:name w:val="header"/>
    <w:basedOn w:val="Normal"/>
    <w:link w:val="HeaderChar"/>
    <w:uiPriority w:val="99"/>
    <w:semiHidden/>
    <w:unhideWhenUsed/>
    <w:rsid w:val="005804B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804B8"/>
  </w:style>
  <w:style w:type="paragraph" w:styleId="TOCHeading">
    <w:name w:val="TOC Heading"/>
    <w:basedOn w:val="Heading1"/>
    <w:next w:val="Normal"/>
    <w:uiPriority w:val="39"/>
    <w:unhideWhenUsed/>
    <w:qFormat/>
    <w:rsid w:val="005804B8"/>
    <w:pPr>
      <w:outlineLvl w:val="9"/>
    </w:pPr>
    <w:rPr>
      <w:lang w:bidi="ar-SA"/>
    </w:rPr>
  </w:style>
  <w:style w:type="paragraph" w:styleId="TOC2">
    <w:name w:val="toc 2"/>
    <w:basedOn w:val="Normal"/>
    <w:next w:val="Normal"/>
    <w:autoRedefine/>
    <w:uiPriority w:val="39"/>
    <w:unhideWhenUsed/>
    <w:rsid w:val="005804B8"/>
    <w:pPr>
      <w:spacing w:after="100"/>
      <w:ind w:left="220"/>
    </w:pPr>
  </w:style>
  <w:style w:type="character" w:styleId="Hyperlink">
    <w:name w:val="Hyperlink"/>
    <w:basedOn w:val="DefaultParagraphFont"/>
    <w:uiPriority w:val="99"/>
    <w:unhideWhenUsed/>
    <w:rsid w:val="005804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jpeg"/><Relationship Id="rId26" Type="http://schemas.openxmlformats.org/officeDocument/2006/relationships/image" Target="media/image11.png"/><Relationship Id="rId39"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diagramQuickStyle" Target="diagrams/quickStyle1.xml"/><Relationship Id="rId34" Type="http://schemas.openxmlformats.org/officeDocument/2006/relationships/chart" Target="charts/chart8.xml"/><Relationship Id="rId42" Type="http://schemas.openxmlformats.org/officeDocument/2006/relationships/chart" Target="charts/chart16.xml"/><Relationship Id="rId47" Type="http://schemas.openxmlformats.org/officeDocument/2006/relationships/chart" Target="charts/chart21.xml"/><Relationship Id="rId50" Type="http://schemas.openxmlformats.org/officeDocument/2006/relationships/chart" Target="charts/chart24.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image" Target="media/image10.png"/><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chart" Target="charts/chart20.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diagramLayout" Target="diagrams/layout1.xml"/><Relationship Id="rId29" Type="http://schemas.openxmlformats.org/officeDocument/2006/relationships/chart" Target="charts/chart3.xml"/><Relationship Id="rId41"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9.jpeg"/><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chart" Target="charts/chart14.xml"/><Relationship Id="rId45" Type="http://schemas.openxmlformats.org/officeDocument/2006/relationships/chart" Target="charts/chart19.xm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microsoft.com/office/2007/relationships/diagramDrawing" Target="diagrams/drawing1.xml"/><Relationship Id="rId28" Type="http://schemas.openxmlformats.org/officeDocument/2006/relationships/chart" Target="charts/chart2.xml"/><Relationship Id="rId36" Type="http://schemas.openxmlformats.org/officeDocument/2006/relationships/chart" Target="charts/chart10.xml"/><Relationship Id="rId49" Type="http://schemas.openxmlformats.org/officeDocument/2006/relationships/chart" Target="charts/chart23.xml"/><Relationship Id="rId10" Type="http://schemas.openxmlformats.org/officeDocument/2006/relationships/image" Target="media/image2.png"/><Relationship Id="rId19" Type="http://schemas.openxmlformats.org/officeDocument/2006/relationships/diagramData" Target="diagrams/data1.xml"/><Relationship Id="rId31" Type="http://schemas.openxmlformats.org/officeDocument/2006/relationships/chart" Target="charts/chart5.xml"/><Relationship Id="rId44" Type="http://schemas.openxmlformats.org/officeDocument/2006/relationships/chart" Target="charts/chart18.xm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diagramColors" Target="diagrams/colors1.xml"/><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chart" Target="charts/chart17.xml"/><Relationship Id="rId48" Type="http://schemas.openxmlformats.org/officeDocument/2006/relationships/chart" Target="charts/chart22.xml"/><Relationship Id="rId8" Type="http://schemas.openxmlformats.org/officeDocument/2006/relationships/endnotes" Target="endnotes.xml"/><Relationship Id="rId51"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3"/>
    </mc:Choice>
    <mc:Fallback>
      <c:style val="13"/>
    </mc:Fallback>
  </mc:AlternateContent>
  <c:chart>
    <c:title>
      <c:tx>
        <c:rich>
          <a:bodyPr/>
          <a:lstStyle/>
          <a:p>
            <a:pPr>
              <a:defRPr/>
            </a:pPr>
            <a:r>
              <a:rPr lang="en-US" sz="1200"/>
              <a:t>Gender</a:t>
            </a:r>
          </a:p>
        </c:rich>
      </c:tx>
      <c:overlay val="0"/>
    </c:title>
    <c:autoTitleDeleted val="0"/>
    <c:plotArea>
      <c:layout/>
      <c:pieChart>
        <c:varyColors val="1"/>
        <c:ser>
          <c:idx val="0"/>
          <c:order val="0"/>
          <c:tx>
            <c:strRef>
              <c:f>Sheet1!$B$1</c:f>
              <c:strCache>
                <c:ptCount val="1"/>
                <c:pt idx="0">
                  <c:v>Gender</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Sheet1!$A$2:$A$3</c:f>
              <c:strCache>
                <c:ptCount val="2"/>
                <c:pt idx="0">
                  <c:v>Male</c:v>
                </c:pt>
                <c:pt idx="1">
                  <c:v>Female</c:v>
                </c:pt>
              </c:strCache>
            </c:strRef>
          </c:cat>
          <c:val>
            <c:numRef>
              <c:f>Sheet1!$B$2:$B$3</c:f>
              <c:numCache>
                <c:formatCode>General</c:formatCode>
                <c:ptCount val="2"/>
                <c:pt idx="0">
                  <c:v>12</c:v>
                </c:pt>
                <c:pt idx="1">
                  <c:v>18</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2</c:v>
                </c:pt>
                <c:pt idx="3">
                  <c:v>22</c:v>
                </c:pt>
                <c:pt idx="4">
                  <c:v>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13</c:v>
                </c:pt>
                <c:pt idx="2">
                  <c:v>2</c:v>
                </c:pt>
                <c:pt idx="3">
                  <c:v>14</c:v>
                </c:pt>
                <c:pt idx="4">
                  <c:v>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2">
                  <c:v>1</c:v>
                </c:pt>
                <c:pt idx="3">
                  <c:v>25</c:v>
                </c:pt>
                <c:pt idx="4">
                  <c:v>4</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9</c:v>
                </c:pt>
                <c:pt idx="2">
                  <c:v>1</c:v>
                </c:pt>
                <c:pt idx="3">
                  <c:v>11</c:v>
                </c:pt>
                <c:pt idx="4">
                  <c:v>9</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6</c:v>
                </c:pt>
                <c:pt idx="2">
                  <c:v>1</c:v>
                </c:pt>
                <c:pt idx="3">
                  <c:v>13</c:v>
                </c:pt>
                <c:pt idx="4">
                  <c:v>10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6</c:v>
                </c:pt>
                <c:pt idx="2">
                  <c:v>1</c:v>
                </c:pt>
                <c:pt idx="3">
                  <c:v>13</c:v>
                </c:pt>
                <c:pt idx="4">
                  <c:v>10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6</c:v>
                </c:pt>
                <c:pt idx="2">
                  <c:v>1</c:v>
                </c:pt>
                <c:pt idx="3">
                  <c:v>13</c:v>
                </c:pt>
                <c:pt idx="4">
                  <c:v>10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6</c:v>
                </c:pt>
                <c:pt idx="2">
                  <c:v>1</c:v>
                </c:pt>
                <c:pt idx="3">
                  <c:v>13</c:v>
                </c:pt>
                <c:pt idx="4">
                  <c:v>10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6</c:v>
                </c:pt>
                <c:pt idx="2">
                  <c:v>1</c:v>
                </c:pt>
                <c:pt idx="3">
                  <c:v>13</c:v>
                </c:pt>
                <c:pt idx="4">
                  <c:v>10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6</c:v>
                </c:pt>
                <c:pt idx="2">
                  <c:v>1</c:v>
                </c:pt>
                <c:pt idx="3">
                  <c:v>13</c:v>
                </c:pt>
                <c:pt idx="4">
                  <c:v>10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3"/>
    </mc:Choice>
    <mc:Fallback>
      <c:style val="13"/>
    </mc:Fallback>
  </mc:AlternateContent>
  <c:chart>
    <c:title>
      <c:tx>
        <c:rich>
          <a:bodyPr/>
          <a:lstStyle/>
          <a:p>
            <a:pPr>
              <a:defRPr/>
            </a:pPr>
            <a:r>
              <a:rPr lang="en-US" sz="1200"/>
              <a:t>Age</a:t>
            </a:r>
          </a:p>
        </c:rich>
      </c:tx>
      <c:overlay val="0"/>
    </c:title>
    <c:autoTitleDeleted val="0"/>
    <c:plotArea>
      <c:layout/>
      <c:pieChart>
        <c:varyColors val="1"/>
        <c:ser>
          <c:idx val="0"/>
          <c:order val="0"/>
          <c:tx>
            <c:strRef>
              <c:f>Sheet1!$B$1</c:f>
              <c:strCache>
                <c:ptCount val="1"/>
                <c:pt idx="0">
                  <c:v>Age</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Sheet1!$A$2:$A$5</c:f>
              <c:strCache>
                <c:ptCount val="4"/>
                <c:pt idx="0">
                  <c:v>25-28 years</c:v>
                </c:pt>
                <c:pt idx="1">
                  <c:v>29- 35 years</c:v>
                </c:pt>
                <c:pt idx="2">
                  <c:v>36- 40 years</c:v>
                </c:pt>
                <c:pt idx="3">
                  <c:v>41+ years</c:v>
                </c:pt>
              </c:strCache>
            </c:strRef>
          </c:cat>
          <c:val>
            <c:numRef>
              <c:f>Sheet1!$B$2:$B$5</c:f>
              <c:numCache>
                <c:formatCode>General</c:formatCode>
                <c:ptCount val="4"/>
                <c:pt idx="0">
                  <c:v>10</c:v>
                </c:pt>
                <c:pt idx="1">
                  <c:v>12</c:v>
                </c:pt>
                <c:pt idx="2">
                  <c:v>5</c:v>
                </c:pt>
                <c:pt idx="3">
                  <c:v>3</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13</c:v>
                </c:pt>
                <c:pt idx="2">
                  <c:v>1</c:v>
                </c:pt>
                <c:pt idx="3">
                  <c:v>12</c:v>
                </c:pt>
                <c:pt idx="4">
                  <c:v>4</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13</c:v>
                </c:pt>
                <c:pt idx="2">
                  <c:v>1</c:v>
                </c:pt>
                <c:pt idx="3">
                  <c:v>12</c:v>
                </c:pt>
                <c:pt idx="4">
                  <c:v>4</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15</c:v>
                </c:pt>
                <c:pt idx="2">
                  <c:v>1</c:v>
                </c:pt>
                <c:pt idx="3">
                  <c:v>10</c:v>
                </c:pt>
                <c:pt idx="4">
                  <c:v>4</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16</c:v>
                </c:pt>
                <c:pt idx="2">
                  <c:v>1</c:v>
                </c:pt>
                <c:pt idx="3">
                  <c:v>13</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13</c:v>
                </c:pt>
                <c:pt idx="2">
                  <c:v>1</c:v>
                </c:pt>
                <c:pt idx="3">
                  <c:v>12</c:v>
                </c:pt>
                <c:pt idx="4">
                  <c:v>4</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3"/>
    </mc:Choice>
    <mc:Fallback>
      <c:style val="13"/>
    </mc:Fallback>
  </mc:AlternateContent>
  <c:chart>
    <c:title>
      <c:tx>
        <c:rich>
          <a:bodyPr/>
          <a:lstStyle/>
          <a:p>
            <a:pPr>
              <a:defRPr/>
            </a:pPr>
            <a:r>
              <a:rPr lang="en-US" sz="1200"/>
              <a:t>Educational Background</a:t>
            </a:r>
          </a:p>
        </c:rich>
      </c:tx>
      <c:overlay val="0"/>
    </c:title>
    <c:autoTitleDeleted val="0"/>
    <c:plotArea>
      <c:layout/>
      <c:pieChart>
        <c:varyColors val="1"/>
        <c:ser>
          <c:idx val="0"/>
          <c:order val="0"/>
          <c:tx>
            <c:strRef>
              <c:f>Sheet1!$B$1</c:f>
              <c:strCache>
                <c:ptCount val="1"/>
                <c:pt idx="0">
                  <c:v>Gender</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Sheet1!$A$2:$A$3</c:f>
              <c:strCache>
                <c:ptCount val="2"/>
                <c:pt idx="0">
                  <c:v>Graduted</c:v>
                </c:pt>
                <c:pt idx="1">
                  <c:v>Post Graduted</c:v>
                </c:pt>
              </c:strCache>
            </c:strRef>
          </c:cat>
          <c:val>
            <c:numRef>
              <c:f>Sheet1!$B$2:$B$3</c:f>
              <c:numCache>
                <c:formatCode>General</c:formatCode>
                <c:ptCount val="2"/>
                <c:pt idx="0">
                  <c:v>19</c:v>
                </c:pt>
                <c:pt idx="1">
                  <c:v>11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3"/>
    </mc:Choice>
    <mc:Fallback>
      <c:style val="13"/>
    </mc:Fallback>
  </mc:AlternateContent>
  <c:chart>
    <c:title>
      <c:tx>
        <c:rich>
          <a:bodyPr/>
          <a:lstStyle/>
          <a:p>
            <a:pPr>
              <a:defRPr/>
            </a:pPr>
            <a:r>
              <a:rPr lang="en-US" sz="1200"/>
              <a:t>Designation of Respondents</a:t>
            </a:r>
          </a:p>
        </c:rich>
      </c:tx>
      <c:overlay val="0"/>
    </c:title>
    <c:autoTitleDeleted val="0"/>
    <c:plotArea>
      <c:layout/>
      <c:pieChart>
        <c:varyColors val="1"/>
        <c:ser>
          <c:idx val="0"/>
          <c:order val="0"/>
          <c:tx>
            <c:strRef>
              <c:f>Sheet1!$B$1</c:f>
              <c:strCache>
                <c:ptCount val="1"/>
                <c:pt idx="0">
                  <c:v>Age</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Sheet1!$A$2:$A$5</c:f>
              <c:strCache>
                <c:ptCount val="4"/>
                <c:pt idx="0">
                  <c:v>Probationary Officer</c:v>
                </c:pt>
                <c:pt idx="1">
                  <c:v> Officer</c:v>
                </c:pt>
                <c:pt idx="2">
                  <c:v>HR Officer</c:v>
                </c:pt>
                <c:pt idx="3">
                  <c:v>HR Manager</c:v>
                </c:pt>
              </c:strCache>
            </c:strRef>
          </c:cat>
          <c:val>
            <c:numRef>
              <c:f>Sheet1!$B$2:$B$5</c:f>
              <c:numCache>
                <c:formatCode>General</c:formatCode>
                <c:ptCount val="4"/>
                <c:pt idx="0">
                  <c:v>8</c:v>
                </c:pt>
                <c:pt idx="1">
                  <c:v>16</c:v>
                </c:pt>
                <c:pt idx="2">
                  <c:v>5</c:v>
                </c:pt>
                <c:pt idx="3">
                  <c:v>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3"/>
    </mc:Choice>
    <mc:Fallback>
      <c:style val="13"/>
    </mc:Fallback>
  </mc:AlternateContent>
  <c:chart>
    <c:title>
      <c:tx>
        <c:rich>
          <a:bodyPr/>
          <a:lstStyle/>
          <a:p>
            <a:pPr>
              <a:defRPr/>
            </a:pPr>
            <a:r>
              <a:rPr lang="en-US" sz="1200"/>
              <a:t>Designation of Respondents</a:t>
            </a:r>
          </a:p>
        </c:rich>
      </c:tx>
      <c:overlay val="0"/>
    </c:title>
    <c:autoTitleDeleted val="0"/>
    <c:plotArea>
      <c:layout/>
      <c:pieChart>
        <c:varyColors val="1"/>
        <c:ser>
          <c:idx val="0"/>
          <c:order val="0"/>
          <c:tx>
            <c:strRef>
              <c:f>Sheet1!$B$1</c:f>
              <c:strCache>
                <c:ptCount val="1"/>
                <c:pt idx="0">
                  <c:v>Age</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Sheet1!$A$2:$A$5</c:f>
              <c:strCache>
                <c:ptCount val="4"/>
                <c:pt idx="0">
                  <c:v>0-1 years</c:v>
                </c:pt>
                <c:pt idx="1">
                  <c:v>2-4 years</c:v>
                </c:pt>
                <c:pt idx="2">
                  <c:v>5-7 years</c:v>
                </c:pt>
                <c:pt idx="3">
                  <c:v>8 years and above</c:v>
                </c:pt>
              </c:strCache>
            </c:strRef>
          </c:cat>
          <c:val>
            <c:numRef>
              <c:f>Sheet1!$B$2:$B$5</c:f>
              <c:numCache>
                <c:formatCode>General</c:formatCode>
                <c:ptCount val="4"/>
                <c:pt idx="0">
                  <c:v>12</c:v>
                </c:pt>
                <c:pt idx="1">
                  <c:v>16</c:v>
                </c:pt>
                <c:pt idx="2">
                  <c:v>1</c:v>
                </c:pt>
                <c:pt idx="3">
                  <c:v>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8</c:v>
                </c:pt>
                <c:pt idx="2">
                  <c:v>2</c:v>
                </c:pt>
                <c:pt idx="3">
                  <c:v>8</c:v>
                </c:pt>
                <c:pt idx="4">
                  <c:v>12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2</c:v>
                </c:pt>
                <c:pt idx="3">
                  <c:v>13</c:v>
                </c:pt>
                <c:pt idx="4">
                  <c:v>15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7</c:v>
                </c:pt>
                <c:pt idx="2">
                  <c:v>2</c:v>
                </c:pt>
                <c:pt idx="3">
                  <c:v>10</c:v>
                </c:pt>
                <c:pt idx="4">
                  <c:v>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2</c:v>
                </c:pt>
                <c:pt idx="3">
                  <c:v>22</c:v>
                </c:pt>
                <c:pt idx="4">
                  <c:v>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7257ADA-E19B-4304-A94E-A360B5728585}" type="doc">
      <dgm:prSet loTypeId="urn:microsoft.com/office/officeart/2005/8/layout/radial5" loCatId="cycle" qsTypeId="urn:microsoft.com/office/officeart/2005/8/quickstyle/simple1" qsCatId="simple" csTypeId="urn:microsoft.com/office/officeart/2005/8/colors/accent2_1" csCatId="accent2" phldr="1"/>
      <dgm:spPr/>
      <dgm:t>
        <a:bodyPr/>
        <a:lstStyle/>
        <a:p>
          <a:endParaRPr lang="en-US"/>
        </a:p>
      </dgm:t>
    </dgm:pt>
    <dgm:pt modelId="{1EB50B83-AADC-434B-9000-BD3A60DB34B3}">
      <dgm:prSet phldrT="[Text]" custT="1"/>
      <dgm:spPr/>
      <dgm:t>
        <a:bodyPr/>
        <a:lstStyle/>
        <a:p>
          <a:r>
            <a:rPr lang="en-US" sz="1400" b="1">
              <a:solidFill>
                <a:schemeClr val="tx1">
                  <a:lumMod val="85000"/>
                  <a:lumOff val="15000"/>
                </a:schemeClr>
              </a:solidFill>
              <a:latin typeface="Times New Roman" pitchFamily="18" charset="0"/>
              <a:cs typeface="Times New Roman" pitchFamily="18" charset="0"/>
            </a:rPr>
            <a:t>Core Values</a:t>
          </a:r>
        </a:p>
      </dgm:t>
    </dgm:pt>
    <dgm:pt modelId="{AD1D2D96-3D47-4697-BD61-5AB261A96BC5}" type="parTrans" cxnId="{E5C85431-9E89-4EDE-BE60-C895DEF5F53C}">
      <dgm:prSet/>
      <dgm:spPr/>
      <dgm:t>
        <a:bodyPr/>
        <a:lstStyle/>
        <a:p>
          <a:endParaRPr lang="en-US" sz="1200">
            <a:latin typeface="Times New Roman" pitchFamily="18" charset="0"/>
            <a:cs typeface="Times New Roman" pitchFamily="18" charset="0"/>
          </a:endParaRPr>
        </a:p>
      </dgm:t>
    </dgm:pt>
    <dgm:pt modelId="{7C65CD3B-C29C-4CF4-ACD9-2FF2C6F7DF72}" type="sibTrans" cxnId="{E5C85431-9E89-4EDE-BE60-C895DEF5F53C}">
      <dgm:prSet/>
      <dgm:spPr/>
      <dgm:t>
        <a:bodyPr/>
        <a:lstStyle/>
        <a:p>
          <a:endParaRPr lang="en-US" sz="1200">
            <a:latin typeface="Times New Roman" pitchFamily="18" charset="0"/>
            <a:cs typeface="Times New Roman" pitchFamily="18" charset="0"/>
          </a:endParaRPr>
        </a:p>
      </dgm:t>
    </dgm:pt>
    <dgm:pt modelId="{EF218CC5-A530-4542-9C7D-69D494E48B3C}">
      <dgm:prSet phldrT="[Text]" custT="1"/>
      <dgm:spPr/>
      <dgm:t>
        <a:bodyPr/>
        <a:lstStyle/>
        <a:p>
          <a:r>
            <a:rPr lang="en-US" sz="1200">
              <a:latin typeface="Times New Roman" pitchFamily="18" charset="0"/>
              <a:cs typeface="Times New Roman" pitchFamily="18" charset="0"/>
            </a:rPr>
            <a:t>Integrity</a:t>
          </a:r>
        </a:p>
      </dgm:t>
    </dgm:pt>
    <dgm:pt modelId="{1B94598E-CA99-4A6B-857C-40F594F8F7CB}" type="parTrans" cxnId="{BCA46ACF-9385-4167-B8F9-7B06A7D6F7D9}">
      <dgm:prSet custT="1"/>
      <dgm:spPr/>
      <dgm:t>
        <a:bodyPr/>
        <a:lstStyle/>
        <a:p>
          <a:endParaRPr lang="en-US" sz="1200">
            <a:latin typeface="Times New Roman" pitchFamily="18" charset="0"/>
            <a:cs typeface="Times New Roman" pitchFamily="18" charset="0"/>
          </a:endParaRPr>
        </a:p>
      </dgm:t>
    </dgm:pt>
    <dgm:pt modelId="{964745E0-9704-448F-A8A2-D5B40F2F545D}" type="sibTrans" cxnId="{BCA46ACF-9385-4167-B8F9-7B06A7D6F7D9}">
      <dgm:prSet/>
      <dgm:spPr/>
      <dgm:t>
        <a:bodyPr/>
        <a:lstStyle/>
        <a:p>
          <a:endParaRPr lang="en-US" sz="1200">
            <a:latin typeface="Times New Roman" pitchFamily="18" charset="0"/>
            <a:cs typeface="Times New Roman" pitchFamily="18" charset="0"/>
          </a:endParaRPr>
        </a:p>
      </dgm:t>
    </dgm:pt>
    <dgm:pt modelId="{6FAA1CE7-3AF9-46BE-A2DF-F59109704777}">
      <dgm:prSet phldrT="[Text]" custT="1"/>
      <dgm:spPr/>
      <dgm:t>
        <a:bodyPr/>
        <a:lstStyle/>
        <a:p>
          <a:r>
            <a:rPr lang="en-US" sz="1200">
              <a:latin typeface="Times New Roman" pitchFamily="18" charset="0"/>
              <a:cs typeface="Times New Roman" pitchFamily="18" charset="0"/>
            </a:rPr>
            <a:t>Transperency and Fairness</a:t>
          </a:r>
        </a:p>
      </dgm:t>
    </dgm:pt>
    <dgm:pt modelId="{E5953B22-FA0E-49AE-9E9F-3694ADC19890}" type="parTrans" cxnId="{A16AFBD0-3C7C-44AB-84DE-BB4F84663C7D}">
      <dgm:prSet custT="1"/>
      <dgm:spPr/>
      <dgm:t>
        <a:bodyPr/>
        <a:lstStyle/>
        <a:p>
          <a:endParaRPr lang="en-US" sz="1200">
            <a:latin typeface="Times New Roman" pitchFamily="18" charset="0"/>
            <a:cs typeface="Times New Roman" pitchFamily="18" charset="0"/>
          </a:endParaRPr>
        </a:p>
      </dgm:t>
    </dgm:pt>
    <dgm:pt modelId="{B0FEE269-1F73-4E2A-B129-C403F4A5A131}" type="sibTrans" cxnId="{A16AFBD0-3C7C-44AB-84DE-BB4F84663C7D}">
      <dgm:prSet/>
      <dgm:spPr/>
      <dgm:t>
        <a:bodyPr/>
        <a:lstStyle/>
        <a:p>
          <a:endParaRPr lang="en-US" sz="1200">
            <a:latin typeface="Times New Roman" pitchFamily="18" charset="0"/>
            <a:cs typeface="Times New Roman" pitchFamily="18" charset="0"/>
          </a:endParaRPr>
        </a:p>
      </dgm:t>
    </dgm:pt>
    <dgm:pt modelId="{8B67ABD1-7584-41F9-BF68-16C94F837A14}">
      <dgm:prSet phldrT="[Text]" custT="1"/>
      <dgm:spPr/>
      <dgm:t>
        <a:bodyPr/>
        <a:lstStyle/>
        <a:p>
          <a:r>
            <a:rPr lang="en-US" sz="1200">
              <a:latin typeface="Times New Roman" pitchFamily="18" charset="0"/>
              <a:cs typeface="Times New Roman" pitchFamily="18" charset="0"/>
            </a:rPr>
            <a:t>Innovation</a:t>
          </a:r>
        </a:p>
      </dgm:t>
    </dgm:pt>
    <dgm:pt modelId="{7121D6C3-856A-4EA8-B70E-8F2B6EF3CAED}" type="parTrans" cxnId="{3F648860-504C-4860-B5A9-54295E0401DF}">
      <dgm:prSet custT="1"/>
      <dgm:spPr/>
      <dgm:t>
        <a:bodyPr/>
        <a:lstStyle/>
        <a:p>
          <a:endParaRPr lang="en-US" sz="1200">
            <a:latin typeface="Times New Roman" pitchFamily="18" charset="0"/>
            <a:cs typeface="Times New Roman" pitchFamily="18" charset="0"/>
          </a:endParaRPr>
        </a:p>
      </dgm:t>
    </dgm:pt>
    <dgm:pt modelId="{56C19683-95D0-4346-9279-18FBD4A36B8E}" type="sibTrans" cxnId="{3F648860-504C-4860-B5A9-54295E0401DF}">
      <dgm:prSet/>
      <dgm:spPr/>
      <dgm:t>
        <a:bodyPr/>
        <a:lstStyle/>
        <a:p>
          <a:endParaRPr lang="en-US" sz="1200">
            <a:latin typeface="Times New Roman" pitchFamily="18" charset="0"/>
            <a:cs typeface="Times New Roman" pitchFamily="18" charset="0"/>
          </a:endParaRPr>
        </a:p>
      </dgm:t>
    </dgm:pt>
    <dgm:pt modelId="{BE5CA40A-7723-4DF8-A905-674258AD3261}">
      <dgm:prSet phldrT="[Text]" custT="1"/>
      <dgm:spPr/>
      <dgm:t>
        <a:bodyPr/>
        <a:lstStyle/>
        <a:p>
          <a:r>
            <a:rPr lang="en-US" sz="1200">
              <a:latin typeface="Times New Roman" pitchFamily="18" charset="0"/>
              <a:cs typeface="Times New Roman" pitchFamily="18" charset="0"/>
            </a:rPr>
            <a:t>Commitment</a:t>
          </a:r>
        </a:p>
      </dgm:t>
    </dgm:pt>
    <dgm:pt modelId="{73D7138B-81CE-4506-B85E-4B5FB383BE9E}" type="parTrans" cxnId="{F7ABEA6A-3853-4720-8DB3-008B05C7EDE2}">
      <dgm:prSet custT="1"/>
      <dgm:spPr/>
      <dgm:t>
        <a:bodyPr/>
        <a:lstStyle/>
        <a:p>
          <a:endParaRPr lang="en-US" sz="1200">
            <a:latin typeface="Times New Roman" pitchFamily="18" charset="0"/>
            <a:cs typeface="Times New Roman" pitchFamily="18" charset="0"/>
          </a:endParaRPr>
        </a:p>
      </dgm:t>
    </dgm:pt>
    <dgm:pt modelId="{04FB12BA-0D28-461F-9DD0-9B6CD62C56DA}" type="sibTrans" cxnId="{F7ABEA6A-3853-4720-8DB3-008B05C7EDE2}">
      <dgm:prSet/>
      <dgm:spPr/>
      <dgm:t>
        <a:bodyPr/>
        <a:lstStyle/>
        <a:p>
          <a:endParaRPr lang="en-US" sz="1200">
            <a:latin typeface="Times New Roman" pitchFamily="18" charset="0"/>
            <a:cs typeface="Times New Roman" pitchFamily="18" charset="0"/>
          </a:endParaRPr>
        </a:p>
      </dgm:t>
    </dgm:pt>
    <dgm:pt modelId="{44DFA0E6-9967-445F-AF23-C89789501D51}" type="pres">
      <dgm:prSet presAssocID="{97257ADA-E19B-4304-A94E-A360B5728585}" presName="Name0" presStyleCnt="0">
        <dgm:presLayoutVars>
          <dgm:chMax val="1"/>
          <dgm:dir/>
          <dgm:animLvl val="ctr"/>
          <dgm:resizeHandles val="exact"/>
        </dgm:presLayoutVars>
      </dgm:prSet>
      <dgm:spPr/>
      <dgm:t>
        <a:bodyPr/>
        <a:lstStyle/>
        <a:p>
          <a:endParaRPr lang="en-US"/>
        </a:p>
      </dgm:t>
    </dgm:pt>
    <dgm:pt modelId="{0C816EBE-46F5-4985-9DA2-C76A71E32873}" type="pres">
      <dgm:prSet presAssocID="{1EB50B83-AADC-434B-9000-BD3A60DB34B3}" presName="centerShape" presStyleLbl="node0" presStyleIdx="0" presStyleCnt="1"/>
      <dgm:spPr/>
      <dgm:t>
        <a:bodyPr/>
        <a:lstStyle/>
        <a:p>
          <a:endParaRPr lang="en-US"/>
        </a:p>
      </dgm:t>
    </dgm:pt>
    <dgm:pt modelId="{1E8967C2-0838-44CC-B459-8706F54DD82E}" type="pres">
      <dgm:prSet presAssocID="{1B94598E-CA99-4A6B-857C-40F594F8F7CB}" presName="parTrans" presStyleLbl="sibTrans2D1" presStyleIdx="0" presStyleCnt="4"/>
      <dgm:spPr/>
      <dgm:t>
        <a:bodyPr/>
        <a:lstStyle/>
        <a:p>
          <a:endParaRPr lang="en-US"/>
        </a:p>
      </dgm:t>
    </dgm:pt>
    <dgm:pt modelId="{3E5F27A8-AFC5-42C6-9C4F-753320701611}" type="pres">
      <dgm:prSet presAssocID="{1B94598E-CA99-4A6B-857C-40F594F8F7CB}" presName="connectorText" presStyleLbl="sibTrans2D1" presStyleIdx="0" presStyleCnt="4"/>
      <dgm:spPr/>
      <dgm:t>
        <a:bodyPr/>
        <a:lstStyle/>
        <a:p>
          <a:endParaRPr lang="en-US"/>
        </a:p>
      </dgm:t>
    </dgm:pt>
    <dgm:pt modelId="{86110A3E-9335-41BB-A5A6-B2C7279CDFF8}" type="pres">
      <dgm:prSet presAssocID="{EF218CC5-A530-4542-9C7D-69D494E48B3C}" presName="node" presStyleLbl="node1" presStyleIdx="0" presStyleCnt="4">
        <dgm:presLayoutVars>
          <dgm:bulletEnabled val="1"/>
        </dgm:presLayoutVars>
      </dgm:prSet>
      <dgm:spPr/>
      <dgm:t>
        <a:bodyPr/>
        <a:lstStyle/>
        <a:p>
          <a:endParaRPr lang="en-US"/>
        </a:p>
      </dgm:t>
    </dgm:pt>
    <dgm:pt modelId="{62A4E755-8483-48F6-A72B-1687637E55D7}" type="pres">
      <dgm:prSet presAssocID="{E5953B22-FA0E-49AE-9E9F-3694ADC19890}" presName="parTrans" presStyleLbl="sibTrans2D1" presStyleIdx="1" presStyleCnt="4"/>
      <dgm:spPr/>
      <dgm:t>
        <a:bodyPr/>
        <a:lstStyle/>
        <a:p>
          <a:endParaRPr lang="en-US"/>
        </a:p>
      </dgm:t>
    </dgm:pt>
    <dgm:pt modelId="{D676D4B7-9AB8-4AF6-B006-99396356CAEA}" type="pres">
      <dgm:prSet presAssocID="{E5953B22-FA0E-49AE-9E9F-3694ADC19890}" presName="connectorText" presStyleLbl="sibTrans2D1" presStyleIdx="1" presStyleCnt="4"/>
      <dgm:spPr/>
      <dgm:t>
        <a:bodyPr/>
        <a:lstStyle/>
        <a:p>
          <a:endParaRPr lang="en-US"/>
        </a:p>
      </dgm:t>
    </dgm:pt>
    <dgm:pt modelId="{E4528C61-8035-4A55-9DA0-5CB1A444CDB8}" type="pres">
      <dgm:prSet presAssocID="{6FAA1CE7-3AF9-46BE-A2DF-F59109704777}" presName="node" presStyleLbl="node1" presStyleIdx="1" presStyleCnt="4">
        <dgm:presLayoutVars>
          <dgm:bulletEnabled val="1"/>
        </dgm:presLayoutVars>
      </dgm:prSet>
      <dgm:spPr/>
      <dgm:t>
        <a:bodyPr/>
        <a:lstStyle/>
        <a:p>
          <a:endParaRPr lang="en-US"/>
        </a:p>
      </dgm:t>
    </dgm:pt>
    <dgm:pt modelId="{128D2A34-839A-45D6-BB9D-6EB8E117DB82}" type="pres">
      <dgm:prSet presAssocID="{7121D6C3-856A-4EA8-B70E-8F2B6EF3CAED}" presName="parTrans" presStyleLbl="sibTrans2D1" presStyleIdx="2" presStyleCnt="4"/>
      <dgm:spPr/>
      <dgm:t>
        <a:bodyPr/>
        <a:lstStyle/>
        <a:p>
          <a:endParaRPr lang="en-US"/>
        </a:p>
      </dgm:t>
    </dgm:pt>
    <dgm:pt modelId="{EE57CF29-5622-448D-B107-8324BF376AEC}" type="pres">
      <dgm:prSet presAssocID="{7121D6C3-856A-4EA8-B70E-8F2B6EF3CAED}" presName="connectorText" presStyleLbl="sibTrans2D1" presStyleIdx="2" presStyleCnt="4"/>
      <dgm:spPr/>
      <dgm:t>
        <a:bodyPr/>
        <a:lstStyle/>
        <a:p>
          <a:endParaRPr lang="en-US"/>
        </a:p>
      </dgm:t>
    </dgm:pt>
    <dgm:pt modelId="{6AB793C7-1B11-4ACA-B17C-B161CB2DA711}" type="pres">
      <dgm:prSet presAssocID="{8B67ABD1-7584-41F9-BF68-16C94F837A14}" presName="node" presStyleLbl="node1" presStyleIdx="2" presStyleCnt="4">
        <dgm:presLayoutVars>
          <dgm:bulletEnabled val="1"/>
        </dgm:presLayoutVars>
      </dgm:prSet>
      <dgm:spPr/>
      <dgm:t>
        <a:bodyPr/>
        <a:lstStyle/>
        <a:p>
          <a:endParaRPr lang="en-US"/>
        </a:p>
      </dgm:t>
    </dgm:pt>
    <dgm:pt modelId="{A6E79CF2-C7FE-4C0C-BE25-9A54AFF7152D}" type="pres">
      <dgm:prSet presAssocID="{73D7138B-81CE-4506-B85E-4B5FB383BE9E}" presName="parTrans" presStyleLbl="sibTrans2D1" presStyleIdx="3" presStyleCnt="4"/>
      <dgm:spPr/>
      <dgm:t>
        <a:bodyPr/>
        <a:lstStyle/>
        <a:p>
          <a:endParaRPr lang="en-US"/>
        </a:p>
      </dgm:t>
    </dgm:pt>
    <dgm:pt modelId="{8E520849-87C9-45EA-9174-0EAC5DC54E49}" type="pres">
      <dgm:prSet presAssocID="{73D7138B-81CE-4506-B85E-4B5FB383BE9E}" presName="connectorText" presStyleLbl="sibTrans2D1" presStyleIdx="3" presStyleCnt="4"/>
      <dgm:spPr/>
      <dgm:t>
        <a:bodyPr/>
        <a:lstStyle/>
        <a:p>
          <a:endParaRPr lang="en-US"/>
        </a:p>
      </dgm:t>
    </dgm:pt>
    <dgm:pt modelId="{CB13F8D3-4B19-408E-891B-17D7ABBFF39D}" type="pres">
      <dgm:prSet presAssocID="{BE5CA40A-7723-4DF8-A905-674258AD3261}" presName="node" presStyleLbl="node1" presStyleIdx="3" presStyleCnt="4">
        <dgm:presLayoutVars>
          <dgm:bulletEnabled val="1"/>
        </dgm:presLayoutVars>
      </dgm:prSet>
      <dgm:spPr/>
      <dgm:t>
        <a:bodyPr/>
        <a:lstStyle/>
        <a:p>
          <a:endParaRPr lang="en-US"/>
        </a:p>
      </dgm:t>
    </dgm:pt>
  </dgm:ptLst>
  <dgm:cxnLst>
    <dgm:cxn modelId="{3F648860-504C-4860-B5A9-54295E0401DF}" srcId="{1EB50B83-AADC-434B-9000-BD3A60DB34B3}" destId="{8B67ABD1-7584-41F9-BF68-16C94F837A14}" srcOrd="2" destOrd="0" parTransId="{7121D6C3-856A-4EA8-B70E-8F2B6EF3CAED}" sibTransId="{56C19683-95D0-4346-9279-18FBD4A36B8E}"/>
    <dgm:cxn modelId="{92CB5E6D-BDF5-4577-B783-1A2DEECD117C}" type="presOf" srcId="{7121D6C3-856A-4EA8-B70E-8F2B6EF3CAED}" destId="{128D2A34-839A-45D6-BB9D-6EB8E117DB82}" srcOrd="0" destOrd="0" presId="urn:microsoft.com/office/officeart/2005/8/layout/radial5"/>
    <dgm:cxn modelId="{F7ABEA6A-3853-4720-8DB3-008B05C7EDE2}" srcId="{1EB50B83-AADC-434B-9000-BD3A60DB34B3}" destId="{BE5CA40A-7723-4DF8-A905-674258AD3261}" srcOrd="3" destOrd="0" parTransId="{73D7138B-81CE-4506-B85E-4B5FB383BE9E}" sibTransId="{04FB12BA-0D28-461F-9DD0-9B6CD62C56DA}"/>
    <dgm:cxn modelId="{D3C33B17-5CB5-41D1-B03B-9E0B5E62F051}" type="presOf" srcId="{73D7138B-81CE-4506-B85E-4B5FB383BE9E}" destId="{A6E79CF2-C7FE-4C0C-BE25-9A54AFF7152D}" srcOrd="0" destOrd="0" presId="urn:microsoft.com/office/officeart/2005/8/layout/radial5"/>
    <dgm:cxn modelId="{50B31BC2-0AFC-456B-85FC-A833E638D106}" type="presOf" srcId="{7121D6C3-856A-4EA8-B70E-8F2B6EF3CAED}" destId="{EE57CF29-5622-448D-B107-8324BF376AEC}" srcOrd="1" destOrd="0" presId="urn:microsoft.com/office/officeart/2005/8/layout/radial5"/>
    <dgm:cxn modelId="{11D6AB72-6C9D-4A4C-B5F2-E770CE0ED924}" type="presOf" srcId="{1B94598E-CA99-4A6B-857C-40F594F8F7CB}" destId="{3E5F27A8-AFC5-42C6-9C4F-753320701611}" srcOrd="1" destOrd="0" presId="urn:microsoft.com/office/officeart/2005/8/layout/radial5"/>
    <dgm:cxn modelId="{E7FA033C-E708-4A64-BDB3-536EB7302F44}" type="presOf" srcId="{6FAA1CE7-3AF9-46BE-A2DF-F59109704777}" destId="{E4528C61-8035-4A55-9DA0-5CB1A444CDB8}" srcOrd="0" destOrd="0" presId="urn:microsoft.com/office/officeart/2005/8/layout/radial5"/>
    <dgm:cxn modelId="{2E5477D1-C87E-4067-B282-2CC68A0DA978}" type="presOf" srcId="{8B67ABD1-7584-41F9-BF68-16C94F837A14}" destId="{6AB793C7-1B11-4ACA-B17C-B161CB2DA711}" srcOrd="0" destOrd="0" presId="urn:microsoft.com/office/officeart/2005/8/layout/radial5"/>
    <dgm:cxn modelId="{E5C85431-9E89-4EDE-BE60-C895DEF5F53C}" srcId="{97257ADA-E19B-4304-A94E-A360B5728585}" destId="{1EB50B83-AADC-434B-9000-BD3A60DB34B3}" srcOrd="0" destOrd="0" parTransId="{AD1D2D96-3D47-4697-BD61-5AB261A96BC5}" sibTransId="{7C65CD3B-C29C-4CF4-ACD9-2FF2C6F7DF72}"/>
    <dgm:cxn modelId="{9000A4A3-F189-49BE-9C1A-EFC9445FE025}" type="presOf" srcId="{1EB50B83-AADC-434B-9000-BD3A60DB34B3}" destId="{0C816EBE-46F5-4985-9DA2-C76A71E32873}" srcOrd="0" destOrd="0" presId="urn:microsoft.com/office/officeart/2005/8/layout/radial5"/>
    <dgm:cxn modelId="{E88EDDAB-D474-421C-873F-9770AD0A568D}" type="presOf" srcId="{E5953B22-FA0E-49AE-9E9F-3694ADC19890}" destId="{62A4E755-8483-48F6-A72B-1687637E55D7}" srcOrd="0" destOrd="0" presId="urn:microsoft.com/office/officeart/2005/8/layout/radial5"/>
    <dgm:cxn modelId="{85A5C295-F9AF-419A-98A0-9AC33B4F6EF0}" type="presOf" srcId="{EF218CC5-A530-4542-9C7D-69D494E48B3C}" destId="{86110A3E-9335-41BB-A5A6-B2C7279CDFF8}" srcOrd="0" destOrd="0" presId="urn:microsoft.com/office/officeart/2005/8/layout/radial5"/>
    <dgm:cxn modelId="{BCA46ACF-9385-4167-B8F9-7B06A7D6F7D9}" srcId="{1EB50B83-AADC-434B-9000-BD3A60DB34B3}" destId="{EF218CC5-A530-4542-9C7D-69D494E48B3C}" srcOrd="0" destOrd="0" parTransId="{1B94598E-CA99-4A6B-857C-40F594F8F7CB}" sibTransId="{964745E0-9704-448F-A8A2-D5B40F2F545D}"/>
    <dgm:cxn modelId="{3FB8388B-B638-4E06-9673-5030738965D2}" type="presOf" srcId="{BE5CA40A-7723-4DF8-A905-674258AD3261}" destId="{CB13F8D3-4B19-408E-891B-17D7ABBFF39D}" srcOrd="0" destOrd="0" presId="urn:microsoft.com/office/officeart/2005/8/layout/radial5"/>
    <dgm:cxn modelId="{A16AFBD0-3C7C-44AB-84DE-BB4F84663C7D}" srcId="{1EB50B83-AADC-434B-9000-BD3A60DB34B3}" destId="{6FAA1CE7-3AF9-46BE-A2DF-F59109704777}" srcOrd="1" destOrd="0" parTransId="{E5953B22-FA0E-49AE-9E9F-3694ADC19890}" sibTransId="{B0FEE269-1F73-4E2A-B129-C403F4A5A131}"/>
    <dgm:cxn modelId="{16DAD75D-0D64-498C-8FB7-55BE1A02A247}" type="presOf" srcId="{E5953B22-FA0E-49AE-9E9F-3694ADC19890}" destId="{D676D4B7-9AB8-4AF6-B006-99396356CAEA}" srcOrd="1" destOrd="0" presId="urn:microsoft.com/office/officeart/2005/8/layout/radial5"/>
    <dgm:cxn modelId="{3C1C3DC7-63E1-4AEB-B908-87662A0F4B91}" type="presOf" srcId="{97257ADA-E19B-4304-A94E-A360B5728585}" destId="{44DFA0E6-9967-445F-AF23-C89789501D51}" srcOrd="0" destOrd="0" presId="urn:microsoft.com/office/officeart/2005/8/layout/radial5"/>
    <dgm:cxn modelId="{5FEFAF3B-157D-471F-94F7-D230B9023198}" type="presOf" srcId="{73D7138B-81CE-4506-B85E-4B5FB383BE9E}" destId="{8E520849-87C9-45EA-9174-0EAC5DC54E49}" srcOrd="1" destOrd="0" presId="urn:microsoft.com/office/officeart/2005/8/layout/radial5"/>
    <dgm:cxn modelId="{483502F7-4A77-40E8-B33D-4A4C117992C4}" type="presOf" srcId="{1B94598E-CA99-4A6B-857C-40F594F8F7CB}" destId="{1E8967C2-0838-44CC-B459-8706F54DD82E}" srcOrd="0" destOrd="0" presId="urn:microsoft.com/office/officeart/2005/8/layout/radial5"/>
    <dgm:cxn modelId="{902B101B-BCB0-4094-BDD9-BAF0F9C3ABB6}" type="presParOf" srcId="{44DFA0E6-9967-445F-AF23-C89789501D51}" destId="{0C816EBE-46F5-4985-9DA2-C76A71E32873}" srcOrd="0" destOrd="0" presId="urn:microsoft.com/office/officeart/2005/8/layout/radial5"/>
    <dgm:cxn modelId="{3D58F82E-9993-4BBD-A91F-A38C05D10D18}" type="presParOf" srcId="{44DFA0E6-9967-445F-AF23-C89789501D51}" destId="{1E8967C2-0838-44CC-B459-8706F54DD82E}" srcOrd="1" destOrd="0" presId="urn:microsoft.com/office/officeart/2005/8/layout/radial5"/>
    <dgm:cxn modelId="{A65C6DB0-CFE6-4CB5-804A-EBB95225A2C9}" type="presParOf" srcId="{1E8967C2-0838-44CC-B459-8706F54DD82E}" destId="{3E5F27A8-AFC5-42C6-9C4F-753320701611}" srcOrd="0" destOrd="0" presId="urn:microsoft.com/office/officeart/2005/8/layout/radial5"/>
    <dgm:cxn modelId="{BC230D64-8394-43E3-AD68-FA036721E4E3}" type="presParOf" srcId="{44DFA0E6-9967-445F-AF23-C89789501D51}" destId="{86110A3E-9335-41BB-A5A6-B2C7279CDFF8}" srcOrd="2" destOrd="0" presId="urn:microsoft.com/office/officeart/2005/8/layout/radial5"/>
    <dgm:cxn modelId="{3BE46887-906A-40C3-9D1C-9AC889EE1E0F}" type="presParOf" srcId="{44DFA0E6-9967-445F-AF23-C89789501D51}" destId="{62A4E755-8483-48F6-A72B-1687637E55D7}" srcOrd="3" destOrd="0" presId="urn:microsoft.com/office/officeart/2005/8/layout/radial5"/>
    <dgm:cxn modelId="{89D713E0-0CA0-4383-A5B3-6D16421BB50F}" type="presParOf" srcId="{62A4E755-8483-48F6-A72B-1687637E55D7}" destId="{D676D4B7-9AB8-4AF6-B006-99396356CAEA}" srcOrd="0" destOrd="0" presId="urn:microsoft.com/office/officeart/2005/8/layout/radial5"/>
    <dgm:cxn modelId="{C40BCA9E-1C1E-4A0E-B322-91143FD0BC26}" type="presParOf" srcId="{44DFA0E6-9967-445F-AF23-C89789501D51}" destId="{E4528C61-8035-4A55-9DA0-5CB1A444CDB8}" srcOrd="4" destOrd="0" presId="urn:microsoft.com/office/officeart/2005/8/layout/radial5"/>
    <dgm:cxn modelId="{F8F4A343-C5EE-4B0F-B1DA-E5E83857BB08}" type="presParOf" srcId="{44DFA0E6-9967-445F-AF23-C89789501D51}" destId="{128D2A34-839A-45D6-BB9D-6EB8E117DB82}" srcOrd="5" destOrd="0" presId="urn:microsoft.com/office/officeart/2005/8/layout/radial5"/>
    <dgm:cxn modelId="{D3F7CE5D-B5B1-40E7-A2FF-E9E5BC12F28F}" type="presParOf" srcId="{128D2A34-839A-45D6-BB9D-6EB8E117DB82}" destId="{EE57CF29-5622-448D-B107-8324BF376AEC}" srcOrd="0" destOrd="0" presId="urn:microsoft.com/office/officeart/2005/8/layout/radial5"/>
    <dgm:cxn modelId="{00F5D88D-0CAF-4226-8DF7-AB0D91F6BD95}" type="presParOf" srcId="{44DFA0E6-9967-445F-AF23-C89789501D51}" destId="{6AB793C7-1B11-4ACA-B17C-B161CB2DA711}" srcOrd="6" destOrd="0" presId="urn:microsoft.com/office/officeart/2005/8/layout/radial5"/>
    <dgm:cxn modelId="{9758C1F3-323A-4CF0-9ED0-D31DF9738AB1}" type="presParOf" srcId="{44DFA0E6-9967-445F-AF23-C89789501D51}" destId="{A6E79CF2-C7FE-4C0C-BE25-9A54AFF7152D}" srcOrd="7" destOrd="0" presId="urn:microsoft.com/office/officeart/2005/8/layout/radial5"/>
    <dgm:cxn modelId="{2A0E0A85-9732-40A7-B8D1-74AD2A9F3F55}" type="presParOf" srcId="{A6E79CF2-C7FE-4C0C-BE25-9A54AFF7152D}" destId="{8E520849-87C9-45EA-9174-0EAC5DC54E49}" srcOrd="0" destOrd="0" presId="urn:microsoft.com/office/officeart/2005/8/layout/radial5"/>
    <dgm:cxn modelId="{318F571E-6662-4717-BD0A-6E4D77C9018B}" type="presParOf" srcId="{44DFA0E6-9967-445F-AF23-C89789501D51}" destId="{CB13F8D3-4B19-408E-891B-17D7ABBFF39D}" srcOrd="8" destOrd="0" presId="urn:microsoft.com/office/officeart/2005/8/layout/radial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816EBE-46F5-4985-9DA2-C76A71E32873}">
      <dsp:nvSpPr>
        <dsp:cNvPr id="0" name=""/>
        <dsp:cNvSpPr/>
      </dsp:nvSpPr>
      <dsp:spPr>
        <a:xfrm>
          <a:off x="2224285" y="1748035"/>
          <a:ext cx="1247379" cy="1247379"/>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solidFill>
                <a:schemeClr val="tx1">
                  <a:lumMod val="85000"/>
                  <a:lumOff val="15000"/>
                </a:schemeClr>
              </a:solidFill>
              <a:latin typeface="Times New Roman" pitchFamily="18" charset="0"/>
              <a:cs typeface="Times New Roman" pitchFamily="18" charset="0"/>
            </a:rPr>
            <a:t>Core Values</a:t>
          </a:r>
        </a:p>
      </dsp:txBody>
      <dsp:txXfrm>
        <a:off x="2406959" y="1930709"/>
        <a:ext cx="882031" cy="882031"/>
      </dsp:txXfrm>
    </dsp:sp>
    <dsp:sp modelId="{1E8967C2-0838-44CC-B459-8706F54DD82E}">
      <dsp:nvSpPr>
        <dsp:cNvPr id="0" name=""/>
        <dsp:cNvSpPr/>
      </dsp:nvSpPr>
      <dsp:spPr>
        <a:xfrm rot="16200000">
          <a:off x="2716184" y="1294779"/>
          <a:ext cx="263580" cy="424109"/>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latin typeface="Times New Roman" pitchFamily="18" charset="0"/>
            <a:cs typeface="Times New Roman" pitchFamily="18" charset="0"/>
          </a:endParaRPr>
        </a:p>
      </dsp:txBody>
      <dsp:txXfrm>
        <a:off x="2755721" y="1419138"/>
        <a:ext cx="184506" cy="254465"/>
      </dsp:txXfrm>
    </dsp:sp>
    <dsp:sp modelId="{86110A3E-9335-41BB-A5A6-B2C7279CDFF8}">
      <dsp:nvSpPr>
        <dsp:cNvPr id="0" name=""/>
        <dsp:cNvSpPr/>
      </dsp:nvSpPr>
      <dsp:spPr>
        <a:xfrm>
          <a:off x="2224285" y="3332"/>
          <a:ext cx="1247379" cy="1247379"/>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Integrity</a:t>
          </a:r>
        </a:p>
      </dsp:txBody>
      <dsp:txXfrm>
        <a:off x="2406959" y="186006"/>
        <a:ext cx="882031" cy="882031"/>
      </dsp:txXfrm>
    </dsp:sp>
    <dsp:sp modelId="{62A4E755-8483-48F6-A72B-1687637E55D7}">
      <dsp:nvSpPr>
        <dsp:cNvPr id="0" name=""/>
        <dsp:cNvSpPr/>
      </dsp:nvSpPr>
      <dsp:spPr>
        <a:xfrm>
          <a:off x="3581075" y="2159670"/>
          <a:ext cx="263580" cy="424109"/>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latin typeface="Times New Roman" pitchFamily="18" charset="0"/>
            <a:cs typeface="Times New Roman" pitchFamily="18" charset="0"/>
          </a:endParaRPr>
        </a:p>
      </dsp:txBody>
      <dsp:txXfrm>
        <a:off x="3581075" y="2244492"/>
        <a:ext cx="184506" cy="254465"/>
      </dsp:txXfrm>
    </dsp:sp>
    <dsp:sp modelId="{E4528C61-8035-4A55-9DA0-5CB1A444CDB8}">
      <dsp:nvSpPr>
        <dsp:cNvPr id="0" name=""/>
        <dsp:cNvSpPr/>
      </dsp:nvSpPr>
      <dsp:spPr>
        <a:xfrm>
          <a:off x="3968987" y="1748035"/>
          <a:ext cx="1247379" cy="1247379"/>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Transperency and Fairness</a:t>
          </a:r>
        </a:p>
      </dsp:txBody>
      <dsp:txXfrm>
        <a:off x="4151661" y="1930709"/>
        <a:ext cx="882031" cy="882031"/>
      </dsp:txXfrm>
    </dsp:sp>
    <dsp:sp modelId="{128D2A34-839A-45D6-BB9D-6EB8E117DB82}">
      <dsp:nvSpPr>
        <dsp:cNvPr id="0" name=""/>
        <dsp:cNvSpPr/>
      </dsp:nvSpPr>
      <dsp:spPr>
        <a:xfrm rot="5400000">
          <a:off x="2716184" y="3024561"/>
          <a:ext cx="263580" cy="424109"/>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latin typeface="Times New Roman" pitchFamily="18" charset="0"/>
            <a:cs typeface="Times New Roman" pitchFamily="18" charset="0"/>
          </a:endParaRPr>
        </a:p>
      </dsp:txBody>
      <dsp:txXfrm>
        <a:off x="2755721" y="3069846"/>
        <a:ext cx="184506" cy="254465"/>
      </dsp:txXfrm>
    </dsp:sp>
    <dsp:sp modelId="{6AB793C7-1B11-4ACA-B17C-B161CB2DA711}">
      <dsp:nvSpPr>
        <dsp:cNvPr id="0" name=""/>
        <dsp:cNvSpPr/>
      </dsp:nvSpPr>
      <dsp:spPr>
        <a:xfrm>
          <a:off x="2224285" y="3492737"/>
          <a:ext cx="1247379" cy="1247379"/>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Innovation</a:t>
          </a:r>
        </a:p>
      </dsp:txBody>
      <dsp:txXfrm>
        <a:off x="2406959" y="3675411"/>
        <a:ext cx="882031" cy="882031"/>
      </dsp:txXfrm>
    </dsp:sp>
    <dsp:sp modelId="{A6E79CF2-C7FE-4C0C-BE25-9A54AFF7152D}">
      <dsp:nvSpPr>
        <dsp:cNvPr id="0" name=""/>
        <dsp:cNvSpPr/>
      </dsp:nvSpPr>
      <dsp:spPr>
        <a:xfrm rot="10800000">
          <a:off x="1851293" y="2159670"/>
          <a:ext cx="263580" cy="424109"/>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latin typeface="Times New Roman" pitchFamily="18" charset="0"/>
            <a:cs typeface="Times New Roman" pitchFamily="18" charset="0"/>
          </a:endParaRPr>
        </a:p>
      </dsp:txBody>
      <dsp:txXfrm rot="10800000">
        <a:off x="1930367" y="2244492"/>
        <a:ext cx="184506" cy="254465"/>
      </dsp:txXfrm>
    </dsp:sp>
    <dsp:sp modelId="{CB13F8D3-4B19-408E-891B-17D7ABBFF39D}">
      <dsp:nvSpPr>
        <dsp:cNvPr id="0" name=""/>
        <dsp:cNvSpPr/>
      </dsp:nvSpPr>
      <dsp:spPr>
        <a:xfrm>
          <a:off x="479582" y="1748035"/>
          <a:ext cx="1247379" cy="1247379"/>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Commitment</a:t>
          </a:r>
        </a:p>
      </dsp:txBody>
      <dsp:txXfrm>
        <a:off x="662256" y="1930709"/>
        <a:ext cx="882031" cy="882031"/>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ATM21</b:Tag>
    <b:SourceType>Report</b:SourceType>
    <b:Guid>{406B6A28-2A43-4E36-A545-AE25EF043AC8}</b:Guid>
    <b:Author>
      <b:Author>
        <b:NameList>
          <b:Person>
            <b:Last>ATM Tahmiduzzaman</b:Last>
            <b:First>FCS</b:First>
          </b:Person>
        </b:NameList>
      </b:Author>
    </b:Author>
    <b:Title> Annual Report of UCB</b:Title>
    <b:Year>2021</b:Year>
    <b:Publisher>United Commercial Bank Limited</b:Publisher>
    <b:City>Bangladesh</b:City>
    <b:RefOrder>24</b:RefOrder>
  </b:Source>
  <b:Source>
    <b:Tag>Arm17</b:Tag>
    <b:SourceType>Book</b:SourceType>
    <b:Guid>{F4285E5F-BFAD-4456-B551-FB8906784C29}</b:Guid>
    <b:Author>
      <b:Author>
        <b:NameList>
          <b:Person>
            <b:Last>Armstrong</b:Last>
          </b:Person>
        </b:NameList>
      </b:Author>
    </b:Author>
    <b:Title>Armstrong’s handbook of human resource management practice</b:Title>
    <b:Year>2017</b:Year>
    <b:City>New York</b:City>
    <b:Publisher>Kogan Page</b:Publisher>
    <b:RefOrder>1</b:RefOrder>
  </b:Source>
  <b:Source>
    <b:Tag>Moh19</b:Tag>
    <b:SourceType>JournalArticle</b:SourceType>
    <b:Guid>{3058EE26-F637-4C2F-8F7D-7D4F97D70091}</b:Guid>
    <b:Author>
      <b:Author>
        <b:NameList>
          <b:Person>
            <b:Last>Mousa</b:Last>
            <b:First>‪Mohamed</b:First>
            <b:Middle>M.</b:Middle>
          </b:Person>
        </b:NameList>
      </b:Author>
    </b:Author>
    <b:Title>Organizational inclusion, responsible leadership and physicians’ psychological contract: a study from Egypt</b:Title>
    <b:Year>2019</b:Year>
    <b:JournalName>Equal Divers Incl </b:JournalName>
    <b:Pages>39(2):126–144</b:Pages>
    <b:RefOrder>2</b:RefOrder>
  </b:Source>
  <b:Source>
    <b:Tag>Ank14</b:Tag>
    <b:SourceType>JournalArticle</b:SourceType>
    <b:Guid>{70F1F39F-C2BC-4701-A4A2-F6CBD86380A8}</b:Guid>
    <b:Author>
      <b:Author>
        <b:NameList>
          <b:Person>
            <b:Last>Saxena</b:Last>
            <b:First>Ankita</b:First>
          </b:Person>
        </b:NameList>
      </b:Author>
    </b:Author>
    <b:Title>Workforce Diversity: A Key to Improve Productivity</b:Title>
    <b:JournalName>Proc Econ Financ </b:JournalName>
    <b:Year>2014</b:Year>
    <b:Pages>11:76–85</b:Pages>
    <b:RefOrder>3</b:RefOrder>
  </b:Source>
  <b:Source>
    <b:Tag>Cas98</b:Tag>
    <b:SourceType>Book</b:SourceType>
    <b:Guid>{3EC616F5-11C2-4A16-98D1-B74480E34A41}</b:Guid>
    <b:Author>
      <b:Author>
        <b:NameList>
          <b:Person>
            <b:Last>Cascio</b:Last>
            <b:First>W.F</b:First>
          </b:Person>
        </b:NameList>
      </b:Author>
    </b:Author>
    <b:Title>Managing human resources-Productivity, quality of work life, profits</b:Title>
    <b:Year>1998</b:Year>
    <b:City>Boston</b:City>
    <b:Publisher>McGraw Hill</b:Publisher>
    <b:RefOrder>4</b:RefOrder>
  </b:Source>
  <b:Source>
    <b:Tag>Kun03</b:Tag>
    <b:SourceType>JournalArticle</b:SourceType>
    <b:Guid>{8C2A70A1-7D2E-421C-83B8-4674ED6A06E3}</b:Guid>
    <b:Author>
      <b:Author>
        <b:NameList>
          <b:Person>
            <b:Last>Kundu</b:Last>
            <b:First>S.</b:First>
            <b:Middle>C</b:Middle>
          </b:Person>
        </b:NameList>
      </b:Author>
    </b:Author>
    <b:Title>Workforce diversity status: A study of employees’ reactions</b:Title>
    <b:Year>2003</b:Year>
    <b:JournalName>Industrial Management &amp; Data Systems</b:JournalName>
    <b:Pages>103(4), 215-226</b:Pages>
    <b:RefOrder>5</b:RefOrder>
  </b:Source>
  <b:Source>
    <b:Tag>Bab13</b:Tag>
    <b:SourceType>JournalArticle</b:SourceType>
    <b:Guid>{CBC0B677-6BEF-40D7-9449-EE787666005C}</b:Guid>
    <b:Author>
      <b:Author>
        <b:NameList>
          <b:Person>
            <b:Last>Babalola</b:Last>
            <b:First>S.S.</b:First>
            <b:Middle>&amp; Marques</b:Middle>
          </b:Person>
        </b:NameList>
      </b:Author>
    </b:Author>
    <b:Title>Integrated approach to workplace diversity through human resource management</b:Title>
    <b:JournalName>Journal of Social and Development Sciences</b:JournalName>
    <b:Year>2013</b:Year>
    <b:Pages>4(9), 435-445</b:Pages>
    <b:RefOrder>6</b:RefOrder>
  </b:Source>
  <b:Source>
    <b:Tag>Cox91</b:Tag>
    <b:SourceType>JournalArticle</b:SourceType>
    <b:Guid>{B21C9B82-7B9E-4EC3-85A0-A3432B3A2877}</b:Guid>
    <b:Author>
      <b:Author>
        <b:NameList>
          <b:Person>
            <b:Last>Cox</b:Last>
            <b:First>T.H.</b:First>
            <b:Middle>&amp; Blake</b:Middle>
          </b:Person>
        </b:NameList>
      </b:Author>
    </b:Author>
    <b:Title>Managing cultural diversity: Implications for organizational competitiveness</b:Title>
    <b:JournalName>Academy of Management</b:JournalName>
    <b:Year>1991</b:Year>
    <b:Pages>5(3), 45-56</b:Pages>
    <b:RefOrder>7</b:RefOrder>
  </b:Source>
  <b:Source>
    <b:Tag>Bat09</b:Tag>
    <b:SourceType>Book</b:SourceType>
    <b:Guid>{B185341A-5023-4AB7-9E88-C12F4C696C93}</b:Guid>
    <b:Author>
      <b:Author>
        <b:NameList>
          <b:Person>
            <b:Last>Bateman</b:Last>
            <b:First>T.S.</b:First>
            <b:Middle>&amp; Snell</b:Middle>
          </b:Person>
        </b:NameList>
      </b:Author>
    </b:Author>
    <b:Title>Management: Leading &amp; collaborating in a competitive (8th ed.)</b:Title>
    <b:Year>2009</b:Year>
    <b:City>New Delhi</b:City>
    <b:Publisher>ND: McGraw-Hill</b:Publisher>
    <b:RefOrder>8</b:RefOrder>
  </b:Source>
  <b:Source>
    <b:Tag>Kre08</b:Tag>
    <b:SourceType>JournalArticle</b:SourceType>
    <b:Guid>{8B36A5B8-E29D-4E48-BE75-2A13B67682DD}</b:Guid>
    <b:Author>
      <b:Author>
        <b:NameList>
          <b:Person>
            <b:Last>Kreitz</b:Last>
            <b:First>P.</b:First>
            <b:Middle>A</b:Middle>
          </b:Person>
        </b:NameList>
      </b:Author>
    </b:Author>
    <b:Title>Best practices for managing organizational diversity</b:Title>
    <b:Year>2008</b:Year>
    <b:JournalName>The Journal of Academic Librarianship</b:JournalName>
    <b:Pages>34(2), 101-120</b:Pages>
    <b:RefOrder>9</b:RefOrder>
  </b:Source>
  <b:Source>
    <b:Tag>She09</b:Tag>
    <b:SourceType>JournalArticle</b:SourceType>
    <b:Guid>{68A270CF-F17A-4E41-9097-14495D579797}</b:Guid>
    <b:Author>
      <b:Author>
        <b:NameList>
          <b:Person>
            <b:Last>Shen</b:Last>
            <b:First>J.,</b:First>
            <b:Middle>Chanda, A., D’Netto, B. &amp; Monga</b:Middle>
          </b:Person>
        </b:NameList>
      </b:Author>
    </b:Author>
    <b:Title>Managing diversity through human resource management: An international perspective and conceptual framework. </b:Title>
    <b:JournalName>The International Journal of Human Resource Management</b:JournalName>
    <b:Year>2009</b:Year>
    <b:Pages>20(2), 235–251</b:Pages>
    <b:RefOrder>10</b:RefOrder>
  </b:Source>
  <b:Source>
    <b:Tag>Mil96</b:Tag>
    <b:SourceType>JournalArticle</b:SourceType>
    <b:Guid>{248BB30F-BA5D-42EF-B260-2F4AD86C1DA1}</b:Guid>
    <b:Author>
      <b:Author>
        <b:NameList>
          <b:Person>
            <b:Last>Milliken FJ</b:Last>
            <b:First>Martins</b:First>
            <b:Middle>LL</b:Middle>
          </b:Person>
        </b:NameList>
      </b:Author>
    </b:Author>
    <b:Title>Searching for common threads: understanding the multiple effects of diversity in organizational groups</b:Title>
    <b:JournalName>Acad Manag Rev </b:JournalName>
    <b:Year>1996</b:Year>
    <b:Pages>21: 402–433</b:Pages>
    <b:RefOrder>11</b:RefOrder>
  </b:Source>
  <b:Source>
    <b:Tag>Hun15</b:Tag>
    <b:SourceType>JournalArticle</b:SourceType>
    <b:Guid>{F9698D51-2ED4-4F46-9EB9-99AF8727A739}</b:Guid>
    <b:Author>
      <b:Author>
        <b:NameList>
          <b:Person>
            <b:Last>Hunt V</b:Last>
            <b:First>Layton</b:First>
            <b:Middle>D, Prince</b:Middle>
          </b:Person>
        </b:NameList>
      </b:Author>
    </b:Author>
    <b:Title>Diversity matters; McKinsey </b:Title>
    <b:Year>2015</b:Year>
    <b:Pages>Q 1(1):15–29</b:Pages>
    <b:RefOrder>12</b:RefOrder>
  </b:Source>
  <b:Source>
    <b:Tag>Jan97</b:Tag>
    <b:SourceType>JournalArticle</b:SourceType>
    <b:Guid>{1D2D75D5-EBC5-4074-AC70-A4859C1DA004}</b:Guid>
    <b:Author>
      <b:Author>
        <b:NameList>
          <b:Person>
            <b:Last>Daus</b:Last>
            <b:First>Janice</b:First>
            <b:Middle>R.W. Joplin and Catherine S.</b:Middle>
          </b:Person>
        </b:NameList>
      </b:Author>
    </b:Author>
    <b:Title>Challenges of leading a diverse workforce. Acad Manag Exec 11(3):32–48</b:Title>
    <b:JournalName>Academy of Management Perspectives; Vol. 11, No. 3</b:JournalName>
    <b:Year>1997</b:Year>
    <b:Pages>11(3):32–48</b:Pages>
    <b:RefOrder>13</b:RefOrder>
  </b:Source>
  <b:Source>
    <b:Tag>Taj811</b:Tag>
    <b:SourceType>Book</b:SourceType>
    <b:Guid>{ADFFB4E7-400B-4819-B667-AE2A6B751210}</b:Guid>
    <b:Author>
      <b:Author>
        <b:NameList>
          <b:Person>
            <b:Last>Tajfel</b:Last>
            <b:First>H</b:First>
          </b:Person>
        </b:NameList>
      </b:Author>
    </b:Author>
    <b:Title>Human groups and social categories</b:Title>
    <b:Year>1981</b:Year>
    <b:City>Cambridge, UK</b:City>
    <b:Publisher>Cambridge University Press</b:Publisher>
    <b:RefOrder>14</b:RefOrder>
  </b:Source>
  <b:Source>
    <b:Tag>Tur87</b:Tag>
    <b:SourceType>Book</b:SourceType>
    <b:Guid>{BA735048-8A64-4D87-8820-C2AFFDDC7FB0}</b:Guid>
    <b:Author>
      <b:Author>
        <b:NameList>
          <b:Person>
            <b:Last>Turner</b:Last>
            <b:First>JC</b:First>
          </b:Person>
        </b:NameList>
      </b:Author>
    </b:Author>
    <b:Title>Rediscovering the social group: a selfcategorization theory</b:Title>
    <b:Year>1887</b:Year>
    <b:City>UK</b:City>
    <b:Publisher>Basil Blackwell, Oxford</b:Publisher>
    <b:RefOrder>15</b:RefOrder>
  </b:Source>
  <b:Source>
    <b:Tag>Sac03</b:Tag>
    <b:SourceType>JournalArticle</b:SourceType>
    <b:Guid>{0B7E3EA8-53B9-4598-AE3B-D6CDE4433576}</b:Guid>
    <b:Author>
      <b:Author>
        <b:NameList>
          <b:Person>
            <b:Last>Sacco</b:Last>
            <b:First>JM</b:First>
          </b:Person>
          <b:Person>
            <b:Last>Schmitt</b:Last>
            <b:First>NW</b:First>
          </b:Person>
        </b:NameList>
      </b:Author>
    </b:Author>
    <b:Title>The relationship between demographic diversity and profitability: a longitudinal study</b:Title>
    <b:Year>2003</b:Year>
    <b:JournalName>Paper presented at 18th annual conference of the Society for Industrial and Organizational Psychology, Orlando</b:JournalName>
    <b:RefOrder>16</b:RefOrder>
  </b:Source>
  <b:Source>
    <b:Tag>Mee13</b:Tag>
    <b:SourceType>JournalArticle</b:SourceType>
    <b:Guid>{86B9066F-A57B-4FCD-9E3D-D75CAAA33BE2}</b:Guid>
    <b:Author>
      <b:Author>
        <b:NameList>
          <b:Person>
            <b:Last>Meena</b:Last>
            <b:First>K.</b:First>
            <b:Middle>&amp; Vanka</b:Middle>
          </b:Person>
        </b:NameList>
      </b:Author>
    </b:Author>
    <b:Title>Diversity management and human resource development-A study of Indian organizations</b:Title>
    <b:JournalName>Pacific Business Review International</b:JournalName>
    <b:Year>2013</b:Year>
    <b:Pages>5(7), 45-51</b:Pages>
    <b:RefOrder>17</b:RefOrder>
  </b:Source>
  <b:Source>
    <b:Tag>Alc13</b:Tag>
    <b:SourceType>JournalArticle</b:SourceType>
    <b:Guid>{A28605B1-1015-4B04-A64A-429768B7750A}</b:Guid>
    <b:Author>
      <b:Author>
        <b:NameList>
          <b:Person>
            <b:Last>Alcázar</b:Last>
            <b:First>F.M.,</b:First>
            <b:Middle>Fernández, P.M.R., &amp; Gardey</b:Middle>
          </b:Person>
        </b:NameList>
      </b:Author>
    </b:Author>
    <b:Title>Workforce diversity in strategic human resource management models: A critical review of the literature and implications for future research</b:Title>
    <b:JournalName>Cross Cultural Management: An International Journal</b:JournalName>
    <b:Year>2013</b:Year>
    <b:Pages>20(1), 39-49</b:Pages>
    <b:RefOrder>18</b:RefOrder>
  </b:Source>
  <b:Source>
    <b:Tag>DNe99</b:Tag>
    <b:SourceType>JournalArticle</b:SourceType>
    <b:Guid>{6B0D4924-4E5B-4E07-8729-DE636158CA91}</b:Guid>
    <b:Author>
      <b:Author>
        <b:NameList>
          <b:Person>
            <b:Last>D’Netto</b:Last>
            <b:First>B.</b:First>
            <b:Middle>&amp; Sohal</b:Middle>
          </b:Person>
        </b:NameList>
      </b:Author>
    </b:Author>
    <b:Title>Human resource practices and workforce diversity: An empirical assessment</b:Title>
    <b:Year>1999</b:Year>
    <b:Publisher>, 20(8), 530 – 547.</b:Publisher>
    <b:JournalName>International Journal of Manpower</b:JournalName>
    <b:Pages>20(8), 530 – 547</b:Pages>
    <b:RefOrder>19</b:RefOrder>
  </b:Source>
  <b:Source>
    <b:Tag>Day00</b:Tag>
    <b:SourceType>JournalArticle</b:SourceType>
    <b:Guid>{E67FB5D2-DF93-455D-96A1-1659D6D921E4}</b:Guid>
    <b:Author>
      <b:Author>
        <b:NameList>
          <b:Person>
            <b:Last>Day</b:Last>
            <b:First>N.E.</b:First>
            <b:Middle>&amp; Glick</b:Middle>
          </b:Person>
        </b:NameList>
      </b:Author>
    </b:Author>
    <b:Title>Teaching diversity: A study of organizational needs and diversity curriculum in higher education</b:Title>
    <b:JournalName>Journal of Management Education</b:JournalName>
    <b:Year>2000</b:Year>
    <b:Pages>24, 338-352</b:Pages>
    <b:RefOrder>20</b:RefOrder>
  </b:Source>
  <b:Source>
    <b:Tag>Sch93</b:Tag>
    <b:SourceType>JournalArticle</b:SourceType>
    <b:Guid>{5BB58751-8F05-4B6A-BD4F-7EA97DE8F33E}</b:Guid>
    <b:Author>
      <b:Author>
        <b:NameList>
          <b:Person>
            <b:Last>Schuler RS</b:Last>
            <b:First>Dowling</b:First>
            <b:Middle>PJ, DeCieri</b:Middle>
          </b:Person>
        </b:NameList>
      </b:Author>
    </b:Author>
    <b:Title>An integrative framework of strategic international human resource management</b:Title>
    <b:JournalName>International Journal of Human Resource Management </b:JournalName>
    <b:Year>1993</b:Year>
    <b:Pages>5:717–764</b:Pages>
    <b:RefOrder>21</b:RefOrder>
  </b:Source>
  <b:Source>
    <b:Tag>Ful92</b:Tag>
    <b:SourceType>JournalArticle</b:SourceType>
    <b:Guid>{867F4F79-CB18-4604-AC22-9EC6B4592716}</b:Guid>
    <b:Author>
      <b:Author>
        <b:NameList>
          <b:Person>
            <b:Last>Fulkerson</b:Last>
            <b:First>JR</b:First>
          </b:Person>
          <b:Person>
            <b:Last>Schuler</b:Last>
            <b:First>RS</b:First>
          </b:Person>
        </b:NameList>
      </b:Author>
    </b:Author>
    <b:Title>Managing worldwide diversity at Pepsi-Cola International</b:Title>
    <b:JournalName>In: Jackson SE (ed) Diversity in the workplace: human resources initiatives. Guilford Press, New York</b:JournalName>
    <b:Year>1992</b:Year>
    <b:Pages>248–276</b:Pages>
    <b:RefOrder>22</b:RefOrder>
  </b:Source>
  <b:Source>
    <b:Tag>VIS92</b:Tag>
    <b:SourceType>JournalArticle</b:SourceType>
    <b:Guid>{0EEC5E1B-83F6-4317-AF73-262F51EEAEF6}</b:Guid>
    <b:Author>
      <b:Author>
        <b:NameList>
          <b:Person>
            <b:Last>Sessa</b:Last>
            <b:First>VI</b:First>
          </b:Person>
        </b:NameList>
      </b:Author>
    </b:Author>
    <b:Title>Managing diversity at the Xerox Corporation: balanced work force goals and caucus groups</b:Title>
    <b:JournalName>In: Jackson SE (ed) Diversity in the workplace</b:JournalName>
    <b:Year>1992</b:Year>
    <b:Pages>37–64</b:Pages>
    <b:RefOrder>23</b:RefOrder>
  </b:Source>
</b:Sources>
</file>

<file path=customXml/itemProps1.xml><?xml version="1.0" encoding="utf-8"?>
<ds:datastoreItem xmlns:ds="http://schemas.openxmlformats.org/officeDocument/2006/customXml" ds:itemID="{F5805E96-C97A-494B-A355-7D5B8D37F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1413</TotalTime>
  <Pages>58</Pages>
  <Words>11271</Words>
  <Characters>64248</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Shayla Khanam</cp:lastModifiedBy>
  <cp:revision>7</cp:revision>
  <cp:lastPrinted>2023-02-03T16:43:00Z</cp:lastPrinted>
  <dcterms:created xsi:type="dcterms:W3CDTF">2023-02-05T07:10:00Z</dcterms:created>
  <dcterms:modified xsi:type="dcterms:W3CDTF">2023-02-08T07:40:00Z</dcterms:modified>
</cp:coreProperties>
</file>