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6CACC0" w14:textId="77777777" w:rsidR="00E87242" w:rsidRPr="001C355F" w:rsidRDefault="00E87242" w:rsidP="001C355F">
      <w:pPr>
        <w:spacing w:line="360" w:lineRule="auto"/>
        <w:jc w:val="both"/>
        <w:rPr>
          <w:rFonts w:ascii="Times New Roman" w:hAnsi="Times New Roman" w:cs="Times New Roman"/>
          <w:b/>
          <w:i/>
          <w:u w:val="single"/>
        </w:rPr>
      </w:pPr>
    </w:p>
    <w:p w14:paraId="772C1405" w14:textId="77777777" w:rsidR="00562B1A" w:rsidRPr="001C355F" w:rsidRDefault="00562B1A" w:rsidP="001C355F">
      <w:pPr>
        <w:spacing w:line="360" w:lineRule="auto"/>
        <w:jc w:val="both"/>
        <w:rPr>
          <w:rFonts w:ascii="Times New Roman" w:hAnsi="Times New Roman" w:cs="Times New Roman"/>
          <w:b/>
          <w:i/>
          <w:u w:val="single"/>
        </w:rPr>
      </w:pPr>
    </w:p>
    <w:p w14:paraId="7108EE96" w14:textId="77777777" w:rsidR="006A0DD9" w:rsidRPr="001C355F" w:rsidRDefault="006A0DD9" w:rsidP="001C355F">
      <w:pPr>
        <w:spacing w:line="360" w:lineRule="auto"/>
        <w:jc w:val="both"/>
        <w:rPr>
          <w:rFonts w:ascii="Times New Roman" w:hAnsi="Times New Roman" w:cs="Times New Roman"/>
          <w:b/>
          <w:i/>
          <w:u w:val="single"/>
        </w:rPr>
      </w:pPr>
      <w:r w:rsidRPr="001C355F">
        <w:rPr>
          <w:rFonts w:ascii="Times New Roman" w:hAnsi="Times New Roman" w:cs="Times New Roman"/>
          <w:b/>
          <w:i/>
          <w:u w:val="single"/>
        </w:rPr>
        <w:br w:type="page"/>
      </w:r>
      <w:r w:rsidRPr="001C355F">
        <w:rPr>
          <w:rFonts w:ascii="Times New Roman" w:hAnsi="Times New Roman" w:cs="Times New Roman"/>
          <w:b/>
          <w:i/>
          <w:noProof/>
          <w:u w:val="single"/>
        </w:rPr>
        <w:drawing>
          <wp:anchor distT="0" distB="0" distL="114300" distR="114300" simplePos="0" relativeHeight="251649024" behindDoc="0" locked="0" layoutInCell="1" allowOverlap="1" wp14:anchorId="6F824A20" wp14:editId="74628F7A">
            <wp:simplePos x="0" y="0"/>
            <wp:positionH relativeFrom="margin">
              <wp:posOffset>346075</wp:posOffset>
            </wp:positionH>
            <wp:positionV relativeFrom="paragraph">
              <wp:posOffset>0</wp:posOffset>
            </wp:positionV>
            <wp:extent cx="5250815" cy="1819275"/>
            <wp:effectExtent l="0" t="0" r="698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nabin.jpg"/>
                    <pic:cNvPicPr/>
                  </pic:nvPicPr>
                  <pic:blipFill>
                    <a:blip r:embed="rId8">
                      <a:extLst>
                        <a:ext uri="{28A0092B-C50C-407E-A947-70E740481C1C}">
                          <a14:useLocalDpi xmlns:a14="http://schemas.microsoft.com/office/drawing/2010/main" val="0"/>
                        </a:ext>
                      </a:extLst>
                    </a:blip>
                    <a:stretch>
                      <a:fillRect/>
                    </a:stretch>
                  </pic:blipFill>
                  <pic:spPr>
                    <a:xfrm>
                      <a:off x="0" y="0"/>
                      <a:ext cx="5250815" cy="1819275"/>
                    </a:xfrm>
                    <a:prstGeom prst="rect">
                      <a:avLst/>
                    </a:prstGeom>
                  </pic:spPr>
                </pic:pic>
              </a:graphicData>
            </a:graphic>
            <wp14:sizeRelH relativeFrom="page">
              <wp14:pctWidth>0</wp14:pctWidth>
            </wp14:sizeRelH>
            <wp14:sizeRelV relativeFrom="page">
              <wp14:pctHeight>0</wp14:pctHeight>
            </wp14:sizeRelV>
          </wp:anchor>
        </w:drawing>
      </w:r>
      <w:r w:rsidRPr="001C355F">
        <w:rPr>
          <w:rFonts w:ascii="Times New Roman" w:hAnsi="Times New Roman" w:cs="Times New Roman"/>
          <w:b/>
          <w:i/>
          <w:noProof/>
          <w:u w:val="single"/>
        </w:rPr>
        <w:drawing>
          <wp:anchor distT="0" distB="0" distL="114300" distR="114300" simplePos="0" relativeHeight="251650048" behindDoc="0" locked="0" layoutInCell="1" allowOverlap="1" wp14:anchorId="04274438" wp14:editId="7170C66C">
            <wp:simplePos x="0" y="0"/>
            <wp:positionH relativeFrom="margin">
              <wp:posOffset>1543050</wp:posOffset>
            </wp:positionH>
            <wp:positionV relativeFrom="paragraph">
              <wp:posOffset>3481070</wp:posOffset>
            </wp:positionV>
            <wp:extent cx="2857500" cy="126682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ker-Tilly-new-logo-300x133.png"/>
                    <pic:cNvPicPr/>
                  </pic:nvPicPr>
                  <pic:blipFill>
                    <a:blip r:embed="rId9">
                      <a:extLst>
                        <a:ext uri="{28A0092B-C50C-407E-A947-70E740481C1C}">
                          <a14:useLocalDpi xmlns:a14="http://schemas.microsoft.com/office/drawing/2010/main" val="0"/>
                        </a:ext>
                      </a:extLst>
                    </a:blip>
                    <a:stretch>
                      <a:fillRect/>
                    </a:stretch>
                  </pic:blipFill>
                  <pic:spPr>
                    <a:xfrm>
                      <a:off x="0" y="0"/>
                      <a:ext cx="2857500" cy="1266825"/>
                    </a:xfrm>
                    <a:prstGeom prst="rect">
                      <a:avLst/>
                    </a:prstGeom>
                  </pic:spPr>
                </pic:pic>
              </a:graphicData>
            </a:graphic>
            <wp14:sizeRelH relativeFrom="page">
              <wp14:pctWidth>0</wp14:pctWidth>
            </wp14:sizeRelH>
            <wp14:sizeRelV relativeFrom="page">
              <wp14:pctHeight>0</wp14:pctHeight>
            </wp14:sizeRelV>
          </wp:anchor>
        </w:drawing>
      </w:r>
    </w:p>
    <w:p w14:paraId="7EB5EA8C" w14:textId="77777777" w:rsidR="00C63E6D" w:rsidRPr="001C355F" w:rsidRDefault="00C63E6D" w:rsidP="001C355F">
      <w:pPr>
        <w:spacing w:line="360" w:lineRule="auto"/>
        <w:jc w:val="both"/>
        <w:rPr>
          <w:rFonts w:ascii="Times New Roman" w:hAnsi="Times New Roman" w:cs="Times New Roman"/>
          <w:b/>
          <w:i/>
          <w:u w:val="single"/>
        </w:rPr>
      </w:pPr>
      <w:r w:rsidRPr="001C355F">
        <w:rPr>
          <w:rFonts w:ascii="Times New Roman" w:hAnsi="Times New Roman" w:cs="Times New Roman"/>
          <w:b/>
          <w:noProof/>
          <w:bdr w:val="none" w:sz="0" w:space="0" w:color="auto" w:frame="1"/>
          <w:shd w:val="clear" w:color="auto" w:fill="FFFFFF"/>
        </w:rPr>
        <w:lastRenderedPageBreak/>
        <w:drawing>
          <wp:anchor distT="0" distB="0" distL="114300" distR="114300" simplePos="0" relativeHeight="251824127" behindDoc="0" locked="0" layoutInCell="1" allowOverlap="1" wp14:anchorId="0E791247" wp14:editId="55BED6C7">
            <wp:simplePos x="0" y="0"/>
            <wp:positionH relativeFrom="column">
              <wp:posOffset>1114425</wp:posOffset>
            </wp:positionH>
            <wp:positionV relativeFrom="paragraph">
              <wp:posOffset>0</wp:posOffset>
            </wp:positionV>
            <wp:extent cx="3714750" cy="2357834"/>
            <wp:effectExtent l="0" t="0" r="0"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zxfgb-1547098001358.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14750" cy="2357834"/>
                    </a:xfrm>
                    <a:prstGeom prst="rect">
                      <a:avLst/>
                    </a:prstGeom>
                  </pic:spPr>
                </pic:pic>
              </a:graphicData>
            </a:graphic>
            <wp14:sizeRelH relativeFrom="page">
              <wp14:pctWidth>0</wp14:pctWidth>
            </wp14:sizeRelH>
            <wp14:sizeRelV relativeFrom="page">
              <wp14:pctHeight>0</wp14:pctHeight>
            </wp14:sizeRelV>
          </wp:anchor>
        </w:drawing>
      </w:r>
    </w:p>
    <w:p w14:paraId="23F3F905" w14:textId="77777777" w:rsidR="007161B6" w:rsidRDefault="007161B6" w:rsidP="001C355F">
      <w:pPr>
        <w:spacing w:line="360" w:lineRule="auto"/>
        <w:jc w:val="both"/>
        <w:rPr>
          <w:rFonts w:ascii="Times New Roman" w:hAnsi="Times New Roman" w:cs="Times New Roman"/>
          <w:b/>
        </w:rPr>
      </w:pPr>
    </w:p>
    <w:p w14:paraId="61A4E78B" w14:textId="77777777" w:rsidR="007161B6" w:rsidRDefault="007161B6" w:rsidP="001C355F">
      <w:pPr>
        <w:spacing w:line="360" w:lineRule="auto"/>
        <w:jc w:val="both"/>
        <w:rPr>
          <w:rFonts w:ascii="Times New Roman" w:hAnsi="Times New Roman" w:cs="Times New Roman"/>
          <w:b/>
        </w:rPr>
      </w:pPr>
    </w:p>
    <w:p w14:paraId="0E539837" w14:textId="77777777" w:rsidR="007161B6" w:rsidRDefault="007161B6" w:rsidP="001C355F">
      <w:pPr>
        <w:spacing w:line="360" w:lineRule="auto"/>
        <w:jc w:val="both"/>
        <w:rPr>
          <w:rFonts w:ascii="Times New Roman" w:hAnsi="Times New Roman" w:cs="Times New Roman"/>
          <w:b/>
        </w:rPr>
      </w:pPr>
    </w:p>
    <w:p w14:paraId="38032BDB" w14:textId="77777777" w:rsidR="007161B6" w:rsidRDefault="007161B6" w:rsidP="001C355F">
      <w:pPr>
        <w:spacing w:line="360" w:lineRule="auto"/>
        <w:jc w:val="both"/>
        <w:rPr>
          <w:rFonts w:ascii="Times New Roman" w:hAnsi="Times New Roman" w:cs="Times New Roman"/>
          <w:b/>
        </w:rPr>
      </w:pPr>
    </w:p>
    <w:p w14:paraId="6CB63B09" w14:textId="77777777" w:rsidR="00C63E6D" w:rsidRPr="001C355F" w:rsidRDefault="009B3430" w:rsidP="007161B6">
      <w:pPr>
        <w:spacing w:line="360" w:lineRule="auto"/>
        <w:jc w:val="center"/>
        <w:rPr>
          <w:rFonts w:ascii="Times New Roman" w:hAnsi="Times New Roman" w:cs="Times New Roman"/>
          <w:b/>
        </w:rPr>
      </w:pPr>
      <w:r w:rsidRPr="001C355F">
        <w:rPr>
          <w:rFonts w:ascii="Times New Roman" w:hAnsi="Times New Roman" w:cs="Times New Roman"/>
          <w:b/>
        </w:rPr>
        <w:t>Internship Report</w:t>
      </w:r>
    </w:p>
    <w:p w14:paraId="2603B73E" w14:textId="77777777" w:rsidR="009B3430" w:rsidRPr="001C355F" w:rsidRDefault="009B3430" w:rsidP="007161B6">
      <w:pPr>
        <w:spacing w:line="360" w:lineRule="auto"/>
        <w:jc w:val="center"/>
        <w:rPr>
          <w:rFonts w:ascii="Times New Roman" w:hAnsi="Times New Roman" w:cs="Times New Roman"/>
          <w:b/>
        </w:rPr>
      </w:pPr>
      <w:r w:rsidRPr="001C355F">
        <w:rPr>
          <w:rFonts w:ascii="Times New Roman" w:hAnsi="Times New Roman" w:cs="Times New Roman"/>
          <w:b/>
        </w:rPr>
        <w:t>On</w:t>
      </w:r>
    </w:p>
    <w:p w14:paraId="77997972" w14:textId="77777777" w:rsidR="007161B6" w:rsidRPr="00BC7299" w:rsidRDefault="007161B6" w:rsidP="007161B6">
      <w:pPr>
        <w:pStyle w:val="NoSpacing"/>
        <w:spacing w:line="360" w:lineRule="auto"/>
        <w:jc w:val="center"/>
        <w:rPr>
          <w:rFonts w:ascii="Arial Rounded MT Bold" w:hAnsi="Arial Rounded MT Bold" w:cs="Times New Roman"/>
          <w:b/>
          <w:color w:val="ED7D31" w:themeColor="accent2"/>
          <w:sz w:val="22"/>
          <w:szCs w:val="22"/>
        </w:rPr>
      </w:pPr>
      <w:r w:rsidRPr="00BC7299">
        <w:rPr>
          <w:rFonts w:ascii="Arial Rounded MT Bold" w:hAnsi="Arial Rounded MT Bold" w:cs="Times New Roman"/>
          <w:b/>
          <w:color w:val="ED7D31" w:themeColor="accent2"/>
          <w:sz w:val="22"/>
          <w:szCs w:val="22"/>
        </w:rPr>
        <w:t>INTERNSHIP REPORT</w:t>
      </w:r>
    </w:p>
    <w:p w14:paraId="55D505E5" w14:textId="77777777" w:rsidR="007161B6" w:rsidRPr="003A04B4" w:rsidRDefault="007161B6" w:rsidP="007161B6">
      <w:pPr>
        <w:pStyle w:val="NoSpacing"/>
        <w:spacing w:line="360" w:lineRule="auto"/>
        <w:jc w:val="center"/>
        <w:rPr>
          <w:rFonts w:ascii="Arial Rounded MT Bold" w:hAnsi="Arial Rounded MT Bold" w:cs="Times New Roman"/>
          <w:b/>
          <w:color w:val="ED7D31" w:themeColor="accent2"/>
          <w:sz w:val="28"/>
          <w:szCs w:val="28"/>
        </w:rPr>
      </w:pPr>
      <w:r w:rsidRPr="003A04B4">
        <w:rPr>
          <w:rFonts w:ascii="Arial Rounded MT Bold" w:hAnsi="Arial Rounded MT Bold" w:cs="Times New Roman"/>
          <w:b/>
          <w:color w:val="ED7D31" w:themeColor="accent2"/>
          <w:sz w:val="28"/>
          <w:szCs w:val="28"/>
        </w:rPr>
        <w:t>On</w:t>
      </w:r>
    </w:p>
    <w:p w14:paraId="68500937" w14:textId="77777777" w:rsidR="00C63E6D" w:rsidRPr="00BC7299" w:rsidRDefault="009B3430" w:rsidP="007161B6">
      <w:pPr>
        <w:pStyle w:val="NoSpacing"/>
        <w:spacing w:line="360" w:lineRule="auto"/>
        <w:jc w:val="center"/>
        <w:rPr>
          <w:rFonts w:ascii="Arial Black" w:hAnsi="Arial Black" w:cs="Times New Roman"/>
          <w:b/>
          <w:color w:val="000000" w:themeColor="text1"/>
          <w:sz w:val="24"/>
          <w:szCs w:val="24"/>
        </w:rPr>
      </w:pPr>
      <w:r w:rsidRPr="00BC7299">
        <w:rPr>
          <w:rFonts w:ascii="Arial Black" w:hAnsi="Arial Black" w:cs="Times New Roman"/>
          <w:b/>
          <w:color w:val="000000" w:themeColor="text1"/>
          <w:sz w:val="24"/>
          <w:szCs w:val="24"/>
        </w:rPr>
        <w:t>Audit Procedure in Bangladesh;</w:t>
      </w:r>
    </w:p>
    <w:p w14:paraId="617E79D1" w14:textId="77777777" w:rsidR="009B3430" w:rsidRPr="00BC7299" w:rsidRDefault="00973F15" w:rsidP="007161B6">
      <w:pPr>
        <w:pStyle w:val="NoSpacing"/>
        <w:spacing w:line="360" w:lineRule="auto"/>
        <w:jc w:val="center"/>
        <w:rPr>
          <w:rFonts w:ascii="Arial Black" w:hAnsi="Arial Black" w:cs="Times New Roman"/>
          <w:b/>
          <w:color w:val="000000" w:themeColor="text1"/>
          <w:sz w:val="24"/>
          <w:szCs w:val="24"/>
        </w:rPr>
      </w:pPr>
      <w:r w:rsidRPr="00BC7299">
        <w:rPr>
          <w:rFonts w:ascii="Arial Black" w:hAnsi="Arial Black" w:cs="Times New Roman"/>
          <w:b/>
          <w:color w:val="000000" w:themeColor="text1"/>
          <w:sz w:val="24"/>
          <w:szCs w:val="24"/>
        </w:rPr>
        <w:t>“</w:t>
      </w:r>
      <w:r w:rsidR="009B3430" w:rsidRPr="00BC7299">
        <w:rPr>
          <w:rFonts w:ascii="Arial Black" w:hAnsi="Arial Black" w:cs="Times New Roman"/>
          <w:b/>
          <w:color w:val="000000" w:themeColor="text1"/>
          <w:sz w:val="24"/>
          <w:szCs w:val="24"/>
        </w:rPr>
        <w:t xml:space="preserve">An Experience with </w:t>
      </w:r>
      <w:r w:rsidR="00866D2F" w:rsidRPr="00BC7299">
        <w:rPr>
          <w:rFonts w:ascii="Arial Black" w:hAnsi="Arial Black" w:cs="Times New Roman"/>
          <w:b/>
          <w:color w:val="000000" w:themeColor="text1"/>
          <w:sz w:val="24"/>
          <w:szCs w:val="24"/>
        </w:rPr>
        <w:t>“</w:t>
      </w:r>
      <w:r w:rsidR="009B3430" w:rsidRPr="00BC7299">
        <w:rPr>
          <w:rFonts w:ascii="Arial Black" w:hAnsi="Arial Black" w:cs="Times New Roman"/>
          <w:b/>
          <w:color w:val="000000" w:themeColor="text1"/>
          <w:sz w:val="24"/>
          <w:szCs w:val="24"/>
        </w:rPr>
        <w:t xml:space="preserve">ACNABIN </w:t>
      </w:r>
      <w:r w:rsidR="00866D2F" w:rsidRPr="00BC7299">
        <w:rPr>
          <w:rFonts w:ascii="Arial Black" w:hAnsi="Arial Black" w:cs="Times New Roman"/>
          <w:b/>
          <w:color w:val="000000" w:themeColor="text1"/>
          <w:sz w:val="24"/>
          <w:szCs w:val="24"/>
        </w:rPr>
        <w:t>Chartered Accountants”</w:t>
      </w:r>
    </w:p>
    <w:p w14:paraId="4C1423E9" w14:textId="77777777" w:rsidR="00C63E6D" w:rsidRPr="001C355F" w:rsidRDefault="00C63E6D" w:rsidP="001C355F">
      <w:pPr>
        <w:spacing w:line="360" w:lineRule="auto"/>
        <w:jc w:val="both"/>
        <w:rPr>
          <w:rFonts w:ascii="Times New Roman" w:hAnsi="Times New Roman" w:cs="Times New Roman"/>
          <w:b/>
        </w:rPr>
      </w:pPr>
      <w:r w:rsidRPr="001C355F">
        <w:rPr>
          <w:rFonts w:ascii="Times New Roman" w:hAnsi="Times New Roman" w:cs="Times New Roman"/>
          <w:b/>
        </w:rPr>
        <w:t xml:space="preserve">                             </w:t>
      </w:r>
    </w:p>
    <w:p w14:paraId="3BB28B72" w14:textId="77777777" w:rsidR="00C63E6D" w:rsidRPr="007161B6" w:rsidRDefault="00C63E6D" w:rsidP="007161B6">
      <w:pPr>
        <w:spacing w:line="360" w:lineRule="auto"/>
        <w:jc w:val="center"/>
        <w:rPr>
          <w:rFonts w:ascii="Arial Black" w:hAnsi="Arial Black" w:cs="Times New Roman"/>
          <w:b/>
          <w:i/>
          <w:color w:val="ED7D31" w:themeColor="accent2"/>
          <w:sz w:val="28"/>
          <w:szCs w:val="28"/>
          <w:u w:val="single"/>
        </w:rPr>
      </w:pPr>
      <w:r w:rsidRPr="007161B6">
        <w:rPr>
          <w:rFonts w:ascii="Arial Black" w:hAnsi="Arial Black" w:cs="Times New Roman"/>
          <w:b/>
          <w:color w:val="ED7D31" w:themeColor="accent2"/>
          <w:sz w:val="28"/>
          <w:szCs w:val="28"/>
          <w:u w:val="single"/>
        </w:rPr>
        <w:t>Submitted To</w:t>
      </w:r>
    </w:p>
    <w:p w14:paraId="787F4AE5" w14:textId="77777777" w:rsidR="0007678B" w:rsidRDefault="009B3430" w:rsidP="0007678B">
      <w:pPr>
        <w:spacing w:after="0" w:line="240" w:lineRule="auto"/>
        <w:jc w:val="center"/>
        <w:rPr>
          <w:rFonts w:ascii="Times New Roman" w:hAnsi="Times New Roman" w:cs="Times New Roman"/>
          <w:b/>
          <w:sz w:val="24"/>
          <w:szCs w:val="24"/>
        </w:rPr>
      </w:pPr>
      <w:r w:rsidRPr="00BC7299">
        <w:rPr>
          <w:rFonts w:ascii="Times New Roman" w:hAnsi="Times New Roman" w:cs="Times New Roman"/>
          <w:b/>
          <w:sz w:val="24"/>
          <w:szCs w:val="24"/>
        </w:rPr>
        <w:t>Lamia Alam</w:t>
      </w:r>
      <w:r w:rsidR="00C63E6D" w:rsidRPr="00BC7299">
        <w:rPr>
          <w:rFonts w:ascii="Times New Roman" w:hAnsi="Times New Roman" w:cs="Times New Roman"/>
          <w:b/>
          <w:sz w:val="24"/>
          <w:szCs w:val="24"/>
        </w:rPr>
        <w:t xml:space="preserve">                                                                                                                                                                                        </w:t>
      </w:r>
    </w:p>
    <w:p w14:paraId="698C0A67" w14:textId="4669309F" w:rsidR="0007678B" w:rsidRDefault="00C63E6D" w:rsidP="0007678B">
      <w:pPr>
        <w:spacing w:after="0" w:line="240" w:lineRule="auto"/>
        <w:jc w:val="center"/>
      </w:pPr>
      <w:r w:rsidRPr="001C355F">
        <w:t>Assistant Professor</w:t>
      </w:r>
    </w:p>
    <w:p w14:paraId="4B9C5A2C" w14:textId="456C5F2D" w:rsidR="00C63E6D" w:rsidRPr="001C355F" w:rsidRDefault="00C63E6D" w:rsidP="0007678B">
      <w:pPr>
        <w:spacing w:before="0" w:after="0" w:line="240" w:lineRule="auto"/>
        <w:jc w:val="center"/>
      </w:pPr>
      <w:r w:rsidRPr="001C355F">
        <w:t>School of Business &amp; Economics</w:t>
      </w:r>
      <w:r w:rsidRPr="001C355F">
        <w:br/>
        <w:t xml:space="preserve">    United International University</w:t>
      </w:r>
      <w:r w:rsidRPr="001C355F">
        <w:br/>
      </w:r>
    </w:p>
    <w:p w14:paraId="483C27F2" w14:textId="77777777" w:rsidR="007161B6" w:rsidRPr="007161B6" w:rsidRDefault="00C63E6D" w:rsidP="007161B6">
      <w:pPr>
        <w:pStyle w:val="Default"/>
        <w:spacing w:line="360" w:lineRule="auto"/>
        <w:jc w:val="both"/>
        <w:rPr>
          <w:b/>
          <w:sz w:val="22"/>
          <w:szCs w:val="22"/>
        </w:rPr>
      </w:pPr>
      <w:r w:rsidRPr="001C355F">
        <w:rPr>
          <w:b/>
          <w:sz w:val="22"/>
          <w:szCs w:val="22"/>
        </w:rPr>
        <w:t xml:space="preserve">     </w:t>
      </w:r>
    </w:p>
    <w:p w14:paraId="46D54036" w14:textId="77777777" w:rsidR="007161B6" w:rsidRPr="007161B6" w:rsidRDefault="007161B6" w:rsidP="007161B6">
      <w:pPr>
        <w:spacing w:line="360" w:lineRule="auto"/>
        <w:jc w:val="center"/>
        <w:rPr>
          <w:rFonts w:ascii="Arial Black" w:hAnsi="Arial Black" w:cs="Times New Roman"/>
          <w:b/>
          <w:color w:val="ED7D31" w:themeColor="accent2"/>
          <w:sz w:val="28"/>
          <w:szCs w:val="28"/>
          <w:u w:val="single"/>
        </w:rPr>
      </w:pPr>
      <w:r>
        <w:rPr>
          <w:rFonts w:ascii="Arial Black" w:hAnsi="Arial Black" w:cs="Times New Roman"/>
          <w:b/>
          <w:color w:val="ED7D31" w:themeColor="accent2"/>
          <w:sz w:val="28"/>
          <w:szCs w:val="28"/>
          <w:u w:val="single"/>
        </w:rPr>
        <w:t>Submitted B</w:t>
      </w:r>
      <w:r w:rsidR="00E71EA7">
        <w:rPr>
          <w:rFonts w:ascii="Arial Black" w:hAnsi="Arial Black" w:cs="Times New Roman"/>
          <w:b/>
          <w:color w:val="ED7D31" w:themeColor="accent2"/>
          <w:sz w:val="28"/>
          <w:szCs w:val="28"/>
          <w:u w:val="single"/>
        </w:rPr>
        <w:t>y</w:t>
      </w:r>
    </w:p>
    <w:p w14:paraId="7E0D3486" w14:textId="77777777" w:rsidR="007161B6" w:rsidRPr="00BC7299" w:rsidRDefault="00BC7299" w:rsidP="0007678B">
      <w:pPr>
        <w:tabs>
          <w:tab w:val="left" w:pos="3306"/>
          <w:tab w:val="center" w:pos="4680"/>
        </w:tabs>
        <w:spacing w:after="0" w:line="360" w:lineRule="auto"/>
        <w:rPr>
          <w:rFonts w:ascii="Times New Roman" w:hAnsi="Times New Roman" w:cs="Times New Roman"/>
          <w:b/>
          <w:sz w:val="24"/>
          <w:szCs w:val="24"/>
        </w:rPr>
      </w:pPr>
      <w:r w:rsidRPr="00BC7299">
        <w:rPr>
          <w:rFonts w:ascii="Times New Roman" w:hAnsi="Times New Roman" w:cs="Times New Roman"/>
          <w:b/>
        </w:rPr>
        <w:tab/>
      </w:r>
      <w:r w:rsidRPr="00BC7299">
        <w:rPr>
          <w:rFonts w:ascii="Times New Roman" w:hAnsi="Times New Roman" w:cs="Times New Roman"/>
          <w:b/>
        </w:rPr>
        <w:tab/>
      </w:r>
      <w:r w:rsidR="007161B6" w:rsidRPr="00BC7299">
        <w:rPr>
          <w:rFonts w:ascii="Times New Roman" w:hAnsi="Times New Roman" w:cs="Times New Roman"/>
          <w:b/>
          <w:sz w:val="24"/>
          <w:szCs w:val="24"/>
        </w:rPr>
        <w:t>Md. Sadman Shahriar</w:t>
      </w:r>
    </w:p>
    <w:p w14:paraId="5BA501DF" w14:textId="13D311FF" w:rsidR="007161B6" w:rsidRPr="00BC7299" w:rsidRDefault="0007678B" w:rsidP="0007678B">
      <w:pPr>
        <w:spacing w:after="0" w:line="360" w:lineRule="auto"/>
        <w:jc w:val="center"/>
        <w:rPr>
          <w:rFonts w:ascii="Times New Roman" w:hAnsi="Times New Roman" w:cs="Times New Roman"/>
          <w:sz w:val="22"/>
          <w:szCs w:val="22"/>
        </w:rPr>
      </w:pPr>
      <w:r>
        <w:rPr>
          <w:rFonts w:ascii="Times New Roman" w:hAnsi="Times New Roman" w:cs="Times New Roman"/>
          <w:sz w:val="22"/>
          <w:szCs w:val="22"/>
        </w:rPr>
        <w:t xml:space="preserve">ID: </w:t>
      </w:r>
      <w:r w:rsidR="007161B6" w:rsidRPr="00BC7299">
        <w:rPr>
          <w:rFonts w:ascii="Times New Roman" w:hAnsi="Times New Roman" w:cs="Times New Roman"/>
          <w:sz w:val="22"/>
          <w:szCs w:val="22"/>
        </w:rPr>
        <w:t>111161244</w:t>
      </w:r>
    </w:p>
    <w:p w14:paraId="6445B854" w14:textId="77777777" w:rsidR="007161B6" w:rsidRDefault="007161B6" w:rsidP="001C355F">
      <w:pPr>
        <w:pStyle w:val="Default"/>
        <w:spacing w:line="360" w:lineRule="auto"/>
        <w:jc w:val="both"/>
        <w:rPr>
          <w:b/>
          <w:bCs/>
          <w:sz w:val="22"/>
          <w:szCs w:val="22"/>
        </w:rPr>
      </w:pPr>
    </w:p>
    <w:p w14:paraId="03FD322E" w14:textId="77777777" w:rsidR="0007678B" w:rsidRDefault="0007678B" w:rsidP="00BC7299">
      <w:pPr>
        <w:pStyle w:val="Default"/>
        <w:spacing w:line="360" w:lineRule="auto"/>
        <w:jc w:val="center"/>
        <w:rPr>
          <w:b/>
          <w:sz w:val="22"/>
          <w:szCs w:val="22"/>
        </w:rPr>
      </w:pPr>
    </w:p>
    <w:p w14:paraId="61BD5311" w14:textId="548A04DF" w:rsidR="000B5CC4" w:rsidRPr="007161B6" w:rsidRDefault="00BC7299" w:rsidP="00BC7299">
      <w:pPr>
        <w:pStyle w:val="Default"/>
        <w:spacing w:line="360" w:lineRule="auto"/>
        <w:jc w:val="center"/>
        <w:rPr>
          <w:b/>
          <w:bCs/>
          <w:sz w:val="22"/>
          <w:szCs w:val="22"/>
        </w:rPr>
      </w:pPr>
      <w:r>
        <w:rPr>
          <w:b/>
          <w:sz w:val="22"/>
          <w:szCs w:val="22"/>
        </w:rPr>
        <w:t xml:space="preserve">Submission date: </w:t>
      </w:r>
      <w:r w:rsidR="0007678B">
        <w:rPr>
          <w:b/>
          <w:sz w:val="22"/>
          <w:szCs w:val="22"/>
        </w:rPr>
        <w:t>November 5</w:t>
      </w:r>
      <w:r w:rsidR="007161B6" w:rsidRPr="001C355F">
        <w:rPr>
          <w:b/>
          <w:bCs/>
          <w:sz w:val="22"/>
          <w:szCs w:val="22"/>
        </w:rPr>
        <w:t>, 2020</w:t>
      </w:r>
    </w:p>
    <w:p w14:paraId="3728AA3D" w14:textId="77777777" w:rsidR="007161B6" w:rsidRDefault="007161B6" w:rsidP="001C355F">
      <w:pPr>
        <w:spacing w:line="360" w:lineRule="auto"/>
        <w:jc w:val="both"/>
        <w:rPr>
          <w:rFonts w:ascii="Times New Roman" w:hAnsi="Times New Roman" w:cs="Times New Roman"/>
          <w:b/>
          <w:color w:val="000000"/>
          <w:u w:val="single"/>
        </w:rPr>
      </w:pPr>
    </w:p>
    <w:p w14:paraId="2E17B1B0" w14:textId="77777777" w:rsidR="00BC7299" w:rsidRDefault="00BC7299" w:rsidP="00BC7299">
      <w:pPr>
        <w:spacing w:line="360" w:lineRule="auto"/>
        <w:jc w:val="both"/>
        <w:rPr>
          <w:rFonts w:ascii="Times New Roman" w:hAnsi="Times New Roman" w:cs="Times New Roman"/>
          <w:sz w:val="22"/>
          <w:szCs w:val="22"/>
        </w:rPr>
      </w:pPr>
      <w:r w:rsidRPr="00BC7299">
        <w:rPr>
          <w:rFonts w:ascii="Times New Roman" w:hAnsi="Times New Roman" w:cs="Times New Roman"/>
          <w:noProof/>
          <w:sz w:val="22"/>
          <w:szCs w:val="22"/>
        </w:rPr>
        <w:lastRenderedPageBreak/>
        <mc:AlternateContent>
          <mc:Choice Requires="wps">
            <w:drawing>
              <wp:anchor distT="0" distB="0" distL="114300" distR="114300" simplePos="0" relativeHeight="251651072" behindDoc="0" locked="0" layoutInCell="1" allowOverlap="1" wp14:anchorId="154277D9" wp14:editId="31FC745C">
                <wp:simplePos x="0" y="0"/>
                <wp:positionH relativeFrom="column">
                  <wp:posOffset>-5080</wp:posOffset>
                </wp:positionH>
                <wp:positionV relativeFrom="paragraph">
                  <wp:posOffset>-534391</wp:posOffset>
                </wp:positionV>
                <wp:extent cx="6143625" cy="343814"/>
                <wp:effectExtent l="0" t="0" r="28575" b="18415"/>
                <wp:wrapNone/>
                <wp:docPr id="4" name="Rectangle 4"/>
                <wp:cNvGraphicFramePr/>
                <a:graphic xmlns:a="http://schemas.openxmlformats.org/drawingml/2006/main">
                  <a:graphicData uri="http://schemas.microsoft.com/office/word/2010/wordprocessingShape">
                    <wps:wsp>
                      <wps:cNvSpPr/>
                      <wps:spPr>
                        <a:xfrm>
                          <a:off x="0" y="0"/>
                          <a:ext cx="6143625" cy="343814"/>
                        </a:xfrm>
                        <a:prstGeom prst="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5CF0AF3D" w14:textId="77777777" w:rsidR="00E2335B" w:rsidRPr="006A0DD9" w:rsidRDefault="00E2335B" w:rsidP="00BC7299">
                            <w:pPr>
                              <w:jc w:val="center"/>
                              <w:rPr>
                                <w:rFonts w:ascii="Arial Black" w:hAnsi="Arial Black" w:cs="Times New Roman"/>
                                <w:b/>
                                <w:color w:val="000000" w:themeColor="text1"/>
                                <w:sz w:val="24"/>
                                <w:szCs w:val="24"/>
                                <w:u w:val="single"/>
                              </w:rPr>
                            </w:pPr>
                            <w:r w:rsidRPr="006A0DD9">
                              <w:rPr>
                                <w:rFonts w:ascii="Arial Black" w:hAnsi="Arial Black"/>
                                <w:color w:val="000000" w:themeColor="text1"/>
                                <w:sz w:val="24"/>
                                <w:szCs w:val="24"/>
                              </w:rPr>
                              <w:t>Letter of Transmittal</w:t>
                            </w:r>
                          </w:p>
                          <w:p w14:paraId="187FA9A7" w14:textId="77777777" w:rsidR="00E2335B" w:rsidRDefault="00E2335B" w:rsidP="006A0DD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4277D9" id="Rectangle 4" o:spid="_x0000_s1026" style="position:absolute;left:0;text-align:left;margin-left:-.4pt;margin-top:-42.1pt;width:483.75pt;height:27.0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" fillcolor="#ed7d31 [3205]" strokecolor="#823b0b [1605]" strokeweight="1pt">
                <v:textbox>
                  <w:txbxContent>
                    <w:p w14:paraId="5CF0AF3D" w14:textId="77777777" w:rsidR="00E2335B" w:rsidRPr="006A0DD9" w:rsidRDefault="00E2335B" w:rsidP="00BC7299">
                      <w:pPr>
                        <w:jc w:val="center"/>
                        <w:rPr>
                          <w:rFonts w:ascii="Arial Black" w:hAnsi="Arial Black" w:cs="Times New Roman"/>
                          <w:b/>
                          <w:color w:val="000000" w:themeColor="text1"/>
                          <w:sz w:val="24"/>
                          <w:szCs w:val="24"/>
                          <w:u w:val="single"/>
                        </w:rPr>
                      </w:pPr>
                      <w:r w:rsidRPr="006A0DD9">
                        <w:rPr>
                          <w:rFonts w:ascii="Arial Black" w:hAnsi="Arial Black"/>
                          <w:color w:val="000000" w:themeColor="text1"/>
                          <w:sz w:val="24"/>
                          <w:szCs w:val="24"/>
                        </w:rPr>
                        <w:t>Letter of Transmittal</w:t>
                      </w:r>
                    </w:p>
                    <w:p w14:paraId="187FA9A7" w14:textId="77777777" w:rsidR="00E2335B" w:rsidRDefault="00E2335B" w:rsidP="006A0DD9">
                      <w:pPr>
                        <w:jc w:val="center"/>
                      </w:pPr>
                    </w:p>
                  </w:txbxContent>
                </v:textbox>
              </v:rect>
            </w:pict>
          </mc:Fallback>
        </mc:AlternateContent>
      </w:r>
    </w:p>
    <w:p w14:paraId="5E088A5F" w14:textId="4E03AD95" w:rsidR="00BC7299" w:rsidRDefault="0007678B" w:rsidP="00BC7299">
      <w:pPr>
        <w:spacing w:line="360" w:lineRule="auto"/>
        <w:jc w:val="both"/>
        <w:rPr>
          <w:rFonts w:ascii="Times New Roman" w:hAnsi="Times New Roman" w:cs="Times New Roman"/>
          <w:sz w:val="22"/>
          <w:szCs w:val="22"/>
        </w:rPr>
      </w:pPr>
      <w:r>
        <w:rPr>
          <w:rFonts w:ascii="Times New Roman" w:hAnsi="Times New Roman" w:cs="Times New Roman"/>
          <w:sz w:val="22"/>
          <w:szCs w:val="22"/>
        </w:rPr>
        <w:t>November 5</w:t>
      </w:r>
      <w:r w:rsidR="000B5CC4" w:rsidRPr="00BC7299">
        <w:rPr>
          <w:rFonts w:ascii="Times New Roman" w:hAnsi="Times New Roman" w:cs="Times New Roman"/>
          <w:sz w:val="22"/>
          <w:szCs w:val="22"/>
        </w:rPr>
        <w:t xml:space="preserve">, 2020 </w:t>
      </w:r>
    </w:p>
    <w:p w14:paraId="08B14BC3" w14:textId="77777777" w:rsidR="00274D20" w:rsidRPr="00BC7299" w:rsidRDefault="009B3430" w:rsidP="00BC7299">
      <w:pPr>
        <w:spacing w:line="360" w:lineRule="auto"/>
        <w:jc w:val="both"/>
        <w:rPr>
          <w:rFonts w:ascii="Times New Roman" w:hAnsi="Times New Roman" w:cs="Times New Roman"/>
          <w:b/>
          <w:color w:val="000000"/>
          <w:sz w:val="22"/>
          <w:szCs w:val="22"/>
          <w:u w:val="single"/>
        </w:rPr>
      </w:pPr>
      <w:r w:rsidRPr="00BC7299">
        <w:rPr>
          <w:rFonts w:ascii="Times New Roman" w:hAnsi="Times New Roman" w:cs="Times New Roman"/>
          <w:b/>
          <w:sz w:val="22"/>
          <w:szCs w:val="22"/>
        </w:rPr>
        <w:t>Lamia</w:t>
      </w:r>
      <w:r w:rsidRPr="00BC7299">
        <w:rPr>
          <w:rFonts w:ascii="Times New Roman" w:hAnsi="Times New Roman" w:cs="Times New Roman"/>
          <w:sz w:val="22"/>
          <w:szCs w:val="22"/>
        </w:rPr>
        <w:t xml:space="preserve"> </w:t>
      </w:r>
      <w:r w:rsidRPr="00BC7299">
        <w:rPr>
          <w:rFonts w:ascii="Times New Roman" w:hAnsi="Times New Roman" w:cs="Times New Roman"/>
          <w:b/>
          <w:sz w:val="22"/>
          <w:szCs w:val="22"/>
        </w:rPr>
        <w:t>Alam</w:t>
      </w:r>
    </w:p>
    <w:p w14:paraId="14B424E0" w14:textId="77777777" w:rsidR="00274D20" w:rsidRPr="00BC7299" w:rsidRDefault="000B5CC4" w:rsidP="00BC7299">
      <w:pPr>
        <w:spacing w:line="360" w:lineRule="auto"/>
        <w:jc w:val="both"/>
        <w:rPr>
          <w:rFonts w:ascii="Times New Roman" w:hAnsi="Times New Roman" w:cs="Times New Roman"/>
          <w:b/>
          <w:sz w:val="22"/>
          <w:szCs w:val="22"/>
        </w:rPr>
      </w:pPr>
      <w:r w:rsidRPr="00BC7299">
        <w:rPr>
          <w:rFonts w:ascii="Times New Roman" w:hAnsi="Times New Roman" w:cs="Times New Roman"/>
          <w:b/>
          <w:sz w:val="22"/>
          <w:szCs w:val="22"/>
        </w:rPr>
        <w:t>As</w:t>
      </w:r>
      <w:r w:rsidR="009B3430" w:rsidRPr="00BC7299">
        <w:rPr>
          <w:rFonts w:ascii="Times New Roman" w:hAnsi="Times New Roman" w:cs="Times New Roman"/>
          <w:b/>
          <w:sz w:val="22"/>
          <w:szCs w:val="22"/>
        </w:rPr>
        <w:t>sistant</w:t>
      </w:r>
      <w:r w:rsidRPr="00BC7299">
        <w:rPr>
          <w:rFonts w:ascii="Times New Roman" w:hAnsi="Times New Roman" w:cs="Times New Roman"/>
          <w:b/>
          <w:sz w:val="22"/>
          <w:szCs w:val="22"/>
        </w:rPr>
        <w:t xml:space="preserve"> Professor </w:t>
      </w:r>
    </w:p>
    <w:p w14:paraId="5DF75F38" w14:textId="77777777" w:rsidR="00274D20" w:rsidRPr="00BC7299" w:rsidRDefault="000B5CC4" w:rsidP="00BC7299">
      <w:pPr>
        <w:spacing w:line="240" w:lineRule="auto"/>
        <w:jc w:val="both"/>
        <w:rPr>
          <w:rFonts w:ascii="Times New Roman" w:hAnsi="Times New Roman" w:cs="Times New Roman"/>
        </w:rPr>
      </w:pPr>
      <w:r w:rsidRPr="00BC7299">
        <w:rPr>
          <w:rFonts w:ascii="Times New Roman" w:hAnsi="Times New Roman" w:cs="Times New Roman"/>
        </w:rPr>
        <w:t xml:space="preserve">School of Business and Economics </w:t>
      </w:r>
      <w:r w:rsidR="006A0DD9" w:rsidRPr="00BC7299">
        <w:rPr>
          <w:rFonts w:ascii="Times New Roman" w:hAnsi="Times New Roman" w:cs="Times New Roman"/>
        </w:rPr>
        <w:t xml:space="preserve"> </w:t>
      </w:r>
      <w:r w:rsidR="006A0DD9" w:rsidRPr="00BC7299">
        <w:rPr>
          <w:rFonts w:ascii="Times New Roman" w:hAnsi="Times New Roman" w:cs="Times New Roman"/>
        </w:rPr>
        <w:tab/>
      </w:r>
    </w:p>
    <w:p w14:paraId="760CC9DF" w14:textId="77777777" w:rsidR="00274D20" w:rsidRDefault="000B5CC4" w:rsidP="00BC7299">
      <w:pPr>
        <w:spacing w:line="240" w:lineRule="auto"/>
        <w:jc w:val="both"/>
        <w:rPr>
          <w:rFonts w:ascii="Times New Roman" w:hAnsi="Times New Roman" w:cs="Times New Roman"/>
        </w:rPr>
      </w:pPr>
      <w:r w:rsidRPr="00BC7299">
        <w:rPr>
          <w:rFonts w:ascii="Times New Roman" w:hAnsi="Times New Roman" w:cs="Times New Roman"/>
        </w:rPr>
        <w:t xml:space="preserve">United International University </w:t>
      </w:r>
    </w:p>
    <w:p w14:paraId="63A96ABE" w14:textId="77777777" w:rsidR="00BC7299" w:rsidRPr="00BC7299" w:rsidRDefault="00BC7299" w:rsidP="00BC7299">
      <w:pPr>
        <w:spacing w:line="240" w:lineRule="auto"/>
        <w:jc w:val="both"/>
        <w:rPr>
          <w:rFonts w:ascii="Times New Roman" w:hAnsi="Times New Roman" w:cs="Times New Roman"/>
        </w:rPr>
      </w:pPr>
    </w:p>
    <w:p w14:paraId="7570E93D" w14:textId="77777777" w:rsidR="007161B6" w:rsidRDefault="000B5CC4" w:rsidP="00BC7299">
      <w:pPr>
        <w:spacing w:line="360" w:lineRule="auto"/>
        <w:jc w:val="both"/>
        <w:rPr>
          <w:rFonts w:ascii="Times New Roman" w:hAnsi="Times New Roman" w:cs="Times New Roman"/>
          <w:sz w:val="22"/>
          <w:szCs w:val="22"/>
        </w:rPr>
      </w:pPr>
      <w:r w:rsidRPr="00BC7299">
        <w:rPr>
          <w:rFonts w:ascii="Times New Roman" w:hAnsi="Times New Roman" w:cs="Times New Roman"/>
          <w:b/>
          <w:sz w:val="22"/>
          <w:szCs w:val="22"/>
          <w:u w:val="single"/>
        </w:rPr>
        <w:t>Subject:</w:t>
      </w:r>
      <w:r w:rsidRPr="00BC7299">
        <w:rPr>
          <w:rFonts w:ascii="Times New Roman" w:hAnsi="Times New Roman" w:cs="Times New Roman"/>
          <w:sz w:val="22"/>
          <w:szCs w:val="22"/>
        </w:rPr>
        <w:t xml:space="preserve"> Submission of Internship Report. </w:t>
      </w:r>
    </w:p>
    <w:p w14:paraId="07B0D0C9" w14:textId="77777777" w:rsidR="00BC7299" w:rsidRPr="00BC7299" w:rsidRDefault="00BC7299" w:rsidP="00BC7299">
      <w:pPr>
        <w:spacing w:line="360" w:lineRule="auto"/>
        <w:jc w:val="both"/>
        <w:rPr>
          <w:rFonts w:ascii="Times New Roman" w:hAnsi="Times New Roman" w:cs="Times New Roman"/>
          <w:sz w:val="22"/>
          <w:szCs w:val="22"/>
        </w:rPr>
      </w:pPr>
    </w:p>
    <w:p w14:paraId="254659CE" w14:textId="77777777" w:rsidR="00274D20" w:rsidRPr="00BC7299" w:rsidRDefault="000B5CC4" w:rsidP="00BC7299">
      <w:pPr>
        <w:spacing w:line="360" w:lineRule="auto"/>
        <w:jc w:val="both"/>
        <w:rPr>
          <w:rFonts w:ascii="Times New Roman" w:hAnsi="Times New Roman" w:cs="Times New Roman"/>
          <w:sz w:val="22"/>
          <w:szCs w:val="22"/>
        </w:rPr>
      </w:pPr>
      <w:r w:rsidRPr="00BC7299">
        <w:rPr>
          <w:rFonts w:ascii="Times New Roman" w:hAnsi="Times New Roman" w:cs="Times New Roman"/>
          <w:sz w:val="22"/>
          <w:szCs w:val="22"/>
        </w:rPr>
        <w:t xml:space="preserve">Dear </w:t>
      </w:r>
      <w:r w:rsidR="009B3430" w:rsidRPr="00BC7299">
        <w:rPr>
          <w:rFonts w:ascii="Times New Roman" w:hAnsi="Times New Roman" w:cs="Times New Roman"/>
          <w:sz w:val="22"/>
          <w:szCs w:val="22"/>
        </w:rPr>
        <w:t>Mam</w:t>
      </w:r>
      <w:r w:rsidRPr="00BC7299">
        <w:rPr>
          <w:rFonts w:ascii="Times New Roman" w:hAnsi="Times New Roman" w:cs="Times New Roman"/>
          <w:sz w:val="22"/>
          <w:szCs w:val="22"/>
        </w:rPr>
        <w:t xml:space="preserve">, </w:t>
      </w:r>
    </w:p>
    <w:p w14:paraId="16F002D0" w14:textId="77777777" w:rsidR="00274D20" w:rsidRPr="00BC7299" w:rsidRDefault="002249BF" w:rsidP="00BC7299">
      <w:pPr>
        <w:spacing w:line="360" w:lineRule="auto"/>
        <w:jc w:val="both"/>
        <w:rPr>
          <w:rFonts w:ascii="Times New Roman" w:hAnsi="Times New Roman" w:cs="Times New Roman"/>
          <w:sz w:val="22"/>
          <w:szCs w:val="22"/>
        </w:rPr>
      </w:pPr>
      <w:r w:rsidRPr="00BC7299">
        <w:rPr>
          <w:rFonts w:ascii="Times New Roman" w:hAnsi="Times New Roman" w:cs="Times New Roman"/>
          <w:sz w:val="22"/>
          <w:szCs w:val="22"/>
        </w:rPr>
        <w:t xml:space="preserve">I’m very much thankful for your support to prepare my internship </w:t>
      </w:r>
      <w:r w:rsidR="008114F5" w:rsidRPr="00BC7299">
        <w:rPr>
          <w:rFonts w:ascii="Times New Roman" w:hAnsi="Times New Roman" w:cs="Times New Roman"/>
          <w:sz w:val="22"/>
          <w:szCs w:val="22"/>
        </w:rPr>
        <w:t xml:space="preserve">report </w:t>
      </w:r>
      <w:r w:rsidR="000B5CC4" w:rsidRPr="00BC7299">
        <w:rPr>
          <w:rFonts w:ascii="Times New Roman" w:hAnsi="Times New Roman" w:cs="Times New Roman"/>
          <w:sz w:val="22"/>
          <w:szCs w:val="22"/>
        </w:rPr>
        <w:t xml:space="preserve">on </w:t>
      </w:r>
      <w:r w:rsidR="000B5CC4" w:rsidRPr="00BC7299">
        <w:rPr>
          <w:rFonts w:ascii="Times New Roman" w:hAnsi="Times New Roman" w:cs="Times New Roman"/>
          <w:b/>
          <w:sz w:val="22"/>
          <w:szCs w:val="22"/>
        </w:rPr>
        <w:t>“</w:t>
      </w:r>
      <w:r w:rsidRPr="00BC7299">
        <w:rPr>
          <w:rFonts w:ascii="Times New Roman" w:hAnsi="Times New Roman" w:cs="Times New Roman"/>
          <w:b/>
          <w:sz w:val="22"/>
          <w:szCs w:val="22"/>
        </w:rPr>
        <w:t xml:space="preserve">Audit Procedure in Bangladesh; </w:t>
      </w:r>
      <w:r w:rsidR="008114F5" w:rsidRPr="00BC7299">
        <w:rPr>
          <w:rFonts w:ascii="Times New Roman" w:hAnsi="Times New Roman" w:cs="Times New Roman"/>
          <w:b/>
          <w:sz w:val="22"/>
          <w:szCs w:val="22"/>
        </w:rPr>
        <w:t>An Experience with “ACNABIN Chartered Accountants”</w:t>
      </w:r>
      <w:r w:rsidR="000B5CC4" w:rsidRPr="00BC7299">
        <w:rPr>
          <w:rFonts w:ascii="Times New Roman" w:hAnsi="Times New Roman" w:cs="Times New Roman"/>
          <w:b/>
          <w:sz w:val="22"/>
          <w:szCs w:val="22"/>
        </w:rPr>
        <w:t xml:space="preserve">. </w:t>
      </w:r>
      <w:r w:rsidR="000B5CC4" w:rsidRPr="00BC7299">
        <w:rPr>
          <w:rFonts w:ascii="Times New Roman" w:hAnsi="Times New Roman" w:cs="Times New Roman"/>
          <w:sz w:val="22"/>
          <w:szCs w:val="22"/>
        </w:rPr>
        <w:t xml:space="preserve">The report is a prerequisite for completing my Bachelor of Business Administration at United International University. The need to familiarize the readers of this report with the audit procedure followed in Bangladesh and how a chartered accountant firm audits an organization is the aim of this report. Attempts of utmost level were taken in order to gather relevant information and make this report as analytical and reliable as possible. The internship program has allowed me to explore and comprehend the work and difficulties auditors face in their line of work. </w:t>
      </w:r>
    </w:p>
    <w:p w14:paraId="10A8AA46" w14:textId="77777777" w:rsidR="002249BF" w:rsidRDefault="002249BF" w:rsidP="00BC7299">
      <w:pPr>
        <w:spacing w:line="360" w:lineRule="auto"/>
        <w:jc w:val="both"/>
        <w:rPr>
          <w:rFonts w:ascii="Times New Roman" w:hAnsi="Times New Roman" w:cs="Times New Roman"/>
          <w:sz w:val="22"/>
          <w:szCs w:val="22"/>
        </w:rPr>
      </w:pPr>
      <w:r w:rsidRPr="00BC7299">
        <w:rPr>
          <w:rFonts w:ascii="Times New Roman" w:hAnsi="Times New Roman" w:cs="Times New Roman"/>
          <w:sz w:val="22"/>
          <w:szCs w:val="22"/>
        </w:rPr>
        <w:t xml:space="preserve">I, therefore, would be grateful </w:t>
      </w:r>
      <w:r w:rsidR="000B5CC4" w:rsidRPr="00BC7299">
        <w:rPr>
          <w:rFonts w:ascii="Times New Roman" w:hAnsi="Times New Roman" w:cs="Times New Roman"/>
          <w:sz w:val="22"/>
          <w:szCs w:val="22"/>
        </w:rPr>
        <w:t xml:space="preserve">if you can enlighten me with your perspective on the report and assess my report keeping the limitations in mind. I would also like to thank you for your continuous guidance and support. </w:t>
      </w:r>
    </w:p>
    <w:p w14:paraId="31990890" w14:textId="77777777" w:rsidR="00BC7299" w:rsidRPr="00BC7299" w:rsidRDefault="00BC7299" w:rsidP="00BC7299">
      <w:pPr>
        <w:spacing w:line="360" w:lineRule="auto"/>
        <w:jc w:val="both"/>
        <w:rPr>
          <w:rFonts w:ascii="Times New Roman" w:hAnsi="Times New Roman" w:cs="Times New Roman"/>
          <w:sz w:val="22"/>
          <w:szCs w:val="22"/>
        </w:rPr>
      </w:pPr>
    </w:p>
    <w:p w14:paraId="56EA3A94" w14:textId="77777777" w:rsidR="00274D20" w:rsidRPr="001C355F" w:rsidRDefault="000B5CC4" w:rsidP="00BC7299">
      <w:pPr>
        <w:spacing w:line="360" w:lineRule="auto"/>
        <w:jc w:val="both"/>
        <w:rPr>
          <w:rFonts w:ascii="Times New Roman" w:hAnsi="Times New Roman" w:cs="Times New Roman"/>
        </w:rPr>
      </w:pPr>
      <w:r w:rsidRPr="00BC7299">
        <w:rPr>
          <w:rFonts w:ascii="Times New Roman" w:hAnsi="Times New Roman" w:cs="Times New Roman"/>
          <w:sz w:val="22"/>
          <w:szCs w:val="22"/>
        </w:rPr>
        <w:t>Yours Sincerely,</w:t>
      </w:r>
      <w:r w:rsidRPr="001C355F">
        <w:rPr>
          <w:rFonts w:ascii="Times New Roman" w:hAnsi="Times New Roman" w:cs="Times New Roman"/>
        </w:rPr>
        <w:t xml:space="preserve"> </w:t>
      </w:r>
    </w:p>
    <w:p w14:paraId="72D6176E" w14:textId="77777777" w:rsidR="00274D20" w:rsidRPr="007161B6" w:rsidRDefault="000B5CC4" w:rsidP="001C355F">
      <w:pPr>
        <w:spacing w:line="360" w:lineRule="auto"/>
        <w:jc w:val="both"/>
        <w:rPr>
          <w:rFonts w:ascii="Times New Roman" w:hAnsi="Times New Roman" w:cs="Times New Roman"/>
          <w:b/>
        </w:rPr>
      </w:pPr>
      <w:r w:rsidRPr="007161B6">
        <w:rPr>
          <w:rFonts w:ascii="Times New Roman" w:hAnsi="Times New Roman" w:cs="Times New Roman"/>
          <w:b/>
        </w:rPr>
        <w:t xml:space="preserve">Md. </w:t>
      </w:r>
      <w:r w:rsidR="002249BF" w:rsidRPr="007161B6">
        <w:rPr>
          <w:rFonts w:ascii="Times New Roman" w:hAnsi="Times New Roman" w:cs="Times New Roman"/>
          <w:b/>
        </w:rPr>
        <w:t>Sadman Shahriar</w:t>
      </w:r>
      <w:r w:rsidRPr="007161B6">
        <w:rPr>
          <w:rFonts w:ascii="Times New Roman" w:hAnsi="Times New Roman" w:cs="Times New Roman"/>
          <w:b/>
        </w:rPr>
        <w:t xml:space="preserve"> </w:t>
      </w:r>
    </w:p>
    <w:p w14:paraId="1A4DC4BC" w14:textId="77777777" w:rsidR="005A6C92" w:rsidRPr="00272778" w:rsidRDefault="002249BF" w:rsidP="007161B6">
      <w:pPr>
        <w:spacing w:line="240" w:lineRule="auto"/>
        <w:jc w:val="both"/>
        <w:rPr>
          <w:rFonts w:ascii="Times New Roman" w:hAnsi="Times New Roman" w:cs="Times New Roman"/>
          <w:sz w:val="18"/>
          <w:szCs w:val="18"/>
        </w:rPr>
      </w:pPr>
      <w:r w:rsidRPr="00272778">
        <w:rPr>
          <w:rFonts w:ascii="Times New Roman" w:hAnsi="Times New Roman" w:cs="Times New Roman"/>
          <w:sz w:val="18"/>
          <w:szCs w:val="18"/>
        </w:rPr>
        <w:t xml:space="preserve">ID: 111 161 244; </w:t>
      </w:r>
    </w:p>
    <w:p w14:paraId="348117D2" w14:textId="77777777" w:rsidR="007161B6" w:rsidRPr="00272778" w:rsidRDefault="00A60446" w:rsidP="007161B6">
      <w:pPr>
        <w:spacing w:line="240" w:lineRule="auto"/>
        <w:jc w:val="both"/>
        <w:rPr>
          <w:rFonts w:ascii="Times New Roman" w:hAnsi="Times New Roman" w:cs="Times New Roman"/>
          <w:sz w:val="18"/>
          <w:szCs w:val="18"/>
        </w:rPr>
      </w:pPr>
      <w:r w:rsidRPr="00272778">
        <w:rPr>
          <w:rFonts w:ascii="Times New Roman" w:hAnsi="Times New Roman" w:cs="Times New Roman"/>
          <w:sz w:val="18"/>
          <w:szCs w:val="18"/>
        </w:rPr>
        <w:t>Bachelor of Business Administration</w:t>
      </w:r>
      <w:r w:rsidR="000B5CC4" w:rsidRPr="00272778">
        <w:rPr>
          <w:rFonts w:ascii="Times New Roman" w:hAnsi="Times New Roman" w:cs="Times New Roman"/>
          <w:sz w:val="18"/>
          <w:szCs w:val="18"/>
        </w:rPr>
        <w:t xml:space="preserve"> </w:t>
      </w:r>
    </w:p>
    <w:p w14:paraId="577B9D9E" w14:textId="77777777" w:rsidR="000B5CC4" w:rsidRPr="001C355F" w:rsidRDefault="002249BF" w:rsidP="007161B6">
      <w:pPr>
        <w:spacing w:line="240" w:lineRule="auto"/>
        <w:jc w:val="both"/>
        <w:rPr>
          <w:rFonts w:ascii="Times New Roman" w:hAnsi="Times New Roman" w:cs="Times New Roman"/>
        </w:rPr>
      </w:pPr>
      <w:r w:rsidRPr="00272778">
        <w:rPr>
          <w:rFonts w:ascii="Times New Roman" w:hAnsi="Times New Roman" w:cs="Times New Roman"/>
          <w:sz w:val="18"/>
          <w:szCs w:val="18"/>
        </w:rPr>
        <w:t>United International University</w:t>
      </w:r>
      <w:r w:rsidR="000B5CC4" w:rsidRPr="001C355F">
        <w:rPr>
          <w:rFonts w:ascii="Times New Roman" w:hAnsi="Times New Roman" w:cs="Times New Roman"/>
        </w:rPr>
        <w:br w:type="page"/>
      </w:r>
    </w:p>
    <w:p w14:paraId="3C5A976E" w14:textId="77777777" w:rsidR="000B5CC4" w:rsidRPr="001C355F" w:rsidRDefault="008B5608" w:rsidP="001C355F">
      <w:pPr>
        <w:spacing w:line="360" w:lineRule="auto"/>
        <w:jc w:val="both"/>
        <w:rPr>
          <w:rFonts w:ascii="Times New Roman" w:hAnsi="Times New Roman" w:cs="Times New Roman"/>
        </w:rPr>
      </w:pPr>
      <w:r w:rsidRPr="001C355F">
        <w:rPr>
          <w:rFonts w:ascii="Times New Roman" w:hAnsi="Times New Roman" w:cs="Times New Roman"/>
          <w:noProof/>
        </w:rPr>
        <w:lastRenderedPageBreak/>
        <mc:AlternateContent>
          <mc:Choice Requires="wps">
            <w:drawing>
              <wp:anchor distT="0" distB="0" distL="114300" distR="114300" simplePos="0" relativeHeight="251653120" behindDoc="0" locked="0" layoutInCell="1" allowOverlap="1" wp14:anchorId="3D08AD90" wp14:editId="10F73360">
                <wp:simplePos x="0" y="0"/>
                <wp:positionH relativeFrom="column">
                  <wp:posOffset>-33655</wp:posOffset>
                </wp:positionH>
                <wp:positionV relativeFrom="paragraph">
                  <wp:posOffset>-431165</wp:posOffset>
                </wp:positionV>
                <wp:extent cx="6010275" cy="358445"/>
                <wp:effectExtent l="0" t="0" r="28575" b="22860"/>
                <wp:wrapNone/>
                <wp:docPr id="5" name="Rectangle 5"/>
                <wp:cNvGraphicFramePr/>
                <a:graphic xmlns:a="http://schemas.openxmlformats.org/drawingml/2006/main">
                  <a:graphicData uri="http://schemas.microsoft.com/office/word/2010/wordprocessingShape">
                    <wps:wsp>
                      <wps:cNvSpPr/>
                      <wps:spPr>
                        <a:xfrm>
                          <a:off x="0" y="0"/>
                          <a:ext cx="6010275" cy="358445"/>
                        </a:xfrm>
                        <a:prstGeom prst="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27887BE7" w14:textId="77777777" w:rsidR="00E2335B" w:rsidRPr="008B5608" w:rsidRDefault="00E2335B" w:rsidP="0012324E">
                            <w:pPr>
                              <w:jc w:val="center"/>
                              <w:rPr>
                                <w:rFonts w:ascii="Arial Black" w:hAnsi="Arial Black"/>
                                <w:color w:val="000000" w:themeColor="text1"/>
                                <w:sz w:val="24"/>
                                <w:szCs w:val="24"/>
                              </w:rPr>
                            </w:pPr>
                            <w:r w:rsidRPr="008B5608">
                              <w:rPr>
                                <w:rFonts w:ascii="Arial Black" w:hAnsi="Arial Black"/>
                                <w:color w:val="000000" w:themeColor="text1"/>
                                <w:sz w:val="24"/>
                                <w:szCs w:val="24"/>
                              </w:rPr>
                              <w:t>Acknowledgement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08AD90" id="Rectangle 5" o:spid="_x0000_s1027" style="position:absolute;left:0;text-align:left;margin-left:-2.65pt;margin-top:-33.95pt;width:473.25pt;height:28.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" fillcolor="#ed7d31 [3205]" strokecolor="#823b0b [1605]" strokeweight="1pt">
                <v:textbox>
                  <w:txbxContent>
                    <w:p w14:paraId="27887BE7" w14:textId="77777777" w:rsidR="00E2335B" w:rsidRPr="008B5608" w:rsidRDefault="00E2335B" w:rsidP="0012324E">
                      <w:pPr>
                        <w:jc w:val="center"/>
                        <w:rPr>
                          <w:rFonts w:ascii="Arial Black" w:hAnsi="Arial Black"/>
                          <w:color w:val="000000" w:themeColor="text1"/>
                          <w:sz w:val="24"/>
                          <w:szCs w:val="24"/>
                        </w:rPr>
                      </w:pPr>
                      <w:r w:rsidRPr="008B5608">
                        <w:rPr>
                          <w:rFonts w:ascii="Arial Black" w:hAnsi="Arial Black"/>
                          <w:color w:val="000000" w:themeColor="text1"/>
                          <w:sz w:val="24"/>
                          <w:szCs w:val="24"/>
                        </w:rPr>
                        <w:t>Acknowledgement</w:t>
                      </w:r>
                    </w:p>
                  </w:txbxContent>
                </v:textbox>
              </v:rect>
            </w:pict>
          </mc:Fallback>
        </mc:AlternateContent>
      </w:r>
    </w:p>
    <w:p w14:paraId="7A70396A" w14:textId="77777777" w:rsidR="000B5CC4" w:rsidRPr="00F72F97" w:rsidRDefault="000B5CC4" w:rsidP="007161B6">
      <w:p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I would like to express my sincerest gratitude to my honorable supervisor M</w:t>
      </w:r>
      <w:r w:rsidR="008B5608" w:rsidRPr="00F72F97">
        <w:rPr>
          <w:rFonts w:ascii="Times New Roman" w:hAnsi="Times New Roman" w:cs="Times New Roman"/>
          <w:sz w:val="22"/>
          <w:szCs w:val="22"/>
        </w:rPr>
        <w:t>s</w:t>
      </w:r>
      <w:r w:rsidRPr="00F72F97">
        <w:rPr>
          <w:rFonts w:ascii="Times New Roman" w:hAnsi="Times New Roman" w:cs="Times New Roman"/>
          <w:sz w:val="22"/>
          <w:szCs w:val="22"/>
        </w:rPr>
        <w:t xml:space="preserve">. </w:t>
      </w:r>
      <w:r w:rsidR="008B5608" w:rsidRPr="00F72F97">
        <w:rPr>
          <w:rFonts w:ascii="Times New Roman" w:hAnsi="Times New Roman" w:cs="Times New Roman"/>
          <w:sz w:val="22"/>
          <w:szCs w:val="22"/>
        </w:rPr>
        <w:t xml:space="preserve">Lamia Alam </w:t>
      </w:r>
      <w:r w:rsidRPr="00F72F97">
        <w:rPr>
          <w:rFonts w:ascii="Times New Roman" w:hAnsi="Times New Roman" w:cs="Times New Roman"/>
          <w:sz w:val="22"/>
          <w:szCs w:val="22"/>
        </w:rPr>
        <w:t xml:space="preserve">for his continuous supervision, support and utmost care regarding the completion of my internship report. It has been a special twelve weeks work experience at </w:t>
      </w:r>
      <w:r w:rsidR="00925A21">
        <w:rPr>
          <w:rFonts w:ascii="Times New Roman" w:hAnsi="Times New Roman" w:cs="Times New Roman"/>
          <w:sz w:val="22"/>
          <w:szCs w:val="22"/>
        </w:rPr>
        <w:t>ACNABIN</w:t>
      </w:r>
      <w:r w:rsidR="00925A21" w:rsidRPr="00F72F97">
        <w:rPr>
          <w:rFonts w:ascii="Times New Roman" w:hAnsi="Times New Roman" w:cs="Times New Roman"/>
          <w:sz w:val="22"/>
          <w:szCs w:val="22"/>
        </w:rPr>
        <w:t xml:space="preserve"> </w:t>
      </w:r>
      <w:r w:rsidRPr="00F72F97">
        <w:rPr>
          <w:rFonts w:ascii="Times New Roman" w:hAnsi="Times New Roman" w:cs="Times New Roman"/>
          <w:sz w:val="22"/>
          <w:szCs w:val="22"/>
        </w:rPr>
        <w:t xml:space="preserve">Chartered Accountants, where I received the opportunity to apply the knowledge that I had accumulated over the past four years. I would also like to express my gratitude to the other teachers whose teachings and advices have proven to be priceless and useful during my internship. </w:t>
      </w:r>
    </w:p>
    <w:p w14:paraId="3E578B46" w14:textId="77777777" w:rsidR="000B5CC4" w:rsidRPr="00F72F97" w:rsidRDefault="000B5CC4" w:rsidP="007161B6">
      <w:p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 xml:space="preserve">I am taking this opportunity to thank Mr. Md. </w:t>
      </w:r>
      <w:r w:rsidR="00B9067B" w:rsidRPr="00F72F97">
        <w:rPr>
          <w:rFonts w:ascii="Times New Roman" w:hAnsi="Times New Roman" w:cs="Times New Roman"/>
          <w:sz w:val="22"/>
          <w:szCs w:val="22"/>
        </w:rPr>
        <w:t xml:space="preserve">Sazal Hossain </w:t>
      </w:r>
      <w:r w:rsidRPr="00F72F97">
        <w:rPr>
          <w:rFonts w:ascii="Times New Roman" w:hAnsi="Times New Roman" w:cs="Times New Roman"/>
          <w:sz w:val="22"/>
          <w:szCs w:val="22"/>
        </w:rPr>
        <w:t xml:space="preserve">and other seniors, who have been a source of constant support for me from the first day. I would also like to thank Mr. Md. </w:t>
      </w:r>
      <w:r w:rsidR="00B9067B" w:rsidRPr="00F72F97">
        <w:rPr>
          <w:rFonts w:ascii="Times New Roman" w:hAnsi="Times New Roman" w:cs="Times New Roman"/>
          <w:sz w:val="22"/>
          <w:szCs w:val="22"/>
        </w:rPr>
        <w:t>Arifur Rahman</w:t>
      </w:r>
      <w:r w:rsidRPr="00F72F97">
        <w:rPr>
          <w:rFonts w:ascii="Times New Roman" w:hAnsi="Times New Roman" w:cs="Times New Roman"/>
          <w:sz w:val="22"/>
          <w:szCs w:val="22"/>
        </w:rPr>
        <w:t xml:space="preserve">, who guided me during my time at China Petroleum LONGWAY Engineering Project Management Co. Ltd. (Bangladesh). I am deeply indebted to all these people and others at </w:t>
      </w:r>
      <w:r w:rsidR="00925A21">
        <w:rPr>
          <w:rFonts w:ascii="Times New Roman" w:hAnsi="Times New Roman" w:cs="Times New Roman"/>
          <w:sz w:val="22"/>
          <w:szCs w:val="22"/>
        </w:rPr>
        <w:t>ACNABIN</w:t>
      </w:r>
      <w:r w:rsidR="00925A21" w:rsidRPr="00F72F97">
        <w:rPr>
          <w:rFonts w:ascii="Times New Roman" w:hAnsi="Times New Roman" w:cs="Times New Roman"/>
          <w:sz w:val="22"/>
          <w:szCs w:val="22"/>
        </w:rPr>
        <w:t xml:space="preserve"> </w:t>
      </w:r>
      <w:r w:rsidRPr="00F72F97">
        <w:rPr>
          <w:rFonts w:ascii="Times New Roman" w:hAnsi="Times New Roman" w:cs="Times New Roman"/>
          <w:sz w:val="22"/>
          <w:szCs w:val="22"/>
        </w:rPr>
        <w:t xml:space="preserve">Chartered Accountants for their sincere cooperation. </w:t>
      </w:r>
    </w:p>
    <w:p w14:paraId="3F86C855" w14:textId="77777777" w:rsidR="00332EE0" w:rsidRPr="00F72F97" w:rsidRDefault="000B5CC4" w:rsidP="007161B6">
      <w:p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 xml:space="preserve">My utmost gratitude to all the classmates who supported during this period and tried to help me in every possible way. </w:t>
      </w:r>
    </w:p>
    <w:p w14:paraId="30C03ECB" w14:textId="77777777" w:rsidR="00E10B73" w:rsidRPr="00F72F97" w:rsidRDefault="000B5CC4" w:rsidP="007161B6">
      <w:p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Finally, I would like to thank United International University for giving the opportunity to experience self-development through practical experience.</w:t>
      </w:r>
    </w:p>
    <w:p w14:paraId="5A35CA63" w14:textId="77777777" w:rsidR="00731798" w:rsidRDefault="00E10B73" w:rsidP="001C355F">
      <w:pPr>
        <w:spacing w:line="360" w:lineRule="auto"/>
        <w:jc w:val="both"/>
        <w:rPr>
          <w:rFonts w:ascii="Times New Roman" w:hAnsi="Times New Roman" w:cs="Times New Roman"/>
          <w:sz w:val="22"/>
          <w:szCs w:val="22"/>
        </w:rPr>
      </w:pPr>
      <w:r w:rsidRPr="001C355F">
        <w:rPr>
          <w:rFonts w:ascii="Times New Roman" w:hAnsi="Times New Roman" w:cs="Times New Roman"/>
        </w:rPr>
        <w:br w:type="page"/>
      </w:r>
      <w:r w:rsidR="0012324E" w:rsidRPr="00F72F97">
        <w:rPr>
          <w:rFonts w:ascii="Times New Roman" w:hAnsi="Times New Roman" w:cs="Times New Roman"/>
          <w:noProof/>
          <w:color w:val="000000" w:themeColor="text1"/>
          <w:sz w:val="22"/>
          <w:szCs w:val="22"/>
        </w:rPr>
        <w:lastRenderedPageBreak/>
        <mc:AlternateContent>
          <mc:Choice Requires="wps">
            <w:drawing>
              <wp:anchor distT="0" distB="0" distL="114300" distR="114300" simplePos="0" relativeHeight="251655168" behindDoc="0" locked="0" layoutInCell="1" allowOverlap="1" wp14:anchorId="767A96FB" wp14:editId="57FF025C">
                <wp:simplePos x="0" y="0"/>
                <wp:positionH relativeFrom="column">
                  <wp:posOffset>0</wp:posOffset>
                </wp:positionH>
                <wp:positionV relativeFrom="paragraph">
                  <wp:posOffset>-407035</wp:posOffset>
                </wp:positionV>
                <wp:extent cx="5943600" cy="358445"/>
                <wp:effectExtent l="0" t="0" r="19050" b="22860"/>
                <wp:wrapNone/>
                <wp:docPr id="6" name="Rectangle 6"/>
                <wp:cNvGraphicFramePr/>
                <a:graphic xmlns:a="http://schemas.openxmlformats.org/drawingml/2006/main">
                  <a:graphicData uri="http://schemas.microsoft.com/office/word/2010/wordprocessingShape">
                    <wps:wsp>
                      <wps:cNvSpPr/>
                      <wps:spPr>
                        <a:xfrm>
                          <a:off x="0" y="0"/>
                          <a:ext cx="5943600" cy="358445"/>
                        </a:xfrm>
                        <a:prstGeom prst="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188B37D7" w14:textId="77777777" w:rsidR="00E2335B" w:rsidRPr="008B5608" w:rsidRDefault="00E2335B" w:rsidP="0012324E">
                            <w:pPr>
                              <w:jc w:val="center"/>
                              <w:rPr>
                                <w:rFonts w:ascii="Arial Black" w:hAnsi="Arial Black"/>
                                <w:color w:val="000000" w:themeColor="text1"/>
                                <w:sz w:val="24"/>
                                <w:szCs w:val="24"/>
                              </w:rPr>
                            </w:pPr>
                            <w:r w:rsidRPr="00A60446">
                              <w:rPr>
                                <w:rFonts w:ascii="Arial Black" w:hAnsi="Arial Black"/>
                                <w:color w:val="000000" w:themeColor="text1"/>
                                <w:sz w:val="24"/>
                                <w:szCs w:val="24"/>
                              </w:rPr>
                              <w:t>Declaration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7A96FB" id="Rectangle 6" o:spid="_x0000_s1028" style="position:absolute;left:0;text-align:left;margin-left:0;margin-top:-32.05pt;width:468pt;height:28.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" fillcolor="#ed7d31 [3205]" strokecolor="#823b0b [1605]" strokeweight="1pt">
                <v:textbox>
                  <w:txbxContent>
                    <w:p w14:paraId="188B37D7" w14:textId="77777777" w:rsidR="00E2335B" w:rsidRPr="008B5608" w:rsidRDefault="00E2335B" w:rsidP="0012324E">
                      <w:pPr>
                        <w:jc w:val="center"/>
                        <w:rPr>
                          <w:rFonts w:ascii="Arial Black" w:hAnsi="Arial Black"/>
                          <w:color w:val="000000" w:themeColor="text1"/>
                          <w:sz w:val="24"/>
                          <w:szCs w:val="24"/>
                        </w:rPr>
                      </w:pPr>
                      <w:r w:rsidRPr="00A60446">
                        <w:rPr>
                          <w:rFonts w:ascii="Arial Black" w:hAnsi="Arial Black"/>
                          <w:color w:val="000000" w:themeColor="text1"/>
                          <w:sz w:val="24"/>
                          <w:szCs w:val="24"/>
                        </w:rPr>
                        <w:t>Declaration</w:t>
                      </w:r>
                    </w:p>
                  </w:txbxContent>
                </v:textbox>
              </v:rect>
            </w:pict>
          </mc:Fallback>
        </mc:AlternateContent>
      </w:r>
      <w:r w:rsidRPr="00F72F97">
        <w:rPr>
          <w:rFonts w:ascii="Times New Roman" w:hAnsi="Times New Roman" w:cs="Times New Roman"/>
          <w:sz w:val="22"/>
          <w:szCs w:val="22"/>
        </w:rPr>
        <w:t xml:space="preserve"> </w:t>
      </w:r>
    </w:p>
    <w:p w14:paraId="5CA20D3B" w14:textId="77777777" w:rsidR="00E10B73" w:rsidRPr="00F72F97" w:rsidRDefault="00731798" w:rsidP="00731798">
      <w:p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This is Md. Sadman Shahriar, the student of Bachelor of Business Administration, student ID: 111161244,</w:t>
      </w:r>
      <w:r>
        <w:rPr>
          <w:rFonts w:ascii="Times New Roman" w:hAnsi="Times New Roman" w:cs="Times New Roman"/>
          <w:sz w:val="22"/>
          <w:szCs w:val="22"/>
        </w:rPr>
        <w:t xml:space="preserve"> </w:t>
      </w:r>
      <w:r w:rsidR="00E10B73" w:rsidRPr="00F72F97">
        <w:rPr>
          <w:rFonts w:ascii="Times New Roman" w:hAnsi="Times New Roman" w:cs="Times New Roman"/>
          <w:sz w:val="22"/>
          <w:szCs w:val="22"/>
        </w:rPr>
        <w:t xml:space="preserve">would like to declare that the internship report titled </w:t>
      </w:r>
      <w:r w:rsidR="008430AE" w:rsidRPr="00F72F97">
        <w:rPr>
          <w:rFonts w:ascii="Times New Roman" w:hAnsi="Times New Roman" w:cs="Times New Roman"/>
          <w:sz w:val="22"/>
          <w:szCs w:val="22"/>
        </w:rPr>
        <w:t>“Audit Procedure in Bangladesh; An Experience with “ACNABIN Chartered Accountants”</w:t>
      </w:r>
      <w:r w:rsidR="00E10B73" w:rsidRPr="00F72F97">
        <w:rPr>
          <w:rFonts w:ascii="Times New Roman" w:hAnsi="Times New Roman" w:cs="Times New Roman"/>
          <w:sz w:val="22"/>
          <w:szCs w:val="22"/>
        </w:rPr>
        <w:t xml:space="preserve"> has been prepare solely by me under the </w:t>
      </w:r>
      <w:r w:rsidR="008430AE" w:rsidRPr="00F72F97">
        <w:rPr>
          <w:rFonts w:ascii="Times New Roman" w:hAnsi="Times New Roman" w:cs="Times New Roman"/>
          <w:sz w:val="22"/>
          <w:szCs w:val="22"/>
        </w:rPr>
        <w:t>supervision of my supervisor, Ms</w:t>
      </w:r>
      <w:r w:rsidR="00E10B73" w:rsidRPr="00F72F97">
        <w:rPr>
          <w:rFonts w:ascii="Times New Roman" w:hAnsi="Times New Roman" w:cs="Times New Roman"/>
          <w:sz w:val="22"/>
          <w:szCs w:val="22"/>
        </w:rPr>
        <w:t xml:space="preserve">. </w:t>
      </w:r>
      <w:r w:rsidR="008430AE" w:rsidRPr="00F72F97">
        <w:rPr>
          <w:rFonts w:ascii="Times New Roman" w:hAnsi="Times New Roman" w:cs="Times New Roman"/>
          <w:sz w:val="22"/>
          <w:szCs w:val="22"/>
        </w:rPr>
        <w:t xml:space="preserve">Lamia Alam </w:t>
      </w:r>
      <w:r w:rsidR="00E10B73" w:rsidRPr="00F72F97">
        <w:rPr>
          <w:rFonts w:ascii="Times New Roman" w:hAnsi="Times New Roman" w:cs="Times New Roman"/>
          <w:sz w:val="22"/>
          <w:szCs w:val="22"/>
        </w:rPr>
        <w:t>(</w:t>
      </w:r>
      <w:r w:rsidR="008430AE" w:rsidRPr="00F72F97">
        <w:rPr>
          <w:rFonts w:ascii="Times New Roman" w:hAnsi="Times New Roman" w:cs="Times New Roman"/>
          <w:sz w:val="22"/>
          <w:szCs w:val="22"/>
        </w:rPr>
        <w:t>Assistant</w:t>
      </w:r>
      <w:r w:rsidR="00E10B73" w:rsidRPr="00F72F97">
        <w:rPr>
          <w:rFonts w:ascii="Times New Roman" w:hAnsi="Times New Roman" w:cs="Times New Roman"/>
          <w:sz w:val="22"/>
          <w:szCs w:val="22"/>
        </w:rPr>
        <w:t xml:space="preserve"> Professor), School of Business and Economics, after the completion of the internship program at </w:t>
      </w:r>
      <w:r w:rsidR="00925A21">
        <w:rPr>
          <w:rFonts w:ascii="Times New Roman" w:hAnsi="Times New Roman" w:cs="Times New Roman"/>
          <w:sz w:val="22"/>
          <w:szCs w:val="22"/>
        </w:rPr>
        <w:t>ACNABIN</w:t>
      </w:r>
      <w:r w:rsidR="008430AE" w:rsidRPr="00F72F97">
        <w:rPr>
          <w:rFonts w:ascii="Times New Roman" w:hAnsi="Times New Roman" w:cs="Times New Roman"/>
          <w:sz w:val="22"/>
          <w:szCs w:val="22"/>
        </w:rPr>
        <w:t xml:space="preserve"> </w:t>
      </w:r>
      <w:r w:rsidR="00E10B73" w:rsidRPr="00F72F97">
        <w:rPr>
          <w:rFonts w:ascii="Times New Roman" w:hAnsi="Times New Roman" w:cs="Times New Roman"/>
          <w:sz w:val="22"/>
          <w:szCs w:val="22"/>
        </w:rPr>
        <w:t xml:space="preserve">Chartered Accountants. </w:t>
      </w:r>
    </w:p>
    <w:p w14:paraId="4FE28565" w14:textId="77777777" w:rsidR="00E10B73" w:rsidRPr="00F72F97" w:rsidRDefault="00E10B73" w:rsidP="00731798">
      <w:p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 xml:space="preserve">The report has been prepared and submitted for academic purposes only and it is a requisite for the completion of Bachelor of Business Administration at United International University. </w:t>
      </w:r>
    </w:p>
    <w:p w14:paraId="40246249" w14:textId="77777777" w:rsidR="008430AE" w:rsidRPr="001C355F" w:rsidRDefault="00E10B73" w:rsidP="00731798">
      <w:pPr>
        <w:spacing w:line="360" w:lineRule="auto"/>
        <w:jc w:val="both"/>
        <w:rPr>
          <w:rFonts w:ascii="Times New Roman" w:hAnsi="Times New Roman" w:cs="Times New Roman"/>
        </w:rPr>
      </w:pPr>
      <w:r w:rsidRPr="00F72F97">
        <w:rPr>
          <w:rFonts w:ascii="Times New Roman" w:hAnsi="Times New Roman" w:cs="Times New Roman"/>
          <w:sz w:val="22"/>
          <w:szCs w:val="22"/>
        </w:rPr>
        <w:t>Preparing the report has enriched my knowledge on a professional level and has allowed me to relate the theoretical aspects to the practical ways of doing things. I express my sincerest gratitude for having been given the opportunity to prepare this report and I enjoyed doing so.</w:t>
      </w:r>
      <w:r w:rsidRPr="001C355F">
        <w:rPr>
          <w:rFonts w:ascii="Times New Roman" w:hAnsi="Times New Roman" w:cs="Times New Roman"/>
        </w:rPr>
        <w:t xml:space="preserve"> </w:t>
      </w:r>
    </w:p>
    <w:p w14:paraId="4EDB6841" w14:textId="77777777" w:rsidR="00A725BC" w:rsidRPr="001C355F" w:rsidRDefault="00A725BC" w:rsidP="001C355F">
      <w:pPr>
        <w:spacing w:line="360" w:lineRule="auto"/>
        <w:jc w:val="both"/>
        <w:rPr>
          <w:rFonts w:ascii="Times New Roman" w:hAnsi="Times New Roman" w:cs="Times New Roman"/>
        </w:rPr>
      </w:pPr>
    </w:p>
    <w:p w14:paraId="523B685E" w14:textId="77777777" w:rsidR="00E10B73" w:rsidRPr="00272778" w:rsidRDefault="00E10B73" w:rsidP="001C355F">
      <w:pPr>
        <w:spacing w:line="360" w:lineRule="auto"/>
        <w:jc w:val="both"/>
        <w:rPr>
          <w:rFonts w:ascii="Times New Roman" w:hAnsi="Times New Roman" w:cs="Times New Roman"/>
          <w:b/>
        </w:rPr>
      </w:pPr>
      <w:r w:rsidRPr="00272778">
        <w:rPr>
          <w:rFonts w:ascii="Times New Roman" w:hAnsi="Times New Roman" w:cs="Times New Roman"/>
          <w:b/>
        </w:rPr>
        <w:t xml:space="preserve">Md. </w:t>
      </w:r>
      <w:r w:rsidR="008430AE" w:rsidRPr="00272778">
        <w:rPr>
          <w:rFonts w:ascii="Times New Roman" w:hAnsi="Times New Roman" w:cs="Times New Roman"/>
          <w:b/>
        </w:rPr>
        <w:t>Sadman Shahriar</w:t>
      </w:r>
    </w:p>
    <w:p w14:paraId="4C1FC76C" w14:textId="77777777" w:rsidR="00E10B73" w:rsidRPr="00272778" w:rsidRDefault="008430AE" w:rsidP="00272778">
      <w:pPr>
        <w:spacing w:line="240" w:lineRule="auto"/>
        <w:jc w:val="both"/>
        <w:rPr>
          <w:rFonts w:ascii="Times New Roman" w:hAnsi="Times New Roman" w:cs="Times New Roman"/>
        </w:rPr>
      </w:pPr>
      <w:r w:rsidRPr="00272778">
        <w:rPr>
          <w:rFonts w:ascii="Times New Roman" w:hAnsi="Times New Roman" w:cs="Times New Roman"/>
        </w:rPr>
        <w:t>ID: 111161244</w:t>
      </w:r>
    </w:p>
    <w:p w14:paraId="7A325BF0" w14:textId="77777777" w:rsidR="00272778" w:rsidRPr="00272778" w:rsidRDefault="008430AE" w:rsidP="00272778">
      <w:pPr>
        <w:spacing w:line="240" w:lineRule="auto"/>
        <w:jc w:val="both"/>
        <w:rPr>
          <w:rFonts w:ascii="Times New Roman" w:hAnsi="Times New Roman" w:cs="Times New Roman"/>
        </w:rPr>
      </w:pPr>
      <w:r w:rsidRPr="00272778">
        <w:rPr>
          <w:rFonts w:ascii="Times New Roman" w:hAnsi="Times New Roman" w:cs="Times New Roman"/>
        </w:rPr>
        <w:t xml:space="preserve">Bachelor of Business Administration </w:t>
      </w:r>
    </w:p>
    <w:p w14:paraId="78FE00FE" w14:textId="77777777" w:rsidR="00C8746D" w:rsidRPr="001C355F" w:rsidRDefault="00272778" w:rsidP="00272778">
      <w:pPr>
        <w:spacing w:line="240" w:lineRule="auto"/>
        <w:jc w:val="both"/>
        <w:rPr>
          <w:rFonts w:ascii="Times New Roman" w:hAnsi="Times New Roman" w:cs="Times New Roman"/>
        </w:rPr>
      </w:pPr>
      <w:r w:rsidRPr="00272778">
        <w:rPr>
          <w:rFonts w:ascii="Times New Roman" w:hAnsi="Times New Roman" w:cs="Times New Roman"/>
        </w:rPr>
        <w:t>United International University</w:t>
      </w:r>
      <w:r w:rsidRPr="001C355F">
        <w:rPr>
          <w:rFonts w:ascii="Times New Roman" w:hAnsi="Times New Roman" w:cs="Times New Roman"/>
        </w:rPr>
        <w:t xml:space="preserve"> </w:t>
      </w:r>
      <w:r w:rsidR="00E10B73" w:rsidRPr="001C355F">
        <w:rPr>
          <w:rFonts w:ascii="Times New Roman" w:hAnsi="Times New Roman" w:cs="Times New Roman"/>
        </w:rPr>
        <w:br w:type="page"/>
      </w:r>
    </w:p>
    <w:p w14:paraId="43790563" w14:textId="77777777" w:rsidR="008652DE" w:rsidRDefault="008652DE" w:rsidP="001C355F">
      <w:pPr>
        <w:spacing w:line="360" w:lineRule="auto"/>
        <w:jc w:val="both"/>
        <w:rPr>
          <w:rFonts w:ascii="Times New Roman" w:hAnsi="Times New Roman" w:cs="Times New Roman"/>
          <w:sz w:val="22"/>
          <w:szCs w:val="22"/>
        </w:rPr>
      </w:pPr>
      <w:r w:rsidRPr="00F72F97">
        <w:rPr>
          <w:rFonts w:ascii="Times New Roman" w:hAnsi="Times New Roman" w:cs="Times New Roman"/>
          <w:noProof/>
          <w:color w:val="000000" w:themeColor="text1"/>
          <w:sz w:val="22"/>
          <w:szCs w:val="22"/>
        </w:rPr>
        <w:lastRenderedPageBreak/>
        <mc:AlternateContent>
          <mc:Choice Requires="wps">
            <w:drawing>
              <wp:anchor distT="0" distB="0" distL="114300" distR="114300" simplePos="0" relativeHeight="251657216" behindDoc="0" locked="0" layoutInCell="1" allowOverlap="1" wp14:anchorId="6D0A61E7" wp14:editId="425ADCFE">
                <wp:simplePos x="0" y="0"/>
                <wp:positionH relativeFrom="column">
                  <wp:posOffset>-6985</wp:posOffset>
                </wp:positionH>
                <wp:positionV relativeFrom="paragraph">
                  <wp:posOffset>-367030</wp:posOffset>
                </wp:positionV>
                <wp:extent cx="5962650" cy="380365"/>
                <wp:effectExtent l="0" t="0" r="19050" b="19685"/>
                <wp:wrapNone/>
                <wp:docPr id="7" name="Rectangle 7"/>
                <wp:cNvGraphicFramePr/>
                <a:graphic xmlns:a="http://schemas.openxmlformats.org/drawingml/2006/main">
                  <a:graphicData uri="http://schemas.microsoft.com/office/word/2010/wordprocessingShape">
                    <wps:wsp>
                      <wps:cNvSpPr/>
                      <wps:spPr>
                        <a:xfrm>
                          <a:off x="0" y="0"/>
                          <a:ext cx="5962650" cy="380365"/>
                        </a:xfrm>
                        <a:prstGeom prst="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3F5BC478" w14:textId="77777777" w:rsidR="00E2335B" w:rsidRPr="008B5608" w:rsidRDefault="00E2335B" w:rsidP="0012324E">
                            <w:pPr>
                              <w:jc w:val="center"/>
                              <w:rPr>
                                <w:rFonts w:ascii="Arial Black" w:hAnsi="Arial Black"/>
                                <w:color w:val="000000" w:themeColor="text1"/>
                                <w:sz w:val="24"/>
                                <w:szCs w:val="24"/>
                              </w:rPr>
                            </w:pPr>
                            <w:r w:rsidRPr="00C8746D">
                              <w:rPr>
                                <w:rFonts w:ascii="Arial Black" w:hAnsi="Arial Black"/>
                                <w:color w:val="000000" w:themeColor="text1"/>
                                <w:sz w:val="24"/>
                                <w:szCs w:val="24"/>
                              </w:rPr>
                              <w:t>Executive Summary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0A61E7" id="Rectangle 7" o:spid="_x0000_s1029" style="position:absolute;left:0;text-align:left;margin-left:-.55pt;margin-top:-28.9pt;width:469.5pt;height:29.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" fillcolor="#ed7d31 [3205]" strokecolor="#823b0b [1605]" strokeweight="1pt">
                <v:textbox>
                  <w:txbxContent>
                    <w:p w14:paraId="3F5BC478" w14:textId="77777777" w:rsidR="00E2335B" w:rsidRPr="008B5608" w:rsidRDefault="00E2335B" w:rsidP="0012324E">
                      <w:pPr>
                        <w:jc w:val="center"/>
                        <w:rPr>
                          <w:rFonts w:ascii="Arial Black" w:hAnsi="Arial Black"/>
                          <w:color w:val="000000" w:themeColor="text1"/>
                          <w:sz w:val="24"/>
                          <w:szCs w:val="24"/>
                        </w:rPr>
                      </w:pPr>
                      <w:r w:rsidRPr="00C8746D">
                        <w:rPr>
                          <w:rFonts w:ascii="Arial Black" w:hAnsi="Arial Black"/>
                          <w:color w:val="000000" w:themeColor="text1"/>
                          <w:sz w:val="24"/>
                          <w:szCs w:val="24"/>
                        </w:rPr>
                        <w:t>Executive Summary</w:t>
                      </w:r>
                    </w:p>
                  </w:txbxContent>
                </v:textbox>
              </v:rect>
            </w:pict>
          </mc:Fallback>
        </mc:AlternateContent>
      </w:r>
    </w:p>
    <w:p w14:paraId="14D07D36" w14:textId="1BBD60D6" w:rsidR="00F03035" w:rsidRPr="00F72F97" w:rsidRDefault="00C8746D" w:rsidP="001C355F">
      <w:p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The</w:t>
      </w:r>
      <w:r w:rsidR="00E10B73" w:rsidRPr="00F72F97">
        <w:rPr>
          <w:rFonts w:ascii="Times New Roman" w:hAnsi="Times New Roman" w:cs="Times New Roman"/>
          <w:sz w:val="22"/>
          <w:szCs w:val="22"/>
        </w:rPr>
        <w:t xml:space="preserve"> report titled </w:t>
      </w:r>
      <w:r w:rsidRPr="00F72F97">
        <w:rPr>
          <w:rFonts w:ascii="Times New Roman" w:hAnsi="Times New Roman" w:cs="Times New Roman"/>
          <w:sz w:val="22"/>
          <w:szCs w:val="22"/>
        </w:rPr>
        <w:t xml:space="preserve">“Audit Procedure in Bangladesh; An Experience with “ACNABIN Chartered Accountants” </w:t>
      </w:r>
      <w:r w:rsidR="00E10B73" w:rsidRPr="00F72F97">
        <w:rPr>
          <w:rFonts w:ascii="Times New Roman" w:hAnsi="Times New Roman" w:cs="Times New Roman"/>
          <w:sz w:val="22"/>
          <w:szCs w:val="22"/>
        </w:rPr>
        <w:t xml:space="preserve">is the accumulation of the experience during the internship period. The aim of this report is to show-case the procedures and processes that are followed by auditors during an audit and procedures followed by </w:t>
      </w:r>
      <w:r w:rsidR="00E71EA7">
        <w:rPr>
          <w:rFonts w:ascii="Times New Roman" w:hAnsi="Times New Roman" w:cs="Times New Roman"/>
          <w:sz w:val="22"/>
          <w:szCs w:val="22"/>
        </w:rPr>
        <w:t>ACNABIN</w:t>
      </w:r>
      <w:r w:rsidRPr="00F72F97">
        <w:rPr>
          <w:rFonts w:ascii="Times New Roman" w:hAnsi="Times New Roman" w:cs="Times New Roman"/>
          <w:sz w:val="22"/>
          <w:szCs w:val="22"/>
        </w:rPr>
        <w:t xml:space="preserve"> </w:t>
      </w:r>
      <w:r w:rsidR="00E10B73" w:rsidRPr="00F72F97">
        <w:rPr>
          <w:rFonts w:ascii="Times New Roman" w:hAnsi="Times New Roman" w:cs="Times New Roman"/>
          <w:sz w:val="22"/>
          <w:szCs w:val="22"/>
        </w:rPr>
        <w:t xml:space="preserve">Chartered Accountants, where the internship had taken place. The report has been segmented into eight different chapters. Chapter 1 covers the purpose and the reasons for which the report has been prepared and covers the difficulties that were faced when preparing this report. It also covers the sources of information that were made </w:t>
      </w:r>
      <w:r w:rsidR="0007678B">
        <w:rPr>
          <w:rFonts w:ascii="Times New Roman" w:hAnsi="Times New Roman" w:cs="Times New Roman"/>
          <w:sz w:val="22"/>
          <w:szCs w:val="22"/>
        </w:rPr>
        <w:t xml:space="preserve">of </w:t>
      </w:r>
      <w:r w:rsidR="00E10B73" w:rsidRPr="00F72F97">
        <w:rPr>
          <w:rFonts w:ascii="Times New Roman" w:hAnsi="Times New Roman" w:cs="Times New Roman"/>
          <w:sz w:val="22"/>
          <w:szCs w:val="22"/>
        </w:rPr>
        <w:t xml:space="preserve">use </w:t>
      </w:r>
      <w:proofErr w:type="gramStart"/>
      <w:r w:rsidR="00E10B73" w:rsidRPr="00F72F97">
        <w:rPr>
          <w:rFonts w:ascii="Times New Roman" w:hAnsi="Times New Roman" w:cs="Times New Roman"/>
          <w:sz w:val="22"/>
          <w:szCs w:val="22"/>
        </w:rPr>
        <w:t>in order to</w:t>
      </w:r>
      <w:proofErr w:type="gramEnd"/>
      <w:r w:rsidR="00E10B73" w:rsidRPr="00F72F97">
        <w:rPr>
          <w:rFonts w:ascii="Times New Roman" w:hAnsi="Times New Roman" w:cs="Times New Roman"/>
          <w:sz w:val="22"/>
          <w:szCs w:val="22"/>
        </w:rPr>
        <w:t xml:space="preserve"> complete the report. Chapter 2 covers a brief history of the firm and the purpose behind the existence of firm and how it came into existence. The second chapter also discusses the services and the clients of the firm and the distribution of authority within the firm. Chapter 3 is the culmination of the four years’ theoretical knowledge at United International University. It represents the knowledge that was accumulated about auditing during the times spent in studying at United International University. In chapter 4, the procedures for engaging in an audit in Bangladesh is discussed in details. This chapter discussed about how a firm should conduct its audit and about the steps that are to be followed during an audit, till a reasonable conclusion is reached. Chapter 5 discusses about the audit procedures and sequences that has been adopted by </w:t>
      </w:r>
      <w:r w:rsidR="006813BB" w:rsidRPr="00F72F97">
        <w:rPr>
          <w:rFonts w:ascii="Times New Roman" w:hAnsi="Times New Roman" w:cs="Times New Roman"/>
          <w:sz w:val="22"/>
          <w:szCs w:val="22"/>
        </w:rPr>
        <w:t>ACNABIN</w:t>
      </w:r>
      <w:r w:rsidR="00E10B73" w:rsidRPr="00F72F97">
        <w:rPr>
          <w:rFonts w:ascii="Times New Roman" w:hAnsi="Times New Roman" w:cs="Times New Roman"/>
          <w:sz w:val="22"/>
          <w:szCs w:val="22"/>
        </w:rPr>
        <w:t>. The chapter describes, in details, about either how the firm is approached by a client or how the firm itself approaches a client and the steps that proceed after the approach for both scenario. Chapter 6 covers the practical experiences and some of the tasks that are performed by the auditors, after being assigned to a client. Being an intern, I was not provided with tasks of significant importance but with the small and relatively easier tasks. Chapter 7 covers the experiences and the tasks that were performed when staying at the firm and how the experience, as a whole, matured and changed the ways of perceiving situations and events. Chapter 8 discusses the problems that are involved when conducting an audit and the difficulties that auditors face during the audit. It also tries to solve some of the problem through recommendations, included in this chapter. Few findings were discovered as the allotted time was not enough and due to other difficulties mentioned in the limitations part of chapter 1. The profession of chartered accountants is noble and daunting and given the current development of Bangladesh, their numbers will hopefully grow in the days to come.</w:t>
      </w:r>
    </w:p>
    <w:p w14:paraId="1D6036B8" w14:textId="77777777" w:rsidR="00F03035" w:rsidRPr="001C355F" w:rsidRDefault="00F03035" w:rsidP="001C355F">
      <w:pPr>
        <w:spacing w:line="360" w:lineRule="auto"/>
        <w:jc w:val="both"/>
        <w:rPr>
          <w:rFonts w:ascii="Times New Roman" w:hAnsi="Times New Roman" w:cs="Times New Roman"/>
        </w:rPr>
      </w:pPr>
      <w:r w:rsidRPr="001C355F">
        <w:rPr>
          <w:rFonts w:ascii="Times New Roman" w:hAnsi="Times New Roman" w:cs="Times New Roman"/>
        </w:rPr>
        <w:br w:type="page"/>
      </w:r>
    </w:p>
    <w:p w14:paraId="0F1FE9DE" w14:textId="77777777" w:rsidR="00F03035" w:rsidRPr="001C355F" w:rsidRDefault="0012324E" w:rsidP="001C355F">
      <w:pPr>
        <w:spacing w:line="360" w:lineRule="auto"/>
        <w:jc w:val="both"/>
        <w:rPr>
          <w:rFonts w:ascii="Times New Roman" w:hAnsi="Times New Roman" w:cs="Times New Roman"/>
          <w:color w:val="000000" w:themeColor="text1"/>
        </w:rPr>
      </w:pPr>
      <w:r w:rsidRPr="001C355F">
        <w:rPr>
          <w:rFonts w:ascii="Times New Roman" w:hAnsi="Times New Roman" w:cs="Times New Roman"/>
          <w:noProof/>
          <w:color w:val="000000" w:themeColor="text1"/>
        </w:rPr>
        <w:lastRenderedPageBreak/>
        <mc:AlternateContent>
          <mc:Choice Requires="wps">
            <w:drawing>
              <wp:anchor distT="0" distB="0" distL="114300" distR="114300" simplePos="0" relativeHeight="251683839" behindDoc="0" locked="0" layoutInCell="1" allowOverlap="1" wp14:anchorId="32DCE2B4" wp14:editId="5EF1D27B">
                <wp:simplePos x="0" y="0"/>
                <wp:positionH relativeFrom="column">
                  <wp:posOffset>-7315</wp:posOffset>
                </wp:positionH>
                <wp:positionV relativeFrom="paragraph">
                  <wp:posOffset>-504749</wp:posOffset>
                </wp:positionV>
                <wp:extent cx="5962650" cy="365760"/>
                <wp:effectExtent l="0" t="0" r="19050" b="15240"/>
                <wp:wrapNone/>
                <wp:docPr id="25" name="Rectangle 25"/>
                <wp:cNvGraphicFramePr/>
                <a:graphic xmlns:a="http://schemas.openxmlformats.org/drawingml/2006/main">
                  <a:graphicData uri="http://schemas.microsoft.com/office/word/2010/wordprocessingShape">
                    <wps:wsp>
                      <wps:cNvSpPr/>
                      <wps:spPr>
                        <a:xfrm>
                          <a:off x="0" y="0"/>
                          <a:ext cx="5962650" cy="365760"/>
                        </a:xfrm>
                        <a:prstGeom prst="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41CCCEB9" w14:textId="77777777" w:rsidR="00E2335B" w:rsidRPr="008B5608" w:rsidRDefault="00E2335B" w:rsidP="0012324E">
                            <w:pPr>
                              <w:jc w:val="center"/>
                              <w:rPr>
                                <w:rFonts w:ascii="Arial Black" w:hAnsi="Arial Black"/>
                                <w:color w:val="000000" w:themeColor="text1"/>
                                <w:sz w:val="24"/>
                                <w:szCs w:val="24"/>
                              </w:rPr>
                            </w:pPr>
                            <w:r w:rsidRPr="00C8746D">
                              <w:rPr>
                                <w:rFonts w:ascii="Arial Black" w:hAnsi="Arial Black"/>
                                <w:color w:val="000000" w:themeColor="text1"/>
                                <w:sz w:val="24"/>
                                <w:szCs w:val="24"/>
                              </w:rPr>
                              <w:t>List of Acronyms</w:t>
                            </w:r>
                          </w:p>
                          <w:p w14:paraId="69236A64" w14:textId="77777777" w:rsidR="00E2335B" w:rsidRPr="008B5608" w:rsidRDefault="00E2335B" w:rsidP="0012324E">
                            <w:pPr>
                              <w:jc w:val="center"/>
                              <w:rPr>
                                <w:rFonts w:ascii="Arial Black" w:hAnsi="Arial Black"/>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DCE2B4" id="Rectangle 25" o:spid="_x0000_s1030" style="position:absolute;left:0;text-align:left;margin-left:-.6pt;margin-top:-39.75pt;width:469.5pt;height:28.8pt;z-index:2516838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" fillcolor="#ed7d31 [3205]" strokecolor="#823b0b [1605]" strokeweight="1pt">
                <v:textbox>
                  <w:txbxContent>
                    <w:p w14:paraId="41CCCEB9" w14:textId="77777777" w:rsidR="00E2335B" w:rsidRPr="008B5608" w:rsidRDefault="00E2335B" w:rsidP="0012324E">
                      <w:pPr>
                        <w:jc w:val="center"/>
                        <w:rPr>
                          <w:rFonts w:ascii="Arial Black" w:hAnsi="Arial Black"/>
                          <w:color w:val="000000" w:themeColor="text1"/>
                          <w:sz w:val="24"/>
                          <w:szCs w:val="24"/>
                        </w:rPr>
                      </w:pPr>
                      <w:r w:rsidRPr="00C8746D">
                        <w:rPr>
                          <w:rFonts w:ascii="Arial Black" w:hAnsi="Arial Black"/>
                          <w:color w:val="000000" w:themeColor="text1"/>
                          <w:sz w:val="24"/>
                          <w:szCs w:val="24"/>
                        </w:rPr>
                        <w:t>List of Acronyms</w:t>
                      </w:r>
                    </w:p>
                    <w:p w14:paraId="69236A64" w14:textId="77777777" w:rsidR="00E2335B" w:rsidRPr="008B5608" w:rsidRDefault="00E2335B" w:rsidP="0012324E">
                      <w:pPr>
                        <w:jc w:val="center"/>
                        <w:rPr>
                          <w:rFonts w:ascii="Arial Black" w:hAnsi="Arial Black"/>
                          <w:color w:val="000000" w:themeColor="text1"/>
                          <w:sz w:val="24"/>
                          <w:szCs w:val="24"/>
                        </w:rPr>
                      </w:pPr>
                    </w:p>
                  </w:txbxContent>
                </v:textbox>
              </v:rect>
            </w:pict>
          </mc:Fallback>
        </mc:AlternateContent>
      </w:r>
    </w:p>
    <w:p w14:paraId="565BA5E4" w14:textId="77777777" w:rsidR="00F03035" w:rsidRPr="00F72F97" w:rsidRDefault="00F03035" w:rsidP="00F72F97">
      <w:pPr>
        <w:spacing w:line="240" w:lineRule="auto"/>
        <w:jc w:val="both"/>
        <w:rPr>
          <w:rFonts w:ascii="Times New Roman" w:hAnsi="Times New Roman" w:cs="Times New Roman"/>
          <w:sz w:val="22"/>
          <w:szCs w:val="22"/>
        </w:rPr>
      </w:pPr>
      <w:r w:rsidRPr="00F72F97">
        <w:rPr>
          <w:rFonts w:ascii="Times New Roman" w:hAnsi="Times New Roman" w:cs="Times New Roman"/>
          <w:b/>
          <w:sz w:val="22"/>
          <w:szCs w:val="22"/>
        </w:rPr>
        <w:t>BBA</w:t>
      </w:r>
      <w:r w:rsidRPr="00F72F97">
        <w:rPr>
          <w:rFonts w:ascii="Times New Roman" w:hAnsi="Times New Roman" w:cs="Times New Roman"/>
          <w:sz w:val="22"/>
          <w:szCs w:val="22"/>
        </w:rPr>
        <w:t>: Bachelor of Business Administration</w:t>
      </w:r>
    </w:p>
    <w:p w14:paraId="14F7F72B" w14:textId="77777777" w:rsidR="00F03035" w:rsidRPr="00F72F97" w:rsidRDefault="00F03035" w:rsidP="00F72F97">
      <w:pPr>
        <w:spacing w:line="240" w:lineRule="auto"/>
        <w:jc w:val="both"/>
        <w:rPr>
          <w:rFonts w:ascii="Times New Roman" w:hAnsi="Times New Roman" w:cs="Times New Roman"/>
          <w:sz w:val="22"/>
          <w:szCs w:val="22"/>
        </w:rPr>
      </w:pPr>
      <w:r w:rsidRPr="00F72F97">
        <w:rPr>
          <w:rFonts w:ascii="Times New Roman" w:hAnsi="Times New Roman" w:cs="Times New Roman"/>
          <w:b/>
          <w:sz w:val="22"/>
          <w:szCs w:val="22"/>
        </w:rPr>
        <w:t>FCA</w:t>
      </w:r>
      <w:r w:rsidRPr="00F72F97">
        <w:rPr>
          <w:rFonts w:ascii="Times New Roman" w:hAnsi="Times New Roman" w:cs="Times New Roman"/>
          <w:sz w:val="22"/>
          <w:szCs w:val="22"/>
        </w:rPr>
        <w:t>: Fellow Chartered Accountant</w:t>
      </w:r>
    </w:p>
    <w:p w14:paraId="07D1F036" w14:textId="77777777" w:rsidR="00F03035" w:rsidRPr="00F72F97" w:rsidRDefault="00F03035" w:rsidP="00F72F97">
      <w:pPr>
        <w:spacing w:line="240" w:lineRule="auto"/>
        <w:jc w:val="both"/>
        <w:rPr>
          <w:rFonts w:ascii="Times New Roman" w:hAnsi="Times New Roman" w:cs="Times New Roman"/>
          <w:sz w:val="22"/>
          <w:szCs w:val="22"/>
        </w:rPr>
      </w:pPr>
      <w:r w:rsidRPr="00F72F97">
        <w:rPr>
          <w:rFonts w:ascii="Times New Roman" w:hAnsi="Times New Roman" w:cs="Times New Roman"/>
          <w:b/>
          <w:sz w:val="22"/>
          <w:szCs w:val="22"/>
        </w:rPr>
        <w:t>ICS</w:t>
      </w:r>
      <w:r w:rsidRPr="00F72F97">
        <w:rPr>
          <w:rFonts w:ascii="Times New Roman" w:hAnsi="Times New Roman" w:cs="Times New Roman"/>
          <w:sz w:val="22"/>
          <w:szCs w:val="22"/>
        </w:rPr>
        <w:t>: Internal Control System</w:t>
      </w:r>
    </w:p>
    <w:p w14:paraId="1BF8F4F4" w14:textId="77777777" w:rsidR="00F03035" w:rsidRPr="00F72F97" w:rsidRDefault="00F03035" w:rsidP="00F72F97">
      <w:pPr>
        <w:spacing w:line="240" w:lineRule="auto"/>
        <w:jc w:val="both"/>
        <w:rPr>
          <w:rFonts w:ascii="Times New Roman" w:hAnsi="Times New Roman" w:cs="Times New Roman"/>
          <w:sz w:val="22"/>
          <w:szCs w:val="22"/>
        </w:rPr>
      </w:pPr>
      <w:r w:rsidRPr="00F72F97">
        <w:rPr>
          <w:rFonts w:ascii="Times New Roman" w:hAnsi="Times New Roman" w:cs="Times New Roman"/>
          <w:b/>
          <w:sz w:val="22"/>
          <w:szCs w:val="22"/>
        </w:rPr>
        <w:t>ICAB</w:t>
      </w:r>
      <w:r w:rsidRPr="00F72F97">
        <w:rPr>
          <w:rFonts w:ascii="Times New Roman" w:hAnsi="Times New Roman" w:cs="Times New Roman"/>
          <w:sz w:val="22"/>
          <w:szCs w:val="22"/>
        </w:rPr>
        <w:t>: Institute of Chartered Accountants of Bangladesh</w:t>
      </w:r>
    </w:p>
    <w:p w14:paraId="38D9E3FF" w14:textId="77777777" w:rsidR="00F03035" w:rsidRPr="00F72F97" w:rsidRDefault="00F03035" w:rsidP="00F72F97">
      <w:pPr>
        <w:spacing w:line="240" w:lineRule="auto"/>
        <w:jc w:val="both"/>
        <w:rPr>
          <w:rFonts w:ascii="Times New Roman" w:hAnsi="Times New Roman" w:cs="Times New Roman"/>
          <w:sz w:val="22"/>
          <w:szCs w:val="22"/>
        </w:rPr>
      </w:pPr>
      <w:r w:rsidRPr="00F72F97">
        <w:rPr>
          <w:rFonts w:ascii="Times New Roman" w:hAnsi="Times New Roman" w:cs="Times New Roman"/>
          <w:b/>
          <w:sz w:val="22"/>
          <w:szCs w:val="22"/>
        </w:rPr>
        <w:t>NGO</w:t>
      </w:r>
      <w:r w:rsidRPr="00F72F97">
        <w:rPr>
          <w:rFonts w:ascii="Times New Roman" w:hAnsi="Times New Roman" w:cs="Times New Roman"/>
          <w:sz w:val="22"/>
          <w:szCs w:val="22"/>
        </w:rPr>
        <w:t>: Non – Governmental Organization</w:t>
      </w:r>
    </w:p>
    <w:p w14:paraId="1A0C7FB0" w14:textId="77777777" w:rsidR="00F03035" w:rsidRPr="00F72F97" w:rsidRDefault="00F03035" w:rsidP="00F72F97">
      <w:pPr>
        <w:spacing w:line="240" w:lineRule="auto"/>
        <w:jc w:val="both"/>
        <w:rPr>
          <w:rFonts w:ascii="Times New Roman" w:hAnsi="Times New Roman" w:cs="Times New Roman"/>
          <w:sz w:val="22"/>
          <w:szCs w:val="22"/>
        </w:rPr>
      </w:pPr>
      <w:r w:rsidRPr="00F72F97">
        <w:rPr>
          <w:rFonts w:ascii="Times New Roman" w:hAnsi="Times New Roman" w:cs="Times New Roman"/>
          <w:b/>
          <w:sz w:val="22"/>
          <w:szCs w:val="22"/>
        </w:rPr>
        <w:t>CAATTs</w:t>
      </w:r>
      <w:r w:rsidRPr="00F72F97">
        <w:rPr>
          <w:rFonts w:ascii="Times New Roman" w:hAnsi="Times New Roman" w:cs="Times New Roman"/>
          <w:sz w:val="22"/>
          <w:szCs w:val="22"/>
        </w:rPr>
        <w:t>: Computer Assisted Tools and Techniques</w:t>
      </w:r>
    </w:p>
    <w:p w14:paraId="6C8B3271" w14:textId="77777777" w:rsidR="00F03035" w:rsidRPr="00F72F97" w:rsidRDefault="00F03035" w:rsidP="00F72F97">
      <w:pPr>
        <w:spacing w:line="240" w:lineRule="auto"/>
        <w:jc w:val="both"/>
        <w:rPr>
          <w:rFonts w:ascii="Times New Roman" w:hAnsi="Times New Roman" w:cs="Times New Roman"/>
          <w:sz w:val="22"/>
          <w:szCs w:val="22"/>
        </w:rPr>
      </w:pPr>
      <w:r w:rsidRPr="00F72F97">
        <w:rPr>
          <w:rFonts w:ascii="Times New Roman" w:hAnsi="Times New Roman" w:cs="Times New Roman"/>
          <w:b/>
          <w:sz w:val="22"/>
          <w:szCs w:val="22"/>
        </w:rPr>
        <w:t>GAS</w:t>
      </w:r>
      <w:r w:rsidRPr="00F72F97">
        <w:rPr>
          <w:rFonts w:ascii="Times New Roman" w:hAnsi="Times New Roman" w:cs="Times New Roman"/>
          <w:sz w:val="22"/>
          <w:szCs w:val="22"/>
        </w:rPr>
        <w:t>: Generalized Audit Software</w:t>
      </w:r>
    </w:p>
    <w:p w14:paraId="331AF909" w14:textId="77777777" w:rsidR="00F03035" w:rsidRPr="00F72F97" w:rsidRDefault="00F03035" w:rsidP="00F72F97">
      <w:pPr>
        <w:spacing w:line="240" w:lineRule="auto"/>
        <w:jc w:val="both"/>
        <w:rPr>
          <w:rFonts w:ascii="Times New Roman" w:hAnsi="Times New Roman" w:cs="Times New Roman"/>
          <w:sz w:val="22"/>
          <w:szCs w:val="22"/>
        </w:rPr>
      </w:pPr>
      <w:r w:rsidRPr="00F72F97">
        <w:rPr>
          <w:rFonts w:ascii="Times New Roman" w:hAnsi="Times New Roman" w:cs="Times New Roman"/>
          <w:b/>
          <w:sz w:val="22"/>
          <w:szCs w:val="22"/>
        </w:rPr>
        <w:t>CA</w:t>
      </w:r>
      <w:r w:rsidRPr="00F72F97">
        <w:rPr>
          <w:rFonts w:ascii="Times New Roman" w:hAnsi="Times New Roman" w:cs="Times New Roman"/>
          <w:sz w:val="22"/>
          <w:szCs w:val="22"/>
        </w:rPr>
        <w:t>: Chartered Accountant</w:t>
      </w:r>
    </w:p>
    <w:p w14:paraId="2CD09BF9" w14:textId="77777777" w:rsidR="00F03035" w:rsidRPr="00F72F97" w:rsidRDefault="00F03035" w:rsidP="00F72F97">
      <w:pPr>
        <w:spacing w:line="240" w:lineRule="auto"/>
        <w:jc w:val="both"/>
        <w:rPr>
          <w:rFonts w:ascii="Times New Roman" w:hAnsi="Times New Roman" w:cs="Times New Roman"/>
          <w:sz w:val="22"/>
          <w:szCs w:val="22"/>
        </w:rPr>
      </w:pPr>
      <w:r w:rsidRPr="00F72F97">
        <w:rPr>
          <w:rFonts w:ascii="Times New Roman" w:hAnsi="Times New Roman" w:cs="Times New Roman"/>
          <w:b/>
          <w:sz w:val="22"/>
          <w:szCs w:val="22"/>
        </w:rPr>
        <w:t>BRTA</w:t>
      </w:r>
      <w:r w:rsidRPr="00F72F97">
        <w:rPr>
          <w:rFonts w:ascii="Times New Roman" w:hAnsi="Times New Roman" w:cs="Times New Roman"/>
          <w:sz w:val="22"/>
          <w:szCs w:val="22"/>
        </w:rPr>
        <w:t>: Bangladesh Road Transport Authority</w:t>
      </w:r>
    </w:p>
    <w:p w14:paraId="59FC60CB" w14:textId="77777777" w:rsidR="00F03035" w:rsidRPr="00F72F97" w:rsidRDefault="00F03035" w:rsidP="00F72F97">
      <w:pPr>
        <w:spacing w:line="240" w:lineRule="auto"/>
        <w:jc w:val="both"/>
        <w:rPr>
          <w:rFonts w:ascii="Times New Roman" w:hAnsi="Times New Roman" w:cs="Times New Roman"/>
          <w:sz w:val="22"/>
          <w:szCs w:val="22"/>
        </w:rPr>
      </w:pPr>
      <w:r w:rsidRPr="00F72F97">
        <w:rPr>
          <w:rFonts w:ascii="Times New Roman" w:hAnsi="Times New Roman" w:cs="Times New Roman"/>
          <w:b/>
          <w:sz w:val="22"/>
          <w:szCs w:val="22"/>
        </w:rPr>
        <w:t>BSEC</w:t>
      </w:r>
      <w:r w:rsidRPr="00F72F97">
        <w:rPr>
          <w:rFonts w:ascii="Times New Roman" w:hAnsi="Times New Roman" w:cs="Times New Roman"/>
          <w:sz w:val="22"/>
          <w:szCs w:val="22"/>
        </w:rPr>
        <w:t>: Bangladesh Securities and Exchange Commission</w:t>
      </w:r>
    </w:p>
    <w:p w14:paraId="421A3492" w14:textId="77777777" w:rsidR="00F03035" w:rsidRPr="00F72F97" w:rsidRDefault="00F03035" w:rsidP="00F72F97">
      <w:pPr>
        <w:spacing w:line="240" w:lineRule="auto"/>
        <w:jc w:val="both"/>
        <w:rPr>
          <w:rFonts w:ascii="Times New Roman" w:hAnsi="Times New Roman" w:cs="Times New Roman"/>
          <w:sz w:val="22"/>
          <w:szCs w:val="22"/>
        </w:rPr>
      </w:pPr>
      <w:r w:rsidRPr="00F72F97">
        <w:rPr>
          <w:rFonts w:ascii="Times New Roman" w:hAnsi="Times New Roman" w:cs="Times New Roman"/>
          <w:b/>
          <w:sz w:val="22"/>
          <w:szCs w:val="22"/>
        </w:rPr>
        <w:t>PCAOB</w:t>
      </w:r>
      <w:r w:rsidRPr="00F72F97">
        <w:rPr>
          <w:rFonts w:ascii="Times New Roman" w:hAnsi="Times New Roman" w:cs="Times New Roman"/>
          <w:sz w:val="22"/>
          <w:szCs w:val="22"/>
        </w:rPr>
        <w:t>: Public Company Accounting Oversight Board</w:t>
      </w:r>
    </w:p>
    <w:p w14:paraId="025FA34E" w14:textId="77777777" w:rsidR="00F03035" w:rsidRPr="00F72F97" w:rsidRDefault="00F03035" w:rsidP="00F72F97">
      <w:pPr>
        <w:spacing w:line="240" w:lineRule="auto"/>
        <w:jc w:val="both"/>
        <w:rPr>
          <w:rFonts w:ascii="Times New Roman" w:hAnsi="Times New Roman" w:cs="Times New Roman"/>
          <w:sz w:val="22"/>
          <w:szCs w:val="22"/>
        </w:rPr>
      </w:pPr>
      <w:r w:rsidRPr="00F72F97">
        <w:rPr>
          <w:rFonts w:ascii="Times New Roman" w:hAnsi="Times New Roman" w:cs="Times New Roman"/>
          <w:b/>
          <w:sz w:val="22"/>
          <w:szCs w:val="22"/>
        </w:rPr>
        <w:t>ASB</w:t>
      </w:r>
      <w:r w:rsidRPr="00F72F97">
        <w:rPr>
          <w:rFonts w:ascii="Times New Roman" w:hAnsi="Times New Roman" w:cs="Times New Roman"/>
          <w:sz w:val="22"/>
          <w:szCs w:val="22"/>
        </w:rPr>
        <w:t>: Auditing Standards Board</w:t>
      </w:r>
    </w:p>
    <w:p w14:paraId="2A0887C8" w14:textId="77777777" w:rsidR="00F03035" w:rsidRPr="00F72F97" w:rsidRDefault="00F03035" w:rsidP="00F72F97">
      <w:pPr>
        <w:spacing w:line="240" w:lineRule="auto"/>
        <w:jc w:val="both"/>
        <w:rPr>
          <w:rFonts w:ascii="Times New Roman" w:hAnsi="Times New Roman" w:cs="Times New Roman"/>
          <w:sz w:val="22"/>
          <w:szCs w:val="22"/>
        </w:rPr>
      </w:pPr>
      <w:r w:rsidRPr="00F72F97">
        <w:rPr>
          <w:rFonts w:ascii="Times New Roman" w:hAnsi="Times New Roman" w:cs="Times New Roman"/>
          <w:b/>
          <w:sz w:val="22"/>
          <w:szCs w:val="22"/>
        </w:rPr>
        <w:t>AICPA</w:t>
      </w:r>
      <w:r w:rsidRPr="00F72F97">
        <w:rPr>
          <w:rFonts w:ascii="Times New Roman" w:hAnsi="Times New Roman" w:cs="Times New Roman"/>
          <w:sz w:val="22"/>
          <w:szCs w:val="22"/>
        </w:rPr>
        <w:t>: American Institute of Certified Public Accountants</w:t>
      </w:r>
    </w:p>
    <w:p w14:paraId="244DD016" w14:textId="77777777" w:rsidR="00F03035" w:rsidRPr="00F72F97" w:rsidRDefault="00F03035" w:rsidP="00F72F97">
      <w:pPr>
        <w:spacing w:line="240" w:lineRule="auto"/>
        <w:jc w:val="both"/>
        <w:rPr>
          <w:rFonts w:ascii="Times New Roman" w:hAnsi="Times New Roman" w:cs="Times New Roman"/>
          <w:sz w:val="22"/>
          <w:szCs w:val="22"/>
        </w:rPr>
      </w:pPr>
      <w:r w:rsidRPr="00F72F97">
        <w:rPr>
          <w:rFonts w:ascii="Times New Roman" w:hAnsi="Times New Roman" w:cs="Times New Roman"/>
          <w:b/>
          <w:sz w:val="22"/>
          <w:szCs w:val="22"/>
        </w:rPr>
        <w:t>APM</w:t>
      </w:r>
      <w:r w:rsidRPr="00F72F97">
        <w:rPr>
          <w:rFonts w:ascii="Times New Roman" w:hAnsi="Times New Roman" w:cs="Times New Roman"/>
          <w:sz w:val="22"/>
          <w:szCs w:val="22"/>
        </w:rPr>
        <w:t>: Audit Practice Manual</w:t>
      </w:r>
    </w:p>
    <w:p w14:paraId="5834B0F6" w14:textId="77777777" w:rsidR="00F03035" w:rsidRPr="00F72F97" w:rsidRDefault="00F03035" w:rsidP="00F72F97">
      <w:pPr>
        <w:spacing w:line="240" w:lineRule="auto"/>
        <w:jc w:val="both"/>
        <w:rPr>
          <w:rFonts w:ascii="Times New Roman" w:hAnsi="Times New Roman" w:cs="Times New Roman"/>
          <w:sz w:val="22"/>
          <w:szCs w:val="22"/>
        </w:rPr>
      </w:pPr>
      <w:r w:rsidRPr="00F72F97">
        <w:rPr>
          <w:rFonts w:ascii="Times New Roman" w:hAnsi="Times New Roman" w:cs="Times New Roman"/>
          <w:b/>
          <w:sz w:val="22"/>
          <w:szCs w:val="22"/>
        </w:rPr>
        <w:t>BSA</w:t>
      </w:r>
      <w:r w:rsidRPr="00F72F97">
        <w:rPr>
          <w:rFonts w:ascii="Times New Roman" w:hAnsi="Times New Roman" w:cs="Times New Roman"/>
          <w:sz w:val="22"/>
          <w:szCs w:val="22"/>
        </w:rPr>
        <w:t>: Bangladesh Standards on Auditing</w:t>
      </w:r>
    </w:p>
    <w:p w14:paraId="7875A674" w14:textId="77777777" w:rsidR="00F03035" w:rsidRPr="00F72F97" w:rsidRDefault="00F03035" w:rsidP="00F72F97">
      <w:pPr>
        <w:spacing w:line="240" w:lineRule="auto"/>
        <w:jc w:val="both"/>
        <w:rPr>
          <w:rFonts w:ascii="Times New Roman" w:hAnsi="Times New Roman" w:cs="Times New Roman"/>
          <w:sz w:val="22"/>
          <w:szCs w:val="22"/>
        </w:rPr>
      </w:pPr>
      <w:r w:rsidRPr="00F72F97">
        <w:rPr>
          <w:rFonts w:ascii="Times New Roman" w:hAnsi="Times New Roman" w:cs="Times New Roman"/>
          <w:b/>
          <w:sz w:val="22"/>
          <w:szCs w:val="22"/>
        </w:rPr>
        <w:t>ISA</w:t>
      </w:r>
      <w:r w:rsidRPr="00F72F97">
        <w:rPr>
          <w:rFonts w:ascii="Times New Roman" w:hAnsi="Times New Roman" w:cs="Times New Roman"/>
          <w:sz w:val="22"/>
          <w:szCs w:val="22"/>
        </w:rPr>
        <w:t>: International Standards on Auditing</w:t>
      </w:r>
    </w:p>
    <w:p w14:paraId="547FAF38" w14:textId="77777777" w:rsidR="00F03035" w:rsidRPr="00F72F97" w:rsidRDefault="00F03035" w:rsidP="00F72F97">
      <w:pPr>
        <w:spacing w:line="240" w:lineRule="auto"/>
        <w:jc w:val="both"/>
        <w:rPr>
          <w:rFonts w:ascii="Times New Roman" w:hAnsi="Times New Roman" w:cs="Times New Roman"/>
          <w:sz w:val="22"/>
          <w:szCs w:val="22"/>
        </w:rPr>
      </w:pPr>
      <w:r w:rsidRPr="00F72F97">
        <w:rPr>
          <w:rFonts w:ascii="Times New Roman" w:hAnsi="Times New Roman" w:cs="Times New Roman"/>
          <w:b/>
          <w:sz w:val="22"/>
          <w:szCs w:val="22"/>
        </w:rPr>
        <w:t>IFRS</w:t>
      </w:r>
      <w:r w:rsidRPr="00F72F97">
        <w:rPr>
          <w:rFonts w:ascii="Times New Roman" w:hAnsi="Times New Roman" w:cs="Times New Roman"/>
          <w:sz w:val="22"/>
          <w:szCs w:val="22"/>
        </w:rPr>
        <w:t>: International Financial Reporting Standards</w:t>
      </w:r>
    </w:p>
    <w:p w14:paraId="4171D395" w14:textId="77777777" w:rsidR="003A04B4" w:rsidRDefault="00F03035" w:rsidP="00F72F97">
      <w:pPr>
        <w:spacing w:line="240" w:lineRule="auto"/>
        <w:jc w:val="both"/>
        <w:rPr>
          <w:rFonts w:ascii="Times New Roman" w:hAnsi="Times New Roman" w:cs="Times New Roman"/>
        </w:rPr>
      </w:pPr>
      <w:r w:rsidRPr="00F72F97">
        <w:rPr>
          <w:rFonts w:ascii="Times New Roman" w:hAnsi="Times New Roman" w:cs="Times New Roman"/>
          <w:b/>
          <w:sz w:val="22"/>
          <w:szCs w:val="22"/>
        </w:rPr>
        <w:t>BIDA</w:t>
      </w:r>
      <w:r w:rsidRPr="00F72F97">
        <w:rPr>
          <w:rFonts w:ascii="Times New Roman" w:hAnsi="Times New Roman" w:cs="Times New Roman"/>
          <w:sz w:val="22"/>
          <w:szCs w:val="22"/>
        </w:rPr>
        <w:t>: Bangladesh Investment Development Authority</w:t>
      </w:r>
    </w:p>
    <w:p w14:paraId="46CEC59C" w14:textId="77777777" w:rsidR="003A04B4" w:rsidRDefault="003A04B4">
      <w:pPr>
        <w:rPr>
          <w:rFonts w:ascii="Times New Roman" w:hAnsi="Times New Roman" w:cs="Times New Roman"/>
        </w:rPr>
      </w:pPr>
      <w:r>
        <w:rPr>
          <w:rFonts w:ascii="Times New Roman" w:hAnsi="Times New Roman" w:cs="Times New Roman"/>
        </w:rPr>
        <w:br w:type="page"/>
      </w:r>
    </w:p>
    <w:sdt>
      <w:sdtPr>
        <w:rPr>
          <w:caps w:val="0"/>
          <w:color w:val="auto"/>
          <w:spacing w:val="0"/>
          <w:sz w:val="20"/>
          <w:szCs w:val="20"/>
        </w:rPr>
        <w:id w:val="-501276906"/>
        <w:docPartObj>
          <w:docPartGallery w:val="Table of Contents"/>
          <w:docPartUnique/>
        </w:docPartObj>
      </w:sdtPr>
      <w:sdtEndPr>
        <w:rPr>
          <w:b/>
          <w:bCs/>
          <w:noProof/>
        </w:rPr>
      </w:sdtEndPr>
      <w:sdtContent>
        <w:p w14:paraId="057FBA48" w14:textId="77777777" w:rsidR="00C7602C" w:rsidRPr="00FA669D" w:rsidRDefault="00C7602C" w:rsidP="00A77228">
          <w:pPr>
            <w:pStyle w:val="TOCHeading"/>
            <w:jc w:val="center"/>
            <w:rPr>
              <w:b/>
              <w:sz w:val="32"/>
              <w:szCs w:val="32"/>
            </w:rPr>
          </w:pPr>
          <w:r w:rsidRPr="00FA669D">
            <w:rPr>
              <w:b/>
              <w:sz w:val="32"/>
              <w:szCs w:val="32"/>
            </w:rPr>
            <w:t>Table of Contents</w:t>
          </w:r>
        </w:p>
        <w:p w14:paraId="101A1003" w14:textId="77777777" w:rsidR="00FF7519" w:rsidRDefault="00C7602C">
          <w:pPr>
            <w:pStyle w:val="TOC1"/>
            <w:tabs>
              <w:tab w:val="right" w:leader="dot" w:pos="9350"/>
            </w:tabs>
            <w:rPr>
              <w:noProof/>
              <w:sz w:val="22"/>
              <w:szCs w:val="22"/>
            </w:rPr>
          </w:pPr>
          <w:r>
            <w:fldChar w:fldCharType="begin"/>
          </w:r>
          <w:r>
            <w:instrText xml:space="preserve"> TOC \o "1-3" \h \z \u </w:instrText>
          </w:r>
          <w:r>
            <w:fldChar w:fldCharType="separate"/>
          </w:r>
          <w:hyperlink w:anchor="_Toc55464840" w:history="1">
            <w:r w:rsidR="00FF7519" w:rsidRPr="00B34EF6">
              <w:rPr>
                <w:rStyle w:val="Hyperlink"/>
                <w:b/>
                <w:noProof/>
              </w:rPr>
              <w:t>CHAPTER 1: Introduction</w:t>
            </w:r>
            <w:r w:rsidR="00FF7519">
              <w:rPr>
                <w:noProof/>
                <w:webHidden/>
              </w:rPr>
              <w:tab/>
            </w:r>
            <w:r w:rsidR="00FF7519">
              <w:rPr>
                <w:noProof/>
                <w:webHidden/>
              </w:rPr>
              <w:fldChar w:fldCharType="begin"/>
            </w:r>
            <w:r w:rsidR="00FF7519">
              <w:rPr>
                <w:noProof/>
                <w:webHidden/>
              </w:rPr>
              <w:instrText xml:space="preserve"> PAGEREF _Toc55464840 \h </w:instrText>
            </w:r>
            <w:r w:rsidR="00FF7519">
              <w:rPr>
                <w:noProof/>
                <w:webHidden/>
              </w:rPr>
            </w:r>
            <w:r w:rsidR="00FF7519">
              <w:rPr>
                <w:noProof/>
                <w:webHidden/>
              </w:rPr>
              <w:fldChar w:fldCharType="separate"/>
            </w:r>
            <w:r w:rsidR="000835EB">
              <w:rPr>
                <w:noProof/>
                <w:webHidden/>
              </w:rPr>
              <w:t>11</w:t>
            </w:r>
            <w:r w:rsidR="00FF7519">
              <w:rPr>
                <w:noProof/>
                <w:webHidden/>
              </w:rPr>
              <w:fldChar w:fldCharType="end"/>
            </w:r>
          </w:hyperlink>
        </w:p>
        <w:p w14:paraId="52E4EAE0" w14:textId="77777777" w:rsidR="00FF7519" w:rsidRDefault="00541E98">
          <w:pPr>
            <w:pStyle w:val="TOC2"/>
            <w:tabs>
              <w:tab w:val="right" w:leader="dot" w:pos="9350"/>
            </w:tabs>
            <w:rPr>
              <w:noProof/>
              <w:sz w:val="22"/>
              <w:szCs w:val="22"/>
            </w:rPr>
          </w:pPr>
          <w:hyperlink w:anchor="_Toc55464841" w:history="1">
            <w:r w:rsidR="00FF7519" w:rsidRPr="00B34EF6">
              <w:rPr>
                <w:rStyle w:val="Hyperlink"/>
                <w:noProof/>
              </w:rPr>
              <w:t>1.1 Background of the Study</w:t>
            </w:r>
            <w:r w:rsidR="00FF7519">
              <w:rPr>
                <w:noProof/>
                <w:webHidden/>
              </w:rPr>
              <w:tab/>
            </w:r>
            <w:r w:rsidR="00FF7519">
              <w:rPr>
                <w:noProof/>
                <w:webHidden/>
              </w:rPr>
              <w:fldChar w:fldCharType="begin"/>
            </w:r>
            <w:r w:rsidR="00FF7519">
              <w:rPr>
                <w:noProof/>
                <w:webHidden/>
              </w:rPr>
              <w:instrText xml:space="preserve"> PAGEREF _Toc55464841 \h </w:instrText>
            </w:r>
            <w:r w:rsidR="00FF7519">
              <w:rPr>
                <w:noProof/>
                <w:webHidden/>
              </w:rPr>
            </w:r>
            <w:r w:rsidR="00FF7519">
              <w:rPr>
                <w:noProof/>
                <w:webHidden/>
              </w:rPr>
              <w:fldChar w:fldCharType="separate"/>
            </w:r>
            <w:r w:rsidR="000835EB">
              <w:rPr>
                <w:noProof/>
                <w:webHidden/>
              </w:rPr>
              <w:t>11</w:t>
            </w:r>
            <w:r w:rsidR="00FF7519">
              <w:rPr>
                <w:noProof/>
                <w:webHidden/>
              </w:rPr>
              <w:fldChar w:fldCharType="end"/>
            </w:r>
          </w:hyperlink>
        </w:p>
        <w:p w14:paraId="33137E86" w14:textId="77777777" w:rsidR="00FF7519" w:rsidRDefault="00541E98">
          <w:pPr>
            <w:pStyle w:val="TOC2"/>
            <w:tabs>
              <w:tab w:val="right" w:leader="dot" w:pos="9350"/>
            </w:tabs>
            <w:rPr>
              <w:noProof/>
              <w:sz w:val="22"/>
              <w:szCs w:val="22"/>
            </w:rPr>
          </w:pPr>
          <w:hyperlink w:anchor="_Toc55464842" w:history="1">
            <w:r w:rsidR="00FF7519" w:rsidRPr="00B34EF6">
              <w:rPr>
                <w:rStyle w:val="Hyperlink"/>
                <w:noProof/>
              </w:rPr>
              <w:t>1.2 Significance of the Study</w:t>
            </w:r>
            <w:r w:rsidR="00FF7519">
              <w:rPr>
                <w:noProof/>
                <w:webHidden/>
              </w:rPr>
              <w:tab/>
            </w:r>
            <w:r w:rsidR="00FF7519">
              <w:rPr>
                <w:noProof/>
                <w:webHidden/>
              </w:rPr>
              <w:fldChar w:fldCharType="begin"/>
            </w:r>
            <w:r w:rsidR="00FF7519">
              <w:rPr>
                <w:noProof/>
                <w:webHidden/>
              </w:rPr>
              <w:instrText xml:space="preserve"> PAGEREF _Toc55464842 \h </w:instrText>
            </w:r>
            <w:r w:rsidR="00FF7519">
              <w:rPr>
                <w:noProof/>
                <w:webHidden/>
              </w:rPr>
            </w:r>
            <w:r w:rsidR="00FF7519">
              <w:rPr>
                <w:noProof/>
                <w:webHidden/>
              </w:rPr>
              <w:fldChar w:fldCharType="separate"/>
            </w:r>
            <w:r w:rsidR="000835EB">
              <w:rPr>
                <w:noProof/>
                <w:webHidden/>
              </w:rPr>
              <w:t>12</w:t>
            </w:r>
            <w:r w:rsidR="00FF7519">
              <w:rPr>
                <w:noProof/>
                <w:webHidden/>
              </w:rPr>
              <w:fldChar w:fldCharType="end"/>
            </w:r>
          </w:hyperlink>
        </w:p>
        <w:p w14:paraId="0DE9AAC8" w14:textId="77777777" w:rsidR="00FF7519" w:rsidRDefault="00541E98">
          <w:pPr>
            <w:pStyle w:val="TOC2"/>
            <w:tabs>
              <w:tab w:val="right" w:leader="dot" w:pos="9350"/>
            </w:tabs>
            <w:rPr>
              <w:noProof/>
              <w:sz w:val="22"/>
              <w:szCs w:val="22"/>
            </w:rPr>
          </w:pPr>
          <w:hyperlink w:anchor="_Toc55464843" w:history="1">
            <w:r w:rsidR="00FF7519" w:rsidRPr="00B34EF6">
              <w:rPr>
                <w:rStyle w:val="Hyperlink"/>
                <w:noProof/>
              </w:rPr>
              <w:t>1.3: Objectives of the Study</w:t>
            </w:r>
            <w:r w:rsidR="00FF7519">
              <w:rPr>
                <w:noProof/>
                <w:webHidden/>
              </w:rPr>
              <w:tab/>
            </w:r>
            <w:r w:rsidR="00FF7519">
              <w:rPr>
                <w:noProof/>
                <w:webHidden/>
              </w:rPr>
              <w:fldChar w:fldCharType="begin"/>
            </w:r>
            <w:r w:rsidR="00FF7519">
              <w:rPr>
                <w:noProof/>
                <w:webHidden/>
              </w:rPr>
              <w:instrText xml:space="preserve"> PAGEREF _Toc55464843 \h </w:instrText>
            </w:r>
            <w:r w:rsidR="00FF7519">
              <w:rPr>
                <w:noProof/>
                <w:webHidden/>
              </w:rPr>
            </w:r>
            <w:r w:rsidR="00FF7519">
              <w:rPr>
                <w:noProof/>
                <w:webHidden/>
              </w:rPr>
              <w:fldChar w:fldCharType="separate"/>
            </w:r>
            <w:r w:rsidR="000835EB">
              <w:rPr>
                <w:noProof/>
                <w:webHidden/>
              </w:rPr>
              <w:t>12</w:t>
            </w:r>
            <w:r w:rsidR="00FF7519">
              <w:rPr>
                <w:noProof/>
                <w:webHidden/>
              </w:rPr>
              <w:fldChar w:fldCharType="end"/>
            </w:r>
          </w:hyperlink>
        </w:p>
        <w:p w14:paraId="584974CD" w14:textId="77777777" w:rsidR="00FF7519" w:rsidRDefault="00541E98">
          <w:pPr>
            <w:pStyle w:val="TOC2"/>
            <w:tabs>
              <w:tab w:val="right" w:leader="dot" w:pos="9350"/>
            </w:tabs>
            <w:rPr>
              <w:noProof/>
              <w:sz w:val="22"/>
              <w:szCs w:val="22"/>
            </w:rPr>
          </w:pPr>
          <w:hyperlink w:anchor="_Toc55464844" w:history="1">
            <w:r w:rsidR="00FF7519" w:rsidRPr="00B34EF6">
              <w:rPr>
                <w:rStyle w:val="Hyperlink"/>
                <w:noProof/>
              </w:rPr>
              <w:t>1.4 Methodology of the Study</w:t>
            </w:r>
            <w:r w:rsidR="00FF7519">
              <w:rPr>
                <w:noProof/>
                <w:webHidden/>
              </w:rPr>
              <w:tab/>
            </w:r>
            <w:r w:rsidR="00FF7519">
              <w:rPr>
                <w:noProof/>
                <w:webHidden/>
              </w:rPr>
              <w:fldChar w:fldCharType="begin"/>
            </w:r>
            <w:r w:rsidR="00FF7519">
              <w:rPr>
                <w:noProof/>
                <w:webHidden/>
              </w:rPr>
              <w:instrText xml:space="preserve"> PAGEREF _Toc55464844 \h </w:instrText>
            </w:r>
            <w:r w:rsidR="00FF7519">
              <w:rPr>
                <w:noProof/>
                <w:webHidden/>
              </w:rPr>
            </w:r>
            <w:r w:rsidR="00FF7519">
              <w:rPr>
                <w:noProof/>
                <w:webHidden/>
              </w:rPr>
              <w:fldChar w:fldCharType="separate"/>
            </w:r>
            <w:r w:rsidR="000835EB">
              <w:rPr>
                <w:noProof/>
                <w:webHidden/>
              </w:rPr>
              <w:t>13</w:t>
            </w:r>
            <w:r w:rsidR="00FF7519">
              <w:rPr>
                <w:noProof/>
                <w:webHidden/>
              </w:rPr>
              <w:fldChar w:fldCharType="end"/>
            </w:r>
          </w:hyperlink>
        </w:p>
        <w:p w14:paraId="1512B484" w14:textId="77777777" w:rsidR="00FF7519" w:rsidRDefault="00541E98">
          <w:pPr>
            <w:pStyle w:val="TOC2"/>
            <w:tabs>
              <w:tab w:val="right" w:leader="dot" w:pos="9350"/>
            </w:tabs>
            <w:rPr>
              <w:noProof/>
              <w:sz w:val="22"/>
              <w:szCs w:val="22"/>
            </w:rPr>
          </w:pPr>
          <w:hyperlink w:anchor="_Toc55464845" w:history="1">
            <w:r w:rsidR="00FF7519" w:rsidRPr="00B34EF6">
              <w:rPr>
                <w:rStyle w:val="Hyperlink"/>
                <w:noProof/>
              </w:rPr>
              <w:t>1.5 Limitation of the Study</w:t>
            </w:r>
            <w:r w:rsidR="00FF7519">
              <w:rPr>
                <w:noProof/>
                <w:webHidden/>
              </w:rPr>
              <w:tab/>
            </w:r>
            <w:r w:rsidR="00FF7519">
              <w:rPr>
                <w:noProof/>
                <w:webHidden/>
              </w:rPr>
              <w:fldChar w:fldCharType="begin"/>
            </w:r>
            <w:r w:rsidR="00FF7519">
              <w:rPr>
                <w:noProof/>
                <w:webHidden/>
              </w:rPr>
              <w:instrText xml:space="preserve"> PAGEREF _Toc55464845 \h </w:instrText>
            </w:r>
            <w:r w:rsidR="00FF7519">
              <w:rPr>
                <w:noProof/>
                <w:webHidden/>
              </w:rPr>
            </w:r>
            <w:r w:rsidR="00FF7519">
              <w:rPr>
                <w:noProof/>
                <w:webHidden/>
              </w:rPr>
              <w:fldChar w:fldCharType="separate"/>
            </w:r>
            <w:r w:rsidR="000835EB">
              <w:rPr>
                <w:noProof/>
                <w:webHidden/>
              </w:rPr>
              <w:t>13</w:t>
            </w:r>
            <w:r w:rsidR="00FF7519">
              <w:rPr>
                <w:noProof/>
                <w:webHidden/>
              </w:rPr>
              <w:fldChar w:fldCharType="end"/>
            </w:r>
          </w:hyperlink>
        </w:p>
        <w:p w14:paraId="09A3EFD8" w14:textId="77777777" w:rsidR="00FF7519" w:rsidRDefault="00541E98">
          <w:pPr>
            <w:pStyle w:val="TOC1"/>
            <w:tabs>
              <w:tab w:val="right" w:leader="dot" w:pos="9350"/>
            </w:tabs>
            <w:rPr>
              <w:noProof/>
              <w:sz w:val="22"/>
              <w:szCs w:val="22"/>
            </w:rPr>
          </w:pPr>
          <w:hyperlink w:anchor="_Toc55464846" w:history="1">
            <w:r w:rsidR="00FF7519" w:rsidRPr="00B34EF6">
              <w:rPr>
                <w:rStyle w:val="Hyperlink"/>
                <w:b/>
                <w:noProof/>
              </w:rPr>
              <w:t>CHAPTER 2: Organizational Overview</w:t>
            </w:r>
            <w:r w:rsidR="00FF7519">
              <w:rPr>
                <w:noProof/>
                <w:webHidden/>
              </w:rPr>
              <w:tab/>
            </w:r>
            <w:r w:rsidR="00FF7519">
              <w:rPr>
                <w:noProof/>
                <w:webHidden/>
              </w:rPr>
              <w:fldChar w:fldCharType="begin"/>
            </w:r>
            <w:r w:rsidR="00FF7519">
              <w:rPr>
                <w:noProof/>
                <w:webHidden/>
              </w:rPr>
              <w:instrText xml:space="preserve"> PAGEREF _Toc55464846 \h </w:instrText>
            </w:r>
            <w:r w:rsidR="00FF7519">
              <w:rPr>
                <w:noProof/>
                <w:webHidden/>
              </w:rPr>
            </w:r>
            <w:r w:rsidR="00FF7519">
              <w:rPr>
                <w:noProof/>
                <w:webHidden/>
              </w:rPr>
              <w:fldChar w:fldCharType="separate"/>
            </w:r>
            <w:r w:rsidR="000835EB">
              <w:rPr>
                <w:noProof/>
                <w:webHidden/>
              </w:rPr>
              <w:t>15</w:t>
            </w:r>
            <w:r w:rsidR="00FF7519">
              <w:rPr>
                <w:noProof/>
                <w:webHidden/>
              </w:rPr>
              <w:fldChar w:fldCharType="end"/>
            </w:r>
          </w:hyperlink>
        </w:p>
        <w:p w14:paraId="7134D44F" w14:textId="77777777" w:rsidR="00FF7519" w:rsidRDefault="00541E98">
          <w:pPr>
            <w:pStyle w:val="TOC2"/>
            <w:tabs>
              <w:tab w:val="right" w:leader="dot" w:pos="9350"/>
            </w:tabs>
            <w:rPr>
              <w:noProof/>
              <w:sz w:val="22"/>
              <w:szCs w:val="22"/>
            </w:rPr>
          </w:pPr>
          <w:hyperlink w:anchor="_Toc55464847" w:history="1">
            <w:r w:rsidR="00FF7519" w:rsidRPr="00B34EF6">
              <w:rPr>
                <w:rStyle w:val="Hyperlink"/>
                <w:noProof/>
              </w:rPr>
              <w:t>2.1 ACNABIN Chartered Accountants (Profile)</w:t>
            </w:r>
            <w:r w:rsidR="00FF7519">
              <w:rPr>
                <w:noProof/>
                <w:webHidden/>
              </w:rPr>
              <w:tab/>
            </w:r>
            <w:r w:rsidR="00FF7519">
              <w:rPr>
                <w:noProof/>
                <w:webHidden/>
              </w:rPr>
              <w:fldChar w:fldCharType="begin"/>
            </w:r>
            <w:r w:rsidR="00FF7519">
              <w:rPr>
                <w:noProof/>
                <w:webHidden/>
              </w:rPr>
              <w:instrText xml:space="preserve"> PAGEREF _Toc55464847 \h </w:instrText>
            </w:r>
            <w:r w:rsidR="00FF7519">
              <w:rPr>
                <w:noProof/>
                <w:webHidden/>
              </w:rPr>
            </w:r>
            <w:r w:rsidR="00FF7519">
              <w:rPr>
                <w:noProof/>
                <w:webHidden/>
              </w:rPr>
              <w:fldChar w:fldCharType="separate"/>
            </w:r>
            <w:r w:rsidR="000835EB">
              <w:rPr>
                <w:noProof/>
                <w:webHidden/>
              </w:rPr>
              <w:t>15</w:t>
            </w:r>
            <w:r w:rsidR="00FF7519">
              <w:rPr>
                <w:noProof/>
                <w:webHidden/>
              </w:rPr>
              <w:fldChar w:fldCharType="end"/>
            </w:r>
          </w:hyperlink>
        </w:p>
        <w:p w14:paraId="12C1C64D" w14:textId="77777777" w:rsidR="00FF7519" w:rsidRDefault="00541E98">
          <w:pPr>
            <w:pStyle w:val="TOC2"/>
            <w:tabs>
              <w:tab w:val="right" w:leader="dot" w:pos="9350"/>
            </w:tabs>
            <w:rPr>
              <w:noProof/>
              <w:sz w:val="22"/>
              <w:szCs w:val="22"/>
            </w:rPr>
          </w:pPr>
          <w:hyperlink w:anchor="_Toc55464848" w:history="1">
            <w:r w:rsidR="00FF7519" w:rsidRPr="00B34EF6">
              <w:rPr>
                <w:rStyle w:val="Hyperlink"/>
                <w:noProof/>
              </w:rPr>
              <w:t>2.2 ACNABIN Chartered Accountants &amp; its Vision</w:t>
            </w:r>
            <w:r w:rsidR="00FF7519">
              <w:rPr>
                <w:noProof/>
                <w:webHidden/>
              </w:rPr>
              <w:tab/>
            </w:r>
            <w:r w:rsidR="00FF7519">
              <w:rPr>
                <w:noProof/>
                <w:webHidden/>
              </w:rPr>
              <w:fldChar w:fldCharType="begin"/>
            </w:r>
            <w:r w:rsidR="00FF7519">
              <w:rPr>
                <w:noProof/>
                <w:webHidden/>
              </w:rPr>
              <w:instrText xml:space="preserve"> PAGEREF _Toc55464848 \h </w:instrText>
            </w:r>
            <w:r w:rsidR="00FF7519">
              <w:rPr>
                <w:noProof/>
                <w:webHidden/>
              </w:rPr>
            </w:r>
            <w:r w:rsidR="00FF7519">
              <w:rPr>
                <w:noProof/>
                <w:webHidden/>
              </w:rPr>
              <w:fldChar w:fldCharType="separate"/>
            </w:r>
            <w:r w:rsidR="000835EB">
              <w:rPr>
                <w:noProof/>
                <w:webHidden/>
              </w:rPr>
              <w:t>16</w:t>
            </w:r>
            <w:r w:rsidR="00FF7519">
              <w:rPr>
                <w:noProof/>
                <w:webHidden/>
              </w:rPr>
              <w:fldChar w:fldCharType="end"/>
            </w:r>
          </w:hyperlink>
        </w:p>
        <w:p w14:paraId="2EE12528" w14:textId="77777777" w:rsidR="00FF7519" w:rsidRDefault="00541E98">
          <w:pPr>
            <w:pStyle w:val="TOC2"/>
            <w:tabs>
              <w:tab w:val="right" w:leader="dot" w:pos="9350"/>
            </w:tabs>
            <w:rPr>
              <w:noProof/>
              <w:sz w:val="22"/>
              <w:szCs w:val="22"/>
            </w:rPr>
          </w:pPr>
          <w:hyperlink w:anchor="_Toc55464849" w:history="1">
            <w:r w:rsidR="00FF7519" w:rsidRPr="00B34EF6">
              <w:rPr>
                <w:rStyle w:val="Hyperlink"/>
                <w:noProof/>
              </w:rPr>
              <w:t>2.3 ACNABIN Chartered Accountants &amp; its Mission</w:t>
            </w:r>
            <w:r w:rsidR="00FF7519">
              <w:rPr>
                <w:noProof/>
                <w:webHidden/>
              </w:rPr>
              <w:tab/>
            </w:r>
            <w:r w:rsidR="00FF7519">
              <w:rPr>
                <w:noProof/>
                <w:webHidden/>
              </w:rPr>
              <w:fldChar w:fldCharType="begin"/>
            </w:r>
            <w:r w:rsidR="00FF7519">
              <w:rPr>
                <w:noProof/>
                <w:webHidden/>
              </w:rPr>
              <w:instrText xml:space="preserve"> PAGEREF _Toc55464849 \h </w:instrText>
            </w:r>
            <w:r w:rsidR="00FF7519">
              <w:rPr>
                <w:noProof/>
                <w:webHidden/>
              </w:rPr>
            </w:r>
            <w:r w:rsidR="00FF7519">
              <w:rPr>
                <w:noProof/>
                <w:webHidden/>
              </w:rPr>
              <w:fldChar w:fldCharType="separate"/>
            </w:r>
            <w:r w:rsidR="000835EB">
              <w:rPr>
                <w:noProof/>
                <w:webHidden/>
              </w:rPr>
              <w:t>16</w:t>
            </w:r>
            <w:r w:rsidR="00FF7519">
              <w:rPr>
                <w:noProof/>
                <w:webHidden/>
              </w:rPr>
              <w:fldChar w:fldCharType="end"/>
            </w:r>
          </w:hyperlink>
        </w:p>
        <w:p w14:paraId="0E5B3751" w14:textId="77777777" w:rsidR="00FF7519" w:rsidRDefault="00541E98">
          <w:pPr>
            <w:pStyle w:val="TOC2"/>
            <w:tabs>
              <w:tab w:val="right" w:leader="dot" w:pos="9350"/>
            </w:tabs>
            <w:rPr>
              <w:noProof/>
              <w:sz w:val="22"/>
              <w:szCs w:val="22"/>
            </w:rPr>
          </w:pPr>
          <w:hyperlink w:anchor="_Toc55464850" w:history="1">
            <w:r w:rsidR="00FF7519" w:rsidRPr="00B34EF6">
              <w:rPr>
                <w:rStyle w:val="Hyperlink"/>
                <w:noProof/>
              </w:rPr>
              <w:t>2.4 ACNABIN Chartered Accountants &amp; its Value</w:t>
            </w:r>
            <w:r w:rsidR="00FF7519">
              <w:rPr>
                <w:noProof/>
                <w:webHidden/>
              </w:rPr>
              <w:tab/>
            </w:r>
            <w:r w:rsidR="00FF7519">
              <w:rPr>
                <w:noProof/>
                <w:webHidden/>
              </w:rPr>
              <w:fldChar w:fldCharType="begin"/>
            </w:r>
            <w:r w:rsidR="00FF7519">
              <w:rPr>
                <w:noProof/>
                <w:webHidden/>
              </w:rPr>
              <w:instrText xml:space="preserve"> PAGEREF _Toc55464850 \h </w:instrText>
            </w:r>
            <w:r w:rsidR="00FF7519">
              <w:rPr>
                <w:noProof/>
                <w:webHidden/>
              </w:rPr>
            </w:r>
            <w:r w:rsidR="00FF7519">
              <w:rPr>
                <w:noProof/>
                <w:webHidden/>
              </w:rPr>
              <w:fldChar w:fldCharType="separate"/>
            </w:r>
            <w:r w:rsidR="000835EB">
              <w:rPr>
                <w:noProof/>
                <w:webHidden/>
              </w:rPr>
              <w:t>16</w:t>
            </w:r>
            <w:r w:rsidR="00FF7519">
              <w:rPr>
                <w:noProof/>
                <w:webHidden/>
              </w:rPr>
              <w:fldChar w:fldCharType="end"/>
            </w:r>
          </w:hyperlink>
        </w:p>
        <w:p w14:paraId="5C65D25A" w14:textId="77777777" w:rsidR="00FF7519" w:rsidRDefault="00541E98">
          <w:pPr>
            <w:pStyle w:val="TOC2"/>
            <w:tabs>
              <w:tab w:val="right" w:leader="dot" w:pos="9350"/>
            </w:tabs>
            <w:rPr>
              <w:noProof/>
              <w:sz w:val="22"/>
              <w:szCs w:val="22"/>
            </w:rPr>
          </w:pPr>
          <w:hyperlink w:anchor="_Toc55464851" w:history="1">
            <w:r w:rsidR="00FF7519" w:rsidRPr="00B34EF6">
              <w:rPr>
                <w:rStyle w:val="Hyperlink"/>
                <w:noProof/>
              </w:rPr>
              <w:t>2.5 ACNABIN Chartered Accountants and its Services</w:t>
            </w:r>
            <w:r w:rsidR="00FF7519">
              <w:rPr>
                <w:noProof/>
                <w:webHidden/>
              </w:rPr>
              <w:tab/>
            </w:r>
            <w:r w:rsidR="00FF7519">
              <w:rPr>
                <w:noProof/>
                <w:webHidden/>
              </w:rPr>
              <w:fldChar w:fldCharType="begin"/>
            </w:r>
            <w:r w:rsidR="00FF7519">
              <w:rPr>
                <w:noProof/>
                <w:webHidden/>
              </w:rPr>
              <w:instrText xml:space="preserve"> PAGEREF _Toc55464851 \h </w:instrText>
            </w:r>
            <w:r w:rsidR="00FF7519">
              <w:rPr>
                <w:noProof/>
                <w:webHidden/>
              </w:rPr>
            </w:r>
            <w:r w:rsidR="00FF7519">
              <w:rPr>
                <w:noProof/>
                <w:webHidden/>
              </w:rPr>
              <w:fldChar w:fldCharType="separate"/>
            </w:r>
            <w:r w:rsidR="000835EB">
              <w:rPr>
                <w:noProof/>
                <w:webHidden/>
              </w:rPr>
              <w:t>16</w:t>
            </w:r>
            <w:r w:rsidR="00FF7519">
              <w:rPr>
                <w:noProof/>
                <w:webHidden/>
              </w:rPr>
              <w:fldChar w:fldCharType="end"/>
            </w:r>
          </w:hyperlink>
        </w:p>
        <w:p w14:paraId="49439BD0" w14:textId="77777777" w:rsidR="00FF7519" w:rsidRDefault="00541E98">
          <w:pPr>
            <w:pStyle w:val="TOC2"/>
            <w:tabs>
              <w:tab w:val="right" w:leader="dot" w:pos="9350"/>
            </w:tabs>
            <w:rPr>
              <w:noProof/>
              <w:sz w:val="22"/>
              <w:szCs w:val="22"/>
            </w:rPr>
          </w:pPr>
          <w:hyperlink w:anchor="_Toc55464852" w:history="1">
            <w:r w:rsidR="00FF7519" w:rsidRPr="00B34EF6">
              <w:rPr>
                <w:rStyle w:val="Hyperlink"/>
                <w:noProof/>
              </w:rPr>
              <w:t>2.6 ACNABIN Chartered Accountants and its Client</w:t>
            </w:r>
            <w:r w:rsidR="00FF7519">
              <w:rPr>
                <w:noProof/>
                <w:webHidden/>
              </w:rPr>
              <w:tab/>
            </w:r>
            <w:r w:rsidR="00FF7519">
              <w:rPr>
                <w:noProof/>
                <w:webHidden/>
              </w:rPr>
              <w:fldChar w:fldCharType="begin"/>
            </w:r>
            <w:r w:rsidR="00FF7519">
              <w:rPr>
                <w:noProof/>
                <w:webHidden/>
              </w:rPr>
              <w:instrText xml:space="preserve"> PAGEREF _Toc55464852 \h </w:instrText>
            </w:r>
            <w:r w:rsidR="00FF7519">
              <w:rPr>
                <w:noProof/>
                <w:webHidden/>
              </w:rPr>
            </w:r>
            <w:r w:rsidR="00FF7519">
              <w:rPr>
                <w:noProof/>
                <w:webHidden/>
              </w:rPr>
              <w:fldChar w:fldCharType="separate"/>
            </w:r>
            <w:r w:rsidR="000835EB">
              <w:rPr>
                <w:noProof/>
                <w:webHidden/>
              </w:rPr>
              <w:t>17</w:t>
            </w:r>
            <w:r w:rsidR="00FF7519">
              <w:rPr>
                <w:noProof/>
                <w:webHidden/>
              </w:rPr>
              <w:fldChar w:fldCharType="end"/>
            </w:r>
          </w:hyperlink>
        </w:p>
        <w:p w14:paraId="41BD6197" w14:textId="77777777" w:rsidR="00FF7519" w:rsidRDefault="00541E98">
          <w:pPr>
            <w:pStyle w:val="TOC2"/>
            <w:tabs>
              <w:tab w:val="right" w:leader="dot" w:pos="9350"/>
            </w:tabs>
            <w:rPr>
              <w:noProof/>
              <w:sz w:val="22"/>
              <w:szCs w:val="22"/>
            </w:rPr>
          </w:pPr>
          <w:hyperlink w:anchor="_Toc55464853" w:history="1">
            <w:r w:rsidR="00FF7519" w:rsidRPr="00B34EF6">
              <w:rPr>
                <w:rStyle w:val="Hyperlink"/>
                <w:noProof/>
              </w:rPr>
              <w:t>2.7 The Organizational Hierarchy of ACNABIN Chartered Accountants</w:t>
            </w:r>
            <w:r w:rsidR="00FF7519">
              <w:rPr>
                <w:noProof/>
                <w:webHidden/>
              </w:rPr>
              <w:tab/>
            </w:r>
            <w:r w:rsidR="00FF7519">
              <w:rPr>
                <w:noProof/>
                <w:webHidden/>
              </w:rPr>
              <w:fldChar w:fldCharType="begin"/>
            </w:r>
            <w:r w:rsidR="00FF7519">
              <w:rPr>
                <w:noProof/>
                <w:webHidden/>
              </w:rPr>
              <w:instrText xml:space="preserve"> PAGEREF _Toc55464853 \h </w:instrText>
            </w:r>
            <w:r w:rsidR="00FF7519">
              <w:rPr>
                <w:noProof/>
                <w:webHidden/>
              </w:rPr>
            </w:r>
            <w:r w:rsidR="00FF7519">
              <w:rPr>
                <w:noProof/>
                <w:webHidden/>
              </w:rPr>
              <w:fldChar w:fldCharType="separate"/>
            </w:r>
            <w:r w:rsidR="000835EB">
              <w:rPr>
                <w:noProof/>
                <w:webHidden/>
              </w:rPr>
              <w:t>19</w:t>
            </w:r>
            <w:r w:rsidR="00FF7519">
              <w:rPr>
                <w:noProof/>
                <w:webHidden/>
              </w:rPr>
              <w:fldChar w:fldCharType="end"/>
            </w:r>
          </w:hyperlink>
        </w:p>
        <w:p w14:paraId="1955AE55" w14:textId="77777777" w:rsidR="00FF7519" w:rsidRDefault="00541E98">
          <w:pPr>
            <w:pStyle w:val="TOC1"/>
            <w:tabs>
              <w:tab w:val="right" w:leader="dot" w:pos="9350"/>
            </w:tabs>
            <w:rPr>
              <w:noProof/>
              <w:sz w:val="22"/>
              <w:szCs w:val="22"/>
            </w:rPr>
          </w:pPr>
          <w:hyperlink w:anchor="_Toc55464854" w:history="1">
            <w:r w:rsidR="00FF7519" w:rsidRPr="00B34EF6">
              <w:rPr>
                <w:rStyle w:val="Hyperlink"/>
                <w:b/>
                <w:noProof/>
              </w:rPr>
              <w:t>CHAPTER 3: Theoretical Framework</w:t>
            </w:r>
            <w:r w:rsidR="00FF7519">
              <w:rPr>
                <w:noProof/>
                <w:webHidden/>
              </w:rPr>
              <w:tab/>
            </w:r>
            <w:r w:rsidR="00FF7519">
              <w:rPr>
                <w:noProof/>
                <w:webHidden/>
              </w:rPr>
              <w:fldChar w:fldCharType="begin"/>
            </w:r>
            <w:r w:rsidR="00FF7519">
              <w:rPr>
                <w:noProof/>
                <w:webHidden/>
              </w:rPr>
              <w:instrText xml:space="preserve"> PAGEREF _Toc55464854 \h </w:instrText>
            </w:r>
            <w:r w:rsidR="00FF7519">
              <w:rPr>
                <w:noProof/>
                <w:webHidden/>
              </w:rPr>
            </w:r>
            <w:r w:rsidR="00FF7519">
              <w:rPr>
                <w:noProof/>
                <w:webHidden/>
              </w:rPr>
              <w:fldChar w:fldCharType="separate"/>
            </w:r>
            <w:r w:rsidR="000835EB">
              <w:rPr>
                <w:noProof/>
                <w:webHidden/>
              </w:rPr>
              <w:t>21</w:t>
            </w:r>
            <w:r w:rsidR="00FF7519">
              <w:rPr>
                <w:noProof/>
                <w:webHidden/>
              </w:rPr>
              <w:fldChar w:fldCharType="end"/>
            </w:r>
          </w:hyperlink>
        </w:p>
        <w:p w14:paraId="070DA981" w14:textId="77777777" w:rsidR="00FF7519" w:rsidRDefault="00541E98">
          <w:pPr>
            <w:pStyle w:val="TOC2"/>
            <w:tabs>
              <w:tab w:val="right" w:leader="dot" w:pos="9350"/>
            </w:tabs>
            <w:rPr>
              <w:noProof/>
              <w:sz w:val="22"/>
              <w:szCs w:val="22"/>
            </w:rPr>
          </w:pPr>
          <w:hyperlink w:anchor="_Toc55464855" w:history="1">
            <w:r w:rsidR="00FF7519" w:rsidRPr="00B34EF6">
              <w:rPr>
                <w:rStyle w:val="Hyperlink"/>
                <w:noProof/>
              </w:rPr>
              <w:t>3.1 Introduction</w:t>
            </w:r>
            <w:r w:rsidR="00FF7519">
              <w:rPr>
                <w:noProof/>
                <w:webHidden/>
              </w:rPr>
              <w:tab/>
            </w:r>
            <w:r w:rsidR="00FF7519">
              <w:rPr>
                <w:noProof/>
                <w:webHidden/>
              </w:rPr>
              <w:fldChar w:fldCharType="begin"/>
            </w:r>
            <w:r w:rsidR="00FF7519">
              <w:rPr>
                <w:noProof/>
                <w:webHidden/>
              </w:rPr>
              <w:instrText xml:space="preserve"> PAGEREF _Toc55464855 \h </w:instrText>
            </w:r>
            <w:r w:rsidR="00FF7519">
              <w:rPr>
                <w:noProof/>
                <w:webHidden/>
              </w:rPr>
            </w:r>
            <w:r w:rsidR="00FF7519">
              <w:rPr>
                <w:noProof/>
                <w:webHidden/>
              </w:rPr>
              <w:fldChar w:fldCharType="separate"/>
            </w:r>
            <w:r w:rsidR="000835EB">
              <w:rPr>
                <w:noProof/>
                <w:webHidden/>
              </w:rPr>
              <w:t>21</w:t>
            </w:r>
            <w:r w:rsidR="00FF7519">
              <w:rPr>
                <w:noProof/>
                <w:webHidden/>
              </w:rPr>
              <w:fldChar w:fldCharType="end"/>
            </w:r>
          </w:hyperlink>
        </w:p>
        <w:p w14:paraId="322C7D4D" w14:textId="77777777" w:rsidR="00FF7519" w:rsidRDefault="00541E98">
          <w:pPr>
            <w:pStyle w:val="TOC2"/>
            <w:tabs>
              <w:tab w:val="right" w:leader="dot" w:pos="9350"/>
            </w:tabs>
            <w:rPr>
              <w:noProof/>
              <w:sz w:val="22"/>
              <w:szCs w:val="22"/>
            </w:rPr>
          </w:pPr>
          <w:hyperlink w:anchor="_Toc55464856" w:history="1">
            <w:r w:rsidR="00FF7519" w:rsidRPr="00B34EF6">
              <w:rPr>
                <w:rStyle w:val="Hyperlink"/>
                <w:noProof/>
              </w:rPr>
              <w:t>3.2 Literature Review</w:t>
            </w:r>
            <w:r w:rsidR="00FF7519">
              <w:rPr>
                <w:noProof/>
                <w:webHidden/>
              </w:rPr>
              <w:tab/>
            </w:r>
            <w:r w:rsidR="00FF7519">
              <w:rPr>
                <w:noProof/>
                <w:webHidden/>
              </w:rPr>
              <w:fldChar w:fldCharType="begin"/>
            </w:r>
            <w:r w:rsidR="00FF7519">
              <w:rPr>
                <w:noProof/>
                <w:webHidden/>
              </w:rPr>
              <w:instrText xml:space="preserve"> PAGEREF _Toc55464856 \h </w:instrText>
            </w:r>
            <w:r w:rsidR="00FF7519">
              <w:rPr>
                <w:noProof/>
                <w:webHidden/>
              </w:rPr>
            </w:r>
            <w:r w:rsidR="00FF7519">
              <w:rPr>
                <w:noProof/>
                <w:webHidden/>
              </w:rPr>
              <w:fldChar w:fldCharType="separate"/>
            </w:r>
            <w:r w:rsidR="000835EB">
              <w:rPr>
                <w:noProof/>
                <w:webHidden/>
              </w:rPr>
              <w:t>21</w:t>
            </w:r>
            <w:r w:rsidR="00FF7519">
              <w:rPr>
                <w:noProof/>
                <w:webHidden/>
              </w:rPr>
              <w:fldChar w:fldCharType="end"/>
            </w:r>
          </w:hyperlink>
        </w:p>
        <w:p w14:paraId="6FCFB8BA" w14:textId="77777777" w:rsidR="00FF7519" w:rsidRDefault="00541E98">
          <w:pPr>
            <w:pStyle w:val="TOC2"/>
            <w:tabs>
              <w:tab w:val="right" w:leader="dot" w:pos="9350"/>
            </w:tabs>
            <w:rPr>
              <w:noProof/>
              <w:sz w:val="22"/>
              <w:szCs w:val="22"/>
            </w:rPr>
          </w:pPr>
          <w:hyperlink w:anchor="_Toc55464857" w:history="1">
            <w:r w:rsidR="00FF7519" w:rsidRPr="00B34EF6">
              <w:rPr>
                <w:rStyle w:val="Hyperlink"/>
                <w:noProof/>
              </w:rPr>
              <w:t>3.3 Theoretical Discussion</w:t>
            </w:r>
            <w:r w:rsidR="00FF7519">
              <w:rPr>
                <w:noProof/>
                <w:webHidden/>
              </w:rPr>
              <w:tab/>
            </w:r>
            <w:r w:rsidR="00FF7519">
              <w:rPr>
                <w:noProof/>
                <w:webHidden/>
              </w:rPr>
              <w:fldChar w:fldCharType="begin"/>
            </w:r>
            <w:r w:rsidR="00FF7519">
              <w:rPr>
                <w:noProof/>
                <w:webHidden/>
              </w:rPr>
              <w:instrText xml:space="preserve"> PAGEREF _Toc55464857 \h </w:instrText>
            </w:r>
            <w:r w:rsidR="00FF7519">
              <w:rPr>
                <w:noProof/>
                <w:webHidden/>
              </w:rPr>
            </w:r>
            <w:r w:rsidR="00FF7519">
              <w:rPr>
                <w:noProof/>
                <w:webHidden/>
              </w:rPr>
              <w:fldChar w:fldCharType="separate"/>
            </w:r>
            <w:r w:rsidR="000835EB">
              <w:rPr>
                <w:noProof/>
                <w:webHidden/>
              </w:rPr>
              <w:t>22</w:t>
            </w:r>
            <w:r w:rsidR="00FF7519">
              <w:rPr>
                <w:noProof/>
                <w:webHidden/>
              </w:rPr>
              <w:fldChar w:fldCharType="end"/>
            </w:r>
          </w:hyperlink>
        </w:p>
        <w:p w14:paraId="0EEEBBE6" w14:textId="77777777" w:rsidR="00FF7519" w:rsidRDefault="00541E98">
          <w:pPr>
            <w:pStyle w:val="TOC2"/>
            <w:tabs>
              <w:tab w:val="right" w:leader="dot" w:pos="9350"/>
            </w:tabs>
            <w:rPr>
              <w:noProof/>
              <w:sz w:val="22"/>
              <w:szCs w:val="22"/>
            </w:rPr>
          </w:pPr>
          <w:hyperlink w:anchor="_Toc55464858" w:history="1">
            <w:r w:rsidR="00FF7519" w:rsidRPr="00B34EF6">
              <w:rPr>
                <w:rStyle w:val="Hyperlink"/>
                <w:noProof/>
              </w:rPr>
              <w:t>3.4 Auditing and Accounting – Difference</w:t>
            </w:r>
            <w:r w:rsidR="00FF7519">
              <w:rPr>
                <w:noProof/>
                <w:webHidden/>
              </w:rPr>
              <w:tab/>
            </w:r>
            <w:r w:rsidR="00FF7519">
              <w:rPr>
                <w:noProof/>
                <w:webHidden/>
              </w:rPr>
              <w:fldChar w:fldCharType="begin"/>
            </w:r>
            <w:r w:rsidR="00FF7519">
              <w:rPr>
                <w:noProof/>
                <w:webHidden/>
              </w:rPr>
              <w:instrText xml:space="preserve"> PAGEREF _Toc55464858 \h </w:instrText>
            </w:r>
            <w:r w:rsidR="00FF7519">
              <w:rPr>
                <w:noProof/>
                <w:webHidden/>
              </w:rPr>
            </w:r>
            <w:r w:rsidR="00FF7519">
              <w:rPr>
                <w:noProof/>
                <w:webHidden/>
              </w:rPr>
              <w:fldChar w:fldCharType="separate"/>
            </w:r>
            <w:r w:rsidR="000835EB">
              <w:rPr>
                <w:noProof/>
                <w:webHidden/>
              </w:rPr>
              <w:t>23</w:t>
            </w:r>
            <w:r w:rsidR="00FF7519">
              <w:rPr>
                <w:noProof/>
                <w:webHidden/>
              </w:rPr>
              <w:fldChar w:fldCharType="end"/>
            </w:r>
          </w:hyperlink>
        </w:p>
        <w:p w14:paraId="77AB11A3" w14:textId="77777777" w:rsidR="00FF7519" w:rsidRDefault="00541E98">
          <w:pPr>
            <w:pStyle w:val="TOC2"/>
            <w:tabs>
              <w:tab w:val="right" w:leader="dot" w:pos="9350"/>
            </w:tabs>
            <w:rPr>
              <w:noProof/>
              <w:sz w:val="22"/>
              <w:szCs w:val="22"/>
            </w:rPr>
          </w:pPr>
          <w:hyperlink w:anchor="_Toc55464859" w:history="1">
            <w:r w:rsidR="00FF7519" w:rsidRPr="00B34EF6">
              <w:rPr>
                <w:rStyle w:val="Hyperlink"/>
                <w:noProof/>
              </w:rPr>
              <w:t>3.5 Requirements of an Effective Audit</w:t>
            </w:r>
            <w:r w:rsidR="00FF7519">
              <w:rPr>
                <w:noProof/>
                <w:webHidden/>
              </w:rPr>
              <w:tab/>
            </w:r>
            <w:r w:rsidR="00FF7519">
              <w:rPr>
                <w:noProof/>
                <w:webHidden/>
              </w:rPr>
              <w:fldChar w:fldCharType="begin"/>
            </w:r>
            <w:r w:rsidR="00FF7519">
              <w:rPr>
                <w:noProof/>
                <w:webHidden/>
              </w:rPr>
              <w:instrText xml:space="preserve"> PAGEREF _Toc55464859 \h </w:instrText>
            </w:r>
            <w:r w:rsidR="00FF7519">
              <w:rPr>
                <w:noProof/>
                <w:webHidden/>
              </w:rPr>
            </w:r>
            <w:r w:rsidR="00FF7519">
              <w:rPr>
                <w:noProof/>
                <w:webHidden/>
              </w:rPr>
              <w:fldChar w:fldCharType="separate"/>
            </w:r>
            <w:r w:rsidR="000835EB">
              <w:rPr>
                <w:noProof/>
                <w:webHidden/>
              </w:rPr>
              <w:t>24</w:t>
            </w:r>
            <w:r w:rsidR="00FF7519">
              <w:rPr>
                <w:noProof/>
                <w:webHidden/>
              </w:rPr>
              <w:fldChar w:fldCharType="end"/>
            </w:r>
          </w:hyperlink>
        </w:p>
        <w:p w14:paraId="78D0850F" w14:textId="77777777" w:rsidR="00FF7519" w:rsidRDefault="00541E98">
          <w:pPr>
            <w:pStyle w:val="TOC2"/>
            <w:tabs>
              <w:tab w:val="right" w:leader="dot" w:pos="9350"/>
            </w:tabs>
            <w:rPr>
              <w:noProof/>
              <w:sz w:val="22"/>
              <w:szCs w:val="22"/>
            </w:rPr>
          </w:pPr>
          <w:hyperlink w:anchor="_Toc55464860" w:history="1">
            <w:r w:rsidR="00FF7519" w:rsidRPr="00B34EF6">
              <w:rPr>
                <w:rStyle w:val="Hyperlink"/>
                <w:noProof/>
              </w:rPr>
              <w:t>3.6 Types of Audit</w:t>
            </w:r>
            <w:r w:rsidR="00FF7519">
              <w:rPr>
                <w:noProof/>
                <w:webHidden/>
              </w:rPr>
              <w:tab/>
            </w:r>
            <w:r w:rsidR="00FF7519">
              <w:rPr>
                <w:noProof/>
                <w:webHidden/>
              </w:rPr>
              <w:fldChar w:fldCharType="begin"/>
            </w:r>
            <w:r w:rsidR="00FF7519">
              <w:rPr>
                <w:noProof/>
                <w:webHidden/>
              </w:rPr>
              <w:instrText xml:space="preserve"> PAGEREF _Toc55464860 \h </w:instrText>
            </w:r>
            <w:r w:rsidR="00FF7519">
              <w:rPr>
                <w:noProof/>
                <w:webHidden/>
              </w:rPr>
            </w:r>
            <w:r w:rsidR="00FF7519">
              <w:rPr>
                <w:noProof/>
                <w:webHidden/>
              </w:rPr>
              <w:fldChar w:fldCharType="separate"/>
            </w:r>
            <w:r w:rsidR="000835EB">
              <w:rPr>
                <w:noProof/>
                <w:webHidden/>
              </w:rPr>
              <w:t>25</w:t>
            </w:r>
            <w:r w:rsidR="00FF7519">
              <w:rPr>
                <w:noProof/>
                <w:webHidden/>
              </w:rPr>
              <w:fldChar w:fldCharType="end"/>
            </w:r>
          </w:hyperlink>
        </w:p>
        <w:p w14:paraId="728D918C" w14:textId="77777777" w:rsidR="00FF7519" w:rsidRDefault="00541E98">
          <w:pPr>
            <w:pStyle w:val="TOC2"/>
            <w:tabs>
              <w:tab w:val="right" w:leader="dot" w:pos="9350"/>
            </w:tabs>
            <w:rPr>
              <w:noProof/>
              <w:sz w:val="22"/>
              <w:szCs w:val="22"/>
            </w:rPr>
          </w:pPr>
          <w:hyperlink w:anchor="_Toc55464861" w:history="1">
            <w:r w:rsidR="00FF7519" w:rsidRPr="00B34EF6">
              <w:rPr>
                <w:rStyle w:val="Hyperlink"/>
                <w:noProof/>
              </w:rPr>
              <w:t>3.7 Generally Accepted Auditing Standards (GAAS)</w:t>
            </w:r>
            <w:r w:rsidR="00FF7519">
              <w:rPr>
                <w:noProof/>
                <w:webHidden/>
              </w:rPr>
              <w:tab/>
            </w:r>
            <w:r w:rsidR="00FF7519">
              <w:rPr>
                <w:noProof/>
                <w:webHidden/>
              </w:rPr>
              <w:fldChar w:fldCharType="begin"/>
            </w:r>
            <w:r w:rsidR="00FF7519">
              <w:rPr>
                <w:noProof/>
                <w:webHidden/>
              </w:rPr>
              <w:instrText xml:space="preserve"> PAGEREF _Toc55464861 \h </w:instrText>
            </w:r>
            <w:r w:rsidR="00FF7519">
              <w:rPr>
                <w:noProof/>
                <w:webHidden/>
              </w:rPr>
            </w:r>
            <w:r w:rsidR="00FF7519">
              <w:rPr>
                <w:noProof/>
                <w:webHidden/>
              </w:rPr>
              <w:fldChar w:fldCharType="separate"/>
            </w:r>
            <w:r w:rsidR="000835EB">
              <w:rPr>
                <w:noProof/>
                <w:webHidden/>
              </w:rPr>
              <w:t>25</w:t>
            </w:r>
            <w:r w:rsidR="00FF7519">
              <w:rPr>
                <w:noProof/>
                <w:webHidden/>
              </w:rPr>
              <w:fldChar w:fldCharType="end"/>
            </w:r>
          </w:hyperlink>
        </w:p>
        <w:p w14:paraId="3C15A6DD" w14:textId="77777777" w:rsidR="00FF7519" w:rsidRDefault="00541E98">
          <w:pPr>
            <w:pStyle w:val="TOC3"/>
            <w:tabs>
              <w:tab w:val="right" w:leader="dot" w:pos="9350"/>
            </w:tabs>
            <w:rPr>
              <w:noProof/>
              <w:sz w:val="22"/>
              <w:szCs w:val="22"/>
            </w:rPr>
          </w:pPr>
          <w:hyperlink w:anchor="_Toc55464862" w:history="1">
            <w:r w:rsidR="00FF7519" w:rsidRPr="00B34EF6">
              <w:rPr>
                <w:rStyle w:val="Hyperlink"/>
                <w:noProof/>
              </w:rPr>
              <w:t>3.7.1 General Standards</w:t>
            </w:r>
            <w:r w:rsidR="00FF7519">
              <w:rPr>
                <w:noProof/>
                <w:webHidden/>
              </w:rPr>
              <w:tab/>
            </w:r>
            <w:r w:rsidR="00FF7519">
              <w:rPr>
                <w:noProof/>
                <w:webHidden/>
              </w:rPr>
              <w:fldChar w:fldCharType="begin"/>
            </w:r>
            <w:r w:rsidR="00FF7519">
              <w:rPr>
                <w:noProof/>
                <w:webHidden/>
              </w:rPr>
              <w:instrText xml:space="preserve"> PAGEREF _Toc55464862 \h </w:instrText>
            </w:r>
            <w:r w:rsidR="00FF7519">
              <w:rPr>
                <w:noProof/>
                <w:webHidden/>
              </w:rPr>
            </w:r>
            <w:r w:rsidR="00FF7519">
              <w:rPr>
                <w:noProof/>
                <w:webHidden/>
              </w:rPr>
              <w:fldChar w:fldCharType="separate"/>
            </w:r>
            <w:r w:rsidR="000835EB">
              <w:rPr>
                <w:noProof/>
                <w:webHidden/>
              </w:rPr>
              <w:t>26</w:t>
            </w:r>
            <w:r w:rsidR="00FF7519">
              <w:rPr>
                <w:noProof/>
                <w:webHidden/>
              </w:rPr>
              <w:fldChar w:fldCharType="end"/>
            </w:r>
          </w:hyperlink>
        </w:p>
        <w:p w14:paraId="25AF41A1" w14:textId="77777777" w:rsidR="00FF7519" w:rsidRDefault="00541E98">
          <w:pPr>
            <w:pStyle w:val="TOC3"/>
            <w:tabs>
              <w:tab w:val="right" w:leader="dot" w:pos="9350"/>
            </w:tabs>
            <w:rPr>
              <w:noProof/>
              <w:sz w:val="22"/>
              <w:szCs w:val="22"/>
            </w:rPr>
          </w:pPr>
          <w:hyperlink w:anchor="_Toc55464863" w:history="1">
            <w:r w:rsidR="00FF7519" w:rsidRPr="00B34EF6">
              <w:rPr>
                <w:rStyle w:val="Hyperlink"/>
                <w:noProof/>
              </w:rPr>
              <w:t>3.7.2 Standards of Field Work</w:t>
            </w:r>
            <w:r w:rsidR="00FF7519">
              <w:rPr>
                <w:noProof/>
                <w:webHidden/>
              </w:rPr>
              <w:tab/>
            </w:r>
            <w:r w:rsidR="00FF7519">
              <w:rPr>
                <w:noProof/>
                <w:webHidden/>
              </w:rPr>
              <w:fldChar w:fldCharType="begin"/>
            </w:r>
            <w:r w:rsidR="00FF7519">
              <w:rPr>
                <w:noProof/>
                <w:webHidden/>
              </w:rPr>
              <w:instrText xml:space="preserve"> PAGEREF _Toc55464863 \h </w:instrText>
            </w:r>
            <w:r w:rsidR="00FF7519">
              <w:rPr>
                <w:noProof/>
                <w:webHidden/>
              </w:rPr>
            </w:r>
            <w:r w:rsidR="00FF7519">
              <w:rPr>
                <w:noProof/>
                <w:webHidden/>
              </w:rPr>
              <w:fldChar w:fldCharType="separate"/>
            </w:r>
            <w:r w:rsidR="000835EB">
              <w:rPr>
                <w:noProof/>
                <w:webHidden/>
              </w:rPr>
              <w:t>27</w:t>
            </w:r>
            <w:r w:rsidR="00FF7519">
              <w:rPr>
                <w:noProof/>
                <w:webHidden/>
              </w:rPr>
              <w:fldChar w:fldCharType="end"/>
            </w:r>
          </w:hyperlink>
        </w:p>
        <w:p w14:paraId="4F75930E" w14:textId="77777777" w:rsidR="00FF7519" w:rsidRDefault="00541E98">
          <w:pPr>
            <w:pStyle w:val="TOC3"/>
            <w:tabs>
              <w:tab w:val="right" w:leader="dot" w:pos="9350"/>
            </w:tabs>
            <w:rPr>
              <w:noProof/>
              <w:sz w:val="22"/>
              <w:szCs w:val="22"/>
            </w:rPr>
          </w:pPr>
          <w:hyperlink w:anchor="_Toc55464864" w:history="1">
            <w:r w:rsidR="00FF7519" w:rsidRPr="00B34EF6">
              <w:rPr>
                <w:rStyle w:val="Hyperlink"/>
                <w:noProof/>
              </w:rPr>
              <w:t>3.7.3 Standards of Reporting</w:t>
            </w:r>
            <w:r w:rsidR="00FF7519">
              <w:rPr>
                <w:noProof/>
                <w:webHidden/>
              </w:rPr>
              <w:tab/>
            </w:r>
            <w:r w:rsidR="00FF7519">
              <w:rPr>
                <w:noProof/>
                <w:webHidden/>
              </w:rPr>
              <w:fldChar w:fldCharType="begin"/>
            </w:r>
            <w:r w:rsidR="00FF7519">
              <w:rPr>
                <w:noProof/>
                <w:webHidden/>
              </w:rPr>
              <w:instrText xml:space="preserve"> PAGEREF _Toc55464864 \h </w:instrText>
            </w:r>
            <w:r w:rsidR="00FF7519">
              <w:rPr>
                <w:noProof/>
                <w:webHidden/>
              </w:rPr>
            </w:r>
            <w:r w:rsidR="00FF7519">
              <w:rPr>
                <w:noProof/>
                <w:webHidden/>
              </w:rPr>
              <w:fldChar w:fldCharType="separate"/>
            </w:r>
            <w:r w:rsidR="000835EB">
              <w:rPr>
                <w:noProof/>
                <w:webHidden/>
              </w:rPr>
              <w:t>28</w:t>
            </w:r>
            <w:r w:rsidR="00FF7519">
              <w:rPr>
                <w:noProof/>
                <w:webHidden/>
              </w:rPr>
              <w:fldChar w:fldCharType="end"/>
            </w:r>
          </w:hyperlink>
        </w:p>
        <w:p w14:paraId="6C976A8F" w14:textId="77777777" w:rsidR="00FF7519" w:rsidRDefault="00541E98">
          <w:pPr>
            <w:pStyle w:val="TOC2"/>
            <w:tabs>
              <w:tab w:val="right" w:leader="dot" w:pos="9350"/>
            </w:tabs>
            <w:rPr>
              <w:noProof/>
              <w:sz w:val="22"/>
              <w:szCs w:val="22"/>
            </w:rPr>
          </w:pPr>
          <w:hyperlink w:anchor="_Toc55464865" w:history="1">
            <w:r w:rsidR="00FF7519" w:rsidRPr="00B34EF6">
              <w:rPr>
                <w:rStyle w:val="Hyperlink"/>
                <w:noProof/>
              </w:rPr>
              <w:t>3.8 Audit Procedure</w:t>
            </w:r>
            <w:r w:rsidR="00FF7519">
              <w:rPr>
                <w:noProof/>
                <w:webHidden/>
              </w:rPr>
              <w:tab/>
            </w:r>
            <w:r w:rsidR="00FF7519">
              <w:rPr>
                <w:noProof/>
                <w:webHidden/>
              </w:rPr>
              <w:fldChar w:fldCharType="begin"/>
            </w:r>
            <w:r w:rsidR="00FF7519">
              <w:rPr>
                <w:noProof/>
                <w:webHidden/>
              </w:rPr>
              <w:instrText xml:space="preserve"> PAGEREF _Toc55464865 \h </w:instrText>
            </w:r>
            <w:r w:rsidR="00FF7519">
              <w:rPr>
                <w:noProof/>
                <w:webHidden/>
              </w:rPr>
            </w:r>
            <w:r w:rsidR="00FF7519">
              <w:rPr>
                <w:noProof/>
                <w:webHidden/>
              </w:rPr>
              <w:fldChar w:fldCharType="separate"/>
            </w:r>
            <w:r w:rsidR="000835EB">
              <w:rPr>
                <w:noProof/>
                <w:webHidden/>
              </w:rPr>
              <w:t>29</w:t>
            </w:r>
            <w:r w:rsidR="00FF7519">
              <w:rPr>
                <w:noProof/>
                <w:webHidden/>
              </w:rPr>
              <w:fldChar w:fldCharType="end"/>
            </w:r>
          </w:hyperlink>
        </w:p>
        <w:p w14:paraId="07DFCE10" w14:textId="77777777" w:rsidR="00FF7519" w:rsidRDefault="00541E98">
          <w:pPr>
            <w:pStyle w:val="TOC1"/>
            <w:tabs>
              <w:tab w:val="right" w:leader="dot" w:pos="9350"/>
            </w:tabs>
            <w:rPr>
              <w:noProof/>
              <w:sz w:val="22"/>
              <w:szCs w:val="22"/>
            </w:rPr>
          </w:pPr>
          <w:hyperlink w:anchor="_Toc55464866" w:history="1">
            <w:r w:rsidR="00FF7519" w:rsidRPr="00B34EF6">
              <w:rPr>
                <w:rStyle w:val="Hyperlink"/>
                <w:b/>
                <w:noProof/>
              </w:rPr>
              <w:t>CHAPTER 4: Audit Procedure in Bangladesh</w:t>
            </w:r>
            <w:r w:rsidR="00FF7519">
              <w:rPr>
                <w:noProof/>
                <w:webHidden/>
              </w:rPr>
              <w:tab/>
            </w:r>
            <w:r w:rsidR="00FF7519">
              <w:rPr>
                <w:noProof/>
                <w:webHidden/>
              </w:rPr>
              <w:fldChar w:fldCharType="begin"/>
            </w:r>
            <w:r w:rsidR="00FF7519">
              <w:rPr>
                <w:noProof/>
                <w:webHidden/>
              </w:rPr>
              <w:instrText xml:space="preserve"> PAGEREF _Toc55464866 \h </w:instrText>
            </w:r>
            <w:r w:rsidR="00FF7519">
              <w:rPr>
                <w:noProof/>
                <w:webHidden/>
              </w:rPr>
            </w:r>
            <w:r w:rsidR="00FF7519">
              <w:rPr>
                <w:noProof/>
                <w:webHidden/>
              </w:rPr>
              <w:fldChar w:fldCharType="separate"/>
            </w:r>
            <w:r w:rsidR="000835EB">
              <w:rPr>
                <w:noProof/>
                <w:webHidden/>
              </w:rPr>
              <w:t>33</w:t>
            </w:r>
            <w:r w:rsidR="00FF7519">
              <w:rPr>
                <w:noProof/>
                <w:webHidden/>
              </w:rPr>
              <w:fldChar w:fldCharType="end"/>
            </w:r>
          </w:hyperlink>
        </w:p>
        <w:p w14:paraId="2FF0F4AF" w14:textId="77777777" w:rsidR="00FF7519" w:rsidRDefault="00541E98">
          <w:pPr>
            <w:pStyle w:val="TOC2"/>
            <w:tabs>
              <w:tab w:val="right" w:leader="dot" w:pos="9350"/>
            </w:tabs>
            <w:rPr>
              <w:noProof/>
              <w:sz w:val="22"/>
              <w:szCs w:val="22"/>
            </w:rPr>
          </w:pPr>
          <w:hyperlink w:anchor="_Toc55464867" w:history="1">
            <w:r w:rsidR="00FF7519" w:rsidRPr="00B34EF6">
              <w:rPr>
                <w:rStyle w:val="Hyperlink"/>
                <w:noProof/>
              </w:rPr>
              <w:t>4.1 General Definition of Audit</w:t>
            </w:r>
            <w:r w:rsidR="00FF7519">
              <w:rPr>
                <w:noProof/>
                <w:webHidden/>
              </w:rPr>
              <w:tab/>
            </w:r>
            <w:r w:rsidR="00FF7519">
              <w:rPr>
                <w:noProof/>
                <w:webHidden/>
              </w:rPr>
              <w:fldChar w:fldCharType="begin"/>
            </w:r>
            <w:r w:rsidR="00FF7519">
              <w:rPr>
                <w:noProof/>
                <w:webHidden/>
              </w:rPr>
              <w:instrText xml:space="preserve"> PAGEREF _Toc55464867 \h </w:instrText>
            </w:r>
            <w:r w:rsidR="00FF7519">
              <w:rPr>
                <w:noProof/>
                <w:webHidden/>
              </w:rPr>
            </w:r>
            <w:r w:rsidR="00FF7519">
              <w:rPr>
                <w:noProof/>
                <w:webHidden/>
              </w:rPr>
              <w:fldChar w:fldCharType="separate"/>
            </w:r>
            <w:r w:rsidR="000835EB">
              <w:rPr>
                <w:noProof/>
                <w:webHidden/>
              </w:rPr>
              <w:t>33</w:t>
            </w:r>
            <w:r w:rsidR="00FF7519">
              <w:rPr>
                <w:noProof/>
                <w:webHidden/>
              </w:rPr>
              <w:fldChar w:fldCharType="end"/>
            </w:r>
          </w:hyperlink>
        </w:p>
        <w:p w14:paraId="49E7B23E" w14:textId="77777777" w:rsidR="00FF7519" w:rsidRDefault="00541E98">
          <w:pPr>
            <w:pStyle w:val="TOC2"/>
            <w:tabs>
              <w:tab w:val="right" w:leader="dot" w:pos="9350"/>
            </w:tabs>
            <w:rPr>
              <w:noProof/>
              <w:sz w:val="22"/>
              <w:szCs w:val="22"/>
            </w:rPr>
          </w:pPr>
          <w:hyperlink w:anchor="_Toc55464868" w:history="1">
            <w:r w:rsidR="00FF7519" w:rsidRPr="00B34EF6">
              <w:rPr>
                <w:rStyle w:val="Hyperlink"/>
                <w:noProof/>
              </w:rPr>
              <w:t>4.2 Regular Audit Practice in Bangladesh</w:t>
            </w:r>
            <w:r w:rsidR="00FF7519">
              <w:rPr>
                <w:noProof/>
                <w:webHidden/>
              </w:rPr>
              <w:tab/>
            </w:r>
            <w:r w:rsidR="00FF7519">
              <w:rPr>
                <w:noProof/>
                <w:webHidden/>
              </w:rPr>
              <w:fldChar w:fldCharType="begin"/>
            </w:r>
            <w:r w:rsidR="00FF7519">
              <w:rPr>
                <w:noProof/>
                <w:webHidden/>
              </w:rPr>
              <w:instrText xml:space="preserve"> PAGEREF _Toc55464868 \h </w:instrText>
            </w:r>
            <w:r w:rsidR="00FF7519">
              <w:rPr>
                <w:noProof/>
                <w:webHidden/>
              </w:rPr>
            </w:r>
            <w:r w:rsidR="00FF7519">
              <w:rPr>
                <w:noProof/>
                <w:webHidden/>
              </w:rPr>
              <w:fldChar w:fldCharType="separate"/>
            </w:r>
            <w:r w:rsidR="000835EB">
              <w:rPr>
                <w:noProof/>
                <w:webHidden/>
              </w:rPr>
              <w:t>33</w:t>
            </w:r>
            <w:r w:rsidR="00FF7519">
              <w:rPr>
                <w:noProof/>
                <w:webHidden/>
              </w:rPr>
              <w:fldChar w:fldCharType="end"/>
            </w:r>
          </w:hyperlink>
        </w:p>
        <w:p w14:paraId="58ADD81A" w14:textId="77777777" w:rsidR="00FF7519" w:rsidRDefault="00541E98">
          <w:pPr>
            <w:pStyle w:val="TOC2"/>
            <w:tabs>
              <w:tab w:val="right" w:leader="dot" w:pos="9350"/>
            </w:tabs>
            <w:rPr>
              <w:noProof/>
              <w:sz w:val="22"/>
              <w:szCs w:val="22"/>
            </w:rPr>
          </w:pPr>
          <w:hyperlink w:anchor="_Toc55464869" w:history="1">
            <w:r w:rsidR="00FF7519" w:rsidRPr="00B34EF6">
              <w:rPr>
                <w:rStyle w:val="Hyperlink"/>
                <w:noProof/>
              </w:rPr>
              <w:t>4.3 Audit Process by ICAB</w:t>
            </w:r>
            <w:r w:rsidR="00FF7519">
              <w:rPr>
                <w:noProof/>
                <w:webHidden/>
              </w:rPr>
              <w:tab/>
            </w:r>
            <w:r w:rsidR="00FF7519">
              <w:rPr>
                <w:noProof/>
                <w:webHidden/>
              </w:rPr>
              <w:fldChar w:fldCharType="begin"/>
            </w:r>
            <w:r w:rsidR="00FF7519">
              <w:rPr>
                <w:noProof/>
                <w:webHidden/>
              </w:rPr>
              <w:instrText xml:space="preserve"> PAGEREF _Toc55464869 \h </w:instrText>
            </w:r>
            <w:r w:rsidR="00FF7519">
              <w:rPr>
                <w:noProof/>
                <w:webHidden/>
              </w:rPr>
            </w:r>
            <w:r w:rsidR="00FF7519">
              <w:rPr>
                <w:noProof/>
                <w:webHidden/>
              </w:rPr>
              <w:fldChar w:fldCharType="separate"/>
            </w:r>
            <w:r w:rsidR="000835EB">
              <w:rPr>
                <w:noProof/>
                <w:webHidden/>
              </w:rPr>
              <w:t>33</w:t>
            </w:r>
            <w:r w:rsidR="00FF7519">
              <w:rPr>
                <w:noProof/>
                <w:webHidden/>
              </w:rPr>
              <w:fldChar w:fldCharType="end"/>
            </w:r>
          </w:hyperlink>
        </w:p>
        <w:p w14:paraId="204846A6" w14:textId="77777777" w:rsidR="00FF7519" w:rsidRDefault="00541E98">
          <w:pPr>
            <w:pStyle w:val="TOC3"/>
            <w:tabs>
              <w:tab w:val="right" w:leader="dot" w:pos="9350"/>
            </w:tabs>
            <w:rPr>
              <w:noProof/>
              <w:sz w:val="22"/>
              <w:szCs w:val="22"/>
            </w:rPr>
          </w:pPr>
          <w:hyperlink w:anchor="_Toc55464870" w:history="1">
            <w:r w:rsidR="00FF7519" w:rsidRPr="00B34EF6">
              <w:rPr>
                <w:rStyle w:val="Hyperlink"/>
                <w:noProof/>
              </w:rPr>
              <w:t>4.3.1 Planning</w:t>
            </w:r>
            <w:r w:rsidR="00FF7519">
              <w:rPr>
                <w:noProof/>
                <w:webHidden/>
              </w:rPr>
              <w:tab/>
            </w:r>
            <w:r w:rsidR="00FF7519">
              <w:rPr>
                <w:noProof/>
                <w:webHidden/>
              </w:rPr>
              <w:fldChar w:fldCharType="begin"/>
            </w:r>
            <w:r w:rsidR="00FF7519">
              <w:rPr>
                <w:noProof/>
                <w:webHidden/>
              </w:rPr>
              <w:instrText xml:space="preserve"> PAGEREF _Toc55464870 \h </w:instrText>
            </w:r>
            <w:r w:rsidR="00FF7519">
              <w:rPr>
                <w:noProof/>
                <w:webHidden/>
              </w:rPr>
            </w:r>
            <w:r w:rsidR="00FF7519">
              <w:rPr>
                <w:noProof/>
                <w:webHidden/>
              </w:rPr>
              <w:fldChar w:fldCharType="separate"/>
            </w:r>
            <w:r w:rsidR="000835EB">
              <w:rPr>
                <w:noProof/>
                <w:webHidden/>
              </w:rPr>
              <w:t>34</w:t>
            </w:r>
            <w:r w:rsidR="00FF7519">
              <w:rPr>
                <w:noProof/>
                <w:webHidden/>
              </w:rPr>
              <w:fldChar w:fldCharType="end"/>
            </w:r>
          </w:hyperlink>
        </w:p>
        <w:p w14:paraId="0FCB02AF" w14:textId="77777777" w:rsidR="00FF7519" w:rsidRDefault="00541E98">
          <w:pPr>
            <w:pStyle w:val="TOC3"/>
            <w:tabs>
              <w:tab w:val="right" w:leader="dot" w:pos="9350"/>
            </w:tabs>
            <w:rPr>
              <w:noProof/>
              <w:sz w:val="22"/>
              <w:szCs w:val="22"/>
            </w:rPr>
          </w:pPr>
          <w:hyperlink w:anchor="_Toc55464871" w:history="1">
            <w:r w:rsidR="00FF7519" w:rsidRPr="00B34EF6">
              <w:rPr>
                <w:rStyle w:val="Hyperlink"/>
                <w:noProof/>
              </w:rPr>
              <w:t>4.3.2 Collection of Audit Evidence</w:t>
            </w:r>
            <w:r w:rsidR="00FF7519">
              <w:rPr>
                <w:noProof/>
                <w:webHidden/>
              </w:rPr>
              <w:tab/>
            </w:r>
            <w:r w:rsidR="00FF7519">
              <w:rPr>
                <w:noProof/>
                <w:webHidden/>
              </w:rPr>
              <w:fldChar w:fldCharType="begin"/>
            </w:r>
            <w:r w:rsidR="00FF7519">
              <w:rPr>
                <w:noProof/>
                <w:webHidden/>
              </w:rPr>
              <w:instrText xml:space="preserve"> PAGEREF _Toc55464871 \h </w:instrText>
            </w:r>
            <w:r w:rsidR="00FF7519">
              <w:rPr>
                <w:noProof/>
                <w:webHidden/>
              </w:rPr>
            </w:r>
            <w:r w:rsidR="00FF7519">
              <w:rPr>
                <w:noProof/>
                <w:webHidden/>
              </w:rPr>
              <w:fldChar w:fldCharType="separate"/>
            </w:r>
            <w:r w:rsidR="000835EB">
              <w:rPr>
                <w:noProof/>
                <w:webHidden/>
              </w:rPr>
              <w:t>36</w:t>
            </w:r>
            <w:r w:rsidR="00FF7519">
              <w:rPr>
                <w:noProof/>
                <w:webHidden/>
              </w:rPr>
              <w:fldChar w:fldCharType="end"/>
            </w:r>
          </w:hyperlink>
        </w:p>
        <w:p w14:paraId="7A32A5C6" w14:textId="77777777" w:rsidR="00FF7519" w:rsidRDefault="00541E98">
          <w:pPr>
            <w:pStyle w:val="TOC3"/>
            <w:tabs>
              <w:tab w:val="right" w:leader="dot" w:pos="9350"/>
            </w:tabs>
            <w:rPr>
              <w:noProof/>
              <w:sz w:val="22"/>
              <w:szCs w:val="22"/>
            </w:rPr>
          </w:pPr>
          <w:hyperlink w:anchor="_Toc55464872" w:history="1">
            <w:r w:rsidR="00FF7519" w:rsidRPr="00B34EF6">
              <w:rPr>
                <w:rStyle w:val="Hyperlink"/>
                <w:noProof/>
              </w:rPr>
              <w:t>4.3.3 Controlling and Recording</w:t>
            </w:r>
            <w:r w:rsidR="00FF7519">
              <w:rPr>
                <w:noProof/>
                <w:webHidden/>
              </w:rPr>
              <w:tab/>
            </w:r>
            <w:r w:rsidR="00FF7519">
              <w:rPr>
                <w:noProof/>
                <w:webHidden/>
              </w:rPr>
              <w:fldChar w:fldCharType="begin"/>
            </w:r>
            <w:r w:rsidR="00FF7519">
              <w:rPr>
                <w:noProof/>
                <w:webHidden/>
              </w:rPr>
              <w:instrText xml:space="preserve"> PAGEREF _Toc55464872 \h </w:instrText>
            </w:r>
            <w:r w:rsidR="00FF7519">
              <w:rPr>
                <w:noProof/>
                <w:webHidden/>
              </w:rPr>
            </w:r>
            <w:r w:rsidR="00FF7519">
              <w:rPr>
                <w:noProof/>
                <w:webHidden/>
              </w:rPr>
              <w:fldChar w:fldCharType="separate"/>
            </w:r>
            <w:r w:rsidR="000835EB">
              <w:rPr>
                <w:noProof/>
                <w:webHidden/>
              </w:rPr>
              <w:t>37</w:t>
            </w:r>
            <w:r w:rsidR="00FF7519">
              <w:rPr>
                <w:noProof/>
                <w:webHidden/>
              </w:rPr>
              <w:fldChar w:fldCharType="end"/>
            </w:r>
          </w:hyperlink>
        </w:p>
        <w:p w14:paraId="040E9199" w14:textId="77777777" w:rsidR="00FF7519" w:rsidRDefault="00541E98">
          <w:pPr>
            <w:pStyle w:val="TOC3"/>
            <w:tabs>
              <w:tab w:val="right" w:leader="dot" w:pos="9350"/>
            </w:tabs>
            <w:rPr>
              <w:noProof/>
              <w:sz w:val="22"/>
              <w:szCs w:val="22"/>
            </w:rPr>
          </w:pPr>
          <w:hyperlink w:anchor="_Toc55464873" w:history="1">
            <w:r w:rsidR="00FF7519" w:rsidRPr="00B34EF6">
              <w:rPr>
                <w:rStyle w:val="Hyperlink"/>
                <w:noProof/>
              </w:rPr>
              <w:t>4.3.4 Review and Opinion</w:t>
            </w:r>
            <w:r w:rsidR="00FF7519">
              <w:rPr>
                <w:noProof/>
                <w:webHidden/>
              </w:rPr>
              <w:tab/>
            </w:r>
            <w:r w:rsidR="00FF7519">
              <w:rPr>
                <w:noProof/>
                <w:webHidden/>
              </w:rPr>
              <w:fldChar w:fldCharType="begin"/>
            </w:r>
            <w:r w:rsidR="00FF7519">
              <w:rPr>
                <w:noProof/>
                <w:webHidden/>
              </w:rPr>
              <w:instrText xml:space="preserve"> PAGEREF _Toc55464873 \h </w:instrText>
            </w:r>
            <w:r w:rsidR="00FF7519">
              <w:rPr>
                <w:noProof/>
                <w:webHidden/>
              </w:rPr>
            </w:r>
            <w:r w:rsidR="00FF7519">
              <w:rPr>
                <w:noProof/>
                <w:webHidden/>
              </w:rPr>
              <w:fldChar w:fldCharType="separate"/>
            </w:r>
            <w:r w:rsidR="000835EB">
              <w:rPr>
                <w:noProof/>
                <w:webHidden/>
              </w:rPr>
              <w:t>40</w:t>
            </w:r>
            <w:r w:rsidR="00FF7519">
              <w:rPr>
                <w:noProof/>
                <w:webHidden/>
              </w:rPr>
              <w:fldChar w:fldCharType="end"/>
            </w:r>
          </w:hyperlink>
        </w:p>
        <w:p w14:paraId="3DF44704" w14:textId="77777777" w:rsidR="00FF7519" w:rsidRDefault="00541E98">
          <w:pPr>
            <w:pStyle w:val="TOC1"/>
            <w:tabs>
              <w:tab w:val="right" w:leader="dot" w:pos="9350"/>
            </w:tabs>
            <w:rPr>
              <w:noProof/>
              <w:sz w:val="22"/>
              <w:szCs w:val="22"/>
            </w:rPr>
          </w:pPr>
          <w:hyperlink w:anchor="_Toc55464874" w:history="1">
            <w:r w:rsidR="00FF7519" w:rsidRPr="00B34EF6">
              <w:rPr>
                <w:rStyle w:val="Hyperlink"/>
                <w:b/>
                <w:noProof/>
              </w:rPr>
              <w:t>CHAPTER 5: Audit Sequences of ACNABIN</w:t>
            </w:r>
            <w:r w:rsidR="00FF7519">
              <w:rPr>
                <w:noProof/>
                <w:webHidden/>
              </w:rPr>
              <w:tab/>
            </w:r>
            <w:r w:rsidR="00FF7519">
              <w:rPr>
                <w:noProof/>
                <w:webHidden/>
              </w:rPr>
              <w:fldChar w:fldCharType="begin"/>
            </w:r>
            <w:r w:rsidR="00FF7519">
              <w:rPr>
                <w:noProof/>
                <w:webHidden/>
              </w:rPr>
              <w:instrText xml:space="preserve"> PAGEREF _Toc55464874 \h </w:instrText>
            </w:r>
            <w:r w:rsidR="00FF7519">
              <w:rPr>
                <w:noProof/>
                <w:webHidden/>
              </w:rPr>
            </w:r>
            <w:r w:rsidR="00FF7519">
              <w:rPr>
                <w:noProof/>
                <w:webHidden/>
              </w:rPr>
              <w:fldChar w:fldCharType="separate"/>
            </w:r>
            <w:r w:rsidR="000835EB">
              <w:rPr>
                <w:noProof/>
                <w:webHidden/>
              </w:rPr>
              <w:t>42</w:t>
            </w:r>
            <w:r w:rsidR="00FF7519">
              <w:rPr>
                <w:noProof/>
                <w:webHidden/>
              </w:rPr>
              <w:fldChar w:fldCharType="end"/>
            </w:r>
          </w:hyperlink>
        </w:p>
        <w:p w14:paraId="5F553347" w14:textId="77777777" w:rsidR="00FF7519" w:rsidRDefault="00541E98">
          <w:pPr>
            <w:pStyle w:val="TOC2"/>
            <w:tabs>
              <w:tab w:val="right" w:leader="dot" w:pos="9350"/>
            </w:tabs>
            <w:rPr>
              <w:noProof/>
              <w:sz w:val="22"/>
              <w:szCs w:val="22"/>
            </w:rPr>
          </w:pPr>
          <w:hyperlink w:anchor="_Toc55464875" w:history="1">
            <w:r w:rsidR="00FF7519" w:rsidRPr="00B34EF6">
              <w:rPr>
                <w:rStyle w:val="Hyperlink"/>
                <w:noProof/>
              </w:rPr>
              <w:t>5.1 ACNABIN Audit Linkage</w:t>
            </w:r>
            <w:r w:rsidR="00FF7519">
              <w:rPr>
                <w:noProof/>
                <w:webHidden/>
              </w:rPr>
              <w:tab/>
            </w:r>
            <w:r w:rsidR="00FF7519">
              <w:rPr>
                <w:noProof/>
                <w:webHidden/>
              </w:rPr>
              <w:fldChar w:fldCharType="begin"/>
            </w:r>
            <w:r w:rsidR="00FF7519">
              <w:rPr>
                <w:noProof/>
                <w:webHidden/>
              </w:rPr>
              <w:instrText xml:space="preserve"> PAGEREF _Toc55464875 \h </w:instrText>
            </w:r>
            <w:r w:rsidR="00FF7519">
              <w:rPr>
                <w:noProof/>
                <w:webHidden/>
              </w:rPr>
            </w:r>
            <w:r w:rsidR="00FF7519">
              <w:rPr>
                <w:noProof/>
                <w:webHidden/>
              </w:rPr>
              <w:fldChar w:fldCharType="separate"/>
            </w:r>
            <w:r w:rsidR="000835EB">
              <w:rPr>
                <w:noProof/>
                <w:webHidden/>
              </w:rPr>
              <w:t>42</w:t>
            </w:r>
            <w:r w:rsidR="00FF7519">
              <w:rPr>
                <w:noProof/>
                <w:webHidden/>
              </w:rPr>
              <w:fldChar w:fldCharType="end"/>
            </w:r>
          </w:hyperlink>
        </w:p>
        <w:p w14:paraId="629D07ED" w14:textId="77777777" w:rsidR="00FF7519" w:rsidRDefault="00541E98">
          <w:pPr>
            <w:pStyle w:val="TOC2"/>
            <w:tabs>
              <w:tab w:val="right" w:leader="dot" w:pos="9350"/>
            </w:tabs>
            <w:rPr>
              <w:noProof/>
              <w:sz w:val="22"/>
              <w:szCs w:val="22"/>
            </w:rPr>
          </w:pPr>
          <w:hyperlink w:anchor="_Toc55464876" w:history="1">
            <w:r w:rsidR="00FF7519" w:rsidRPr="00B34EF6">
              <w:rPr>
                <w:rStyle w:val="Hyperlink"/>
                <w:noProof/>
              </w:rPr>
              <w:t>5.2 Audit Sequences of ACNABIN</w:t>
            </w:r>
            <w:r w:rsidR="00FF7519">
              <w:rPr>
                <w:noProof/>
                <w:webHidden/>
              </w:rPr>
              <w:tab/>
            </w:r>
            <w:r w:rsidR="00FF7519">
              <w:rPr>
                <w:noProof/>
                <w:webHidden/>
              </w:rPr>
              <w:fldChar w:fldCharType="begin"/>
            </w:r>
            <w:r w:rsidR="00FF7519">
              <w:rPr>
                <w:noProof/>
                <w:webHidden/>
              </w:rPr>
              <w:instrText xml:space="preserve"> PAGEREF _Toc55464876 \h </w:instrText>
            </w:r>
            <w:r w:rsidR="00FF7519">
              <w:rPr>
                <w:noProof/>
                <w:webHidden/>
              </w:rPr>
            </w:r>
            <w:r w:rsidR="00FF7519">
              <w:rPr>
                <w:noProof/>
                <w:webHidden/>
              </w:rPr>
              <w:fldChar w:fldCharType="separate"/>
            </w:r>
            <w:r w:rsidR="000835EB">
              <w:rPr>
                <w:noProof/>
                <w:webHidden/>
              </w:rPr>
              <w:t>43</w:t>
            </w:r>
            <w:r w:rsidR="00FF7519">
              <w:rPr>
                <w:noProof/>
                <w:webHidden/>
              </w:rPr>
              <w:fldChar w:fldCharType="end"/>
            </w:r>
          </w:hyperlink>
        </w:p>
        <w:p w14:paraId="3D4606D5" w14:textId="77777777" w:rsidR="00FF7519" w:rsidRDefault="00541E98">
          <w:pPr>
            <w:pStyle w:val="TOC3"/>
            <w:tabs>
              <w:tab w:val="right" w:leader="dot" w:pos="9350"/>
            </w:tabs>
            <w:rPr>
              <w:noProof/>
              <w:sz w:val="22"/>
              <w:szCs w:val="22"/>
            </w:rPr>
          </w:pPr>
          <w:hyperlink w:anchor="_Toc55464877" w:history="1">
            <w:r w:rsidR="00FF7519" w:rsidRPr="00B34EF6">
              <w:rPr>
                <w:rStyle w:val="Hyperlink"/>
                <w:noProof/>
              </w:rPr>
              <w:t>5.2.1 Engagement Procedure</w:t>
            </w:r>
            <w:r w:rsidR="00FF7519">
              <w:rPr>
                <w:noProof/>
                <w:webHidden/>
              </w:rPr>
              <w:tab/>
            </w:r>
            <w:r w:rsidR="00FF7519">
              <w:rPr>
                <w:noProof/>
                <w:webHidden/>
              </w:rPr>
              <w:fldChar w:fldCharType="begin"/>
            </w:r>
            <w:r w:rsidR="00FF7519">
              <w:rPr>
                <w:noProof/>
                <w:webHidden/>
              </w:rPr>
              <w:instrText xml:space="preserve"> PAGEREF _Toc55464877 \h </w:instrText>
            </w:r>
            <w:r w:rsidR="00FF7519">
              <w:rPr>
                <w:noProof/>
                <w:webHidden/>
              </w:rPr>
            </w:r>
            <w:r w:rsidR="00FF7519">
              <w:rPr>
                <w:noProof/>
                <w:webHidden/>
              </w:rPr>
              <w:fldChar w:fldCharType="separate"/>
            </w:r>
            <w:r w:rsidR="000835EB">
              <w:rPr>
                <w:noProof/>
                <w:webHidden/>
              </w:rPr>
              <w:t>43</w:t>
            </w:r>
            <w:r w:rsidR="00FF7519">
              <w:rPr>
                <w:noProof/>
                <w:webHidden/>
              </w:rPr>
              <w:fldChar w:fldCharType="end"/>
            </w:r>
          </w:hyperlink>
        </w:p>
        <w:p w14:paraId="4280FD42" w14:textId="77777777" w:rsidR="00FF7519" w:rsidRDefault="00541E98">
          <w:pPr>
            <w:pStyle w:val="TOC3"/>
            <w:tabs>
              <w:tab w:val="right" w:leader="dot" w:pos="9350"/>
            </w:tabs>
            <w:rPr>
              <w:noProof/>
              <w:sz w:val="22"/>
              <w:szCs w:val="22"/>
            </w:rPr>
          </w:pPr>
          <w:hyperlink w:anchor="_Toc55464878" w:history="1">
            <w:r w:rsidR="00FF7519" w:rsidRPr="00B34EF6">
              <w:rPr>
                <w:rStyle w:val="Hyperlink"/>
                <w:noProof/>
              </w:rPr>
              <w:t>5.2. Audit Procedure</w:t>
            </w:r>
            <w:r w:rsidR="00FF7519">
              <w:rPr>
                <w:noProof/>
                <w:webHidden/>
              </w:rPr>
              <w:tab/>
            </w:r>
            <w:r w:rsidR="00FF7519">
              <w:rPr>
                <w:noProof/>
                <w:webHidden/>
              </w:rPr>
              <w:fldChar w:fldCharType="begin"/>
            </w:r>
            <w:r w:rsidR="00FF7519">
              <w:rPr>
                <w:noProof/>
                <w:webHidden/>
              </w:rPr>
              <w:instrText xml:space="preserve"> PAGEREF _Toc55464878 \h </w:instrText>
            </w:r>
            <w:r w:rsidR="00FF7519">
              <w:rPr>
                <w:noProof/>
                <w:webHidden/>
              </w:rPr>
            </w:r>
            <w:r w:rsidR="00FF7519">
              <w:rPr>
                <w:noProof/>
                <w:webHidden/>
              </w:rPr>
              <w:fldChar w:fldCharType="separate"/>
            </w:r>
            <w:r w:rsidR="000835EB">
              <w:rPr>
                <w:noProof/>
                <w:webHidden/>
              </w:rPr>
              <w:t>44</w:t>
            </w:r>
            <w:r w:rsidR="00FF7519">
              <w:rPr>
                <w:noProof/>
                <w:webHidden/>
              </w:rPr>
              <w:fldChar w:fldCharType="end"/>
            </w:r>
          </w:hyperlink>
        </w:p>
        <w:p w14:paraId="6980ABAF" w14:textId="77777777" w:rsidR="00FF7519" w:rsidRDefault="00541E98">
          <w:pPr>
            <w:pStyle w:val="TOC2"/>
            <w:tabs>
              <w:tab w:val="right" w:leader="dot" w:pos="9350"/>
            </w:tabs>
            <w:rPr>
              <w:noProof/>
              <w:sz w:val="22"/>
              <w:szCs w:val="22"/>
            </w:rPr>
          </w:pPr>
          <w:hyperlink w:anchor="_Toc55464879" w:history="1">
            <w:r w:rsidR="00FF7519">
              <w:rPr>
                <w:rStyle w:val="Hyperlink"/>
                <w:noProof/>
              </w:rPr>
              <w:t>5.3 Effectiveness of A</w:t>
            </w:r>
            <w:r w:rsidR="00FF7519" w:rsidRPr="00B34EF6">
              <w:rPr>
                <w:rStyle w:val="Hyperlink"/>
                <w:noProof/>
              </w:rPr>
              <w:t xml:space="preserve">uditing in </w:t>
            </w:r>
            <w:r w:rsidR="00FF7519">
              <w:rPr>
                <w:rStyle w:val="Hyperlink"/>
                <w:noProof/>
              </w:rPr>
              <w:t>ACNABIN</w:t>
            </w:r>
            <w:r w:rsidR="00FF7519">
              <w:rPr>
                <w:noProof/>
                <w:webHidden/>
              </w:rPr>
              <w:tab/>
            </w:r>
            <w:r w:rsidR="00FF7519">
              <w:rPr>
                <w:noProof/>
                <w:webHidden/>
              </w:rPr>
              <w:fldChar w:fldCharType="begin"/>
            </w:r>
            <w:r w:rsidR="00FF7519">
              <w:rPr>
                <w:noProof/>
                <w:webHidden/>
              </w:rPr>
              <w:instrText xml:space="preserve"> PAGEREF _Toc55464879 \h </w:instrText>
            </w:r>
            <w:r w:rsidR="00FF7519">
              <w:rPr>
                <w:noProof/>
                <w:webHidden/>
              </w:rPr>
            </w:r>
            <w:r w:rsidR="00FF7519">
              <w:rPr>
                <w:noProof/>
                <w:webHidden/>
              </w:rPr>
              <w:fldChar w:fldCharType="separate"/>
            </w:r>
            <w:r w:rsidR="000835EB">
              <w:rPr>
                <w:noProof/>
                <w:webHidden/>
              </w:rPr>
              <w:t>48</w:t>
            </w:r>
            <w:r w:rsidR="00FF7519">
              <w:rPr>
                <w:noProof/>
                <w:webHidden/>
              </w:rPr>
              <w:fldChar w:fldCharType="end"/>
            </w:r>
          </w:hyperlink>
        </w:p>
        <w:p w14:paraId="08474932" w14:textId="77777777" w:rsidR="00FF7519" w:rsidRDefault="00541E98">
          <w:pPr>
            <w:pStyle w:val="TOC2"/>
            <w:tabs>
              <w:tab w:val="right" w:leader="dot" w:pos="9350"/>
            </w:tabs>
            <w:rPr>
              <w:noProof/>
              <w:sz w:val="22"/>
              <w:szCs w:val="22"/>
            </w:rPr>
          </w:pPr>
          <w:hyperlink w:anchor="_Toc55464880" w:history="1">
            <w:r w:rsidR="00FF7519" w:rsidRPr="00B34EF6">
              <w:rPr>
                <w:rStyle w:val="Hyperlink"/>
                <w:noProof/>
              </w:rPr>
              <w:t>5.4 Difference between theoretical audit procedure and audit procedure of ACNABIN</w:t>
            </w:r>
            <w:r w:rsidR="00FF7519">
              <w:rPr>
                <w:noProof/>
                <w:webHidden/>
              </w:rPr>
              <w:tab/>
            </w:r>
            <w:r w:rsidR="00FF7519">
              <w:rPr>
                <w:noProof/>
                <w:webHidden/>
              </w:rPr>
              <w:fldChar w:fldCharType="begin"/>
            </w:r>
            <w:r w:rsidR="00FF7519">
              <w:rPr>
                <w:noProof/>
                <w:webHidden/>
              </w:rPr>
              <w:instrText xml:space="preserve"> PAGEREF _Toc55464880 \h </w:instrText>
            </w:r>
            <w:r w:rsidR="00FF7519">
              <w:rPr>
                <w:noProof/>
                <w:webHidden/>
              </w:rPr>
            </w:r>
            <w:r w:rsidR="00FF7519">
              <w:rPr>
                <w:noProof/>
                <w:webHidden/>
              </w:rPr>
              <w:fldChar w:fldCharType="separate"/>
            </w:r>
            <w:r w:rsidR="000835EB">
              <w:rPr>
                <w:noProof/>
                <w:webHidden/>
              </w:rPr>
              <w:t>50</w:t>
            </w:r>
            <w:r w:rsidR="00FF7519">
              <w:rPr>
                <w:noProof/>
                <w:webHidden/>
              </w:rPr>
              <w:fldChar w:fldCharType="end"/>
            </w:r>
          </w:hyperlink>
        </w:p>
        <w:p w14:paraId="31CFB6DE" w14:textId="77777777" w:rsidR="00FF7519" w:rsidRDefault="00541E98">
          <w:pPr>
            <w:pStyle w:val="TOC1"/>
            <w:tabs>
              <w:tab w:val="right" w:leader="dot" w:pos="9350"/>
            </w:tabs>
            <w:rPr>
              <w:noProof/>
              <w:sz w:val="22"/>
              <w:szCs w:val="22"/>
            </w:rPr>
          </w:pPr>
          <w:hyperlink w:anchor="_Toc55464881" w:history="1">
            <w:r w:rsidR="00FF7519" w:rsidRPr="00B34EF6">
              <w:rPr>
                <w:rStyle w:val="Hyperlink"/>
                <w:b/>
                <w:noProof/>
              </w:rPr>
              <w:t>CHAPTER 6: Experience at China Petroleum LONGWAY Engineering Project Management Co. Ltd. (Bangladesh)</w:t>
            </w:r>
            <w:r w:rsidR="00FF7519">
              <w:rPr>
                <w:noProof/>
                <w:webHidden/>
              </w:rPr>
              <w:tab/>
            </w:r>
            <w:r w:rsidR="00FF7519">
              <w:rPr>
                <w:noProof/>
                <w:webHidden/>
              </w:rPr>
              <w:fldChar w:fldCharType="begin"/>
            </w:r>
            <w:r w:rsidR="00FF7519">
              <w:rPr>
                <w:noProof/>
                <w:webHidden/>
              </w:rPr>
              <w:instrText xml:space="preserve"> PAGEREF _Toc55464881 \h </w:instrText>
            </w:r>
            <w:r w:rsidR="00FF7519">
              <w:rPr>
                <w:noProof/>
                <w:webHidden/>
              </w:rPr>
            </w:r>
            <w:r w:rsidR="00FF7519">
              <w:rPr>
                <w:noProof/>
                <w:webHidden/>
              </w:rPr>
              <w:fldChar w:fldCharType="separate"/>
            </w:r>
            <w:r w:rsidR="000835EB">
              <w:rPr>
                <w:noProof/>
                <w:webHidden/>
              </w:rPr>
              <w:t>52</w:t>
            </w:r>
            <w:r w:rsidR="00FF7519">
              <w:rPr>
                <w:noProof/>
                <w:webHidden/>
              </w:rPr>
              <w:fldChar w:fldCharType="end"/>
            </w:r>
          </w:hyperlink>
        </w:p>
        <w:p w14:paraId="08A722DE" w14:textId="77777777" w:rsidR="00FF7519" w:rsidRDefault="00541E98">
          <w:pPr>
            <w:pStyle w:val="TOC2"/>
            <w:tabs>
              <w:tab w:val="right" w:leader="dot" w:pos="9350"/>
            </w:tabs>
            <w:rPr>
              <w:noProof/>
              <w:sz w:val="22"/>
              <w:szCs w:val="22"/>
            </w:rPr>
          </w:pPr>
          <w:hyperlink w:anchor="_Toc55464882" w:history="1">
            <w:r w:rsidR="00FF7519" w:rsidRPr="00B34EF6">
              <w:rPr>
                <w:rStyle w:val="Hyperlink"/>
                <w:noProof/>
              </w:rPr>
              <w:t>6.1 China Petroleum LONGWAY Engineering Project Management Co. Ltd. (Bangladesh)</w:t>
            </w:r>
            <w:r w:rsidR="00FF7519">
              <w:rPr>
                <w:noProof/>
                <w:webHidden/>
              </w:rPr>
              <w:tab/>
            </w:r>
            <w:r w:rsidR="00FF7519">
              <w:rPr>
                <w:noProof/>
                <w:webHidden/>
              </w:rPr>
              <w:fldChar w:fldCharType="begin"/>
            </w:r>
            <w:r w:rsidR="00FF7519">
              <w:rPr>
                <w:noProof/>
                <w:webHidden/>
              </w:rPr>
              <w:instrText xml:space="preserve"> PAGEREF _Toc55464882 \h </w:instrText>
            </w:r>
            <w:r w:rsidR="00FF7519">
              <w:rPr>
                <w:noProof/>
                <w:webHidden/>
              </w:rPr>
            </w:r>
            <w:r w:rsidR="00FF7519">
              <w:rPr>
                <w:noProof/>
                <w:webHidden/>
              </w:rPr>
              <w:fldChar w:fldCharType="separate"/>
            </w:r>
            <w:r w:rsidR="000835EB">
              <w:rPr>
                <w:noProof/>
                <w:webHidden/>
              </w:rPr>
              <w:t>52</w:t>
            </w:r>
            <w:r w:rsidR="00FF7519">
              <w:rPr>
                <w:noProof/>
                <w:webHidden/>
              </w:rPr>
              <w:fldChar w:fldCharType="end"/>
            </w:r>
          </w:hyperlink>
        </w:p>
        <w:p w14:paraId="0EF14551" w14:textId="77777777" w:rsidR="00FF7519" w:rsidRDefault="00541E98">
          <w:pPr>
            <w:pStyle w:val="TOC2"/>
            <w:tabs>
              <w:tab w:val="right" w:leader="dot" w:pos="9350"/>
            </w:tabs>
            <w:rPr>
              <w:noProof/>
              <w:sz w:val="22"/>
              <w:szCs w:val="22"/>
            </w:rPr>
          </w:pPr>
          <w:hyperlink w:anchor="_Toc55464883" w:history="1">
            <w:r w:rsidR="00FF7519" w:rsidRPr="00B34EF6">
              <w:rPr>
                <w:rStyle w:val="Hyperlink"/>
                <w:noProof/>
              </w:rPr>
              <w:t>6.2 Corporate Mission</w:t>
            </w:r>
            <w:r w:rsidR="00FF7519">
              <w:rPr>
                <w:noProof/>
                <w:webHidden/>
              </w:rPr>
              <w:tab/>
            </w:r>
            <w:r w:rsidR="00FF7519">
              <w:rPr>
                <w:noProof/>
                <w:webHidden/>
              </w:rPr>
              <w:fldChar w:fldCharType="begin"/>
            </w:r>
            <w:r w:rsidR="00FF7519">
              <w:rPr>
                <w:noProof/>
                <w:webHidden/>
              </w:rPr>
              <w:instrText xml:space="preserve"> PAGEREF _Toc55464883 \h </w:instrText>
            </w:r>
            <w:r w:rsidR="00FF7519">
              <w:rPr>
                <w:noProof/>
                <w:webHidden/>
              </w:rPr>
            </w:r>
            <w:r w:rsidR="00FF7519">
              <w:rPr>
                <w:noProof/>
                <w:webHidden/>
              </w:rPr>
              <w:fldChar w:fldCharType="separate"/>
            </w:r>
            <w:r w:rsidR="000835EB">
              <w:rPr>
                <w:noProof/>
                <w:webHidden/>
              </w:rPr>
              <w:t>52</w:t>
            </w:r>
            <w:r w:rsidR="00FF7519">
              <w:rPr>
                <w:noProof/>
                <w:webHidden/>
              </w:rPr>
              <w:fldChar w:fldCharType="end"/>
            </w:r>
          </w:hyperlink>
        </w:p>
        <w:p w14:paraId="58FCDD69" w14:textId="77777777" w:rsidR="00FF7519" w:rsidRDefault="00541E98">
          <w:pPr>
            <w:pStyle w:val="TOC2"/>
            <w:tabs>
              <w:tab w:val="right" w:leader="dot" w:pos="9350"/>
            </w:tabs>
            <w:rPr>
              <w:noProof/>
              <w:sz w:val="22"/>
              <w:szCs w:val="22"/>
            </w:rPr>
          </w:pPr>
          <w:hyperlink w:anchor="_Toc55464884" w:history="1">
            <w:r w:rsidR="00FF7519" w:rsidRPr="00B34EF6">
              <w:rPr>
                <w:rStyle w:val="Hyperlink"/>
                <w:noProof/>
              </w:rPr>
              <w:t>6.3 Corporate Vision</w:t>
            </w:r>
            <w:r w:rsidR="00FF7519">
              <w:rPr>
                <w:noProof/>
                <w:webHidden/>
              </w:rPr>
              <w:tab/>
            </w:r>
            <w:r w:rsidR="00FF7519">
              <w:rPr>
                <w:noProof/>
                <w:webHidden/>
              </w:rPr>
              <w:fldChar w:fldCharType="begin"/>
            </w:r>
            <w:r w:rsidR="00FF7519">
              <w:rPr>
                <w:noProof/>
                <w:webHidden/>
              </w:rPr>
              <w:instrText xml:space="preserve"> PAGEREF _Toc55464884 \h </w:instrText>
            </w:r>
            <w:r w:rsidR="00FF7519">
              <w:rPr>
                <w:noProof/>
                <w:webHidden/>
              </w:rPr>
            </w:r>
            <w:r w:rsidR="00FF7519">
              <w:rPr>
                <w:noProof/>
                <w:webHidden/>
              </w:rPr>
              <w:fldChar w:fldCharType="separate"/>
            </w:r>
            <w:r w:rsidR="000835EB">
              <w:rPr>
                <w:noProof/>
                <w:webHidden/>
              </w:rPr>
              <w:t>53</w:t>
            </w:r>
            <w:r w:rsidR="00FF7519">
              <w:rPr>
                <w:noProof/>
                <w:webHidden/>
              </w:rPr>
              <w:fldChar w:fldCharType="end"/>
            </w:r>
          </w:hyperlink>
        </w:p>
        <w:p w14:paraId="77C6ECB1" w14:textId="77777777" w:rsidR="00FF7519" w:rsidRDefault="00541E98">
          <w:pPr>
            <w:pStyle w:val="TOC2"/>
            <w:tabs>
              <w:tab w:val="right" w:leader="dot" w:pos="9350"/>
            </w:tabs>
            <w:rPr>
              <w:noProof/>
              <w:sz w:val="22"/>
              <w:szCs w:val="22"/>
            </w:rPr>
          </w:pPr>
          <w:hyperlink w:anchor="_Toc55464885" w:history="1">
            <w:r w:rsidR="00FF7519" w:rsidRPr="00B34EF6">
              <w:rPr>
                <w:rStyle w:val="Hyperlink"/>
                <w:noProof/>
              </w:rPr>
              <w:t>6.4 Core Values</w:t>
            </w:r>
            <w:r w:rsidR="00FF7519">
              <w:rPr>
                <w:noProof/>
                <w:webHidden/>
              </w:rPr>
              <w:tab/>
            </w:r>
            <w:r w:rsidR="00FF7519">
              <w:rPr>
                <w:noProof/>
                <w:webHidden/>
              </w:rPr>
              <w:fldChar w:fldCharType="begin"/>
            </w:r>
            <w:r w:rsidR="00FF7519">
              <w:rPr>
                <w:noProof/>
                <w:webHidden/>
              </w:rPr>
              <w:instrText xml:space="preserve"> PAGEREF _Toc55464885 \h </w:instrText>
            </w:r>
            <w:r w:rsidR="00FF7519">
              <w:rPr>
                <w:noProof/>
                <w:webHidden/>
              </w:rPr>
            </w:r>
            <w:r w:rsidR="00FF7519">
              <w:rPr>
                <w:noProof/>
                <w:webHidden/>
              </w:rPr>
              <w:fldChar w:fldCharType="separate"/>
            </w:r>
            <w:r w:rsidR="000835EB">
              <w:rPr>
                <w:noProof/>
                <w:webHidden/>
              </w:rPr>
              <w:t>53</w:t>
            </w:r>
            <w:r w:rsidR="00FF7519">
              <w:rPr>
                <w:noProof/>
                <w:webHidden/>
              </w:rPr>
              <w:fldChar w:fldCharType="end"/>
            </w:r>
          </w:hyperlink>
        </w:p>
        <w:p w14:paraId="2573438E" w14:textId="77777777" w:rsidR="00FF7519" w:rsidRDefault="00541E98">
          <w:pPr>
            <w:pStyle w:val="TOC2"/>
            <w:tabs>
              <w:tab w:val="right" w:leader="dot" w:pos="9350"/>
            </w:tabs>
            <w:rPr>
              <w:noProof/>
              <w:sz w:val="22"/>
              <w:szCs w:val="22"/>
            </w:rPr>
          </w:pPr>
          <w:hyperlink w:anchor="_Toc55464886" w:history="1">
            <w:r w:rsidR="00FF7519" w:rsidRPr="00B34EF6">
              <w:rPr>
                <w:rStyle w:val="Hyperlink"/>
                <w:noProof/>
              </w:rPr>
              <w:t>6.5 Management Team</w:t>
            </w:r>
            <w:r w:rsidR="00FF7519">
              <w:rPr>
                <w:noProof/>
                <w:webHidden/>
              </w:rPr>
              <w:tab/>
            </w:r>
            <w:r w:rsidR="00FF7519">
              <w:rPr>
                <w:noProof/>
                <w:webHidden/>
              </w:rPr>
              <w:fldChar w:fldCharType="begin"/>
            </w:r>
            <w:r w:rsidR="00FF7519">
              <w:rPr>
                <w:noProof/>
                <w:webHidden/>
              </w:rPr>
              <w:instrText xml:space="preserve"> PAGEREF _Toc55464886 \h </w:instrText>
            </w:r>
            <w:r w:rsidR="00FF7519">
              <w:rPr>
                <w:noProof/>
                <w:webHidden/>
              </w:rPr>
            </w:r>
            <w:r w:rsidR="00FF7519">
              <w:rPr>
                <w:noProof/>
                <w:webHidden/>
              </w:rPr>
              <w:fldChar w:fldCharType="separate"/>
            </w:r>
            <w:r w:rsidR="000835EB">
              <w:rPr>
                <w:noProof/>
                <w:webHidden/>
              </w:rPr>
              <w:t>53</w:t>
            </w:r>
            <w:r w:rsidR="00FF7519">
              <w:rPr>
                <w:noProof/>
                <w:webHidden/>
              </w:rPr>
              <w:fldChar w:fldCharType="end"/>
            </w:r>
          </w:hyperlink>
        </w:p>
        <w:p w14:paraId="51F35ECC" w14:textId="77777777" w:rsidR="00FF7519" w:rsidRDefault="00541E98">
          <w:pPr>
            <w:pStyle w:val="TOC2"/>
            <w:tabs>
              <w:tab w:val="right" w:leader="dot" w:pos="9350"/>
            </w:tabs>
            <w:rPr>
              <w:noProof/>
              <w:sz w:val="22"/>
              <w:szCs w:val="22"/>
            </w:rPr>
          </w:pPr>
          <w:hyperlink w:anchor="_Toc55464887" w:history="1">
            <w:r w:rsidR="00FF7519" w:rsidRPr="00B34EF6">
              <w:rPr>
                <w:rStyle w:val="Hyperlink"/>
                <w:noProof/>
              </w:rPr>
              <w:t>6.6 Tasks Performed at China Petroleum LONGWAY Engineering Project Management Co. Ltd. (Bangladesh)</w:t>
            </w:r>
            <w:r w:rsidR="00FF7519">
              <w:rPr>
                <w:noProof/>
                <w:webHidden/>
              </w:rPr>
              <w:tab/>
            </w:r>
            <w:r w:rsidR="00FF7519">
              <w:rPr>
                <w:noProof/>
                <w:webHidden/>
              </w:rPr>
              <w:fldChar w:fldCharType="begin"/>
            </w:r>
            <w:r w:rsidR="00FF7519">
              <w:rPr>
                <w:noProof/>
                <w:webHidden/>
              </w:rPr>
              <w:instrText xml:space="preserve"> PAGEREF _Toc55464887 \h </w:instrText>
            </w:r>
            <w:r w:rsidR="00FF7519">
              <w:rPr>
                <w:noProof/>
                <w:webHidden/>
              </w:rPr>
            </w:r>
            <w:r w:rsidR="00FF7519">
              <w:rPr>
                <w:noProof/>
                <w:webHidden/>
              </w:rPr>
              <w:fldChar w:fldCharType="separate"/>
            </w:r>
            <w:r w:rsidR="000835EB">
              <w:rPr>
                <w:noProof/>
                <w:webHidden/>
              </w:rPr>
              <w:t>54</w:t>
            </w:r>
            <w:r w:rsidR="00FF7519">
              <w:rPr>
                <w:noProof/>
                <w:webHidden/>
              </w:rPr>
              <w:fldChar w:fldCharType="end"/>
            </w:r>
          </w:hyperlink>
        </w:p>
        <w:p w14:paraId="0088AB81" w14:textId="77777777" w:rsidR="00FF7519" w:rsidRDefault="00541E98">
          <w:pPr>
            <w:pStyle w:val="TOC1"/>
            <w:tabs>
              <w:tab w:val="right" w:leader="dot" w:pos="9350"/>
            </w:tabs>
            <w:rPr>
              <w:noProof/>
              <w:sz w:val="22"/>
              <w:szCs w:val="22"/>
            </w:rPr>
          </w:pPr>
          <w:hyperlink w:anchor="_Toc55464888" w:history="1">
            <w:r w:rsidR="00FF7519" w:rsidRPr="00B34EF6">
              <w:rPr>
                <w:rStyle w:val="Hyperlink"/>
                <w:b/>
                <w:noProof/>
              </w:rPr>
              <w:t>CHAPTER 7: Internship Experience</w:t>
            </w:r>
            <w:r w:rsidR="00FF7519">
              <w:rPr>
                <w:noProof/>
                <w:webHidden/>
              </w:rPr>
              <w:tab/>
            </w:r>
            <w:r w:rsidR="00FF7519">
              <w:rPr>
                <w:noProof/>
                <w:webHidden/>
              </w:rPr>
              <w:fldChar w:fldCharType="begin"/>
            </w:r>
            <w:r w:rsidR="00FF7519">
              <w:rPr>
                <w:noProof/>
                <w:webHidden/>
              </w:rPr>
              <w:instrText xml:space="preserve"> PAGEREF _Toc55464888 \h </w:instrText>
            </w:r>
            <w:r w:rsidR="00FF7519">
              <w:rPr>
                <w:noProof/>
                <w:webHidden/>
              </w:rPr>
            </w:r>
            <w:r w:rsidR="00FF7519">
              <w:rPr>
                <w:noProof/>
                <w:webHidden/>
              </w:rPr>
              <w:fldChar w:fldCharType="separate"/>
            </w:r>
            <w:r w:rsidR="000835EB">
              <w:rPr>
                <w:noProof/>
                <w:webHidden/>
              </w:rPr>
              <w:t>56</w:t>
            </w:r>
            <w:r w:rsidR="00FF7519">
              <w:rPr>
                <w:noProof/>
                <w:webHidden/>
              </w:rPr>
              <w:fldChar w:fldCharType="end"/>
            </w:r>
          </w:hyperlink>
        </w:p>
        <w:p w14:paraId="16281CDA" w14:textId="77777777" w:rsidR="00FF7519" w:rsidRDefault="00541E98">
          <w:pPr>
            <w:pStyle w:val="TOC1"/>
            <w:tabs>
              <w:tab w:val="right" w:leader="dot" w:pos="9350"/>
            </w:tabs>
            <w:rPr>
              <w:noProof/>
              <w:sz w:val="22"/>
              <w:szCs w:val="22"/>
            </w:rPr>
          </w:pPr>
          <w:hyperlink w:anchor="_Toc55464889" w:history="1">
            <w:r w:rsidR="00FF7519" w:rsidRPr="00B34EF6">
              <w:rPr>
                <w:rStyle w:val="Hyperlink"/>
                <w:b/>
                <w:noProof/>
              </w:rPr>
              <w:t>CHAPTER 8: Findings, Recommendation &amp; Conclusion</w:t>
            </w:r>
            <w:r w:rsidR="00FF7519">
              <w:rPr>
                <w:noProof/>
                <w:webHidden/>
              </w:rPr>
              <w:tab/>
            </w:r>
            <w:r w:rsidR="00FF7519">
              <w:rPr>
                <w:noProof/>
                <w:webHidden/>
              </w:rPr>
              <w:fldChar w:fldCharType="begin"/>
            </w:r>
            <w:r w:rsidR="00FF7519">
              <w:rPr>
                <w:noProof/>
                <w:webHidden/>
              </w:rPr>
              <w:instrText xml:space="preserve"> PAGEREF _Toc55464889 \h </w:instrText>
            </w:r>
            <w:r w:rsidR="00FF7519">
              <w:rPr>
                <w:noProof/>
                <w:webHidden/>
              </w:rPr>
            </w:r>
            <w:r w:rsidR="00FF7519">
              <w:rPr>
                <w:noProof/>
                <w:webHidden/>
              </w:rPr>
              <w:fldChar w:fldCharType="separate"/>
            </w:r>
            <w:r w:rsidR="000835EB">
              <w:rPr>
                <w:noProof/>
                <w:webHidden/>
              </w:rPr>
              <w:t>58</w:t>
            </w:r>
            <w:r w:rsidR="00FF7519">
              <w:rPr>
                <w:noProof/>
                <w:webHidden/>
              </w:rPr>
              <w:fldChar w:fldCharType="end"/>
            </w:r>
          </w:hyperlink>
        </w:p>
        <w:p w14:paraId="1BE79863" w14:textId="77777777" w:rsidR="00FF7519" w:rsidRDefault="00541E98">
          <w:pPr>
            <w:pStyle w:val="TOC2"/>
            <w:tabs>
              <w:tab w:val="right" w:leader="dot" w:pos="9350"/>
            </w:tabs>
            <w:rPr>
              <w:noProof/>
              <w:sz w:val="22"/>
              <w:szCs w:val="22"/>
            </w:rPr>
          </w:pPr>
          <w:hyperlink w:anchor="_Toc55464890" w:history="1">
            <w:r w:rsidR="00FF7519" w:rsidRPr="00B34EF6">
              <w:rPr>
                <w:rStyle w:val="Hyperlink"/>
                <w:noProof/>
              </w:rPr>
              <w:t>8.1 Findings</w:t>
            </w:r>
            <w:r w:rsidR="00FF7519">
              <w:rPr>
                <w:noProof/>
                <w:webHidden/>
              </w:rPr>
              <w:tab/>
            </w:r>
            <w:r w:rsidR="00FF7519">
              <w:rPr>
                <w:noProof/>
                <w:webHidden/>
              </w:rPr>
              <w:fldChar w:fldCharType="begin"/>
            </w:r>
            <w:r w:rsidR="00FF7519">
              <w:rPr>
                <w:noProof/>
                <w:webHidden/>
              </w:rPr>
              <w:instrText xml:space="preserve"> PAGEREF _Toc55464890 \h </w:instrText>
            </w:r>
            <w:r w:rsidR="00FF7519">
              <w:rPr>
                <w:noProof/>
                <w:webHidden/>
              </w:rPr>
            </w:r>
            <w:r w:rsidR="00FF7519">
              <w:rPr>
                <w:noProof/>
                <w:webHidden/>
              </w:rPr>
              <w:fldChar w:fldCharType="separate"/>
            </w:r>
            <w:r w:rsidR="000835EB">
              <w:rPr>
                <w:noProof/>
                <w:webHidden/>
              </w:rPr>
              <w:t>58</w:t>
            </w:r>
            <w:r w:rsidR="00FF7519">
              <w:rPr>
                <w:noProof/>
                <w:webHidden/>
              </w:rPr>
              <w:fldChar w:fldCharType="end"/>
            </w:r>
          </w:hyperlink>
        </w:p>
        <w:p w14:paraId="1ECDCDFE" w14:textId="77777777" w:rsidR="00FF7519" w:rsidRDefault="00541E98">
          <w:pPr>
            <w:pStyle w:val="TOC2"/>
            <w:tabs>
              <w:tab w:val="right" w:leader="dot" w:pos="9350"/>
            </w:tabs>
            <w:rPr>
              <w:noProof/>
              <w:sz w:val="22"/>
              <w:szCs w:val="22"/>
            </w:rPr>
          </w:pPr>
          <w:hyperlink w:anchor="_Toc55464891" w:history="1">
            <w:r w:rsidR="00FF7519" w:rsidRPr="00B34EF6">
              <w:rPr>
                <w:rStyle w:val="Hyperlink"/>
                <w:noProof/>
              </w:rPr>
              <w:t>8.2 Recommendation</w:t>
            </w:r>
            <w:r w:rsidR="00FF7519">
              <w:rPr>
                <w:noProof/>
                <w:webHidden/>
              </w:rPr>
              <w:tab/>
            </w:r>
            <w:r w:rsidR="00FF7519">
              <w:rPr>
                <w:noProof/>
                <w:webHidden/>
              </w:rPr>
              <w:fldChar w:fldCharType="begin"/>
            </w:r>
            <w:r w:rsidR="00FF7519">
              <w:rPr>
                <w:noProof/>
                <w:webHidden/>
              </w:rPr>
              <w:instrText xml:space="preserve"> PAGEREF _Toc55464891 \h </w:instrText>
            </w:r>
            <w:r w:rsidR="00FF7519">
              <w:rPr>
                <w:noProof/>
                <w:webHidden/>
              </w:rPr>
            </w:r>
            <w:r w:rsidR="00FF7519">
              <w:rPr>
                <w:noProof/>
                <w:webHidden/>
              </w:rPr>
              <w:fldChar w:fldCharType="separate"/>
            </w:r>
            <w:r w:rsidR="000835EB">
              <w:rPr>
                <w:noProof/>
                <w:webHidden/>
              </w:rPr>
              <w:t>59</w:t>
            </w:r>
            <w:r w:rsidR="00FF7519">
              <w:rPr>
                <w:noProof/>
                <w:webHidden/>
              </w:rPr>
              <w:fldChar w:fldCharType="end"/>
            </w:r>
          </w:hyperlink>
        </w:p>
        <w:p w14:paraId="5864580F" w14:textId="77777777" w:rsidR="00FF7519" w:rsidRDefault="00541E98">
          <w:pPr>
            <w:pStyle w:val="TOC2"/>
            <w:tabs>
              <w:tab w:val="right" w:leader="dot" w:pos="9350"/>
            </w:tabs>
            <w:rPr>
              <w:noProof/>
              <w:sz w:val="22"/>
              <w:szCs w:val="22"/>
            </w:rPr>
          </w:pPr>
          <w:hyperlink w:anchor="_Toc55464892" w:history="1">
            <w:r w:rsidR="00FF7519" w:rsidRPr="00B34EF6">
              <w:rPr>
                <w:rStyle w:val="Hyperlink"/>
                <w:noProof/>
              </w:rPr>
              <w:t>8.3 Conclusion</w:t>
            </w:r>
            <w:r w:rsidR="00FF7519">
              <w:rPr>
                <w:noProof/>
                <w:webHidden/>
              </w:rPr>
              <w:tab/>
            </w:r>
            <w:r w:rsidR="00FF7519">
              <w:rPr>
                <w:noProof/>
                <w:webHidden/>
              </w:rPr>
              <w:fldChar w:fldCharType="begin"/>
            </w:r>
            <w:r w:rsidR="00FF7519">
              <w:rPr>
                <w:noProof/>
                <w:webHidden/>
              </w:rPr>
              <w:instrText xml:space="preserve"> PAGEREF _Toc55464892 \h </w:instrText>
            </w:r>
            <w:r w:rsidR="00FF7519">
              <w:rPr>
                <w:noProof/>
                <w:webHidden/>
              </w:rPr>
            </w:r>
            <w:r w:rsidR="00FF7519">
              <w:rPr>
                <w:noProof/>
                <w:webHidden/>
              </w:rPr>
              <w:fldChar w:fldCharType="separate"/>
            </w:r>
            <w:r w:rsidR="000835EB">
              <w:rPr>
                <w:noProof/>
                <w:webHidden/>
              </w:rPr>
              <w:t>59</w:t>
            </w:r>
            <w:r w:rsidR="00FF7519">
              <w:rPr>
                <w:noProof/>
                <w:webHidden/>
              </w:rPr>
              <w:fldChar w:fldCharType="end"/>
            </w:r>
          </w:hyperlink>
        </w:p>
        <w:p w14:paraId="1C932449" w14:textId="77777777" w:rsidR="00FF7519" w:rsidRDefault="00541E98">
          <w:pPr>
            <w:pStyle w:val="TOC1"/>
            <w:tabs>
              <w:tab w:val="right" w:leader="dot" w:pos="9350"/>
            </w:tabs>
            <w:rPr>
              <w:noProof/>
              <w:sz w:val="22"/>
              <w:szCs w:val="22"/>
            </w:rPr>
          </w:pPr>
          <w:hyperlink w:anchor="_Toc55464893" w:history="1">
            <w:r w:rsidR="00FF7519" w:rsidRPr="00B34EF6">
              <w:rPr>
                <w:rStyle w:val="Hyperlink"/>
                <w:b/>
                <w:noProof/>
              </w:rPr>
              <w:t>REFERENCES:</w:t>
            </w:r>
            <w:r w:rsidR="00FF7519">
              <w:rPr>
                <w:noProof/>
                <w:webHidden/>
              </w:rPr>
              <w:tab/>
            </w:r>
            <w:r w:rsidR="00FF7519">
              <w:rPr>
                <w:noProof/>
                <w:webHidden/>
              </w:rPr>
              <w:fldChar w:fldCharType="begin"/>
            </w:r>
            <w:r w:rsidR="00FF7519">
              <w:rPr>
                <w:noProof/>
                <w:webHidden/>
              </w:rPr>
              <w:instrText xml:space="preserve"> PAGEREF _Toc55464893 \h </w:instrText>
            </w:r>
            <w:r w:rsidR="00FF7519">
              <w:rPr>
                <w:noProof/>
                <w:webHidden/>
              </w:rPr>
            </w:r>
            <w:r w:rsidR="00FF7519">
              <w:rPr>
                <w:noProof/>
                <w:webHidden/>
              </w:rPr>
              <w:fldChar w:fldCharType="separate"/>
            </w:r>
            <w:r w:rsidR="000835EB">
              <w:rPr>
                <w:noProof/>
                <w:webHidden/>
              </w:rPr>
              <w:t>61</w:t>
            </w:r>
            <w:r w:rsidR="00FF7519">
              <w:rPr>
                <w:noProof/>
                <w:webHidden/>
              </w:rPr>
              <w:fldChar w:fldCharType="end"/>
            </w:r>
          </w:hyperlink>
        </w:p>
        <w:p w14:paraId="53E3C4CF" w14:textId="77777777" w:rsidR="00C7602C" w:rsidRDefault="00C7602C">
          <w:r>
            <w:rPr>
              <w:b/>
              <w:bCs/>
              <w:noProof/>
            </w:rPr>
            <w:fldChar w:fldCharType="end"/>
          </w:r>
        </w:p>
      </w:sdtContent>
    </w:sdt>
    <w:p w14:paraId="64020D31" w14:textId="77777777" w:rsidR="0001733A" w:rsidRPr="001C355F" w:rsidRDefault="0001733A" w:rsidP="001C355F">
      <w:pPr>
        <w:spacing w:line="360" w:lineRule="auto"/>
        <w:jc w:val="both"/>
        <w:rPr>
          <w:rFonts w:ascii="Times New Roman" w:hAnsi="Times New Roman" w:cs="Times New Roman"/>
        </w:rPr>
      </w:pPr>
    </w:p>
    <w:p w14:paraId="3DC10264" w14:textId="77777777" w:rsidR="0001733A" w:rsidRPr="001C355F" w:rsidRDefault="0001733A" w:rsidP="001C355F">
      <w:pPr>
        <w:spacing w:line="360" w:lineRule="auto"/>
        <w:jc w:val="both"/>
        <w:rPr>
          <w:rFonts w:ascii="Times New Roman" w:hAnsi="Times New Roman" w:cs="Times New Roman"/>
        </w:rPr>
      </w:pPr>
      <w:r w:rsidRPr="001C355F">
        <w:rPr>
          <w:rFonts w:ascii="Times New Roman" w:hAnsi="Times New Roman" w:cs="Times New Roman"/>
        </w:rPr>
        <w:br w:type="page"/>
      </w:r>
    </w:p>
    <w:p w14:paraId="30859E41" w14:textId="77777777" w:rsidR="004507F4" w:rsidRPr="001C355F" w:rsidRDefault="00CE7871" w:rsidP="001C355F">
      <w:pPr>
        <w:spacing w:line="360" w:lineRule="auto"/>
        <w:jc w:val="both"/>
        <w:rPr>
          <w:rFonts w:ascii="Times New Roman" w:hAnsi="Times New Roman" w:cs="Times New Roman"/>
          <w:b/>
        </w:rPr>
      </w:pPr>
      <w:r w:rsidRPr="001C355F">
        <w:rPr>
          <w:rFonts w:ascii="Times New Roman" w:hAnsi="Times New Roman" w:cs="Times New Roman"/>
          <w:noProof/>
        </w:rPr>
        <w:lastRenderedPageBreak/>
        <mc:AlternateContent>
          <mc:Choice Requires="wpg">
            <w:drawing>
              <wp:anchor distT="0" distB="0" distL="114300" distR="114300" simplePos="0" relativeHeight="251674624" behindDoc="0" locked="0" layoutInCell="1" allowOverlap="1" wp14:anchorId="7E249045" wp14:editId="5BBFB43B">
                <wp:simplePos x="0" y="0"/>
                <wp:positionH relativeFrom="margin">
                  <wp:posOffset>558800</wp:posOffset>
                </wp:positionH>
                <wp:positionV relativeFrom="paragraph">
                  <wp:posOffset>3049905</wp:posOffset>
                </wp:positionV>
                <wp:extent cx="4825392" cy="2130301"/>
                <wp:effectExtent l="0" t="0" r="13335" b="22860"/>
                <wp:wrapNone/>
                <wp:docPr id="14" name="Group 14"/>
                <wp:cNvGraphicFramePr/>
                <a:graphic xmlns:a="http://schemas.openxmlformats.org/drawingml/2006/main">
                  <a:graphicData uri="http://schemas.microsoft.com/office/word/2010/wordprocessingGroup">
                    <wpg:wgp>
                      <wpg:cNvGrpSpPr/>
                      <wpg:grpSpPr>
                        <a:xfrm>
                          <a:off x="0" y="0"/>
                          <a:ext cx="4825392" cy="2130301"/>
                          <a:chOff x="0" y="0"/>
                          <a:chExt cx="4825392" cy="2130301"/>
                        </a:xfrm>
                      </wpg:grpSpPr>
                      <wps:wsp>
                        <wps:cNvPr id="9" name="Block Arc 9"/>
                        <wps:cNvSpPr/>
                        <wps:spPr>
                          <a:xfrm rot="16200000">
                            <a:off x="684848" y="-684848"/>
                            <a:ext cx="1996440" cy="3366135"/>
                          </a:xfrm>
                          <a:prstGeom prst="blockArc">
                            <a:avLst>
                              <a:gd name="adj1" fmla="val 10648566"/>
                              <a:gd name="adj2" fmla="val 101444"/>
                              <a:gd name="adj3" fmla="val 27942"/>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
                        <wps:cNvSpPr txBox="1">
                          <a:spLocks noChangeArrowheads="1"/>
                        </wps:cNvSpPr>
                        <wps:spPr bwMode="auto">
                          <a:xfrm>
                            <a:off x="1584960" y="605790"/>
                            <a:ext cx="3125470" cy="695325"/>
                          </a:xfrm>
                          <a:prstGeom prst="rect">
                            <a:avLst/>
                          </a:prstGeom>
                          <a:solidFill>
                            <a:srgbClr val="FFFFFF"/>
                          </a:solidFill>
                          <a:ln w="9525">
                            <a:noFill/>
                            <a:miter lim="800000"/>
                            <a:headEnd/>
                            <a:tailEnd/>
                          </a:ln>
                        </wps:spPr>
                        <wps:txbx>
                          <w:txbxContent>
                            <w:p w14:paraId="64175553" w14:textId="77777777" w:rsidR="00E2335B" w:rsidRPr="00562B1A" w:rsidRDefault="00E2335B">
                              <w:pPr>
                                <w:rPr>
                                  <w:sz w:val="46"/>
                                </w:rPr>
                              </w:pPr>
                              <w:r w:rsidRPr="00BC57B1">
                                <w:rPr>
                                  <w:rFonts w:ascii="Arial Black" w:hAnsi="Arial Black"/>
                                  <w:b/>
                                  <w:sz w:val="68"/>
                                  <w:u w:val="single"/>
                                </w:rPr>
                                <w:t>hapter</w:t>
                              </w:r>
                              <w:r>
                                <w:t xml:space="preserve"> </w:t>
                              </w:r>
                              <w:r>
                                <w:rPr>
                                  <w:sz w:val="58"/>
                                </w:rPr>
                                <w:t>- ONE</w:t>
                              </w:r>
                            </w:p>
                          </w:txbxContent>
                        </wps:txbx>
                        <wps:bodyPr rot="0" vert="horz" wrap="square" lIns="91440" tIns="45720" rIns="91440" bIns="45720" anchor="t" anchorCtr="0">
                          <a:noAutofit/>
                        </wps:bodyPr>
                      </wps:wsp>
                      <wps:wsp>
                        <wps:cNvPr id="10" name="Text Box 2"/>
                        <wps:cNvSpPr txBox="1">
                          <a:spLocks noChangeArrowheads="1"/>
                        </wps:cNvSpPr>
                        <wps:spPr bwMode="auto">
                          <a:xfrm>
                            <a:off x="1737360" y="1443990"/>
                            <a:ext cx="3088032" cy="686311"/>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74500A22" w14:textId="77777777" w:rsidR="00E2335B" w:rsidRPr="00BC57B1" w:rsidRDefault="00E2335B" w:rsidP="00E731A7">
                              <w:pPr>
                                <w:jc w:val="center"/>
                                <w:rPr>
                                  <w:rFonts w:ascii="Arial Rounded MT Bold" w:hAnsi="Arial Rounded MT Bold"/>
                                  <w:sz w:val="46"/>
                                </w:rPr>
                              </w:pPr>
                              <w:r w:rsidRPr="00BC57B1">
                                <w:rPr>
                                  <w:rFonts w:ascii="Arial Rounded MT Bold" w:hAnsi="Arial Rounded MT Bold"/>
                                  <w:b/>
                                  <w:sz w:val="46"/>
                                </w:rPr>
                                <w:t>INTRODUCTION</w:t>
                              </w:r>
                            </w:p>
                          </w:txbxContent>
                        </wps:txbx>
                        <wps:bodyPr rot="0" vert="horz" wrap="square" lIns="91440" tIns="45720" rIns="91440" bIns="45720" anchor="t" anchorCtr="0">
                          <a:noAutofit/>
                        </wps:bodyPr>
                      </wps:wsp>
                    </wpg:wgp>
                  </a:graphicData>
                </a:graphic>
              </wp:anchor>
            </w:drawing>
          </mc:Choice>
          <mc:Fallback>
            <w:pict>
              <v:group w14:anchorId="7E249045" id="Group 14" o:spid="_x0000_s1031" style="position:absolute;left:0;text-align:left;margin-left:44pt;margin-top:240.15pt;width:379.95pt;height:167.75pt;z-index:251674624;mso-position-horizontal-relative:margin" coordsize="48253,21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">
                <v:shape id="Block Arc 9" o:spid="_x0000_s1032" style="position:absolute;left:6849;top:-6849;width:19964;height:33661;rotation:-90;visibility:visible;mso-wrap-style:square;v-text-anchor:middle" coordsize="1996440,336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" path="m341,1727053c-6734,1270743,96419,829157,286151,503542,672827,-160067,1305466,-168900,1698607,483821v194862,323525,302468,767677,297681,1228708l1438565,1696065v1028,-227478,-24953,-450411,-74516,-639395c1188015,385464,800717,392996,628702,1070969v-47655,187825,-72302,407698,-70791,631506l341,1727053xe" fillcolor="#ed7d31 [3205]" strokecolor="#823b0b [1605]" strokeweight="1pt">
                  <v:stroke joinstyle="miter"/>
                  <v:path arrowok="t" o:connecttype="custom" o:connectlocs="341,1727053;286151,503542;1698607,483821;1996288,1712529;1438565,1696065;1364049,1056670;628702,1070969;557911,1702475;341,1727053" o:connectangles="0,0,0,0,0,0,0,0,0"/>
                </v:shape>
                <v:shapetype id="_x0000_t202" coordsize="21600,21600" o:spt="202" path="m,l,21600r21600,l21600,xe">
                  <v:stroke joinstyle="miter"/>
                  <v:path gradientshapeok="t" o:connecttype="rect"/>
                </v:shapetype>
                <v:shape id="_x0000_s1033" type="#_x0000_t202" style="position:absolute;left:15849;top:6057;width:31255;height:6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14:paraId="64175553" w14:textId="77777777" w:rsidR="00E2335B" w:rsidRPr="00562B1A" w:rsidRDefault="00E2335B">
                        <w:pPr>
                          <w:rPr>
                            <w:sz w:val="46"/>
                          </w:rPr>
                        </w:pPr>
                        <w:r w:rsidRPr="00BC57B1">
                          <w:rPr>
                            <w:rFonts w:ascii="Arial Black" w:hAnsi="Arial Black"/>
                            <w:b/>
                            <w:sz w:val="68"/>
                            <w:u w:val="single"/>
                          </w:rPr>
                          <w:t>hapter</w:t>
                        </w:r>
                        <w:r>
                          <w:t xml:space="preserve"> </w:t>
                        </w:r>
                        <w:r>
                          <w:rPr>
                            <w:sz w:val="58"/>
                          </w:rPr>
                          <w:t>- ONE</w:t>
                        </w:r>
                      </w:p>
                    </w:txbxContent>
                  </v:textbox>
                </v:shape>
                <v:shape id="_x0000_s1034" type="#_x0000_t202" style="position:absolute;left:17373;top:14439;width:30880;height:6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" fillcolor="white [3201]" strokecolor="#ed7d31 [3205]" strokeweight="1pt">
                  <v:textbox>
                    <w:txbxContent>
                      <w:p w14:paraId="74500A22" w14:textId="77777777" w:rsidR="00E2335B" w:rsidRPr="00BC57B1" w:rsidRDefault="00E2335B" w:rsidP="00E731A7">
                        <w:pPr>
                          <w:jc w:val="center"/>
                          <w:rPr>
                            <w:rFonts w:ascii="Arial Rounded MT Bold" w:hAnsi="Arial Rounded MT Bold"/>
                            <w:sz w:val="46"/>
                          </w:rPr>
                        </w:pPr>
                        <w:r w:rsidRPr="00BC57B1">
                          <w:rPr>
                            <w:rFonts w:ascii="Arial Rounded MT Bold" w:hAnsi="Arial Rounded MT Bold"/>
                            <w:b/>
                            <w:sz w:val="46"/>
                          </w:rPr>
                          <w:t>INTRODUCTION</w:t>
                        </w:r>
                      </w:p>
                    </w:txbxContent>
                  </v:textbox>
                </v:shape>
                <w10:wrap anchorx="margin"/>
              </v:group>
            </w:pict>
          </mc:Fallback>
        </mc:AlternateContent>
      </w:r>
      <w:r w:rsidR="004507F4" w:rsidRPr="001C355F">
        <w:rPr>
          <w:rFonts w:ascii="Times New Roman" w:hAnsi="Times New Roman" w:cs="Times New Roman"/>
        </w:rPr>
        <w:br w:type="page"/>
      </w:r>
    </w:p>
    <w:p w14:paraId="1114FAFC" w14:textId="77777777" w:rsidR="003A04B4" w:rsidRPr="00D40EF6" w:rsidRDefault="004315E1" w:rsidP="004315E1">
      <w:pPr>
        <w:pStyle w:val="Heading1"/>
        <w:jc w:val="center"/>
        <w:rPr>
          <w:b/>
        </w:rPr>
      </w:pPr>
      <w:bookmarkStart w:id="0" w:name="_Toc55464840"/>
      <w:r>
        <w:rPr>
          <w:b/>
        </w:rPr>
        <w:lastRenderedPageBreak/>
        <w:t>CHAPTER</w:t>
      </w:r>
      <w:r w:rsidR="003A04B4" w:rsidRPr="00D40EF6">
        <w:rPr>
          <w:b/>
        </w:rPr>
        <w:t xml:space="preserve"> 1: Introduction</w:t>
      </w:r>
      <w:bookmarkEnd w:id="0"/>
    </w:p>
    <w:p w14:paraId="6CED4114" w14:textId="77777777" w:rsidR="00286EBD" w:rsidRDefault="00286EBD" w:rsidP="001C355F">
      <w:pPr>
        <w:spacing w:line="360" w:lineRule="auto"/>
        <w:jc w:val="both"/>
        <w:rPr>
          <w:rFonts w:ascii="Times New Roman" w:hAnsi="Times New Roman" w:cs="Times New Roman"/>
        </w:rPr>
      </w:pPr>
    </w:p>
    <w:p w14:paraId="64E68A8F" w14:textId="77777777" w:rsidR="0001733A" w:rsidRPr="00F72F97" w:rsidRDefault="0001733A" w:rsidP="001C355F">
      <w:p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 xml:space="preserve">Internship is an opportunity that is offered by an employer to a prospective employee, called an intern, to work at a particular firm or organization for a fixed time frame. The interns are usually fresh graduates or students and most internship lasts a period of one to three months. Internship can be part-time or full-time, where internship can either be paid or voluntary. In Bangladesh, the practice of hiring paid full-time interns is prominent. </w:t>
      </w:r>
    </w:p>
    <w:p w14:paraId="7B5E782C" w14:textId="77777777" w:rsidR="0001733A" w:rsidRPr="00F72F97" w:rsidRDefault="0001733A" w:rsidP="001C355F">
      <w:p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 xml:space="preserve">An internship is designed to give an intern the practical skills, workplace experience and discipline and superior knowledge regarding that particular industry, in favor of the employer receiving the benefits arising from the labor of the intern. So internship can provide the opportunity for the practical application of the knowledge that students have accumulated during their time at university and acquire experience by overcoming numerous and different task. United International University (UIU) has incorporated internship program into their curriculum for business graduates, allowing the graduates an opportunity to integrate their classroom knowledge and theory with practical application and skills developed in a professional environment. </w:t>
      </w:r>
    </w:p>
    <w:p w14:paraId="72352339" w14:textId="77777777" w:rsidR="0049688C" w:rsidRPr="00F72F97" w:rsidRDefault="0001733A" w:rsidP="001C355F">
      <w:p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 xml:space="preserve">This internship opportunity has allowed me to grasp a knowledge of how chartered accountancy firms operate in Bangladesh. I chose </w:t>
      </w:r>
      <w:r w:rsidR="00925A21">
        <w:rPr>
          <w:rFonts w:ascii="Times New Roman" w:hAnsi="Times New Roman" w:cs="Times New Roman"/>
          <w:sz w:val="22"/>
          <w:szCs w:val="22"/>
        </w:rPr>
        <w:t>ACNABIN</w:t>
      </w:r>
      <w:r w:rsidR="00925A21" w:rsidRPr="00F72F97">
        <w:rPr>
          <w:rFonts w:ascii="Times New Roman" w:hAnsi="Times New Roman" w:cs="Times New Roman"/>
          <w:sz w:val="22"/>
          <w:szCs w:val="22"/>
        </w:rPr>
        <w:t xml:space="preserve"> </w:t>
      </w:r>
      <w:r w:rsidRPr="00F72F97">
        <w:rPr>
          <w:rFonts w:ascii="Times New Roman" w:hAnsi="Times New Roman" w:cs="Times New Roman"/>
          <w:sz w:val="22"/>
          <w:szCs w:val="22"/>
        </w:rPr>
        <w:t xml:space="preserve">Chartered Accountants, one of the leading chartered accountancy firms in our country. I was assigned to the audit and consultancy team conducting internal audit and consultancy of </w:t>
      </w:r>
      <w:r w:rsidRPr="00F72F97">
        <w:rPr>
          <w:rFonts w:ascii="Times New Roman" w:hAnsi="Times New Roman" w:cs="Times New Roman"/>
          <w:b/>
          <w:sz w:val="22"/>
          <w:szCs w:val="22"/>
        </w:rPr>
        <w:t>China Petroleum LONGWAY Engineering Project Management Co. Ltd. (Bangladesh)</w:t>
      </w:r>
      <w:r w:rsidRPr="00F72F97">
        <w:rPr>
          <w:rFonts w:ascii="Times New Roman" w:hAnsi="Times New Roman" w:cs="Times New Roman"/>
          <w:sz w:val="22"/>
          <w:szCs w:val="22"/>
        </w:rPr>
        <w:t>, based on which I prepared my internship report. This study helped me to learn about how audits are conducted and what criteria are to be followed for auditing.</w:t>
      </w:r>
    </w:p>
    <w:p w14:paraId="7B9529A1" w14:textId="77777777" w:rsidR="0049688C" w:rsidRPr="00F72F97" w:rsidRDefault="0049688C" w:rsidP="001C355F">
      <w:pPr>
        <w:spacing w:line="360" w:lineRule="auto"/>
        <w:jc w:val="both"/>
        <w:rPr>
          <w:rFonts w:ascii="Times New Roman" w:hAnsi="Times New Roman" w:cs="Times New Roman"/>
          <w:sz w:val="22"/>
          <w:szCs w:val="22"/>
        </w:rPr>
      </w:pPr>
    </w:p>
    <w:p w14:paraId="246B034B" w14:textId="77777777" w:rsidR="0049688C" w:rsidRPr="00F72F97" w:rsidRDefault="00896996" w:rsidP="00D40EF6">
      <w:pPr>
        <w:pStyle w:val="Heading2"/>
        <w:rPr>
          <w:sz w:val="22"/>
          <w:szCs w:val="22"/>
        </w:rPr>
      </w:pPr>
      <w:bookmarkStart w:id="1" w:name="_Toc55464841"/>
      <w:r w:rsidRPr="00F72F97">
        <w:rPr>
          <w:sz w:val="22"/>
          <w:szCs w:val="22"/>
        </w:rPr>
        <w:t>1.1 Background of the Study</w:t>
      </w:r>
      <w:bookmarkEnd w:id="1"/>
    </w:p>
    <w:p w14:paraId="386A2D30" w14:textId="77777777" w:rsidR="00896996" w:rsidRPr="00F72F97" w:rsidRDefault="00BB68AE" w:rsidP="001C355F">
      <w:p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This is mandatory to completing my under graduation program</w:t>
      </w:r>
      <w:r w:rsidR="007E4A32" w:rsidRPr="00F72F97">
        <w:rPr>
          <w:rFonts w:ascii="Times New Roman" w:hAnsi="Times New Roman" w:cs="Times New Roman"/>
          <w:sz w:val="22"/>
          <w:szCs w:val="22"/>
        </w:rPr>
        <w:t xml:space="preserve"> to complete internship</w:t>
      </w:r>
      <w:r w:rsidRPr="00F72F97">
        <w:rPr>
          <w:rFonts w:ascii="Times New Roman" w:hAnsi="Times New Roman" w:cs="Times New Roman"/>
          <w:sz w:val="22"/>
          <w:szCs w:val="22"/>
        </w:rPr>
        <w:t xml:space="preserve"> as a 3 credit course</w:t>
      </w:r>
      <w:r w:rsidR="007E4A32" w:rsidRPr="00F72F97">
        <w:rPr>
          <w:rFonts w:ascii="Times New Roman" w:hAnsi="Times New Roman" w:cs="Times New Roman"/>
          <w:sz w:val="22"/>
          <w:szCs w:val="22"/>
        </w:rPr>
        <w:t xml:space="preserve"> in BBA.</w:t>
      </w:r>
      <w:r w:rsidR="0001733A" w:rsidRPr="00F72F97">
        <w:rPr>
          <w:rFonts w:ascii="Times New Roman" w:hAnsi="Times New Roman" w:cs="Times New Roman"/>
          <w:sz w:val="22"/>
          <w:szCs w:val="22"/>
        </w:rPr>
        <w:t xml:space="preserve"> </w:t>
      </w:r>
      <w:r w:rsidR="00DE4250" w:rsidRPr="00F72F97">
        <w:rPr>
          <w:rFonts w:ascii="Times New Roman" w:hAnsi="Times New Roman" w:cs="Times New Roman"/>
          <w:sz w:val="22"/>
          <w:szCs w:val="22"/>
        </w:rPr>
        <w:t xml:space="preserve"> </w:t>
      </w:r>
      <w:r w:rsidR="0001733A" w:rsidRPr="00F72F97">
        <w:rPr>
          <w:rFonts w:ascii="Times New Roman" w:hAnsi="Times New Roman" w:cs="Times New Roman"/>
          <w:sz w:val="22"/>
          <w:szCs w:val="22"/>
        </w:rPr>
        <w:t xml:space="preserve">This is </w:t>
      </w:r>
      <w:r w:rsidR="00DE4250" w:rsidRPr="00F72F97">
        <w:rPr>
          <w:rFonts w:ascii="Times New Roman" w:hAnsi="Times New Roman" w:cs="Times New Roman"/>
          <w:sz w:val="22"/>
          <w:szCs w:val="22"/>
        </w:rPr>
        <w:t xml:space="preserve">result of my three </w:t>
      </w:r>
      <w:r w:rsidR="0001733A" w:rsidRPr="00F72F97">
        <w:rPr>
          <w:rFonts w:ascii="Times New Roman" w:hAnsi="Times New Roman" w:cs="Times New Roman"/>
          <w:sz w:val="22"/>
          <w:szCs w:val="22"/>
        </w:rPr>
        <w:t>month</w:t>
      </w:r>
      <w:r w:rsidR="00DE4250" w:rsidRPr="00F72F97">
        <w:rPr>
          <w:rFonts w:ascii="Times New Roman" w:hAnsi="Times New Roman" w:cs="Times New Roman"/>
          <w:sz w:val="22"/>
          <w:szCs w:val="22"/>
        </w:rPr>
        <w:t>s</w:t>
      </w:r>
      <w:r w:rsidR="0001733A" w:rsidRPr="00F72F97">
        <w:rPr>
          <w:rFonts w:ascii="Times New Roman" w:hAnsi="Times New Roman" w:cs="Times New Roman"/>
          <w:sz w:val="22"/>
          <w:szCs w:val="22"/>
        </w:rPr>
        <w:t xml:space="preserve"> </w:t>
      </w:r>
      <w:r w:rsidR="00DE4250" w:rsidRPr="00F72F97">
        <w:rPr>
          <w:rFonts w:ascii="Times New Roman" w:hAnsi="Times New Roman" w:cs="Times New Roman"/>
          <w:sz w:val="22"/>
          <w:szCs w:val="22"/>
        </w:rPr>
        <w:t xml:space="preserve">internship </w:t>
      </w:r>
      <w:r w:rsidR="0001733A" w:rsidRPr="00F72F97">
        <w:rPr>
          <w:rFonts w:ascii="Times New Roman" w:hAnsi="Times New Roman" w:cs="Times New Roman"/>
          <w:sz w:val="22"/>
          <w:szCs w:val="22"/>
        </w:rPr>
        <w:t>conducted in ACNABIN,</w:t>
      </w:r>
      <w:r w:rsidR="00DE4250" w:rsidRPr="00F72F97">
        <w:rPr>
          <w:rFonts w:ascii="Times New Roman" w:hAnsi="Times New Roman" w:cs="Times New Roman"/>
          <w:sz w:val="22"/>
          <w:szCs w:val="22"/>
        </w:rPr>
        <w:t xml:space="preserve"> which is </w:t>
      </w:r>
      <w:r w:rsidR="0001733A" w:rsidRPr="00F72F97">
        <w:rPr>
          <w:rFonts w:ascii="Times New Roman" w:hAnsi="Times New Roman" w:cs="Times New Roman"/>
          <w:sz w:val="22"/>
          <w:szCs w:val="22"/>
        </w:rPr>
        <w:t xml:space="preserve">one of the </w:t>
      </w:r>
      <w:r w:rsidR="00DE4250" w:rsidRPr="00F72F97">
        <w:rPr>
          <w:rFonts w:ascii="Times New Roman" w:hAnsi="Times New Roman" w:cs="Times New Roman"/>
          <w:sz w:val="22"/>
          <w:szCs w:val="22"/>
        </w:rPr>
        <w:t>rumored</w:t>
      </w:r>
      <w:r w:rsidR="0001733A" w:rsidRPr="00F72F97">
        <w:rPr>
          <w:rFonts w:ascii="Times New Roman" w:hAnsi="Times New Roman" w:cs="Times New Roman"/>
          <w:sz w:val="22"/>
          <w:szCs w:val="22"/>
        </w:rPr>
        <w:t xml:space="preserve"> CA firms of </w:t>
      </w:r>
      <w:r w:rsidR="00DE4250" w:rsidRPr="00F72F97">
        <w:rPr>
          <w:rFonts w:ascii="Times New Roman" w:hAnsi="Times New Roman" w:cs="Times New Roman"/>
          <w:sz w:val="22"/>
          <w:szCs w:val="22"/>
        </w:rPr>
        <w:t>Bangladesh</w:t>
      </w:r>
      <w:r w:rsidR="0001733A" w:rsidRPr="00F72F97">
        <w:rPr>
          <w:rFonts w:ascii="Times New Roman" w:hAnsi="Times New Roman" w:cs="Times New Roman"/>
          <w:sz w:val="22"/>
          <w:szCs w:val="22"/>
        </w:rPr>
        <w:t>.</w:t>
      </w:r>
      <w:r w:rsidR="00DE4250" w:rsidRPr="00F72F97">
        <w:rPr>
          <w:rFonts w:ascii="Times New Roman" w:hAnsi="Times New Roman" w:cs="Times New Roman"/>
          <w:sz w:val="22"/>
          <w:szCs w:val="22"/>
        </w:rPr>
        <w:t xml:space="preserve"> </w:t>
      </w:r>
      <w:r w:rsidR="0001733A" w:rsidRPr="00F72F97">
        <w:rPr>
          <w:rFonts w:ascii="Times New Roman" w:hAnsi="Times New Roman" w:cs="Times New Roman"/>
          <w:sz w:val="22"/>
          <w:szCs w:val="22"/>
        </w:rPr>
        <w:t xml:space="preserve">While working </w:t>
      </w:r>
      <w:r w:rsidR="00DE4250" w:rsidRPr="00F72F97">
        <w:rPr>
          <w:rFonts w:ascii="Times New Roman" w:hAnsi="Times New Roman" w:cs="Times New Roman"/>
          <w:sz w:val="22"/>
          <w:szCs w:val="22"/>
        </w:rPr>
        <w:t xml:space="preserve">here </w:t>
      </w:r>
      <w:r w:rsidR="0001733A" w:rsidRPr="00F72F97">
        <w:rPr>
          <w:rFonts w:ascii="Times New Roman" w:hAnsi="Times New Roman" w:cs="Times New Roman"/>
          <w:sz w:val="22"/>
          <w:szCs w:val="22"/>
        </w:rPr>
        <w:t xml:space="preserve">I was </w:t>
      </w:r>
      <w:r w:rsidR="00DE4250" w:rsidRPr="00F72F97">
        <w:rPr>
          <w:rFonts w:ascii="Times New Roman" w:hAnsi="Times New Roman" w:cs="Times New Roman"/>
          <w:sz w:val="22"/>
          <w:szCs w:val="22"/>
        </w:rPr>
        <w:t xml:space="preserve">allocated </w:t>
      </w:r>
      <w:r w:rsidR="0001733A" w:rsidRPr="00F72F97">
        <w:rPr>
          <w:rFonts w:ascii="Times New Roman" w:hAnsi="Times New Roman" w:cs="Times New Roman"/>
          <w:sz w:val="22"/>
          <w:szCs w:val="22"/>
        </w:rPr>
        <w:t xml:space="preserve">to the </w:t>
      </w:r>
      <w:r w:rsidR="00DE4250" w:rsidRPr="00F72F97">
        <w:rPr>
          <w:rFonts w:ascii="Times New Roman" w:hAnsi="Times New Roman" w:cs="Times New Roman"/>
          <w:sz w:val="22"/>
          <w:szCs w:val="22"/>
        </w:rPr>
        <w:t>China Petroleum LONGWAY Engineering Project Management Co. Ltd. (Bangladesh)</w:t>
      </w:r>
      <w:r w:rsidR="00DE4250" w:rsidRPr="00F72F97">
        <w:rPr>
          <w:rFonts w:ascii="Times New Roman" w:hAnsi="Times New Roman" w:cs="Times New Roman"/>
          <w:b/>
          <w:sz w:val="22"/>
          <w:szCs w:val="22"/>
        </w:rPr>
        <w:t xml:space="preserve"> </w:t>
      </w:r>
      <w:r w:rsidR="004D07E8" w:rsidRPr="00F72F97">
        <w:rPr>
          <w:rFonts w:ascii="Times New Roman" w:hAnsi="Times New Roman" w:cs="Times New Roman"/>
          <w:sz w:val="22"/>
          <w:szCs w:val="22"/>
        </w:rPr>
        <w:t>for management audit. H</w:t>
      </w:r>
      <w:r w:rsidR="0001733A" w:rsidRPr="00F72F97">
        <w:rPr>
          <w:rFonts w:ascii="Times New Roman" w:hAnsi="Times New Roman" w:cs="Times New Roman"/>
          <w:sz w:val="22"/>
          <w:szCs w:val="22"/>
        </w:rPr>
        <w:t xml:space="preserve">ere I </w:t>
      </w:r>
      <w:r w:rsidR="004D07E8" w:rsidRPr="00F72F97">
        <w:rPr>
          <w:rFonts w:ascii="Times New Roman" w:hAnsi="Times New Roman" w:cs="Times New Roman"/>
          <w:sz w:val="22"/>
          <w:szCs w:val="22"/>
        </w:rPr>
        <w:t xml:space="preserve">audited </w:t>
      </w:r>
      <w:r w:rsidR="0001733A" w:rsidRPr="00F72F97">
        <w:rPr>
          <w:rFonts w:ascii="Times New Roman" w:hAnsi="Times New Roman" w:cs="Times New Roman"/>
          <w:sz w:val="22"/>
          <w:szCs w:val="22"/>
        </w:rPr>
        <w:t xml:space="preserve">and </w:t>
      </w:r>
      <w:r w:rsidR="004D07E8" w:rsidRPr="00F72F97">
        <w:rPr>
          <w:rFonts w:ascii="Times New Roman" w:hAnsi="Times New Roman" w:cs="Times New Roman"/>
          <w:sz w:val="22"/>
          <w:szCs w:val="22"/>
        </w:rPr>
        <w:t xml:space="preserve">realized </w:t>
      </w:r>
      <w:r w:rsidR="0001733A" w:rsidRPr="00F72F97">
        <w:rPr>
          <w:rFonts w:ascii="Times New Roman" w:hAnsi="Times New Roman" w:cs="Times New Roman"/>
          <w:sz w:val="22"/>
          <w:szCs w:val="22"/>
        </w:rPr>
        <w:t xml:space="preserve">many </w:t>
      </w:r>
      <w:r w:rsidR="004D07E8" w:rsidRPr="00F72F97">
        <w:rPr>
          <w:rFonts w:ascii="Times New Roman" w:hAnsi="Times New Roman" w:cs="Times New Roman"/>
          <w:sz w:val="22"/>
          <w:szCs w:val="22"/>
        </w:rPr>
        <w:t xml:space="preserve">functions </w:t>
      </w:r>
      <w:r w:rsidR="0001733A" w:rsidRPr="00F72F97">
        <w:rPr>
          <w:rFonts w:ascii="Times New Roman" w:hAnsi="Times New Roman" w:cs="Times New Roman"/>
          <w:sz w:val="22"/>
          <w:szCs w:val="22"/>
        </w:rPr>
        <w:t xml:space="preserve">and </w:t>
      </w:r>
      <w:r w:rsidR="004D07E8" w:rsidRPr="00F72F97">
        <w:rPr>
          <w:rFonts w:ascii="Times New Roman" w:hAnsi="Times New Roman" w:cs="Times New Roman"/>
          <w:sz w:val="22"/>
          <w:szCs w:val="22"/>
        </w:rPr>
        <w:t xml:space="preserve">methods </w:t>
      </w:r>
      <w:r w:rsidR="0001733A" w:rsidRPr="00F72F97">
        <w:rPr>
          <w:rFonts w:ascii="Times New Roman" w:hAnsi="Times New Roman" w:cs="Times New Roman"/>
          <w:sz w:val="22"/>
          <w:szCs w:val="22"/>
        </w:rPr>
        <w:t xml:space="preserve">of four different concerns of my client. </w:t>
      </w:r>
      <w:r w:rsidR="004D07E8" w:rsidRPr="00F72F97">
        <w:rPr>
          <w:rFonts w:ascii="Times New Roman" w:hAnsi="Times New Roman" w:cs="Times New Roman"/>
          <w:sz w:val="22"/>
          <w:szCs w:val="22"/>
        </w:rPr>
        <w:t>Notwithstanding, I needed to keep up the classification of the customer. In this way, I chose to do my report on the essential component of examining rehearsed in Bangladesh what I become more acquainted with through ACNABIN.</w:t>
      </w:r>
    </w:p>
    <w:p w14:paraId="5C545537" w14:textId="77777777" w:rsidR="00896996" w:rsidRPr="00F72F97" w:rsidRDefault="00896996" w:rsidP="00D40EF6">
      <w:pPr>
        <w:pStyle w:val="Heading2"/>
        <w:rPr>
          <w:sz w:val="22"/>
          <w:szCs w:val="22"/>
        </w:rPr>
      </w:pPr>
      <w:bookmarkStart w:id="2" w:name="_Toc55464842"/>
      <w:r w:rsidRPr="00F72F97">
        <w:rPr>
          <w:sz w:val="22"/>
          <w:szCs w:val="22"/>
        </w:rPr>
        <w:lastRenderedPageBreak/>
        <w:t>1.2 Significance of the Study</w:t>
      </w:r>
      <w:bookmarkEnd w:id="2"/>
    </w:p>
    <w:p w14:paraId="2A560376" w14:textId="77777777" w:rsidR="0085288B" w:rsidRPr="00F72F97" w:rsidRDefault="0085288B" w:rsidP="001C355F">
      <w:p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 xml:space="preserve">Upon the completion of one’s internship, the student is required to write an internship report based on the task that was assigned to the student during the internship period. The internship report aids the student to: </w:t>
      </w:r>
    </w:p>
    <w:p w14:paraId="40CF8F99" w14:textId="77777777" w:rsidR="0085288B" w:rsidRPr="00F72F97" w:rsidRDefault="0085288B" w:rsidP="001C355F">
      <w:pPr>
        <w:pStyle w:val="ListParagraph"/>
        <w:numPr>
          <w:ilvl w:val="0"/>
          <w:numId w:val="2"/>
        </w:num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 xml:space="preserve">Advance and nurture their written communication skills. </w:t>
      </w:r>
    </w:p>
    <w:p w14:paraId="75C4B03A" w14:textId="77777777" w:rsidR="0085288B" w:rsidRPr="00F72F97" w:rsidRDefault="0085288B" w:rsidP="001C355F">
      <w:pPr>
        <w:pStyle w:val="ListParagraph"/>
        <w:numPr>
          <w:ilvl w:val="0"/>
          <w:numId w:val="2"/>
        </w:num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 xml:space="preserve">Serve as a documentation of the internship experience. </w:t>
      </w:r>
    </w:p>
    <w:p w14:paraId="15A9A47F" w14:textId="77777777" w:rsidR="0085288B" w:rsidRPr="00F72F97" w:rsidRDefault="0085288B" w:rsidP="001C355F">
      <w:pPr>
        <w:pStyle w:val="ListParagraph"/>
        <w:numPr>
          <w:ilvl w:val="0"/>
          <w:numId w:val="2"/>
        </w:num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 xml:space="preserve">Think about the professional experience of the internship program. </w:t>
      </w:r>
    </w:p>
    <w:p w14:paraId="281866B1" w14:textId="77777777" w:rsidR="0085288B" w:rsidRPr="00F72F97" w:rsidRDefault="0085288B" w:rsidP="001C355F">
      <w:pPr>
        <w:pStyle w:val="ListParagraph"/>
        <w:numPr>
          <w:ilvl w:val="0"/>
          <w:numId w:val="2"/>
        </w:num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 xml:space="preserve">Reflect on the goals of internship and how or if they were achieved or they were achieved during the internship. </w:t>
      </w:r>
    </w:p>
    <w:p w14:paraId="4B2863E0" w14:textId="77777777" w:rsidR="0085288B" w:rsidRPr="00F72F97" w:rsidRDefault="0085288B" w:rsidP="001C355F">
      <w:p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Internship allows students to create a channel of contacts, who can later help them, if they want to, to get a good job. This is especially applicable for a country like Bangladesh, where the competition is exponentially high and rising with each passing day. Those with no internship experience have no such contacts, making it significantly more difficult for such students to find a decent job.</w:t>
      </w:r>
    </w:p>
    <w:p w14:paraId="678C5E77" w14:textId="77777777" w:rsidR="00896996" w:rsidRPr="00F72F97" w:rsidRDefault="00896996" w:rsidP="00D40EF6">
      <w:pPr>
        <w:pStyle w:val="Heading2"/>
        <w:rPr>
          <w:sz w:val="22"/>
          <w:szCs w:val="22"/>
        </w:rPr>
      </w:pPr>
      <w:bookmarkStart w:id="3" w:name="_Toc55464843"/>
      <w:r w:rsidRPr="00F72F97">
        <w:rPr>
          <w:sz w:val="22"/>
          <w:szCs w:val="22"/>
        </w:rPr>
        <w:t>1.3: Objectives of the Study</w:t>
      </w:r>
      <w:bookmarkEnd w:id="3"/>
    </w:p>
    <w:p w14:paraId="0F10F01F" w14:textId="77777777" w:rsidR="00B63280" w:rsidRPr="00F72F97" w:rsidRDefault="00B63280" w:rsidP="001C355F">
      <w:p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 xml:space="preserve">Basically two main objectives are there </w:t>
      </w:r>
      <w:r w:rsidR="00791476" w:rsidRPr="00F72F97">
        <w:rPr>
          <w:rFonts w:ascii="Times New Roman" w:hAnsi="Times New Roman" w:cs="Times New Roman"/>
          <w:sz w:val="22"/>
          <w:szCs w:val="22"/>
        </w:rPr>
        <w:t xml:space="preserve">behind </w:t>
      </w:r>
      <w:r w:rsidRPr="00F72F97">
        <w:rPr>
          <w:rFonts w:ascii="Times New Roman" w:hAnsi="Times New Roman" w:cs="Times New Roman"/>
          <w:sz w:val="22"/>
          <w:szCs w:val="22"/>
        </w:rPr>
        <w:t>to preparing</w:t>
      </w:r>
      <w:r w:rsidR="00791476" w:rsidRPr="00F72F97">
        <w:rPr>
          <w:rFonts w:ascii="Times New Roman" w:hAnsi="Times New Roman" w:cs="Times New Roman"/>
          <w:sz w:val="22"/>
          <w:szCs w:val="22"/>
        </w:rPr>
        <w:t xml:space="preserve"> this report</w:t>
      </w:r>
      <w:r w:rsidRPr="00F72F97">
        <w:rPr>
          <w:rFonts w:ascii="Times New Roman" w:hAnsi="Times New Roman" w:cs="Times New Roman"/>
          <w:sz w:val="22"/>
          <w:szCs w:val="22"/>
        </w:rPr>
        <w:t>.</w:t>
      </w:r>
      <w:r w:rsidR="00791476" w:rsidRPr="00F72F97">
        <w:rPr>
          <w:rFonts w:ascii="Times New Roman" w:hAnsi="Times New Roman" w:cs="Times New Roman"/>
          <w:sz w:val="22"/>
          <w:szCs w:val="22"/>
        </w:rPr>
        <w:t xml:space="preserve"> </w:t>
      </w:r>
      <w:r w:rsidRPr="00F72F97">
        <w:rPr>
          <w:rFonts w:ascii="Times New Roman" w:hAnsi="Times New Roman" w:cs="Times New Roman"/>
          <w:sz w:val="22"/>
          <w:szCs w:val="22"/>
        </w:rPr>
        <w:t xml:space="preserve">Those are </w:t>
      </w:r>
    </w:p>
    <w:p w14:paraId="17D89687" w14:textId="77777777" w:rsidR="00B63280" w:rsidRPr="00F72F97" w:rsidRDefault="00B63280" w:rsidP="001C355F">
      <w:pPr>
        <w:pStyle w:val="ListParagraph"/>
        <w:numPr>
          <w:ilvl w:val="0"/>
          <w:numId w:val="4"/>
        </w:num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P</w:t>
      </w:r>
      <w:r w:rsidR="00791476" w:rsidRPr="00F72F97">
        <w:rPr>
          <w:rFonts w:ascii="Times New Roman" w:hAnsi="Times New Roman" w:cs="Times New Roman"/>
          <w:sz w:val="22"/>
          <w:szCs w:val="22"/>
        </w:rPr>
        <w:t xml:space="preserve">rimary objectives and </w:t>
      </w:r>
    </w:p>
    <w:p w14:paraId="6B137489" w14:textId="77777777" w:rsidR="00224E55" w:rsidRPr="00F72F97" w:rsidRDefault="00B63280" w:rsidP="001C355F">
      <w:pPr>
        <w:pStyle w:val="ListParagraph"/>
        <w:numPr>
          <w:ilvl w:val="0"/>
          <w:numId w:val="4"/>
        </w:num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S</w:t>
      </w:r>
      <w:r w:rsidR="00791476" w:rsidRPr="00F72F97">
        <w:rPr>
          <w:rFonts w:ascii="Times New Roman" w:hAnsi="Times New Roman" w:cs="Times New Roman"/>
          <w:sz w:val="22"/>
          <w:szCs w:val="22"/>
        </w:rPr>
        <w:t>econdary objectives.</w:t>
      </w:r>
      <w:r w:rsidRPr="00F72F97">
        <w:rPr>
          <w:rFonts w:ascii="Times New Roman" w:hAnsi="Times New Roman" w:cs="Times New Roman"/>
          <w:sz w:val="22"/>
          <w:szCs w:val="22"/>
        </w:rPr>
        <w:t xml:space="preserve"> </w:t>
      </w:r>
    </w:p>
    <w:p w14:paraId="646A8E26" w14:textId="77777777" w:rsidR="00791476" w:rsidRPr="00F72F97" w:rsidRDefault="00791476" w:rsidP="001C355F">
      <w:pPr>
        <w:spacing w:line="360" w:lineRule="auto"/>
        <w:jc w:val="both"/>
        <w:rPr>
          <w:rFonts w:ascii="Times New Roman" w:hAnsi="Times New Roman" w:cs="Times New Roman"/>
          <w:b/>
          <w:sz w:val="22"/>
          <w:szCs w:val="22"/>
        </w:rPr>
      </w:pPr>
      <w:r w:rsidRPr="00F72F97">
        <w:rPr>
          <w:rFonts w:ascii="Times New Roman" w:hAnsi="Times New Roman" w:cs="Times New Roman"/>
          <w:b/>
          <w:sz w:val="22"/>
          <w:szCs w:val="22"/>
        </w:rPr>
        <w:t xml:space="preserve">The Primary Objective: </w:t>
      </w:r>
    </w:p>
    <w:p w14:paraId="66DC34AC" w14:textId="77777777" w:rsidR="00224E55" w:rsidRPr="00F72F97" w:rsidRDefault="00224E55" w:rsidP="001C355F">
      <w:p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The primary objective behind accomplished this report to fulfill the requirement of my BBA program.</w:t>
      </w:r>
    </w:p>
    <w:p w14:paraId="28DDA7C4" w14:textId="77777777" w:rsidR="00791476" w:rsidRPr="00F72F97" w:rsidRDefault="00791476" w:rsidP="001C355F">
      <w:pPr>
        <w:spacing w:line="360" w:lineRule="auto"/>
        <w:jc w:val="both"/>
        <w:rPr>
          <w:rFonts w:ascii="Times New Roman" w:hAnsi="Times New Roman" w:cs="Times New Roman"/>
          <w:b/>
          <w:sz w:val="22"/>
          <w:szCs w:val="22"/>
        </w:rPr>
      </w:pPr>
      <w:r w:rsidRPr="00F72F97">
        <w:rPr>
          <w:rFonts w:ascii="Times New Roman" w:hAnsi="Times New Roman" w:cs="Times New Roman"/>
          <w:b/>
          <w:sz w:val="22"/>
          <w:szCs w:val="22"/>
        </w:rPr>
        <w:t xml:space="preserve">Secondary Objective: </w:t>
      </w:r>
    </w:p>
    <w:p w14:paraId="5A79D8A7" w14:textId="77777777" w:rsidR="0049688C" w:rsidRPr="00F72F97" w:rsidRDefault="0049688C" w:rsidP="001C355F">
      <w:p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 xml:space="preserve">The BBA program has equipped students with the theoretical knowledge that a business graduate should know, however the scenario at the workplace can be very different than those described in text books. Work experience is vital to bring that knowledge to completion and that is why internship is requisite for the completion of our undergraduate program. The goal of placement is: </w:t>
      </w:r>
    </w:p>
    <w:p w14:paraId="0F795F54" w14:textId="77777777" w:rsidR="00791476" w:rsidRPr="00F72F97" w:rsidRDefault="00224E55" w:rsidP="001C355F">
      <w:pPr>
        <w:pStyle w:val="ListParagraph"/>
        <w:numPr>
          <w:ilvl w:val="0"/>
          <w:numId w:val="1"/>
        </w:num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 xml:space="preserve">To relate bookish </w:t>
      </w:r>
      <w:r w:rsidR="00791476" w:rsidRPr="00F72F97">
        <w:rPr>
          <w:rFonts w:ascii="Times New Roman" w:hAnsi="Times New Roman" w:cs="Times New Roman"/>
          <w:sz w:val="22"/>
          <w:szCs w:val="22"/>
        </w:rPr>
        <w:t xml:space="preserve">knowledge with the practical </w:t>
      </w:r>
      <w:r w:rsidRPr="00F72F97">
        <w:rPr>
          <w:rFonts w:ascii="Times New Roman" w:hAnsi="Times New Roman" w:cs="Times New Roman"/>
          <w:sz w:val="22"/>
          <w:szCs w:val="22"/>
        </w:rPr>
        <w:t>world</w:t>
      </w:r>
      <w:r w:rsidR="00791476" w:rsidRPr="00F72F97">
        <w:rPr>
          <w:rFonts w:ascii="Times New Roman" w:hAnsi="Times New Roman" w:cs="Times New Roman"/>
          <w:sz w:val="22"/>
          <w:szCs w:val="22"/>
        </w:rPr>
        <w:t xml:space="preserve">. </w:t>
      </w:r>
    </w:p>
    <w:p w14:paraId="3E4AD921" w14:textId="77777777" w:rsidR="00791476" w:rsidRPr="00F72F97" w:rsidRDefault="00224E55" w:rsidP="001C355F">
      <w:pPr>
        <w:pStyle w:val="ListParagraph"/>
        <w:numPr>
          <w:ilvl w:val="0"/>
          <w:numId w:val="1"/>
        </w:num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To know the fundamental cycle of auditing in Bangladesh</w:t>
      </w:r>
      <w:r w:rsidR="00791476" w:rsidRPr="00F72F97">
        <w:rPr>
          <w:rFonts w:ascii="Times New Roman" w:hAnsi="Times New Roman" w:cs="Times New Roman"/>
          <w:sz w:val="22"/>
          <w:szCs w:val="22"/>
        </w:rPr>
        <w:t xml:space="preserve">. </w:t>
      </w:r>
    </w:p>
    <w:p w14:paraId="5878A8FE" w14:textId="77777777" w:rsidR="005072FC" w:rsidRPr="00F72F97" w:rsidRDefault="00224E55" w:rsidP="001C355F">
      <w:pPr>
        <w:pStyle w:val="ListParagraph"/>
        <w:numPr>
          <w:ilvl w:val="0"/>
          <w:numId w:val="1"/>
        </w:num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To assess the arrangement of audit done in the managerial level</w:t>
      </w:r>
      <w:r w:rsidR="00791476" w:rsidRPr="00F72F97">
        <w:rPr>
          <w:rFonts w:ascii="Times New Roman" w:hAnsi="Times New Roman" w:cs="Times New Roman"/>
          <w:sz w:val="22"/>
          <w:szCs w:val="22"/>
        </w:rPr>
        <w:t xml:space="preserve">. </w:t>
      </w:r>
    </w:p>
    <w:p w14:paraId="27F80898" w14:textId="77777777" w:rsidR="00791476" w:rsidRPr="00F72F97" w:rsidRDefault="001422AF" w:rsidP="001C355F">
      <w:pPr>
        <w:pStyle w:val="ListParagraph"/>
        <w:numPr>
          <w:ilvl w:val="0"/>
          <w:numId w:val="1"/>
        </w:num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To distinguish about how to gather and deal with confirmations to make a</w:t>
      </w:r>
      <w:r w:rsidR="005072FC" w:rsidRPr="00F72F97">
        <w:rPr>
          <w:rFonts w:ascii="Times New Roman" w:hAnsi="Times New Roman" w:cs="Times New Roman"/>
          <w:sz w:val="22"/>
          <w:szCs w:val="22"/>
        </w:rPr>
        <w:t>n</w:t>
      </w:r>
      <w:r w:rsidRPr="00F72F97">
        <w:rPr>
          <w:rFonts w:ascii="Times New Roman" w:hAnsi="Times New Roman" w:cs="Times New Roman"/>
          <w:sz w:val="22"/>
          <w:szCs w:val="22"/>
        </w:rPr>
        <w:t xml:space="preserve"> audit report</w:t>
      </w:r>
      <w:r w:rsidR="00073B58" w:rsidRPr="00F72F97">
        <w:rPr>
          <w:rFonts w:ascii="Times New Roman" w:hAnsi="Times New Roman" w:cs="Times New Roman"/>
          <w:sz w:val="22"/>
          <w:szCs w:val="22"/>
        </w:rPr>
        <w:t>.</w:t>
      </w:r>
    </w:p>
    <w:p w14:paraId="716E6D68" w14:textId="77777777" w:rsidR="00896996" w:rsidRPr="00F72F97" w:rsidRDefault="00073B58" w:rsidP="001C355F">
      <w:pPr>
        <w:pStyle w:val="ListParagraph"/>
        <w:numPr>
          <w:ilvl w:val="0"/>
          <w:numId w:val="1"/>
        </w:num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Learn how the audit procedure is formulated and the manner in which it is implemented.</w:t>
      </w:r>
    </w:p>
    <w:p w14:paraId="346825D8" w14:textId="77777777" w:rsidR="00896996" w:rsidRPr="00F72F97" w:rsidRDefault="00896996" w:rsidP="00D40EF6">
      <w:pPr>
        <w:pStyle w:val="Heading2"/>
        <w:rPr>
          <w:sz w:val="22"/>
          <w:szCs w:val="22"/>
        </w:rPr>
      </w:pPr>
      <w:bookmarkStart w:id="4" w:name="_Toc55464844"/>
      <w:r w:rsidRPr="00F72F97">
        <w:rPr>
          <w:sz w:val="22"/>
          <w:szCs w:val="22"/>
        </w:rPr>
        <w:lastRenderedPageBreak/>
        <w:t>1.4 Methodology of the Study</w:t>
      </w:r>
      <w:bookmarkEnd w:id="4"/>
    </w:p>
    <w:p w14:paraId="1A809B13" w14:textId="77777777" w:rsidR="008C05F3" w:rsidRPr="00F72F97" w:rsidRDefault="008C05F3" w:rsidP="001C355F">
      <w:p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The report was prepared on the basis of the experience accumulated, from the assistance of seniors and colleagues and respected supervisors. Methodology of the study mainly covers the sources through which the necessary data was collected. The sources have been described below:</w:t>
      </w:r>
    </w:p>
    <w:p w14:paraId="52C9E5F1" w14:textId="77777777" w:rsidR="00286EBD" w:rsidRPr="00F72F97" w:rsidRDefault="00286EBD" w:rsidP="001C355F">
      <w:pPr>
        <w:spacing w:line="360" w:lineRule="auto"/>
        <w:jc w:val="both"/>
        <w:rPr>
          <w:rFonts w:ascii="Times New Roman" w:hAnsi="Times New Roman" w:cs="Times New Roman"/>
          <w:sz w:val="22"/>
          <w:szCs w:val="22"/>
        </w:rPr>
      </w:pPr>
    </w:p>
    <w:p w14:paraId="268737AD" w14:textId="77777777" w:rsidR="00896996" w:rsidRPr="00F72F97" w:rsidRDefault="00E2335B" w:rsidP="001C355F">
      <w:pPr>
        <w:spacing w:line="360" w:lineRule="auto"/>
        <w:jc w:val="both"/>
        <w:rPr>
          <w:rFonts w:ascii="Times New Roman" w:hAnsi="Times New Roman" w:cs="Times New Roman"/>
          <w:sz w:val="22"/>
          <w:szCs w:val="22"/>
        </w:rPr>
      </w:pPr>
      <w:r w:rsidRPr="00F72F97">
        <w:rPr>
          <w:rFonts w:ascii="Times New Roman" w:hAnsi="Times New Roman" w:cs="Times New Roman"/>
          <w:noProof/>
          <w:sz w:val="22"/>
          <w:szCs w:val="22"/>
        </w:rPr>
        <w:drawing>
          <wp:anchor distT="0" distB="0" distL="114300" distR="114300" simplePos="0" relativeHeight="251679743" behindDoc="0" locked="0" layoutInCell="1" allowOverlap="1" wp14:anchorId="64721D5D" wp14:editId="08DD6223">
            <wp:simplePos x="0" y="0"/>
            <wp:positionH relativeFrom="margin">
              <wp:posOffset>320040</wp:posOffset>
            </wp:positionH>
            <wp:positionV relativeFrom="margin">
              <wp:posOffset>2120265</wp:posOffset>
            </wp:positionV>
            <wp:extent cx="5367020" cy="2703195"/>
            <wp:effectExtent l="19050" t="0" r="24130" b="1905"/>
            <wp:wrapNone/>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margin">
              <wp14:pctWidth>0</wp14:pctWidth>
            </wp14:sizeRelH>
          </wp:anchor>
        </w:drawing>
      </w:r>
      <w:r w:rsidR="008C05F3" w:rsidRPr="00F72F97">
        <w:rPr>
          <w:rFonts w:ascii="Times New Roman" w:hAnsi="Times New Roman" w:cs="Times New Roman"/>
          <w:b/>
          <w:sz w:val="22"/>
          <w:szCs w:val="22"/>
        </w:rPr>
        <w:t>Sources of Data:</w:t>
      </w:r>
      <w:r w:rsidR="008C05F3" w:rsidRPr="00F72F97">
        <w:rPr>
          <w:rFonts w:ascii="Times New Roman" w:hAnsi="Times New Roman" w:cs="Times New Roman"/>
          <w:sz w:val="22"/>
          <w:szCs w:val="22"/>
        </w:rPr>
        <w:t xml:space="preserve"> This report has been prepared on data collected from both the primary and secondary sources.</w:t>
      </w:r>
    </w:p>
    <w:p w14:paraId="2C6FBB9E" w14:textId="77777777" w:rsidR="003A04B4" w:rsidRPr="00F72F97" w:rsidRDefault="003A04B4" w:rsidP="001C355F">
      <w:pPr>
        <w:spacing w:line="360" w:lineRule="auto"/>
        <w:jc w:val="both"/>
        <w:rPr>
          <w:rFonts w:ascii="Times New Roman" w:hAnsi="Times New Roman" w:cs="Times New Roman"/>
          <w:sz w:val="22"/>
          <w:szCs w:val="22"/>
        </w:rPr>
      </w:pPr>
    </w:p>
    <w:p w14:paraId="557D7915" w14:textId="77777777" w:rsidR="005F4902" w:rsidRPr="00F72F97" w:rsidRDefault="005F4902" w:rsidP="001C355F">
      <w:pPr>
        <w:spacing w:line="360" w:lineRule="auto"/>
        <w:jc w:val="both"/>
        <w:rPr>
          <w:rFonts w:ascii="Times New Roman" w:hAnsi="Times New Roman" w:cs="Times New Roman"/>
          <w:sz w:val="22"/>
          <w:szCs w:val="22"/>
        </w:rPr>
      </w:pPr>
    </w:p>
    <w:p w14:paraId="499B0EEB" w14:textId="77777777" w:rsidR="00251920" w:rsidRPr="00F72F97" w:rsidRDefault="00251920" w:rsidP="001C355F">
      <w:pPr>
        <w:spacing w:line="360" w:lineRule="auto"/>
        <w:jc w:val="both"/>
        <w:rPr>
          <w:rFonts w:ascii="Times New Roman" w:hAnsi="Times New Roman" w:cs="Times New Roman"/>
          <w:sz w:val="22"/>
          <w:szCs w:val="22"/>
        </w:rPr>
      </w:pPr>
    </w:p>
    <w:p w14:paraId="5C98239D" w14:textId="77777777" w:rsidR="00251920" w:rsidRPr="00F72F97" w:rsidRDefault="00251920" w:rsidP="001C355F">
      <w:pPr>
        <w:spacing w:line="360" w:lineRule="auto"/>
        <w:jc w:val="both"/>
        <w:rPr>
          <w:rFonts w:ascii="Times New Roman" w:hAnsi="Times New Roman" w:cs="Times New Roman"/>
          <w:sz w:val="22"/>
          <w:szCs w:val="22"/>
        </w:rPr>
      </w:pPr>
    </w:p>
    <w:p w14:paraId="539B1A7F" w14:textId="77777777" w:rsidR="00251920" w:rsidRPr="00F72F97" w:rsidRDefault="00251920" w:rsidP="001C355F">
      <w:pPr>
        <w:spacing w:line="360" w:lineRule="auto"/>
        <w:jc w:val="both"/>
        <w:rPr>
          <w:rFonts w:ascii="Times New Roman" w:hAnsi="Times New Roman" w:cs="Times New Roman"/>
          <w:sz w:val="22"/>
          <w:szCs w:val="22"/>
        </w:rPr>
      </w:pPr>
    </w:p>
    <w:p w14:paraId="00545986" w14:textId="77777777" w:rsidR="00251920" w:rsidRPr="00F72F97" w:rsidRDefault="00251920" w:rsidP="001C355F">
      <w:pPr>
        <w:spacing w:line="360" w:lineRule="auto"/>
        <w:jc w:val="both"/>
        <w:rPr>
          <w:rFonts w:ascii="Times New Roman" w:hAnsi="Times New Roman" w:cs="Times New Roman"/>
          <w:sz w:val="22"/>
          <w:szCs w:val="22"/>
        </w:rPr>
      </w:pPr>
    </w:p>
    <w:p w14:paraId="3EFB25EC" w14:textId="77777777" w:rsidR="00251920" w:rsidRPr="00F72F97" w:rsidRDefault="00251920" w:rsidP="001C355F">
      <w:pPr>
        <w:spacing w:line="360" w:lineRule="auto"/>
        <w:jc w:val="both"/>
        <w:rPr>
          <w:rFonts w:ascii="Times New Roman" w:hAnsi="Times New Roman" w:cs="Times New Roman"/>
          <w:sz w:val="22"/>
          <w:szCs w:val="22"/>
        </w:rPr>
      </w:pPr>
    </w:p>
    <w:p w14:paraId="43EAAA13" w14:textId="77777777" w:rsidR="00286EBD" w:rsidRDefault="00286EBD" w:rsidP="001C355F">
      <w:pPr>
        <w:spacing w:line="360" w:lineRule="auto"/>
        <w:jc w:val="both"/>
        <w:rPr>
          <w:rFonts w:ascii="Times New Roman" w:hAnsi="Times New Roman" w:cs="Times New Roman"/>
          <w:sz w:val="22"/>
          <w:szCs w:val="22"/>
        </w:rPr>
      </w:pPr>
    </w:p>
    <w:p w14:paraId="1C8B6CE0" w14:textId="77777777" w:rsidR="00E2335B" w:rsidRPr="00F72F97" w:rsidRDefault="00E2335B" w:rsidP="001C355F">
      <w:pPr>
        <w:spacing w:line="360" w:lineRule="auto"/>
        <w:jc w:val="both"/>
        <w:rPr>
          <w:rFonts w:ascii="Times New Roman" w:hAnsi="Times New Roman" w:cs="Times New Roman"/>
          <w:sz w:val="22"/>
          <w:szCs w:val="22"/>
        </w:rPr>
      </w:pPr>
    </w:p>
    <w:p w14:paraId="2BDC9C47" w14:textId="77777777" w:rsidR="00896996" w:rsidRPr="00F72F97" w:rsidRDefault="00896996" w:rsidP="00D40EF6">
      <w:pPr>
        <w:pStyle w:val="Heading2"/>
        <w:rPr>
          <w:sz w:val="22"/>
          <w:szCs w:val="22"/>
        </w:rPr>
      </w:pPr>
      <w:bookmarkStart w:id="5" w:name="_Toc55464845"/>
      <w:r w:rsidRPr="00F72F97">
        <w:rPr>
          <w:sz w:val="22"/>
          <w:szCs w:val="22"/>
        </w:rPr>
        <w:t>1.5 Limitation of the Study</w:t>
      </w:r>
      <w:bookmarkEnd w:id="5"/>
    </w:p>
    <w:p w14:paraId="49640D89" w14:textId="77777777" w:rsidR="008C05F3" w:rsidRPr="00F72F97" w:rsidRDefault="00896996" w:rsidP="001C355F">
      <w:pPr>
        <w:spacing w:line="360" w:lineRule="auto"/>
        <w:jc w:val="both"/>
        <w:rPr>
          <w:rFonts w:ascii="Times New Roman" w:hAnsi="Times New Roman" w:cs="Times New Roman"/>
          <w:b/>
          <w:color w:val="000000" w:themeColor="text1"/>
          <w:sz w:val="22"/>
          <w:szCs w:val="22"/>
        </w:rPr>
      </w:pPr>
      <w:r w:rsidRPr="00F72F97">
        <w:rPr>
          <w:rFonts w:ascii="Times New Roman" w:hAnsi="Times New Roman" w:cs="Times New Roman"/>
          <w:sz w:val="22"/>
          <w:szCs w:val="22"/>
        </w:rPr>
        <w:t xml:space="preserve">No work is without its difficulties and the equivalent goes for the planning of this report and the work insight. A couple of impediments made the readiness of this report be minutely testing. </w:t>
      </w:r>
      <w:r w:rsidR="008C05F3" w:rsidRPr="00F72F97">
        <w:rPr>
          <w:rFonts w:ascii="Times New Roman" w:hAnsi="Times New Roman" w:cs="Times New Roman"/>
          <w:sz w:val="22"/>
          <w:szCs w:val="22"/>
        </w:rPr>
        <w:t xml:space="preserve">The allotted time was insufficient to cover all the grounds. </w:t>
      </w:r>
    </w:p>
    <w:p w14:paraId="1E680E06" w14:textId="77777777" w:rsidR="008C05F3" w:rsidRPr="00F72F97" w:rsidRDefault="008C05F3" w:rsidP="001C355F">
      <w:pPr>
        <w:pStyle w:val="ListParagraph"/>
        <w:numPr>
          <w:ilvl w:val="0"/>
          <w:numId w:val="3"/>
        </w:num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 xml:space="preserve">Due to confidentiality much information was not disclosed. </w:t>
      </w:r>
    </w:p>
    <w:p w14:paraId="18EEBA13" w14:textId="77777777" w:rsidR="009C40DE" w:rsidRPr="00F72F97" w:rsidRDefault="008C05F3" w:rsidP="001C355F">
      <w:pPr>
        <w:pStyle w:val="ListParagraph"/>
        <w:numPr>
          <w:ilvl w:val="0"/>
          <w:numId w:val="3"/>
        </w:num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Inability to observe the application of laws and procedures followed during the audit.</w:t>
      </w:r>
    </w:p>
    <w:p w14:paraId="19651FBB" w14:textId="77777777" w:rsidR="00896996" w:rsidRPr="00F72F97" w:rsidRDefault="00896996" w:rsidP="001C355F">
      <w:pPr>
        <w:pStyle w:val="ListParagraph"/>
        <w:numPr>
          <w:ilvl w:val="0"/>
          <w:numId w:val="3"/>
        </w:num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Not being engaged with the exercises of ACNABIN with respect to China Petroleum LONGWAY Engineering Project Management Co. from the earliest starting point.</w:t>
      </w:r>
    </w:p>
    <w:p w14:paraId="577EFE95" w14:textId="77777777" w:rsidR="00D40EF6" w:rsidRPr="00F72F97" w:rsidRDefault="00896996" w:rsidP="001C355F">
      <w:pPr>
        <w:pStyle w:val="ListParagraph"/>
        <w:numPr>
          <w:ilvl w:val="0"/>
          <w:numId w:val="3"/>
        </w:num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Limitation of my knowledge about audit.</w:t>
      </w:r>
    </w:p>
    <w:p w14:paraId="3DF97611" w14:textId="77777777" w:rsidR="00D40EF6" w:rsidRDefault="00D40EF6">
      <w:pPr>
        <w:rPr>
          <w:rFonts w:ascii="Times New Roman" w:hAnsi="Times New Roman" w:cs="Times New Roman"/>
        </w:rPr>
      </w:pPr>
      <w:r>
        <w:rPr>
          <w:rFonts w:ascii="Times New Roman" w:hAnsi="Times New Roman" w:cs="Times New Roman"/>
        </w:rPr>
        <w:br w:type="page"/>
      </w:r>
    </w:p>
    <w:p w14:paraId="26333F25" w14:textId="77777777" w:rsidR="00286EBD" w:rsidRDefault="00286EBD" w:rsidP="00D40EF6">
      <w:pPr>
        <w:pStyle w:val="ListParagraph"/>
        <w:spacing w:line="360" w:lineRule="auto"/>
        <w:jc w:val="both"/>
        <w:rPr>
          <w:rFonts w:ascii="Times New Roman" w:hAnsi="Times New Roman" w:cs="Times New Roman"/>
        </w:rPr>
      </w:pPr>
    </w:p>
    <w:p w14:paraId="170A4789" w14:textId="77777777" w:rsidR="009C40DE" w:rsidRPr="00286EBD" w:rsidRDefault="00D40EF6" w:rsidP="00286EBD">
      <w:pPr>
        <w:rPr>
          <w:rFonts w:ascii="Times New Roman" w:hAnsi="Times New Roman" w:cs="Times New Roman"/>
        </w:rPr>
      </w:pPr>
      <w:r w:rsidRPr="001C355F">
        <w:rPr>
          <w:rFonts w:ascii="Times New Roman" w:hAnsi="Times New Roman" w:cs="Times New Roman"/>
          <w:noProof/>
        </w:rPr>
        <mc:AlternateContent>
          <mc:Choice Requires="wpg">
            <w:drawing>
              <wp:anchor distT="0" distB="0" distL="114300" distR="114300" simplePos="0" relativeHeight="251681791" behindDoc="0" locked="0" layoutInCell="1" allowOverlap="1" wp14:anchorId="300A9B07" wp14:editId="21EA2BDE">
                <wp:simplePos x="0" y="0"/>
                <wp:positionH relativeFrom="margin">
                  <wp:posOffset>559435</wp:posOffset>
                </wp:positionH>
                <wp:positionV relativeFrom="paragraph">
                  <wp:posOffset>2560320</wp:posOffset>
                </wp:positionV>
                <wp:extent cx="4825365" cy="2416810"/>
                <wp:effectExtent l="0" t="0" r="13335" b="21590"/>
                <wp:wrapNone/>
                <wp:docPr id="11" name="Group 11"/>
                <wp:cNvGraphicFramePr/>
                <a:graphic xmlns:a="http://schemas.openxmlformats.org/drawingml/2006/main">
                  <a:graphicData uri="http://schemas.microsoft.com/office/word/2010/wordprocessingGroup">
                    <wpg:wgp>
                      <wpg:cNvGrpSpPr/>
                      <wpg:grpSpPr>
                        <a:xfrm>
                          <a:off x="0" y="0"/>
                          <a:ext cx="4825365" cy="2416810"/>
                          <a:chOff x="0" y="0"/>
                          <a:chExt cx="4825392" cy="2130301"/>
                        </a:xfrm>
                      </wpg:grpSpPr>
                      <wps:wsp>
                        <wps:cNvPr id="12" name="Block Arc 12"/>
                        <wps:cNvSpPr/>
                        <wps:spPr>
                          <a:xfrm rot="16200000">
                            <a:off x="684848" y="-684848"/>
                            <a:ext cx="1996440" cy="3366135"/>
                          </a:xfrm>
                          <a:prstGeom prst="blockArc">
                            <a:avLst>
                              <a:gd name="adj1" fmla="val 10648566"/>
                              <a:gd name="adj2" fmla="val 101444"/>
                              <a:gd name="adj3" fmla="val 27942"/>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Text Box 2"/>
                        <wps:cNvSpPr txBox="1">
                          <a:spLocks noChangeArrowheads="1"/>
                        </wps:cNvSpPr>
                        <wps:spPr bwMode="auto">
                          <a:xfrm>
                            <a:off x="1584960" y="605790"/>
                            <a:ext cx="3125470" cy="695325"/>
                          </a:xfrm>
                          <a:prstGeom prst="rect">
                            <a:avLst/>
                          </a:prstGeom>
                          <a:solidFill>
                            <a:srgbClr val="FFFFFF"/>
                          </a:solidFill>
                          <a:ln w="9525">
                            <a:noFill/>
                            <a:miter lim="800000"/>
                            <a:headEnd/>
                            <a:tailEnd/>
                          </a:ln>
                        </wps:spPr>
                        <wps:txbx>
                          <w:txbxContent>
                            <w:p w14:paraId="00566D26" w14:textId="77777777" w:rsidR="00E2335B" w:rsidRPr="00562B1A" w:rsidRDefault="00E2335B" w:rsidP="00302517">
                              <w:pPr>
                                <w:rPr>
                                  <w:sz w:val="46"/>
                                </w:rPr>
                              </w:pPr>
                              <w:r w:rsidRPr="00BC57B1">
                                <w:rPr>
                                  <w:rFonts w:ascii="Arial Black" w:hAnsi="Arial Black"/>
                                  <w:b/>
                                  <w:sz w:val="68"/>
                                  <w:u w:val="single"/>
                                </w:rPr>
                                <w:t>hapter</w:t>
                              </w:r>
                              <w:r>
                                <w:t xml:space="preserve"> </w:t>
                              </w:r>
                              <w:r>
                                <w:rPr>
                                  <w:sz w:val="58"/>
                                </w:rPr>
                                <w:t>- TWO</w:t>
                              </w:r>
                            </w:p>
                          </w:txbxContent>
                        </wps:txbx>
                        <wps:bodyPr rot="0" vert="horz" wrap="square" lIns="91440" tIns="45720" rIns="91440" bIns="45720" anchor="t" anchorCtr="0">
                          <a:noAutofit/>
                        </wps:bodyPr>
                      </wps:wsp>
                      <wps:wsp>
                        <wps:cNvPr id="21" name="Text Box 2"/>
                        <wps:cNvSpPr txBox="1">
                          <a:spLocks noChangeArrowheads="1"/>
                        </wps:cNvSpPr>
                        <wps:spPr bwMode="auto">
                          <a:xfrm>
                            <a:off x="1737360" y="1443990"/>
                            <a:ext cx="3088032" cy="686311"/>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0F38D76E" w14:textId="77777777" w:rsidR="00E2335B" w:rsidRPr="00BC57B1" w:rsidRDefault="00E2335B" w:rsidP="00F72F97">
                              <w:pPr>
                                <w:spacing w:line="240" w:lineRule="auto"/>
                                <w:jc w:val="center"/>
                                <w:rPr>
                                  <w:rFonts w:ascii="Arial Rounded MT Bold" w:hAnsi="Arial Rounded MT Bold"/>
                                  <w:sz w:val="46"/>
                                </w:rPr>
                              </w:pPr>
                              <w:r>
                                <w:rPr>
                                  <w:rFonts w:ascii="Arial Rounded MT Bold" w:hAnsi="Arial Rounded MT Bold"/>
                                  <w:b/>
                                  <w:sz w:val="46"/>
                                </w:rPr>
                                <w:t>Organizational Overview</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300A9B07" id="Group 11" o:spid="_x0000_s1035" style="position:absolute;margin-left:44.05pt;margin-top:201.6pt;width:379.95pt;height:190.3pt;z-index:251681791;mso-position-horizontal-relative:margin;mso-height-relative:margin" coordsize="48253,21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">
                <v:shape id="Block Arc 12" o:spid="_x0000_s1036" style="position:absolute;left:6849;top:-6849;width:19964;height:33661;rotation:-90;visibility:visible;mso-wrap-style:square;v-text-anchor:middle" coordsize="1996440,336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" path="m341,1727053c-6734,1270743,96419,829157,286151,503542,672827,-160067,1305466,-168900,1698607,483821v194862,323525,302468,767677,297681,1228708l1438565,1696065v1028,-227478,-24953,-450411,-74516,-639395c1188015,385464,800717,392996,628702,1070969v-47655,187825,-72302,407698,-70791,631506l341,1727053xe" fillcolor="#ed7d31 [3205]" strokecolor="#823b0b [1605]" strokeweight="1pt">
                  <v:stroke joinstyle="miter"/>
                  <v:path arrowok="t" o:connecttype="custom" o:connectlocs="341,1727053;286151,503542;1698607,483821;1996288,1712529;1438565,1696065;1364049,1056670;628702,1070969;557911,1702475;341,1727053" o:connectangles="0,0,0,0,0,0,0,0,0"/>
                </v:shape>
                <v:shape id="_x0000_s1037" type="#_x0000_t202" style="position:absolute;left:15849;top:6057;width:31255;height:6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" stroked="f">
                  <v:textbox>
                    <w:txbxContent>
                      <w:p w14:paraId="00566D26" w14:textId="77777777" w:rsidR="00E2335B" w:rsidRPr="00562B1A" w:rsidRDefault="00E2335B" w:rsidP="00302517">
                        <w:pPr>
                          <w:rPr>
                            <w:sz w:val="46"/>
                          </w:rPr>
                        </w:pPr>
                        <w:r w:rsidRPr="00BC57B1">
                          <w:rPr>
                            <w:rFonts w:ascii="Arial Black" w:hAnsi="Arial Black"/>
                            <w:b/>
                            <w:sz w:val="68"/>
                            <w:u w:val="single"/>
                          </w:rPr>
                          <w:t>hapter</w:t>
                        </w:r>
                        <w:r>
                          <w:t xml:space="preserve"> </w:t>
                        </w:r>
                        <w:r>
                          <w:rPr>
                            <w:sz w:val="58"/>
                          </w:rPr>
                          <w:t>- TWO</w:t>
                        </w:r>
                      </w:p>
                    </w:txbxContent>
                  </v:textbox>
                </v:shape>
                <v:shape id="_x0000_s1038" type="#_x0000_t202" style="position:absolute;left:17373;top:14439;width:30880;height:6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" fillcolor="white [3201]" strokecolor="#ed7d31 [3205]" strokeweight="1pt">
                  <v:textbox>
                    <w:txbxContent>
                      <w:p w14:paraId="0F38D76E" w14:textId="77777777" w:rsidR="00E2335B" w:rsidRPr="00BC57B1" w:rsidRDefault="00E2335B" w:rsidP="00F72F97">
                        <w:pPr>
                          <w:spacing w:line="240" w:lineRule="auto"/>
                          <w:jc w:val="center"/>
                          <w:rPr>
                            <w:rFonts w:ascii="Arial Rounded MT Bold" w:hAnsi="Arial Rounded MT Bold"/>
                            <w:sz w:val="46"/>
                          </w:rPr>
                        </w:pPr>
                        <w:r>
                          <w:rPr>
                            <w:rFonts w:ascii="Arial Rounded MT Bold" w:hAnsi="Arial Rounded MT Bold"/>
                            <w:b/>
                            <w:sz w:val="46"/>
                          </w:rPr>
                          <w:t>Organizational Overview</w:t>
                        </w:r>
                      </w:p>
                    </w:txbxContent>
                  </v:textbox>
                </v:shape>
                <w10:wrap anchorx="margin"/>
              </v:group>
            </w:pict>
          </mc:Fallback>
        </mc:AlternateContent>
      </w:r>
      <w:r w:rsidR="00286EBD">
        <w:rPr>
          <w:rFonts w:ascii="Times New Roman" w:hAnsi="Times New Roman" w:cs="Times New Roman"/>
        </w:rPr>
        <w:br w:type="page"/>
      </w:r>
    </w:p>
    <w:p w14:paraId="00670520" w14:textId="77777777" w:rsidR="003A04B4" w:rsidRDefault="004315E1" w:rsidP="004315E1">
      <w:pPr>
        <w:pStyle w:val="Heading1"/>
        <w:spacing w:line="360" w:lineRule="auto"/>
        <w:jc w:val="center"/>
        <w:rPr>
          <w:b/>
        </w:rPr>
      </w:pPr>
      <w:bookmarkStart w:id="6" w:name="_Toc55464846"/>
      <w:r>
        <w:rPr>
          <w:b/>
        </w:rPr>
        <w:lastRenderedPageBreak/>
        <w:t>CHAPTER</w:t>
      </w:r>
      <w:r w:rsidRPr="00F72F97">
        <w:rPr>
          <w:b/>
        </w:rPr>
        <w:t xml:space="preserve"> </w:t>
      </w:r>
      <w:r w:rsidR="003A04B4" w:rsidRPr="00F72F97">
        <w:rPr>
          <w:b/>
        </w:rPr>
        <w:t>2: Organizational Overview</w:t>
      </w:r>
      <w:bookmarkEnd w:id="6"/>
    </w:p>
    <w:p w14:paraId="0B3C5281" w14:textId="77777777" w:rsidR="00F72F97" w:rsidRPr="00F72F97" w:rsidRDefault="00F72F97" w:rsidP="00F72F97"/>
    <w:p w14:paraId="2435C2FB" w14:textId="77777777" w:rsidR="0012324E" w:rsidRPr="00F72F97" w:rsidRDefault="00CF4BDF" w:rsidP="00F72F97">
      <w:pPr>
        <w:pStyle w:val="Heading2"/>
        <w:spacing w:line="360" w:lineRule="auto"/>
        <w:jc w:val="both"/>
        <w:rPr>
          <w:sz w:val="22"/>
          <w:szCs w:val="22"/>
        </w:rPr>
      </w:pPr>
      <w:bookmarkStart w:id="7" w:name="_Toc55464847"/>
      <w:r w:rsidRPr="00F72F97">
        <w:rPr>
          <w:sz w:val="22"/>
          <w:szCs w:val="22"/>
        </w:rPr>
        <w:t xml:space="preserve">2.1 </w:t>
      </w:r>
      <w:r w:rsidR="00A54BF8" w:rsidRPr="00F72F97">
        <w:rPr>
          <w:sz w:val="22"/>
          <w:szCs w:val="22"/>
        </w:rPr>
        <w:t>ACNABIN Chartered Accountants</w:t>
      </w:r>
      <w:r w:rsidRPr="00F72F97">
        <w:rPr>
          <w:sz w:val="22"/>
          <w:szCs w:val="22"/>
        </w:rPr>
        <w:t xml:space="preserve"> </w:t>
      </w:r>
      <w:r w:rsidR="00286EBD" w:rsidRPr="00F72F97">
        <w:rPr>
          <w:sz w:val="22"/>
          <w:szCs w:val="22"/>
        </w:rPr>
        <w:t>(Profile)</w:t>
      </w:r>
      <w:bookmarkEnd w:id="7"/>
    </w:p>
    <w:tbl>
      <w:tblPr>
        <w:tblStyle w:val="GridTable3-Accent5"/>
        <w:tblW w:w="9360" w:type="dxa"/>
        <w:tblLook w:val="04A0" w:firstRow="1" w:lastRow="0" w:firstColumn="1" w:lastColumn="0" w:noHBand="0" w:noVBand="1"/>
      </w:tblPr>
      <w:tblGrid>
        <w:gridCol w:w="3006"/>
        <w:gridCol w:w="6354"/>
      </w:tblGrid>
      <w:tr w:rsidR="0012324E" w:rsidRPr="00F72F97" w14:paraId="0C2E0F87" w14:textId="77777777" w:rsidTr="003A04B4">
        <w:trPr>
          <w:cnfStyle w:val="100000000000" w:firstRow="1" w:lastRow="0" w:firstColumn="0" w:lastColumn="0" w:oddVBand="0" w:evenVBand="0" w:oddHBand="0" w:evenHBand="0" w:firstRowFirstColumn="0" w:firstRowLastColumn="0" w:lastRowFirstColumn="0" w:lastRowLastColumn="0"/>
          <w:trHeight w:val="424"/>
        </w:trPr>
        <w:tc>
          <w:tcPr>
            <w:cnfStyle w:val="001000000100" w:firstRow="0" w:lastRow="0" w:firstColumn="1" w:lastColumn="0" w:oddVBand="0" w:evenVBand="0" w:oddHBand="0" w:evenHBand="0" w:firstRowFirstColumn="1" w:firstRowLastColumn="0" w:lastRowFirstColumn="0" w:lastRowLastColumn="0"/>
            <w:tcW w:w="0" w:type="auto"/>
          </w:tcPr>
          <w:p w14:paraId="3D85EE2B" w14:textId="77777777" w:rsidR="0012324E" w:rsidRPr="00F72F97" w:rsidRDefault="0012324E" w:rsidP="00F72F97">
            <w:p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Firm Name</w:t>
            </w:r>
          </w:p>
        </w:tc>
        <w:tc>
          <w:tcPr>
            <w:tcW w:w="6354" w:type="dxa"/>
          </w:tcPr>
          <w:p w14:paraId="560EADCA" w14:textId="77777777" w:rsidR="0012324E" w:rsidRPr="00F72F97" w:rsidRDefault="0012324E" w:rsidP="00F72F97">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 w:val="22"/>
                <w:szCs w:val="22"/>
              </w:rPr>
            </w:pPr>
            <w:r w:rsidRPr="00F72F97">
              <w:rPr>
                <w:rFonts w:ascii="Times New Roman" w:hAnsi="Times New Roman" w:cs="Times New Roman"/>
                <w:i/>
                <w:sz w:val="22"/>
                <w:szCs w:val="22"/>
              </w:rPr>
              <w:t>ACNABIN Chartered Accountants</w:t>
            </w:r>
          </w:p>
        </w:tc>
      </w:tr>
      <w:tr w:rsidR="0012324E" w:rsidRPr="00F72F97" w14:paraId="41B00BC6" w14:textId="77777777" w:rsidTr="003A04B4">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0" w:type="auto"/>
          </w:tcPr>
          <w:p w14:paraId="5E166C28" w14:textId="77777777" w:rsidR="0012324E" w:rsidRPr="00F72F97" w:rsidRDefault="0012324E" w:rsidP="00F72F97">
            <w:p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Establishment Year</w:t>
            </w:r>
          </w:p>
        </w:tc>
        <w:tc>
          <w:tcPr>
            <w:tcW w:w="6354" w:type="dxa"/>
          </w:tcPr>
          <w:p w14:paraId="1D402AA0" w14:textId="77777777" w:rsidR="0012324E" w:rsidRPr="00F72F97" w:rsidRDefault="0012324E" w:rsidP="00F72F9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72F97">
              <w:rPr>
                <w:rFonts w:ascii="Times New Roman" w:hAnsi="Times New Roman" w:cs="Times New Roman"/>
                <w:sz w:val="22"/>
                <w:szCs w:val="22"/>
              </w:rPr>
              <w:t>15</w:t>
            </w:r>
            <w:r w:rsidRPr="00F72F97">
              <w:rPr>
                <w:rFonts w:ascii="Times New Roman" w:hAnsi="Times New Roman" w:cs="Times New Roman"/>
                <w:sz w:val="22"/>
                <w:szCs w:val="22"/>
                <w:vertAlign w:val="superscript"/>
              </w:rPr>
              <w:t>th</w:t>
            </w:r>
            <w:r w:rsidRPr="00F72F97">
              <w:rPr>
                <w:rFonts w:ascii="Times New Roman" w:hAnsi="Times New Roman" w:cs="Times New Roman"/>
                <w:sz w:val="22"/>
                <w:szCs w:val="22"/>
              </w:rPr>
              <w:t xml:space="preserve"> February, 1985</w:t>
            </w:r>
          </w:p>
        </w:tc>
      </w:tr>
      <w:tr w:rsidR="0012324E" w:rsidRPr="00F72F97" w14:paraId="1DD105DA" w14:textId="77777777" w:rsidTr="003A04B4">
        <w:trPr>
          <w:trHeight w:val="424"/>
        </w:trPr>
        <w:tc>
          <w:tcPr>
            <w:cnfStyle w:val="001000000000" w:firstRow="0" w:lastRow="0" w:firstColumn="1" w:lastColumn="0" w:oddVBand="0" w:evenVBand="0" w:oddHBand="0" w:evenHBand="0" w:firstRowFirstColumn="0" w:firstRowLastColumn="0" w:lastRowFirstColumn="0" w:lastRowLastColumn="0"/>
            <w:tcW w:w="0" w:type="auto"/>
          </w:tcPr>
          <w:p w14:paraId="19C087FE" w14:textId="77777777" w:rsidR="0012324E" w:rsidRPr="00F72F97" w:rsidRDefault="0012324E" w:rsidP="00F72F97">
            <w:p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Address</w:t>
            </w:r>
          </w:p>
        </w:tc>
        <w:tc>
          <w:tcPr>
            <w:tcW w:w="6354" w:type="dxa"/>
          </w:tcPr>
          <w:p w14:paraId="0A2DE5AE" w14:textId="77777777" w:rsidR="0012324E" w:rsidRPr="00F72F97" w:rsidRDefault="0012324E" w:rsidP="00F72F9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72F97">
              <w:rPr>
                <w:rFonts w:ascii="Times New Roman" w:hAnsi="Times New Roman" w:cs="Times New Roman"/>
                <w:sz w:val="22"/>
                <w:szCs w:val="22"/>
              </w:rPr>
              <w:t>BDBL Bhaban, 12 Kawran Bazar, Dhaka-1215</w:t>
            </w:r>
          </w:p>
        </w:tc>
      </w:tr>
      <w:tr w:rsidR="0012324E" w:rsidRPr="00F72F97" w14:paraId="3E5B15DE" w14:textId="77777777" w:rsidTr="003A04B4">
        <w:trPr>
          <w:cnfStyle w:val="000000100000" w:firstRow="0" w:lastRow="0" w:firstColumn="0" w:lastColumn="0" w:oddVBand="0" w:evenVBand="0" w:oddHBand="1"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0" w:type="auto"/>
          </w:tcPr>
          <w:p w14:paraId="76DA342A" w14:textId="77777777" w:rsidR="0012324E" w:rsidRPr="00F72F97" w:rsidRDefault="0012324E" w:rsidP="00F72F97">
            <w:p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Contact</w:t>
            </w:r>
          </w:p>
        </w:tc>
        <w:tc>
          <w:tcPr>
            <w:tcW w:w="6354" w:type="dxa"/>
          </w:tcPr>
          <w:p w14:paraId="2C102366" w14:textId="77777777" w:rsidR="0012324E" w:rsidRPr="00F72F97" w:rsidRDefault="0012324E" w:rsidP="00F72F9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72F97">
              <w:rPr>
                <w:rFonts w:ascii="Times New Roman" w:hAnsi="Times New Roman" w:cs="Times New Roman"/>
                <w:sz w:val="22"/>
                <w:szCs w:val="22"/>
              </w:rPr>
              <w:t>Cell #: (880-2) 8144347-52</w:t>
            </w:r>
          </w:p>
          <w:p w14:paraId="022AC884" w14:textId="77777777" w:rsidR="0012324E" w:rsidRPr="00F72F97" w:rsidRDefault="0012324E" w:rsidP="00F72F9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72F97">
              <w:rPr>
                <w:rFonts w:ascii="Times New Roman" w:hAnsi="Times New Roman" w:cs="Times New Roman"/>
                <w:sz w:val="22"/>
                <w:szCs w:val="22"/>
              </w:rPr>
              <w:t>Fax #: (880-2) 8144353</w:t>
            </w:r>
          </w:p>
        </w:tc>
      </w:tr>
      <w:tr w:rsidR="0012324E" w:rsidRPr="00F72F97" w14:paraId="4BCAA058" w14:textId="77777777" w:rsidTr="003A04B4">
        <w:trPr>
          <w:trHeight w:val="209"/>
        </w:trPr>
        <w:tc>
          <w:tcPr>
            <w:cnfStyle w:val="001000000000" w:firstRow="0" w:lastRow="0" w:firstColumn="1" w:lastColumn="0" w:oddVBand="0" w:evenVBand="0" w:oddHBand="0" w:evenHBand="0" w:firstRowFirstColumn="0" w:firstRowLastColumn="0" w:lastRowFirstColumn="0" w:lastRowLastColumn="0"/>
            <w:tcW w:w="0" w:type="auto"/>
          </w:tcPr>
          <w:p w14:paraId="4762BC0B" w14:textId="77777777" w:rsidR="0012324E" w:rsidRPr="00F72F97" w:rsidRDefault="0012324E" w:rsidP="00F72F97">
            <w:p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E-mail</w:t>
            </w:r>
          </w:p>
        </w:tc>
        <w:tc>
          <w:tcPr>
            <w:tcW w:w="6354" w:type="dxa"/>
          </w:tcPr>
          <w:p w14:paraId="31D4CD09" w14:textId="77777777" w:rsidR="0012324E" w:rsidRPr="00F72F97" w:rsidRDefault="0012324E" w:rsidP="00F72F9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72F97">
              <w:rPr>
                <w:rFonts w:ascii="Times New Roman" w:hAnsi="Times New Roman" w:cs="Times New Roman"/>
                <w:sz w:val="22"/>
                <w:szCs w:val="22"/>
              </w:rPr>
              <w:t>acnabin@bangla.net</w:t>
            </w:r>
          </w:p>
        </w:tc>
      </w:tr>
    </w:tbl>
    <w:p w14:paraId="37763426" w14:textId="77777777" w:rsidR="00311D61" w:rsidRPr="00F72F97" w:rsidRDefault="00311D61" w:rsidP="00F72F97">
      <w:pPr>
        <w:spacing w:line="360" w:lineRule="auto"/>
        <w:jc w:val="both"/>
        <w:rPr>
          <w:rFonts w:ascii="Times New Roman" w:hAnsi="Times New Roman" w:cs="Times New Roman"/>
          <w:sz w:val="22"/>
          <w:szCs w:val="22"/>
        </w:rPr>
      </w:pPr>
    </w:p>
    <w:tbl>
      <w:tblPr>
        <w:tblStyle w:val="GridTable2-Accent5"/>
        <w:tblW w:w="0" w:type="auto"/>
        <w:tblLook w:val="04A0" w:firstRow="1" w:lastRow="0" w:firstColumn="1" w:lastColumn="0" w:noHBand="0" w:noVBand="1"/>
      </w:tblPr>
      <w:tblGrid>
        <w:gridCol w:w="4675"/>
        <w:gridCol w:w="4675"/>
      </w:tblGrid>
      <w:tr w:rsidR="00311D61" w:rsidRPr="00F72F97" w14:paraId="4CDF4850" w14:textId="77777777" w:rsidTr="007130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tcPr>
          <w:p w14:paraId="4CBB6A06" w14:textId="77777777" w:rsidR="00311D61" w:rsidRPr="00F72F97" w:rsidRDefault="00311D61" w:rsidP="00F72F97">
            <w:pPr>
              <w:spacing w:line="360" w:lineRule="auto"/>
              <w:jc w:val="center"/>
              <w:rPr>
                <w:rFonts w:ascii="Times New Roman" w:hAnsi="Times New Roman" w:cs="Times New Roman"/>
                <w:sz w:val="22"/>
                <w:szCs w:val="22"/>
              </w:rPr>
            </w:pPr>
            <w:r w:rsidRPr="00F72F97">
              <w:rPr>
                <w:rFonts w:ascii="Times New Roman" w:hAnsi="Times New Roman" w:cs="Times New Roman"/>
                <w:sz w:val="22"/>
                <w:szCs w:val="22"/>
              </w:rPr>
              <w:t>Name of Partners</w:t>
            </w:r>
          </w:p>
        </w:tc>
      </w:tr>
      <w:tr w:rsidR="00311D61" w:rsidRPr="00F72F97" w14:paraId="627BB3D9" w14:textId="77777777" w:rsidTr="007130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2CE600A0" w14:textId="77777777" w:rsidR="00311D61" w:rsidRPr="00F72F97" w:rsidRDefault="00311D61" w:rsidP="00F72F97">
            <w:pPr>
              <w:spacing w:line="360" w:lineRule="auto"/>
              <w:jc w:val="both"/>
              <w:rPr>
                <w:rFonts w:ascii="Times New Roman" w:hAnsi="Times New Roman" w:cs="Times New Roman"/>
                <w:b w:val="0"/>
                <w:sz w:val="22"/>
                <w:szCs w:val="22"/>
              </w:rPr>
            </w:pPr>
            <w:r w:rsidRPr="00F72F97">
              <w:rPr>
                <w:rFonts w:ascii="Times New Roman" w:hAnsi="Times New Roman" w:cs="Times New Roman"/>
                <w:b w:val="0"/>
                <w:sz w:val="22"/>
                <w:szCs w:val="22"/>
              </w:rPr>
              <w:t>ABM Azizuddin, FCA</w:t>
            </w:r>
          </w:p>
          <w:p w14:paraId="0EB2D29E" w14:textId="77777777" w:rsidR="00311D61" w:rsidRPr="00F72F97" w:rsidRDefault="00311D61" w:rsidP="00F72F97">
            <w:pPr>
              <w:spacing w:line="360" w:lineRule="auto"/>
              <w:jc w:val="both"/>
              <w:rPr>
                <w:rFonts w:ascii="Times New Roman" w:hAnsi="Times New Roman" w:cs="Times New Roman"/>
                <w:b w:val="0"/>
                <w:sz w:val="22"/>
                <w:szCs w:val="22"/>
              </w:rPr>
            </w:pPr>
            <w:r w:rsidRPr="00F72F97">
              <w:rPr>
                <w:rFonts w:ascii="Times New Roman" w:hAnsi="Times New Roman" w:cs="Times New Roman"/>
                <w:b w:val="0"/>
                <w:sz w:val="22"/>
                <w:szCs w:val="22"/>
              </w:rPr>
              <w:t>Senior Partner</w:t>
            </w:r>
          </w:p>
        </w:tc>
        <w:tc>
          <w:tcPr>
            <w:tcW w:w="4675" w:type="dxa"/>
          </w:tcPr>
          <w:p w14:paraId="7D46BEBA" w14:textId="77777777" w:rsidR="00311D61" w:rsidRPr="00F72F97" w:rsidRDefault="00311D61" w:rsidP="00F72F97">
            <w:pPr>
              <w:tabs>
                <w:tab w:val="left" w:pos="1014"/>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72F97">
              <w:rPr>
                <w:rFonts w:ascii="Times New Roman" w:hAnsi="Times New Roman" w:cs="Times New Roman"/>
                <w:sz w:val="22"/>
                <w:szCs w:val="22"/>
              </w:rPr>
              <w:t>Md. Moniruzzaman, FCA</w:t>
            </w:r>
          </w:p>
          <w:p w14:paraId="1E0FE2C7" w14:textId="77777777" w:rsidR="00311D61" w:rsidRPr="00F72F97" w:rsidRDefault="00311D61" w:rsidP="00F72F97">
            <w:pPr>
              <w:tabs>
                <w:tab w:val="left" w:pos="1014"/>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72F97">
              <w:rPr>
                <w:rFonts w:ascii="Times New Roman" w:hAnsi="Times New Roman" w:cs="Times New Roman"/>
                <w:sz w:val="22"/>
                <w:szCs w:val="22"/>
              </w:rPr>
              <w:t>Partner</w:t>
            </w:r>
          </w:p>
        </w:tc>
      </w:tr>
      <w:tr w:rsidR="00311D61" w:rsidRPr="00F72F97" w14:paraId="3B17954F" w14:textId="77777777" w:rsidTr="00713050">
        <w:tc>
          <w:tcPr>
            <w:cnfStyle w:val="001000000000" w:firstRow="0" w:lastRow="0" w:firstColumn="1" w:lastColumn="0" w:oddVBand="0" w:evenVBand="0" w:oddHBand="0" w:evenHBand="0" w:firstRowFirstColumn="0" w:firstRowLastColumn="0" w:lastRowFirstColumn="0" w:lastRowLastColumn="0"/>
            <w:tcW w:w="4675" w:type="dxa"/>
          </w:tcPr>
          <w:p w14:paraId="3EAF7794" w14:textId="77777777" w:rsidR="00311D61" w:rsidRPr="00F72F97" w:rsidRDefault="00311D61" w:rsidP="00F72F97">
            <w:pPr>
              <w:spacing w:line="360" w:lineRule="auto"/>
              <w:jc w:val="both"/>
              <w:rPr>
                <w:rFonts w:ascii="Times New Roman" w:hAnsi="Times New Roman" w:cs="Times New Roman"/>
                <w:b w:val="0"/>
                <w:sz w:val="22"/>
                <w:szCs w:val="22"/>
              </w:rPr>
            </w:pPr>
            <w:r w:rsidRPr="00F72F97">
              <w:rPr>
                <w:rFonts w:ascii="Times New Roman" w:hAnsi="Times New Roman" w:cs="Times New Roman"/>
                <w:b w:val="0"/>
                <w:sz w:val="22"/>
                <w:szCs w:val="22"/>
              </w:rPr>
              <w:t>Iftekhar Hossain, FCA</w:t>
            </w:r>
          </w:p>
          <w:p w14:paraId="6C8B4A3F" w14:textId="77777777" w:rsidR="00311D61" w:rsidRPr="00F72F97" w:rsidRDefault="00311D61" w:rsidP="00F72F97">
            <w:pPr>
              <w:spacing w:line="360" w:lineRule="auto"/>
              <w:jc w:val="both"/>
              <w:rPr>
                <w:rFonts w:ascii="Times New Roman" w:hAnsi="Times New Roman" w:cs="Times New Roman"/>
                <w:b w:val="0"/>
                <w:sz w:val="22"/>
                <w:szCs w:val="22"/>
              </w:rPr>
            </w:pPr>
            <w:r w:rsidRPr="00F72F97">
              <w:rPr>
                <w:rFonts w:ascii="Times New Roman" w:hAnsi="Times New Roman" w:cs="Times New Roman"/>
                <w:b w:val="0"/>
                <w:sz w:val="22"/>
                <w:szCs w:val="22"/>
              </w:rPr>
              <w:t>Senior Partner</w:t>
            </w:r>
          </w:p>
        </w:tc>
        <w:tc>
          <w:tcPr>
            <w:tcW w:w="4675" w:type="dxa"/>
          </w:tcPr>
          <w:p w14:paraId="36AC38CA" w14:textId="77777777" w:rsidR="00311D61" w:rsidRPr="00F72F97" w:rsidRDefault="00311D61" w:rsidP="00F72F97">
            <w:pPr>
              <w:tabs>
                <w:tab w:val="left" w:pos="1014"/>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72F97">
              <w:rPr>
                <w:rFonts w:ascii="Times New Roman" w:hAnsi="Times New Roman" w:cs="Times New Roman"/>
                <w:sz w:val="22"/>
                <w:szCs w:val="22"/>
              </w:rPr>
              <w:t>Md. Rokonuzzaman, FCA</w:t>
            </w:r>
          </w:p>
          <w:p w14:paraId="080B786D" w14:textId="77777777" w:rsidR="00311D61" w:rsidRPr="00F72F97" w:rsidRDefault="00311D61" w:rsidP="00F72F9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72F97">
              <w:rPr>
                <w:rFonts w:ascii="Times New Roman" w:hAnsi="Times New Roman" w:cs="Times New Roman"/>
                <w:sz w:val="22"/>
                <w:szCs w:val="22"/>
              </w:rPr>
              <w:t>Partner</w:t>
            </w:r>
          </w:p>
        </w:tc>
      </w:tr>
      <w:tr w:rsidR="00311D61" w:rsidRPr="00F72F97" w14:paraId="53B8FF48" w14:textId="77777777" w:rsidTr="007130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12C7DBE2" w14:textId="77777777" w:rsidR="00713050" w:rsidRPr="00F72F97" w:rsidRDefault="00713050" w:rsidP="00F72F97">
            <w:pPr>
              <w:spacing w:line="360" w:lineRule="auto"/>
              <w:jc w:val="both"/>
              <w:rPr>
                <w:rFonts w:ascii="Times New Roman" w:hAnsi="Times New Roman" w:cs="Times New Roman"/>
                <w:b w:val="0"/>
                <w:sz w:val="22"/>
                <w:szCs w:val="22"/>
              </w:rPr>
            </w:pPr>
            <w:r w:rsidRPr="00F72F97">
              <w:rPr>
                <w:rFonts w:ascii="Times New Roman" w:hAnsi="Times New Roman" w:cs="Times New Roman"/>
                <w:b w:val="0"/>
                <w:sz w:val="22"/>
                <w:szCs w:val="22"/>
              </w:rPr>
              <w:t>Abu Sayed Mohammed Nayeem, FCA, FCCA</w:t>
            </w:r>
          </w:p>
          <w:p w14:paraId="184B1AF6" w14:textId="77777777" w:rsidR="00311D61" w:rsidRPr="00F72F97" w:rsidRDefault="00713050" w:rsidP="00F72F97">
            <w:pPr>
              <w:spacing w:line="360" w:lineRule="auto"/>
              <w:jc w:val="both"/>
              <w:rPr>
                <w:rFonts w:ascii="Times New Roman" w:hAnsi="Times New Roman" w:cs="Times New Roman"/>
                <w:b w:val="0"/>
                <w:sz w:val="22"/>
                <w:szCs w:val="22"/>
              </w:rPr>
            </w:pPr>
            <w:r w:rsidRPr="00F72F97">
              <w:rPr>
                <w:rFonts w:ascii="Times New Roman" w:hAnsi="Times New Roman" w:cs="Times New Roman"/>
                <w:b w:val="0"/>
                <w:sz w:val="22"/>
                <w:szCs w:val="22"/>
              </w:rPr>
              <w:t xml:space="preserve">Senior Partner </w:t>
            </w:r>
          </w:p>
        </w:tc>
        <w:tc>
          <w:tcPr>
            <w:tcW w:w="4675" w:type="dxa"/>
          </w:tcPr>
          <w:p w14:paraId="14560924" w14:textId="77777777" w:rsidR="00311D61" w:rsidRPr="00F72F97" w:rsidRDefault="00311D61" w:rsidP="00F72F97">
            <w:pPr>
              <w:tabs>
                <w:tab w:val="left" w:pos="1014"/>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72F97">
              <w:rPr>
                <w:rFonts w:ascii="Times New Roman" w:hAnsi="Times New Roman" w:cs="Times New Roman"/>
                <w:sz w:val="22"/>
                <w:szCs w:val="22"/>
              </w:rPr>
              <w:t>Md. Mominul Karim, FCA</w:t>
            </w:r>
          </w:p>
          <w:p w14:paraId="43A95F47" w14:textId="77777777" w:rsidR="00311D61" w:rsidRPr="00F72F97" w:rsidRDefault="00311D61" w:rsidP="00F72F9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72F97">
              <w:rPr>
                <w:rFonts w:ascii="Times New Roman" w:hAnsi="Times New Roman" w:cs="Times New Roman"/>
                <w:sz w:val="22"/>
                <w:szCs w:val="22"/>
              </w:rPr>
              <w:t>Partner</w:t>
            </w:r>
          </w:p>
        </w:tc>
      </w:tr>
      <w:tr w:rsidR="00311D61" w:rsidRPr="00F72F97" w14:paraId="234A388F" w14:textId="77777777" w:rsidTr="00713050">
        <w:tc>
          <w:tcPr>
            <w:cnfStyle w:val="001000000000" w:firstRow="0" w:lastRow="0" w:firstColumn="1" w:lastColumn="0" w:oddVBand="0" w:evenVBand="0" w:oddHBand="0" w:evenHBand="0" w:firstRowFirstColumn="0" w:firstRowLastColumn="0" w:lastRowFirstColumn="0" w:lastRowLastColumn="0"/>
            <w:tcW w:w="4675" w:type="dxa"/>
          </w:tcPr>
          <w:p w14:paraId="7B265AD9" w14:textId="77777777" w:rsidR="00713050" w:rsidRPr="00F72F97" w:rsidRDefault="00713050" w:rsidP="00F72F97">
            <w:pPr>
              <w:spacing w:line="360" w:lineRule="auto"/>
              <w:jc w:val="both"/>
              <w:rPr>
                <w:rFonts w:ascii="Times New Roman" w:hAnsi="Times New Roman" w:cs="Times New Roman"/>
                <w:b w:val="0"/>
                <w:sz w:val="22"/>
                <w:szCs w:val="22"/>
              </w:rPr>
            </w:pPr>
            <w:r w:rsidRPr="00F72F97">
              <w:rPr>
                <w:rFonts w:ascii="Times New Roman" w:hAnsi="Times New Roman" w:cs="Times New Roman"/>
                <w:b w:val="0"/>
                <w:sz w:val="22"/>
                <w:szCs w:val="22"/>
              </w:rPr>
              <w:t>ATMA Bari, , FCA, FCEA (London)</w:t>
            </w:r>
          </w:p>
          <w:p w14:paraId="0978340A" w14:textId="77777777" w:rsidR="00311D61" w:rsidRPr="00F72F97" w:rsidRDefault="00713050" w:rsidP="00F72F97">
            <w:pPr>
              <w:spacing w:line="360" w:lineRule="auto"/>
              <w:jc w:val="both"/>
              <w:rPr>
                <w:rFonts w:ascii="Times New Roman" w:hAnsi="Times New Roman" w:cs="Times New Roman"/>
                <w:b w:val="0"/>
                <w:sz w:val="22"/>
                <w:szCs w:val="22"/>
              </w:rPr>
            </w:pPr>
            <w:r w:rsidRPr="00F72F97">
              <w:rPr>
                <w:rFonts w:ascii="Times New Roman" w:hAnsi="Times New Roman" w:cs="Times New Roman"/>
                <w:b w:val="0"/>
                <w:sz w:val="22"/>
                <w:szCs w:val="22"/>
              </w:rPr>
              <w:t>Senior Partner</w:t>
            </w:r>
          </w:p>
        </w:tc>
        <w:tc>
          <w:tcPr>
            <w:tcW w:w="4675" w:type="dxa"/>
          </w:tcPr>
          <w:p w14:paraId="63712B30" w14:textId="77777777" w:rsidR="00311D61" w:rsidRPr="00F72F97" w:rsidRDefault="00311D61" w:rsidP="00F72F97">
            <w:pPr>
              <w:tabs>
                <w:tab w:val="left" w:pos="1014"/>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72F97">
              <w:rPr>
                <w:rFonts w:ascii="Times New Roman" w:hAnsi="Times New Roman" w:cs="Times New Roman"/>
                <w:sz w:val="22"/>
                <w:szCs w:val="22"/>
              </w:rPr>
              <w:t>Md. Reajul Islam, FCA</w:t>
            </w:r>
          </w:p>
          <w:p w14:paraId="0792BC30" w14:textId="77777777" w:rsidR="00311D61" w:rsidRPr="00F72F97" w:rsidRDefault="00311D61" w:rsidP="00F72F9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72F97">
              <w:rPr>
                <w:rFonts w:ascii="Times New Roman" w:hAnsi="Times New Roman" w:cs="Times New Roman"/>
                <w:sz w:val="22"/>
                <w:szCs w:val="22"/>
              </w:rPr>
              <w:t>Partner</w:t>
            </w:r>
          </w:p>
        </w:tc>
      </w:tr>
      <w:tr w:rsidR="001C355F" w:rsidRPr="00F72F97" w14:paraId="161CF4EE" w14:textId="77777777" w:rsidTr="007161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tcPr>
          <w:p w14:paraId="7168857C" w14:textId="77777777" w:rsidR="001C355F" w:rsidRPr="00F72F97" w:rsidRDefault="001C355F" w:rsidP="00F72F97">
            <w:pPr>
              <w:spacing w:line="360" w:lineRule="auto"/>
              <w:jc w:val="both"/>
              <w:rPr>
                <w:rFonts w:ascii="Times New Roman" w:hAnsi="Times New Roman" w:cs="Times New Roman"/>
                <w:b w:val="0"/>
                <w:sz w:val="22"/>
                <w:szCs w:val="22"/>
              </w:rPr>
            </w:pPr>
            <w:r w:rsidRPr="00F72F97">
              <w:rPr>
                <w:rFonts w:ascii="Times New Roman" w:hAnsi="Times New Roman" w:cs="Times New Roman"/>
                <w:b w:val="0"/>
                <w:sz w:val="22"/>
                <w:szCs w:val="22"/>
              </w:rPr>
              <w:t xml:space="preserve">                                                                                     Muhammad Aminul Hoque, FCA</w:t>
            </w:r>
          </w:p>
          <w:p w14:paraId="51D5E773" w14:textId="77777777" w:rsidR="001C355F" w:rsidRPr="00F72F97" w:rsidRDefault="001C355F" w:rsidP="00F72F97">
            <w:pPr>
              <w:spacing w:line="360" w:lineRule="auto"/>
              <w:jc w:val="both"/>
              <w:rPr>
                <w:rFonts w:ascii="Times New Roman" w:hAnsi="Times New Roman" w:cs="Times New Roman"/>
                <w:sz w:val="22"/>
                <w:szCs w:val="22"/>
              </w:rPr>
            </w:pPr>
            <w:r w:rsidRPr="00F72F97">
              <w:rPr>
                <w:rFonts w:ascii="Times New Roman" w:hAnsi="Times New Roman" w:cs="Times New Roman"/>
                <w:b w:val="0"/>
                <w:sz w:val="22"/>
                <w:szCs w:val="22"/>
              </w:rPr>
              <w:t xml:space="preserve">                                                                                     Partner</w:t>
            </w:r>
          </w:p>
        </w:tc>
      </w:tr>
    </w:tbl>
    <w:p w14:paraId="6FED133E" w14:textId="77777777" w:rsidR="00713050" w:rsidRPr="00F72F97" w:rsidRDefault="00713050" w:rsidP="00F72F97">
      <w:pPr>
        <w:spacing w:line="360" w:lineRule="auto"/>
        <w:jc w:val="both"/>
        <w:rPr>
          <w:rFonts w:ascii="Times New Roman" w:hAnsi="Times New Roman" w:cs="Times New Roman"/>
          <w:sz w:val="22"/>
          <w:szCs w:val="22"/>
        </w:rPr>
      </w:pPr>
    </w:p>
    <w:p w14:paraId="750827FB" w14:textId="77777777" w:rsidR="005A7AB7" w:rsidRPr="00F72F97" w:rsidRDefault="005A7AB7" w:rsidP="00F72F97">
      <w:p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 xml:space="preserve">ACNABIN is an independent member from Baker Tilly Global, eighth biggest organization on the planet with 145 autonomous part firms in 110 nations. It is enrolled with USAID, EC and CIDA from 1993. It is likewise enrolled by the United </w:t>
      </w:r>
    </w:p>
    <w:p w14:paraId="54F2CF21" w14:textId="77777777" w:rsidR="00D40EF6" w:rsidRDefault="005A7AB7" w:rsidP="00F72F97">
      <w:pPr>
        <w:spacing w:line="360" w:lineRule="auto"/>
        <w:jc w:val="both"/>
        <w:rPr>
          <w:rFonts w:ascii="Times New Roman" w:hAnsi="Times New Roman" w:cs="Times New Roman"/>
        </w:rPr>
      </w:pPr>
      <w:r w:rsidRPr="00F72F97">
        <w:rPr>
          <w:rFonts w:ascii="Times New Roman" w:hAnsi="Times New Roman" w:cs="Times New Roman"/>
          <w:sz w:val="22"/>
          <w:szCs w:val="22"/>
        </w:rPr>
        <w:lastRenderedPageBreak/>
        <w:t>States Office of Regional Inspector General/Audit Singapore to perform budgetary reviews of USAID reserve beneficiaries in Bangladesh. Furthermore, the European Commission and Canadian Global Development Agency has enrolled it to lead budgetary review of th</w:t>
      </w:r>
      <w:r w:rsidR="00D40EF6" w:rsidRPr="00F72F97">
        <w:rPr>
          <w:rFonts w:ascii="Times New Roman" w:hAnsi="Times New Roman" w:cs="Times New Roman"/>
          <w:sz w:val="22"/>
          <w:szCs w:val="22"/>
        </w:rPr>
        <w:t>e beneficiaries of their asset.</w:t>
      </w:r>
    </w:p>
    <w:p w14:paraId="02010414" w14:textId="77777777" w:rsidR="00D40EF6" w:rsidRPr="00F72F97" w:rsidRDefault="00D40EF6" w:rsidP="00F72F97">
      <w:pPr>
        <w:spacing w:line="360" w:lineRule="auto"/>
        <w:jc w:val="both"/>
        <w:rPr>
          <w:rFonts w:ascii="Times New Roman" w:hAnsi="Times New Roman" w:cs="Times New Roman"/>
          <w:sz w:val="22"/>
          <w:szCs w:val="22"/>
        </w:rPr>
      </w:pPr>
    </w:p>
    <w:p w14:paraId="7C0613A2" w14:textId="77777777" w:rsidR="00713050" w:rsidRPr="00F72F97" w:rsidRDefault="00713050" w:rsidP="00F72F97">
      <w:pPr>
        <w:pStyle w:val="Heading2"/>
        <w:spacing w:line="360" w:lineRule="auto"/>
        <w:jc w:val="both"/>
        <w:rPr>
          <w:sz w:val="22"/>
          <w:szCs w:val="22"/>
        </w:rPr>
      </w:pPr>
      <w:bookmarkStart w:id="8" w:name="_Toc55464848"/>
      <w:r w:rsidRPr="00F72F97">
        <w:rPr>
          <w:sz w:val="22"/>
          <w:szCs w:val="22"/>
        </w:rPr>
        <w:t xml:space="preserve">2.2 </w:t>
      </w:r>
      <w:r w:rsidR="00A54BF8" w:rsidRPr="00F72F97">
        <w:rPr>
          <w:sz w:val="22"/>
          <w:szCs w:val="22"/>
        </w:rPr>
        <w:t xml:space="preserve">ACNABIN Chartered Accountants &amp; its </w:t>
      </w:r>
      <w:r w:rsidR="001D66B8" w:rsidRPr="00F72F97">
        <w:rPr>
          <w:sz w:val="22"/>
          <w:szCs w:val="22"/>
        </w:rPr>
        <w:t>Vision</w:t>
      </w:r>
      <w:bookmarkEnd w:id="8"/>
    </w:p>
    <w:p w14:paraId="102C19AE" w14:textId="77777777" w:rsidR="00084346" w:rsidRPr="00F72F97" w:rsidRDefault="00EA4CCE" w:rsidP="00F72F97">
      <w:p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 xml:space="preserve">The vision of the firm is </w:t>
      </w:r>
      <w:r w:rsidR="00084346" w:rsidRPr="00F72F97">
        <w:rPr>
          <w:rFonts w:ascii="Times New Roman" w:hAnsi="Times New Roman" w:cs="Times New Roman"/>
          <w:sz w:val="22"/>
          <w:szCs w:val="22"/>
        </w:rPr>
        <w:t>to construct an organization which would encourage a climate for initiative, persistent development, learning, and coordinated efforts.</w:t>
      </w:r>
    </w:p>
    <w:p w14:paraId="06E1DAF1" w14:textId="77777777" w:rsidR="00713050" w:rsidRPr="00F72F97" w:rsidRDefault="00713050" w:rsidP="00F72F97">
      <w:pPr>
        <w:pStyle w:val="Heading2"/>
        <w:spacing w:line="360" w:lineRule="auto"/>
        <w:jc w:val="both"/>
        <w:rPr>
          <w:sz w:val="22"/>
          <w:szCs w:val="22"/>
        </w:rPr>
      </w:pPr>
      <w:bookmarkStart w:id="9" w:name="_Toc55464849"/>
      <w:r w:rsidRPr="00F72F97">
        <w:rPr>
          <w:sz w:val="22"/>
          <w:szCs w:val="22"/>
        </w:rPr>
        <w:t xml:space="preserve">2.3 </w:t>
      </w:r>
      <w:r w:rsidR="00953E36" w:rsidRPr="00F72F97">
        <w:rPr>
          <w:sz w:val="22"/>
          <w:szCs w:val="22"/>
        </w:rPr>
        <w:t xml:space="preserve">ACNABIN Chartered Accountants &amp; its </w:t>
      </w:r>
      <w:r w:rsidR="001D66B8" w:rsidRPr="00F72F97">
        <w:rPr>
          <w:sz w:val="22"/>
          <w:szCs w:val="22"/>
        </w:rPr>
        <w:t>Mission</w:t>
      </w:r>
      <w:bookmarkEnd w:id="9"/>
    </w:p>
    <w:p w14:paraId="219901E8" w14:textId="77777777" w:rsidR="00FD1CCE" w:rsidRPr="00F72F97" w:rsidRDefault="00713050" w:rsidP="00F72F97">
      <w:p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 xml:space="preserve">The mission of the firm is to constantly include an incentive by helping customers succeed. The then biggest organization firm was established with a dream to fabricate a foundation which would cultivate a climate for initiative, persistent development, learning, and joint efforts. </w:t>
      </w:r>
    </w:p>
    <w:p w14:paraId="05EAD729" w14:textId="77777777" w:rsidR="00FD1CCE" w:rsidRPr="00F72F97" w:rsidRDefault="00953E36" w:rsidP="00F72F97">
      <w:pPr>
        <w:pStyle w:val="Heading2"/>
        <w:spacing w:line="360" w:lineRule="auto"/>
        <w:jc w:val="both"/>
        <w:rPr>
          <w:sz w:val="22"/>
          <w:szCs w:val="22"/>
        </w:rPr>
      </w:pPr>
      <w:bookmarkStart w:id="10" w:name="_Toc55464850"/>
      <w:r w:rsidRPr="00F72F97">
        <w:rPr>
          <w:sz w:val="22"/>
          <w:szCs w:val="22"/>
        </w:rPr>
        <w:t>2.4</w:t>
      </w:r>
      <w:r w:rsidR="00C761DA" w:rsidRPr="00F72F97">
        <w:rPr>
          <w:sz w:val="22"/>
          <w:szCs w:val="22"/>
        </w:rPr>
        <w:t xml:space="preserve"> </w:t>
      </w:r>
      <w:r w:rsidRPr="00F72F97">
        <w:rPr>
          <w:sz w:val="22"/>
          <w:szCs w:val="22"/>
        </w:rPr>
        <w:t xml:space="preserve">ACNABIN Chartered Accountants &amp; its </w:t>
      </w:r>
      <w:r w:rsidR="003C6049" w:rsidRPr="00F72F97">
        <w:rPr>
          <w:sz w:val="22"/>
          <w:szCs w:val="22"/>
        </w:rPr>
        <w:t>Value</w:t>
      </w:r>
      <w:bookmarkEnd w:id="10"/>
    </w:p>
    <w:p w14:paraId="1D4CE403" w14:textId="77777777" w:rsidR="00C761DA" w:rsidRPr="00F72F97" w:rsidRDefault="00C761DA" w:rsidP="00F72F97">
      <w:p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A</w:t>
      </w:r>
      <w:r w:rsidRPr="00F72F97">
        <w:rPr>
          <w:sz w:val="22"/>
          <w:szCs w:val="22"/>
        </w:rPr>
        <w:t>C</w:t>
      </w:r>
      <w:r w:rsidRPr="00F72F97">
        <w:rPr>
          <w:rFonts w:ascii="Times New Roman" w:hAnsi="Times New Roman" w:cs="Times New Roman"/>
          <w:sz w:val="22"/>
          <w:szCs w:val="22"/>
        </w:rPr>
        <w:t>NABIN follows the estimations of their subsidiary organization Baker Tilly. As indicated by their profile manual, it is expressed that "Our way of life is driven by the Baker Tilly Internal fundamental beliefs</w:t>
      </w:r>
    </w:p>
    <w:p w14:paraId="29D40FB2" w14:textId="77777777" w:rsidR="00006F03" w:rsidRPr="00F72F97" w:rsidRDefault="00006F03" w:rsidP="00F72F97">
      <w:pPr>
        <w:pStyle w:val="Heading2"/>
        <w:spacing w:line="360" w:lineRule="auto"/>
        <w:jc w:val="both"/>
        <w:rPr>
          <w:sz w:val="22"/>
          <w:szCs w:val="22"/>
        </w:rPr>
      </w:pPr>
      <w:bookmarkStart w:id="11" w:name="_Toc55464851"/>
      <w:r w:rsidRPr="00F72F97">
        <w:rPr>
          <w:sz w:val="22"/>
          <w:szCs w:val="22"/>
        </w:rPr>
        <w:t>2.</w:t>
      </w:r>
      <w:r w:rsidR="00C761DA" w:rsidRPr="00F72F97">
        <w:rPr>
          <w:sz w:val="22"/>
          <w:szCs w:val="22"/>
        </w:rPr>
        <w:t>5</w:t>
      </w:r>
      <w:r w:rsidRPr="00F72F97">
        <w:rPr>
          <w:sz w:val="22"/>
          <w:szCs w:val="22"/>
        </w:rPr>
        <w:t xml:space="preserve"> </w:t>
      </w:r>
      <w:r w:rsidR="00953E36" w:rsidRPr="00F72F97">
        <w:rPr>
          <w:sz w:val="22"/>
          <w:szCs w:val="22"/>
        </w:rPr>
        <w:t xml:space="preserve">ACNABIN </w:t>
      </w:r>
      <w:r w:rsidRPr="00F72F97">
        <w:rPr>
          <w:sz w:val="22"/>
          <w:szCs w:val="22"/>
        </w:rPr>
        <w:t>Chartered Accountants and its Services</w:t>
      </w:r>
      <w:bookmarkEnd w:id="11"/>
      <w:r w:rsidRPr="00F72F97">
        <w:rPr>
          <w:sz w:val="22"/>
          <w:szCs w:val="22"/>
        </w:rPr>
        <w:t xml:space="preserve"> </w:t>
      </w:r>
    </w:p>
    <w:p w14:paraId="476AF9E1" w14:textId="77777777" w:rsidR="003A04B4" w:rsidRPr="00F72F97" w:rsidRDefault="00FD1CCE" w:rsidP="00F72F97">
      <w:p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ACANBIN</w:t>
      </w:r>
      <w:r w:rsidR="00006F03" w:rsidRPr="00F72F97">
        <w:rPr>
          <w:rFonts w:ascii="Times New Roman" w:hAnsi="Times New Roman" w:cs="Times New Roman"/>
          <w:sz w:val="22"/>
          <w:szCs w:val="22"/>
        </w:rPr>
        <w:t xml:space="preserve"> Chartered Accountants has been successfully prov</w:t>
      </w:r>
      <w:r w:rsidRPr="00F72F97">
        <w:rPr>
          <w:rFonts w:ascii="Times New Roman" w:hAnsi="Times New Roman" w:cs="Times New Roman"/>
          <w:sz w:val="22"/>
          <w:szCs w:val="22"/>
        </w:rPr>
        <w:t>iding its services for almost 31</w:t>
      </w:r>
      <w:r w:rsidR="00006F03" w:rsidRPr="00F72F97">
        <w:rPr>
          <w:rFonts w:ascii="Times New Roman" w:hAnsi="Times New Roman" w:cs="Times New Roman"/>
          <w:sz w:val="22"/>
          <w:szCs w:val="22"/>
        </w:rPr>
        <w:t xml:space="preserve"> years to a wide array of clients. Using the expertise accumulated over the years, the firm has been able to serve many clients using its carefully designed services. The aim of the services is to improve the ICS of the client company and add value to it. The key services are: </w:t>
      </w:r>
    </w:p>
    <w:p w14:paraId="6E00FAE3" w14:textId="77777777" w:rsidR="00FD1CCE" w:rsidRPr="00F72F97" w:rsidRDefault="00006F03" w:rsidP="00F72F97">
      <w:pPr>
        <w:pStyle w:val="ListParagraph"/>
        <w:numPr>
          <w:ilvl w:val="0"/>
          <w:numId w:val="5"/>
        </w:numPr>
        <w:spacing w:line="360" w:lineRule="auto"/>
        <w:jc w:val="both"/>
        <w:rPr>
          <w:rFonts w:ascii="Times New Roman" w:hAnsi="Times New Roman" w:cs="Times New Roman"/>
          <w:b/>
          <w:sz w:val="22"/>
          <w:szCs w:val="22"/>
        </w:rPr>
      </w:pPr>
      <w:r w:rsidRPr="00F72F97">
        <w:rPr>
          <w:rFonts w:ascii="Times New Roman" w:hAnsi="Times New Roman" w:cs="Times New Roman"/>
          <w:b/>
          <w:sz w:val="22"/>
          <w:szCs w:val="22"/>
        </w:rPr>
        <w:t xml:space="preserve">Audit and Assurance: </w:t>
      </w:r>
    </w:p>
    <w:p w14:paraId="36A5C19D" w14:textId="77777777" w:rsidR="00FD1CCE" w:rsidRPr="00F72F97" w:rsidRDefault="00FD1CCE" w:rsidP="00F72F97">
      <w:pPr>
        <w:pStyle w:val="ListParagraph"/>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Financial</w:t>
      </w:r>
      <w:r w:rsidR="00006F03" w:rsidRPr="00F72F97">
        <w:rPr>
          <w:rFonts w:ascii="Times New Roman" w:hAnsi="Times New Roman" w:cs="Times New Roman"/>
          <w:sz w:val="22"/>
          <w:szCs w:val="22"/>
        </w:rPr>
        <w:t xml:space="preserve"> auditing is a set of steps used for the inspection of an organization’s financial records to determine the degree of correspondence between the information and established criteria. The responsibility of an auditor is to express an opinion and provide reasonable but not absolute assurance. After the audit has been conducted, the auditor is required to provide an assurance report. The report contains the opinion of the auditor regarding the operations of the client and the client as a whole, based on certain risk factors and the findings collected during the audit period. </w:t>
      </w:r>
      <w:r w:rsidR="00766870" w:rsidRPr="00F72F97">
        <w:rPr>
          <w:rFonts w:ascii="Times New Roman" w:hAnsi="Times New Roman" w:cs="Times New Roman"/>
          <w:sz w:val="22"/>
          <w:szCs w:val="22"/>
        </w:rPr>
        <w:t>ACNABIN</w:t>
      </w:r>
      <w:r w:rsidR="00006F03" w:rsidRPr="00F72F97">
        <w:rPr>
          <w:rFonts w:ascii="Times New Roman" w:hAnsi="Times New Roman" w:cs="Times New Roman"/>
          <w:sz w:val="22"/>
          <w:szCs w:val="22"/>
        </w:rPr>
        <w:t xml:space="preserve"> maintains the utmost compliance with the guidelines and standards that has been </w:t>
      </w:r>
      <w:r w:rsidR="00006F03" w:rsidRPr="00F72F97">
        <w:rPr>
          <w:rFonts w:ascii="Times New Roman" w:hAnsi="Times New Roman" w:cs="Times New Roman"/>
          <w:sz w:val="22"/>
          <w:szCs w:val="22"/>
        </w:rPr>
        <w:lastRenderedPageBreak/>
        <w:t xml:space="preserve">declared by ICAB. This report makes the decision making process much easier and unbiased for the users of the report. </w:t>
      </w:r>
    </w:p>
    <w:p w14:paraId="10017449" w14:textId="77777777" w:rsidR="00FD1CCE" w:rsidRPr="00F72F97" w:rsidRDefault="00006F03" w:rsidP="00F72F97">
      <w:pPr>
        <w:pStyle w:val="ListParagraph"/>
        <w:numPr>
          <w:ilvl w:val="0"/>
          <w:numId w:val="5"/>
        </w:numPr>
        <w:spacing w:line="360" w:lineRule="auto"/>
        <w:jc w:val="both"/>
        <w:rPr>
          <w:rFonts w:ascii="Times New Roman" w:hAnsi="Times New Roman" w:cs="Times New Roman"/>
          <w:b/>
          <w:sz w:val="22"/>
          <w:szCs w:val="22"/>
        </w:rPr>
      </w:pPr>
      <w:r w:rsidRPr="00F72F97">
        <w:rPr>
          <w:rFonts w:ascii="Times New Roman" w:hAnsi="Times New Roman" w:cs="Times New Roman"/>
          <w:b/>
          <w:sz w:val="22"/>
          <w:szCs w:val="22"/>
        </w:rPr>
        <w:t xml:space="preserve">Tax and Legal Advice: </w:t>
      </w:r>
    </w:p>
    <w:p w14:paraId="22D6DC9A" w14:textId="77777777" w:rsidR="00FD1CCE" w:rsidRPr="00F72F97" w:rsidRDefault="004315E1" w:rsidP="00F72F97">
      <w:pPr>
        <w:pStyle w:val="ListParagraph"/>
        <w:spacing w:line="360" w:lineRule="auto"/>
        <w:jc w:val="both"/>
        <w:rPr>
          <w:rFonts w:ascii="Times New Roman" w:hAnsi="Times New Roman" w:cs="Times New Roman"/>
          <w:sz w:val="22"/>
          <w:szCs w:val="22"/>
        </w:rPr>
      </w:pPr>
      <w:r>
        <w:rPr>
          <w:rFonts w:ascii="Times New Roman" w:hAnsi="Times New Roman" w:cs="Times New Roman"/>
          <w:sz w:val="22"/>
          <w:szCs w:val="22"/>
        </w:rPr>
        <w:t>ACNABIN</w:t>
      </w:r>
      <w:r w:rsidRPr="00F72F97">
        <w:rPr>
          <w:rFonts w:ascii="Times New Roman" w:hAnsi="Times New Roman" w:cs="Times New Roman"/>
          <w:sz w:val="22"/>
          <w:szCs w:val="22"/>
        </w:rPr>
        <w:t xml:space="preserve"> </w:t>
      </w:r>
      <w:r w:rsidR="00006F03" w:rsidRPr="00F72F97">
        <w:rPr>
          <w:rFonts w:ascii="Times New Roman" w:hAnsi="Times New Roman" w:cs="Times New Roman"/>
          <w:sz w:val="22"/>
          <w:szCs w:val="22"/>
        </w:rPr>
        <w:t>Chartered Accountants aide clients in the determination of their tax liability, incentives, indirect tax and many more. This service is delivered to both an individual and corporate level. Along with this, the firm</w:t>
      </w:r>
      <w:r w:rsidR="00006F03" w:rsidRPr="001C355F">
        <w:rPr>
          <w:rFonts w:ascii="Times New Roman" w:hAnsi="Times New Roman" w:cs="Times New Roman"/>
        </w:rPr>
        <w:t xml:space="preserve"> also provides its clients with advices on how they can minimize the tax liability </w:t>
      </w:r>
      <w:r w:rsidR="00006F03" w:rsidRPr="00F72F97">
        <w:rPr>
          <w:rFonts w:ascii="Times New Roman" w:hAnsi="Times New Roman" w:cs="Times New Roman"/>
          <w:sz w:val="22"/>
          <w:szCs w:val="22"/>
        </w:rPr>
        <w:t xml:space="preserve">while maintaining the legal frameworks. </w:t>
      </w:r>
    </w:p>
    <w:p w14:paraId="27D9CFBF" w14:textId="77777777" w:rsidR="00FD1CCE" w:rsidRPr="00F72F97" w:rsidRDefault="00006F03" w:rsidP="00F72F97">
      <w:pPr>
        <w:pStyle w:val="ListParagraph"/>
        <w:numPr>
          <w:ilvl w:val="0"/>
          <w:numId w:val="5"/>
        </w:numPr>
        <w:spacing w:line="360" w:lineRule="auto"/>
        <w:jc w:val="both"/>
        <w:rPr>
          <w:rFonts w:ascii="Times New Roman" w:hAnsi="Times New Roman" w:cs="Times New Roman"/>
          <w:b/>
          <w:sz w:val="22"/>
          <w:szCs w:val="22"/>
        </w:rPr>
      </w:pPr>
      <w:r w:rsidRPr="00F72F97">
        <w:rPr>
          <w:rFonts w:ascii="Times New Roman" w:hAnsi="Times New Roman" w:cs="Times New Roman"/>
          <w:b/>
          <w:sz w:val="22"/>
          <w:szCs w:val="22"/>
        </w:rPr>
        <w:t xml:space="preserve">Advisory/ Consultancy Services: </w:t>
      </w:r>
    </w:p>
    <w:p w14:paraId="6A039705" w14:textId="77777777" w:rsidR="00FD1CCE" w:rsidRPr="00F72F97" w:rsidRDefault="00FD1CCE" w:rsidP="00F72F97">
      <w:pPr>
        <w:pStyle w:val="ListParagraph"/>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T</w:t>
      </w:r>
      <w:r w:rsidR="00006F03" w:rsidRPr="00F72F97">
        <w:rPr>
          <w:rFonts w:ascii="Times New Roman" w:hAnsi="Times New Roman" w:cs="Times New Roman"/>
          <w:sz w:val="22"/>
          <w:szCs w:val="22"/>
        </w:rPr>
        <w:t xml:space="preserve">he firm provides advices on how a client can form and maintain organizational accounts and book-keeping. It also provides consultative services about the business process in order to improve productivity and efficiency of the client company and </w:t>
      </w:r>
      <w:r w:rsidR="000B10BA" w:rsidRPr="00F72F97">
        <w:rPr>
          <w:rFonts w:ascii="Times New Roman" w:hAnsi="Times New Roman" w:cs="Times New Roman"/>
          <w:sz w:val="22"/>
          <w:szCs w:val="22"/>
        </w:rPr>
        <w:t xml:space="preserve">provides management consultancy </w:t>
      </w:r>
      <w:r w:rsidR="00006F03" w:rsidRPr="00F72F97">
        <w:rPr>
          <w:rFonts w:ascii="Times New Roman" w:hAnsi="Times New Roman" w:cs="Times New Roman"/>
          <w:sz w:val="22"/>
          <w:szCs w:val="22"/>
        </w:rPr>
        <w:t xml:space="preserve">service in order to help the client improve the efficiency of its management, payroll schemes, overtime schemes etc. </w:t>
      </w:r>
    </w:p>
    <w:p w14:paraId="26C58358" w14:textId="77777777" w:rsidR="00FD1CCE" w:rsidRPr="00F72F97" w:rsidRDefault="00FD1CCE" w:rsidP="00F72F97">
      <w:pPr>
        <w:pStyle w:val="ListParagraph"/>
        <w:spacing w:line="360" w:lineRule="auto"/>
        <w:jc w:val="both"/>
        <w:rPr>
          <w:rFonts w:ascii="Times New Roman" w:hAnsi="Times New Roman" w:cs="Times New Roman"/>
          <w:sz w:val="22"/>
          <w:szCs w:val="22"/>
        </w:rPr>
      </w:pPr>
    </w:p>
    <w:p w14:paraId="024C895C" w14:textId="77777777" w:rsidR="00FD1CCE" w:rsidRPr="00F72F97" w:rsidRDefault="00006F03" w:rsidP="00F72F97">
      <w:pPr>
        <w:pStyle w:val="ListParagraph"/>
        <w:numPr>
          <w:ilvl w:val="0"/>
          <w:numId w:val="5"/>
        </w:numPr>
        <w:spacing w:line="360" w:lineRule="auto"/>
        <w:jc w:val="both"/>
        <w:rPr>
          <w:rFonts w:ascii="Times New Roman" w:hAnsi="Times New Roman" w:cs="Times New Roman"/>
          <w:b/>
          <w:sz w:val="22"/>
          <w:szCs w:val="22"/>
        </w:rPr>
      </w:pPr>
      <w:r w:rsidRPr="00F72F97">
        <w:rPr>
          <w:rFonts w:ascii="Times New Roman" w:hAnsi="Times New Roman" w:cs="Times New Roman"/>
          <w:b/>
          <w:sz w:val="22"/>
          <w:szCs w:val="22"/>
        </w:rPr>
        <w:t xml:space="preserve">Outsourcing: the firm’s outsourcing services include- </w:t>
      </w:r>
    </w:p>
    <w:p w14:paraId="4D3E3F59" w14:textId="77777777" w:rsidR="00FD1CCE" w:rsidRPr="00F72F97" w:rsidRDefault="00FD1CCE" w:rsidP="00F72F97">
      <w:pPr>
        <w:pStyle w:val="ListParagraph"/>
        <w:numPr>
          <w:ilvl w:val="1"/>
          <w:numId w:val="5"/>
        </w:num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 xml:space="preserve"> Accounts payable processing.</w:t>
      </w:r>
    </w:p>
    <w:p w14:paraId="68112AA0" w14:textId="77777777" w:rsidR="00FD1CCE" w:rsidRPr="00F72F97" w:rsidRDefault="00006F03" w:rsidP="00F72F97">
      <w:pPr>
        <w:pStyle w:val="ListParagraph"/>
        <w:numPr>
          <w:ilvl w:val="1"/>
          <w:numId w:val="5"/>
        </w:num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 xml:space="preserve">Payroll and payroll tax processing </w:t>
      </w:r>
    </w:p>
    <w:p w14:paraId="759D1F2D" w14:textId="77777777" w:rsidR="00FD1CCE" w:rsidRPr="00F72F97" w:rsidRDefault="00006F03" w:rsidP="00F72F97">
      <w:pPr>
        <w:pStyle w:val="ListParagraph"/>
        <w:numPr>
          <w:ilvl w:val="1"/>
          <w:numId w:val="5"/>
        </w:num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 xml:space="preserve">Human resource support and many others </w:t>
      </w:r>
    </w:p>
    <w:p w14:paraId="27C2067F" w14:textId="77777777" w:rsidR="00FD1CCE" w:rsidRPr="00F72F97" w:rsidRDefault="00006F03" w:rsidP="00F72F97">
      <w:pPr>
        <w:pStyle w:val="ListParagraph"/>
        <w:numPr>
          <w:ilvl w:val="0"/>
          <w:numId w:val="5"/>
        </w:numPr>
        <w:spacing w:line="360" w:lineRule="auto"/>
        <w:jc w:val="both"/>
        <w:rPr>
          <w:rFonts w:ascii="Times New Roman" w:hAnsi="Times New Roman" w:cs="Times New Roman"/>
          <w:b/>
          <w:sz w:val="22"/>
          <w:szCs w:val="22"/>
        </w:rPr>
      </w:pPr>
      <w:r w:rsidRPr="00F72F97">
        <w:rPr>
          <w:rFonts w:ascii="Times New Roman" w:hAnsi="Times New Roman" w:cs="Times New Roman"/>
          <w:b/>
          <w:sz w:val="22"/>
          <w:szCs w:val="22"/>
        </w:rPr>
        <w:t xml:space="preserve">Others: </w:t>
      </w:r>
    </w:p>
    <w:p w14:paraId="5980076F" w14:textId="77777777" w:rsidR="00953E36" w:rsidRPr="00F72F97" w:rsidRDefault="00FD1CCE" w:rsidP="00F72F97">
      <w:pPr>
        <w:pStyle w:val="ListParagraph"/>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T</w:t>
      </w:r>
      <w:r w:rsidR="00006F03" w:rsidRPr="00F72F97">
        <w:rPr>
          <w:rFonts w:ascii="Times New Roman" w:hAnsi="Times New Roman" w:cs="Times New Roman"/>
          <w:sz w:val="22"/>
          <w:szCs w:val="22"/>
        </w:rPr>
        <w:t>he firm also accountancy and management training, data processing with computers, micro-financing consultancy et</w:t>
      </w:r>
      <w:r w:rsidR="00953E36" w:rsidRPr="00F72F97">
        <w:rPr>
          <w:rFonts w:ascii="Times New Roman" w:hAnsi="Times New Roman" w:cs="Times New Roman"/>
          <w:sz w:val="22"/>
          <w:szCs w:val="22"/>
        </w:rPr>
        <w:t>c.</w:t>
      </w:r>
    </w:p>
    <w:p w14:paraId="1FAA0A3D" w14:textId="77777777" w:rsidR="00286EBD" w:rsidRPr="00F72F97" w:rsidRDefault="00953E36" w:rsidP="00F72F97">
      <w:pPr>
        <w:pStyle w:val="Heading2"/>
        <w:spacing w:line="360" w:lineRule="auto"/>
        <w:jc w:val="both"/>
        <w:rPr>
          <w:sz w:val="22"/>
          <w:szCs w:val="22"/>
        </w:rPr>
      </w:pPr>
      <w:bookmarkStart w:id="12" w:name="_Toc55464852"/>
      <w:r w:rsidRPr="00F72F97">
        <w:rPr>
          <w:sz w:val="22"/>
          <w:szCs w:val="22"/>
        </w:rPr>
        <w:t xml:space="preserve">2.6 ACNABIN Chartered Accountants and </w:t>
      </w:r>
      <w:r w:rsidR="003C6049" w:rsidRPr="00F72F97">
        <w:rPr>
          <w:sz w:val="22"/>
          <w:szCs w:val="22"/>
        </w:rPr>
        <w:t>its Client</w:t>
      </w:r>
      <w:bookmarkEnd w:id="12"/>
    </w:p>
    <w:p w14:paraId="595782A0" w14:textId="77777777" w:rsidR="00953E36" w:rsidRPr="00F72F97" w:rsidRDefault="004315E1" w:rsidP="00F72F97">
      <w:pPr>
        <w:spacing w:line="360" w:lineRule="auto"/>
        <w:jc w:val="both"/>
        <w:rPr>
          <w:rFonts w:ascii="Times New Roman" w:hAnsi="Times New Roman" w:cs="Times New Roman"/>
          <w:sz w:val="22"/>
          <w:szCs w:val="22"/>
        </w:rPr>
      </w:pPr>
      <w:r>
        <w:rPr>
          <w:rFonts w:ascii="Times New Roman" w:hAnsi="Times New Roman" w:cs="Times New Roman"/>
          <w:sz w:val="22"/>
          <w:szCs w:val="22"/>
        </w:rPr>
        <w:t>ACNABIN</w:t>
      </w:r>
      <w:r w:rsidRPr="00F72F97">
        <w:rPr>
          <w:rFonts w:ascii="Times New Roman" w:hAnsi="Times New Roman" w:cs="Times New Roman"/>
          <w:sz w:val="22"/>
          <w:szCs w:val="22"/>
        </w:rPr>
        <w:t xml:space="preserve"> </w:t>
      </w:r>
      <w:r w:rsidR="00F11653" w:rsidRPr="00F72F97">
        <w:rPr>
          <w:rFonts w:ascii="Times New Roman" w:hAnsi="Times New Roman" w:cs="Times New Roman"/>
          <w:sz w:val="22"/>
          <w:szCs w:val="22"/>
        </w:rPr>
        <w:t>Chartered Accountants being one of the biggest audit firms in the country has certainly served and is continuing to serve many clients of different industries. Some of their clients have been listed below:</w:t>
      </w:r>
    </w:p>
    <w:tbl>
      <w:tblPr>
        <w:tblStyle w:val="GridTable2-Accent5"/>
        <w:tblW w:w="0" w:type="auto"/>
        <w:tblLook w:val="04A0" w:firstRow="1" w:lastRow="0" w:firstColumn="1" w:lastColumn="0" w:noHBand="0" w:noVBand="1"/>
      </w:tblPr>
      <w:tblGrid>
        <w:gridCol w:w="4675"/>
        <w:gridCol w:w="4675"/>
      </w:tblGrid>
      <w:tr w:rsidR="00F11653" w:rsidRPr="001C355F" w14:paraId="5D088C1D" w14:textId="77777777" w:rsidTr="008362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0D3B245F" w14:textId="77777777" w:rsidR="00F11653" w:rsidRPr="001C355F" w:rsidRDefault="00F11653" w:rsidP="001C355F">
            <w:pPr>
              <w:spacing w:line="360" w:lineRule="auto"/>
              <w:jc w:val="both"/>
              <w:rPr>
                <w:rFonts w:ascii="Times New Roman" w:hAnsi="Times New Roman" w:cs="Times New Roman"/>
              </w:rPr>
            </w:pPr>
            <w:r w:rsidRPr="001C355F">
              <w:rPr>
                <w:rFonts w:ascii="Times New Roman" w:hAnsi="Times New Roman" w:cs="Times New Roman"/>
              </w:rPr>
              <w:t>Industry/ Sector</w:t>
            </w:r>
          </w:p>
        </w:tc>
        <w:tc>
          <w:tcPr>
            <w:tcW w:w="4675" w:type="dxa"/>
          </w:tcPr>
          <w:p w14:paraId="30EF07BC" w14:textId="77777777" w:rsidR="00F11653" w:rsidRPr="001C355F" w:rsidRDefault="00F11653" w:rsidP="001C355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1C355F">
              <w:rPr>
                <w:rFonts w:ascii="Times New Roman" w:hAnsi="Times New Roman" w:cs="Times New Roman"/>
              </w:rPr>
              <w:t>Name of Organization</w:t>
            </w:r>
          </w:p>
        </w:tc>
      </w:tr>
      <w:tr w:rsidR="00F11653" w:rsidRPr="001C355F" w14:paraId="3F9B6BB3" w14:textId="77777777" w:rsidTr="008362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2BF4260E" w14:textId="77777777" w:rsidR="00F11653" w:rsidRPr="001C355F" w:rsidRDefault="00F11653" w:rsidP="001C355F">
            <w:pPr>
              <w:spacing w:line="360" w:lineRule="auto"/>
              <w:jc w:val="both"/>
              <w:rPr>
                <w:rFonts w:ascii="Times New Roman" w:hAnsi="Times New Roman" w:cs="Times New Roman"/>
                <w:b w:val="0"/>
              </w:rPr>
            </w:pPr>
            <w:r w:rsidRPr="001C355F">
              <w:rPr>
                <w:rFonts w:ascii="Times New Roman" w:hAnsi="Times New Roman" w:cs="Times New Roman"/>
                <w:b w:val="0"/>
              </w:rPr>
              <w:t>Financial</w:t>
            </w:r>
          </w:p>
        </w:tc>
        <w:tc>
          <w:tcPr>
            <w:tcW w:w="4675" w:type="dxa"/>
          </w:tcPr>
          <w:p w14:paraId="5064A1AE" w14:textId="77777777" w:rsidR="00F11653" w:rsidRPr="001C355F" w:rsidRDefault="006448D5" w:rsidP="001C355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355F">
              <w:rPr>
                <w:rFonts w:ascii="Times New Roman" w:hAnsi="Times New Roman" w:cs="Times New Roman"/>
              </w:rPr>
              <w:t>Eastern Bank Ltd</w:t>
            </w:r>
            <w:r w:rsidR="00F11653" w:rsidRPr="001C355F">
              <w:rPr>
                <w:rFonts w:ascii="Times New Roman" w:hAnsi="Times New Roman" w:cs="Times New Roman"/>
              </w:rPr>
              <w:t>, Agrani Bank Limited, Basic Bank, Bangladesh Development Bank Limited, etc.</w:t>
            </w:r>
          </w:p>
        </w:tc>
      </w:tr>
      <w:tr w:rsidR="00F11653" w:rsidRPr="001C355F" w14:paraId="4C565A51" w14:textId="77777777" w:rsidTr="00836256">
        <w:tc>
          <w:tcPr>
            <w:cnfStyle w:val="001000000000" w:firstRow="0" w:lastRow="0" w:firstColumn="1" w:lastColumn="0" w:oddVBand="0" w:evenVBand="0" w:oddHBand="0" w:evenHBand="0" w:firstRowFirstColumn="0" w:firstRowLastColumn="0" w:lastRowFirstColumn="0" w:lastRowLastColumn="0"/>
            <w:tcW w:w="4675" w:type="dxa"/>
          </w:tcPr>
          <w:p w14:paraId="487F838D" w14:textId="77777777" w:rsidR="00F11653" w:rsidRPr="001C355F" w:rsidRDefault="006448D5" w:rsidP="001C355F">
            <w:pPr>
              <w:spacing w:line="360" w:lineRule="auto"/>
              <w:jc w:val="both"/>
              <w:rPr>
                <w:rFonts w:ascii="Times New Roman" w:hAnsi="Times New Roman" w:cs="Times New Roman"/>
                <w:b w:val="0"/>
              </w:rPr>
            </w:pPr>
            <w:r w:rsidRPr="001C355F">
              <w:rPr>
                <w:rFonts w:ascii="Times New Roman" w:hAnsi="Times New Roman" w:cs="Times New Roman"/>
                <w:b w:val="0"/>
              </w:rPr>
              <w:t>Manufacturing</w:t>
            </w:r>
          </w:p>
        </w:tc>
        <w:tc>
          <w:tcPr>
            <w:tcW w:w="4675" w:type="dxa"/>
          </w:tcPr>
          <w:p w14:paraId="5EE683AD" w14:textId="77777777" w:rsidR="00F11653" w:rsidRPr="001C355F" w:rsidRDefault="006448D5" w:rsidP="001C355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355F">
              <w:rPr>
                <w:rFonts w:ascii="Times New Roman" w:hAnsi="Times New Roman" w:cs="Times New Roman"/>
              </w:rPr>
              <w:t>Partex Star Group,  Hera Sweaters Limited, JEEONE Bangladesh, United Sugar Mills Ltd., Comilla Spinning Mills Ltd. Energypac etc.</w:t>
            </w:r>
          </w:p>
        </w:tc>
      </w:tr>
      <w:tr w:rsidR="00F11653" w:rsidRPr="001C355F" w14:paraId="1642BFDC" w14:textId="77777777" w:rsidTr="008362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27D3A06E" w14:textId="77777777" w:rsidR="00F11653" w:rsidRPr="001C355F" w:rsidRDefault="00836256" w:rsidP="001C355F">
            <w:pPr>
              <w:spacing w:line="360" w:lineRule="auto"/>
              <w:jc w:val="both"/>
              <w:rPr>
                <w:rFonts w:ascii="Times New Roman" w:hAnsi="Times New Roman" w:cs="Times New Roman"/>
                <w:b w:val="0"/>
              </w:rPr>
            </w:pPr>
            <w:r w:rsidRPr="001C355F">
              <w:rPr>
                <w:rFonts w:ascii="Times New Roman" w:hAnsi="Times New Roman" w:cs="Times New Roman"/>
                <w:b w:val="0"/>
              </w:rPr>
              <w:t>Education</w:t>
            </w:r>
          </w:p>
        </w:tc>
        <w:tc>
          <w:tcPr>
            <w:tcW w:w="4675" w:type="dxa"/>
          </w:tcPr>
          <w:p w14:paraId="7CBE6EFA" w14:textId="77777777" w:rsidR="00836256" w:rsidRPr="001C355F" w:rsidRDefault="00836256" w:rsidP="001C355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355F">
              <w:rPr>
                <w:rFonts w:ascii="Times New Roman" w:hAnsi="Times New Roman" w:cs="Times New Roman"/>
              </w:rPr>
              <w:t xml:space="preserve">North South University, ASA University, </w:t>
            </w:r>
          </w:p>
          <w:p w14:paraId="30B476EA" w14:textId="77777777" w:rsidR="00F11653" w:rsidRPr="001C355F" w:rsidRDefault="00836256" w:rsidP="001C355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355F">
              <w:rPr>
                <w:rFonts w:ascii="Times New Roman" w:hAnsi="Times New Roman" w:cs="Times New Roman"/>
              </w:rPr>
              <w:lastRenderedPageBreak/>
              <w:t>The Johns Hopkins University of USA, etc.</w:t>
            </w:r>
          </w:p>
        </w:tc>
      </w:tr>
      <w:tr w:rsidR="00F11653" w:rsidRPr="001C355F" w14:paraId="1D7A1782" w14:textId="77777777" w:rsidTr="00836256">
        <w:tc>
          <w:tcPr>
            <w:cnfStyle w:val="001000000000" w:firstRow="0" w:lastRow="0" w:firstColumn="1" w:lastColumn="0" w:oddVBand="0" w:evenVBand="0" w:oddHBand="0" w:evenHBand="0" w:firstRowFirstColumn="0" w:firstRowLastColumn="0" w:lastRowFirstColumn="0" w:lastRowLastColumn="0"/>
            <w:tcW w:w="4675" w:type="dxa"/>
          </w:tcPr>
          <w:p w14:paraId="19C70E07" w14:textId="77777777" w:rsidR="00F11653" w:rsidRPr="001C355F" w:rsidRDefault="00836256" w:rsidP="001C355F">
            <w:pPr>
              <w:spacing w:line="360" w:lineRule="auto"/>
              <w:jc w:val="both"/>
              <w:rPr>
                <w:rFonts w:ascii="Times New Roman" w:hAnsi="Times New Roman" w:cs="Times New Roman"/>
                <w:b w:val="0"/>
              </w:rPr>
            </w:pPr>
            <w:r w:rsidRPr="001C355F">
              <w:rPr>
                <w:rFonts w:ascii="Times New Roman" w:hAnsi="Times New Roman" w:cs="Times New Roman"/>
                <w:b w:val="0"/>
              </w:rPr>
              <w:lastRenderedPageBreak/>
              <w:t>Oil</w:t>
            </w:r>
          </w:p>
        </w:tc>
        <w:tc>
          <w:tcPr>
            <w:tcW w:w="4675" w:type="dxa"/>
          </w:tcPr>
          <w:p w14:paraId="0471D161" w14:textId="77777777" w:rsidR="00F11653" w:rsidRPr="001C355F" w:rsidRDefault="00836256" w:rsidP="001C355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355F">
              <w:rPr>
                <w:rFonts w:ascii="Times New Roman" w:hAnsi="Times New Roman" w:cs="Times New Roman"/>
              </w:rPr>
              <w:t>Petrochem (Bangladesh) Limited, Occidental of Bangladesh Ltd., Occidental Petroleum Corporation, LA, USA, Shell Bangladesh Petroleum Ltd, etc.</w:t>
            </w:r>
          </w:p>
        </w:tc>
      </w:tr>
      <w:tr w:rsidR="00F11653" w:rsidRPr="001C355F" w14:paraId="2E8BE30E" w14:textId="77777777" w:rsidTr="008362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6FE4A293" w14:textId="77777777" w:rsidR="00F11653" w:rsidRPr="001C355F" w:rsidRDefault="00836256" w:rsidP="001C355F">
            <w:pPr>
              <w:spacing w:line="360" w:lineRule="auto"/>
              <w:jc w:val="both"/>
              <w:rPr>
                <w:rFonts w:ascii="Times New Roman" w:hAnsi="Times New Roman" w:cs="Times New Roman"/>
                <w:b w:val="0"/>
              </w:rPr>
            </w:pPr>
            <w:r w:rsidRPr="001C355F">
              <w:rPr>
                <w:rFonts w:ascii="Times New Roman" w:hAnsi="Times New Roman" w:cs="Times New Roman"/>
                <w:b w:val="0"/>
              </w:rPr>
              <w:t>Telecommunication</w:t>
            </w:r>
          </w:p>
        </w:tc>
        <w:tc>
          <w:tcPr>
            <w:tcW w:w="4675" w:type="dxa"/>
          </w:tcPr>
          <w:p w14:paraId="313DE521" w14:textId="77777777" w:rsidR="00F11653" w:rsidRPr="001C355F" w:rsidRDefault="00836256" w:rsidP="001C355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355F">
              <w:rPr>
                <w:rFonts w:ascii="Times New Roman" w:hAnsi="Times New Roman" w:cs="Times New Roman"/>
              </w:rPr>
              <w:t xml:space="preserve">Grameen Phone Limited, Sheba Telecom (Pvt.) Ltd. (now known as Banglalink), etc. Bangladesh Telegraph &amp; Telephone Board (BTTB), Bangladesh Rural Telecom Authority (BRTA), </w:t>
            </w:r>
          </w:p>
        </w:tc>
      </w:tr>
      <w:tr w:rsidR="00F11653" w:rsidRPr="001C355F" w14:paraId="6FB59CD7" w14:textId="77777777" w:rsidTr="00836256">
        <w:tc>
          <w:tcPr>
            <w:cnfStyle w:val="001000000000" w:firstRow="0" w:lastRow="0" w:firstColumn="1" w:lastColumn="0" w:oddVBand="0" w:evenVBand="0" w:oddHBand="0" w:evenHBand="0" w:firstRowFirstColumn="0" w:firstRowLastColumn="0" w:lastRowFirstColumn="0" w:lastRowLastColumn="0"/>
            <w:tcW w:w="4675" w:type="dxa"/>
          </w:tcPr>
          <w:p w14:paraId="47924F2D" w14:textId="77777777" w:rsidR="00F11653" w:rsidRPr="001C355F" w:rsidRDefault="00836256" w:rsidP="001C355F">
            <w:pPr>
              <w:spacing w:line="360" w:lineRule="auto"/>
              <w:jc w:val="both"/>
              <w:rPr>
                <w:rFonts w:ascii="Times New Roman" w:hAnsi="Times New Roman" w:cs="Times New Roman"/>
                <w:b w:val="0"/>
              </w:rPr>
            </w:pPr>
            <w:r w:rsidRPr="001C355F">
              <w:rPr>
                <w:rFonts w:ascii="Times New Roman" w:hAnsi="Times New Roman" w:cs="Times New Roman"/>
                <w:b w:val="0"/>
              </w:rPr>
              <w:t>Autonomous Bodies</w:t>
            </w:r>
          </w:p>
        </w:tc>
        <w:tc>
          <w:tcPr>
            <w:tcW w:w="4675" w:type="dxa"/>
          </w:tcPr>
          <w:p w14:paraId="52F448F0" w14:textId="77777777" w:rsidR="00836256" w:rsidRPr="001C355F" w:rsidRDefault="00836256" w:rsidP="001C355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355F">
              <w:rPr>
                <w:rFonts w:ascii="Times New Roman" w:hAnsi="Times New Roman" w:cs="Times New Roman"/>
              </w:rPr>
              <w:t xml:space="preserve">Bangladesh Biman Corporation, Titas Gas Transmission and Distribution Co. Ltd., L.P. Gas Ltd., etc. </w:t>
            </w:r>
          </w:p>
          <w:p w14:paraId="009F05FE" w14:textId="77777777" w:rsidR="00F11653" w:rsidRPr="001C355F" w:rsidRDefault="00F11653" w:rsidP="001C355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F11653" w:rsidRPr="001C355F" w14:paraId="611BA555" w14:textId="77777777" w:rsidTr="008362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254ECD75" w14:textId="77777777" w:rsidR="00F11653" w:rsidRPr="001C355F" w:rsidRDefault="00836256" w:rsidP="001C355F">
            <w:pPr>
              <w:spacing w:line="360" w:lineRule="auto"/>
              <w:jc w:val="both"/>
              <w:rPr>
                <w:rFonts w:ascii="Times New Roman" w:hAnsi="Times New Roman" w:cs="Times New Roman"/>
                <w:b w:val="0"/>
              </w:rPr>
            </w:pPr>
            <w:r w:rsidRPr="001C355F">
              <w:rPr>
                <w:rFonts w:ascii="Times New Roman" w:hAnsi="Times New Roman" w:cs="Times New Roman"/>
                <w:b w:val="0"/>
              </w:rPr>
              <w:t>NGOs</w:t>
            </w:r>
          </w:p>
        </w:tc>
        <w:tc>
          <w:tcPr>
            <w:tcW w:w="4675" w:type="dxa"/>
          </w:tcPr>
          <w:p w14:paraId="5B2CCF5A" w14:textId="77777777" w:rsidR="00C65B96" w:rsidRPr="001C355F" w:rsidRDefault="00836256" w:rsidP="001C355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355F">
              <w:rPr>
                <w:rFonts w:ascii="Times New Roman" w:hAnsi="Times New Roman" w:cs="Times New Roman"/>
              </w:rPr>
              <w:t>Jhpiego (Bangladesh), Japan International Cooperation Agencies (JICA), Canadian International Development Agencies (CIDA), International Labor Organization (ILO), Biddanondo Foundation etc.</w:t>
            </w:r>
          </w:p>
        </w:tc>
      </w:tr>
    </w:tbl>
    <w:p w14:paraId="7CA28E75" w14:textId="77777777" w:rsidR="00C65B96" w:rsidRDefault="00C65B96">
      <w:pPr>
        <w:rPr>
          <w:caps/>
          <w:spacing w:val="15"/>
        </w:rPr>
      </w:pPr>
      <w:r>
        <w:br w:type="page"/>
      </w:r>
    </w:p>
    <w:p w14:paraId="034023E1" w14:textId="77777777" w:rsidR="00C65B96" w:rsidRDefault="00C65B96" w:rsidP="00C65B96">
      <w:pPr>
        <w:pStyle w:val="Heading2"/>
      </w:pPr>
      <w:bookmarkStart w:id="13" w:name="_Toc55464853"/>
      <w:r w:rsidRPr="00D40EF6">
        <w:lastRenderedPageBreak/>
        <w:t>2.7 The Organizational Hierarchy of ACNABIN Chartered Accountants</w:t>
      </w:r>
      <w:bookmarkEnd w:id="13"/>
      <w:r w:rsidRPr="00D40EF6">
        <w:t xml:space="preserve"> </w:t>
      </w:r>
    </w:p>
    <w:p w14:paraId="4EAD2E80" w14:textId="77777777" w:rsidR="00E2335B" w:rsidRDefault="00E2335B" w:rsidP="001C355F">
      <w:pPr>
        <w:spacing w:line="360" w:lineRule="auto"/>
        <w:jc w:val="both"/>
        <w:rPr>
          <w:rFonts w:ascii="Times New Roman" w:hAnsi="Times New Roman" w:cs="Times New Roman"/>
          <w:noProof/>
        </w:rPr>
      </w:pPr>
    </w:p>
    <w:p w14:paraId="64DDD471" w14:textId="77777777" w:rsidR="00E2335B" w:rsidRDefault="00E2335B" w:rsidP="001C355F">
      <w:pPr>
        <w:spacing w:line="360" w:lineRule="auto"/>
        <w:jc w:val="both"/>
        <w:rPr>
          <w:rFonts w:ascii="Times New Roman" w:hAnsi="Times New Roman" w:cs="Times New Roman"/>
          <w:noProof/>
        </w:rPr>
      </w:pPr>
    </w:p>
    <w:p w14:paraId="2D2BF221" w14:textId="77777777" w:rsidR="001514E5" w:rsidRPr="001C355F" w:rsidRDefault="00D263B3" w:rsidP="001C355F">
      <w:pPr>
        <w:spacing w:line="360" w:lineRule="auto"/>
        <w:jc w:val="both"/>
        <w:rPr>
          <w:rFonts w:ascii="Times New Roman" w:hAnsi="Times New Roman" w:cs="Times New Roman"/>
          <w:noProof/>
        </w:rPr>
      </w:pPr>
      <w:r w:rsidRPr="001C355F">
        <w:rPr>
          <w:rFonts w:ascii="Times New Roman" w:hAnsi="Times New Roman" w:cs="Times New Roman"/>
          <w:noProof/>
          <w:color w:val="000000" w:themeColor="text1"/>
        </w:rPr>
        <mc:AlternateContent>
          <mc:Choice Requires="wps">
            <w:drawing>
              <wp:anchor distT="0" distB="0" distL="114300" distR="114300" simplePos="0" relativeHeight="251698175" behindDoc="0" locked="0" layoutInCell="1" allowOverlap="1" wp14:anchorId="2FA1B2B3" wp14:editId="695148B4">
                <wp:simplePos x="0" y="0"/>
                <wp:positionH relativeFrom="column">
                  <wp:posOffset>2416175</wp:posOffset>
                </wp:positionH>
                <wp:positionV relativeFrom="paragraph">
                  <wp:posOffset>121285</wp:posOffset>
                </wp:positionV>
                <wp:extent cx="1110615" cy="484505"/>
                <wp:effectExtent l="0" t="0" r="13335" b="10795"/>
                <wp:wrapNone/>
                <wp:docPr id="197" name="Rounded Rectangle 197"/>
                <wp:cNvGraphicFramePr/>
                <a:graphic xmlns:a="http://schemas.openxmlformats.org/drawingml/2006/main">
                  <a:graphicData uri="http://schemas.microsoft.com/office/word/2010/wordprocessingShape">
                    <wps:wsp>
                      <wps:cNvSpPr/>
                      <wps:spPr>
                        <a:xfrm>
                          <a:off x="0" y="0"/>
                          <a:ext cx="1110615" cy="48450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ECA5059" w14:textId="77777777" w:rsidR="00E2335B" w:rsidRPr="00442E8E" w:rsidRDefault="00E2335B" w:rsidP="00442E8E">
                            <w:pPr>
                              <w:jc w:val="center"/>
                              <w:rPr>
                                <w:color w:val="000000" w:themeColor="text1"/>
                              </w:rPr>
                            </w:pPr>
                            <w:r w:rsidRPr="00442E8E">
                              <w:rPr>
                                <w:color w:val="000000" w:themeColor="text1"/>
                              </w:rPr>
                              <w:t>P</w:t>
                            </w:r>
                            <w:r>
                              <w:rPr>
                                <w:color w:val="000000" w:themeColor="text1"/>
                              </w:rPr>
                              <w:t>ARTNERS</w:t>
                            </w:r>
                          </w:p>
                          <w:p w14:paraId="52793164" w14:textId="77777777" w:rsidR="00E2335B" w:rsidRPr="00442E8E" w:rsidRDefault="00E2335B" w:rsidP="00442E8E">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A1B2B3" id="Rounded Rectangle 197" o:spid="_x0000_s1039" style="position:absolute;left:0;text-align:left;margin-left:190.25pt;margin-top:9.55pt;width:87.45pt;height:38.15pt;z-index:2516981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" fillcolor="white [3212]" strokecolor="#1f4d78 [1604]" strokeweight="1pt">
                <v:stroke joinstyle="miter"/>
                <v:textbox>
                  <w:txbxContent>
                    <w:p w14:paraId="1ECA5059" w14:textId="77777777" w:rsidR="00E2335B" w:rsidRPr="00442E8E" w:rsidRDefault="00E2335B" w:rsidP="00442E8E">
                      <w:pPr>
                        <w:jc w:val="center"/>
                        <w:rPr>
                          <w:color w:val="000000" w:themeColor="text1"/>
                        </w:rPr>
                      </w:pPr>
                      <w:r w:rsidRPr="00442E8E">
                        <w:rPr>
                          <w:color w:val="000000" w:themeColor="text1"/>
                        </w:rPr>
                        <w:t>P</w:t>
                      </w:r>
                      <w:r>
                        <w:rPr>
                          <w:color w:val="000000" w:themeColor="text1"/>
                        </w:rPr>
                        <w:t>ARTNERS</w:t>
                      </w:r>
                    </w:p>
                    <w:p w14:paraId="52793164" w14:textId="77777777" w:rsidR="00E2335B" w:rsidRPr="00442E8E" w:rsidRDefault="00E2335B" w:rsidP="00442E8E">
                      <w:pPr>
                        <w:jc w:val="center"/>
                        <w:rPr>
                          <w:color w:val="000000" w:themeColor="text1"/>
                        </w:rPr>
                      </w:pPr>
                    </w:p>
                  </w:txbxContent>
                </v:textbox>
              </v:roundrect>
            </w:pict>
          </mc:Fallback>
        </mc:AlternateContent>
      </w:r>
    </w:p>
    <w:p w14:paraId="09F4B83B" w14:textId="77777777" w:rsidR="00302517" w:rsidRPr="001C355F" w:rsidRDefault="00D263B3" w:rsidP="001C355F">
      <w:pPr>
        <w:spacing w:line="360" w:lineRule="auto"/>
        <w:jc w:val="both"/>
        <w:rPr>
          <w:rFonts w:ascii="Times New Roman" w:hAnsi="Times New Roman" w:cs="Times New Roman"/>
        </w:rPr>
      </w:pPr>
      <w:r w:rsidRPr="001C355F">
        <w:rPr>
          <w:rFonts w:ascii="Times New Roman" w:hAnsi="Times New Roman" w:cs="Times New Roman"/>
          <w:noProof/>
        </w:rPr>
        <mc:AlternateContent>
          <mc:Choice Requires="wps">
            <w:drawing>
              <wp:anchor distT="0" distB="0" distL="114300" distR="114300" simplePos="0" relativeHeight="251691007" behindDoc="0" locked="0" layoutInCell="1" allowOverlap="1" wp14:anchorId="6E5F0CC3" wp14:editId="4F7979D8">
                <wp:simplePos x="0" y="0"/>
                <wp:positionH relativeFrom="column">
                  <wp:posOffset>2971800</wp:posOffset>
                </wp:positionH>
                <wp:positionV relativeFrom="paragraph">
                  <wp:posOffset>173355</wp:posOffset>
                </wp:positionV>
                <wp:extent cx="0" cy="461010"/>
                <wp:effectExtent l="0" t="0" r="19050" b="34290"/>
                <wp:wrapNone/>
                <wp:docPr id="30" name="Straight Connector 30"/>
                <wp:cNvGraphicFramePr/>
                <a:graphic xmlns:a="http://schemas.openxmlformats.org/drawingml/2006/main">
                  <a:graphicData uri="http://schemas.microsoft.com/office/word/2010/wordprocessingShape">
                    <wps:wsp>
                      <wps:cNvCnPr/>
                      <wps:spPr>
                        <a:xfrm>
                          <a:off x="0" y="0"/>
                          <a:ext cx="0" cy="46101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972D7A7" id="Straight Connector 30" o:spid="_x0000_s1026" style="position:absolute;z-index:25169100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34pt,13.65pt" to="234pt,4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" strokecolor="black [3213]" strokeweight=".5pt">
                <v:stroke joinstyle="miter"/>
              </v:line>
            </w:pict>
          </mc:Fallback>
        </mc:AlternateContent>
      </w:r>
    </w:p>
    <w:p w14:paraId="0C4C538D" w14:textId="77777777" w:rsidR="00C65B96" w:rsidRDefault="00D40EF6">
      <w:r w:rsidRPr="00F72F97">
        <w:rPr>
          <w:noProof/>
        </w:rPr>
        <mc:AlternateContent>
          <mc:Choice Requires="wps">
            <w:drawing>
              <wp:anchor distT="0" distB="0" distL="114300" distR="114300" simplePos="0" relativeHeight="251714559" behindDoc="0" locked="0" layoutInCell="1" allowOverlap="1" wp14:anchorId="0244279E" wp14:editId="0BB08B34">
                <wp:simplePos x="0" y="0"/>
                <wp:positionH relativeFrom="column">
                  <wp:posOffset>2414016</wp:posOffset>
                </wp:positionH>
                <wp:positionV relativeFrom="paragraph">
                  <wp:posOffset>3347161</wp:posOffset>
                </wp:positionV>
                <wp:extent cx="1110615" cy="570586"/>
                <wp:effectExtent l="0" t="0" r="13335" b="20320"/>
                <wp:wrapNone/>
                <wp:docPr id="205" name="Rounded Rectangle 205"/>
                <wp:cNvGraphicFramePr/>
                <a:graphic xmlns:a="http://schemas.openxmlformats.org/drawingml/2006/main">
                  <a:graphicData uri="http://schemas.microsoft.com/office/word/2010/wordprocessingShape">
                    <wps:wsp>
                      <wps:cNvSpPr/>
                      <wps:spPr>
                        <a:xfrm>
                          <a:off x="0" y="0"/>
                          <a:ext cx="1110615" cy="570586"/>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607C0C74" w14:textId="77777777" w:rsidR="00E2335B" w:rsidRPr="00442E8E" w:rsidRDefault="00E2335B" w:rsidP="00442E8E">
                            <w:pPr>
                              <w:jc w:val="center"/>
                              <w:rPr>
                                <w:color w:val="000000" w:themeColor="text1"/>
                              </w:rPr>
                            </w:pPr>
                            <w:r>
                              <w:rPr>
                                <w:color w:val="000000" w:themeColor="text1"/>
                              </w:rPr>
                              <w:t>ASSISTANT MANAGERS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44279E" id="Rounded Rectangle 205" o:spid="_x0000_s1040" style="position:absolute;margin-left:190.1pt;margin-top:263.55pt;width:87.45pt;height:44.95pt;z-index:2517145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" fillcolor="white [3212]" strokecolor="#1f4d78 [1604]" strokeweight="1pt">
                <v:stroke joinstyle="miter"/>
                <v:textbox>
                  <w:txbxContent>
                    <w:p w14:paraId="607C0C74" w14:textId="77777777" w:rsidR="00E2335B" w:rsidRPr="00442E8E" w:rsidRDefault="00E2335B" w:rsidP="00442E8E">
                      <w:pPr>
                        <w:jc w:val="center"/>
                        <w:rPr>
                          <w:color w:val="000000" w:themeColor="text1"/>
                        </w:rPr>
                      </w:pPr>
                      <w:r>
                        <w:rPr>
                          <w:color w:val="000000" w:themeColor="text1"/>
                        </w:rPr>
                        <w:t>ASSISTANT MANAGERS</w:t>
                      </w:r>
                    </w:p>
                  </w:txbxContent>
                </v:textbox>
              </v:roundrect>
            </w:pict>
          </mc:Fallback>
        </mc:AlternateContent>
      </w:r>
      <w:r w:rsidRPr="00F72F97">
        <w:rPr>
          <w:noProof/>
        </w:rPr>
        <mc:AlternateContent>
          <mc:Choice Requires="wps">
            <w:drawing>
              <wp:anchor distT="0" distB="0" distL="114300" distR="114300" simplePos="0" relativeHeight="251708415" behindDoc="0" locked="0" layoutInCell="1" allowOverlap="1" wp14:anchorId="0ED90337" wp14:editId="365D1DBA">
                <wp:simplePos x="0" y="0"/>
                <wp:positionH relativeFrom="column">
                  <wp:posOffset>2414016</wp:posOffset>
                </wp:positionH>
                <wp:positionV relativeFrom="paragraph">
                  <wp:posOffset>4758995</wp:posOffset>
                </wp:positionV>
                <wp:extent cx="1110615" cy="577901"/>
                <wp:effectExtent l="0" t="0" r="13335" b="12700"/>
                <wp:wrapNone/>
                <wp:docPr id="202" name="Rounded Rectangle 202"/>
                <wp:cNvGraphicFramePr/>
                <a:graphic xmlns:a="http://schemas.openxmlformats.org/drawingml/2006/main">
                  <a:graphicData uri="http://schemas.microsoft.com/office/word/2010/wordprocessingShape">
                    <wps:wsp>
                      <wps:cNvSpPr/>
                      <wps:spPr>
                        <a:xfrm>
                          <a:off x="0" y="0"/>
                          <a:ext cx="1110615" cy="577901"/>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F088923" w14:textId="77777777" w:rsidR="00E2335B" w:rsidRPr="00442E8E" w:rsidRDefault="00E2335B" w:rsidP="00442E8E">
                            <w:pPr>
                              <w:jc w:val="center"/>
                              <w:rPr>
                                <w:color w:val="000000" w:themeColor="text1"/>
                              </w:rPr>
                            </w:pPr>
                            <w:r>
                              <w:rPr>
                                <w:color w:val="000000" w:themeColor="text1"/>
                              </w:rPr>
                              <w:t>ARTICLE STUDENTS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D90337" id="Rounded Rectangle 202" o:spid="_x0000_s1041" style="position:absolute;margin-left:190.1pt;margin-top:374.7pt;width:87.45pt;height:45.5pt;z-index:2517084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" fillcolor="white [3212]" strokecolor="#1f4d78 [1604]" strokeweight="1pt">
                <v:stroke joinstyle="miter"/>
                <v:textbox>
                  <w:txbxContent>
                    <w:p w14:paraId="3F088923" w14:textId="77777777" w:rsidR="00E2335B" w:rsidRPr="00442E8E" w:rsidRDefault="00E2335B" w:rsidP="00442E8E">
                      <w:pPr>
                        <w:jc w:val="center"/>
                        <w:rPr>
                          <w:color w:val="000000" w:themeColor="text1"/>
                        </w:rPr>
                      </w:pPr>
                      <w:r>
                        <w:rPr>
                          <w:color w:val="000000" w:themeColor="text1"/>
                        </w:rPr>
                        <w:t>ARTICLE STUDENTS</w:t>
                      </w:r>
                    </w:p>
                  </w:txbxContent>
                </v:textbox>
              </v:roundrect>
            </w:pict>
          </mc:Fallback>
        </mc:AlternateContent>
      </w:r>
      <w:r w:rsidR="00D263B3" w:rsidRPr="00F72F97">
        <w:rPr>
          <w:noProof/>
        </w:rPr>
        <mc:AlternateContent>
          <mc:Choice Requires="wps">
            <w:drawing>
              <wp:anchor distT="0" distB="0" distL="114300" distR="114300" simplePos="0" relativeHeight="251729919" behindDoc="0" locked="0" layoutInCell="1" allowOverlap="1" wp14:anchorId="2D4A4179" wp14:editId="14BE9979">
                <wp:simplePos x="0" y="0"/>
                <wp:positionH relativeFrom="column">
                  <wp:posOffset>1749756</wp:posOffset>
                </wp:positionH>
                <wp:positionV relativeFrom="paragraph">
                  <wp:posOffset>5015230</wp:posOffset>
                </wp:positionV>
                <wp:extent cx="659130" cy="0"/>
                <wp:effectExtent l="0" t="0" r="26670" b="19050"/>
                <wp:wrapNone/>
                <wp:docPr id="216" name="Straight Connector 216"/>
                <wp:cNvGraphicFramePr/>
                <a:graphic xmlns:a="http://schemas.openxmlformats.org/drawingml/2006/main">
                  <a:graphicData uri="http://schemas.microsoft.com/office/word/2010/wordprocessingShape">
                    <wps:wsp>
                      <wps:cNvCnPr/>
                      <wps:spPr>
                        <a:xfrm flipV="1">
                          <a:off x="0" y="0"/>
                          <a:ext cx="65913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2FDB3A6" id="Straight Connector 216" o:spid="_x0000_s1026" style="position:absolute;flip:y;z-index:25172991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7.8pt,394.9pt" to="189.7pt,39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" strokecolor="black [3213]" strokeweight=".5pt">
                <v:stroke joinstyle="miter"/>
              </v:line>
            </w:pict>
          </mc:Fallback>
        </mc:AlternateContent>
      </w:r>
      <w:r w:rsidR="00D263B3" w:rsidRPr="00F72F97">
        <w:rPr>
          <w:noProof/>
        </w:rPr>
        <mc:AlternateContent>
          <mc:Choice Requires="wps">
            <w:drawing>
              <wp:anchor distT="0" distB="0" distL="114300" distR="114300" simplePos="0" relativeHeight="251725823" behindDoc="0" locked="0" layoutInCell="1" allowOverlap="1" wp14:anchorId="6F127A9D" wp14:editId="32F6DA10">
                <wp:simplePos x="0" y="0"/>
                <wp:positionH relativeFrom="column">
                  <wp:posOffset>1743075</wp:posOffset>
                </wp:positionH>
                <wp:positionV relativeFrom="paragraph">
                  <wp:posOffset>4082111</wp:posOffset>
                </wp:positionV>
                <wp:extent cx="0" cy="461010"/>
                <wp:effectExtent l="0" t="0" r="19050" b="34290"/>
                <wp:wrapNone/>
                <wp:docPr id="214" name="Straight Connector 214"/>
                <wp:cNvGraphicFramePr/>
                <a:graphic xmlns:a="http://schemas.openxmlformats.org/drawingml/2006/main">
                  <a:graphicData uri="http://schemas.microsoft.com/office/word/2010/wordprocessingShape">
                    <wps:wsp>
                      <wps:cNvCnPr/>
                      <wps:spPr>
                        <a:xfrm>
                          <a:off x="0" y="0"/>
                          <a:ext cx="0" cy="46101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7A3C92B" id="Straight Connector 214" o:spid="_x0000_s1026" style="position:absolute;z-index:25172582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7.25pt,321.45pt" to="137.25pt,35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" strokecolor="black [3213]" strokeweight=".5pt">
                <v:stroke joinstyle="miter"/>
              </v:line>
            </w:pict>
          </mc:Fallback>
        </mc:AlternateContent>
      </w:r>
      <w:r w:rsidR="00D263B3" w:rsidRPr="00F72F97">
        <w:rPr>
          <w:noProof/>
        </w:rPr>
        <mc:AlternateContent>
          <mc:Choice Requires="wps">
            <w:drawing>
              <wp:anchor distT="0" distB="0" distL="114300" distR="114300" simplePos="0" relativeHeight="251731967" behindDoc="0" locked="0" layoutInCell="1" allowOverlap="1" wp14:anchorId="4318698F" wp14:editId="1A96734F">
                <wp:simplePos x="0" y="0"/>
                <wp:positionH relativeFrom="column">
                  <wp:posOffset>1743075</wp:posOffset>
                </wp:positionH>
                <wp:positionV relativeFrom="paragraph">
                  <wp:posOffset>4551045</wp:posOffset>
                </wp:positionV>
                <wp:extent cx="0" cy="461010"/>
                <wp:effectExtent l="0" t="0" r="19050" b="34290"/>
                <wp:wrapNone/>
                <wp:docPr id="218" name="Straight Connector 218"/>
                <wp:cNvGraphicFramePr/>
                <a:graphic xmlns:a="http://schemas.openxmlformats.org/drawingml/2006/main">
                  <a:graphicData uri="http://schemas.microsoft.com/office/word/2010/wordprocessingShape">
                    <wps:wsp>
                      <wps:cNvCnPr/>
                      <wps:spPr>
                        <a:xfrm>
                          <a:off x="0" y="0"/>
                          <a:ext cx="0" cy="46101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9C76590" id="Straight Connector 218" o:spid="_x0000_s1026" style="position:absolute;z-index:25173196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7.25pt,358.35pt" to="137.25pt,39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" strokecolor="black [3213]" strokeweight=".5pt">
                <v:stroke joinstyle="miter"/>
              </v:line>
            </w:pict>
          </mc:Fallback>
        </mc:AlternateContent>
      </w:r>
      <w:r w:rsidR="00D263B3" w:rsidRPr="00F72F97">
        <w:rPr>
          <w:noProof/>
        </w:rPr>
        <mc:AlternateContent>
          <mc:Choice Requires="wps">
            <w:drawing>
              <wp:anchor distT="0" distB="0" distL="114300" distR="114300" simplePos="0" relativeHeight="251727871" behindDoc="0" locked="0" layoutInCell="1" allowOverlap="1" wp14:anchorId="18D267CE" wp14:editId="5AE515F6">
                <wp:simplePos x="0" y="0"/>
                <wp:positionH relativeFrom="column">
                  <wp:posOffset>1742965</wp:posOffset>
                </wp:positionH>
                <wp:positionV relativeFrom="paragraph">
                  <wp:posOffset>4316979</wp:posOffset>
                </wp:positionV>
                <wp:extent cx="659627" cy="166"/>
                <wp:effectExtent l="0" t="0" r="26670" b="19050"/>
                <wp:wrapNone/>
                <wp:docPr id="215" name="Straight Connector 215"/>
                <wp:cNvGraphicFramePr/>
                <a:graphic xmlns:a="http://schemas.openxmlformats.org/drawingml/2006/main">
                  <a:graphicData uri="http://schemas.microsoft.com/office/word/2010/wordprocessingShape">
                    <wps:wsp>
                      <wps:cNvCnPr/>
                      <wps:spPr>
                        <a:xfrm flipV="1">
                          <a:off x="0" y="0"/>
                          <a:ext cx="659627" cy="16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6B1A4E8" id="Straight Connector 215" o:spid="_x0000_s1026" style="position:absolute;flip:y;z-index:25172787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7.25pt,339.9pt" to="189.2pt,3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" strokecolor="black [3213]" strokeweight=".5pt">
                <v:stroke joinstyle="miter"/>
              </v:line>
            </w:pict>
          </mc:Fallback>
        </mc:AlternateContent>
      </w:r>
      <w:r w:rsidR="00D263B3" w:rsidRPr="00F72F97">
        <w:rPr>
          <w:noProof/>
        </w:rPr>
        <mc:AlternateContent>
          <mc:Choice Requires="wps">
            <w:drawing>
              <wp:anchor distT="0" distB="0" distL="114300" distR="114300" simplePos="0" relativeHeight="251723775" behindDoc="0" locked="0" layoutInCell="1" allowOverlap="1" wp14:anchorId="21886D30" wp14:editId="09D196B8">
                <wp:simplePos x="0" y="0"/>
                <wp:positionH relativeFrom="column">
                  <wp:posOffset>1743434</wp:posOffset>
                </wp:positionH>
                <wp:positionV relativeFrom="paragraph">
                  <wp:posOffset>3604343</wp:posOffset>
                </wp:positionV>
                <wp:extent cx="0" cy="461010"/>
                <wp:effectExtent l="0" t="0" r="19050" b="34290"/>
                <wp:wrapNone/>
                <wp:docPr id="212" name="Straight Connector 212"/>
                <wp:cNvGraphicFramePr/>
                <a:graphic xmlns:a="http://schemas.openxmlformats.org/drawingml/2006/main">
                  <a:graphicData uri="http://schemas.microsoft.com/office/word/2010/wordprocessingShape">
                    <wps:wsp>
                      <wps:cNvCnPr/>
                      <wps:spPr>
                        <a:xfrm>
                          <a:off x="0" y="0"/>
                          <a:ext cx="0" cy="46101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EB7697A" id="Straight Connector 212" o:spid="_x0000_s1026" style="position:absolute;z-index:25172377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7.3pt,283.8pt" to="137.3pt,3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" strokecolor="black [3213]" strokeweight=".5pt">
                <v:stroke joinstyle="miter"/>
              </v:line>
            </w:pict>
          </mc:Fallback>
        </mc:AlternateContent>
      </w:r>
      <w:r w:rsidR="00D263B3" w:rsidRPr="00F72F97">
        <w:rPr>
          <w:noProof/>
        </w:rPr>
        <mc:AlternateContent>
          <mc:Choice Requires="wps">
            <w:drawing>
              <wp:anchor distT="0" distB="0" distL="114300" distR="114300" simplePos="0" relativeHeight="251721727" behindDoc="0" locked="0" layoutInCell="1" allowOverlap="1" wp14:anchorId="488FC0DF" wp14:editId="4DE71569">
                <wp:simplePos x="0" y="0"/>
                <wp:positionH relativeFrom="column">
                  <wp:posOffset>1741750</wp:posOffset>
                </wp:positionH>
                <wp:positionV relativeFrom="paragraph">
                  <wp:posOffset>3593465</wp:posOffset>
                </wp:positionV>
                <wp:extent cx="659627" cy="166"/>
                <wp:effectExtent l="0" t="0" r="26670" b="19050"/>
                <wp:wrapNone/>
                <wp:docPr id="211" name="Straight Connector 211"/>
                <wp:cNvGraphicFramePr/>
                <a:graphic xmlns:a="http://schemas.openxmlformats.org/drawingml/2006/main">
                  <a:graphicData uri="http://schemas.microsoft.com/office/word/2010/wordprocessingShape">
                    <wps:wsp>
                      <wps:cNvCnPr/>
                      <wps:spPr>
                        <a:xfrm flipV="1">
                          <a:off x="0" y="0"/>
                          <a:ext cx="659627" cy="16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FBD52F0" id="Straight Connector 211" o:spid="_x0000_s1026" style="position:absolute;flip:y;z-index:25172172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7.15pt,282.95pt" to="189.1pt,28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" strokecolor="black [3213]" strokeweight=".5pt">
                <v:stroke joinstyle="miter"/>
              </v:line>
            </w:pict>
          </mc:Fallback>
        </mc:AlternateContent>
      </w:r>
      <w:r w:rsidR="00D263B3" w:rsidRPr="00F72F97">
        <w:rPr>
          <w:noProof/>
        </w:rPr>
        <mc:AlternateContent>
          <mc:Choice Requires="wps">
            <w:drawing>
              <wp:anchor distT="0" distB="0" distL="114300" distR="114300" simplePos="0" relativeHeight="251697151" behindDoc="0" locked="0" layoutInCell="1" allowOverlap="1" wp14:anchorId="352D344A" wp14:editId="223BB7E0">
                <wp:simplePos x="0" y="0"/>
                <wp:positionH relativeFrom="column">
                  <wp:posOffset>2971800</wp:posOffset>
                </wp:positionH>
                <wp:positionV relativeFrom="paragraph">
                  <wp:posOffset>3019425</wp:posOffset>
                </wp:positionV>
                <wp:extent cx="0" cy="461010"/>
                <wp:effectExtent l="0" t="0" r="19050" b="34290"/>
                <wp:wrapNone/>
                <wp:docPr id="196" name="Straight Connector 196"/>
                <wp:cNvGraphicFramePr/>
                <a:graphic xmlns:a="http://schemas.openxmlformats.org/drawingml/2006/main">
                  <a:graphicData uri="http://schemas.microsoft.com/office/word/2010/wordprocessingShape">
                    <wps:wsp>
                      <wps:cNvCnPr/>
                      <wps:spPr>
                        <a:xfrm>
                          <a:off x="0" y="0"/>
                          <a:ext cx="0" cy="46101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D2F36AB" id="Straight Connector 196" o:spid="_x0000_s1026" style="position:absolute;z-index:25169715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34pt,237.75pt" to="234pt,27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" strokecolor="black [3213]" strokeweight=".5pt">
                <v:stroke joinstyle="miter"/>
              </v:line>
            </w:pict>
          </mc:Fallback>
        </mc:AlternateContent>
      </w:r>
      <w:r w:rsidR="00D263B3" w:rsidRPr="00F72F97">
        <w:rPr>
          <w:noProof/>
        </w:rPr>
        <mc:AlternateContent>
          <mc:Choice Requires="wps">
            <w:drawing>
              <wp:anchor distT="0" distB="0" distL="114300" distR="114300" simplePos="0" relativeHeight="251719679" behindDoc="0" locked="0" layoutInCell="1" allowOverlap="1" wp14:anchorId="6809E0AB" wp14:editId="5DFCE739">
                <wp:simplePos x="0" y="0"/>
                <wp:positionH relativeFrom="column">
                  <wp:posOffset>1702821</wp:posOffset>
                </wp:positionH>
                <wp:positionV relativeFrom="paragraph">
                  <wp:posOffset>2362862</wp:posOffset>
                </wp:positionV>
                <wp:extent cx="0" cy="461010"/>
                <wp:effectExtent l="0" t="0" r="19050" b="34290"/>
                <wp:wrapNone/>
                <wp:docPr id="208" name="Straight Connector 208"/>
                <wp:cNvGraphicFramePr/>
                <a:graphic xmlns:a="http://schemas.openxmlformats.org/drawingml/2006/main">
                  <a:graphicData uri="http://schemas.microsoft.com/office/word/2010/wordprocessingShape">
                    <wps:wsp>
                      <wps:cNvCnPr/>
                      <wps:spPr>
                        <a:xfrm>
                          <a:off x="0" y="0"/>
                          <a:ext cx="0" cy="46101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15E21BD" id="Straight Connector 208" o:spid="_x0000_s1026" style="position:absolute;z-index:25171967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1pt,186.05pt" to="134.1pt,2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" strokecolor="black [3213]" strokeweight=".5pt">
                <v:stroke joinstyle="miter"/>
              </v:line>
            </w:pict>
          </mc:Fallback>
        </mc:AlternateContent>
      </w:r>
      <w:r w:rsidR="00D263B3" w:rsidRPr="00F72F97">
        <w:rPr>
          <w:noProof/>
        </w:rPr>
        <mc:AlternateContent>
          <mc:Choice Requires="wps">
            <w:drawing>
              <wp:anchor distT="0" distB="0" distL="114300" distR="114300" simplePos="0" relativeHeight="251717631" behindDoc="0" locked="0" layoutInCell="1" allowOverlap="1" wp14:anchorId="4A3F4D26" wp14:editId="797F83AB">
                <wp:simplePos x="0" y="0"/>
                <wp:positionH relativeFrom="column">
                  <wp:posOffset>1701578</wp:posOffset>
                </wp:positionH>
                <wp:positionV relativeFrom="paragraph">
                  <wp:posOffset>2822906</wp:posOffset>
                </wp:positionV>
                <wp:extent cx="659627" cy="166"/>
                <wp:effectExtent l="0" t="0" r="26670" b="19050"/>
                <wp:wrapNone/>
                <wp:docPr id="207" name="Straight Connector 207"/>
                <wp:cNvGraphicFramePr/>
                <a:graphic xmlns:a="http://schemas.openxmlformats.org/drawingml/2006/main">
                  <a:graphicData uri="http://schemas.microsoft.com/office/word/2010/wordprocessingShape">
                    <wps:wsp>
                      <wps:cNvCnPr/>
                      <wps:spPr>
                        <a:xfrm flipV="1">
                          <a:off x="0" y="0"/>
                          <a:ext cx="659627" cy="16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17B9D4F" id="Straight Connector 207" o:spid="_x0000_s1026" style="position:absolute;flip:y;z-index:25171763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4pt,222.3pt" to="185.95pt,2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" strokecolor="black [3213]" strokeweight=".5pt">
                <v:stroke joinstyle="miter"/>
              </v:line>
            </w:pict>
          </mc:Fallback>
        </mc:AlternateContent>
      </w:r>
      <w:r w:rsidR="00D263B3" w:rsidRPr="00F72F97">
        <w:rPr>
          <w:noProof/>
        </w:rPr>
        <mc:AlternateContent>
          <mc:Choice Requires="wps">
            <w:drawing>
              <wp:anchor distT="0" distB="0" distL="114300" distR="114300" simplePos="0" relativeHeight="251700223" behindDoc="0" locked="0" layoutInCell="1" allowOverlap="1" wp14:anchorId="2BEB214C" wp14:editId="766922EB">
                <wp:simplePos x="0" y="0"/>
                <wp:positionH relativeFrom="column">
                  <wp:posOffset>3710001</wp:posOffset>
                </wp:positionH>
                <wp:positionV relativeFrom="paragraph">
                  <wp:posOffset>1812290</wp:posOffset>
                </wp:positionV>
                <wp:extent cx="1319530" cy="484505"/>
                <wp:effectExtent l="0" t="0" r="13970" b="10795"/>
                <wp:wrapNone/>
                <wp:docPr id="198" name="Rounded Rectangle 198"/>
                <wp:cNvGraphicFramePr/>
                <a:graphic xmlns:a="http://schemas.openxmlformats.org/drawingml/2006/main">
                  <a:graphicData uri="http://schemas.microsoft.com/office/word/2010/wordprocessingShape">
                    <wps:wsp>
                      <wps:cNvSpPr/>
                      <wps:spPr>
                        <a:xfrm>
                          <a:off x="0" y="0"/>
                          <a:ext cx="1319530" cy="48450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21068ECE" w14:textId="77777777" w:rsidR="00E2335B" w:rsidRPr="00442E8E" w:rsidRDefault="00E2335B" w:rsidP="00442E8E">
                            <w:pPr>
                              <w:jc w:val="center"/>
                              <w:rPr>
                                <w:color w:val="000000" w:themeColor="text1"/>
                              </w:rPr>
                            </w:pPr>
                            <w:r>
                              <w:rPr>
                                <w:color w:val="000000" w:themeColor="text1"/>
                              </w:rPr>
                              <w:t>ADMINISTRATION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EB214C" id="Rounded Rectangle 198" o:spid="_x0000_s1042" style="position:absolute;margin-left:292.15pt;margin-top:142.7pt;width:103.9pt;height:38.15pt;z-index:2517002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" fillcolor="white [3212]" strokecolor="#1f4d78 [1604]" strokeweight="1pt">
                <v:stroke joinstyle="miter"/>
                <v:textbox>
                  <w:txbxContent>
                    <w:p w14:paraId="21068ECE" w14:textId="77777777" w:rsidR="00E2335B" w:rsidRPr="00442E8E" w:rsidRDefault="00E2335B" w:rsidP="00442E8E">
                      <w:pPr>
                        <w:jc w:val="center"/>
                        <w:rPr>
                          <w:color w:val="000000" w:themeColor="text1"/>
                        </w:rPr>
                      </w:pPr>
                      <w:r>
                        <w:rPr>
                          <w:color w:val="000000" w:themeColor="text1"/>
                        </w:rPr>
                        <w:t>ADMINISTRATION</w:t>
                      </w:r>
                    </w:p>
                  </w:txbxContent>
                </v:textbox>
              </v:roundrect>
            </w:pict>
          </mc:Fallback>
        </mc:AlternateContent>
      </w:r>
      <w:r w:rsidR="00D263B3" w:rsidRPr="00F72F97">
        <w:rPr>
          <w:noProof/>
        </w:rPr>
        <mc:AlternateContent>
          <mc:Choice Requires="wps">
            <w:drawing>
              <wp:anchor distT="0" distB="0" distL="114300" distR="114300" simplePos="0" relativeHeight="251715583" behindDoc="0" locked="0" layoutInCell="1" allowOverlap="1" wp14:anchorId="3A6D880F" wp14:editId="17097680">
                <wp:simplePos x="0" y="0"/>
                <wp:positionH relativeFrom="column">
                  <wp:posOffset>2313001</wp:posOffset>
                </wp:positionH>
                <wp:positionV relativeFrom="paragraph">
                  <wp:posOffset>2019300</wp:posOffset>
                </wp:positionV>
                <wp:extent cx="1287890" cy="166"/>
                <wp:effectExtent l="0" t="0" r="26670" b="19050"/>
                <wp:wrapNone/>
                <wp:docPr id="206" name="Straight Connector 206"/>
                <wp:cNvGraphicFramePr/>
                <a:graphic xmlns:a="http://schemas.openxmlformats.org/drawingml/2006/main">
                  <a:graphicData uri="http://schemas.microsoft.com/office/word/2010/wordprocessingShape">
                    <wps:wsp>
                      <wps:cNvCnPr/>
                      <wps:spPr>
                        <a:xfrm flipV="1">
                          <a:off x="0" y="0"/>
                          <a:ext cx="1287890" cy="16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E11EF39" id="Straight Connector 206" o:spid="_x0000_s1026" style="position:absolute;flip:y;z-index:25171558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2.15pt,159pt" to="283.5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" strokecolor="black [3213]" strokeweight=".5pt">
                <v:stroke joinstyle="miter"/>
              </v:line>
            </w:pict>
          </mc:Fallback>
        </mc:AlternateContent>
      </w:r>
      <w:r w:rsidR="00D263B3" w:rsidRPr="00F72F97">
        <w:rPr>
          <w:noProof/>
        </w:rPr>
        <mc:AlternateContent>
          <mc:Choice Requires="wps">
            <w:drawing>
              <wp:anchor distT="0" distB="0" distL="114300" distR="114300" simplePos="0" relativeHeight="251702271" behindDoc="0" locked="0" layoutInCell="1" allowOverlap="1" wp14:anchorId="6113D82D" wp14:editId="515921B8">
                <wp:simplePos x="0" y="0"/>
                <wp:positionH relativeFrom="column">
                  <wp:posOffset>1105231</wp:posOffset>
                </wp:positionH>
                <wp:positionV relativeFrom="paragraph">
                  <wp:posOffset>1795145</wp:posOffset>
                </wp:positionV>
                <wp:extent cx="1110615" cy="484505"/>
                <wp:effectExtent l="0" t="0" r="13335" b="10795"/>
                <wp:wrapNone/>
                <wp:docPr id="199" name="Rounded Rectangle 199"/>
                <wp:cNvGraphicFramePr/>
                <a:graphic xmlns:a="http://schemas.openxmlformats.org/drawingml/2006/main">
                  <a:graphicData uri="http://schemas.microsoft.com/office/word/2010/wordprocessingShape">
                    <wps:wsp>
                      <wps:cNvSpPr/>
                      <wps:spPr>
                        <a:xfrm>
                          <a:off x="0" y="0"/>
                          <a:ext cx="1110615" cy="48450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2AED1BB5" w14:textId="77777777" w:rsidR="00E2335B" w:rsidRPr="00442E8E" w:rsidRDefault="00E2335B" w:rsidP="00442E8E">
                            <w:pPr>
                              <w:jc w:val="center"/>
                              <w:rPr>
                                <w:color w:val="000000" w:themeColor="text1"/>
                              </w:rPr>
                            </w:pPr>
                            <w:r>
                              <w:rPr>
                                <w:color w:val="000000" w:themeColor="text1"/>
                              </w:rPr>
                              <w:t>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13D82D" id="Rounded Rectangle 199" o:spid="_x0000_s1043" style="position:absolute;margin-left:87.05pt;margin-top:141.35pt;width:87.45pt;height:38.15pt;z-index:251702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" fillcolor="white [3212]" strokecolor="#1f4d78 [1604]" strokeweight="1pt">
                <v:stroke joinstyle="miter"/>
                <v:textbox>
                  <w:txbxContent>
                    <w:p w14:paraId="2AED1BB5" w14:textId="77777777" w:rsidR="00E2335B" w:rsidRPr="00442E8E" w:rsidRDefault="00E2335B" w:rsidP="00442E8E">
                      <w:pPr>
                        <w:jc w:val="center"/>
                        <w:rPr>
                          <w:color w:val="000000" w:themeColor="text1"/>
                        </w:rPr>
                      </w:pPr>
                      <w:r>
                        <w:rPr>
                          <w:color w:val="000000" w:themeColor="text1"/>
                        </w:rPr>
                        <w:t>MANAGER</w:t>
                      </w:r>
                    </w:p>
                  </w:txbxContent>
                </v:textbox>
              </v:roundrect>
            </w:pict>
          </mc:Fallback>
        </mc:AlternateContent>
      </w:r>
      <w:r w:rsidR="00D263B3" w:rsidRPr="00F72F97">
        <w:rPr>
          <w:noProof/>
        </w:rPr>
        <mc:AlternateContent>
          <mc:Choice Requires="wps">
            <w:drawing>
              <wp:anchor distT="0" distB="0" distL="114300" distR="114300" simplePos="0" relativeHeight="251695103" behindDoc="0" locked="0" layoutInCell="1" allowOverlap="1" wp14:anchorId="636F74D8" wp14:editId="45E27CFA">
                <wp:simplePos x="0" y="0"/>
                <wp:positionH relativeFrom="column">
                  <wp:posOffset>2971800</wp:posOffset>
                </wp:positionH>
                <wp:positionV relativeFrom="paragraph">
                  <wp:posOffset>1555115</wp:posOffset>
                </wp:positionV>
                <wp:extent cx="0" cy="461010"/>
                <wp:effectExtent l="0" t="0" r="19050" b="34290"/>
                <wp:wrapNone/>
                <wp:docPr id="194" name="Straight Connector 194"/>
                <wp:cNvGraphicFramePr/>
                <a:graphic xmlns:a="http://schemas.openxmlformats.org/drawingml/2006/main">
                  <a:graphicData uri="http://schemas.microsoft.com/office/word/2010/wordprocessingShape">
                    <wps:wsp>
                      <wps:cNvCnPr/>
                      <wps:spPr>
                        <a:xfrm>
                          <a:off x="0" y="0"/>
                          <a:ext cx="0" cy="46101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85FD337" id="Straight Connector 194" o:spid="_x0000_s1026" style="position:absolute;z-index:25169510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34pt,122.45pt" to="234pt,15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" strokecolor="black [3213]" strokeweight=".5pt">
                <v:stroke joinstyle="miter"/>
              </v:line>
            </w:pict>
          </mc:Fallback>
        </mc:AlternateContent>
      </w:r>
      <w:r w:rsidR="00D263B3" w:rsidRPr="00F72F97">
        <w:rPr>
          <w:noProof/>
        </w:rPr>
        <mc:AlternateContent>
          <mc:Choice Requires="wps">
            <w:drawing>
              <wp:anchor distT="0" distB="0" distL="114300" distR="114300" simplePos="0" relativeHeight="251693055" behindDoc="0" locked="0" layoutInCell="1" allowOverlap="1" wp14:anchorId="1CE15BFD" wp14:editId="0C92B23C">
                <wp:simplePos x="0" y="0"/>
                <wp:positionH relativeFrom="column">
                  <wp:posOffset>2971800</wp:posOffset>
                </wp:positionH>
                <wp:positionV relativeFrom="paragraph">
                  <wp:posOffset>511810</wp:posOffset>
                </wp:positionV>
                <wp:extent cx="0" cy="461010"/>
                <wp:effectExtent l="0" t="0" r="19050" b="34290"/>
                <wp:wrapNone/>
                <wp:docPr id="192" name="Straight Connector 192"/>
                <wp:cNvGraphicFramePr/>
                <a:graphic xmlns:a="http://schemas.openxmlformats.org/drawingml/2006/main">
                  <a:graphicData uri="http://schemas.microsoft.com/office/word/2010/wordprocessingShape">
                    <wps:wsp>
                      <wps:cNvCnPr/>
                      <wps:spPr>
                        <a:xfrm>
                          <a:off x="0" y="0"/>
                          <a:ext cx="0" cy="46101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69ABF7B" id="Straight Connector 192" o:spid="_x0000_s1026" style="position:absolute;z-index:25169305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34pt,40.3pt" to="234pt,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" strokecolor="black [3213]" strokeweight=".5pt">
                <v:stroke joinstyle="miter"/>
              </v:line>
            </w:pict>
          </mc:Fallback>
        </mc:AlternateContent>
      </w:r>
      <w:r w:rsidR="00D263B3" w:rsidRPr="00F72F97">
        <w:rPr>
          <w:noProof/>
        </w:rPr>
        <mc:AlternateContent>
          <mc:Choice Requires="wps">
            <w:drawing>
              <wp:anchor distT="0" distB="0" distL="114300" distR="114300" simplePos="0" relativeHeight="251710463" behindDoc="0" locked="0" layoutInCell="1" allowOverlap="1" wp14:anchorId="72CC598C" wp14:editId="24944114">
                <wp:simplePos x="0" y="0"/>
                <wp:positionH relativeFrom="column">
                  <wp:posOffset>2416175</wp:posOffset>
                </wp:positionH>
                <wp:positionV relativeFrom="paragraph">
                  <wp:posOffset>4061129</wp:posOffset>
                </wp:positionV>
                <wp:extent cx="1110615" cy="484505"/>
                <wp:effectExtent l="0" t="0" r="13335" b="10795"/>
                <wp:wrapNone/>
                <wp:docPr id="203" name="Rounded Rectangle 203"/>
                <wp:cNvGraphicFramePr/>
                <a:graphic xmlns:a="http://schemas.openxmlformats.org/drawingml/2006/main">
                  <a:graphicData uri="http://schemas.microsoft.com/office/word/2010/wordprocessingShape">
                    <wps:wsp>
                      <wps:cNvSpPr/>
                      <wps:spPr>
                        <a:xfrm>
                          <a:off x="0" y="0"/>
                          <a:ext cx="1110615" cy="48450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4B0EFF8A" w14:textId="77777777" w:rsidR="00E2335B" w:rsidRPr="00442E8E" w:rsidRDefault="00E2335B" w:rsidP="00442E8E">
                            <w:pPr>
                              <w:jc w:val="center"/>
                              <w:rPr>
                                <w:color w:val="000000" w:themeColor="text1"/>
                              </w:rPr>
                            </w:pPr>
                            <w:r>
                              <w:rPr>
                                <w:color w:val="000000" w:themeColor="text1"/>
                              </w:rPr>
                              <w:t>EXECUTIVES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CC598C" id="Rounded Rectangle 203" o:spid="_x0000_s1044" style="position:absolute;margin-left:190.25pt;margin-top:319.75pt;width:87.45pt;height:38.15pt;z-index:2517104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" fillcolor="white [3212]" strokecolor="#1f4d78 [1604]" strokeweight="1pt">
                <v:stroke joinstyle="miter"/>
                <v:textbox>
                  <w:txbxContent>
                    <w:p w14:paraId="4B0EFF8A" w14:textId="77777777" w:rsidR="00E2335B" w:rsidRPr="00442E8E" w:rsidRDefault="00E2335B" w:rsidP="00442E8E">
                      <w:pPr>
                        <w:jc w:val="center"/>
                        <w:rPr>
                          <w:color w:val="000000" w:themeColor="text1"/>
                        </w:rPr>
                      </w:pPr>
                      <w:r>
                        <w:rPr>
                          <w:color w:val="000000" w:themeColor="text1"/>
                        </w:rPr>
                        <w:t>EXECUTIVES</w:t>
                      </w:r>
                    </w:p>
                  </w:txbxContent>
                </v:textbox>
              </v:roundrect>
            </w:pict>
          </mc:Fallback>
        </mc:AlternateContent>
      </w:r>
      <w:r w:rsidR="00D263B3" w:rsidRPr="00F72F97">
        <w:rPr>
          <w:noProof/>
        </w:rPr>
        <mc:AlternateContent>
          <mc:Choice Requires="wps">
            <w:drawing>
              <wp:anchor distT="0" distB="0" distL="114300" distR="114300" simplePos="0" relativeHeight="251712511" behindDoc="0" locked="0" layoutInCell="1" allowOverlap="1" wp14:anchorId="6691616C" wp14:editId="72535F2C">
                <wp:simplePos x="0" y="0"/>
                <wp:positionH relativeFrom="column">
                  <wp:posOffset>2403475</wp:posOffset>
                </wp:positionH>
                <wp:positionV relativeFrom="paragraph">
                  <wp:posOffset>2479344</wp:posOffset>
                </wp:positionV>
                <wp:extent cx="1136650" cy="707390"/>
                <wp:effectExtent l="0" t="0" r="25400" b="16510"/>
                <wp:wrapNone/>
                <wp:docPr id="204" name="Rounded Rectangle 204"/>
                <wp:cNvGraphicFramePr/>
                <a:graphic xmlns:a="http://schemas.openxmlformats.org/drawingml/2006/main">
                  <a:graphicData uri="http://schemas.microsoft.com/office/word/2010/wordprocessingShape">
                    <wps:wsp>
                      <wps:cNvSpPr/>
                      <wps:spPr>
                        <a:xfrm>
                          <a:off x="0" y="0"/>
                          <a:ext cx="1136650" cy="707390"/>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505A684" w14:textId="77777777" w:rsidR="00E2335B" w:rsidRPr="00442E8E" w:rsidRDefault="00E2335B" w:rsidP="00D40EF6">
                            <w:pPr>
                              <w:jc w:val="center"/>
                              <w:rPr>
                                <w:color w:val="000000" w:themeColor="text1"/>
                              </w:rPr>
                            </w:pPr>
                            <w:r>
                              <w:rPr>
                                <w:color w:val="000000" w:themeColor="text1"/>
                              </w:rPr>
                              <w:t>SENIOR ASSISTANT MANAGERS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91616C" id="Rounded Rectangle 204" o:spid="_x0000_s1045" style="position:absolute;margin-left:189.25pt;margin-top:195.2pt;width:89.5pt;height:55.7pt;z-index:2517125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" fillcolor="white [3212]" strokecolor="#1f4d78 [1604]" strokeweight="1pt">
                <v:stroke joinstyle="miter"/>
                <v:textbox>
                  <w:txbxContent>
                    <w:p w14:paraId="3505A684" w14:textId="77777777" w:rsidR="00E2335B" w:rsidRPr="00442E8E" w:rsidRDefault="00E2335B" w:rsidP="00D40EF6">
                      <w:pPr>
                        <w:jc w:val="center"/>
                        <w:rPr>
                          <w:color w:val="000000" w:themeColor="text1"/>
                        </w:rPr>
                      </w:pPr>
                      <w:r>
                        <w:rPr>
                          <w:color w:val="000000" w:themeColor="text1"/>
                        </w:rPr>
                        <w:t>SENIOR ASSISTANT MANAGERS</w:t>
                      </w:r>
                    </w:p>
                  </w:txbxContent>
                </v:textbox>
              </v:roundrect>
            </w:pict>
          </mc:Fallback>
        </mc:AlternateContent>
      </w:r>
      <w:r w:rsidR="00D263B3" w:rsidRPr="00F72F97">
        <w:rPr>
          <w:noProof/>
        </w:rPr>
        <mc:AlternateContent>
          <mc:Choice Requires="wps">
            <w:drawing>
              <wp:anchor distT="0" distB="0" distL="114300" distR="114300" simplePos="0" relativeHeight="251704319" behindDoc="0" locked="0" layoutInCell="1" allowOverlap="1" wp14:anchorId="03770D41" wp14:editId="09442A3E">
                <wp:simplePos x="0" y="0"/>
                <wp:positionH relativeFrom="column">
                  <wp:posOffset>2359660</wp:posOffset>
                </wp:positionH>
                <wp:positionV relativeFrom="paragraph">
                  <wp:posOffset>896289</wp:posOffset>
                </wp:positionV>
                <wp:extent cx="1224280" cy="675640"/>
                <wp:effectExtent l="0" t="0" r="13970" b="10160"/>
                <wp:wrapNone/>
                <wp:docPr id="200" name="Rounded Rectangle 200"/>
                <wp:cNvGraphicFramePr/>
                <a:graphic xmlns:a="http://schemas.openxmlformats.org/drawingml/2006/main">
                  <a:graphicData uri="http://schemas.microsoft.com/office/word/2010/wordprocessingShape">
                    <wps:wsp>
                      <wps:cNvSpPr/>
                      <wps:spPr>
                        <a:xfrm>
                          <a:off x="0" y="0"/>
                          <a:ext cx="1224280" cy="675640"/>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16558E5" w14:textId="77777777" w:rsidR="00E2335B" w:rsidRPr="00442E8E" w:rsidRDefault="00E2335B" w:rsidP="00442E8E">
                            <w:pPr>
                              <w:jc w:val="center"/>
                              <w:rPr>
                                <w:color w:val="000000" w:themeColor="text1"/>
                              </w:rPr>
                            </w:pPr>
                            <w:r>
                              <w:rPr>
                                <w:color w:val="000000" w:themeColor="text1"/>
                              </w:rPr>
                              <w:t>GENERAL MANAGER ADMINISTRATION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770D41" id="Rounded Rectangle 200" o:spid="_x0000_s1046" style="position:absolute;margin-left:185.8pt;margin-top:70.55pt;width:96.4pt;height:53.2pt;z-index:2517043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" fillcolor="white [3212]" strokecolor="#1f4d78 [1604]" strokeweight="1pt">
                <v:stroke joinstyle="miter"/>
                <v:textbox>
                  <w:txbxContent>
                    <w:p w14:paraId="716558E5" w14:textId="77777777" w:rsidR="00E2335B" w:rsidRPr="00442E8E" w:rsidRDefault="00E2335B" w:rsidP="00442E8E">
                      <w:pPr>
                        <w:jc w:val="center"/>
                        <w:rPr>
                          <w:color w:val="000000" w:themeColor="text1"/>
                        </w:rPr>
                      </w:pPr>
                      <w:r>
                        <w:rPr>
                          <w:color w:val="000000" w:themeColor="text1"/>
                        </w:rPr>
                        <w:t>GENERAL MANAGER ADMINISTRATION</w:t>
                      </w:r>
                    </w:p>
                  </w:txbxContent>
                </v:textbox>
              </v:roundrect>
            </w:pict>
          </mc:Fallback>
        </mc:AlternateContent>
      </w:r>
      <w:r w:rsidR="00D263B3" w:rsidRPr="00F72F97">
        <w:rPr>
          <w:noProof/>
        </w:rPr>
        <mc:AlternateContent>
          <mc:Choice Requires="wps">
            <w:drawing>
              <wp:anchor distT="0" distB="0" distL="114300" distR="114300" simplePos="0" relativeHeight="251706367" behindDoc="0" locked="0" layoutInCell="1" allowOverlap="1" wp14:anchorId="171545C5" wp14:editId="262267B7">
                <wp:simplePos x="0" y="0"/>
                <wp:positionH relativeFrom="column">
                  <wp:posOffset>2416175</wp:posOffset>
                </wp:positionH>
                <wp:positionV relativeFrom="paragraph">
                  <wp:posOffset>158750</wp:posOffset>
                </wp:positionV>
                <wp:extent cx="1110615" cy="484505"/>
                <wp:effectExtent l="0" t="0" r="13335" b="10795"/>
                <wp:wrapNone/>
                <wp:docPr id="201" name="Rounded Rectangle 201"/>
                <wp:cNvGraphicFramePr/>
                <a:graphic xmlns:a="http://schemas.openxmlformats.org/drawingml/2006/main">
                  <a:graphicData uri="http://schemas.microsoft.com/office/word/2010/wordprocessingShape">
                    <wps:wsp>
                      <wps:cNvSpPr/>
                      <wps:spPr>
                        <a:xfrm>
                          <a:off x="0" y="0"/>
                          <a:ext cx="1110615" cy="48450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1A0731A" w14:textId="77777777" w:rsidR="00E2335B" w:rsidRPr="00442E8E" w:rsidRDefault="00E2335B" w:rsidP="00442E8E">
                            <w:pPr>
                              <w:jc w:val="center"/>
                              <w:rPr>
                                <w:color w:val="000000" w:themeColor="text1"/>
                              </w:rPr>
                            </w:pPr>
                            <w:r>
                              <w:rPr>
                                <w:color w:val="000000" w:themeColor="text1"/>
                              </w:rPr>
                              <w:t>DIRECTORS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1545C5" id="Rounded Rectangle 201" o:spid="_x0000_s1047" style="position:absolute;margin-left:190.25pt;margin-top:12.5pt;width:87.45pt;height:38.15pt;z-index:2517063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" fillcolor="white [3212]" strokecolor="#1f4d78 [1604]" strokeweight="1pt">
                <v:stroke joinstyle="miter"/>
                <v:textbox>
                  <w:txbxContent>
                    <w:p w14:paraId="01A0731A" w14:textId="77777777" w:rsidR="00E2335B" w:rsidRPr="00442E8E" w:rsidRDefault="00E2335B" w:rsidP="00442E8E">
                      <w:pPr>
                        <w:jc w:val="center"/>
                        <w:rPr>
                          <w:color w:val="000000" w:themeColor="text1"/>
                        </w:rPr>
                      </w:pPr>
                      <w:r>
                        <w:rPr>
                          <w:color w:val="000000" w:themeColor="text1"/>
                        </w:rPr>
                        <w:t>DIRECTORS</w:t>
                      </w:r>
                    </w:p>
                  </w:txbxContent>
                </v:textbox>
              </v:roundrect>
            </w:pict>
          </mc:Fallback>
        </mc:AlternateContent>
      </w:r>
      <w:r w:rsidR="00302517" w:rsidRPr="00F72F97">
        <w:br w:type="page"/>
      </w:r>
      <w:r w:rsidR="00C65B96" w:rsidRPr="001C355F">
        <w:rPr>
          <w:rFonts w:ascii="Times New Roman" w:hAnsi="Times New Roman" w:cs="Times New Roman"/>
          <w:noProof/>
        </w:rPr>
        <w:lastRenderedPageBreak/>
        <mc:AlternateContent>
          <mc:Choice Requires="wpg">
            <w:drawing>
              <wp:anchor distT="0" distB="0" distL="114300" distR="114300" simplePos="0" relativeHeight="251734015" behindDoc="0" locked="0" layoutInCell="1" allowOverlap="1" wp14:anchorId="10F1A675" wp14:editId="218B9B37">
                <wp:simplePos x="0" y="0"/>
                <wp:positionH relativeFrom="margin">
                  <wp:posOffset>558800</wp:posOffset>
                </wp:positionH>
                <wp:positionV relativeFrom="paragraph">
                  <wp:posOffset>3116580</wp:posOffset>
                </wp:positionV>
                <wp:extent cx="4825382" cy="1996440"/>
                <wp:effectExtent l="0" t="0" r="13335" b="22860"/>
                <wp:wrapNone/>
                <wp:docPr id="219" name="Group 219"/>
                <wp:cNvGraphicFramePr/>
                <a:graphic xmlns:a="http://schemas.openxmlformats.org/drawingml/2006/main">
                  <a:graphicData uri="http://schemas.microsoft.com/office/word/2010/wordprocessingGroup">
                    <wpg:wgp>
                      <wpg:cNvGrpSpPr/>
                      <wpg:grpSpPr>
                        <a:xfrm>
                          <a:off x="0" y="0"/>
                          <a:ext cx="4825382" cy="1996440"/>
                          <a:chOff x="0" y="0"/>
                          <a:chExt cx="4825382" cy="1996440"/>
                        </a:xfrm>
                      </wpg:grpSpPr>
                      <wps:wsp>
                        <wps:cNvPr id="220" name="Block Arc 220"/>
                        <wps:cNvSpPr/>
                        <wps:spPr>
                          <a:xfrm rot="16200000">
                            <a:off x="684848" y="-684848"/>
                            <a:ext cx="1996440" cy="3366135"/>
                          </a:xfrm>
                          <a:prstGeom prst="blockArc">
                            <a:avLst>
                              <a:gd name="adj1" fmla="val 10648566"/>
                              <a:gd name="adj2" fmla="val 101444"/>
                              <a:gd name="adj3" fmla="val 27942"/>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1" name="Text Box 2"/>
                        <wps:cNvSpPr txBox="1">
                          <a:spLocks noChangeArrowheads="1"/>
                        </wps:cNvSpPr>
                        <wps:spPr bwMode="auto">
                          <a:xfrm>
                            <a:off x="1584960" y="605790"/>
                            <a:ext cx="3125470" cy="695325"/>
                          </a:xfrm>
                          <a:prstGeom prst="rect">
                            <a:avLst/>
                          </a:prstGeom>
                          <a:solidFill>
                            <a:srgbClr val="FFFFFF"/>
                          </a:solidFill>
                          <a:ln w="9525">
                            <a:noFill/>
                            <a:miter lim="800000"/>
                            <a:headEnd/>
                            <a:tailEnd/>
                          </a:ln>
                        </wps:spPr>
                        <wps:txbx>
                          <w:txbxContent>
                            <w:p w14:paraId="71C23A39" w14:textId="77777777" w:rsidR="00E2335B" w:rsidRPr="00562B1A" w:rsidRDefault="00E2335B" w:rsidP="0059127D">
                              <w:pPr>
                                <w:rPr>
                                  <w:sz w:val="46"/>
                                </w:rPr>
                              </w:pPr>
                              <w:r w:rsidRPr="00BC57B1">
                                <w:rPr>
                                  <w:rFonts w:ascii="Arial Black" w:hAnsi="Arial Black"/>
                                  <w:b/>
                                  <w:sz w:val="68"/>
                                  <w:u w:val="single"/>
                                </w:rPr>
                                <w:t>hapter</w:t>
                              </w:r>
                              <w:r>
                                <w:t xml:space="preserve"> </w:t>
                              </w:r>
                              <w:r>
                                <w:rPr>
                                  <w:sz w:val="58"/>
                                </w:rPr>
                                <w:t>- THREE</w:t>
                              </w:r>
                            </w:p>
                          </w:txbxContent>
                        </wps:txbx>
                        <wps:bodyPr rot="0" vert="horz" wrap="square" lIns="91440" tIns="45720" rIns="91440" bIns="45720" anchor="t" anchorCtr="0">
                          <a:noAutofit/>
                        </wps:bodyPr>
                      </wps:wsp>
                      <wps:wsp>
                        <wps:cNvPr id="222" name="Text Box 2"/>
                        <wps:cNvSpPr txBox="1">
                          <a:spLocks noChangeArrowheads="1"/>
                        </wps:cNvSpPr>
                        <wps:spPr bwMode="auto">
                          <a:xfrm>
                            <a:off x="1737350" y="1443644"/>
                            <a:ext cx="3088032" cy="552551"/>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1C371F4F" w14:textId="77777777" w:rsidR="00E2335B" w:rsidRPr="00C65B96" w:rsidRDefault="00E2335B" w:rsidP="00C65B96">
                              <w:pPr>
                                <w:spacing w:line="360" w:lineRule="auto"/>
                                <w:jc w:val="center"/>
                                <w:rPr>
                                  <w:rFonts w:ascii="Arial Rounded MT Bold" w:hAnsi="Arial Rounded MT Bold"/>
                                  <w:sz w:val="32"/>
                                  <w:szCs w:val="32"/>
                                </w:rPr>
                              </w:pPr>
                              <w:r w:rsidRPr="00C65B96">
                                <w:rPr>
                                  <w:rFonts w:ascii="Arial Rounded MT Bold" w:hAnsi="Arial Rounded MT Bold"/>
                                  <w:b/>
                                  <w:sz w:val="32"/>
                                  <w:szCs w:val="32"/>
                                </w:rPr>
                                <w:t>THEORETICAL FRAMEWORK</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10F1A675" id="Group 219" o:spid="_x0000_s1048" style="position:absolute;margin-left:44pt;margin-top:245.4pt;width:379.95pt;height:157.2pt;z-index:251734015;mso-position-horizontal-relative:margin;mso-height-relative:margin" coordsize="48253,19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">
                <v:shape id="Block Arc 220" o:spid="_x0000_s1049" style="position:absolute;left:6849;top:-6849;width:19964;height:33661;rotation:-90;visibility:visible;mso-wrap-style:square;v-text-anchor:middle" coordsize="1996440,336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" path="m341,1727053c-6734,1270743,96419,829157,286151,503542,672827,-160067,1305466,-168900,1698607,483821v194862,323525,302468,767677,297681,1228708l1438565,1696065v1028,-227478,-24953,-450411,-74516,-639395c1188015,385464,800717,392996,628702,1070969v-47655,187825,-72302,407698,-70791,631506l341,1727053xe" fillcolor="#ed7d31 [3205]" strokecolor="#823b0b [1605]" strokeweight="1pt">
                  <v:stroke joinstyle="miter"/>
                  <v:path arrowok="t" o:connecttype="custom" o:connectlocs="341,1727053;286151,503542;1698607,483821;1996288,1712529;1438565,1696065;1364049,1056670;628702,1070969;557911,1702475;341,1727053" o:connectangles="0,0,0,0,0,0,0,0,0"/>
                </v:shape>
                <v:shape id="_x0000_s1050" type="#_x0000_t202" style="position:absolute;left:15849;top:6057;width:31255;height:6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" stroked="f">
                  <v:textbox>
                    <w:txbxContent>
                      <w:p w14:paraId="71C23A39" w14:textId="77777777" w:rsidR="00E2335B" w:rsidRPr="00562B1A" w:rsidRDefault="00E2335B" w:rsidP="0059127D">
                        <w:pPr>
                          <w:rPr>
                            <w:sz w:val="46"/>
                          </w:rPr>
                        </w:pPr>
                        <w:r w:rsidRPr="00BC57B1">
                          <w:rPr>
                            <w:rFonts w:ascii="Arial Black" w:hAnsi="Arial Black"/>
                            <w:b/>
                            <w:sz w:val="68"/>
                            <w:u w:val="single"/>
                          </w:rPr>
                          <w:t>hapter</w:t>
                        </w:r>
                        <w:r>
                          <w:t xml:space="preserve"> </w:t>
                        </w:r>
                        <w:r>
                          <w:rPr>
                            <w:sz w:val="58"/>
                          </w:rPr>
                          <w:t>- THREE</w:t>
                        </w:r>
                      </w:p>
                    </w:txbxContent>
                  </v:textbox>
                </v:shape>
                <v:shape id="_x0000_s1051" type="#_x0000_t202" style="position:absolute;left:17373;top:14436;width:30880;height:5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" fillcolor="white [3201]" strokecolor="#ed7d31 [3205]" strokeweight="1pt">
                  <v:textbox>
                    <w:txbxContent>
                      <w:p w14:paraId="1C371F4F" w14:textId="77777777" w:rsidR="00E2335B" w:rsidRPr="00C65B96" w:rsidRDefault="00E2335B" w:rsidP="00C65B96">
                        <w:pPr>
                          <w:spacing w:line="360" w:lineRule="auto"/>
                          <w:jc w:val="center"/>
                          <w:rPr>
                            <w:rFonts w:ascii="Arial Rounded MT Bold" w:hAnsi="Arial Rounded MT Bold"/>
                            <w:sz w:val="32"/>
                            <w:szCs w:val="32"/>
                          </w:rPr>
                        </w:pPr>
                        <w:r w:rsidRPr="00C65B96">
                          <w:rPr>
                            <w:rFonts w:ascii="Arial Rounded MT Bold" w:hAnsi="Arial Rounded MT Bold"/>
                            <w:b/>
                            <w:sz w:val="32"/>
                            <w:szCs w:val="32"/>
                          </w:rPr>
                          <w:t>THEORETICAL FRAMEWORK</w:t>
                        </w:r>
                      </w:p>
                    </w:txbxContent>
                  </v:textbox>
                </v:shape>
                <w10:wrap anchorx="margin"/>
              </v:group>
            </w:pict>
          </mc:Fallback>
        </mc:AlternateContent>
      </w:r>
      <w:r w:rsidR="00C65B96">
        <w:br w:type="page"/>
      </w:r>
    </w:p>
    <w:p w14:paraId="672E10D3" w14:textId="77777777" w:rsidR="003A04B4" w:rsidRPr="004315E1" w:rsidRDefault="004315E1" w:rsidP="004315E1">
      <w:pPr>
        <w:pStyle w:val="Heading1"/>
        <w:jc w:val="center"/>
        <w:rPr>
          <w:b/>
        </w:rPr>
      </w:pPr>
      <w:bookmarkStart w:id="14" w:name="_Toc55464854"/>
      <w:r w:rsidRPr="004315E1">
        <w:rPr>
          <w:b/>
        </w:rPr>
        <w:lastRenderedPageBreak/>
        <w:t>CHAPTER</w:t>
      </w:r>
      <w:r w:rsidR="00925A21" w:rsidRPr="004315E1">
        <w:rPr>
          <w:b/>
        </w:rPr>
        <w:t xml:space="preserve"> 3: </w:t>
      </w:r>
      <w:r w:rsidR="00C65B96" w:rsidRPr="004315E1">
        <w:rPr>
          <w:b/>
        </w:rPr>
        <w:t>Theoretical Framework</w:t>
      </w:r>
      <w:bookmarkEnd w:id="14"/>
    </w:p>
    <w:p w14:paraId="6D486F3A" w14:textId="77777777" w:rsidR="00C65B96" w:rsidRPr="00C65B96" w:rsidRDefault="006971A2" w:rsidP="00C65B96">
      <w:pPr>
        <w:spacing w:line="360" w:lineRule="auto"/>
        <w:jc w:val="both"/>
        <w:rPr>
          <w:sz w:val="22"/>
          <w:szCs w:val="22"/>
        </w:rPr>
      </w:pPr>
      <w:r w:rsidRPr="00C65B96">
        <w:rPr>
          <w:rFonts w:ascii="Times New Roman" w:hAnsi="Times New Roman" w:cs="Times New Roman"/>
          <w:sz w:val="22"/>
          <w:szCs w:val="22"/>
        </w:rPr>
        <w:t xml:space="preserve">The theoretical framework characterizes key ideas, required for the report, proposes connection among them and why they are fundamental to the report and talks about applicable speculations and model based on a writing </w:t>
      </w:r>
      <w:r w:rsidRPr="00C65B96">
        <w:rPr>
          <w:sz w:val="22"/>
          <w:szCs w:val="22"/>
        </w:rPr>
        <w:t>survey.</w:t>
      </w:r>
    </w:p>
    <w:p w14:paraId="0EDFF896" w14:textId="77777777" w:rsidR="000F512C" w:rsidRPr="00C65B96" w:rsidRDefault="006971A2" w:rsidP="00C65B96">
      <w:pPr>
        <w:pStyle w:val="Heading2"/>
        <w:spacing w:line="360" w:lineRule="auto"/>
        <w:jc w:val="both"/>
        <w:rPr>
          <w:sz w:val="22"/>
          <w:szCs w:val="22"/>
        </w:rPr>
      </w:pPr>
      <w:bookmarkStart w:id="15" w:name="_Toc55464855"/>
      <w:r w:rsidRPr="00C65B96">
        <w:rPr>
          <w:sz w:val="22"/>
          <w:szCs w:val="22"/>
        </w:rPr>
        <w:t>3.1 Introduction</w:t>
      </w:r>
      <w:bookmarkEnd w:id="15"/>
    </w:p>
    <w:p w14:paraId="4150575A" w14:textId="77777777" w:rsidR="00182A1E" w:rsidRPr="00C65B96" w:rsidRDefault="00E930D4" w:rsidP="00C65B96">
      <w:p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After the introduction of numerous elevated level money related embarrassment, the public interest for the Sarbanes Oxley Act of 2002 developed. Numerous organizations recorded in the Fortune 500 were associated with the embarrassments. The Sarbanes Oxley Act of 2002 or SOX Act of 2002 intends to help shield speculators from deceitful money related revealing by organizations. The primary reason for SOX Act is guaranteeing that organizations work with straightforwardness and to give complete honesty of data when and where required. Customarily the review functions and exercises, performed by the contracted bookkeeping firms are finished utilizing Microsoft Excel or other programming or physical work or a mix of every one of them. The organizations play out their undertaking with effectively and with due perseverance, both electronic and manual, anyway the effectiveness can be additionally improved by the utilization of review programming for review purposes and increasing the value of the administrations they render.</w:t>
      </w:r>
    </w:p>
    <w:p w14:paraId="4233EEC3" w14:textId="77777777" w:rsidR="00C65B96" w:rsidRPr="00C65B96" w:rsidRDefault="00C65B96" w:rsidP="00C65B96">
      <w:pPr>
        <w:spacing w:line="360" w:lineRule="auto"/>
        <w:jc w:val="both"/>
        <w:rPr>
          <w:rFonts w:ascii="Times New Roman" w:hAnsi="Times New Roman" w:cs="Times New Roman"/>
          <w:sz w:val="22"/>
          <w:szCs w:val="22"/>
        </w:rPr>
      </w:pPr>
    </w:p>
    <w:p w14:paraId="5D5B8B3A" w14:textId="77777777" w:rsidR="006971A2" w:rsidRPr="00C65B96" w:rsidRDefault="006971A2" w:rsidP="00C65B96">
      <w:pPr>
        <w:pStyle w:val="Heading2"/>
        <w:spacing w:line="360" w:lineRule="auto"/>
        <w:jc w:val="both"/>
        <w:rPr>
          <w:sz w:val="22"/>
          <w:szCs w:val="22"/>
        </w:rPr>
      </w:pPr>
      <w:bookmarkStart w:id="16" w:name="_Toc55464856"/>
      <w:r w:rsidRPr="00C65B96">
        <w:rPr>
          <w:sz w:val="22"/>
          <w:szCs w:val="22"/>
        </w:rPr>
        <w:t>3.2 Literature Review</w:t>
      </w:r>
      <w:bookmarkEnd w:id="16"/>
      <w:r w:rsidRPr="00C65B96">
        <w:rPr>
          <w:sz w:val="22"/>
          <w:szCs w:val="22"/>
        </w:rPr>
        <w:t xml:space="preserve"> </w:t>
      </w:r>
    </w:p>
    <w:p w14:paraId="1BF9087D" w14:textId="77777777" w:rsidR="006971A2" w:rsidRPr="00C65B96" w:rsidRDefault="00E930D4" w:rsidP="00C65B96">
      <w:p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The insufficiency of the review systems has been talked about widely in earlier examination papers. The CAATTs was and now is as yet being utilized by evaluators for performing reviews. Summed up Audit Software or GAS is one the most generally utilized programming for investigating and inspecting either live or gathered information from a wide scope of uses. The product permits the evaluator to extricate and investigate information from the customer's framework, perform measurable examination and goes about as a review master framework. Many examination paper as of now on GAS and the appropriation of its use exist (The use of summed up review programming by outside inspectors – Wehner and Jessup, 2005) anyway few have talked about its use with the end goal of outer review. Exploring many exploration paper shows that the majority of them have been composed on inward review programming as opposed to outer review programming for successful review programming. No proof was found on GAS being utilized as an outer review programming for the review methodology (Debreceny et al., 2005). A model of IT review quality, comprising of five components, was created Douglas Havelka and Jeffrey W. Merhout. The elements are the customer, IT review faculty, IT review association, target cycle and review measure </w:t>
      </w:r>
      <w:r w:rsidRPr="00C65B96">
        <w:rPr>
          <w:rFonts w:ascii="Times New Roman" w:hAnsi="Times New Roman" w:cs="Times New Roman"/>
          <w:sz w:val="22"/>
          <w:szCs w:val="22"/>
        </w:rPr>
        <w:lastRenderedPageBreak/>
        <w:t>factors. The choice to utilize inside collaborators by the outside inspectors all through the review cycle was analyzed by Maletta (1993). When settling on whether to take the help of inner examiners for the review cycle and the three elements influencing the quality of the inside review work: ability, work execution and objectivity; the aftereffects of the investigation show that inspectors possibly consider the help of the interior evaluators when the objectivity is high within the sight of high characteristic danger. Then again, no impacts were seen among objectivity and review techniques of inner examiners within the sight of low characteristic danger. Among the three variables referenced</w:t>
      </w:r>
      <w:r w:rsidRPr="001C355F">
        <w:rPr>
          <w:rFonts w:ascii="Times New Roman" w:hAnsi="Times New Roman" w:cs="Times New Roman"/>
        </w:rPr>
        <w:t xml:space="preserve"> </w:t>
      </w:r>
      <w:r w:rsidRPr="00C65B96">
        <w:rPr>
          <w:rFonts w:ascii="Times New Roman" w:hAnsi="Times New Roman" w:cs="Times New Roman"/>
          <w:sz w:val="22"/>
          <w:szCs w:val="22"/>
        </w:rPr>
        <w:t>before capability was the most significant followed by objectivity and review systems for all degrees of innate danger? The inward and outer examiners utilize CAATTs and PC instruments and methods as a feature of their review strategies to handle information of essentialness existing in the customer's data framework. (Singleton, 2003).</w:t>
      </w:r>
    </w:p>
    <w:p w14:paraId="3BC763C6" w14:textId="77777777" w:rsidR="006971A2" w:rsidRPr="00C65B96" w:rsidRDefault="006971A2" w:rsidP="00C65B96">
      <w:pPr>
        <w:spacing w:line="360" w:lineRule="auto"/>
        <w:jc w:val="both"/>
        <w:rPr>
          <w:rFonts w:ascii="Times New Roman" w:hAnsi="Times New Roman" w:cs="Times New Roman"/>
          <w:sz w:val="22"/>
          <w:szCs w:val="22"/>
        </w:rPr>
      </w:pPr>
    </w:p>
    <w:p w14:paraId="6B4B7DE4" w14:textId="77777777" w:rsidR="000F512C" w:rsidRPr="00C65B96" w:rsidRDefault="006971A2" w:rsidP="00C65B96">
      <w:pPr>
        <w:pStyle w:val="Heading2"/>
        <w:spacing w:line="360" w:lineRule="auto"/>
        <w:jc w:val="both"/>
        <w:rPr>
          <w:sz w:val="22"/>
          <w:szCs w:val="22"/>
        </w:rPr>
      </w:pPr>
      <w:bookmarkStart w:id="17" w:name="_Toc55464857"/>
      <w:r w:rsidRPr="00C65B96">
        <w:rPr>
          <w:sz w:val="22"/>
          <w:szCs w:val="22"/>
        </w:rPr>
        <w:t>3.3 Theoretical Discussion</w:t>
      </w:r>
      <w:bookmarkEnd w:id="17"/>
      <w:r w:rsidRPr="00C65B96">
        <w:rPr>
          <w:sz w:val="22"/>
          <w:szCs w:val="22"/>
        </w:rPr>
        <w:t xml:space="preserve"> </w:t>
      </w:r>
    </w:p>
    <w:p w14:paraId="4A29814C" w14:textId="77777777" w:rsidR="00182A1E" w:rsidRPr="00C65B96" w:rsidRDefault="00182A1E" w:rsidP="00C65B96">
      <w:pPr>
        <w:spacing w:line="360" w:lineRule="auto"/>
        <w:jc w:val="both"/>
        <w:rPr>
          <w:sz w:val="22"/>
          <w:szCs w:val="22"/>
        </w:rPr>
      </w:pPr>
    </w:p>
    <w:p w14:paraId="355228FC" w14:textId="77777777" w:rsidR="006971A2" w:rsidRPr="00C65B96" w:rsidRDefault="006971A2" w:rsidP="00C65B96">
      <w:pPr>
        <w:spacing w:line="360" w:lineRule="auto"/>
        <w:jc w:val="both"/>
        <w:rPr>
          <w:rFonts w:ascii="Times New Roman" w:hAnsi="Times New Roman" w:cs="Times New Roman"/>
          <w:b/>
          <w:color w:val="000000" w:themeColor="text1"/>
          <w:sz w:val="22"/>
          <w:szCs w:val="22"/>
        </w:rPr>
      </w:pPr>
      <w:r w:rsidRPr="00C65B96">
        <w:rPr>
          <w:rFonts w:ascii="Times New Roman" w:hAnsi="Times New Roman" w:cs="Times New Roman"/>
          <w:b/>
          <w:color w:val="000000" w:themeColor="text1"/>
          <w:sz w:val="22"/>
          <w:szCs w:val="22"/>
        </w:rPr>
        <w:t xml:space="preserve">Auditing: </w:t>
      </w:r>
    </w:p>
    <w:p w14:paraId="2BFB265D" w14:textId="77777777" w:rsidR="00E930D4" w:rsidRPr="00C65B96" w:rsidRDefault="00E930D4" w:rsidP="00C65B96">
      <w:p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Auditing is deliberate and autonomous assessment and assessment of books, accounts, legal records, archives and vouchers of the customer and decide if the budget report and the non-monetary divulgences have been set up with a valid and reasonable view or not. As indicated by Alvin A. Arens, Randal J. Senior and Mark S. Beasley inspecting can be characterized as: "Reviewing is the amassing and assessment of proof about data to decide and provide details regarding the level of correspondence between the data and set up models. Reviewing ought to be finished by a skillful, free inspector."</w:t>
      </w:r>
    </w:p>
    <w:p w14:paraId="5CFB76F4" w14:textId="77777777" w:rsidR="006971A2" w:rsidRPr="00C65B96" w:rsidRDefault="006971A2" w:rsidP="00C65B96">
      <w:pPr>
        <w:spacing w:line="360" w:lineRule="auto"/>
        <w:jc w:val="both"/>
        <w:rPr>
          <w:rFonts w:ascii="Times New Roman" w:hAnsi="Times New Roman" w:cs="Times New Roman"/>
          <w:b/>
          <w:color w:val="000000" w:themeColor="text1"/>
          <w:sz w:val="22"/>
          <w:szCs w:val="22"/>
        </w:rPr>
      </w:pPr>
      <w:r w:rsidRPr="00C65B96">
        <w:rPr>
          <w:rFonts w:ascii="Times New Roman" w:hAnsi="Times New Roman" w:cs="Times New Roman"/>
          <w:b/>
          <w:color w:val="000000" w:themeColor="text1"/>
          <w:sz w:val="22"/>
          <w:szCs w:val="22"/>
        </w:rPr>
        <w:t xml:space="preserve">Evidence: </w:t>
      </w:r>
    </w:p>
    <w:p w14:paraId="360F5F2F" w14:textId="77777777" w:rsidR="006971A2" w:rsidRPr="00C65B96" w:rsidRDefault="006971A2" w:rsidP="00C65B96">
      <w:p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Any information used by the auditor to determine if the information being audited is in correspondence with the established criteria. Evidence can take different forms, including but not limited to: </w:t>
      </w:r>
    </w:p>
    <w:p w14:paraId="06C3612C" w14:textId="77777777" w:rsidR="006971A2" w:rsidRPr="00C65B96" w:rsidRDefault="006971A2" w:rsidP="00C65B96">
      <w:p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 Oral testimony of the client </w:t>
      </w:r>
    </w:p>
    <w:p w14:paraId="10739952" w14:textId="77777777" w:rsidR="006971A2" w:rsidRPr="00C65B96" w:rsidRDefault="006971A2" w:rsidP="00C65B96">
      <w:p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 Observation by the auditor </w:t>
      </w:r>
    </w:p>
    <w:p w14:paraId="3DCDAB71" w14:textId="77777777" w:rsidR="006971A2" w:rsidRPr="00C65B96" w:rsidRDefault="006971A2" w:rsidP="00C65B96">
      <w:p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 Written and electronic communication with outsider </w:t>
      </w:r>
    </w:p>
    <w:p w14:paraId="1636E0ED" w14:textId="77777777" w:rsidR="003C6049" w:rsidRPr="00C65B96" w:rsidRDefault="006971A2" w:rsidP="00C65B96">
      <w:p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Electronic and documentary data about transaction</w:t>
      </w:r>
    </w:p>
    <w:p w14:paraId="525F9387" w14:textId="77777777" w:rsidR="003C6049" w:rsidRDefault="003C6049" w:rsidP="001C355F">
      <w:pPr>
        <w:spacing w:line="360" w:lineRule="auto"/>
        <w:jc w:val="both"/>
        <w:rPr>
          <w:rFonts w:ascii="Times New Roman" w:hAnsi="Times New Roman" w:cs="Times New Roman"/>
        </w:rPr>
      </w:pPr>
    </w:p>
    <w:p w14:paraId="37AB7B0F" w14:textId="77777777" w:rsidR="000F512C" w:rsidRPr="00C65B96" w:rsidRDefault="000A3271" w:rsidP="00C65B96">
      <w:pPr>
        <w:pStyle w:val="Heading2"/>
      </w:pPr>
      <w:bookmarkStart w:id="18" w:name="_Toc55464858"/>
      <w:r w:rsidRPr="00182A1E">
        <w:lastRenderedPageBreak/>
        <w:t>3.4 Auditing and Accounting – Difference</w:t>
      </w:r>
      <w:bookmarkEnd w:id="18"/>
      <w:r w:rsidRPr="00182A1E">
        <w:t xml:space="preserve"> </w:t>
      </w:r>
    </w:p>
    <w:p w14:paraId="489CC032" w14:textId="77777777" w:rsidR="000A3271" w:rsidRPr="00C65B96" w:rsidRDefault="000A3271" w:rsidP="001C355F">
      <w:p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Individuals will in general mistake evaluating for bookkeeping, as the majority of inspecting measure is worried about bookkeeping data and the inspectors have skill in bookkeeping matters. Comparability can be found in the fundamental cycles of both bookkeeping and evaluating, where both are performed by individual with adequate bookkeeping information while utilizing cycle and procedures of accounting, processing and investigation. In simpler terms, the key contrast is examining begins where bookkeeping closes all together decide the valid and reasonable perspective on the books of records. </w:t>
      </w:r>
    </w:p>
    <w:p w14:paraId="40861E86" w14:textId="77777777" w:rsidR="003A04B4" w:rsidRDefault="003A04B4" w:rsidP="001C355F">
      <w:pPr>
        <w:spacing w:line="360" w:lineRule="auto"/>
        <w:jc w:val="both"/>
        <w:rPr>
          <w:rFonts w:ascii="Times New Roman" w:hAnsi="Times New Roman" w:cs="Times New Roman"/>
        </w:rPr>
      </w:pPr>
    </w:p>
    <w:p w14:paraId="744DC4C8" w14:textId="77777777" w:rsidR="003A04B4" w:rsidRDefault="003A04B4" w:rsidP="001C355F">
      <w:pPr>
        <w:spacing w:line="360" w:lineRule="auto"/>
        <w:jc w:val="both"/>
        <w:rPr>
          <w:rFonts w:ascii="Times New Roman" w:hAnsi="Times New Roman" w:cs="Times New Roman"/>
        </w:rPr>
      </w:pPr>
    </w:p>
    <w:p w14:paraId="66831F25" w14:textId="77777777" w:rsidR="000A3271" w:rsidRPr="001C355F" w:rsidRDefault="001E4850" w:rsidP="001C355F">
      <w:pPr>
        <w:spacing w:line="360" w:lineRule="auto"/>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816959" behindDoc="0" locked="0" layoutInCell="1" allowOverlap="1" wp14:anchorId="03CE561D" wp14:editId="1DCA54CE">
                <wp:simplePos x="0" y="0"/>
                <wp:positionH relativeFrom="column">
                  <wp:posOffset>2655418</wp:posOffset>
                </wp:positionH>
                <wp:positionV relativeFrom="paragraph">
                  <wp:posOffset>344831</wp:posOffset>
                </wp:positionV>
                <wp:extent cx="944880" cy="45719"/>
                <wp:effectExtent l="38100" t="38100" r="26670" b="88265"/>
                <wp:wrapNone/>
                <wp:docPr id="270" name="Straight Arrow Connector 270"/>
                <wp:cNvGraphicFramePr/>
                <a:graphic xmlns:a="http://schemas.openxmlformats.org/drawingml/2006/main">
                  <a:graphicData uri="http://schemas.microsoft.com/office/word/2010/wordprocessingShape">
                    <wps:wsp>
                      <wps:cNvCnPr/>
                      <wps:spPr>
                        <a:xfrm flipH="1">
                          <a:off x="0" y="0"/>
                          <a:ext cx="944880" cy="45719"/>
                        </a:xfrm>
                        <a:prstGeom prst="straightConnector1">
                          <a:avLst/>
                        </a:prstGeom>
                        <a:ln>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C8F6188" id="_x0000_t32" coordsize="21600,21600" o:spt="32" o:oned="t" path="m,l21600,21600e" filled="f">
                <v:path arrowok="t" fillok="f" o:connecttype="none"/>
                <o:lock v:ext="edit" shapetype="t"/>
              </v:shapetype>
              <v:shape id="Straight Arrow Connector 270" o:spid="_x0000_s1026" type="#_x0000_t32" style="position:absolute;margin-left:209.1pt;margin-top:27.15pt;width:74.4pt;height:3.6pt;flip:x;z-index:2518169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" strokecolor="black [3213]" strokeweight=".5pt">
                <v:stroke endarrow="block" joinstyle="miter"/>
              </v:shape>
            </w:pict>
          </mc:Fallback>
        </mc:AlternateContent>
      </w:r>
      <w:r w:rsidR="00E2143C">
        <w:rPr>
          <w:rFonts w:ascii="Times New Roman" w:hAnsi="Times New Roman" w:cs="Times New Roman"/>
          <w:noProof/>
        </w:rPr>
        <mc:AlternateContent>
          <mc:Choice Requires="wps">
            <w:drawing>
              <wp:anchor distT="0" distB="0" distL="114300" distR="114300" simplePos="0" relativeHeight="251801599" behindDoc="0" locked="0" layoutInCell="1" allowOverlap="1" wp14:anchorId="76241423" wp14:editId="6125707C">
                <wp:simplePos x="0" y="0"/>
                <wp:positionH relativeFrom="column">
                  <wp:posOffset>680085</wp:posOffset>
                </wp:positionH>
                <wp:positionV relativeFrom="paragraph">
                  <wp:posOffset>228524</wp:posOffset>
                </wp:positionV>
                <wp:extent cx="1784858" cy="724205"/>
                <wp:effectExtent l="0" t="0" r="6350" b="0"/>
                <wp:wrapNone/>
                <wp:docPr id="28" name="Rounded Rectangle 28"/>
                <wp:cNvGraphicFramePr/>
                <a:graphic xmlns:a="http://schemas.openxmlformats.org/drawingml/2006/main">
                  <a:graphicData uri="http://schemas.microsoft.com/office/word/2010/wordprocessingShape">
                    <wps:wsp>
                      <wps:cNvSpPr/>
                      <wps:spPr>
                        <a:xfrm>
                          <a:off x="0" y="0"/>
                          <a:ext cx="1784858" cy="724205"/>
                        </a:xfrm>
                        <a:prstGeom prst="round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C04533" w14:textId="77777777" w:rsidR="00E2335B" w:rsidRPr="003876C3" w:rsidRDefault="00E2335B" w:rsidP="003876C3">
                            <w:pPr>
                              <w:jc w:val="center"/>
                              <w:rPr>
                                <w:b/>
                              </w:rPr>
                            </w:pPr>
                            <w:r w:rsidRPr="003876C3">
                              <w:rPr>
                                <w:b/>
                              </w:rPr>
                              <w:t>Recording of Transaction &amp; Preparation of Financial Statement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241423" id="Rounded Rectangle 28" o:spid="_x0000_s1052" style="position:absolute;left:0;text-align:left;margin-left:53.55pt;margin-top:18pt;width:140.55pt;height:57pt;z-index:2518015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" fillcolor="#44546a [3215]" stroked="f" strokeweight="1pt">
                <v:stroke joinstyle="miter"/>
                <v:textbox>
                  <w:txbxContent>
                    <w:p w14:paraId="14C04533" w14:textId="77777777" w:rsidR="00E2335B" w:rsidRPr="003876C3" w:rsidRDefault="00E2335B" w:rsidP="003876C3">
                      <w:pPr>
                        <w:jc w:val="center"/>
                        <w:rPr>
                          <w:b/>
                        </w:rPr>
                      </w:pPr>
                      <w:r w:rsidRPr="003876C3">
                        <w:rPr>
                          <w:b/>
                        </w:rPr>
                        <w:t>Recording of Transaction &amp; Preparation of Financial Statement</w:t>
                      </w:r>
                    </w:p>
                  </w:txbxContent>
                </v:textbox>
              </v:roundrect>
            </w:pict>
          </mc:Fallback>
        </mc:AlternateContent>
      </w:r>
      <w:r w:rsidR="003876C3">
        <w:rPr>
          <w:rFonts w:ascii="Times New Roman" w:hAnsi="Times New Roman" w:cs="Times New Roman"/>
          <w:noProof/>
        </w:rPr>
        <mc:AlternateContent>
          <mc:Choice Requires="wps">
            <w:drawing>
              <wp:anchor distT="0" distB="0" distL="114300" distR="114300" simplePos="0" relativeHeight="251808767" behindDoc="0" locked="0" layoutInCell="1" allowOverlap="1" wp14:anchorId="745922EE" wp14:editId="1A9DF528">
                <wp:simplePos x="0" y="0"/>
                <wp:positionH relativeFrom="column">
                  <wp:posOffset>3796361</wp:posOffset>
                </wp:positionH>
                <wp:positionV relativeFrom="paragraph">
                  <wp:posOffset>222073</wp:posOffset>
                </wp:positionV>
                <wp:extent cx="1784858" cy="466484"/>
                <wp:effectExtent l="0" t="0" r="6350" b="0"/>
                <wp:wrapNone/>
                <wp:docPr id="241" name="Rounded Rectangle 241"/>
                <wp:cNvGraphicFramePr/>
                <a:graphic xmlns:a="http://schemas.openxmlformats.org/drawingml/2006/main">
                  <a:graphicData uri="http://schemas.microsoft.com/office/word/2010/wordprocessingShape">
                    <wps:wsp>
                      <wps:cNvSpPr/>
                      <wps:spPr>
                        <a:xfrm>
                          <a:off x="0" y="0"/>
                          <a:ext cx="1784858" cy="466484"/>
                        </a:xfrm>
                        <a:prstGeom prst="round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BE2DA6" w14:textId="77777777" w:rsidR="00E2335B" w:rsidRPr="003876C3" w:rsidRDefault="00E2335B" w:rsidP="003876C3">
                            <w:pPr>
                              <w:jc w:val="center"/>
                              <w:rPr>
                                <w:b/>
                              </w:rPr>
                            </w:pPr>
                            <w:r w:rsidRPr="003876C3">
                              <w:rPr>
                                <w:b/>
                              </w:rPr>
                              <w:t>Accounting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5922EE" id="Rounded Rectangle 241" o:spid="_x0000_s1053" style="position:absolute;left:0;text-align:left;margin-left:298.95pt;margin-top:17.5pt;width:140.55pt;height:36.75pt;z-index:2518087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" fillcolor="#44546a [3215]" stroked="f" strokeweight="1pt">
                <v:stroke joinstyle="miter"/>
                <v:textbox>
                  <w:txbxContent>
                    <w:p w14:paraId="30BE2DA6" w14:textId="77777777" w:rsidR="00E2335B" w:rsidRPr="003876C3" w:rsidRDefault="00E2335B" w:rsidP="003876C3">
                      <w:pPr>
                        <w:jc w:val="center"/>
                        <w:rPr>
                          <w:b/>
                        </w:rPr>
                      </w:pPr>
                      <w:r w:rsidRPr="003876C3">
                        <w:rPr>
                          <w:b/>
                        </w:rPr>
                        <w:t>Accounting</w:t>
                      </w:r>
                    </w:p>
                  </w:txbxContent>
                </v:textbox>
              </v:roundrect>
            </w:pict>
          </mc:Fallback>
        </mc:AlternateContent>
      </w:r>
    </w:p>
    <w:p w14:paraId="4F4EBD42" w14:textId="77777777" w:rsidR="000A3271" w:rsidRPr="001C355F" w:rsidRDefault="00E2143C" w:rsidP="001C355F">
      <w:pPr>
        <w:spacing w:line="360" w:lineRule="auto"/>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809791" behindDoc="0" locked="0" layoutInCell="1" allowOverlap="1" wp14:anchorId="38D2BA33" wp14:editId="073E18FD">
                <wp:simplePos x="0" y="0"/>
                <wp:positionH relativeFrom="column">
                  <wp:posOffset>2413635</wp:posOffset>
                </wp:positionH>
                <wp:positionV relativeFrom="paragraph">
                  <wp:posOffset>167970</wp:posOffset>
                </wp:positionV>
                <wp:extent cx="1381760" cy="80010"/>
                <wp:effectExtent l="19050" t="0" r="46990" b="15240"/>
                <wp:wrapNone/>
                <wp:docPr id="242" name="Parallelogram 242"/>
                <wp:cNvGraphicFramePr/>
                <a:graphic xmlns:a="http://schemas.openxmlformats.org/drawingml/2006/main">
                  <a:graphicData uri="http://schemas.microsoft.com/office/word/2010/wordprocessingShape">
                    <wps:wsp>
                      <wps:cNvSpPr/>
                      <wps:spPr>
                        <a:xfrm>
                          <a:off x="0" y="0"/>
                          <a:ext cx="1381760" cy="80010"/>
                        </a:xfrm>
                        <a:prstGeom prst="parallelogram">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A8921B1"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242" o:spid="_x0000_s1026" type="#_x0000_t7" style="position:absolute;margin-left:190.05pt;margin-top:13.25pt;width:108.8pt;height:6.3pt;z-index:25180979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" adj="313" fillcolor="white [3212]" strokecolor="#1f4d78 [1604]" strokeweight="1pt"/>
            </w:pict>
          </mc:Fallback>
        </mc:AlternateContent>
      </w:r>
    </w:p>
    <w:p w14:paraId="1ABF7F9F" w14:textId="77777777" w:rsidR="000A3271" w:rsidRPr="001C355F" w:rsidRDefault="001E4850" w:rsidP="001C355F">
      <w:pPr>
        <w:spacing w:line="360" w:lineRule="auto"/>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819007" behindDoc="0" locked="0" layoutInCell="1" allowOverlap="1" wp14:anchorId="745148F2" wp14:editId="6D685E1A">
                <wp:simplePos x="0" y="0"/>
                <wp:positionH relativeFrom="column">
                  <wp:posOffset>2655418</wp:posOffset>
                </wp:positionH>
                <wp:positionV relativeFrom="paragraph">
                  <wp:posOffset>158928</wp:posOffset>
                </wp:positionV>
                <wp:extent cx="944880" cy="488924"/>
                <wp:effectExtent l="38100" t="38100" r="26670" b="26035"/>
                <wp:wrapNone/>
                <wp:docPr id="272" name="Straight Arrow Connector 272"/>
                <wp:cNvGraphicFramePr/>
                <a:graphic xmlns:a="http://schemas.openxmlformats.org/drawingml/2006/main">
                  <a:graphicData uri="http://schemas.microsoft.com/office/word/2010/wordprocessingShape">
                    <wps:wsp>
                      <wps:cNvCnPr/>
                      <wps:spPr>
                        <a:xfrm flipH="1" flipV="1">
                          <a:off x="0" y="0"/>
                          <a:ext cx="944880" cy="488924"/>
                        </a:xfrm>
                        <a:prstGeom prst="straightConnector1">
                          <a:avLst/>
                        </a:prstGeom>
                        <a:ln>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0D4B6A4" id="Straight Arrow Connector 272" o:spid="_x0000_s1026" type="#_x0000_t32" style="position:absolute;margin-left:209.1pt;margin-top:12.5pt;width:74.4pt;height:38.5pt;flip:x y;z-index:2518190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" strokecolor="black [3213]" strokeweight=".5pt">
                <v:stroke endarrow="block" joinstyle="miter"/>
              </v:shape>
            </w:pict>
          </mc:Fallback>
        </mc:AlternateContent>
      </w:r>
    </w:p>
    <w:p w14:paraId="3F8FA6CB" w14:textId="77777777" w:rsidR="000A3271" w:rsidRPr="001C355F" w:rsidRDefault="00E2143C" w:rsidP="001C355F">
      <w:pPr>
        <w:spacing w:line="360" w:lineRule="auto"/>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815935" behindDoc="0" locked="0" layoutInCell="1" allowOverlap="1" wp14:anchorId="57EF04C1" wp14:editId="07963CF4">
                <wp:simplePos x="0" y="0"/>
                <wp:positionH relativeFrom="column">
                  <wp:posOffset>2354210</wp:posOffset>
                </wp:positionH>
                <wp:positionV relativeFrom="paragraph">
                  <wp:posOffset>192252</wp:posOffset>
                </wp:positionV>
                <wp:extent cx="1553792" cy="76344"/>
                <wp:effectExtent l="0" t="381000" r="0" b="381000"/>
                <wp:wrapNone/>
                <wp:docPr id="265" name="Parallelogram 265"/>
                <wp:cNvGraphicFramePr/>
                <a:graphic xmlns:a="http://schemas.openxmlformats.org/drawingml/2006/main">
                  <a:graphicData uri="http://schemas.microsoft.com/office/word/2010/wordprocessingShape">
                    <wps:wsp>
                      <wps:cNvSpPr/>
                      <wps:spPr>
                        <a:xfrm rot="12482161">
                          <a:off x="0" y="0"/>
                          <a:ext cx="1553792" cy="76344"/>
                        </a:xfrm>
                        <a:prstGeom prst="parallelogram">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897C94" id="Parallelogram 265" o:spid="_x0000_s1026" type="#_x0000_t7" style="position:absolute;margin-left:185.35pt;margin-top:15.15pt;width:122.35pt;height:6pt;rotation:-9959112fd;z-index:2518159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" adj="265" fillcolor="white [3212]" strokecolor="#1f4d78 [1604]" strokeweight="1pt"/>
            </w:pict>
          </mc:Fallback>
        </mc:AlternateContent>
      </w:r>
    </w:p>
    <w:p w14:paraId="04FE7DC9" w14:textId="77777777" w:rsidR="000A3271" w:rsidRPr="001C355F" w:rsidRDefault="003876C3" w:rsidP="001C355F">
      <w:pPr>
        <w:spacing w:line="360" w:lineRule="auto"/>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805695" behindDoc="0" locked="0" layoutInCell="1" allowOverlap="1" wp14:anchorId="29AD1224" wp14:editId="6F9DBD13">
                <wp:simplePos x="0" y="0"/>
                <wp:positionH relativeFrom="column">
                  <wp:posOffset>3796361</wp:posOffset>
                </wp:positionH>
                <wp:positionV relativeFrom="paragraph">
                  <wp:posOffset>226518</wp:posOffset>
                </wp:positionV>
                <wp:extent cx="1784858" cy="466484"/>
                <wp:effectExtent l="0" t="0" r="6350" b="0"/>
                <wp:wrapNone/>
                <wp:docPr id="234" name="Rounded Rectangle 234"/>
                <wp:cNvGraphicFramePr/>
                <a:graphic xmlns:a="http://schemas.openxmlformats.org/drawingml/2006/main">
                  <a:graphicData uri="http://schemas.microsoft.com/office/word/2010/wordprocessingShape">
                    <wps:wsp>
                      <wps:cNvSpPr/>
                      <wps:spPr>
                        <a:xfrm>
                          <a:off x="0" y="0"/>
                          <a:ext cx="1784858" cy="466484"/>
                        </a:xfrm>
                        <a:prstGeom prst="round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5B58C0" w14:textId="77777777" w:rsidR="00E2335B" w:rsidRPr="003876C3" w:rsidRDefault="00E2335B" w:rsidP="003876C3">
                            <w:pPr>
                              <w:jc w:val="center"/>
                              <w:rPr>
                                <w:b/>
                              </w:rPr>
                            </w:pPr>
                            <w:r w:rsidRPr="003876C3">
                              <w:rPr>
                                <w:b/>
                              </w:rPr>
                              <w:t>GAAP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AD1224" id="Rounded Rectangle 234" o:spid="_x0000_s1054" style="position:absolute;left:0;text-align:left;margin-left:298.95pt;margin-top:17.85pt;width:140.55pt;height:36.75pt;z-index:2518056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" fillcolor="#44546a [3215]" stroked="f" strokeweight="1pt">
                <v:stroke joinstyle="miter"/>
                <v:textbox>
                  <w:txbxContent>
                    <w:p w14:paraId="4C5B58C0" w14:textId="77777777" w:rsidR="00E2335B" w:rsidRPr="003876C3" w:rsidRDefault="00E2335B" w:rsidP="003876C3">
                      <w:pPr>
                        <w:jc w:val="center"/>
                        <w:rPr>
                          <w:b/>
                        </w:rPr>
                      </w:pPr>
                      <w:r w:rsidRPr="003876C3">
                        <w:rPr>
                          <w:b/>
                        </w:rPr>
                        <w:t>GAAP</w:t>
                      </w:r>
                    </w:p>
                  </w:txbxContent>
                </v:textbox>
              </v:roundrect>
            </w:pict>
          </mc:Fallback>
        </mc:AlternateContent>
      </w:r>
    </w:p>
    <w:p w14:paraId="322C38CD" w14:textId="77777777" w:rsidR="000A3271" w:rsidRPr="001C355F" w:rsidRDefault="000A3271" w:rsidP="001C355F">
      <w:pPr>
        <w:spacing w:line="360" w:lineRule="auto"/>
        <w:jc w:val="both"/>
        <w:rPr>
          <w:rFonts w:ascii="Times New Roman" w:hAnsi="Times New Roman" w:cs="Times New Roman"/>
        </w:rPr>
      </w:pPr>
    </w:p>
    <w:p w14:paraId="658BCD76" w14:textId="77777777" w:rsidR="000A3271" w:rsidRDefault="001E4850" w:rsidP="001C355F">
      <w:pPr>
        <w:spacing w:line="360" w:lineRule="auto"/>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821055" behindDoc="0" locked="0" layoutInCell="1" allowOverlap="1" wp14:anchorId="116B857B" wp14:editId="64EC71A9">
                <wp:simplePos x="0" y="0"/>
                <wp:positionH relativeFrom="column">
                  <wp:posOffset>2545080</wp:posOffset>
                </wp:positionH>
                <wp:positionV relativeFrom="paragraph">
                  <wp:posOffset>6350</wp:posOffset>
                </wp:positionV>
                <wp:extent cx="979805" cy="578485"/>
                <wp:effectExtent l="38100" t="0" r="29845" b="50165"/>
                <wp:wrapNone/>
                <wp:docPr id="275" name="Straight Arrow Connector 275"/>
                <wp:cNvGraphicFramePr/>
                <a:graphic xmlns:a="http://schemas.openxmlformats.org/drawingml/2006/main">
                  <a:graphicData uri="http://schemas.microsoft.com/office/word/2010/wordprocessingShape">
                    <wps:wsp>
                      <wps:cNvCnPr/>
                      <wps:spPr>
                        <a:xfrm flipH="1">
                          <a:off x="0" y="0"/>
                          <a:ext cx="979805" cy="578485"/>
                        </a:xfrm>
                        <a:prstGeom prst="straightConnector1">
                          <a:avLst/>
                        </a:prstGeom>
                        <a:ln>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B1530F5" id="Straight Arrow Connector 275" o:spid="_x0000_s1026" type="#_x0000_t32" style="position:absolute;margin-left:200.4pt;margin-top:.5pt;width:77.15pt;height:45.55pt;flip:x;z-index:2518210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" strokecolor="black [3213]" strokeweight=".5pt">
                <v:stroke endarrow="block" joinstyle="miter"/>
              </v:shape>
            </w:pict>
          </mc:Fallback>
        </mc:AlternateContent>
      </w:r>
      <w:r w:rsidR="00E2143C">
        <w:rPr>
          <w:rFonts w:ascii="Times New Roman" w:hAnsi="Times New Roman" w:cs="Times New Roman"/>
          <w:noProof/>
        </w:rPr>
        <mc:AlternateContent>
          <mc:Choice Requires="wps">
            <w:drawing>
              <wp:anchor distT="0" distB="0" distL="114300" distR="114300" simplePos="0" relativeHeight="251813887" behindDoc="0" locked="0" layoutInCell="1" allowOverlap="1" wp14:anchorId="5DD14027" wp14:editId="3F96F741">
                <wp:simplePos x="0" y="0"/>
                <wp:positionH relativeFrom="column">
                  <wp:posOffset>2366755</wp:posOffset>
                </wp:positionH>
                <wp:positionV relativeFrom="paragraph">
                  <wp:posOffset>342390</wp:posOffset>
                </wp:positionV>
                <wp:extent cx="1553792" cy="76344"/>
                <wp:effectExtent l="0" t="400050" r="0" b="400050"/>
                <wp:wrapNone/>
                <wp:docPr id="256" name="Parallelogram 256"/>
                <wp:cNvGraphicFramePr/>
                <a:graphic xmlns:a="http://schemas.openxmlformats.org/drawingml/2006/main">
                  <a:graphicData uri="http://schemas.microsoft.com/office/word/2010/wordprocessingShape">
                    <wps:wsp>
                      <wps:cNvSpPr/>
                      <wps:spPr>
                        <a:xfrm rot="19793584">
                          <a:off x="0" y="0"/>
                          <a:ext cx="1553792" cy="76344"/>
                        </a:xfrm>
                        <a:prstGeom prst="parallelogram">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60A723" id="Parallelogram 256" o:spid="_x0000_s1026" type="#_x0000_t7" style="position:absolute;margin-left:186.35pt;margin-top:26.95pt;width:122.35pt;height:6pt;rotation:-1973088fd;z-index:2518138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" adj="265" fillcolor="white [3212]" strokecolor="#1f4d78 [1604]" strokeweight="1pt"/>
            </w:pict>
          </mc:Fallback>
        </mc:AlternateContent>
      </w:r>
    </w:p>
    <w:p w14:paraId="3F562286" w14:textId="77777777" w:rsidR="003876C3" w:rsidRDefault="003876C3" w:rsidP="001C355F">
      <w:pPr>
        <w:spacing w:line="360" w:lineRule="auto"/>
        <w:jc w:val="both"/>
        <w:rPr>
          <w:rFonts w:ascii="Times New Roman" w:hAnsi="Times New Roman" w:cs="Times New Roman"/>
        </w:rPr>
      </w:pPr>
    </w:p>
    <w:p w14:paraId="667755C7" w14:textId="77777777" w:rsidR="003876C3" w:rsidRPr="001C355F" w:rsidRDefault="004315E1" w:rsidP="001C355F">
      <w:pPr>
        <w:spacing w:line="360" w:lineRule="auto"/>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803647" behindDoc="0" locked="0" layoutInCell="1" allowOverlap="1" wp14:anchorId="1D983F59" wp14:editId="74C2FECA">
                <wp:simplePos x="0" y="0"/>
                <wp:positionH relativeFrom="column">
                  <wp:posOffset>680314</wp:posOffset>
                </wp:positionH>
                <wp:positionV relativeFrom="paragraph">
                  <wp:posOffset>47473</wp:posOffset>
                </wp:positionV>
                <wp:extent cx="1784350" cy="577900"/>
                <wp:effectExtent l="0" t="0" r="6350" b="0"/>
                <wp:wrapNone/>
                <wp:docPr id="232" name="Rounded Rectangle 232"/>
                <wp:cNvGraphicFramePr/>
                <a:graphic xmlns:a="http://schemas.openxmlformats.org/drawingml/2006/main">
                  <a:graphicData uri="http://schemas.microsoft.com/office/word/2010/wordprocessingShape">
                    <wps:wsp>
                      <wps:cNvSpPr/>
                      <wps:spPr>
                        <a:xfrm>
                          <a:off x="0" y="0"/>
                          <a:ext cx="1784350" cy="577900"/>
                        </a:xfrm>
                        <a:prstGeom prst="round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E000CC" w14:textId="77777777" w:rsidR="00E2335B" w:rsidRPr="003876C3" w:rsidRDefault="00E2335B" w:rsidP="003876C3">
                            <w:pPr>
                              <w:jc w:val="center"/>
                              <w:rPr>
                                <w:b/>
                              </w:rPr>
                            </w:pPr>
                            <w:r w:rsidRPr="003876C3">
                              <w:rPr>
                                <w:b/>
                              </w:rPr>
                              <w:t>Evaluation of Financial Statement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983F59" id="Rounded Rectangle 232" o:spid="_x0000_s1055" style="position:absolute;left:0;text-align:left;margin-left:53.55pt;margin-top:3.75pt;width:140.5pt;height:45.5pt;z-index:2518036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" fillcolor="#44546a [3215]" stroked="f" strokeweight="1pt">
                <v:stroke joinstyle="miter"/>
                <v:textbox>
                  <w:txbxContent>
                    <w:p w14:paraId="30E000CC" w14:textId="77777777" w:rsidR="00E2335B" w:rsidRPr="003876C3" w:rsidRDefault="00E2335B" w:rsidP="003876C3">
                      <w:pPr>
                        <w:jc w:val="center"/>
                        <w:rPr>
                          <w:b/>
                        </w:rPr>
                      </w:pPr>
                      <w:r w:rsidRPr="003876C3">
                        <w:rPr>
                          <w:b/>
                        </w:rPr>
                        <w:t>Evaluation of Financial Statement</w:t>
                      </w:r>
                    </w:p>
                  </w:txbxContent>
                </v:textbox>
              </v:roundrect>
            </w:pict>
          </mc:Fallback>
        </mc:AlternateContent>
      </w:r>
      <w:r w:rsidR="001E4850">
        <w:rPr>
          <w:rFonts w:ascii="Times New Roman" w:hAnsi="Times New Roman" w:cs="Times New Roman"/>
          <w:noProof/>
        </w:rPr>
        <mc:AlternateContent>
          <mc:Choice Requires="wps">
            <w:drawing>
              <wp:anchor distT="0" distB="0" distL="114300" distR="114300" simplePos="0" relativeHeight="251823103" behindDoc="0" locked="0" layoutInCell="1" allowOverlap="1" wp14:anchorId="77B573D4" wp14:editId="07299450">
                <wp:simplePos x="0" y="0"/>
                <wp:positionH relativeFrom="column">
                  <wp:posOffset>2545689</wp:posOffset>
                </wp:positionH>
                <wp:positionV relativeFrom="paragraph">
                  <wp:posOffset>200458</wp:posOffset>
                </wp:positionV>
                <wp:extent cx="1054608" cy="45719"/>
                <wp:effectExtent l="38100" t="38100" r="12700" b="88265"/>
                <wp:wrapNone/>
                <wp:docPr id="277" name="Straight Arrow Connector 277"/>
                <wp:cNvGraphicFramePr/>
                <a:graphic xmlns:a="http://schemas.openxmlformats.org/drawingml/2006/main">
                  <a:graphicData uri="http://schemas.microsoft.com/office/word/2010/wordprocessingShape">
                    <wps:wsp>
                      <wps:cNvCnPr/>
                      <wps:spPr>
                        <a:xfrm flipH="1">
                          <a:off x="0" y="0"/>
                          <a:ext cx="1054608" cy="45719"/>
                        </a:xfrm>
                        <a:prstGeom prst="straightConnector1">
                          <a:avLst/>
                        </a:prstGeom>
                        <a:ln>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BB2C173" id="Straight Arrow Connector 277" o:spid="_x0000_s1026" type="#_x0000_t32" style="position:absolute;margin-left:200.45pt;margin-top:15.8pt;width:83.05pt;height:3.6pt;flip:x;z-index:2518231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" strokecolor="black [3213]" strokeweight=".5pt">
                <v:stroke endarrow="block" joinstyle="miter"/>
              </v:shape>
            </w:pict>
          </mc:Fallback>
        </mc:AlternateContent>
      </w:r>
      <w:r w:rsidR="00E2143C">
        <w:rPr>
          <w:rFonts w:ascii="Times New Roman" w:hAnsi="Times New Roman" w:cs="Times New Roman"/>
          <w:noProof/>
        </w:rPr>
        <mc:AlternateContent>
          <mc:Choice Requires="wps">
            <w:drawing>
              <wp:anchor distT="0" distB="0" distL="114300" distR="114300" simplePos="0" relativeHeight="251811839" behindDoc="0" locked="0" layoutInCell="1" allowOverlap="1" wp14:anchorId="612B841F" wp14:editId="5D7888E7">
                <wp:simplePos x="0" y="0"/>
                <wp:positionH relativeFrom="column">
                  <wp:posOffset>2437435</wp:posOffset>
                </wp:positionH>
                <wp:positionV relativeFrom="paragraph">
                  <wp:posOffset>325120</wp:posOffset>
                </wp:positionV>
                <wp:extent cx="1382268" cy="80467"/>
                <wp:effectExtent l="19050" t="0" r="46990" b="15240"/>
                <wp:wrapNone/>
                <wp:docPr id="251" name="Parallelogram 251"/>
                <wp:cNvGraphicFramePr/>
                <a:graphic xmlns:a="http://schemas.openxmlformats.org/drawingml/2006/main">
                  <a:graphicData uri="http://schemas.microsoft.com/office/word/2010/wordprocessingShape">
                    <wps:wsp>
                      <wps:cNvSpPr/>
                      <wps:spPr>
                        <a:xfrm>
                          <a:off x="0" y="0"/>
                          <a:ext cx="1382268" cy="80467"/>
                        </a:xfrm>
                        <a:prstGeom prst="parallelogram">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76A2C2C" id="Parallelogram 251" o:spid="_x0000_s1026" type="#_x0000_t7" style="position:absolute;margin-left:191.9pt;margin-top:25.6pt;width:108.85pt;height:6.35pt;z-index:25181183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" adj="314" fillcolor="white [3212]" strokecolor="#1f4d78 [1604]" strokeweight="1pt"/>
            </w:pict>
          </mc:Fallback>
        </mc:AlternateContent>
      </w:r>
      <w:r w:rsidR="003876C3">
        <w:rPr>
          <w:rFonts w:ascii="Times New Roman" w:hAnsi="Times New Roman" w:cs="Times New Roman"/>
          <w:noProof/>
        </w:rPr>
        <mc:AlternateContent>
          <mc:Choice Requires="wps">
            <w:drawing>
              <wp:anchor distT="0" distB="0" distL="114300" distR="114300" simplePos="0" relativeHeight="251806719" behindDoc="0" locked="0" layoutInCell="1" allowOverlap="1" wp14:anchorId="7428F87B" wp14:editId="62D17C78">
                <wp:simplePos x="0" y="0"/>
                <wp:positionH relativeFrom="column">
                  <wp:posOffset>3796361</wp:posOffset>
                </wp:positionH>
                <wp:positionV relativeFrom="paragraph">
                  <wp:posOffset>216993</wp:posOffset>
                </wp:positionV>
                <wp:extent cx="1784858" cy="466484"/>
                <wp:effectExtent l="0" t="0" r="6350" b="0"/>
                <wp:wrapNone/>
                <wp:docPr id="240" name="Rounded Rectangle 240"/>
                <wp:cNvGraphicFramePr/>
                <a:graphic xmlns:a="http://schemas.openxmlformats.org/drawingml/2006/main">
                  <a:graphicData uri="http://schemas.microsoft.com/office/word/2010/wordprocessingShape">
                    <wps:wsp>
                      <wps:cNvSpPr/>
                      <wps:spPr>
                        <a:xfrm>
                          <a:off x="0" y="0"/>
                          <a:ext cx="1784858" cy="466484"/>
                        </a:xfrm>
                        <a:prstGeom prst="round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B07B57" w14:textId="77777777" w:rsidR="00E2335B" w:rsidRPr="003876C3" w:rsidRDefault="00E2335B" w:rsidP="003876C3">
                            <w:pPr>
                              <w:jc w:val="center"/>
                              <w:rPr>
                                <w:b/>
                              </w:rPr>
                            </w:pPr>
                            <w:r w:rsidRPr="003876C3">
                              <w:rPr>
                                <w:b/>
                              </w:rPr>
                              <w:t>Auditing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28F87B" id="Rounded Rectangle 240" o:spid="_x0000_s1056" style="position:absolute;left:0;text-align:left;margin-left:298.95pt;margin-top:17.1pt;width:140.55pt;height:36.75pt;z-index:2518067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" fillcolor="#44546a [3215]" stroked="f" strokeweight="1pt">
                <v:stroke joinstyle="miter"/>
                <v:textbox>
                  <w:txbxContent>
                    <w:p w14:paraId="2BB07B57" w14:textId="77777777" w:rsidR="00E2335B" w:rsidRPr="003876C3" w:rsidRDefault="00E2335B" w:rsidP="003876C3">
                      <w:pPr>
                        <w:jc w:val="center"/>
                        <w:rPr>
                          <w:b/>
                        </w:rPr>
                      </w:pPr>
                      <w:r w:rsidRPr="003876C3">
                        <w:rPr>
                          <w:b/>
                        </w:rPr>
                        <w:t>Auditing</w:t>
                      </w:r>
                    </w:p>
                  </w:txbxContent>
                </v:textbox>
              </v:roundrect>
            </w:pict>
          </mc:Fallback>
        </mc:AlternateContent>
      </w:r>
    </w:p>
    <w:p w14:paraId="0B22B11A" w14:textId="77777777" w:rsidR="003876C3" w:rsidRDefault="003876C3" w:rsidP="001C355F">
      <w:pPr>
        <w:spacing w:line="360" w:lineRule="auto"/>
        <w:jc w:val="both"/>
        <w:rPr>
          <w:rFonts w:ascii="Times New Roman" w:hAnsi="Times New Roman" w:cs="Times New Roman"/>
        </w:rPr>
      </w:pPr>
    </w:p>
    <w:p w14:paraId="4CF0E4F2" w14:textId="77777777" w:rsidR="003876C3" w:rsidRDefault="003876C3" w:rsidP="001C355F">
      <w:pPr>
        <w:spacing w:line="360" w:lineRule="auto"/>
        <w:jc w:val="both"/>
        <w:rPr>
          <w:rFonts w:ascii="Times New Roman" w:hAnsi="Times New Roman" w:cs="Times New Roman"/>
        </w:rPr>
      </w:pPr>
    </w:p>
    <w:p w14:paraId="508C0216" w14:textId="77777777" w:rsidR="003876C3" w:rsidRDefault="003876C3" w:rsidP="001C355F">
      <w:pPr>
        <w:spacing w:line="360" w:lineRule="auto"/>
        <w:jc w:val="both"/>
        <w:rPr>
          <w:rFonts w:ascii="Times New Roman" w:hAnsi="Times New Roman" w:cs="Times New Roman"/>
        </w:rPr>
      </w:pPr>
    </w:p>
    <w:p w14:paraId="2638EE98" w14:textId="77777777" w:rsidR="000A3271" w:rsidRPr="00C65B96" w:rsidRDefault="000A3271" w:rsidP="001C355F">
      <w:p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Accounting is the way toward recording, summing up, examining and detailing money related exchanges which are applicable to a specific business element. The consequences of the cycle are utilized by the outer client of the fiscal report to settle on business choice. </w:t>
      </w:r>
    </w:p>
    <w:p w14:paraId="71260692" w14:textId="77777777" w:rsidR="000A3271" w:rsidRPr="00C65B96" w:rsidRDefault="000A3271" w:rsidP="001C355F">
      <w:p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"Audit" typically alludes to a fiscal report review. A budgetary review is a target assessment and assessment of the fiscal summaries of an association to ensure that the monetary records are a reasonable and exact portrayal of the exchanges they guarantee to speak to. It is workable for the review to be led by both inside </w:t>
      </w:r>
      <w:r w:rsidRPr="00C65B96">
        <w:rPr>
          <w:rFonts w:ascii="Times New Roman" w:hAnsi="Times New Roman" w:cs="Times New Roman"/>
          <w:sz w:val="22"/>
          <w:szCs w:val="22"/>
        </w:rPr>
        <w:lastRenderedPageBreak/>
        <w:t>evaluators, who are normally representatives of the organization, and outside inspectors, ordinarily the workers of a contracted bookkeeping firm. Individuals are CAs themselves.</w:t>
      </w:r>
    </w:p>
    <w:p w14:paraId="5AD70892" w14:textId="77777777" w:rsidR="00182A1E" w:rsidRDefault="00182A1E" w:rsidP="001C355F">
      <w:pPr>
        <w:spacing w:line="360" w:lineRule="auto"/>
        <w:jc w:val="both"/>
        <w:rPr>
          <w:rFonts w:ascii="Times New Roman" w:hAnsi="Times New Roman" w:cs="Times New Roman"/>
        </w:rPr>
      </w:pPr>
    </w:p>
    <w:p w14:paraId="0670BADC" w14:textId="77777777" w:rsidR="000A3271" w:rsidRPr="00C65B96" w:rsidRDefault="000A3271" w:rsidP="00C65B96">
      <w:pPr>
        <w:pStyle w:val="Heading2"/>
        <w:spacing w:line="360" w:lineRule="auto"/>
        <w:jc w:val="both"/>
        <w:rPr>
          <w:sz w:val="22"/>
        </w:rPr>
      </w:pPr>
      <w:bookmarkStart w:id="19" w:name="_Toc55464859"/>
      <w:r w:rsidRPr="00C65B96">
        <w:rPr>
          <w:sz w:val="22"/>
        </w:rPr>
        <w:t>3.5 Requirements of an Effective Audit</w:t>
      </w:r>
      <w:bookmarkEnd w:id="19"/>
    </w:p>
    <w:p w14:paraId="2DBD3A07" w14:textId="77777777" w:rsidR="000F512C" w:rsidRPr="00C65B96" w:rsidRDefault="000F512C" w:rsidP="00C65B96">
      <w:pPr>
        <w:spacing w:line="360" w:lineRule="auto"/>
        <w:jc w:val="both"/>
        <w:rPr>
          <w:rFonts w:ascii="Times New Roman" w:hAnsi="Times New Roman" w:cs="Times New Roman"/>
          <w:sz w:val="22"/>
        </w:rPr>
      </w:pPr>
    </w:p>
    <w:p w14:paraId="4F67E98C" w14:textId="77777777" w:rsidR="000A3271" w:rsidRPr="00C65B96" w:rsidRDefault="000A3271" w:rsidP="00C65B96">
      <w:pPr>
        <w:spacing w:line="360" w:lineRule="auto"/>
        <w:jc w:val="both"/>
        <w:rPr>
          <w:rFonts w:ascii="Times New Roman" w:hAnsi="Times New Roman" w:cs="Times New Roman"/>
          <w:sz w:val="22"/>
        </w:rPr>
      </w:pPr>
      <w:r w:rsidRPr="00C65B96">
        <w:rPr>
          <w:rFonts w:ascii="Times New Roman" w:hAnsi="Times New Roman" w:cs="Times New Roman"/>
          <w:sz w:val="22"/>
        </w:rPr>
        <w:t xml:space="preserve">Some components need to be considered in order for an audit program to be successful. They are mentioned below: </w:t>
      </w:r>
    </w:p>
    <w:p w14:paraId="607772E1" w14:textId="77777777" w:rsidR="000A3271" w:rsidRPr="00C65B96" w:rsidRDefault="000A3271" w:rsidP="00C65B96">
      <w:pPr>
        <w:pStyle w:val="ListParagraph"/>
        <w:numPr>
          <w:ilvl w:val="0"/>
          <w:numId w:val="6"/>
        </w:numPr>
        <w:spacing w:line="360" w:lineRule="auto"/>
        <w:jc w:val="both"/>
        <w:rPr>
          <w:rFonts w:ascii="Times New Roman" w:hAnsi="Times New Roman" w:cs="Times New Roman"/>
          <w:b/>
          <w:sz w:val="22"/>
        </w:rPr>
      </w:pPr>
      <w:r w:rsidRPr="00C65B96">
        <w:rPr>
          <w:rFonts w:ascii="Times New Roman" w:hAnsi="Times New Roman" w:cs="Times New Roman"/>
          <w:b/>
          <w:sz w:val="22"/>
        </w:rPr>
        <w:t xml:space="preserve">Research the Audit area: </w:t>
      </w:r>
    </w:p>
    <w:p w14:paraId="617F0577" w14:textId="77777777" w:rsidR="000A3271" w:rsidRPr="00C65B96" w:rsidRDefault="000A3271" w:rsidP="00C65B96">
      <w:pPr>
        <w:pStyle w:val="ListParagraph"/>
        <w:spacing w:line="360" w:lineRule="auto"/>
        <w:jc w:val="both"/>
        <w:rPr>
          <w:rFonts w:ascii="Times New Roman" w:hAnsi="Times New Roman" w:cs="Times New Roman"/>
          <w:sz w:val="22"/>
        </w:rPr>
      </w:pPr>
      <w:r w:rsidRPr="00C65B96">
        <w:rPr>
          <w:rFonts w:ascii="Times New Roman" w:hAnsi="Times New Roman" w:cs="Times New Roman"/>
          <w:sz w:val="22"/>
        </w:rPr>
        <w:t>Understanding the business process is essential for the audit. Thoroughly researching the process, if not familiar with it, and review internal procedure and question both insiders and outsiders of the organization to have a better understanding.</w:t>
      </w:r>
    </w:p>
    <w:p w14:paraId="61019D5D" w14:textId="77777777" w:rsidR="009D0544" w:rsidRPr="00C65B96" w:rsidRDefault="009D0544" w:rsidP="00C65B96">
      <w:pPr>
        <w:pStyle w:val="ListParagraph"/>
        <w:spacing w:line="360" w:lineRule="auto"/>
        <w:jc w:val="both"/>
        <w:rPr>
          <w:rFonts w:ascii="Times New Roman" w:hAnsi="Times New Roman" w:cs="Times New Roman"/>
          <w:sz w:val="22"/>
        </w:rPr>
      </w:pPr>
    </w:p>
    <w:p w14:paraId="15FEF1A6" w14:textId="77777777" w:rsidR="000A3271" w:rsidRPr="00C65B96" w:rsidRDefault="000A3271" w:rsidP="00C65B96">
      <w:pPr>
        <w:pStyle w:val="ListParagraph"/>
        <w:numPr>
          <w:ilvl w:val="0"/>
          <w:numId w:val="6"/>
        </w:numPr>
        <w:spacing w:line="360" w:lineRule="auto"/>
        <w:jc w:val="both"/>
        <w:rPr>
          <w:rFonts w:ascii="Times New Roman" w:hAnsi="Times New Roman" w:cs="Times New Roman"/>
          <w:b/>
          <w:sz w:val="22"/>
        </w:rPr>
      </w:pPr>
      <w:r w:rsidRPr="00C65B96">
        <w:rPr>
          <w:rFonts w:ascii="Times New Roman" w:hAnsi="Times New Roman" w:cs="Times New Roman"/>
          <w:b/>
          <w:sz w:val="22"/>
        </w:rPr>
        <w:t xml:space="preserve">Have a Detailed Understanding of the Concept of Internal Control: </w:t>
      </w:r>
    </w:p>
    <w:p w14:paraId="70892041" w14:textId="77777777" w:rsidR="000A3271" w:rsidRPr="00C65B96" w:rsidRDefault="000A3271" w:rsidP="00C65B96">
      <w:pPr>
        <w:pStyle w:val="ListParagraph"/>
        <w:spacing w:line="360" w:lineRule="auto"/>
        <w:jc w:val="both"/>
        <w:rPr>
          <w:rFonts w:ascii="Times New Roman" w:hAnsi="Times New Roman" w:cs="Times New Roman"/>
          <w:sz w:val="22"/>
        </w:rPr>
      </w:pPr>
      <w:r w:rsidRPr="00C65B96">
        <w:rPr>
          <w:rFonts w:ascii="Times New Roman" w:hAnsi="Times New Roman" w:cs="Times New Roman"/>
          <w:sz w:val="22"/>
        </w:rPr>
        <w:t>Internal controls are the instruments that are actualized by an organization so as to save the respectability of the budget reports, forestalling misrepresentation and advancing responsibility.</w:t>
      </w:r>
    </w:p>
    <w:p w14:paraId="57A74B3B" w14:textId="77777777" w:rsidR="009D0544" w:rsidRPr="00C65B96" w:rsidRDefault="009D0544" w:rsidP="00C65B96">
      <w:pPr>
        <w:pStyle w:val="ListParagraph"/>
        <w:spacing w:line="360" w:lineRule="auto"/>
        <w:jc w:val="both"/>
        <w:rPr>
          <w:rFonts w:ascii="Times New Roman" w:hAnsi="Times New Roman" w:cs="Times New Roman"/>
          <w:sz w:val="22"/>
        </w:rPr>
      </w:pPr>
    </w:p>
    <w:p w14:paraId="47FE0CBF" w14:textId="77777777" w:rsidR="000A3271" w:rsidRPr="00C65B96" w:rsidRDefault="000A3271" w:rsidP="00C65B96">
      <w:pPr>
        <w:pStyle w:val="ListParagraph"/>
        <w:numPr>
          <w:ilvl w:val="0"/>
          <w:numId w:val="6"/>
        </w:numPr>
        <w:spacing w:line="360" w:lineRule="auto"/>
        <w:jc w:val="both"/>
        <w:rPr>
          <w:rFonts w:ascii="Times New Roman" w:hAnsi="Times New Roman" w:cs="Times New Roman"/>
          <w:b/>
          <w:sz w:val="22"/>
        </w:rPr>
      </w:pPr>
      <w:r w:rsidRPr="00C65B96">
        <w:rPr>
          <w:rFonts w:ascii="Times New Roman" w:hAnsi="Times New Roman" w:cs="Times New Roman"/>
          <w:b/>
          <w:sz w:val="22"/>
        </w:rPr>
        <w:t xml:space="preserve">Conduct Process Walk-Throughs: </w:t>
      </w:r>
    </w:p>
    <w:p w14:paraId="783BCDF4" w14:textId="77777777" w:rsidR="000A3271" w:rsidRPr="00C65B96" w:rsidRDefault="000A3271" w:rsidP="00C65B96">
      <w:pPr>
        <w:pStyle w:val="ListParagraph"/>
        <w:spacing w:line="360" w:lineRule="auto"/>
        <w:jc w:val="both"/>
        <w:rPr>
          <w:rFonts w:ascii="Times New Roman" w:hAnsi="Times New Roman" w:cs="Times New Roman"/>
          <w:sz w:val="22"/>
        </w:rPr>
      </w:pPr>
      <w:r w:rsidRPr="00C65B96">
        <w:rPr>
          <w:rFonts w:ascii="Times New Roman" w:hAnsi="Times New Roman" w:cs="Times New Roman"/>
          <w:sz w:val="22"/>
        </w:rPr>
        <w:t xml:space="preserve">After having a clear understanding of the entity’s processes, the business objectives, the methods used to achieve the objectives and applicable regulations must be identified. A walkthrough can include a factory visit or analyzing and scanning documents or records to understand the general condition. </w:t>
      </w:r>
    </w:p>
    <w:p w14:paraId="2959104A" w14:textId="77777777" w:rsidR="009D0544" w:rsidRPr="00C65B96" w:rsidRDefault="009D0544" w:rsidP="00C65B96">
      <w:pPr>
        <w:pStyle w:val="ListParagraph"/>
        <w:spacing w:line="360" w:lineRule="auto"/>
        <w:jc w:val="both"/>
        <w:rPr>
          <w:rFonts w:ascii="Times New Roman" w:hAnsi="Times New Roman" w:cs="Times New Roman"/>
          <w:sz w:val="22"/>
        </w:rPr>
      </w:pPr>
    </w:p>
    <w:p w14:paraId="58D2AA18" w14:textId="77777777" w:rsidR="000A3271" w:rsidRPr="00C65B96" w:rsidRDefault="000A3271" w:rsidP="00C65B96">
      <w:pPr>
        <w:pStyle w:val="ListParagraph"/>
        <w:numPr>
          <w:ilvl w:val="0"/>
          <w:numId w:val="6"/>
        </w:numPr>
        <w:spacing w:line="360" w:lineRule="auto"/>
        <w:jc w:val="both"/>
        <w:rPr>
          <w:rFonts w:ascii="Times New Roman" w:hAnsi="Times New Roman" w:cs="Times New Roman"/>
          <w:b/>
          <w:sz w:val="22"/>
        </w:rPr>
      </w:pPr>
      <w:r w:rsidRPr="00C65B96">
        <w:rPr>
          <w:rFonts w:ascii="Times New Roman" w:hAnsi="Times New Roman" w:cs="Times New Roman"/>
          <w:b/>
          <w:sz w:val="22"/>
        </w:rPr>
        <w:t>Map Risks to the Organization:</w:t>
      </w:r>
    </w:p>
    <w:p w14:paraId="24D431F0" w14:textId="77777777" w:rsidR="009D0544" w:rsidRPr="00C65B96" w:rsidRDefault="009D0544" w:rsidP="00C65B96">
      <w:pPr>
        <w:pStyle w:val="ListParagraph"/>
        <w:spacing w:line="360" w:lineRule="auto"/>
        <w:jc w:val="both"/>
        <w:rPr>
          <w:rFonts w:ascii="Times New Roman" w:hAnsi="Times New Roman" w:cs="Times New Roman"/>
          <w:sz w:val="22"/>
        </w:rPr>
      </w:pPr>
      <w:r w:rsidRPr="00C65B96">
        <w:rPr>
          <w:rFonts w:ascii="Times New Roman" w:hAnsi="Times New Roman" w:cs="Times New Roman"/>
          <w:sz w:val="22"/>
        </w:rPr>
        <w:t>Distinguishing the danger to which the customer may be uncovered is urgent. Through exploration and meetings the dangers affecting the business targets and control estimates used to decrease the danger are to be recognized.</w:t>
      </w:r>
    </w:p>
    <w:p w14:paraId="7B8C8825" w14:textId="77777777" w:rsidR="009D0544" w:rsidRPr="00C65B96" w:rsidRDefault="009D0544" w:rsidP="00C65B96">
      <w:pPr>
        <w:pStyle w:val="ListParagraph"/>
        <w:spacing w:line="360" w:lineRule="auto"/>
        <w:jc w:val="both"/>
        <w:rPr>
          <w:rFonts w:ascii="Times New Roman" w:hAnsi="Times New Roman" w:cs="Times New Roman"/>
          <w:sz w:val="22"/>
        </w:rPr>
      </w:pPr>
    </w:p>
    <w:p w14:paraId="594FE9FA" w14:textId="77777777" w:rsidR="000A3271" w:rsidRPr="00C65B96" w:rsidRDefault="000A3271" w:rsidP="00C65B96">
      <w:pPr>
        <w:pStyle w:val="ListParagraph"/>
        <w:numPr>
          <w:ilvl w:val="0"/>
          <w:numId w:val="6"/>
        </w:numPr>
        <w:spacing w:line="360" w:lineRule="auto"/>
        <w:jc w:val="both"/>
        <w:rPr>
          <w:rFonts w:ascii="Times New Roman" w:hAnsi="Times New Roman" w:cs="Times New Roman"/>
          <w:b/>
          <w:sz w:val="22"/>
        </w:rPr>
      </w:pPr>
      <w:r w:rsidRPr="00C65B96">
        <w:rPr>
          <w:rFonts w:ascii="Times New Roman" w:hAnsi="Times New Roman" w:cs="Times New Roman"/>
          <w:b/>
          <w:sz w:val="22"/>
        </w:rPr>
        <w:t xml:space="preserve">Obtain Data Prior to Fieldwork: </w:t>
      </w:r>
    </w:p>
    <w:p w14:paraId="69D00372" w14:textId="77777777" w:rsidR="009D0544" w:rsidRDefault="009D0544" w:rsidP="00C65B96">
      <w:pPr>
        <w:pStyle w:val="ListParagraph"/>
        <w:spacing w:line="360" w:lineRule="auto"/>
        <w:jc w:val="both"/>
        <w:rPr>
          <w:rFonts w:ascii="Times New Roman" w:hAnsi="Times New Roman" w:cs="Times New Roman"/>
          <w:sz w:val="22"/>
        </w:rPr>
      </w:pPr>
      <w:r w:rsidRPr="00C65B96">
        <w:rPr>
          <w:rFonts w:ascii="Times New Roman" w:hAnsi="Times New Roman" w:cs="Times New Roman"/>
          <w:sz w:val="22"/>
        </w:rPr>
        <w:t xml:space="preserve">In the underlying solicitation for data, examiners by and large underline on information required by them to lead the review. Information examination is performed before the hands on work is initiated, permitting the reviewers to distinguish the possible territories of irregularity. This permits </w:t>
      </w:r>
      <w:r w:rsidRPr="00C65B96">
        <w:rPr>
          <w:rFonts w:ascii="Times New Roman" w:hAnsi="Times New Roman" w:cs="Times New Roman"/>
          <w:sz w:val="22"/>
        </w:rPr>
        <w:lastRenderedPageBreak/>
        <w:t>the evaluators to affirm a condition or shortcoming early, along these lines improving creation target testing and test choice.</w:t>
      </w:r>
    </w:p>
    <w:p w14:paraId="6C210E45" w14:textId="77777777" w:rsidR="00C65B96" w:rsidRPr="00C65B96" w:rsidRDefault="00C65B96" w:rsidP="00C65B96">
      <w:pPr>
        <w:pStyle w:val="ListParagraph"/>
        <w:spacing w:line="360" w:lineRule="auto"/>
        <w:jc w:val="both"/>
        <w:rPr>
          <w:rFonts w:ascii="Times New Roman" w:hAnsi="Times New Roman" w:cs="Times New Roman"/>
          <w:sz w:val="24"/>
        </w:rPr>
      </w:pPr>
    </w:p>
    <w:p w14:paraId="4B2D4F72" w14:textId="77777777" w:rsidR="009D0544" w:rsidRPr="00C65B96" w:rsidRDefault="009D0544" w:rsidP="00C65B96">
      <w:pPr>
        <w:pStyle w:val="Heading2"/>
        <w:spacing w:line="360" w:lineRule="auto"/>
        <w:jc w:val="both"/>
        <w:rPr>
          <w:rFonts w:ascii="Times New Roman" w:hAnsi="Times New Roman" w:cs="Times New Roman"/>
          <w:sz w:val="22"/>
        </w:rPr>
      </w:pPr>
      <w:bookmarkStart w:id="20" w:name="_Toc55464860"/>
      <w:r w:rsidRPr="00C65B96">
        <w:rPr>
          <w:sz w:val="22"/>
        </w:rPr>
        <w:t>3.6 Types of Audit</w:t>
      </w:r>
      <w:bookmarkEnd w:id="20"/>
      <w:r w:rsidRPr="00C65B96">
        <w:rPr>
          <w:sz w:val="22"/>
        </w:rPr>
        <w:t xml:space="preserve"> </w:t>
      </w:r>
    </w:p>
    <w:p w14:paraId="244DB549" w14:textId="77777777" w:rsidR="000F512C" w:rsidRPr="00C65B96" w:rsidRDefault="000F512C" w:rsidP="00C65B96">
      <w:pPr>
        <w:spacing w:line="360" w:lineRule="auto"/>
        <w:jc w:val="both"/>
        <w:rPr>
          <w:rFonts w:ascii="Times New Roman" w:hAnsi="Times New Roman" w:cs="Times New Roman"/>
          <w:sz w:val="22"/>
        </w:rPr>
      </w:pPr>
    </w:p>
    <w:p w14:paraId="5430886F" w14:textId="77777777" w:rsidR="009D0544" w:rsidRPr="00C65B96" w:rsidRDefault="009D0544" w:rsidP="00C65B96">
      <w:pPr>
        <w:spacing w:line="360" w:lineRule="auto"/>
        <w:jc w:val="both"/>
        <w:rPr>
          <w:rFonts w:ascii="Times New Roman" w:hAnsi="Times New Roman" w:cs="Times New Roman"/>
          <w:sz w:val="22"/>
        </w:rPr>
      </w:pPr>
      <w:r w:rsidRPr="00C65B96">
        <w:rPr>
          <w:rFonts w:ascii="Times New Roman" w:hAnsi="Times New Roman" w:cs="Times New Roman"/>
          <w:sz w:val="22"/>
        </w:rPr>
        <w:t xml:space="preserve">According to the book “Auditing &amp; Assurance Services: An Integrated Approach (15th edition)”, there are three types of audit: </w:t>
      </w:r>
    </w:p>
    <w:p w14:paraId="64EEFF23" w14:textId="77777777" w:rsidR="009D0544" w:rsidRPr="00C65B96" w:rsidRDefault="009D0544" w:rsidP="00C65B96">
      <w:pPr>
        <w:spacing w:line="360" w:lineRule="auto"/>
        <w:jc w:val="both"/>
        <w:rPr>
          <w:rFonts w:ascii="Times New Roman" w:hAnsi="Times New Roman" w:cs="Times New Roman"/>
          <w:sz w:val="22"/>
        </w:rPr>
      </w:pPr>
      <w:r w:rsidRPr="00C65B96">
        <w:rPr>
          <w:rFonts w:ascii="Times New Roman" w:hAnsi="Times New Roman" w:cs="Times New Roman"/>
          <w:sz w:val="22"/>
        </w:rPr>
        <w:t xml:space="preserve">1. </w:t>
      </w:r>
      <w:r w:rsidRPr="00C65B96">
        <w:rPr>
          <w:rFonts w:ascii="Times New Roman" w:hAnsi="Times New Roman" w:cs="Times New Roman"/>
          <w:b/>
          <w:sz w:val="22"/>
        </w:rPr>
        <w:t>Operational Audit:</w:t>
      </w:r>
      <w:r w:rsidRPr="00C65B96">
        <w:rPr>
          <w:rFonts w:ascii="Times New Roman" w:hAnsi="Times New Roman" w:cs="Times New Roman"/>
          <w:sz w:val="22"/>
        </w:rPr>
        <w:t xml:space="preserve"> concerned with evaluating the productivity and viability of any aspect of an association's working techniques and strategies. The administration for the most part anticipates proposals for improving the operational cycles after the finish of the operational review. In this review the surveys are not restricted to bookkeeping and incorporate assessment of authoritative structure, PC activities, advertising, and so on</w:t>
      </w:r>
    </w:p>
    <w:p w14:paraId="3FBEC25F" w14:textId="77777777" w:rsidR="009D0544" w:rsidRPr="00C65B96" w:rsidRDefault="009D0544" w:rsidP="00C65B96">
      <w:pPr>
        <w:spacing w:line="360" w:lineRule="auto"/>
        <w:jc w:val="both"/>
        <w:rPr>
          <w:rFonts w:ascii="Times New Roman" w:hAnsi="Times New Roman" w:cs="Times New Roman"/>
          <w:sz w:val="22"/>
        </w:rPr>
      </w:pPr>
      <w:r w:rsidRPr="00C65B96">
        <w:rPr>
          <w:rFonts w:ascii="Times New Roman" w:hAnsi="Times New Roman" w:cs="Times New Roman"/>
          <w:sz w:val="22"/>
        </w:rPr>
        <w:t xml:space="preserve">2. </w:t>
      </w:r>
      <w:r w:rsidRPr="00C65B96">
        <w:rPr>
          <w:rFonts w:ascii="Times New Roman" w:hAnsi="Times New Roman" w:cs="Times New Roman"/>
          <w:b/>
          <w:sz w:val="22"/>
        </w:rPr>
        <w:t>Compliance Audit</w:t>
      </w:r>
      <w:r w:rsidRPr="00C65B96">
        <w:rPr>
          <w:rFonts w:ascii="Times New Roman" w:hAnsi="Times New Roman" w:cs="Times New Roman"/>
          <w:sz w:val="22"/>
        </w:rPr>
        <w:t xml:space="preserve">: is performed in order to determine whether the client has followed specific rules and regulations set by the higher authority, such as the government, BRTA, BSEC, etc. </w:t>
      </w:r>
    </w:p>
    <w:p w14:paraId="14339C7E" w14:textId="77777777" w:rsidR="0053392D" w:rsidRPr="00C65B96" w:rsidRDefault="009D0544" w:rsidP="00C65B96">
      <w:pPr>
        <w:spacing w:line="360" w:lineRule="auto"/>
        <w:jc w:val="both"/>
        <w:rPr>
          <w:rFonts w:ascii="Times New Roman" w:hAnsi="Times New Roman" w:cs="Times New Roman"/>
          <w:sz w:val="22"/>
        </w:rPr>
      </w:pPr>
      <w:r w:rsidRPr="00C65B96">
        <w:rPr>
          <w:rFonts w:ascii="Times New Roman" w:hAnsi="Times New Roman" w:cs="Times New Roman"/>
          <w:sz w:val="22"/>
        </w:rPr>
        <w:t xml:space="preserve">3. </w:t>
      </w:r>
      <w:r w:rsidRPr="00C65B96">
        <w:rPr>
          <w:rFonts w:ascii="Times New Roman" w:hAnsi="Times New Roman" w:cs="Times New Roman"/>
          <w:b/>
          <w:sz w:val="22"/>
        </w:rPr>
        <w:t>Financial Statement Audit:</w:t>
      </w:r>
      <w:r w:rsidRPr="00C65B96">
        <w:rPr>
          <w:rFonts w:ascii="Times New Roman" w:hAnsi="Times New Roman" w:cs="Times New Roman"/>
          <w:sz w:val="22"/>
        </w:rPr>
        <w:t xml:space="preserve"> is conducted to ensure that the financial statements are prepared and presented on the basis of the specified criteria (GAAP).</w:t>
      </w:r>
    </w:p>
    <w:p w14:paraId="1B07496B" w14:textId="77777777" w:rsidR="0053392D" w:rsidRPr="00C65B96" w:rsidRDefault="0053392D" w:rsidP="00C65B96">
      <w:pPr>
        <w:spacing w:line="360" w:lineRule="auto"/>
        <w:jc w:val="both"/>
        <w:rPr>
          <w:rFonts w:ascii="Times New Roman" w:hAnsi="Times New Roman" w:cs="Times New Roman"/>
          <w:sz w:val="22"/>
        </w:rPr>
      </w:pPr>
    </w:p>
    <w:p w14:paraId="019857D4" w14:textId="77777777" w:rsidR="0053392D" w:rsidRPr="00C65B96" w:rsidRDefault="0053392D" w:rsidP="00C65B96">
      <w:pPr>
        <w:pStyle w:val="Heading2"/>
        <w:spacing w:line="360" w:lineRule="auto"/>
        <w:jc w:val="both"/>
        <w:rPr>
          <w:sz w:val="22"/>
        </w:rPr>
      </w:pPr>
      <w:bookmarkStart w:id="21" w:name="_Toc55464861"/>
      <w:r w:rsidRPr="00C65B96">
        <w:rPr>
          <w:sz w:val="22"/>
        </w:rPr>
        <w:t>3.7 Generally Accepted Auditing Standards (GAAS)</w:t>
      </w:r>
      <w:bookmarkEnd w:id="21"/>
    </w:p>
    <w:p w14:paraId="4C6E1E35" w14:textId="77777777" w:rsidR="000F512C" w:rsidRPr="00C65B96" w:rsidRDefault="000F512C" w:rsidP="00C65B96">
      <w:pPr>
        <w:spacing w:line="360" w:lineRule="auto"/>
        <w:jc w:val="both"/>
        <w:rPr>
          <w:rFonts w:ascii="Times New Roman" w:hAnsi="Times New Roman" w:cs="Times New Roman"/>
          <w:sz w:val="22"/>
        </w:rPr>
      </w:pPr>
    </w:p>
    <w:p w14:paraId="3789A7F4" w14:textId="77777777" w:rsidR="0053392D" w:rsidRPr="00C65B96" w:rsidRDefault="0053392D" w:rsidP="00C65B96">
      <w:pPr>
        <w:spacing w:line="360" w:lineRule="auto"/>
        <w:jc w:val="both"/>
        <w:rPr>
          <w:rFonts w:ascii="Times New Roman" w:hAnsi="Times New Roman" w:cs="Times New Roman"/>
          <w:sz w:val="22"/>
        </w:rPr>
      </w:pPr>
      <w:r w:rsidRPr="00C65B96">
        <w:rPr>
          <w:rFonts w:ascii="Times New Roman" w:hAnsi="Times New Roman" w:cs="Times New Roman"/>
          <w:sz w:val="22"/>
        </w:rPr>
        <w:t xml:space="preserve">The PCAOB adopted the standard established by ASB. The PCAOB is a non-profit organization of the private sector created by the SOX Act of 2002 to oversee the audits of public limited companies and other associated issues in order to protect the interests of the investors and ensure public interest in the preparation of the independent audit reports. The standards which have been issued by the PCAOB are known as PCAOB Auditing Standard or GAAS. These standards are to be followed by members licensed by the AICPA. AICPA sets professional requirements for CPAs in the United States. Historically, the auditing standards have been organized into 3 categories consisting of 10 standards. </w:t>
      </w:r>
    </w:p>
    <w:p w14:paraId="36FD12A2" w14:textId="77777777" w:rsidR="0053392D" w:rsidRPr="00C65B96" w:rsidRDefault="0053392D" w:rsidP="00C65B96">
      <w:pPr>
        <w:spacing w:line="360" w:lineRule="auto"/>
        <w:jc w:val="both"/>
        <w:rPr>
          <w:rFonts w:ascii="Times New Roman" w:hAnsi="Times New Roman" w:cs="Times New Roman"/>
          <w:sz w:val="22"/>
        </w:rPr>
      </w:pPr>
      <w:r w:rsidRPr="00C65B96">
        <w:rPr>
          <w:rFonts w:ascii="Times New Roman" w:hAnsi="Times New Roman" w:cs="Times New Roman"/>
          <w:sz w:val="22"/>
        </w:rPr>
        <w:t xml:space="preserve">They are: </w:t>
      </w:r>
    </w:p>
    <w:p w14:paraId="25C0A646" w14:textId="77777777" w:rsidR="0053392D" w:rsidRPr="00C65B96" w:rsidRDefault="0053392D" w:rsidP="00C65B96">
      <w:pPr>
        <w:pStyle w:val="ListParagraph"/>
        <w:numPr>
          <w:ilvl w:val="0"/>
          <w:numId w:val="7"/>
        </w:numPr>
        <w:spacing w:line="360" w:lineRule="auto"/>
        <w:jc w:val="both"/>
        <w:rPr>
          <w:rFonts w:ascii="Times New Roman" w:hAnsi="Times New Roman" w:cs="Times New Roman"/>
          <w:sz w:val="22"/>
        </w:rPr>
      </w:pPr>
      <w:r w:rsidRPr="00C65B96">
        <w:rPr>
          <w:rFonts w:ascii="Times New Roman" w:hAnsi="Times New Roman" w:cs="Times New Roman"/>
          <w:sz w:val="22"/>
        </w:rPr>
        <w:lastRenderedPageBreak/>
        <w:t xml:space="preserve">General Standards </w:t>
      </w:r>
    </w:p>
    <w:p w14:paraId="6AB7819A" w14:textId="77777777" w:rsidR="0053392D" w:rsidRPr="00C65B96" w:rsidRDefault="0053392D" w:rsidP="00C65B96">
      <w:pPr>
        <w:pStyle w:val="ListParagraph"/>
        <w:numPr>
          <w:ilvl w:val="0"/>
          <w:numId w:val="7"/>
        </w:numPr>
        <w:spacing w:line="360" w:lineRule="auto"/>
        <w:jc w:val="both"/>
        <w:rPr>
          <w:rFonts w:ascii="Times New Roman" w:hAnsi="Times New Roman" w:cs="Times New Roman"/>
          <w:sz w:val="22"/>
        </w:rPr>
      </w:pPr>
      <w:r w:rsidRPr="00C65B96">
        <w:rPr>
          <w:rFonts w:ascii="Times New Roman" w:hAnsi="Times New Roman" w:cs="Times New Roman"/>
          <w:sz w:val="22"/>
        </w:rPr>
        <w:t xml:space="preserve">Standards of Field Work </w:t>
      </w:r>
    </w:p>
    <w:p w14:paraId="1CF3D74D" w14:textId="77777777" w:rsidR="0053392D" w:rsidRPr="00C65B96" w:rsidRDefault="0053392D" w:rsidP="00C65B96">
      <w:pPr>
        <w:pStyle w:val="ListParagraph"/>
        <w:numPr>
          <w:ilvl w:val="0"/>
          <w:numId w:val="7"/>
        </w:numPr>
        <w:spacing w:line="360" w:lineRule="auto"/>
        <w:jc w:val="both"/>
        <w:rPr>
          <w:rFonts w:ascii="Times New Roman" w:hAnsi="Times New Roman" w:cs="Times New Roman"/>
          <w:sz w:val="22"/>
        </w:rPr>
      </w:pPr>
      <w:r w:rsidRPr="00C65B96">
        <w:rPr>
          <w:rFonts w:ascii="Times New Roman" w:hAnsi="Times New Roman" w:cs="Times New Roman"/>
          <w:sz w:val="22"/>
        </w:rPr>
        <w:t>Standards of Reporting</w:t>
      </w:r>
    </w:p>
    <w:p w14:paraId="51975D18" w14:textId="77777777" w:rsidR="0053392D" w:rsidRPr="001C355F" w:rsidRDefault="0053392D" w:rsidP="001C355F">
      <w:pPr>
        <w:spacing w:line="360" w:lineRule="auto"/>
        <w:jc w:val="both"/>
        <w:rPr>
          <w:rFonts w:ascii="Times New Roman" w:hAnsi="Times New Roman" w:cs="Times New Roman"/>
        </w:rPr>
      </w:pPr>
    </w:p>
    <w:p w14:paraId="36DB3D6F" w14:textId="77777777" w:rsidR="0053392D" w:rsidRPr="00C65B96" w:rsidRDefault="0053392D" w:rsidP="00C65B96">
      <w:pPr>
        <w:pStyle w:val="Heading3"/>
        <w:spacing w:line="360" w:lineRule="auto"/>
        <w:jc w:val="both"/>
        <w:rPr>
          <w:rFonts w:ascii="Times New Roman" w:hAnsi="Times New Roman" w:cs="Times New Roman"/>
          <w:sz w:val="22"/>
          <w:szCs w:val="22"/>
        </w:rPr>
      </w:pPr>
      <w:bookmarkStart w:id="22" w:name="_Toc55464862"/>
      <w:r w:rsidRPr="00C65B96">
        <w:rPr>
          <w:sz w:val="22"/>
          <w:szCs w:val="22"/>
        </w:rPr>
        <w:t>3.7.1 General Standards</w:t>
      </w:r>
      <w:bookmarkEnd w:id="22"/>
      <w:r w:rsidRPr="00C65B96">
        <w:rPr>
          <w:sz w:val="22"/>
          <w:szCs w:val="22"/>
        </w:rPr>
        <w:t xml:space="preserve"> </w:t>
      </w:r>
    </w:p>
    <w:p w14:paraId="13D08B64" w14:textId="77777777" w:rsidR="0053392D" w:rsidRPr="00C65B96" w:rsidRDefault="0053392D" w:rsidP="00C65B96">
      <w:p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There are three standards in this category. They are: </w:t>
      </w:r>
    </w:p>
    <w:p w14:paraId="42803A6B" w14:textId="77777777" w:rsidR="0053392D" w:rsidRPr="00C65B96" w:rsidRDefault="0053392D" w:rsidP="00C65B96">
      <w:pPr>
        <w:pStyle w:val="ListParagraph"/>
        <w:numPr>
          <w:ilvl w:val="0"/>
          <w:numId w:val="8"/>
        </w:num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 The audit must be performed by a person or persons having sufficient technical training and proficiency as an auditor. </w:t>
      </w:r>
    </w:p>
    <w:p w14:paraId="4C4DF276" w14:textId="77777777" w:rsidR="0053392D" w:rsidRPr="00C65B96" w:rsidRDefault="0053392D" w:rsidP="00C65B96">
      <w:pPr>
        <w:pStyle w:val="ListParagraph"/>
        <w:numPr>
          <w:ilvl w:val="0"/>
          <w:numId w:val="8"/>
        </w:num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An independence in mental attitude must be maintained at all times by the auditor or auditors for all matters related to the assignment. </w:t>
      </w:r>
    </w:p>
    <w:p w14:paraId="655B7FAB" w14:textId="77777777" w:rsidR="0053392D" w:rsidRPr="00C65B96" w:rsidRDefault="0053392D" w:rsidP="00C65B96">
      <w:pPr>
        <w:pStyle w:val="ListParagraph"/>
        <w:numPr>
          <w:ilvl w:val="0"/>
          <w:numId w:val="8"/>
        </w:num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In the preparation of the report, due professional care must be exercised in the performance of the audit. </w:t>
      </w:r>
    </w:p>
    <w:p w14:paraId="023DA50E" w14:textId="77777777" w:rsidR="0053392D" w:rsidRPr="00C65B96" w:rsidRDefault="0053392D" w:rsidP="00C65B96">
      <w:pPr>
        <w:spacing w:line="360" w:lineRule="auto"/>
        <w:jc w:val="both"/>
        <w:rPr>
          <w:rFonts w:ascii="Times New Roman" w:hAnsi="Times New Roman" w:cs="Times New Roman"/>
          <w:sz w:val="22"/>
          <w:szCs w:val="22"/>
        </w:rPr>
      </w:pPr>
    </w:p>
    <w:p w14:paraId="11F1CD13" w14:textId="77777777" w:rsidR="0053392D" w:rsidRPr="00C65B96" w:rsidRDefault="0053392D" w:rsidP="00C65B96">
      <w:p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In this category, GAAS emphasized on the qualities that an auditor must possess. </w:t>
      </w:r>
    </w:p>
    <w:p w14:paraId="04551438" w14:textId="77777777" w:rsidR="00836972" w:rsidRPr="00C65B96" w:rsidRDefault="0053392D" w:rsidP="006004C3">
      <w:pPr>
        <w:pStyle w:val="ListParagraph"/>
        <w:numPr>
          <w:ilvl w:val="0"/>
          <w:numId w:val="9"/>
        </w:numPr>
        <w:spacing w:line="360" w:lineRule="auto"/>
        <w:jc w:val="both"/>
        <w:rPr>
          <w:rFonts w:ascii="Times New Roman" w:hAnsi="Times New Roman" w:cs="Times New Roman"/>
          <w:sz w:val="22"/>
          <w:szCs w:val="22"/>
        </w:rPr>
      </w:pPr>
      <w:r w:rsidRPr="00C65B96">
        <w:rPr>
          <w:rFonts w:ascii="Times New Roman" w:hAnsi="Times New Roman" w:cs="Times New Roman"/>
          <w:b/>
          <w:sz w:val="22"/>
          <w:szCs w:val="22"/>
        </w:rPr>
        <w:t>Technical Training and Proficiency:</w:t>
      </w:r>
      <w:r w:rsidRPr="00C65B96">
        <w:rPr>
          <w:rFonts w:ascii="Times New Roman" w:hAnsi="Times New Roman" w:cs="Times New Roman"/>
          <w:sz w:val="22"/>
          <w:szCs w:val="22"/>
        </w:rPr>
        <w:t xml:space="preserve"> the auditor must have formal education in auditing and accounting and sufficient practical experience of the work being performed. Auditors are responsible for having appropriate and sufficient competence and capabilities to perform the audit. Having adequate knowledge and training assures the client that the CPAs can perform their assigned tasks adequately. </w:t>
      </w:r>
    </w:p>
    <w:p w14:paraId="4EF5694E" w14:textId="77777777" w:rsidR="00836972" w:rsidRPr="00C65B96" w:rsidRDefault="00836972" w:rsidP="00C65B96">
      <w:pPr>
        <w:spacing w:line="360" w:lineRule="auto"/>
        <w:jc w:val="both"/>
        <w:rPr>
          <w:rFonts w:ascii="Times New Roman" w:hAnsi="Times New Roman" w:cs="Times New Roman"/>
          <w:sz w:val="22"/>
          <w:szCs w:val="22"/>
        </w:rPr>
      </w:pPr>
    </w:p>
    <w:p w14:paraId="37D5C1AF" w14:textId="77777777" w:rsidR="00836972" w:rsidRPr="00C65B96" w:rsidRDefault="0053392D" w:rsidP="006004C3">
      <w:pPr>
        <w:pStyle w:val="ListParagraph"/>
        <w:numPr>
          <w:ilvl w:val="0"/>
          <w:numId w:val="9"/>
        </w:numPr>
        <w:spacing w:line="360" w:lineRule="auto"/>
        <w:jc w:val="both"/>
        <w:rPr>
          <w:rFonts w:ascii="Times New Roman" w:hAnsi="Times New Roman" w:cs="Times New Roman"/>
          <w:sz w:val="22"/>
          <w:szCs w:val="22"/>
        </w:rPr>
      </w:pPr>
      <w:r w:rsidRPr="00C65B96">
        <w:rPr>
          <w:rFonts w:ascii="Times New Roman" w:hAnsi="Times New Roman" w:cs="Times New Roman"/>
          <w:b/>
          <w:sz w:val="22"/>
          <w:szCs w:val="22"/>
        </w:rPr>
        <w:t>Independence in Mental Attitude:</w:t>
      </w:r>
      <w:r w:rsidRPr="00C65B96">
        <w:rPr>
          <w:rFonts w:ascii="Times New Roman" w:hAnsi="Times New Roman" w:cs="Times New Roman"/>
          <w:sz w:val="22"/>
          <w:szCs w:val="22"/>
        </w:rPr>
        <w:t xml:space="preserve"> the Code of Professional Conducts of The AICPA sets out the moral necessities for CPAs. The requirement for autonomy, as such being impartial or liberated from nepotism, in a review commitment is worried by the Code and evaluating principles. Autonomy has two perspectives: impendence in realities and freedom in appearance.</w:t>
      </w:r>
    </w:p>
    <w:p w14:paraId="1E742314" w14:textId="77777777" w:rsidR="00836972" w:rsidRPr="00C65B96" w:rsidRDefault="0053392D" w:rsidP="006004C3">
      <w:pPr>
        <w:pStyle w:val="ListParagraph"/>
        <w:numPr>
          <w:ilvl w:val="0"/>
          <w:numId w:val="10"/>
        </w:num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Independence in Facts: it refers to the auditor’s independence of state of mind and how he/she acts or behaves in particular situation. </w:t>
      </w:r>
    </w:p>
    <w:p w14:paraId="68727B33" w14:textId="77777777" w:rsidR="0053392D" w:rsidRPr="00C65B96" w:rsidRDefault="0053392D" w:rsidP="006004C3">
      <w:pPr>
        <w:pStyle w:val="ListParagraph"/>
        <w:numPr>
          <w:ilvl w:val="0"/>
          <w:numId w:val="10"/>
        </w:num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Independence in Appearance: refers to the absence of circumstances that would cause a reasonable and informed third party, having proper and adequate knowledge of the relevant </w:t>
      </w:r>
      <w:r w:rsidRPr="00C65B96">
        <w:rPr>
          <w:rFonts w:ascii="Times New Roman" w:hAnsi="Times New Roman" w:cs="Times New Roman"/>
          <w:sz w:val="22"/>
          <w:szCs w:val="22"/>
        </w:rPr>
        <w:lastRenderedPageBreak/>
        <w:t xml:space="preserve">information, to reasonably conclude that the professional skepticism of audit organization or member of the audit team had been compromised. </w:t>
      </w:r>
    </w:p>
    <w:p w14:paraId="0AED3191" w14:textId="77777777" w:rsidR="00836972" w:rsidRPr="00C65B96" w:rsidRDefault="00836972" w:rsidP="00C65B96">
      <w:pPr>
        <w:spacing w:line="360" w:lineRule="auto"/>
        <w:jc w:val="both"/>
        <w:rPr>
          <w:rFonts w:ascii="Times New Roman" w:hAnsi="Times New Roman" w:cs="Times New Roman"/>
          <w:sz w:val="22"/>
          <w:szCs w:val="22"/>
        </w:rPr>
      </w:pPr>
    </w:p>
    <w:p w14:paraId="48933994" w14:textId="77777777" w:rsidR="00836972" w:rsidRPr="00C65B96" w:rsidRDefault="0053392D" w:rsidP="006004C3">
      <w:pPr>
        <w:pStyle w:val="ListParagraph"/>
        <w:numPr>
          <w:ilvl w:val="0"/>
          <w:numId w:val="11"/>
        </w:numPr>
        <w:spacing w:line="360" w:lineRule="auto"/>
        <w:jc w:val="both"/>
        <w:rPr>
          <w:rFonts w:ascii="Times New Roman" w:hAnsi="Times New Roman" w:cs="Times New Roman"/>
          <w:sz w:val="22"/>
          <w:szCs w:val="22"/>
        </w:rPr>
      </w:pPr>
      <w:r w:rsidRPr="00C65B96">
        <w:rPr>
          <w:rFonts w:ascii="Times New Roman" w:hAnsi="Times New Roman" w:cs="Times New Roman"/>
          <w:b/>
          <w:sz w:val="22"/>
          <w:szCs w:val="22"/>
        </w:rPr>
        <w:t>Due Professional Care:</w:t>
      </w:r>
      <w:r w:rsidRPr="00C65B96">
        <w:rPr>
          <w:rFonts w:ascii="Times New Roman" w:hAnsi="Times New Roman" w:cs="Times New Roman"/>
          <w:sz w:val="22"/>
          <w:szCs w:val="22"/>
        </w:rPr>
        <w:t xml:space="preserve"> alludes to the consideration and abilities that is applied by a sensibly reasonable and capable inspector in comparable conditions. At the point when the reviews are completed in consistence to the evaluating principles, is when due expert consideration is worked out.</w:t>
      </w:r>
    </w:p>
    <w:p w14:paraId="5314BB8E" w14:textId="77777777" w:rsidR="00182A1E" w:rsidRPr="00C65B96" w:rsidRDefault="00182A1E" w:rsidP="00C65B96">
      <w:pPr>
        <w:spacing w:line="360" w:lineRule="auto"/>
        <w:jc w:val="both"/>
        <w:rPr>
          <w:rFonts w:ascii="Times New Roman" w:hAnsi="Times New Roman" w:cs="Times New Roman"/>
          <w:sz w:val="22"/>
        </w:rPr>
      </w:pPr>
    </w:p>
    <w:p w14:paraId="5D6C19CA" w14:textId="77777777" w:rsidR="00836972" w:rsidRPr="00C65B96" w:rsidRDefault="0053392D" w:rsidP="00C65B96">
      <w:pPr>
        <w:pStyle w:val="Heading3"/>
        <w:spacing w:line="360" w:lineRule="auto"/>
        <w:jc w:val="both"/>
        <w:rPr>
          <w:sz w:val="22"/>
        </w:rPr>
      </w:pPr>
      <w:bookmarkStart w:id="23" w:name="_Toc55464863"/>
      <w:r w:rsidRPr="00C65B96">
        <w:rPr>
          <w:sz w:val="22"/>
        </w:rPr>
        <w:t>3.7.2 Standards of Field Work</w:t>
      </w:r>
      <w:bookmarkEnd w:id="23"/>
      <w:r w:rsidRPr="00C65B96">
        <w:rPr>
          <w:sz w:val="22"/>
        </w:rPr>
        <w:t xml:space="preserve"> </w:t>
      </w:r>
    </w:p>
    <w:p w14:paraId="1726471B" w14:textId="77777777" w:rsidR="0053392D" w:rsidRPr="00C65B96" w:rsidRDefault="0053392D" w:rsidP="00C65B96">
      <w:pPr>
        <w:spacing w:line="360" w:lineRule="auto"/>
        <w:jc w:val="both"/>
        <w:rPr>
          <w:rFonts w:ascii="Times New Roman" w:hAnsi="Times New Roman" w:cs="Times New Roman"/>
          <w:sz w:val="22"/>
        </w:rPr>
      </w:pPr>
      <w:r w:rsidRPr="00C65B96">
        <w:rPr>
          <w:rFonts w:ascii="Times New Roman" w:hAnsi="Times New Roman" w:cs="Times New Roman"/>
          <w:sz w:val="22"/>
        </w:rPr>
        <w:t xml:space="preserve">There are three standards in this category. They are: </w:t>
      </w:r>
    </w:p>
    <w:p w14:paraId="32829FCA" w14:textId="77777777" w:rsidR="0053392D" w:rsidRPr="00C65B96" w:rsidRDefault="0053392D" w:rsidP="006004C3">
      <w:pPr>
        <w:pStyle w:val="ListParagraph"/>
        <w:numPr>
          <w:ilvl w:val="0"/>
          <w:numId w:val="30"/>
        </w:numPr>
        <w:spacing w:line="360" w:lineRule="auto"/>
        <w:jc w:val="both"/>
        <w:rPr>
          <w:rFonts w:ascii="Times New Roman" w:hAnsi="Times New Roman" w:cs="Times New Roman"/>
          <w:sz w:val="22"/>
        </w:rPr>
      </w:pPr>
      <w:r w:rsidRPr="00C65B96">
        <w:rPr>
          <w:rFonts w:ascii="Times New Roman" w:hAnsi="Times New Roman" w:cs="Times New Roman"/>
          <w:sz w:val="22"/>
        </w:rPr>
        <w:t xml:space="preserve">The work is to be sufficiently planned and assistants, if any, are to be properly supervised. </w:t>
      </w:r>
    </w:p>
    <w:p w14:paraId="5838DF13" w14:textId="77777777" w:rsidR="0053392D" w:rsidRPr="00C65B96" w:rsidRDefault="0053392D" w:rsidP="006004C3">
      <w:pPr>
        <w:pStyle w:val="ListParagraph"/>
        <w:numPr>
          <w:ilvl w:val="0"/>
          <w:numId w:val="30"/>
        </w:numPr>
        <w:spacing w:line="360" w:lineRule="auto"/>
        <w:jc w:val="both"/>
        <w:rPr>
          <w:rFonts w:ascii="Times New Roman" w:hAnsi="Times New Roman" w:cs="Times New Roman"/>
          <w:sz w:val="22"/>
        </w:rPr>
      </w:pPr>
      <w:r w:rsidRPr="00C65B96">
        <w:rPr>
          <w:rFonts w:ascii="Times New Roman" w:hAnsi="Times New Roman" w:cs="Times New Roman"/>
          <w:sz w:val="22"/>
        </w:rPr>
        <w:t>A sufficient understanding of the internal control system must be obtained to plan the audit and determine the nature, timing and extent of tests to be performed.</w:t>
      </w:r>
    </w:p>
    <w:p w14:paraId="18D2BBD0" w14:textId="77777777" w:rsidR="00836972" w:rsidRPr="00C65B96" w:rsidRDefault="0053392D" w:rsidP="006004C3">
      <w:pPr>
        <w:pStyle w:val="ListParagraph"/>
        <w:numPr>
          <w:ilvl w:val="0"/>
          <w:numId w:val="30"/>
        </w:numPr>
        <w:spacing w:line="360" w:lineRule="auto"/>
        <w:jc w:val="both"/>
        <w:rPr>
          <w:rFonts w:ascii="Times New Roman" w:hAnsi="Times New Roman" w:cs="Times New Roman"/>
          <w:sz w:val="22"/>
        </w:rPr>
      </w:pPr>
      <w:r w:rsidRPr="00C65B96">
        <w:rPr>
          <w:rFonts w:ascii="Times New Roman" w:hAnsi="Times New Roman" w:cs="Times New Roman"/>
          <w:sz w:val="22"/>
        </w:rPr>
        <w:t xml:space="preserve">Sufficient appropriate evidential matter is to be obtained through inspection, observation, inquiries, and confirmations to afford a reasonable basis of an opinion regarding the financial statements under audit. </w:t>
      </w:r>
    </w:p>
    <w:p w14:paraId="677BE138" w14:textId="77777777" w:rsidR="00836972" w:rsidRPr="00C65B96" w:rsidRDefault="00836972" w:rsidP="00C65B96">
      <w:pPr>
        <w:spacing w:line="360" w:lineRule="auto"/>
        <w:jc w:val="both"/>
        <w:rPr>
          <w:rFonts w:ascii="Times New Roman" w:hAnsi="Times New Roman" w:cs="Times New Roman"/>
          <w:sz w:val="22"/>
        </w:rPr>
      </w:pPr>
    </w:p>
    <w:p w14:paraId="167C0633" w14:textId="77777777" w:rsidR="00836972" w:rsidRPr="00C65B96" w:rsidRDefault="00836972" w:rsidP="00C65B96">
      <w:pPr>
        <w:spacing w:line="360" w:lineRule="auto"/>
        <w:jc w:val="both"/>
        <w:rPr>
          <w:rFonts w:ascii="Times New Roman" w:hAnsi="Times New Roman" w:cs="Times New Roman"/>
          <w:sz w:val="22"/>
        </w:rPr>
      </w:pPr>
      <w:r w:rsidRPr="00C65B96">
        <w:rPr>
          <w:rFonts w:ascii="Times New Roman" w:hAnsi="Times New Roman" w:cs="Times New Roman"/>
          <w:sz w:val="22"/>
        </w:rPr>
        <w:t>In this classification, GAAS underlined on what the inspector must do previously and when occupied with the review cycle.</w:t>
      </w:r>
    </w:p>
    <w:p w14:paraId="2F0698BD" w14:textId="77777777" w:rsidR="00836972" w:rsidRPr="00C65B96" w:rsidRDefault="00836972" w:rsidP="00C65B96">
      <w:pPr>
        <w:spacing w:line="360" w:lineRule="auto"/>
        <w:jc w:val="both"/>
        <w:rPr>
          <w:rFonts w:ascii="Times New Roman" w:hAnsi="Times New Roman" w:cs="Times New Roman"/>
          <w:sz w:val="22"/>
        </w:rPr>
      </w:pPr>
    </w:p>
    <w:p w14:paraId="2B1E45B5" w14:textId="77777777" w:rsidR="00836972" w:rsidRPr="00C65B96" w:rsidRDefault="00836972" w:rsidP="006004C3">
      <w:pPr>
        <w:pStyle w:val="ListParagraph"/>
        <w:numPr>
          <w:ilvl w:val="0"/>
          <w:numId w:val="12"/>
        </w:numPr>
        <w:spacing w:line="360" w:lineRule="auto"/>
        <w:jc w:val="both"/>
        <w:rPr>
          <w:rFonts w:ascii="Times New Roman" w:hAnsi="Times New Roman" w:cs="Times New Roman"/>
          <w:sz w:val="22"/>
        </w:rPr>
      </w:pPr>
      <w:r w:rsidRPr="00C65B96">
        <w:rPr>
          <w:rFonts w:ascii="Times New Roman" w:hAnsi="Times New Roman" w:cs="Times New Roman"/>
          <w:b/>
          <w:sz w:val="22"/>
        </w:rPr>
        <w:t>Adequate Planning and Supervision:</w:t>
      </w:r>
      <w:r w:rsidRPr="00C65B96">
        <w:rPr>
          <w:rFonts w:ascii="Times New Roman" w:hAnsi="Times New Roman" w:cs="Times New Roman"/>
          <w:sz w:val="22"/>
        </w:rPr>
        <w:t xml:space="preserve"> the responsibility to ensure an adequate audit and proper supervision of assistants which includes sufficient planning, lies on the shoulders of the auditor. A significant portion of the audit is performed by staff members with less experience and this is why extensive supervision is essential.</w:t>
      </w:r>
    </w:p>
    <w:p w14:paraId="4364E953" w14:textId="77777777" w:rsidR="00836972" w:rsidRPr="00C65B96" w:rsidRDefault="00836972" w:rsidP="006004C3">
      <w:pPr>
        <w:pStyle w:val="ListParagraph"/>
        <w:numPr>
          <w:ilvl w:val="0"/>
          <w:numId w:val="12"/>
        </w:numPr>
        <w:spacing w:line="360" w:lineRule="auto"/>
        <w:jc w:val="both"/>
        <w:rPr>
          <w:rFonts w:ascii="Times New Roman" w:hAnsi="Times New Roman" w:cs="Times New Roman"/>
          <w:sz w:val="22"/>
        </w:rPr>
      </w:pPr>
      <w:r w:rsidRPr="00C65B96">
        <w:rPr>
          <w:rFonts w:ascii="Times New Roman" w:hAnsi="Times New Roman" w:cs="Times New Roman"/>
          <w:b/>
          <w:sz w:val="22"/>
        </w:rPr>
        <w:t>Understanding the Internal Control System:</w:t>
      </w:r>
      <w:r w:rsidRPr="00C65B96">
        <w:rPr>
          <w:rFonts w:ascii="Times New Roman" w:hAnsi="Times New Roman" w:cs="Times New Roman"/>
          <w:sz w:val="22"/>
        </w:rPr>
        <w:t xml:space="preserve"> the auditor is primarily responsible for determining and applying the appropriate level of materiality throughout the audit. This is due to the auditor’s opinion on whether the financial statement contains any material misstatements or not. A misstatement is considered to be material only if its knowledge to the reasonable of user of financial statements causes the user to change his/her decision. The auditor must grasp a proper </w:t>
      </w:r>
      <w:r w:rsidRPr="00C65B96">
        <w:rPr>
          <w:rFonts w:ascii="Times New Roman" w:hAnsi="Times New Roman" w:cs="Times New Roman"/>
          <w:sz w:val="22"/>
        </w:rPr>
        <w:lastRenderedPageBreak/>
        <w:t xml:space="preserve">understanding of how the internal control of the client works in order to detect material misstatements or potential areas of material misstatements. </w:t>
      </w:r>
    </w:p>
    <w:p w14:paraId="1157F450" w14:textId="77777777" w:rsidR="00836972" w:rsidRPr="00C65B96" w:rsidRDefault="00836972" w:rsidP="006004C3">
      <w:pPr>
        <w:pStyle w:val="ListParagraph"/>
        <w:numPr>
          <w:ilvl w:val="0"/>
          <w:numId w:val="12"/>
        </w:numPr>
        <w:spacing w:line="360" w:lineRule="auto"/>
        <w:jc w:val="both"/>
        <w:rPr>
          <w:rFonts w:ascii="Times New Roman" w:hAnsi="Times New Roman" w:cs="Times New Roman"/>
          <w:sz w:val="22"/>
        </w:rPr>
      </w:pPr>
      <w:r w:rsidRPr="00C65B96">
        <w:rPr>
          <w:rFonts w:ascii="Times New Roman" w:hAnsi="Times New Roman" w:cs="Times New Roman"/>
          <w:b/>
          <w:sz w:val="22"/>
        </w:rPr>
        <w:t>Sufficient Appropriate Evidence:</w:t>
      </w:r>
      <w:r w:rsidRPr="00C65B96">
        <w:rPr>
          <w:rFonts w:ascii="Times New Roman" w:hAnsi="Times New Roman" w:cs="Times New Roman"/>
          <w:sz w:val="22"/>
        </w:rPr>
        <w:t xml:space="preserve"> the auditor is responsible for obtaining sufficient evidence appropriate audit evidence, after designing and implementing proper responses to assess the risk, to determine if the financial statements contain any material misstatement. The amount and type of evidence to collect is subjective and mainly depends on the auditor’s professional experience. </w:t>
      </w:r>
    </w:p>
    <w:p w14:paraId="76446EC3" w14:textId="77777777" w:rsidR="001D66B8" w:rsidRPr="00C65B96" w:rsidRDefault="001D66B8" w:rsidP="00C65B96">
      <w:pPr>
        <w:spacing w:line="360" w:lineRule="auto"/>
        <w:jc w:val="both"/>
        <w:rPr>
          <w:rFonts w:ascii="Times New Roman" w:hAnsi="Times New Roman" w:cs="Times New Roman"/>
          <w:b/>
          <w:sz w:val="22"/>
          <w:u w:val="single"/>
        </w:rPr>
      </w:pPr>
    </w:p>
    <w:p w14:paraId="3A5A168B" w14:textId="77777777" w:rsidR="00836972" w:rsidRPr="00C65B96" w:rsidRDefault="00836972" w:rsidP="00C65B96">
      <w:pPr>
        <w:pStyle w:val="Heading3"/>
        <w:spacing w:line="360" w:lineRule="auto"/>
        <w:jc w:val="both"/>
        <w:rPr>
          <w:sz w:val="22"/>
        </w:rPr>
      </w:pPr>
      <w:bookmarkStart w:id="24" w:name="_Toc55464864"/>
      <w:r w:rsidRPr="00C65B96">
        <w:rPr>
          <w:sz w:val="22"/>
        </w:rPr>
        <w:t>3.7.3 Standards of Reporting</w:t>
      </w:r>
      <w:bookmarkEnd w:id="24"/>
    </w:p>
    <w:p w14:paraId="2D1F94F5" w14:textId="77777777" w:rsidR="00836972" w:rsidRPr="00C65B96" w:rsidRDefault="00836972" w:rsidP="00C65B96">
      <w:pPr>
        <w:spacing w:line="360" w:lineRule="auto"/>
        <w:jc w:val="both"/>
        <w:rPr>
          <w:rFonts w:ascii="Times New Roman" w:hAnsi="Times New Roman" w:cs="Times New Roman"/>
          <w:sz w:val="22"/>
        </w:rPr>
      </w:pPr>
      <w:r w:rsidRPr="00C65B96">
        <w:rPr>
          <w:rFonts w:ascii="Times New Roman" w:hAnsi="Times New Roman" w:cs="Times New Roman"/>
          <w:sz w:val="22"/>
        </w:rPr>
        <w:t>There are four standards in this category. They are:</w:t>
      </w:r>
    </w:p>
    <w:p w14:paraId="2FA25944" w14:textId="77777777" w:rsidR="00836972" w:rsidRPr="00C65B96" w:rsidRDefault="00836972" w:rsidP="006004C3">
      <w:pPr>
        <w:pStyle w:val="ListParagraph"/>
        <w:numPr>
          <w:ilvl w:val="0"/>
          <w:numId w:val="31"/>
        </w:numPr>
        <w:spacing w:line="360" w:lineRule="auto"/>
        <w:jc w:val="both"/>
        <w:rPr>
          <w:rFonts w:ascii="Times New Roman" w:hAnsi="Times New Roman" w:cs="Times New Roman"/>
          <w:sz w:val="22"/>
        </w:rPr>
      </w:pPr>
      <w:r w:rsidRPr="00C65B96">
        <w:rPr>
          <w:rFonts w:ascii="Times New Roman" w:hAnsi="Times New Roman" w:cs="Times New Roman"/>
          <w:sz w:val="22"/>
        </w:rPr>
        <w:t>The report shall state whether the fiscal summaries are introduced in consistence with for the most part acknowledged bookkeeping principles.</w:t>
      </w:r>
    </w:p>
    <w:p w14:paraId="02474C84" w14:textId="77777777" w:rsidR="00836972" w:rsidRPr="00C65B96" w:rsidRDefault="00836972" w:rsidP="006004C3">
      <w:pPr>
        <w:pStyle w:val="ListParagraph"/>
        <w:numPr>
          <w:ilvl w:val="0"/>
          <w:numId w:val="31"/>
        </w:numPr>
        <w:spacing w:line="360" w:lineRule="auto"/>
        <w:jc w:val="both"/>
        <w:rPr>
          <w:rFonts w:ascii="Times New Roman" w:hAnsi="Times New Roman" w:cs="Times New Roman"/>
          <w:sz w:val="22"/>
        </w:rPr>
      </w:pPr>
      <w:r w:rsidRPr="00C65B96">
        <w:rPr>
          <w:rFonts w:ascii="Times New Roman" w:hAnsi="Times New Roman" w:cs="Times New Roman"/>
          <w:sz w:val="22"/>
        </w:rPr>
        <w:t>The report shall state whether the budget summaries are introduced in consistence with for the most part acknowledged bookkeeping principles.</w:t>
      </w:r>
    </w:p>
    <w:p w14:paraId="044F0A05" w14:textId="77777777" w:rsidR="00836972" w:rsidRPr="00C65B96" w:rsidRDefault="00836972" w:rsidP="006004C3">
      <w:pPr>
        <w:pStyle w:val="ListParagraph"/>
        <w:numPr>
          <w:ilvl w:val="0"/>
          <w:numId w:val="31"/>
        </w:numPr>
        <w:spacing w:line="360" w:lineRule="auto"/>
        <w:jc w:val="both"/>
        <w:rPr>
          <w:rFonts w:ascii="Times New Roman" w:hAnsi="Times New Roman" w:cs="Times New Roman"/>
          <w:sz w:val="22"/>
        </w:rPr>
      </w:pPr>
      <w:r w:rsidRPr="00C65B96">
        <w:rPr>
          <w:rFonts w:ascii="Times New Roman" w:hAnsi="Times New Roman" w:cs="Times New Roman"/>
          <w:sz w:val="22"/>
        </w:rPr>
        <w:t>Enlightening exposures in the budget summaries are to be viewed as sensibly satisfactory except if in any case referenced in the report.</w:t>
      </w:r>
    </w:p>
    <w:p w14:paraId="67401FC8" w14:textId="77777777" w:rsidR="000A5361" w:rsidRPr="00C65B96" w:rsidRDefault="00836972" w:rsidP="006004C3">
      <w:pPr>
        <w:pStyle w:val="ListParagraph"/>
        <w:numPr>
          <w:ilvl w:val="0"/>
          <w:numId w:val="31"/>
        </w:numPr>
        <w:spacing w:line="360" w:lineRule="auto"/>
        <w:jc w:val="both"/>
        <w:rPr>
          <w:rFonts w:ascii="Times New Roman" w:hAnsi="Times New Roman" w:cs="Times New Roman"/>
          <w:sz w:val="22"/>
        </w:rPr>
      </w:pPr>
      <w:r w:rsidRPr="00C65B96">
        <w:rPr>
          <w:rFonts w:ascii="Times New Roman" w:hAnsi="Times New Roman" w:cs="Times New Roman"/>
          <w:sz w:val="22"/>
        </w:rPr>
        <w:t>The report shall contain either a feeling with respect to the fiscal summary, overall, or an attestation such that an assessment can't be communicated. The explanation will be expressed when a general conclusion can't be communicated. In all cases, where the evaluator's name is related with budget summary, the report ought to contain an obvious sign of the personality of the examiner's work, assuming any, and the level of the duty taken by the inspector.</w:t>
      </w:r>
    </w:p>
    <w:p w14:paraId="221034CF" w14:textId="77777777" w:rsidR="000A5361" w:rsidRPr="00C65B96" w:rsidRDefault="000A5361" w:rsidP="00C65B96">
      <w:pPr>
        <w:spacing w:line="360" w:lineRule="auto"/>
        <w:jc w:val="both"/>
        <w:rPr>
          <w:rFonts w:ascii="Times New Roman" w:hAnsi="Times New Roman" w:cs="Times New Roman"/>
          <w:sz w:val="22"/>
        </w:rPr>
      </w:pPr>
    </w:p>
    <w:p w14:paraId="62C6A8BD" w14:textId="77777777" w:rsidR="000A5361" w:rsidRPr="00C65B96" w:rsidRDefault="000A5361" w:rsidP="00C65B96">
      <w:pPr>
        <w:spacing w:line="360" w:lineRule="auto"/>
        <w:jc w:val="both"/>
        <w:rPr>
          <w:rFonts w:ascii="Times New Roman" w:hAnsi="Times New Roman" w:cs="Times New Roman"/>
          <w:sz w:val="22"/>
        </w:rPr>
      </w:pPr>
      <w:r w:rsidRPr="00C65B96">
        <w:rPr>
          <w:rFonts w:ascii="Times New Roman" w:hAnsi="Times New Roman" w:cs="Times New Roman"/>
          <w:sz w:val="22"/>
        </w:rPr>
        <w:t>In this category, GAAS emphasized on what the auditor’s responsibility after the audit has been conducted.</w:t>
      </w:r>
    </w:p>
    <w:p w14:paraId="7A4435B2" w14:textId="77777777" w:rsidR="000A5361" w:rsidRPr="00C65B96" w:rsidRDefault="000A5361" w:rsidP="006004C3">
      <w:pPr>
        <w:pStyle w:val="ListParagraph"/>
        <w:numPr>
          <w:ilvl w:val="0"/>
          <w:numId w:val="13"/>
        </w:numPr>
        <w:spacing w:line="360" w:lineRule="auto"/>
        <w:jc w:val="both"/>
        <w:rPr>
          <w:rFonts w:ascii="Times New Roman" w:hAnsi="Times New Roman" w:cs="Times New Roman"/>
          <w:sz w:val="22"/>
        </w:rPr>
      </w:pPr>
      <w:r w:rsidRPr="00C65B96">
        <w:rPr>
          <w:rFonts w:ascii="Times New Roman" w:hAnsi="Times New Roman" w:cs="Times New Roman"/>
          <w:b/>
          <w:sz w:val="22"/>
        </w:rPr>
        <w:t>Presentation of the Financial Statement:</w:t>
      </w:r>
      <w:r w:rsidRPr="00C65B96">
        <w:rPr>
          <w:rFonts w:ascii="Times New Roman" w:hAnsi="Times New Roman" w:cs="Times New Roman"/>
          <w:sz w:val="22"/>
        </w:rPr>
        <w:t xml:space="preserve"> the examiner needs to obviously state if the fiscal reports have been set up in agreement to acknowledged bookkeeping standards or express the errors or any infringement of standards, assuming any.</w:t>
      </w:r>
    </w:p>
    <w:p w14:paraId="25CCE21B" w14:textId="77777777" w:rsidR="000A5361" w:rsidRPr="00C65B96" w:rsidRDefault="000A5361" w:rsidP="006004C3">
      <w:pPr>
        <w:pStyle w:val="ListParagraph"/>
        <w:numPr>
          <w:ilvl w:val="0"/>
          <w:numId w:val="13"/>
        </w:numPr>
        <w:spacing w:line="360" w:lineRule="auto"/>
        <w:jc w:val="both"/>
        <w:rPr>
          <w:rFonts w:ascii="Times New Roman" w:hAnsi="Times New Roman" w:cs="Times New Roman"/>
          <w:sz w:val="22"/>
        </w:rPr>
      </w:pPr>
      <w:r w:rsidRPr="00C65B96">
        <w:rPr>
          <w:rFonts w:ascii="Times New Roman" w:hAnsi="Times New Roman" w:cs="Times New Roman"/>
          <w:b/>
          <w:sz w:val="22"/>
        </w:rPr>
        <w:t>Consistency:</w:t>
      </w:r>
      <w:r w:rsidRPr="00C65B96">
        <w:rPr>
          <w:rFonts w:ascii="Times New Roman" w:hAnsi="Times New Roman" w:cs="Times New Roman"/>
          <w:sz w:val="22"/>
        </w:rPr>
        <w:t xml:space="preserve"> the standard is concerned with the constant maintenance of an accounting principle among the alternative accepted accounting principles, after it has been adopted. The management of the company cannot simply follow a principle in one year and completely disregard in the year to follow, unless the company has a proper reason to do so. So any irregularity from the previous year must be detected and noted.</w:t>
      </w:r>
    </w:p>
    <w:p w14:paraId="400AE3C6" w14:textId="77777777" w:rsidR="00B24CFC" w:rsidRPr="00C65B96" w:rsidRDefault="000A5361" w:rsidP="006004C3">
      <w:pPr>
        <w:pStyle w:val="ListParagraph"/>
        <w:numPr>
          <w:ilvl w:val="0"/>
          <w:numId w:val="13"/>
        </w:numPr>
        <w:spacing w:line="360" w:lineRule="auto"/>
        <w:jc w:val="both"/>
        <w:rPr>
          <w:rFonts w:ascii="Times New Roman" w:hAnsi="Times New Roman" w:cs="Times New Roman"/>
          <w:sz w:val="22"/>
          <w:szCs w:val="22"/>
        </w:rPr>
      </w:pPr>
      <w:r w:rsidRPr="00C65B96">
        <w:rPr>
          <w:rFonts w:ascii="Times New Roman" w:hAnsi="Times New Roman" w:cs="Times New Roman"/>
          <w:b/>
          <w:sz w:val="22"/>
          <w:szCs w:val="22"/>
        </w:rPr>
        <w:lastRenderedPageBreak/>
        <w:t>Disclosures:</w:t>
      </w:r>
      <w:r w:rsidRPr="00C65B96">
        <w:rPr>
          <w:rFonts w:ascii="Times New Roman" w:hAnsi="Times New Roman" w:cs="Times New Roman"/>
          <w:sz w:val="22"/>
          <w:szCs w:val="22"/>
        </w:rPr>
        <w:t xml:space="preserve"> the users of the financial statements are in no position to know whether the financial statements and other related information have been provided adequately by the management of the company. It is the auditor’s responsibility to ensure that sufficient disclosure has been done in order to allow the user for the financial statements to take proper decisions. </w:t>
      </w:r>
    </w:p>
    <w:p w14:paraId="7CD10515" w14:textId="77777777" w:rsidR="001D66B8" w:rsidRPr="00C65B96" w:rsidRDefault="000A5361" w:rsidP="006004C3">
      <w:pPr>
        <w:pStyle w:val="ListParagraph"/>
        <w:numPr>
          <w:ilvl w:val="0"/>
          <w:numId w:val="13"/>
        </w:numPr>
        <w:spacing w:line="360" w:lineRule="auto"/>
        <w:jc w:val="both"/>
        <w:rPr>
          <w:rFonts w:ascii="Times New Roman" w:hAnsi="Times New Roman" w:cs="Times New Roman"/>
          <w:sz w:val="22"/>
          <w:szCs w:val="22"/>
        </w:rPr>
      </w:pPr>
      <w:r w:rsidRPr="00C65B96">
        <w:rPr>
          <w:rFonts w:ascii="Times New Roman" w:hAnsi="Times New Roman" w:cs="Times New Roman"/>
          <w:b/>
          <w:sz w:val="22"/>
          <w:szCs w:val="22"/>
        </w:rPr>
        <w:t>Opinion:</w:t>
      </w:r>
      <w:r w:rsidRPr="00C65B96">
        <w:rPr>
          <w:rFonts w:ascii="Times New Roman" w:hAnsi="Times New Roman" w:cs="Times New Roman"/>
          <w:sz w:val="22"/>
          <w:szCs w:val="22"/>
        </w:rPr>
        <w:t xml:space="preserve"> the type of opinion declared by the auditor depends on the result of the audit. The audit report should clearly state the responsibilities of both the auditors and management, how the data were sampled, types of test used and all other necessary details. </w:t>
      </w:r>
    </w:p>
    <w:p w14:paraId="79BCF4E1" w14:textId="77777777" w:rsidR="00B24CFC" w:rsidRPr="00C65B96" w:rsidRDefault="000A5361" w:rsidP="00C65B96">
      <w:pPr>
        <w:pStyle w:val="ListParagraph"/>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There are five types of opinion:</w:t>
      </w:r>
    </w:p>
    <w:p w14:paraId="610B5E7D" w14:textId="77777777" w:rsidR="00B24CFC" w:rsidRPr="00C65B96" w:rsidRDefault="00B24CFC" w:rsidP="006004C3">
      <w:pPr>
        <w:pStyle w:val="ListParagraph"/>
        <w:numPr>
          <w:ilvl w:val="0"/>
          <w:numId w:val="14"/>
        </w:numPr>
        <w:spacing w:line="360" w:lineRule="auto"/>
        <w:jc w:val="both"/>
        <w:rPr>
          <w:rFonts w:ascii="Times New Roman" w:hAnsi="Times New Roman" w:cs="Times New Roman"/>
          <w:sz w:val="22"/>
          <w:szCs w:val="22"/>
        </w:rPr>
      </w:pPr>
      <w:r w:rsidRPr="00C65B96">
        <w:rPr>
          <w:rFonts w:ascii="Times New Roman" w:hAnsi="Times New Roman" w:cs="Times New Roman"/>
          <w:b/>
          <w:sz w:val="22"/>
          <w:szCs w:val="22"/>
        </w:rPr>
        <w:t>Standard Unqualified</w:t>
      </w:r>
      <w:r w:rsidRPr="00C65B96">
        <w:rPr>
          <w:rFonts w:ascii="Times New Roman" w:hAnsi="Times New Roman" w:cs="Times New Roman"/>
          <w:sz w:val="22"/>
          <w:szCs w:val="22"/>
        </w:rPr>
        <w:t xml:space="preserve">: is declared when all the financial statements, which have been included, are presented in accordance to accepted accounting standards with sufficient appropriate evidence and no circumstance requiring an explanatory paragraph is present. </w:t>
      </w:r>
    </w:p>
    <w:p w14:paraId="0C34B9E7" w14:textId="77777777" w:rsidR="00B24CFC" w:rsidRPr="00C65B96" w:rsidRDefault="00B24CFC" w:rsidP="006004C3">
      <w:pPr>
        <w:pStyle w:val="ListParagraph"/>
        <w:numPr>
          <w:ilvl w:val="0"/>
          <w:numId w:val="14"/>
        </w:numPr>
        <w:spacing w:line="360" w:lineRule="auto"/>
        <w:jc w:val="both"/>
        <w:rPr>
          <w:rFonts w:ascii="Times New Roman" w:hAnsi="Times New Roman" w:cs="Times New Roman"/>
          <w:sz w:val="22"/>
          <w:szCs w:val="22"/>
        </w:rPr>
      </w:pPr>
      <w:r w:rsidRPr="00C65B96">
        <w:rPr>
          <w:rFonts w:ascii="Times New Roman" w:hAnsi="Times New Roman" w:cs="Times New Roman"/>
          <w:b/>
          <w:sz w:val="22"/>
          <w:szCs w:val="22"/>
        </w:rPr>
        <w:t>Unqualified with Explanatory Paragraph or Modified Wording:</w:t>
      </w:r>
      <w:r w:rsidRPr="00C65B96">
        <w:rPr>
          <w:rFonts w:ascii="Times New Roman" w:hAnsi="Times New Roman" w:cs="Times New Roman"/>
          <w:sz w:val="22"/>
          <w:szCs w:val="22"/>
        </w:rPr>
        <w:t xml:space="preserve"> is declared when the audit produces satisfactory results and the financial statements fairly presented but the auditor found is misstatement, not material, and believed an explanatory paragraph was necessary to describe the situation. </w:t>
      </w:r>
    </w:p>
    <w:p w14:paraId="5DCC9A40" w14:textId="77777777" w:rsidR="00B24CFC" w:rsidRPr="00C65B96" w:rsidRDefault="00B24CFC" w:rsidP="006004C3">
      <w:pPr>
        <w:pStyle w:val="ListParagraph"/>
        <w:numPr>
          <w:ilvl w:val="0"/>
          <w:numId w:val="14"/>
        </w:numPr>
        <w:spacing w:line="360" w:lineRule="auto"/>
        <w:jc w:val="both"/>
        <w:rPr>
          <w:rFonts w:ascii="Times New Roman" w:hAnsi="Times New Roman" w:cs="Times New Roman"/>
          <w:sz w:val="22"/>
          <w:szCs w:val="22"/>
        </w:rPr>
      </w:pPr>
      <w:r w:rsidRPr="00C65B96">
        <w:rPr>
          <w:rFonts w:ascii="Times New Roman" w:hAnsi="Times New Roman" w:cs="Times New Roman"/>
          <w:b/>
          <w:sz w:val="22"/>
          <w:szCs w:val="22"/>
        </w:rPr>
        <w:t>Qualified:</w:t>
      </w:r>
      <w:r w:rsidRPr="00C65B96">
        <w:rPr>
          <w:rFonts w:ascii="Times New Roman" w:hAnsi="Times New Roman" w:cs="Times New Roman"/>
          <w:sz w:val="22"/>
          <w:szCs w:val="22"/>
        </w:rPr>
        <w:t xml:space="preserve"> is declared when the auditor has a restricted access to the information needed to perform the audit or failure to follow the accepted accounting principles. </w:t>
      </w:r>
    </w:p>
    <w:p w14:paraId="0D466018" w14:textId="77777777" w:rsidR="00B24CFC" w:rsidRPr="00C65B96" w:rsidRDefault="00B24CFC" w:rsidP="006004C3">
      <w:pPr>
        <w:pStyle w:val="ListParagraph"/>
        <w:numPr>
          <w:ilvl w:val="0"/>
          <w:numId w:val="14"/>
        </w:numPr>
        <w:spacing w:line="360" w:lineRule="auto"/>
        <w:jc w:val="both"/>
        <w:rPr>
          <w:rFonts w:ascii="Times New Roman" w:hAnsi="Times New Roman" w:cs="Times New Roman"/>
          <w:sz w:val="22"/>
          <w:szCs w:val="22"/>
        </w:rPr>
      </w:pPr>
      <w:r w:rsidRPr="00C65B96">
        <w:rPr>
          <w:rFonts w:ascii="Times New Roman" w:hAnsi="Times New Roman" w:cs="Times New Roman"/>
          <w:b/>
          <w:sz w:val="22"/>
          <w:szCs w:val="22"/>
        </w:rPr>
        <w:t>Adverse</w:t>
      </w:r>
      <w:r w:rsidRPr="00C65B96">
        <w:rPr>
          <w:rFonts w:ascii="Times New Roman" w:hAnsi="Times New Roman" w:cs="Times New Roman"/>
          <w:sz w:val="22"/>
          <w:szCs w:val="22"/>
        </w:rPr>
        <w:t xml:space="preserve">: is declared when the auditor believes that the financial statements are materially misstated or misleading, with sufficient and appropriate evidence, to the degree that it does not portray the true position of the company or the statements have not been prepared in conformity to the accepted principles. </w:t>
      </w:r>
    </w:p>
    <w:p w14:paraId="5FE14033" w14:textId="77777777" w:rsidR="00DE7564" w:rsidRPr="00C65B96" w:rsidRDefault="00B24CFC" w:rsidP="006004C3">
      <w:pPr>
        <w:pStyle w:val="ListParagraph"/>
        <w:numPr>
          <w:ilvl w:val="0"/>
          <w:numId w:val="14"/>
        </w:numPr>
        <w:spacing w:line="360" w:lineRule="auto"/>
        <w:jc w:val="both"/>
        <w:rPr>
          <w:rFonts w:ascii="Times New Roman" w:hAnsi="Times New Roman" w:cs="Times New Roman"/>
          <w:sz w:val="22"/>
          <w:szCs w:val="22"/>
        </w:rPr>
      </w:pPr>
      <w:r w:rsidRPr="00C65B96">
        <w:rPr>
          <w:rFonts w:ascii="Times New Roman" w:hAnsi="Times New Roman" w:cs="Times New Roman"/>
          <w:b/>
          <w:sz w:val="22"/>
          <w:szCs w:val="22"/>
        </w:rPr>
        <w:t>Disclaimer:</w:t>
      </w:r>
      <w:r w:rsidRPr="00C65B96">
        <w:rPr>
          <w:rFonts w:ascii="Times New Roman" w:hAnsi="Times New Roman" w:cs="Times New Roman"/>
          <w:sz w:val="22"/>
          <w:szCs w:val="22"/>
        </w:rPr>
        <w:t xml:space="preserve"> is declared when auditor is unable to satisfy him/herself that the overall financial statement is free of material misstatement. This opinion arises when there are severe limitations to information or in the absence of the independence of the auditor. In simpler terms, it arises due to the lack of knowledge by the auditor.</w:t>
      </w:r>
    </w:p>
    <w:p w14:paraId="5F68C94E" w14:textId="6039C830" w:rsidR="00DE7564" w:rsidRDefault="00DE7564" w:rsidP="00C65B96">
      <w:pPr>
        <w:spacing w:line="360" w:lineRule="auto"/>
        <w:jc w:val="both"/>
        <w:rPr>
          <w:rFonts w:ascii="Times New Roman" w:hAnsi="Times New Roman" w:cs="Times New Roman"/>
          <w:sz w:val="22"/>
          <w:szCs w:val="22"/>
        </w:rPr>
      </w:pPr>
    </w:p>
    <w:p w14:paraId="23C1BD2B" w14:textId="5A82EB64" w:rsidR="0007678B" w:rsidRDefault="0007678B" w:rsidP="00C65B96">
      <w:pPr>
        <w:spacing w:line="360" w:lineRule="auto"/>
        <w:jc w:val="both"/>
        <w:rPr>
          <w:rFonts w:ascii="Times New Roman" w:hAnsi="Times New Roman" w:cs="Times New Roman"/>
          <w:sz w:val="22"/>
          <w:szCs w:val="22"/>
        </w:rPr>
      </w:pPr>
    </w:p>
    <w:p w14:paraId="6B8D542F" w14:textId="6D539162" w:rsidR="0007678B" w:rsidRDefault="0007678B" w:rsidP="00C65B96">
      <w:pPr>
        <w:spacing w:line="360" w:lineRule="auto"/>
        <w:jc w:val="both"/>
        <w:rPr>
          <w:rFonts w:ascii="Times New Roman" w:hAnsi="Times New Roman" w:cs="Times New Roman"/>
          <w:sz w:val="22"/>
          <w:szCs w:val="22"/>
        </w:rPr>
      </w:pPr>
    </w:p>
    <w:p w14:paraId="39FD4E91" w14:textId="0A0DDEFE" w:rsidR="0007678B" w:rsidRDefault="0007678B" w:rsidP="00C65B96">
      <w:pPr>
        <w:spacing w:line="360" w:lineRule="auto"/>
        <w:jc w:val="both"/>
        <w:rPr>
          <w:rFonts w:ascii="Times New Roman" w:hAnsi="Times New Roman" w:cs="Times New Roman"/>
          <w:sz w:val="22"/>
          <w:szCs w:val="22"/>
        </w:rPr>
      </w:pPr>
    </w:p>
    <w:p w14:paraId="51306CF8" w14:textId="77777777" w:rsidR="0007678B" w:rsidRPr="00C65B96" w:rsidRDefault="0007678B" w:rsidP="00C65B96">
      <w:pPr>
        <w:spacing w:line="360" w:lineRule="auto"/>
        <w:jc w:val="both"/>
        <w:rPr>
          <w:rFonts w:ascii="Times New Roman" w:hAnsi="Times New Roman" w:cs="Times New Roman"/>
          <w:sz w:val="22"/>
          <w:szCs w:val="22"/>
        </w:rPr>
      </w:pPr>
    </w:p>
    <w:p w14:paraId="51FF9AF0" w14:textId="77777777" w:rsidR="00DE7564" w:rsidRPr="00C65B96" w:rsidRDefault="00DE7564" w:rsidP="00C65B96">
      <w:pPr>
        <w:pStyle w:val="Heading2"/>
        <w:spacing w:line="360" w:lineRule="auto"/>
        <w:jc w:val="both"/>
        <w:rPr>
          <w:sz w:val="22"/>
          <w:szCs w:val="22"/>
        </w:rPr>
      </w:pPr>
      <w:bookmarkStart w:id="25" w:name="_Toc55464865"/>
      <w:r w:rsidRPr="00C65B96">
        <w:rPr>
          <w:sz w:val="22"/>
          <w:szCs w:val="22"/>
        </w:rPr>
        <w:lastRenderedPageBreak/>
        <w:t>3.8 Audit Procedure</w:t>
      </w:r>
      <w:bookmarkEnd w:id="25"/>
      <w:r w:rsidR="00B24CFC" w:rsidRPr="00C65B96">
        <w:rPr>
          <w:sz w:val="22"/>
          <w:szCs w:val="22"/>
        </w:rPr>
        <w:t xml:space="preserve"> </w:t>
      </w:r>
    </w:p>
    <w:p w14:paraId="38F2210A" w14:textId="77777777" w:rsidR="00DE7564" w:rsidRPr="00C65B96" w:rsidRDefault="00DE7564" w:rsidP="00C65B96">
      <w:p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There are three steps that can divide audit procedure. Those are:</w:t>
      </w:r>
    </w:p>
    <w:p w14:paraId="3BEA5F50" w14:textId="77777777" w:rsidR="00DE7564" w:rsidRPr="00C65B96" w:rsidRDefault="00DE7564" w:rsidP="006004C3">
      <w:pPr>
        <w:pStyle w:val="ListParagraph"/>
        <w:numPr>
          <w:ilvl w:val="0"/>
          <w:numId w:val="15"/>
        </w:num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Planning the Audit</w:t>
      </w:r>
    </w:p>
    <w:p w14:paraId="2957625F" w14:textId="77777777" w:rsidR="00DE7564" w:rsidRPr="00C65B96" w:rsidRDefault="00DE7564" w:rsidP="006004C3">
      <w:pPr>
        <w:pStyle w:val="ListParagraph"/>
        <w:numPr>
          <w:ilvl w:val="0"/>
          <w:numId w:val="15"/>
        </w:num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Conducting the Audit</w:t>
      </w:r>
    </w:p>
    <w:p w14:paraId="186595FB" w14:textId="77777777" w:rsidR="00DE7564" w:rsidRPr="00C65B96" w:rsidRDefault="00DE7564" w:rsidP="006004C3">
      <w:pPr>
        <w:pStyle w:val="ListParagraph"/>
        <w:numPr>
          <w:ilvl w:val="0"/>
          <w:numId w:val="15"/>
        </w:num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Reporting the result in the Audit Report.</w:t>
      </w:r>
    </w:p>
    <w:p w14:paraId="0C376BE5" w14:textId="77777777" w:rsidR="00DE7564" w:rsidRPr="00C65B96" w:rsidRDefault="00DE7564" w:rsidP="00C65B96">
      <w:pPr>
        <w:spacing w:line="360" w:lineRule="auto"/>
        <w:jc w:val="both"/>
        <w:rPr>
          <w:rFonts w:ascii="Times New Roman" w:hAnsi="Times New Roman" w:cs="Times New Roman"/>
          <w:sz w:val="22"/>
        </w:rPr>
      </w:pPr>
      <w:r w:rsidRPr="00C65B96">
        <w:rPr>
          <w:rFonts w:ascii="Times New Roman" w:hAnsi="Times New Roman" w:cs="Times New Roman"/>
          <w:b/>
          <w:sz w:val="22"/>
          <w:szCs w:val="22"/>
        </w:rPr>
        <w:t>Planning the Audit:</w:t>
      </w:r>
      <w:r w:rsidRPr="00C65B96">
        <w:rPr>
          <w:rFonts w:ascii="Times New Roman" w:hAnsi="Times New Roman" w:cs="Times New Roman"/>
          <w:sz w:val="22"/>
          <w:szCs w:val="22"/>
        </w:rPr>
        <w:t xml:space="preserve"> the standard of “Standard of Field Work” of GAAS requires the auditor to plan their audit program in details and with adequacy. To convey the review viably and proficiently, the review exercises should be</w:t>
      </w:r>
      <w:r w:rsidRPr="001C355F">
        <w:rPr>
          <w:rFonts w:ascii="Times New Roman" w:hAnsi="Times New Roman" w:cs="Times New Roman"/>
        </w:rPr>
        <w:t xml:space="preserve"> </w:t>
      </w:r>
      <w:r w:rsidRPr="00C65B96">
        <w:rPr>
          <w:rFonts w:ascii="Times New Roman" w:hAnsi="Times New Roman" w:cs="Times New Roman"/>
          <w:sz w:val="22"/>
        </w:rPr>
        <w:t>appropriately arranged and controlled. This permits examiner to cost effective, dodge mistaken assumptions and accumula</w:t>
      </w:r>
      <w:r w:rsidR="001B138F" w:rsidRPr="00C65B96">
        <w:rPr>
          <w:rFonts w:ascii="Times New Roman" w:hAnsi="Times New Roman" w:cs="Times New Roman"/>
          <w:sz w:val="22"/>
        </w:rPr>
        <w:t>te adequate and suitable proof.</w:t>
      </w:r>
    </w:p>
    <w:p w14:paraId="4532DC06" w14:textId="77777777" w:rsidR="00DE7564" w:rsidRPr="00C65B96" w:rsidRDefault="00DE7564" w:rsidP="001C355F">
      <w:pPr>
        <w:spacing w:line="360" w:lineRule="auto"/>
        <w:jc w:val="both"/>
        <w:rPr>
          <w:rFonts w:ascii="Times New Roman" w:hAnsi="Times New Roman" w:cs="Times New Roman"/>
          <w:sz w:val="22"/>
        </w:rPr>
      </w:pPr>
      <w:r w:rsidRPr="00C65B96">
        <w:rPr>
          <w:rFonts w:ascii="Times New Roman" w:hAnsi="Times New Roman" w:cs="Times New Roman"/>
          <w:b/>
          <w:sz w:val="22"/>
        </w:rPr>
        <w:t>Understanding the Client’s Business:</w:t>
      </w:r>
      <w:r w:rsidRPr="00C65B96">
        <w:rPr>
          <w:rFonts w:ascii="Times New Roman" w:hAnsi="Times New Roman" w:cs="Times New Roman"/>
          <w:sz w:val="22"/>
        </w:rPr>
        <w:t xml:space="preserve"> having an appropriate comprehension of the idea of the customer's business and the business wherein it works, permits the examiner to know where and how the assets must be thought and distinguish the key regions of danger for the customer. This also allows auditor to pinpoint key areas of potential misstatement, identify complex transactions that have a higher chance of error and the ability of the client t</w:t>
      </w:r>
      <w:r w:rsidR="001B138F" w:rsidRPr="00C65B96">
        <w:rPr>
          <w:rFonts w:ascii="Times New Roman" w:hAnsi="Times New Roman" w:cs="Times New Roman"/>
          <w:sz w:val="22"/>
        </w:rPr>
        <w:t xml:space="preserve">o continue as a going concern. </w:t>
      </w:r>
    </w:p>
    <w:p w14:paraId="4B2FB5FC" w14:textId="77777777" w:rsidR="00DE7564" w:rsidRPr="00C65B96" w:rsidRDefault="00DE7564" w:rsidP="001C355F">
      <w:pPr>
        <w:spacing w:line="360" w:lineRule="auto"/>
        <w:jc w:val="both"/>
        <w:rPr>
          <w:rFonts w:ascii="Times New Roman" w:hAnsi="Times New Roman" w:cs="Times New Roman"/>
          <w:sz w:val="22"/>
        </w:rPr>
      </w:pPr>
      <w:r w:rsidRPr="00C65B96">
        <w:rPr>
          <w:rFonts w:ascii="Times New Roman" w:hAnsi="Times New Roman" w:cs="Times New Roman"/>
          <w:b/>
          <w:sz w:val="22"/>
        </w:rPr>
        <w:t>Developing the Audit Program:</w:t>
      </w:r>
      <w:r w:rsidRPr="00C65B96">
        <w:rPr>
          <w:rFonts w:ascii="Times New Roman" w:hAnsi="Times New Roman" w:cs="Times New Roman"/>
          <w:sz w:val="22"/>
        </w:rPr>
        <w:t xml:space="preserve"> the audit program is the most crucial control mechanism. The procedures that are to be followed during an audit are </w:t>
      </w:r>
      <w:r w:rsidR="001B138F" w:rsidRPr="00C65B96">
        <w:rPr>
          <w:rFonts w:ascii="Times New Roman" w:hAnsi="Times New Roman" w:cs="Times New Roman"/>
          <w:sz w:val="22"/>
        </w:rPr>
        <w:t xml:space="preserve">outlined in the audit program. </w:t>
      </w:r>
    </w:p>
    <w:p w14:paraId="00655C4B" w14:textId="77777777" w:rsidR="00DE7564" w:rsidRPr="00C65B96" w:rsidRDefault="00DE7564" w:rsidP="001C355F">
      <w:pPr>
        <w:spacing w:line="360" w:lineRule="auto"/>
        <w:jc w:val="both"/>
        <w:rPr>
          <w:rFonts w:ascii="Times New Roman" w:hAnsi="Times New Roman" w:cs="Times New Roman"/>
          <w:sz w:val="22"/>
        </w:rPr>
      </w:pPr>
      <w:r w:rsidRPr="00C65B96">
        <w:rPr>
          <w:rFonts w:ascii="Times New Roman" w:hAnsi="Times New Roman" w:cs="Times New Roman"/>
          <w:b/>
          <w:sz w:val="22"/>
        </w:rPr>
        <w:t>Collecting and Analyzing Audit Evidence:</w:t>
      </w:r>
      <w:r w:rsidRPr="00C65B96">
        <w:rPr>
          <w:rFonts w:ascii="Times New Roman" w:hAnsi="Times New Roman" w:cs="Times New Roman"/>
          <w:sz w:val="22"/>
        </w:rPr>
        <w:t xml:space="preserve"> all the accounting records contained in the financial statements and other information such as confirmation from third parties are</w:t>
      </w:r>
      <w:r w:rsidR="008A561C">
        <w:rPr>
          <w:rFonts w:ascii="Times New Roman" w:hAnsi="Times New Roman" w:cs="Times New Roman"/>
          <w:sz w:val="22"/>
        </w:rPr>
        <w:t xml:space="preserve"> considered as audit evidence. </w:t>
      </w:r>
    </w:p>
    <w:p w14:paraId="4B925142" w14:textId="77777777" w:rsidR="00DE7564" w:rsidRPr="00C65B96" w:rsidRDefault="00DE7564" w:rsidP="001C355F">
      <w:pPr>
        <w:spacing w:line="360" w:lineRule="auto"/>
        <w:jc w:val="both"/>
        <w:rPr>
          <w:rFonts w:ascii="Times New Roman" w:hAnsi="Times New Roman" w:cs="Times New Roman"/>
          <w:sz w:val="22"/>
        </w:rPr>
      </w:pPr>
      <w:r w:rsidRPr="00C65B96">
        <w:rPr>
          <w:rFonts w:ascii="Times New Roman" w:hAnsi="Times New Roman" w:cs="Times New Roman"/>
          <w:b/>
          <w:sz w:val="22"/>
        </w:rPr>
        <w:t>Assessing Inherent Risk:</w:t>
      </w:r>
      <w:r w:rsidRPr="00C65B96">
        <w:rPr>
          <w:rFonts w:ascii="Times New Roman" w:hAnsi="Times New Roman" w:cs="Times New Roman"/>
          <w:color w:val="2E74B5" w:themeColor="accent1" w:themeShade="BF"/>
          <w:sz w:val="22"/>
        </w:rPr>
        <w:t xml:space="preserve"> </w:t>
      </w:r>
      <w:r w:rsidRPr="00C65B96">
        <w:rPr>
          <w:rFonts w:ascii="Times New Roman" w:hAnsi="Times New Roman" w:cs="Times New Roman"/>
          <w:sz w:val="22"/>
        </w:rPr>
        <w:t>it is the reviewer's appraisal of the likelihood that material misquotes may be available in the record adjusts before thinking about the viability of the customer's inward control. The second standard of the “Standards of Field Work” emphasizes on understanding the client’s internal control. The risk can increased or mitigated by the auditor’s ability to assess fraud or by the unique characteristics of</w:t>
      </w:r>
      <w:r w:rsidR="008A561C">
        <w:rPr>
          <w:rFonts w:ascii="Times New Roman" w:hAnsi="Times New Roman" w:cs="Times New Roman"/>
          <w:sz w:val="22"/>
        </w:rPr>
        <w:t xml:space="preserve"> the business and its industry.</w:t>
      </w:r>
    </w:p>
    <w:p w14:paraId="1D25B43F" w14:textId="6F77C126" w:rsidR="008A561C" w:rsidRPr="0007678B" w:rsidRDefault="00DE7564" w:rsidP="001C355F">
      <w:pPr>
        <w:spacing w:line="360" w:lineRule="auto"/>
        <w:jc w:val="both"/>
        <w:rPr>
          <w:rFonts w:ascii="Times New Roman" w:hAnsi="Times New Roman" w:cs="Times New Roman"/>
          <w:sz w:val="22"/>
        </w:rPr>
      </w:pPr>
      <w:r w:rsidRPr="00C65B96">
        <w:rPr>
          <w:rFonts w:ascii="Times New Roman" w:hAnsi="Times New Roman" w:cs="Times New Roman"/>
          <w:b/>
          <w:sz w:val="22"/>
        </w:rPr>
        <w:t>Assessing Control Risk:</w:t>
      </w:r>
      <w:r w:rsidRPr="00C65B96">
        <w:rPr>
          <w:rFonts w:ascii="Times New Roman" w:hAnsi="Times New Roman" w:cs="Times New Roman"/>
          <w:sz w:val="22"/>
        </w:rPr>
        <w:t xml:space="preserve"> the risk that a material misstatement, either individually or in combination with other misstatement, will not be prevented or detected on a regular basis by the client’s internal control. Understanding the customer's interior control permits the inspector to distinguish possible regions of misquote and the elements that may influence the danger of material error.</w:t>
      </w:r>
    </w:p>
    <w:p w14:paraId="4A808B5C" w14:textId="77777777" w:rsidR="00B65F40" w:rsidRPr="00C65B96" w:rsidRDefault="00B65F40" w:rsidP="001C355F">
      <w:pPr>
        <w:spacing w:line="360" w:lineRule="auto"/>
        <w:jc w:val="both"/>
        <w:rPr>
          <w:rFonts w:ascii="Times New Roman" w:hAnsi="Times New Roman" w:cs="Times New Roman"/>
          <w:sz w:val="22"/>
        </w:rPr>
      </w:pPr>
      <w:r w:rsidRPr="00C65B96">
        <w:rPr>
          <w:rFonts w:ascii="Times New Roman" w:hAnsi="Times New Roman" w:cs="Times New Roman"/>
          <w:b/>
          <w:sz w:val="22"/>
        </w:rPr>
        <w:t>Conduct the Audit:</w:t>
      </w:r>
      <w:r w:rsidRPr="00C65B96">
        <w:rPr>
          <w:rFonts w:ascii="Times New Roman" w:hAnsi="Times New Roman" w:cs="Times New Roman"/>
          <w:sz w:val="22"/>
        </w:rPr>
        <w:t xml:space="preserve"> the audit is conducted based on the planning and the two following </w:t>
      </w:r>
      <w:proofErr w:type="gramStart"/>
      <w:r w:rsidRPr="00C65B96">
        <w:rPr>
          <w:rFonts w:ascii="Times New Roman" w:hAnsi="Times New Roman" w:cs="Times New Roman"/>
          <w:sz w:val="22"/>
        </w:rPr>
        <w:t>test</w:t>
      </w:r>
      <w:proofErr w:type="gramEnd"/>
      <w:r w:rsidRPr="00C65B96">
        <w:rPr>
          <w:rFonts w:ascii="Times New Roman" w:hAnsi="Times New Roman" w:cs="Times New Roman"/>
          <w:sz w:val="22"/>
        </w:rPr>
        <w:t xml:space="preserve"> are performed: </w:t>
      </w:r>
    </w:p>
    <w:p w14:paraId="406F2449" w14:textId="77777777" w:rsidR="00B65F40" w:rsidRPr="00C65B96" w:rsidRDefault="00B65F40" w:rsidP="006004C3">
      <w:pPr>
        <w:pStyle w:val="ListParagraph"/>
        <w:numPr>
          <w:ilvl w:val="0"/>
          <w:numId w:val="16"/>
        </w:numPr>
        <w:spacing w:line="360" w:lineRule="auto"/>
        <w:jc w:val="both"/>
        <w:rPr>
          <w:rFonts w:ascii="Times New Roman" w:hAnsi="Times New Roman" w:cs="Times New Roman"/>
          <w:sz w:val="22"/>
        </w:rPr>
      </w:pPr>
      <w:r w:rsidRPr="00C65B96">
        <w:rPr>
          <w:rFonts w:ascii="Times New Roman" w:hAnsi="Times New Roman" w:cs="Times New Roman"/>
          <w:sz w:val="22"/>
        </w:rPr>
        <w:t>Test of Control</w:t>
      </w:r>
    </w:p>
    <w:p w14:paraId="02CFD286" w14:textId="77777777" w:rsidR="00B65F40" w:rsidRPr="00C65B96" w:rsidRDefault="00B65F40" w:rsidP="006004C3">
      <w:pPr>
        <w:pStyle w:val="ListParagraph"/>
        <w:numPr>
          <w:ilvl w:val="0"/>
          <w:numId w:val="16"/>
        </w:numPr>
        <w:spacing w:line="360" w:lineRule="auto"/>
        <w:jc w:val="both"/>
        <w:rPr>
          <w:rFonts w:ascii="Times New Roman" w:hAnsi="Times New Roman" w:cs="Times New Roman"/>
          <w:sz w:val="22"/>
        </w:rPr>
      </w:pPr>
      <w:r w:rsidRPr="00C65B96">
        <w:rPr>
          <w:rFonts w:ascii="Times New Roman" w:hAnsi="Times New Roman" w:cs="Times New Roman"/>
          <w:sz w:val="22"/>
        </w:rPr>
        <w:lastRenderedPageBreak/>
        <w:t>Substantive Test</w:t>
      </w:r>
    </w:p>
    <w:p w14:paraId="2562B463" w14:textId="77777777" w:rsidR="00B65F40" w:rsidRPr="00C65B96" w:rsidRDefault="00B65F40" w:rsidP="001C355F">
      <w:pPr>
        <w:spacing w:line="360" w:lineRule="auto"/>
        <w:jc w:val="both"/>
        <w:rPr>
          <w:rFonts w:ascii="Times New Roman" w:hAnsi="Times New Roman" w:cs="Times New Roman"/>
          <w:sz w:val="22"/>
        </w:rPr>
      </w:pPr>
      <w:r w:rsidRPr="00C65B96">
        <w:rPr>
          <w:rFonts w:ascii="Times New Roman" w:hAnsi="Times New Roman" w:cs="Times New Roman"/>
          <w:b/>
          <w:color w:val="000000" w:themeColor="text1"/>
          <w:sz w:val="22"/>
        </w:rPr>
        <w:t>Test of Control:</w:t>
      </w:r>
      <w:r w:rsidRPr="00C65B96">
        <w:rPr>
          <w:rFonts w:ascii="Times New Roman" w:hAnsi="Times New Roman" w:cs="Times New Roman"/>
          <w:color w:val="000000" w:themeColor="text1"/>
          <w:sz w:val="22"/>
        </w:rPr>
        <w:t xml:space="preserve"> </w:t>
      </w:r>
      <w:r w:rsidRPr="00C65B96">
        <w:rPr>
          <w:rFonts w:ascii="Times New Roman" w:hAnsi="Times New Roman" w:cs="Times New Roman"/>
          <w:sz w:val="22"/>
        </w:rPr>
        <w:t>the effectiveness of the internal control systems is obtained through the tests of control, as well as evidence regarding operation of policies and procedures applied. With the aid of this test, the auditor determines if the control techniques are working effectively to reduce the risk of material misstatement. The auditor is concerned with the following assertions in the test of control:</w:t>
      </w:r>
    </w:p>
    <w:p w14:paraId="56AF0A5D" w14:textId="77777777" w:rsidR="00B65F40" w:rsidRPr="00C65B96" w:rsidRDefault="00B65F40" w:rsidP="006004C3">
      <w:pPr>
        <w:pStyle w:val="ListParagraph"/>
        <w:numPr>
          <w:ilvl w:val="0"/>
          <w:numId w:val="32"/>
        </w:numPr>
        <w:spacing w:line="360" w:lineRule="auto"/>
        <w:jc w:val="both"/>
        <w:rPr>
          <w:rFonts w:ascii="Times New Roman" w:hAnsi="Times New Roman" w:cs="Times New Roman"/>
          <w:sz w:val="22"/>
        </w:rPr>
      </w:pPr>
      <w:r w:rsidRPr="00C65B96">
        <w:rPr>
          <w:rFonts w:ascii="Times New Roman" w:hAnsi="Times New Roman" w:cs="Times New Roman"/>
          <w:b/>
          <w:sz w:val="22"/>
        </w:rPr>
        <w:t>Existence:</w:t>
      </w:r>
      <w:r w:rsidRPr="00C65B96">
        <w:rPr>
          <w:rFonts w:ascii="Times New Roman" w:hAnsi="Times New Roman" w:cs="Times New Roman"/>
          <w:sz w:val="22"/>
        </w:rPr>
        <w:t xml:space="preserve"> Whether the control actually exists</w:t>
      </w:r>
    </w:p>
    <w:p w14:paraId="142D67CE" w14:textId="77777777" w:rsidR="00B65F40" w:rsidRPr="00C65B96" w:rsidRDefault="00B65F40" w:rsidP="006004C3">
      <w:pPr>
        <w:pStyle w:val="ListParagraph"/>
        <w:numPr>
          <w:ilvl w:val="0"/>
          <w:numId w:val="32"/>
        </w:numPr>
        <w:spacing w:line="360" w:lineRule="auto"/>
        <w:jc w:val="both"/>
        <w:rPr>
          <w:rFonts w:ascii="Times New Roman" w:hAnsi="Times New Roman" w:cs="Times New Roman"/>
          <w:sz w:val="22"/>
        </w:rPr>
      </w:pPr>
      <w:r w:rsidRPr="00C65B96">
        <w:rPr>
          <w:rFonts w:ascii="Times New Roman" w:hAnsi="Times New Roman" w:cs="Times New Roman"/>
          <w:b/>
          <w:sz w:val="22"/>
        </w:rPr>
        <w:t>Effectiveness:</w:t>
      </w:r>
      <w:r w:rsidRPr="00C65B96">
        <w:rPr>
          <w:rFonts w:ascii="Times New Roman" w:hAnsi="Times New Roman" w:cs="Times New Roman"/>
          <w:sz w:val="22"/>
        </w:rPr>
        <w:t xml:space="preserve"> The control is working effectively </w:t>
      </w:r>
    </w:p>
    <w:p w14:paraId="2CF41165" w14:textId="77777777" w:rsidR="00B65F40" w:rsidRPr="00C65B96" w:rsidRDefault="00B65F40" w:rsidP="006004C3">
      <w:pPr>
        <w:pStyle w:val="ListParagraph"/>
        <w:numPr>
          <w:ilvl w:val="0"/>
          <w:numId w:val="32"/>
        </w:numPr>
        <w:spacing w:line="360" w:lineRule="auto"/>
        <w:jc w:val="both"/>
        <w:rPr>
          <w:rFonts w:ascii="Times New Roman" w:hAnsi="Times New Roman" w:cs="Times New Roman"/>
          <w:sz w:val="22"/>
        </w:rPr>
      </w:pPr>
      <w:r w:rsidRPr="00C65B96">
        <w:rPr>
          <w:rFonts w:ascii="Times New Roman" w:hAnsi="Times New Roman" w:cs="Times New Roman"/>
          <w:b/>
          <w:sz w:val="22"/>
        </w:rPr>
        <w:t>Continuity:</w:t>
      </w:r>
      <w:r w:rsidRPr="00C65B96">
        <w:rPr>
          <w:rFonts w:ascii="Times New Roman" w:hAnsi="Times New Roman" w:cs="Times New Roman"/>
          <w:sz w:val="22"/>
        </w:rPr>
        <w:t xml:space="preserve"> The control has operated constantly throughout the stipulated time with low to no deviation in results. </w:t>
      </w:r>
    </w:p>
    <w:p w14:paraId="2A4C1514" w14:textId="77777777" w:rsidR="00302517" w:rsidRPr="001C355F" w:rsidRDefault="00B65F40" w:rsidP="001C355F">
      <w:pPr>
        <w:spacing w:line="360" w:lineRule="auto"/>
        <w:jc w:val="both"/>
        <w:rPr>
          <w:rFonts w:ascii="Times New Roman" w:hAnsi="Times New Roman" w:cs="Times New Roman"/>
        </w:rPr>
      </w:pPr>
      <w:r w:rsidRPr="00C65B96">
        <w:rPr>
          <w:rFonts w:ascii="Times New Roman" w:hAnsi="Times New Roman" w:cs="Times New Roman"/>
          <w:b/>
          <w:sz w:val="22"/>
        </w:rPr>
        <w:t>Substantive Test:</w:t>
      </w:r>
      <w:r w:rsidRPr="00C65B96">
        <w:rPr>
          <w:rFonts w:ascii="Times New Roman" w:hAnsi="Times New Roman" w:cs="Times New Roman"/>
          <w:sz w:val="22"/>
        </w:rPr>
        <w:t xml:space="preserve"> the completeness, accuracy and validity of the data produced by the accounting system is obtained through substantive test. </w:t>
      </w:r>
      <w:r w:rsidR="00302517" w:rsidRPr="001C355F">
        <w:rPr>
          <w:rFonts w:ascii="Times New Roman" w:hAnsi="Times New Roman" w:cs="Times New Roman"/>
        </w:rPr>
        <w:br w:type="page"/>
      </w:r>
    </w:p>
    <w:p w14:paraId="43D15B62" w14:textId="77777777" w:rsidR="00302517" w:rsidRPr="001C355F" w:rsidRDefault="00302517" w:rsidP="001C355F">
      <w:pPr>
        <w:spacing w:line="360" w:lineRule="auto"/>
        <w:jc w:val="both"/>
        <w:rPr>
          <w:rFonts w:ascii="Times New Roman" w:hAnsi="Times New Roman" w:cs="Times New Roman"/>
        </w:rPr>
      </w:pPr>
    </w:p>
    <w:p w14:paraId="51ABA481" w14:textId="77777777" w:rsidR="00302517" w:rsidRPr="001C355F" w:rsidRDefault="00B65F40" w:rsidP="001C355F">
      <w:pPr>
        <w:spacing w:line="360" w:lineRule="auto"/>
        <w:jc w:val="both"/>
        <w:rPr>
          <w:rFonts w:ascii="Times New Roman" w:hAnsi="Times New Roman" w:cs="Times New Roman"/>
        </w:rPr>
      </w:pPr>
      <w:r w:rsidRPr="001C355F">
        <w:rPr>
          <w:rFonts w:ascii="Times New Roman" w:hAnsi="Times New Roman" w:cs="Times New Roman"/>
          <w:noProof/>
        </w:rPr>
        <mc:AlternateContent>
          <mc:Choice Requires="wpg">
            <w:drawing>
              <wp:anchor distT="0" distB="0" distL="114300" distR="114300" simplePos="0" relativeHeight="251739135" behindDoc="0" locked="0" layoutInCell="1" allowOverlap="1" wp14:anchorId="19A0F61E" wp14:editId="4F0E8D4D">
                <wp:simplePos x="0" y="0"/>
                <wp:positionH relativeFrom="margin">
                  <wp:posOffset>559435</wp:posOffset>
                </wp:positionH>
                <wp:positionV relativeFrom="paragraph">
                  <wp:posOffset>2276475</wp:posOffset>
                </wp:positionV>
                <wp:extent cx="4825365" cy="2984602"/>
                <wp:effectExtent l="19050" t="0" r="13335" b="25400"/>
                <wp:wrapNone/>
                <wp:docPr id="8" name="Group 8"/>
                <wp:cNvGraphicFramePr/>
                <a:graphic xmlns:a="http://schemas.openxmlformats.org/drawingml/2006/main">
                  <a:graphicData uri="http://schemas.microsoft.com/office/word/2010/wordprocessingGroup">
                    <wpg:wgp>
                      <wpg:cNvGrpSpPr/>
                      <wpg:grpSpPr>
                        <a:xfrm>
                          <a:off x="0" y="0"/>
                          <a:ext cx="4825365" cy="2984602"/>
                          <a:chOff x="0" y="0"/>
                          <a:chExt cx="4825392" cy="2130301"/>
                        </a:xfrm>
                      </wpg:grpSpPr>
                      <wps:wsp>
                        <wps:cNvPr id="15" name="Block Arc 15"/>
                        <wps:cNvSpPr/>
                        <wps:spPr>
                          <a:xfrm rot="16200000">
                            <a:off x="684848" y="-684848"/>
                            <a:ext cx="1996440" cy="3366135"/>
                          </a:xfrm>
                          <a:prstGeom prst="blockArc">
                            <a:avLst>
                              <a:gd name="adj1" fmla="val 10648566"/>
                              <a:gd name="adj2" fmla="val 101444"/>
                              <a:gd name="adj3" fmla="val 27942"/>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Text Box 2"/>
                        <wps:cNvSpPr txBox="1">
                          <a:spLocks noChangeArrowheads="1"/>
                        </wps:cNvSpPr>
                        <wps:spPr bwMode="auto">
                          <a:xfrm>
                            <a:off x="1584960" y="605790"/>
                            <a:ext cx="3125470" cy="695325"/>
                          </a:xfrm>
                          <a:prstGeom prst="rect">
                            <a:avLst/>
                          </a:prstGeom>
                          <a:solidFill>
                            <a:srgbClr val="FFFFFF"/>
                          </a:solidFill>
                          <a:ln w="9525">
                            <a:noFill/>
                            <a:miter lim="800000"/>
                            <a:headEnd/>
                            <a:tailEnd/>
                          </a:ln>
                        </wps:spPr>
                        <wps:txbx>
                          <w:txbxContent>
                            <w:p w14:paraId="24A03EBD" w14:textId="77777777" w:rsidR="00E2335B" w:rsidRPr="00562B1A" w:rsidRDefault="00E2335B" w:rsidP="00B65F40">
                              <w:pPr>
                                <w:rPr>
                                  <w:sz w:val="46"/>
                                </w:rPr>
                              </w:pPr>
                              <w:r w:rsidRPr="00BC57B1">
                                <w:rPr>
                                  <w:rFonts w:ascii="Arial Black" w:hAnsi="Arial Black"/>
                                  <w:b/>
                                  <w:sz w:val="68"/>
                                  <w:u w:val="single"/>
                                </w:rPr>
                                <w:t>hapter</w:t>
                              </w:r>
                              <w:r>
                                <w:t xml:space="preserve"> </w:t>
                              </w:r>
                              <w:r>
                                <w:rPr>
                                  <w:sz w:val="58"/>
                                </w:rPr>
                                <w:t>- FOUR</w:t>
                              </w:r>
                            </w:p>
                          </w:txbxContent>
                        </wps:txbx>
                        <wps:bodyPr rot="0" vert="horz" wrap="square" lIns="91440" tIns="45720" rIns="91440" bIns="45720" anchor="t" anchorCtr="0">
                          <a:noAutofit/>
                        </wps:bodyPr>
                      </wps:wsp>
                      <wps:wsp>
                        <wps:cNvPr id="18" name="Text Box 2"/>
                        <wps:cNvSpPr txBox="1">
                          <a:spLocks noChangeArrowheads="1"/>
                        </wps:cNvSpPr>
                        <wps:spPr bwMode="auto">
                          <a:xfrm>
                            <a:off x="1737360" y="1443990"/>
                            <a:ext cx="3088032" cy="686311"/>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66AC9040" w14:textId="77777777" w:rsidR="00E2335B" w:rsidRPr="00B65F40" w:rsidRDefault="00E2335B" w:rsidP="00182A1E">
                              <w:pPr>
                                <w:spacing w:line="240" w:lineRule="auto"/>
                                <w:jc w:val="center"/>
                                <w:rPr>
                                  <w:rFonts w:ascii="Arial Rounded MT Bold" w:hAnsi="Arial Rounded MT Bold"/>
                                  <w:b/>
                                  <w:sz w:val="24"/>
                                  <w:szCs w:val="24"/>
                                </w:rPr>
                              </w:pPr>
                              <w:r w:rsidRPr="00B65F40">
                                <w:rPr>
                                  <w:rFonts w:ascii="Arial Rounded MT Bold" w:hAnsi="Arial Rounded MT Bold"/>
                                  <w:b/>
                                  <w:sz w:val="24"/>
                                  <w:szCs w:val="24"/>
                                </w:rPr>
                                <w:t>Audit Procedure</w:t>
                              </w:r>
                            </w:p>
                            <w:p w14:paraId="0526C284" w14:textId="77777777" w:rsidR="00E2335B" w:rsidRPr="00B65F40" w:rsidRDefault="00E2335B" w:rsidP="00182A1E">
                              <w:pPr>
                                <w:spacing w:line="240" w:lineRule="auto"/>
                                <w:jc w:val="center"/>
                                <w:rPr>
                                  <w:rFonts w:ascii="Arial Rounded MT Bold" w:hAnsi="Arial Rounded MT Bold"/>
                                  <w:b/>
                                  <w:sz w:val="24"/>
                                  <w:szCs w:val="24"/>
                                </w:rPr>
                              </w:pPr>
                              <w:r w:rsidRPr="00B65F40">
                                <w:rPr>
                                  <w:rFonts w:ascii="Arial Rounded MT Bold" w:hAnsi="Arial Rounded MT Bold"/>
                                  <w:b/>
                                  <w:sz w:val="24"/>
                                  <w:szCs w:val="24"/>
                                </w:rPr>
                                <w:t>In</w:t>
                              </w:r>
                            </w:p>
                            <w:p w14:paraId="3B00FE92" w14:textId="77777777" w:rsidR="00E2335B" w:rsidRPr="00B65F40" w:rsidRDefault="00E2335B" w:rsidP="00182A1E">
                              <w:pPr>
                                <w:spacing w:line="240" w:lineRule="auto"/>
                                <w:jc w:val="center"/>
                                <w:rPr>
                                  <w:rFonts w:ascii="Arial Rounded MT Bold" w:hAnsi="Arial Rounded MT Bold"/>
                                  <w:b/>
                                  <w:sz w:val="24"/>
                                  <w:szCs w:val="24"/>
                                </w:rPr>
                              </w:pPr>
                              <w:r w:rsidRPr="00B65F40">
                                <w:rPr>
                                  <w:rFonts w:ascii="Arial Rounded MT Bold" w:hAnsi="Arial Rounded MT Bold"/>
                                  <w:b/>
                                  <w:sz w:val="24"/>
                                  <w:szCs w:val="24"/>
                                </w:rPr>
                                <w:t>Bangladesh</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19A0F61E" id="Group 8" o:spid="_x0000_s1057" style="position:absolute;left:0;text-align:left;margin-left:44.05pt;margin-top:179.25pt;width:379.95pt;height:235pt;z-index:251739135;mso-position-horizontal-relative:margin;mso-height-relative:margin" coordsize="48253,21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">
                <v:shape id="Block Arc 15" o:spid="_x0000_s1058" style="position:absolute;left:6849;top:-6849;width:19964;height:33661;rotation:-90;visibility:visible;mso-wrap-style:square;v-text-anchor:middle" coordsize="1996440,336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" path="m341,1727053c-6734,1270743,96419,829157,286151,503542,672827,-160067,1305466,-168900,1698607,483821v194862,323525,302468,767677,297681,1228708l1438565,1696065v1028,-227478,-24953,-450411,-74516,-639395c1188015,385464,800717,392996,628702,1070969v-47655,187825,-72302,407698,-70791,631506l341,1727053xe" fillcolor="#ed7d31 [3205]" strokecolor="#823b0b [1605]" strokeweight="1pt">
                  <v:stroke joinstyle="miter"/>
                  <v:path arrowok="t" o:connecttype="custom" o:connectlocs="341,1727053;286151,503542;1698607,483821;1996288,1712529;1438565,1696065;1364049,1056670;628702,1070969;557911,1702475;341,1727053" o:connectangles="0,0,0,0,0,0,0,0,0"/>
                </v:shape>
                <v:shape id="_x0000_s1059" type="#_x0000_t202" style="position:absolute;left:15849;top:6057;width:31255;height:6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" stroked="f">
                  <v:textbox>
                    <w:txbxContent>
                      <w:p w14:paraId="24A03EBD" w14:textId="77777777" w:rsidR="00E2335B" w:rsidRPr="00562B1A" w:rsidRDefault="00E2335B" w:rsidP="00B65F40">
                        <w:pPr>
                          <w:rPr>
                            <w:sz w:val="46"/>
                          </w:rPr>
                        </w:pPr>
                        <w:r w:rsidRPr="00BC57B1">
                          <w:rPr>
                            <w:rFonts w:ascii="Arial Black" w:hAnsi="Arial Black"/>
                            <w:b/>
                            <w:sz w:val="68"/>
                            <w:u w:val="single"/>
                          </w:rPr>
                          <w:t>hapter</w:t>
                        </w:r>
                        <w:r>
                          <w:t xml:space="preserve"> </w:t>
                        </w:r>
                        <w:r>
                          <w:rPr>
                            <w:sz w:val="58"/>
                          </w:rPr>
                          <w:t>- FOUR</w:t>
                        </w:r>
                      </w:p>
                    </w:txbxContent>
                  </v:textbox>
                </v:shape>
                <v:shape id="_x0000_s1060" type="#_x0000_t202" style="position:absolute;left:17373;top:14439;width:30880;height:6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" fillcolor="white [3201]" strokecolor="#ed7d31 [3205]" strokeweight="1pt">
                  <v:textbox>
                    <w:txbxContent>
                      <w:p w14:paraId="66AC9040" w14:textId="77777777" w:rsidR="00E2335B" w:rsidRPr="00B65F40" w:rsidRDefault="00E2335B" w:rsidP="00182A1E">
                        <w:pPr>
                          <w:spacing w:line="240" w:lineRule="auto"/>
                          <w:jc w:val="center"/>
                          <w:rPr>
                            <w:rFonts w:ascii="Arial Rounded MT Bold" w:hAnsi="Arial Rounded MT Bold"/>
                            <w:b/>
                            <w:sz w:val="24"/>
                            <w:szCs w:val="24"/>
                          </w:rPr>
                        </w:pPr>
                        <w:r w:rsidRPr="00B65F40">
                          <w:rPr>
                            <w:rFonts w:ascii="Arial Rounded MT Bold" w:hAnsi="Arial Rounded MT Bold"/>
                            <w:b/>
                            <w:sz w:val="24"/>
                            <w:szCs w:val="24"/>
                          </w:rPr>
                          <w:t>Audit Procedure</w:t>
                        </w:r>
                      </w:p>
                      <w:p w14:paraId="0526C284" w14:textId="77777777" w:rsidR="00E2335B" w:rsidRPr="00B65F40" w:rsidRDefault="00E2335B" w:rsidP="00182A1E">
                        <w:pPr>
                          <w:spacing w:line="240" w:lineRule="auto"/>
                          <w:jc w:val="center"/>
                          <w:rPr>
                            <w:rFonts w:ascii="Arial Rounded MT Bold" w:hAnsi="Arial Rounded MT Bold"/>
                            <w:b/>
                            <w:sz w:val="24"/>
                            <w:szCs w:val="24"/>
                          </w:rPr>
                        </w:pPr>
                        <w:r w:rsidRPr="00B65F40">
                          <w:rPr>
                            <w:rFonts w:ascii="Arial Rounded MT Bold" w:hAnsi="Arial Rounded MT Bold"/>
                            <w:b/>
                            <w:sz w:val="24"/>
                            <w:szCs w:val="24"/>
                          </w:rPr>
                          <w:t>In</w:t>
                        </w:r>
                      </w:p>
                      <w:p w14:paraId="3B00FE92" w14:textId="77777777" w:rsidR="00E2335B" w:rsidRPr="00B65F40" w:rsidRDefault="00E2335B" w:rsidP="00182A1E">
                        <w:pPr>
                          <w:spacing w:line="240" w:lineRule="auto"/>
                          <w:jc w:val="center"/>
                          <w:rPr>
                            <w:rFonts w:ascii="Arial Rounded MT Bold" w:hAnsi="Arial Rounded MT Bold"/>
                            <w:b/>
                            <w:sz w:val="24"/>
                            <w:szCs w:val="24"/>
                          </w:rPr>
                        </w:pPr>
                        <w:r w:rsidRPr="00B65F40">
                          <w:rPr>
                            <w:rFonts w:ascii="Arial Rounded MT Bold" w:hAnsi="Arial Rounded MT Bold"/>
                            <w:b/>
                            <w:sz w:val="24"/>
                            <w:szCs w:val="24"/>
                          </w:rPr>
                          <w:t>Bangladesh</w:t>
                        </w:r>
                      </w:p>
                    </w:txbxContent>
                  </v:textbox>
                </v:shape>
                <w10:wrap anchorx="margin"/>
              </v:group>
            </w:pict>
          </mc:Fallback>
        </mc:AlternateContent>
      </w:r>
      <w:r w:rsidR="00302517" w:rsidRPr="001C355F">
        <w:rPr>
          <w:rFonts w:ascii="Times New Roman" w:hAnsi="Times New Roman" w:cs="Times New Roman"/>
        </w:rPr>
        <w:br w:type="page"/>
      </w:r>
    </w:p>
    <w:p w14:paraId="40D2C3E7" w14:textId="77777777" w:rsidR="001D66B8" w:rsidRPr="00182A1E" w:rsidRDefault="004315E1" w:rsidP="004315E1">
      <w:pPr>
        <w:pStyle w:val="Heading1"/>
        <w:jc w:val="center"/>
        <w:rPr>
          <w:b/>
        </w:rPr>
      </w:pPr>
      <w:bookmarkStart w:id="26" w:name="_Toc55464866"/>
      <w:r>
        <w:rPr>
          <w:b/>
        </w:rPr>
        <w:lastRenderedPageBreak/>
        <w:t>CHAPTER</w:t>
      </w:r>
      <w:r w:rsidRPr="00182A1E">
        <w:rPr>
          <w:b/>
        </w:rPr>
        <w:t xml:space="preserve"> </w:t>
      </w:r>
      <w:r w:rsidR="001D66B8" w:rsidRPr="00182A1E">
        <w:rPr>
          <w:b/>
        </w:rPr>
        <w:t>4: Audit Procedure in Bangladesh</w:t>
      </w:r>
      <w:bookmarkEnd w:id="26"/>
    </w:p>
    <w:p w14:paraId="70B242FE" w14:textId="77777777" w:rsidR="000F512C" w:rsidRDefault="000F512C" w:rsidP="001C355F">
      <w:pPr>
        <w:spacing w:line="360" w:lineRule="auto"/>
        <w:jc w:val="both"/>
      </w:pPr>
    </w:p>
    <w:p w14:paraId="01C0EE75" w14:textId="77777777" w:rsidR="00B65F40" w:rsidRPr="00C65B96" w:rsidRDefault="00B65F40" w:rsidP="00C65B96">
      <w:pPr>
        <w:pStyle w:val="Heading2"/>
        <w:spacing w:line="360" w:lineRule="auto"/>
        <w:jc w:val="both"/>
        <w:rPr>
          <w:sz w:val="22"/>
        </w:rPr>
      </w:pPr>
      <w:bookmarkStart w:id="27" w:name="_Toc55464867"/>
      <w:r w:rsidRPr="00C65B96">
        <w:rPr>
          <w:sz w:val="22"/>
        </w:rPr>
        <w:t>4.1 General Definition of Audit</w:t>
      </w:r>
      <w:bookmarkEnd w:id="27"/>
    </w:p>
    <w:p w14:paraId="6188AC6F" w14:textId="77777777" w:rsidR="00B65F40" w:rsidRPr="00C65B96" w:rsidRDefault="00402C8E" w:rsidP="00C65B96">
      <w:pPr>
        <w:spacing w:line="360" w:lineRule="auto"/>
        <w:jc w:val="both"/>
        <w:rPr>
          <w:rFonts w:ascii="Times New Roman" w:hAnsi="Times New Roman" w:cs="Times New Roman"/>
          <w:sz w:val="22"/>
        </w:rPr>
      </w:pPr>
      <w:r>
        <w:rPr>
          <w:rFonts w:ascii="Times New Roman" w:hAnsi="Times New Roman" w:cs="Times New Roman"/>
          <w:sz w:val="22"/>
        </w:rPr>
        <w:t xml:space="preserve"> </w:t>
      </w:r>
      <w:r w:rsidR="00B65F40" w:rsidRPr="00C65B96">
        <w:rPr>
          <w:rFonts w:ascii="Times New Roman" w:hAnsi="Times New Roman" w:cs="Times New Roman"/>
          <w:sz w:val="22"/>
        </w:rPr>
        <w:t xml:space="preserve"> The AICPA defines audit as: </w:t>
      </w:r>
    </w:p>
    <w:p w14:paraId="534C056D" w14:textId="77777777" w:rsidR="00B65F40" w:rsidRPr="00C65B96" w:rsidRDefault="00B65F40" w:rsidP="00C65B96">
      <w:pPr>
        <w:spacing w:line="360" w:lineRule="auto"/>
        <w:jc w:val="both"/>
        <w:rPr>
          <w:rFonts w:ascii="Times New Roman" w:hAnsi="Times New Roman" w:cs="Times New Roman"/>
          <w:sz w:val="22"/>
        </w:rPr>
      </w:pPr>
      <w:r w:rsidRPr="00C65B96">
        <w:rPr>
          <w:rFonts w:ascii="Times New Roman" w:hAnsi="Times New Roman" w:cs="Times New Roman"/>
          <w:sz w:val="22"/>
        </w:rPr>
        <w:t>“The highest level of assurance that a CPA performs and is intended to provide a user comfort on the accuracy of financial statements. The CPA performs procedures in order to obtain “reasonable assurance” (defined as a high but not absolute level of assurance) about whether the financial statements are free from material misstatement.”</w:t>
      </w:r>
    </w:p>
    <w:p w14:paraId="2679150B" w14:textId="77777777" w:rsidR="00B65F40" w:rsidRPr="00C65B96" w:rsidRDefault="00B65F40" w:rsidP="00C65B96">
      <w:pPr>
        <w:spacing w:line="360" w:lineRule="auto"/>
        <w:jc w:val="both"/>
        <w:rPr>
          <w:rFonts w:ascii="Times New Roman" w:hAnsi="Times New Roman" w:cs="Times New Roman"/>
          <w:sz w:val="22"/>
        </w:rPr>
      </w:pPr>
    </w:p>
    <w:p w14:paraId="0E2916CC" w14:textId="77777777" w:rsidR="00B65F40" w:rsidRPr="00C65B96" w:rsidRDefault="00B65F40" w:rsidP="00C65B96">
      <w:pPr>
        <w:pStyle w:val="Heading2"/>
        <w:spacing w:line="360" w:lineRule="auto"/>
        <w:jc w:val="both"/>
        <w:rPr>
          <w:sz w:val="22"/>
        </w:rPr>
      </w:pPr>
      <w:bookmarkStart w:id="28" w:name="_Toc55464868"/>
      <w:r w:rsidRPr="00C65B96">
        <w:rPr>
          <w:sz w:val="22"/>
        </w:rPr>
        <w:t>4.2 Regular Audit Practice in Bangladesh</w:t>
      </w:r>
      <w:bookmarkEnd w:id="28"/>
      <w:r w:rsidRPr="00C65B96">
        <w:rPr>
          <w:sz w:val="22"/>
        </w:rPr>
        <w:t xml:space="preserve"> </w:t>
      </w:r>
    </w:p>
    <w:p w14:paraId="595C54BE" w14:textId="77777777" w:rsidR="00B65F40" w:rsidRPr="00C65B96" w:rsidRDefault="00B65F40" w:rsidP="00C65B96">
      <w:pPr>
        <w:spacing w:line="360" w:lineRule="auto"/>
        <w:jc w:val="both"/>
        <w:rPr>
          <w:rFonts w:ascii="Times New Roman" w:hAnsi="Times New Roman" w:cs="Times New Roman"/>
          <w:sz w:val="22"/>
        </w:rPr>
      </w:pPr>
      <w:r w:rsidRPr="00C65B96">
        <w:rPr>
          <w:rFonts w:ascii="Times New Roman" w:hAnsi="Times New Roman" w:cs="Times New Roman"/>
          <w:sz w:val="22"/>
        </w:rPr>
        <w:t xml:space="preserve">Audit is a systematic process, which is similar in almost all the countries. Some variations among the rules and regulations of every country can be observed but the steps to conduct an audit is the </w:t>
      </w:r>
      <w:r w:rsidR="00F72F97" w:rsidRPr="00C65B96">
        <w:rPr>
          <w:rFonts w:ascii="Times New Roman" w:hAnsi="Times New Roman" w:cs="Times New Roman"/>
          <w:sz w:val="22"/>
        </w:rPr>
        <w:t>same?</w:t>
      </w:r>
      <w:r w:rsidRPr="00C65B96">
        <w:rPr>
          <w:rFonts w:ascii="Times New Roman" w:hAnsi="Times New Roman" w:cs="Times New Roman"/>
          <w:sz w:val="22"/>
        </w:rPr>
        <w:t xml:space="preserve"> There are different types of auditors, some of which are: internal, external, forensic auditor etc. </w:t>
      </w:r>
    </w:p>
    <w:p w14:paraId="462BE58C" w14:textId="77777777" w:rsidR="00B65F40" w:rsidRPr="00C65B96" w:rsidRDefault="00B65F40" w:rsidP="00C65B96">
      <w:pPr>
        <w:spacing w:line="360" w:lineRule="auto"/>
        <w:jc w:val="both"/>
        <w:rPr>
          <w:rFonts w:ascii="Times New Roman" w:hAnsi="Times New Roman" w:cs="Times New Roman"/>
          <w:sz w:val="22"/>
        </w:rPr>
      </w:pPr>
      <w:r w:rsidRPr="00C65B96">
        <w:rPr>
          <w:rFonts w:ascii="Times New Roman" w:hAnsi="Times New Roman" w:cs="Times New Roman"/>
          <w:sz w:val="22"/>
        </w:rPr>
        <w:t>Auditing has the obligation of aggregating proof and deciding whether the data on the budget report is valid and exact.</w:t>
      </w:r>
    </w:p>
    <w:p w14:paraId="1D12149D" w14:textId="77777777" w:rsidR="00B65F40" w:rsidRPr="00C65B96" w:rsidRDefault="00B65F40" w:rsidP="00C65B96">
      <w:pPr>
        <w:pStyle w:val="Heading2"/>
        <w:spacing w:line="360" w:lineRule="auto"/>
        <w:jc w:val="both"/>
        <w:rPr>
          <w:sz w:val="22"/>
        </w:rPr>
      </w:pPr>
      <w:bookmarkStart w:id="29" w:name="_Toc55464869"/>
      <w:r w:rsidRPr="00C65B96">
        <w:rPr>
          <w:sz w:val="22"/>
        </w:rPr>
        <w:t>4.3 Audit Process by ICAB</w:t>
      </w:r>
      <w:bookmarkEnd w:id="29"/>
      <w:r w:rsidRPr="00C65B96">
        <w:rPr>
          <w:sz w:val="22"/>
        </w:rPr>
        <w:t xml:space="preserve"> </w:t>
      </w:r>
    </w:p>
    <w:p w14:paraId="59AD7BF6" w14:textId="77777777" w:rsidR="00B65F40" w:rsidRPr="00C65B96" w:rsidRDefault="00C65B96" w:rsidP="00C65B96">
      <w:pPr>
        <w:spacing w:line="360" w:lineRule="auto"/>
        <w:jc w:val="both"/>
        <w:rPr>
          <w:rFonts w:ascii="Times New Roman" w:hAnsi="Times New Roman" w:cs="Times New Roman"/>
          <w:sz w:val="22"/>
        </w:rPr>
      </w:pPr>
      <w:r w:rsidRPr="001C355F">
        <w:rPr>
          <w:rFonts w:ascii="Times New Roman" w:hAnsi="Times New Roman" w:cs="Times New Roman"/>
          <w:noProof/>
        </w:rPr>
        <w:drawing>
          <wp:anchor distT="0" distB="0" distL="114300" distR="114300" simplePos="0" relativeHeight="251743231" behindDoc="0" locked="0" layoutInCell="1" allowOverlap="1" wp14:anchorId="7C4FA9D9" wp14:editId="1733D2BC">
            <wp:simplePos x="0" y="0"/>
            <wp:positionH relativeFrom="column">
              <wp:posOffset>937895</wp:posOffset>
            </wp:positionH>
            <wp:positionV relativeFrom="paragraph">
              <wp:posOffset>1133170</wp:posOffset>
            </wp:positionV>
            <wp:extent cx="4067175" cy="2372360"/>
            <wp:effectExtent l="38100" t="0" r="9525" b="27940"/>
            <wp:wrapNone/>
            <wp:docPr id="20"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14:sizeRelH relativeFrom="page">
              <wp14:pctWidth>0</wp14:pctWidth>
            </wp14:sizeRelH>
            <wp14:sizeRelV relativeFrom="page">
              <wp14:pctHeight>0</wp14:pctHeight>
            </wp14:sizeRelV>
          </wp:anchor>
        </w:drawing>
      </w:r>
      <w:r w:rsidR="00B65F40" w:rsidRPr="00C65B96">
        <w:rPr>
          <w:rFonts w:ascii="Times New Roman" w:hAnsi="Times New Roman" w:cs="Times New Roman"/>
          <w:sz w:val="22"/>
        </w:rPr>
        <w:t xml:space="preserve">ICAB is the body in Bangladesh, which is responsible for regulating the activities of professional accountants and for matters connected therewith. Audit </w:t>
      </w:r>
      <w:r w:rsidR="00315EAB" w:rsidRPr="00C65B96">
        <w:rPr>
          <w:rFonts w:ascii="Times New Roman" w:hAnsi="Times New Roman" w:cs="Times New Roman"/>
          <w:sz w:val="22"/>
        </w:rPr>
        <w:t>Practice Manual is the authoritative guide of the evaluators and everything without exception written in it must be trailed by the examiner</w:t>
      </w:r>
      <w:r w:rsidR="00B65F40" w:rsidRPr="00C65B96">
        <w:rPr>
          <w:rFonts w:ascii="Times New Roman" w:hAnsi="Times New Roman" w:cs="Times New Roman"/>
          <w:sz w:val="22"/>
        </w:rPr>
        <w:t xml:space="preserve"> </w:t>
      </w:r>
      <w:r w:rsidR="00315EAB" w:rsidRPr="00C65B96">
        <w:rPr>
          <w:rFonts w:ascii="Times New Roman" w:hAnsi="Times New Roman" w:cs="Times New Roman"/>
          <w:sz w:val="22"/>
        </w:rPr>
        <w:t>a</w:t>
      </w:r>
      <w:r w:rsidR="00B65F40" w:rsidRPr="00C65B96">
        <w:rPr>
          <w:rFonts w:ascii="Times New Roman" w:hAnsi="Times New Roman" w:cs="Times New Roman"/>
          <w:sz w:val="22"/>
        </w:rPr>
        <w:t xml:space="preserve"> summarized version of the audit procedure can be found in the AP Four steps are discussed:</w:t>
      </w:r>
    </w:p>
    <w:p w14:paraId="6F797DA8" w14:textId="77777777" w:rsidR="00315EAB" w:rsidRPr="001C355F" w:rsidRDefault="00C65B96" w:rsidP="001C355F">
      <w:pPr>
        <w:spacing w:line="360" w:lineRule="auto"/>
        <w:jc w:val="both"/>
        <w:rPr>
          <w:rFonts w:ascii="Times New Roman" w:hAnsi="Times New Roman" w:cs="Times New Roman"/>
        </w:rPr>
      </w:pPr>
      <w:r w:rsidRPr="001C355F">
        <w:rPr>
          <w:rFonts w:ascii="Times New Roman" w:hAnsi="Times New Roman" w:cs="Times New Roman"/>
          <w:noProof/>
        </w:rPr>
        <mc:AlternateContent>
          <mc:Choice Requires="wps">
            <w:drawing>
              <wp:anchor distT="0" distB="0" distL="114300" distR="114300" simplePos="0" relativeHeight="251744255" behindDoc="0" locked="0" layoutInCell="1" allowOverlap="1" wp14:anchorId="3A28352A" wp14:editId="338C4EF2">
                <wp:simplePos x="0" y="0"/>
                <wp:positionH relativeFrom="column">
                  <wp:posOffset>4438650</wp:posOffset>
                </wp:positionH>
                <wp:positionV relativeFrom="paragraph">
                  <wp:posOffset>2088210</wp:posOffset>
                </wp:positionV>
                <wp:extent cx="685800" cy="469265"/>
                <wp:effectExtent l="38100" t="0" r="19050" b="45085"/>
                <wp:wrapNone/>
                <wp:docPr id="22" name="Down Arrow 22"/>
                <wp:cNvGraphicFramePr/>
                <a:graphic xmlns:a="http://schemas.openxmlformats.org/drawingml/2006/main">
                  <a:graphicData uri="http://schemas.microsoft.com/office/word/2010/wordprocessingShape">
                    <wps:wsp>
                      <wps:cNvSpPr/>
                      <wps:spPr>
                        <a:xfrm>
                          <a:off x="0" y="0"/>
                          <a:ext cx="685800" cy="469265"/>
                        </a:xfrm>
                        <a:prstGeom prst="downArrow">
                          <a:avLst/>
                        </a:prstGeom>
                        <a:ln/>
                      </wps:spPr>
                      <wps:style>
                        <a:lnRef idx="2">
                          <a:schemeClr val="accent1"/>
                        </a:lnRef>
                        <a:fillRef idx="1">
                          <a:schemeClr val="lt1"/>
                        </a:fillRef>
                        <a:effectRef idx="0">
                          <a:schemeClr val="accent1"/>
                        </a:effectRef>
                        <a:fontRef idx="minor">
                          <a:schemeClr val="dk1"/>
                        </a:fontRef>
                      </wps:style>
                      <wps:txbx>
                        <w:txbxContent>
                          <w:p w14:paraId="2F67ECE7" w14:textId="77777777" w:rsidR="00E2335B" w:rsidRPr="00315EAB" w:rsidRDefault="00E2335B" w:rsidP="00315EAB">
                            <w:pPr>
                              <w:jc w:val="center"/>
                              <w:rPr>
                                <w:rFonts w:ascii="Times New Roman" w:hAnsi="Times New Roman" w:cs="Times New Roman"/>
                                <w:b/>
                                <w:color w:val="000000" w:themeColor="text1"/>
                              </w:rPr>
                            </w:pPr>
                            <w:r w:rsidRPr="00315EAB">
                              <w:rPr>
                                <w:rFonts w:ascii="Times New Roman" w:hAnsi="Times New Roman" w:cs="Times New Roman"/>
                                <w:b/>
                                <w:color w:val="000000" w:themeColor="text1"/>
                              </w:rPr>
                              <w:t>04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28352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2" o:spid="_x0000_s1061" type="#_x0000_t67" style="position:absolute;left:0;text-align:left;margin-left:349.5pt;margin-top:164.45pt;width:54pt;height:36.95pt;z-index:251744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" adj="10800" fillcolor="white [3201]" strokecolor="#5b9bd5 [3204]" strokeweight="1pt">
                <v:textbox>
                  <w:txbxContent>
                    <w:p w14:paraId="2F67ECE7" w14:textId="77777777" w:rsidR="00E2335B" w:rsidRPr="00315EAB" w:rsidRDefault="00E2335B" w:rsidP="00315EAB">
                      <w:pPr>
                        <w:jc w:val="center"/>
                        <w:rPr>
                          <w:rFonts w:ascii="Times New Roman" w:hAnsi="Times New Roman" w:cs="Times New Roman"/>
                          <w:b/>
                          <w:color w:val="000000" w:themeColor="text1"/>
                        </w:rPr>
                      </w:pPr>
                      <w:r w:rsidRPr="00315EAB">
                        <w:rPr>
                          <w:rFonts w:ascii="Times New Roman" w:hAnsi="Times New Roman" w:cs="Times New Roman"/>
                          <w:b/>
                          <w:color w:val="000000" w:themeColor="text1"/>
                        </w:rPr>
                        <w:t>04</w:t>
                      </w:r>
                    </w:p>
                  </w:txbxContent>
                </v:textbox>
              </v:shape>
            </w:pict>
          </mc:Fallback>
        </mc:AlternateContent>
      </w:r>
      <w:r w:rsidR="00315EAB" w:rsidRPr="001C355F">
        <w:rPr>
          <w:rFonts w:ascii="Times New Roman" w:hAnsi="Times New Roman" w:cs="Times New Roman"/>
        </w:rPr>
        <w:br w:type="page"/>
      </w:r>
    </w:p>
    <w:p w14:paraId="22D68873" w14:textId="77777777" w:rsidR="00DE357C" w:rsidRPr="00C65B96" w:rsidRDefault="00DE357C" w:rsidP="00C65B96">
      <w:pPr>
        <w:pStyle w:val="Heading3"/>
        <w:spacing w:line="360" w:lineRule="auto"/>
        <w:jc w:val="both"/>
        <w:rPr>
          <w:sz w:val="22"/>
        </w:rPr>
      </w:pPr>
      <w:bookmarkStart w:id="30" w:name="_Toc55464870"/>
      <w:r w:rsidRPr="00C65B96">
        <w:rPr>
          <w:sz w:val="22"/>
        </w:rPr>
        <w:lastRenderedPageBreak/>
        <w:t>4.3.1 Planning</w:t>
      </w:r>
      <w:bookmarkEnd w:id="30"/>
    </w:p>
    <w:p w14:paraId="1B3D6558" w14:textId="77777777" w:rsidR="00DE357C" w:rsidRPr="00C65B96" w:rsidRDefault="00DE357C" w:rsidP="00C65B96">
      <w:pPr>
        <w:spacing w:line="360" w:lineRule="auto"/>
        <w:jc w:val="both"/>
        <w:rPr>
          <w:rFonts w:ascii="Times New Roman" w:hAnsi="Times New Roman" w:cs="Times New Roman"/>
          <w:sz w:val="22"/>
        </w:rPr>
      </w:pPr>
      <w:r w:rsidRPr="00C65B96">
        <w:rPr>
          <w:rFonts w:ascii="Times New Roman" w:hAnsi="Times New Roman" w:cs="Times New Roman"/>
          <w:sz w:val="22"/>
        </w:rPr>
        <w:t>Appropriate planning assists with accomplishing any focused on objective as it gives a rule or graph a course of activities for doing as such. The cycle normally begins with the current tasks and distinguishing the regions that require enhancements. An effective arrangement requires imagining the objectives that one needs to accomplish and plan the basic advances expected to show up at the ideal objective. Arranging gives the data expected to settle on productive choices about the request and how to organize the components, in light of which the assets are dispensed. Appropriate arranging permits profitability to be expanded and wastage of assets to be limited. This is relevant for a review also, as a review may drag out for an all-encompassing period if not arranged appropriately. The ISA 300, one of the many standards of the International Standards on Auditing, requires an audit procedure to be planned properly. The same also implies for Bangladesh Standards on Auditing (BSA).</w:t>
      </w:r>
    </w:p>
    <w:p w14:paraId="1D6591F9" w14:textId="77777777" w:rsidR="00DE357C" w:rsidRPr="00C65B96" w:rsidRDefault="00DE357C" w:rsidP="00C65B96">
      <w:pPr>
        <w:spacing w:line="360" w:lineRule="auto"/>
        <w:jc w:val="both"/>
        <w:rPr>
          <w:rFonts w:ascii="Times New Roman" w:hAnsi="Times New Roman" w:cs="Times New Roman"/>
          <w:sz w:val="22"/>
        </w:rPr>
      </w:pPr>
      <w:r w:rsidRPr="00C65B96">
        <w:rPr>
          <w:rFonts w:ascii="Times New Roman" w:hAnsi="Times New Roman" w:cs="Times New Roman"/>
          <w:sz w:val="22"/>
        </w:rPr>
        <w:t>BSA emphasizes on the importance of the necessity for the standard documentation of the client’s planning memorandum. The planning memorandum is prepared in accordance to the audit strategy and on the basis of the aggregate audit knowledge and experience of the auditor. Planning documents include:</w:t>
      </w:r>
    </w:p>
    <w:p w14:paraId="5C9DCF5A" w14:textId="77777777" w:rsidR="00DE357C" w:rsidRPr="00C65B96" w:rsidRDefault="00DE357C" w:rsidP="006004C3">
      <w:pPr>
        <w:pStyle w:val="ListParagraph"/>
        <w:numPr>
          <w:ilvl w:val="0"/>
          <w:numId w:val="17"/>
        </w:numPr>
        <w:spacing w:line="360" w:lineRule="auto"/>
        <w:jc w:val="both"/>
        <w:rPr>
          <w:rFonts w:ascii="Times New Roman" w:hAnsi="Times New Roman" w:cs="Times New Roman"/>
          <w:sz w:val="22"/>
        </w:rPr>
      </w:pPr>
      <w:r w:rsidRPr="00C65B96">
        <w:rPr>
          <w:rFonts w:ascii="Times New Roman" w:hAnsi="Times New Roman" w:cs="Times New Roman"/>
          <w:sz w:val="22"/>
        </w:rPr>
        <w:t xml:space="preserve">The nature of the entity’s business. </w:t>
      </w:r>
    </w:p>
    <w:p w14:paraId="2D289DFE" w14:textId="77777777" w:rsidR="00DE357C" w:rsidRPr="00C65B96" w:rsidRDefault="00DE357C" w:rsidP="006004C3">
      <w:pPr>
        <w:pStyle w:val="ListParagraph"/>
        <w:numPr>
          <w:ilvl w:val="0"/>
          <w:numId w:val="17"/>
        </w:numPr>
        <w:spacing w:line="360" w:lineRule="auto"/>
        <w:jc w:val="both"/>
        <w:rPr>
          <w:rFonts w:ascii="Times New Roman" w:hAnsi="Times New Roman" w:cs="Times New Roman"/>
          <w:sz w:val="22"/>
        </w:rPr>
      </w:pPr>
      <w:r w:rsidRPr="00C65B96">
        <w:rPr>
          <w:rFonts w:ascii="Times New Roman" w:hAnsi="Times New Roman" w:cs="Times New Roman"/>
          <w:sz w:val="22"/>
        </w:rPr>
        <w:t xml:space="preserve">Process of conducting the business. </w:t>
      </w:r>
    </w:p>
    <w:p w14:paraId="0A41DB24" w14:textId="77777777" w:rsidR="00DE357C" w:rsidRPr="00C65B96" w:rsidRDefault="00DE357C" w:rsidP="006004C3">
      <w:pPr>
        <w:pStyle w:val="ListParagraph"/>
        <w:numPr>
          <w:ilvl w:val="0"/>
          <w:numId w:val="17"/>
        </w:numPr>
        <w:spacing w:line="360" w:lineRule="auto"/>
        <w:jc w:val="both"/>
        <w:rPr>
          <w:rFonts w:ascii="Times New Roman" w:hAnsi="Times New Roman" w:cs="Times New Roman"/>
          <w:sz w:val="22"/>
        </w:rPr>
      </w:pPr>
      <w:r w:rsidRPr="00C65B96">
        <w:rPr>
          <w:rFonts w:ascii="Times New Roman" w:hAnsi="Times New Roman" w:cs="Times New Roman"/>
          <w:sz w:val="22"/>
        </w:rPr>
        <w:t xml:space="preserve">The risks involved and their effects on the business. </w:t>
      </w:r>
    </w:p>
    <w:p w14:paraId="1B809A98" w14:textId="77777777" w:rsidR="00DE357C" w:rsidRPr="00C65B96" w:rsidRDefault="00DE357C" w:rsidP="006004C3">
      <w:pPr>
        <w:pStyle w:val="ListParagraph"/>
        <w:numPr>
          <w:ilvl w:val="0"/>
          <w:numId w:val="17"/>
        </w:numPr>
        <w:spacing w:line="360" w:lineRule="auto"/>
        <w:jc w:val="both"/>
        <w:rPr>
          <w:rFonts w:ascii="Times New Roman" w:hAnsi="Times New Roman" w:cs="Times New Roman"/>
          <w:sz w:val="22"/>
        </w:rPr>
      </w:pPr>
      <w:r w:rsidRPr="00C65B96">
        <w:rPr>
          <w:rFonts w:ascii="Times New Roman" w:hAnsi="Times New Roman" w:cs="Times New Roman"/>
          <w:sz w:val="22"/>
        </w:rPr>
        <w:t>Steps taken by the auditor to audit the company</w:t>
      </w:r>
    </w:p>
    <w:p w14:paraId="2FB77AA2" w14:textId="77777777" w:rsidR="00DE357C" w:rsidRPr="00C65B96" w:rsidRDefault="00DE357C" w:rsidP="00C65B96">
      <w:pPr>
        <w:spacing w:line="360" w:lineRule="auto"/>
        <w:jc w:val="both"/>
        <w:rPr>
          <w:rFonts w:ascii="Times New Roman" w:hAnsi="Times New Roman" w:cs="Times New Roman"/>
          <w:sz w:val="22"/>
        </w:rPr>
      </w:pPr>
      <w:r w:rsidRPr="00C65B96">
        <w:rPr>
          <w:rFonts w:ascii="Times New Roman" w:hAnsi="Times New Roman" w:cs="Times New Roman"/>
          <w:sz w:val="22"/>
        </w:rPr>
        <w:t xml:space="preserve">Planning is required as it is a requirement of BSA and an essential key to a successful audit. The factors of planning are: </w:t>
      </w:r>
    </w:p>
    <w:p w14:paraId="2CE86248" w14:textId="77777777" w:rsidR="00DE357C" w:rsidRPr="00C65B96" w:rsidRDefault="00DE357C" w:rsidP="006004C3">
      <w:pPr>
        <w:pStyle w:val="ListParagraph"/>
        <w:numPr>
          <w:ilvl w:val="0"/>
          <w:numId w:val="18"/>
        </w:numPr>
        <w:spacing w:line="360" w:lineRule="auto"/>
        <w:jc w:val="both"/>
        <w:rPr>
          <w:rFonts w:ascii="Times New Roman" w:hAnsi="Times New Roman" w:cs="Times New Roman"/>
          <w:sz w:val="22"/>
        </w:rPr>
      </w:pPr>
      <w:r w:rsidRPr="00C65B96">
        <w:rPr>
          <w:rFonts w:ascii="Times New Roman" w:hAnsi="Times New Roman" w:cs="Times New Roman"/>
          <w:sz w:val="22"/>
        </w:rPr>
        <w:t xml:space="preserve">Assessment of risk and materiality </w:t>
      </w:r>
    </w:p>
    <w:p w14:paraId="6A0F3E4B" w14:textId="77777777" w:rsidR="00DE357C" w:rsidRPr="00C65B96" w:rsidRDefault="00DE357C" w:rsidP="006004C3">
      <w:pPr>
        <w:pStyle w:val="ListParagraph"/>
        <w:numPr>
          <w:ilvl w:val="0"/>
          <w:numId w:val="18"/>
        </w:numPr>
        <w:spacing w:line="360" w:lineRule="auto"/>
        <w:jc w:val="both"/>
        <w:rPr>
          <w:rFonts w:ascii="Times New Roman" w:hAnsi="Times New Roman" w:cs="Times New Roman"/>
          <w:sz w:val="22"/>
        </w:rPr>
      </w:pPr>
      <w:r w:rsidRPr="00C65B96">
        <w:rPr>
          <w:rFonts w:ascii="Times New Roman" w:hAnsi="Times New Roman" w:cs="Times New Roman"/>
          <w:sz w:val="22"/>
        </w:rPr>
        <w:t xml:space="preserve">Analytical review </w:t>
      </w:r>
    </w:p>
    <w:p w14:paraId="65D5B0CA" w14:textId="77777777" w:rsidR="00DE357C" w:rsidRDefault="00DE357C" w:rsidP="006004C3">
      <w:pPr>
        <w:pStyle w:val="ListParagraph"/>
        <w:numPr>
          <w:ilvl w:val="0"/>
          <w:numId w:val="18"/>
        </w:numPr>
        <w:spacing w:line="360" w:lineRule="auto"/>
        <w:jc w:val="both"/>
        <w:rPr>
          <w:rFonts w:ascii="Times New Roman" w:hAnsi="Times New Roman" w:cs="Times New Roman"/>
          <w:sz w:val="22"/>
        </w:rPr>
      </w:pPr>
      <w:r w:rsidRPr="00C65B96">
        <w:rPr>
          <w:rFonts w:ascii="Times New Roman" w:hAnsi="Times New Roman" w:cs="Times New Roman"/>
          <w:sz w:val="22"/>
        </w:rPr>
        <w:t>Test of control</w:t>
      </w:r>
    </w:p>
    <w:p w14:paraId="51EC24A7" w14:textId="77777777" w:rsidR="00C65B96" w:rsidRPr="00C65B96" w:rsidRDefault="00FF7519" w:rsidP="006004C3">
      <w:pPr>
        <w:pStyle w:val="ListParagraph"/>
        <w:numPr>
          <w:ilvl w:val="0"/>
          <w:numId w:val="18"/>
        </w:numPr>
        <w:spacing w:line="360" w:lineRule="auto"/>
        <w:jc w:val="both"/>
        <w:rPr>
          <w:rFonts w:ascii="Times New Roman" w:hAnsi="Times New Roman" w:cs="Times New Roman"/>
          <w:sz w:val="22"/>
        </w:rPr>
      </w:pPr>
      <w:r>
        <w:rPr>
          <w:rFonts w:ascii="Times New Roman" w:hAnsi="Times New Roman" w:cs="Times New Roman"/>
          <w:sz w:val="22"/>
        </w:rPr>
        <w:t>Substantive test.</w:t>
      </w:r>
    </w:p>
    <w:p w14:paraId="6B46EA64" w14:textId="77777777" w:rsidR="00DE357C" w:rsidRPr="00C65B96" w:rsidRDefault="00DE357C" w:rsidP="00C65B96">
      <w:pPr>
        <w:spacing w:line="360" w:lineRule="auto"/>
        <w:jc w:val="both"/>
        <w:rPr>
          <w:rFonts w:ascii="Times New Roman" w:hAnsi="Times New Roman" w:cs="Times New Roman"/>
          <w:b/>
          <w:sz w:val="22"/>
          <w:szCs w:val="22"/>
        </w:rPr>
      </w:pPr>
      <w:r w:rsidRPr="00C65B96">
        <w:rPr>
          <w:rFonts w:ascii="Times New Roman" w:hAnsi="Times New Roman" w:cs="Times New Roman"/>
          <w:b/>
          <w:sz w:val="22"/>
          <w:szCs w:val="22"/>
        </w:rPr>
        <w:t>4.3.1.1 Assessment of Risk and Materiality</w:t>
      </w:r>
    </w:p>
    <w:p w14:paraId="1A9AE25C" w14:textId="77777777" w:rsidR="00DE357C" w:rsidRPr="00C65B96" w:rsidRDefault="00DE357C" w:rsidP="00C65B96">
      <w:p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Risk and Materiality are essential to formulating an audit plan and strategizing an audit approach. </w:t>
      </w:r>
    </w:p>
    <w:p w14:paraId="42EAA9C8" w14:textId="77777777" w:rsidR="00DE357C" w:rsidRPr="00FF7519" w:rsidRDefault="00DE357C" w:rsidP="00C65B96">
      <w:pPr>
        <w:spacing w:line="360" w:lineRule="auto"/>
        <w:jc w:val="both"/>
        <w:rPr>
          <w:rFonts w:ascii="Times New Roman" w:hAnsi="Times New Roman" w:cs="Times New Roman"/>
          <w:b/>
          <w:sz w:val="22"/>
          <w:szCs w:val="22"/>
        </w:rPr>
      </w:pPr>
      <w:r w:rsidRPr="00FF7519">
        <w:rPr>
          <w:rFonts w:ascii="Times New Roman" w:hAnsi="Times New Roman" w:cs="Times New Roman"/>
          <w:b/>
          <w:sz w:val="22"/>
          <w:szCs w:val="22"/>
        </w:rPr>
        <w:t xml:space="preserve">Risk: </w:t>
      </w:r>
    </w:p>
    <w:p w14:paraId="3F8026A3" w14:textId="77777777" w:rsidR="00DE357C" w:rsidRPr="00C65B96" w:rsidRDefault="00DE357C" w:rsidP="00C65B96">
      <w:p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In BSA, two standards are associated with risk: </w:t>
      </w:r>
    </w:p>
    <w:p w14:paraId="325711E8" w14:textId="77777777" w:rsidR="00DE357C" w:rsidRPr="00C65B96" w:rsidRDefault="00DE357C" w:rsidP="006004C3">
      <w:pPr>
        <w:pStyle w:val="ListParagraph"/>
        <w:numPr>
          <w:ilvl w:val="0"/>
          <w:numId w:val="19"/>
        </w:numPr>
        <w:spacing w:line="360" w:lineRule="auto"/>
        <w:jc w:val="both"/>
        <w:rPr>
          <w:rFonts w:ascii="Times New Roman" w:hAnsi="Times New Roman" w:cs="Times New Roman"/>
          <w:sz w:val="22"/>
          <w:szCs w:val="22"/>
        </w:rPr>
      </w:pPr>
      <w:r w:rsidRPr="00C65B96">
        <w:rPr>
          <w:rFonts w:ascii="Times New Roman" w:hAnsi="Times New Roman" w:cs="Times New Roman"/>
          <w:b/>
          <w:sz w:val="22"/>
          <w:szCs w:val="22"/>
        </w:rPr>
        <w:lastRenderedPageBreak/>
        <w:t>BSA 315:</w:t>
      </w:r>
      <w:r w:rsidRPr="00C65B96">
        <w:rPr>
          <w:rFonts w:ascii="Times New Roman" w:hAnsi="Times New Roman" w:cs="Times New Roman"/>
          <w:sz w:val="22"/>
          <w:szCs w:val="22"/>
        </w:rPr>
        <w:t xml:space="preserve"> Identifying and Assessing the Risks of Material Misstatement through Understanding the Entity and Its Environment. </w:t>
      </w:r>
    </w:p>
    <w:p w14:paraId="5156D130" w14:textId="77777777" w:rsidR="00DE357C" w:rsidRPr="00C65B96" w:rsidRDefault="00DE357C" w:rsidP="006004C3">
      <w:pPr>
        <w:pStyle w:val="ListParagraph"/>
        <w:numPr>
          <w:ilvl w:val="0"/>
          <w:numId w:val="19"/>
        </w:numPr>
        <w:spacing w:line="360" w:lineRule="auto"/>
        <w:jc w:val="both"/>
        <w:rPr>
          <w:rFonts w:ascii="Times New Roman" w:hAnsi="Times New Roman" w:cs="Times New Roman"/>
          <w:b/>
          <w:sz w:val="22"/>
          <w:szCs w:val="22"/>
        </w:rPr>
      </w:pPr>
      <w:r w:rsidRPr="00C65B96">
        <w:rPr>
          <w:rFonts w:ascii="Times New Roman" w:hAnsi="Times New Roman" w:cs="Times New Roman"/>
          <w:b/>
          <w:sz w:val="22"/>
          <w:szCs w:val="22"/>
        </w:rPr>
        <w:t>BSA 330:</w:t>
      </w:r>
      <w:r w:rsidRPr="00C65B96">
        <w:rPr>
          <w:rFonts w:ascii="Times New Roman" w:hAnsi="Times New Roman" w:cs="Times New Roman"/>
          <w:sz w:val="22"/>
          <w:szCs w:val="22"/>
        </w:rPr>
        <w:t xml:space="preserve"> The Auditor’s Responses to Assessed Risks. </w:t>
      </w:r>
    </w:p>
    <w:p w14:paraId="0AA40B76" w14:textId="77777777" w:rsidR="00DE357C" w:rsidRPr="00C65B96" w:rsidRDefault="00983019" w:rsidP="001C355F">
      <w:p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The business atmosphere in which the substance works chooses the possibility of the risks related with the audit framework. The peril may similarly rise up out of limit of the component's control system to recognize misrepresent or from a mistake of the audit strategy due to not recommended analyzing, which is known as examining danger. </w:t>
      </w:r>
      <w:r w:rsidR="00DE357C" w:rsidRPr="00C65B96">
        <w:rPr>
          <w:rFonts w:ascii="Times New Roman" w:hAnsi="Times New Roman" w:cs="Times New Roman"/>
          <w:sz w:val="22"/>
          <w:szCs w:val="22"/>
        </w:rPr>
        <w:t>Sampling cannot be eliminated however it is possible to minimize this risk. Some of risks include:</w:t>
      </w:r>
    </w:p>
    <w:p w14:paraId="52586C5B" w14:textId="77777777" w:rsidR="00983019" w:rsidRPr="00C65B96" w:rsidRDefault="00983019" w:rsidP="006004C3">
      <w:pPr>
        <w:pStyle w:val="ListParagraph"/>
        <w:numPr>
          <w:ilvl w:val="0"/>
          <w:numId w:val="20"/>
        </w:num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Business Risks: these risks are exclusively associated to the company and its stakeholders and include factors that can potentially halt its activities and existence. </w:t>
      </w:r>
    </w:p>
    <w:p w14:paraId="2541CBA2" w14:textId="77777777" w:rsidR="00983019" w:rsidRPr="00C65B96" w:rsidRDefault="00983019" w:rsidP="006004C3">
      <w:pPr>
        <w:pStyle w:val="ListParagraph"/>
        <w:numPr>
          <w:ilvl w:val="0"/>
          <w:numId w:val="20"/>
        </w:num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Audit Risk: the risk that an auditor may pass an unqualified opinion due to the auditor’s intentional or unintentional inability to detect material misstatement. It has three elements:</w:t>
      </w:r>
    </w:p>
    <w:p w14:paraId="682DC0E5" w14:textId="77777777" w:rsidR="00983019" w:rsidRPr="00C65B96" w:rsidRDefault="00983019" w:rsidP="006004C3">
      <w:pPr>
        <w:pStyle w:val="ListParagraph"/>
        <w:numPr>
          <w:ilvl w:val="0"/>
          <w:numId w:val="20"/>
        </w:num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Inherent Risk: is a measure of the auditor’s judgment of the possibility of the existence of material misstatement in the client’s financial statements before taking the effectiveness of the client’s internal control into consideration. </w:t>
      </w:r>
    </w:p>
    <w:p w14:paraId="3E4DF020" w14:textId="77777777" w:rsidR="00983019" w:rsidRPr="00C65B96" w:rsidRDefault="00983019" w:rsidP="006004C3">
      <w:pPr>
        <w:pStyle w:val="ListParagraph"/>
        <w:numPr>
          <w:ilvl w:val="0"/>
          <w:numId w:val="20"/>
        </w:num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Control Risk: is a measure of the auditor’s judgment that the client’s internal control will be unable to prevent or detect a material misstatement that may occur. </w:t>
      </w:r>
    </w:p>
    <w:p w14:paraId="4F01DAC9" w14:textId="77777777" w:rsidR="00983019" w:rsidRPr="00C65B96" w:rsidRDefault="00983019" w:rsidP="006004C3">
      <w:pPr>
        <w:pStyle w:val="ListParagraph"/>
        <w:numPr>
          <w:ilvl w:val="0"/>
          <w:numId w:val="20"/>
        </w:num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Planned Detection Risk: the risk that the audit evidence for an audit objective will be unable to detect a material misstatement exceeding performance materiality.</w:t>
      </w:r>
    </w:p>
    <w:p w14:paraId="15331EB9" w14:textId="77777777" w:rsidR="00B23E23" w:rsidRPr="00C65B96" w:rsidRDefault="00B23E23" w:rsidP="001C355F">
      <w:pPr>
        <w:spacing w:line="360" w:lineRule="auto"/>
        <w:jc w:val="both"/>
        <w:rPr>
          <w:rFonts w:ascii="Times New Roman" w:hAnsi="Times New Roman" w:cs="Times New Roman"/>
          <w:sz w:val="22"/>
          <w:szCs w:val="22"/>
        </w:rPr>
      </w:pPr>
    </w:p>
    <w:p w14:paraId="652E608B" w14:textId="77777777" w:rsidR="00B23E23" w:rsidRPr="00C65B96" w:rsidRDefault="00B23E23" w:rsidP="001C355F">
      <w:pPr>
        <w:spacing w:line="360" w:lineRule="auto"/>
        <w:jc w:val="both"/>
        <w:rPr>
          <w:rFonts w:ascii="Times New Roman" w:hAnsi="Times New Roman" w:cs="Times New Roman"/>
          <w:b/>
          <w:sz w:val="22"/>
          <w:szCs w:val="22"/>
        </w:rPr>
      </w:pPr>
      <w:r w:rsidRPr="00C65B96">
        <w:rPr>
          <w:rFonts w:ascii="Times New Roman" w:hAnsi="Times New Roman" w:cs="Times New Roman"/>
          <w:b/>
          <w:sz w:val="22"/>
          <w:szCs w:val="22"/>
        </w:rPr>
        <w:t xml:space="preserve">Materiality: </w:t>
      </w:r>
    </w:p>
    <w:p w14:paraId="3F3A9D52" w14:textId="77777777" w:rsidR="00B23E23" w:rsidRPr="00C65B96" w:rsidRDefault="00B23E23" w:rsidP="001C355F">
      <w:p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Materiality refers to the information which if omitted or misstated could affect the economic decisions of the users of the financial statements. Materiality affects audit in three ways:</w:t>
      </w:r>
    </w:p>
    <w:p w14:paraId="46B2310C" w14:textId="77777777" w:rsidR="00B23E23" w:rsidRPr="00C65B96" w:rsidRDefault="00B23E23" w:rsidP="006004C3">
      <w:pPr>
        <w:pStyle w:val="ListParagraph"/>
        <w:numPr>
          <w:ilvl w:val="0"/>
          <w:numId w:val="21"/>
        </w:num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Influences the nature and extent of the tests of detail.</w:t>
      </w:r>
    </w:p>
    <w:p w14:paraId="3D108688" w14:textId="77777777" w:rsidR="00B23E23" w:rsidRPr="00C65B96" w:rsidRDefault="00B23E23" w:rsidP="006004C3">
      <w:pPr>
        <w:pStyle w:val="ListParagraph"/>
        <w:numPr>
          <w:ilvl w:val="0"/>
          <w:numId w:val="21"/>
        </w:num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Influences decisions about adjustments of actual errors to projected errors.</w:t>
      </w:r>
    </w:p>
    <w:p w14:paraId="3E05DBD5" w14:textId="77777777" w:rsidR="00B23E23" w:rsidRPr="00C65B96" w:rsidRDefault="00B23E23" w:rsidP="006004C3">
      <w:pPr>
        <w:pStyle w:val="ListParagraph"/>
        <w:numPr>
          <w:ilvl w:val="0"/>
          <w:numId w:val="21"/>
        </w:num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Assessing areas of significance regarding judgmental matters.</w:t>
      </w:r>
    </w:p>
    <w:p w14:paraId="01CF5EB6" w14:textId="77777777" w:rsidR="00B23E23" w:rsidRPr="00C65B96" w:rsidRDefault="00B23E23" w:rsidP="001C355F">
      <w:p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The degree of materiality is typically identified with the general size of the business however a few things, regardless of size, may be material because of their inclination. All together for a record to be considered 'valid and reasonable', it must be liberated from materiality. In this stage, all the arranging is done to keep the materiali</w:t>
      </w:r>
      <w:r w:rsidR="001B138F" w:rsidRPr="00C65B96">
        <w:rPr>
          <w:rFonts w:ascii="Times New Roman" w:hAnsi="Times New Roman" w:cs="Times New Roman"/>
          <w:sz w:val="22"/>
          <w:szCs w:val="22"/>
        </w:rPr>
        <w:t>ty and related dangers in line.</w:t>
      </w:r>
    </w:p>
    <w:p w14:paraId="0B7127EA" w14:textId="77777777" w:rsidR="00B23E23" w:rsidRPr="00C65B96" w:rsidRDefault="00B23E23" w:rsidP="001C355F">
      <w:pPr>
        <w:spacing w:line="360" w:lineRule="auto"/>
        <w:jc w:val="both"/>
        <w:rPr>
          <w:rFonts w:ascii="Times New Roman" w:hAnsi="Times New Roman" w:cs="Times New Roman"/>
          <w:b/>
          <w:sz w:val="22"/>
          <w:szCs w:val="22"/>
        </w:rPr>
      </w:pPr>
      <w:r w:rsidRPr="00C65B96">
        <w:rPr>
          <w:rFonts w:ascii="Times New Roman" w:hAnsi="Times New Roman" w:cs="Times New Roman"/>
          <w:b/>
          <w:sz w:val="22"/>
          <w:szCs w:val="22"/>
        </w:rPr>
        <w:lastRenderedPageBreak/>
        <w:t xml:space="preserve">4.3.1.2 Analytical Review </w:t>
      </w:r>
    </w:p>
    <w:p w14:paraId="0F14ED8B" w14:textId="77777777" w:rsidR="00B23E23" w:rsidRPr="00C65B96" w:rsidRDefault="00B23E23" w:rsidP="001C355F">
      <w:p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Analytical review evaluates financial information by analyzing the possible relationship between financial and non-financial data. BSA 500 requires an auditor to:</w:t>
      </w:r>
    </w:p>
    <w:p w14:paraId="30E99413" w14:textId="77777777" w:rsidR="00B23E23" w:rsidRPr="00C65B96" w:rsidRDefault="00B23E23" w:rsidP="006004C3">
      <w:pPr>
        <w:pStyle w:val="ListParagraph"/>
        <w:numPr>
          <w:ilvl w:val="0"/>
          <w:numId w:val="22"/>
        </w:numPr>
        <w:spacing w:line="360" w:lineRule="auto"/>
        <w:jc w:val="both"/>
        <w:rPr>
          <w:rFonts w:ascii="Times New Roman" w:hAnsi="Times New Roman" w:cs="Times New Roman"/>
          <w:sz w:val="22"/>
        </w:rPr>
      </w:pPr>
      <w:r w:rsidRPr="00C65B96">
        <w:rPr>
          <w:rFonts w:ascii="Times New Roman" w:hAnsi="Times New Roman" w:cs="Times New Roman"/>
          <w:sz w:val="22"/>
        </w:rPr>
        <w:t xml:space="preserve">Design and perform analytical procedure near the end of audit procedure. </w:t>
      </w:r>
    </w:p>
    <w:p w14:paraId="0BE27C67" w14:textId="77777777" w:rsidR="00B23E23" w:rsidRPr="00C65B96" w:rsidRDefault="00B23E23" w:rsidP="006004C3">
      <w:pPr>
        <w:pStyle w:val="ListParagraph"/>
        <w:numPr>
          <w:ilvl w:val="0"/>
          <w:numId w:val="22"/>
        </w:numPr>
        <w:spacing w:line="360" w:lineRule="auto"/>
        <w:jc w:val="both"/>
        <w:rPr>
          <w:rFonts w:ascii="Times New Roman" w:hAnsi="Times New Roman" w:cs="Times New Roman"/>
          <w:sz w:val="22"/>
        </w:rPr>
      </w:pPr>
      <w:r w:rsidRPr="00C65B96">
        <w:rPr>
          <w:rFonts w:ascii="Times New Roman" w:hAnsi="Times New Roman" w:cs="Times New Roman"/>
          <w:sz w:val="22"/>
        </w:rPr>
        <w:t>Investigate and evaluate the results of the analytical procedure.</w:t>
      </w:r>
    </w:p>
    <w:p w14:paraId="0ACB2EEF" w14:textId="77777777" w:rsidR="00B23E23" w:rsidRPr="00C65B96" w:rsidRDefault="00B23E23" w:rsidP="00C65B96">
      <w:pPr>
        <w:spacing w:line="360" w:lineRule="auto"/>
        <w:jc w:val="both"/>
        <w:rPr>
          <w:rFonts w:ascii="Times New Roman" w:hAnsi="Times New Roman" w:cs="Times New Roman"/>
          <w:sz w:val="22"/>
        </w:rPr>
      </w:pPr>
      <w:r w:rsidRPr="00C65B96">
        <w:rPr>
          <w:rFonts w:ascii="Times New Roman" w:hAnsi="Times New Roman" w:cs="Times New Roman"/>
          <w:sz w:val="22"/>
        </w:rPr>
        <w:t xml:space="preserve">The analytical review may be related to three different but intertwined stages of an audit: </w:t>
      </w:r>
    </w:p>
    <w:p w14:paraId="2FD448CD" w14:textId="77777777" w:rsidR="00B23E23" w:rsidRPr="00C65B96" w:rsidRDefault="00B23E23" w:rsidP="006004C3">
      <w:pPr>
        <w:pStyle w:val="ListParagraph"/>
        <w:numPr>
          <w:ilvl w:val="0"/>
          <w:numId w:val="23"/>
        </w:numPr>
        <w:spacing w:line="360" w:lineRule="auto"/>
        <w:jc w:val="both"/>
        <w:rPr>
          <w:rFonts w:ascii="Times New Roman" w:hAnsi="Times New Roman" w:cs="Times New Roman"/>
          <w:sz w:val="22"/>
        </w:rPr>
      </w:pPr>
      <w:r w:rsidRPr="00C65B96">
        <w:rPr>
          <w:rFonts w:ascii="Times New Roman" w:hAnsi="Times New Roman" w:cs="Times New Roman"/>
          <w:sz w:val="22"/>
        </w:rPr>
        <w:t xml:space="preserve">Planning </w:t>
      </w:r>
    </w:p>
    <w:p w14:paraId="7DF9A49E" w14:textId="77777777" w:rsidR="00B23E23" w:rsidRPr="00C65B96" w:rsidRDefault="00B23E23" w:rsidP="006004C3">
      <w:pPr>
        <w:pStyle w:val="ListParagraph"/>
        <w:numPr>
          <w:ilvl w:val="0"/>
          <w:numId w:val="23"/>
        </w:numPr>
        <w:spacing w:line="360" w:lineRule="auto"/>
        <w:jc w:val="both"/>
        <w:rPr>
          <w:rFonts w:ascii="Times New Roman" w:hAnsi="Times New Roman" w:cs="Times New Roman"/>
          <w:sz w:val="22"/>
        </w:rPr>
      </w:pPr>
      <w:r w:rsidRPr="00C65B96">
        <w:rPr>
          <w:rFonts w:ascii="Times New Roman" w:hAnsi="Times New Roman" w:cs="Times New Roman"/>
          <w:sz w:val="22"/>
        </w:rPr>
        <w:t>Extensive analytical review</w:t>
      </w:r>
    </w:p>
    <w:p w14:paraId="6D2D362C" w14:textId="77777777" w:rsidR="00B23E23" w:rsidRPr="00C65B96" w:rsidRDefault="00B23E23" w:rsidP="006004C3">
      <w:pPr>
        <w:pStyle w:val="ListParagraph"/>
        <w:numPr>
          <w:ilvl w:val="0"/>
          <w:numId w:val="23"/>
        </w:numPr>
        <w:spacing w:line="360" w:lineRule="auto"/>
        <w:jc w:val="both"/>
        <w:rPr>
          <w:rFonts w:ascii="Times New Roman" w:hAnsi="Times New Roman" w:cs="Times New Roman"/>
          <w:sz w:val="22"/>
        </w:rPr>
      </w:pPr>
      <w:r w:rsidRPr="00C65B96">
        <w:rPr>
          <w:rFonts w:ascii="Times New Roman" w:hAnsi="Times New Roman" w:cs="Times New Roman"/>
          <w:sz w:val="22"/>
        </w:rPr>
        <w:t xml:space="preserve">Review of accounts </w:t>
      </w:r>
    </w:p>
    <w:p w14:paraId="7A842673" w14:textId="77777777" w:rsidR="00B23E23" w:rsidRPr="00C65B96" w:rsidRDefault="00B23E23" w:rsidP="00C65B96">
      <w:pPr>
        <w:spacing w:line="360" w:lineRule="auto"/>
        <w:jc w:val="both"/>
        <w:rPr>
          <w:rFonts w:ascii="Times New Roman" w:hAnsi="Times New Roman" w:cs="Times New Roman"/>
          <w:sz w:val="22"/>
        </w:rPr>
      </w:pPr>
      <w:r w:rsidRPr="00C65B96">
        <w:rPr>
          <w:rFonts w:ascii="Times New Roman" w:hAnsi="Times New Roman" w:cs="Times New Roman"/>
          <w:sz w:val="22"/>
        </w:rPr>
        <w:t>The APM states that these stages should be considered as a continuous process of review and not mutually exclusive.</w:t>
      </w:r>
    </w:p>
    <w:p w14:paraId="3AC3FC58" w14:textId="77777777" w:rsidR="00B23E23" w:rsidRPr="00C65B96" w:rsidRDefault="00B23E23" w:rsidP="00C65B96">
      <w:pPr>
        <w:spacing w:line="360" w:lineRule="auto"/>
        <w:jc w:val="both"/>
        <w:rPr>
          <w:rFonts w:ascii="Times New Roman" w:hAnsi="Times New Roman" w:cs="Times New Roman"/>
          <w:sz w:val="22"/>
        </w:rPr>
      </w:pPr>
    </w:p>
    <w:p w14:paraId="0BB48B79" w14:textId="77777777" w:rsidR="00B23E23" w:rsidRPr="00C65B96" w:rsidRDefault="00B23E23" w:rsidP="00C65B96">
      <w:pPr>
        <w:spacing w:line="360" w:lineRule="auto"/>
        <w:jc w:val="both"/>
        <w:rPr>
          <w:rFonts w:ascii="Times New Roman" w:hAnsi="Times New Roman" w:cs="Times New Roman"/>
          <w:b/>
          <w:sz w:val="22"/>
        </w:rPr>
      </w:pPr>
      <w:r w:rsidRPr="00C65B96">
        <w:rPr>
          <w:rFonts w:ascii="Times New Roman" w:hAnsi="Times New Roman" w:cs="Times New Roman"/>
          <w:b/>
          <w:sz w:val="22"/>
        </w:rPr>
        <w:t xml:space="preserve">4.3.1.3 Test of Control </w:t>
      </w:r>
    </w:p>
    <w:p w14:paraId="285749B8" w14:textId="77777777" w:rsidR="00B23E23" w:rsidRPr="00C65B96" w:rsidRDefault="00B23E23" w:rsidP="00C65B96">
      <w:pPr>
        <w:spacing w:line="360" w:lineRule="auto"/>
        <w:jc w:val="both"/>
        <w:rPr>
          <w:rFonts w:ascii="Times New Roman" w:hAnsi="Times New Roman" w:cs="Times New Roman"/>
          <w:sz w:val="22"/>
        </w:rPr>
      </w:pPr>
      <w:r w:rsidRPr="00C65B96">
        <w:rPr>
          <w:rFonts w:ascii="Times New Roman" w:hAnsi="Times New Roman" w:cs="Times New Roman"/>
          <w:sz w:val="22"/>
        </w:rPr>
        <w:t>A mandate to perform test of control has been made by Bangladesh Standards on Auditing and checking the client’s internal control. Test of controls is necessary to strategizing a plan. The reasons for test of controls, as per APM, are:</w:t>
      </w:r>
    </w:p>
    <w:p w14:paraId="37B3EA7E" w14:textId="77777777" w:rsidR="00B23E23" w:rsidRPr="00C65B96" w:rsidRDefault="00B23E23" w:rsidP="006004C3">
      <w:pPr>
        <w:pStyle w:val="ListParagraph"/>
        <w:numPr>
          <w:ilvl w:val="0"/>
          <w:numId w:val="33"/>
        </w:numPr>
        <w:spacing w:line="360" w:lineRule="auto"/>
        <w:jc w:val="both"/>
        <w:rPr>
          <w:rFonts w:ascii="Times New Roman" w:hAnsi="Times New Roman" w:cs="Times New Roman"/>
          <w:sz w:val="22"/>
        </w:rPr>
      </w:pPr>
      <w:r w:rsidRPr="00C65B96">
        <w:rPr>
          <w:rFonts w:ascii="Times New Roman" w:hAnsi="Times New Roman" w:cs="Times New Roman"/>
          <w:sz w:val="22"/>
        </w:rPr>
        <w:t xml:space="preserve">Understanding the entity and the environment in which it operates. </w:t>
      </w:r>
    </w:p>
    <w:p w14:paraId="0C37A4AA" w14:textId="77777777" w:rsidR="00B23E23" w:rsidRPr="00C65B96" w:rsidRDefault="00B23E23" w:rsidP="006004C3">
      <w:pPr>
        <w:pStyle w:val="ListParagraph"/>
        <w:numPr>
          <w:ilvl w:val="0"/>
          <w:numId w:val="33"/>
        </w:numPr>
        <w:spacing w:line="360" w:lineRule="auto"/>
        <w:jc w:val="both"/>
        <w:rPr>
          <w:rFonts w:ascii="Times New Roman" w:hAnsi="Times New Roman" w:cs="Times New Roman"/>
          <w:sz w:val="22"/>
        </w:rPr>
      </w:pPr>
      <w:r w:rsidRPr="00C65B96">
        <w:rPr>
          <w:rFonts w:ascii="Times New Roman" w:hAnsi="Times New Roman" w:cs="Times New Roman"/>
          <w:sz w:val="22"/>
        </w:rPr>
        <w:t>Evaluating the design and implementation of all the controls related to the audit.</w:t>
      </w:r>
    </w:p>
    <w:p w14:paraId="4DB4CCC6" w14:textId="77777777" w:rsidR="00B23E23" w:rsidRPr="00C65B96" w:rsidRDefault="00B23E23" w:rsidP="006004C3">
      <w:pPr>
        <w:pStyle w:val="ListParagraph"/>
        <w:numPr>
          <w:ilvl w:val="0"/>
          <w:numId w:val="33"/>
        </w:numPr>
        <w:spacing w:line="360" w:lineRule="auto"/>
        <w:jc w:val="both"/>
        <w:rPr>
          <w:rFonts w:ascii="Times New Roman" w:hAnsi="Times New Roman" w:cs="Times New Roman"/>
          <w:sz w:val="22"/>
        </w:rPr>
      </w:pPr>
      <w:r w:rsidRPr="00C65B96">
        <w:rPr>
          <w:rFonts w:ascii="Times New Roman" w:hAnsi="Times New Roman" w:cs="Times New Roman"/>
          <w:sz w:val="22"/>
        </w:rPr>
        <w:t xml:space="preserve">Testing the efficiency and effectiveness of the internal control. </w:t>
      </w:r>
    </w:p>
    <w:p w14:paraId="2C20988E" w14:textId="77777777" w:rsidR="001D66B8" w:rsidRPr="00C65B96" w:rsidRDefault="001D66B8" w:rsidP="00C65B96">
      <w:pPr>
        <w:spacing w:line="360" w:lineRule="auto"/>
        <w:jc w:val="both"/>
        <w:rPr>
          <w:rFonts w:ascii="Times New Roman" w:hAnsi="Times New Roman" w:cs="Times New Roman"/>
          <w:sz w:val="22"/>
        </w:rPr>
      </w:pPr>
    </w:p>
    <w:p w14:paraId="79894424" w14:textId="77777777" w:rsidR="00B23E23" w:rsidRPr="00C65B96" w:rsidRDefault="00B23E23" w:rsidP="00C65B96">
      <w:pPr>
        <w:pStyle w:val="Heading3"/>
        <w:spacing w:line="360" w:lineRule="auto"/>
        <w:jc w:val="both"/>
        <w:rPr>
          <w:sz w:val="22"/>
        </w:rPr>
      </w:pPr>
      <w:bookmarkStart w:id="31" w:name="_Toc55464871"/>
      <w:r w:rsidRPr="00C65B96">
        <w:rPr>
          <w:sz w:val="22"/>
        </w:rPr>
        <w:t>4.3.2 Collection of Audit Evidence</w:t>
      </w:r>
      <w:bookmarkEnd w:id="31"/>
      <w:r w:rsidRPr="00C65B96">
        <w:rPr>
          <w:sz w:val="22"/>
        </w:rPr>
        <w:t xml:space="preserve"> </w:t>
      </w:r>
    </w:p>
    <w:p w14:paraId="22082100" w14:textId="77777777" w:rsidR="00B23E23" w:rsidRPr="00C65B96" w:rsidRDefault="00B23E23" w:rsidP="00C65B96">
      <w:pPr>
        <w:spacing w:line="360" w:lineRule="auto"/>
        <w:jc w:val="both"/>
        <w:rPr>
          <w:rFonts w:ascii="Times New Roman" w:hAnsi="Times New Roman" w:cs="Times New Roman"/>
          <w:sz w:val="22"/>
        </w:rPr>
      </w:pPr>
      <w:r w:rsidRPr="00C65B96">
        <w:rPr>
          <w:rFonts w:ascii="Times New Roman" w:hAnsi="Times New Roman" w:cs="Times New Roman"/>
          <w:sz w:val="22"/>
        </w:rPr>
        <w:t xml:space="preserve">Audit evidence generally refers to the information that is collected to review the entity’s financial statement. There are several ways of collecting audit evidence. They are: </w:t>
      </w:r>
    </w:p>
    <w:p w14:paraId="2CE6C3A9" w14:textId="77777777" w:rsidR="00B23E23" w:rsidRPr="00C65B96" w:rsidRDefault="00B23E23" w:rsidP="00FF7519">
      <w:pPr>
        <w:spacing w:line="360" w:lineRule="auto"/>
        <w:ind w:left="720"/>
        <w:jc w:val="both"/>
        <w:rPr>
          <w:rFonts w:ascii="Times New Roman" w:hAnsi="Times New Roman" w:cs="Times New Roman"/>
          <w:sz w:val="22"/>
        </w:rPr>
      </w:pPr>
      <w:r w:rsidRPr="00C65B96">
        <w:rPr>
          <w:rFonts w:ascii="Times New Roman" w:hAnsi="Times New Roman" w:cs="Times New Roman"/>
          <w:sz w:val="22"/>
        </w:rPr>
        <w:t xml:space="preserve">1. Physical examination </w:t>
      </w:r>
    </w:p>
    <w:p w14:paraId="2BECE8E3" w14:textId="77777777" w:rsidR="00B23E23" w:rsidRPr="00C65B96" w:rsidRDefault="00B23E23" w:rsidP="00FF7519">
      <w:pPr>
        <w:spacing w:line="360" w:lineRule="auto"/>
        <w:ind w:left="720"/>
        <w:jc w:val="both"/>
        <w:rPr>
          <w:rFonts w:ascii="Times New Roman" w:hAnsi="Times New Roman" w:cs="Times New Roman"/>
          <w:sz w:val="22"/>
        </w:rPr>
      </w:pPr>
      <w:r w:rsidRPr="00C65B96">
        <w:rPr>
          <w:rFonts w:ascii="Times New Roman" w:hAnsi="Times New Roman" w:cs="Times New Roman"/>
          <w:sz w:val="22"/>
        </w:rPr>
        <w:t xml:space="preserve">2. Confirmation </w:t>
      </w:r>
    </w:p>
    <w:p w14:paraId="3AAF12AC" w14:textId="77777777" w:rsidR="00B23E23" w:rsidRPr="00C65B96" w:rsidRDefault="00B23E23" w:rsidP="00FF7519">
      <w:pPr>
        <w:spacing w:line="360" w:lineRule="auto"/>
        <w:ind w:left="720"/>
        <w:jc w:val="both"/>
        <w:rPr>
          <w:rFonts w:ascii="Times New Roman" w:hAnsi="Times New Roman" w:cs="Times New Roman"/>
          <w:sz w:val="22"/>
        </w:rPr>
      </w:pPr>
      <w:r w:rsidRPr="00C65B96">
        <w:rPr>
          <w:rFonts w:ascii="Times New Roman" w:hAnsi="Times New Roman" w:cs="Times New Roman"/>
          <w:sz w:val="22"/>
        </w:rPr>
        <w:t xml:space="preserve">3. Inspection </w:t>
      </w:r>
    </w:p>
    <w:p w14:paraId="696C31E4" w14:textId="77777777" w:rsidR="00B23E23" w:rsidRPr="00C65B96" w:rsidRDefault="00B23E23" w:rsidP="00FF7519">
      <w:pPr>
        <w:spacing w:line="360" w:lineRule="auto"/>
        <w:ind w:left="720"/>
        <w:jc w:val="both"/>
        <w:rPr>
          <w:rFonts w:ascii="Times New Roman" w:hAnsi="Times New Roman" w:cs="Times New Roman"/>
          <w:sz w:val="22"/>
          <w:szCs w:val="22"/>
        </w:rPr>
      </w:pPr>
      <w:r w:rsidRPr="00C65B96">
        <w:rPr>
          <w:rFonts w:ascii="Times New Roman" w:hAnsi="Times New Roman" w:cs="Times New Roman"/>
          <w:sz w:val="22"/>
          <w:szCs w:val="22"/>
        </w:rPr>
        <w:lastRenderedPageBreak/>
        <w:t xml:space="preserve">4. Analytical procedures </w:t>
      </w:r>
    </w:p>
    <w:p w14:paraId="76C2D6C2" w14:textId="77777777" w:rsidR="00B23E23" w:rsidRPr="00C65B96" w:rsidRDefault="00B23E23" w:rsidP="00FF7519">
      <w:pPr>
        <w:spacing w:line="360" w:lineRule="auto"/>
        <w:ind w:left="720"/>
        <w:jc w:val="both"/>
        <w:rPr>
          <w:rFonts w:ascii="Times New Roman" w:hAnsi="Times New Roman" w:cs="Times New Roman"/>
          <w:sz w:val="22"/>
          <w:szCs w:val="22"/>
        </w:rPr>
      </w:pPr>
      <w:r w:rsidRPr="00C65B96">
        <w:rPr>
          <w:rFonts w:ascii="Times New Roman" w:hAnsi="Times New Roman" w:cs="Times New Roman"/>
          <w:sz w:val="22"/>
          <w:szCs w:val="22"/>
        </w:rPr>
        <w:t xml:space="preserve">5. Inquiries </w:t>
      </w:r>
    </w:p>
    <w:p w14:paraId="2BB5D600" w14:textId="77777777" w:rsidR="00B23E23" w:rsidRPr="00C65B96" w:rsidRDefault="00B23E23" w:rsidP="00FF7519">
      <w:pPr>
        <w:spacing w:line="360" w:lineRule="auto"/>
        <w:ind w:left="720"/>
        <w:jc w:val="both"/>
        <w:rPr>
          <w:rFonts w:ascii="Times New Roman" w:hAnsi="Times New Roman" w:cs="Times New Roman"/>
          <w:sz w:val="22"/>
          <w:szCs w:val="22"/>
        </w:rPr>
      </w:pPr>
      <w:r w:rsidRPr="00C65B96">
        <w:rPr>
          <w:rFonts w:ascii="Times New Roman" w:hAnsi="Times New Roman" w:cs="Times New Roman"/>
          <w:sz w:val="22"/>
          <w:szCs w:val="22"/>
        </w:rPr>
        <w:t xml:space="preserve">6. Recalculation </w:t>
      </w:r>
    </w:p>
    <w:p w14:paraId="79DF8BD9" w14:textId="77777777" w:rsidR="00B23E23" w:rsidRPr="00C65B96" w:rsidRDefault="00B23E23" w:rsidP="00FF7519">
      <w:pPr>
        <w:spacing w:line="360" w:lineRule="auto"/>
        <w:ind w:left="720"/>
        <w:jc w:val="both"/>
        <w:rPr>
          <w:rFonts w:ascii="Times New Roman" w:hAnsi="Times New Roman" w:cs="Times New Roman"/>
          <w:sz w:val="22"/>
          <w:szCs w:val="22"/>
        </w:rPr>
      </w:pPr>
      <w:r w:rsidRPr="00C65B96">
        <w:rPr>
          <w:rFonts w:ascii="Times New Roman" w:hAnsi="Times New Roman" w:cs="Times New Roman"/>
          <w:sz w:val="22"/>
          <w:szCs w:val="22"/>
        </w:rPr>
        <w:t xml:space="preserve">7. Performance </w:t>
      </w:r>
    </w:p>
    <w:p w14:paraId="1004F979" w14:textId="77777777" w:rsidR="001D66B8" w:rsidRPr="00C65B96" w:rsidRDefault="00B23E23" w:rsidP="00FF7519">
      <w:pPr>
        <w:spacing w:line="360" w:lineRule="auto"/>
        <w:ind w:left="720"/>
        <w:jc w:val="both"/>
        <w:rPr>
          <w:rFonts w:ascii="Times New Roman" w:hAnsi="Times New Roman" w:cs="Times New Roman"/>
          <w:sz w:val="22"/>
          <w:szCs w:val="22"/>
        </w:rPr>
      </w:pPr>
      <w:r w:rsidRPr="00C65B96">
        <w:rPr>
          <w:rFonts w:ascii="Times New Roman" w:hAnsi="Times New Roman" w:cs="Times New Roman"/>
          <w:sz w:val="22"/>
          <w:szCs w:val="22"/>
        </w:rPr>
        <w:t xml:space="preserve">8. Observation </w:t>
      </w:r>
    </w:p>
    <w:p w14:paraId="29E35154" w14:textId="77777777" w:rsidR="00B23E23" w:rsidRPr="00C65B96" w:rsidRDefault="00B23E23" w:rsidP="00C65B96">
      <w:pPr>
        <w:spacing w:line="360" w:lineRule="auto"/>
        <w:jc w:val="both"/>
        <w:rPr>
          <w:rFonts w:ascii="Times New Roman" w:hAnsi="Times New Roman" w:cs="Times New Roman"/>
          <w:b/>
          <w:sz w:val="22"/>
          <w:szCs w:val="22"/>
        </w:rPr>
      </w:pPr>
      <w:r w:rsidRPr="00C65B96">
        <w:rPr>
          <w:rFonts w:ascii="Times New Roman" w:hAnsi="Times New Roman" w:cs="Times New Roman"/>
          <w:b/>
          <w:sz w:val="22"/>
          <w:szCs w:val="22"/>
        </w:rPr>
        <w:t xml:space="preserve">4.3.2.1 Audit Sampling </w:t>
      </w:r>
    </w:p>
    <w:p w14:paraId="10B3CA1A" w14:textId="77777777" w:rsidR="00B23E23" w:rsidRPr="00C65B96" w:rsidRDefault="00B23E23" w:rsidP="00C65B96">
      <w:p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The question of the number of items to test in an audit is very subjective, according to APM. Tailoring the tests with the help of APM is encourage as designing tests that are directly related to the client is more accurate than filling in some form. A sample, used by the auditor for test, must be a clear representative of the population from which it is selected and must be sufficient in quantity in order to provide credibility to the conclusion that is formed. </w:t>
      </w:r>
    </w:p>
    <w:p w14:paraId="5C5CFEF7" w14:textId="77777777" w:rsidR="00B23E23" w:rsidRDefault="00B23E23" w:rsidP="00C65B96">
      <w:p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The sufficiency of the sample size is entirely dependent on the judgment of the auditor. A theoretical start point can be determined by considering the inherent risk factors, population characteristics and materiality but the final decision about sample size is made using judgment. A benchmark is provided by the standard risk model which allows the auditors to assess t</w:t>
      </w:r>
      <w:r w:rsidR="00C65B96">
        <w:rPr>
          <w:rFonts w:ascii="Times New Roman" w:hAnsi="Times New Roman" w:cs="Times New Roman"/>
          <w:sz w:val="22"/>
          <w:szCs w:val="22"/>
        </w:rPr>
        <w:t>he viability of their judgment.</w:t>
      </w:r>
    </w:p>
    <w:p w14:paraId="76AE3A6B" w14:textId="77777777" w:rsidR="00C65B96" w:rsidRPr="00C65B96" w:rsidRDefault="00C65B96" w:rsidP="00C65B96">
      <w:pPr>
        <w:spacing w:line="360" w:lineRule="auto"/>
        <w:jc w:val="both"/>
        <w:rPr>
          <w:rFonts w:ascii="Times New Roman" w:hAnsi="Times New Roman" w:cs="Times New Roman"/>
          <w:sz w:val="22"/>
          <w:szCs w:val="22"/>
        </w:rPr>
      </w:pPr>
    </w:p>
    <w:p w14:paraId="15042245" w14:textId="77777777" w:rsidR="00B23E23" w:rsidRPr="00C65B96" w:rsidRDefault="00B23E23" w:rsidP="00C65B96">
      <w:pPr>
        <w:spacing w:line="360" w:lineRule="auto"/>
        <w:jc w:val="both"/>
        <w:rPr>
          <w:rFonts w:ascii="Times New Roman" w:hAnsi="Times New Roman" w:cs="Times New Roman"/>
          <w:b/>
          <w:sz w:val="22"/>
          <w:szCs w:val="22"/>
        </w:rPr>
      </w:pPr>
      <w:r w:rsidRPr="00C65B96">
        <w:rPr>
          <w:rFonts w:ascii="Times New Roman" w:hAnsi="Times New Roman" w:cs="Times New Roman"/>
          <w:b/>
          <w:sz w:val="22"/>
          <w:szCs w:val="22"/>
        </w:rPr>
        <w:t>4.3.2.2 Evaluation of Errors</w:t>
      </w:r>
    </w:p>
    <w:p w14:paraId="5AA36D3C" w14:textId="77777777" w:rsidR="001B138F" w:rsidRDefault="00B23E23" w:rsidP="00C65B96">
      <w:p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Errors found when conducting the audit must be assessed and evaluated in order to determine the impact is has on the population as a whole. Evaluation of errors is difficult for auditors as judgment is required, wh</w:t>
      </w:r>
      <w:r w:rsidR="001B138F" w:rsidRPr="00C65B96">
        <w:rPr>
          <w:rFonts w:ascii="Times New Roman" w:hAnsi="Times New Roman" w:cs="Times New Roman"/>
          <w:sz w:val="22"/>
          <w:szCs w:val="22"/>
        </w:rPr>
        <w:t xml:space="preserve">ich is impacted by experience. </w:t>
      </w:r>
    </w:p>
    <w:p w14:paraId="4AA26B2A" w14:textId="77777777" w:rsidR="00C65B96" w:rsidRPr="00C65B96" w:rsidRDefault="00C65B96" w:rsidP="00C65B96">
      <w:pPr>
        <w:spacing w:line="360" w:lineRule="auto"/>
        <w:jc w:val="both"/>
        <w:rPr>
          <w:rFonts w:ascii="Times New Roman" w:hAnsi="Times New Roman" w:cs="Times New Roman"/>
          <w:sz w:val="22"/>
          <w:szCs w:val="22"/>
        </w:rPr>
      </w:pPr>
    </w:p>
    <w:p w14:paraId="53F61854" w14:textId="77777777" w:rsidR="00B23E23" w:rsidRPr="00C65B96" w:rsidRDefault="00B23E23" w:rsidP="00C65B96">
      <w:pPr>
        <w:pStyle w:val="Heading3"/>
        <w:spacing w:line="360" w:lineRule="auto"/>
        <w:jc w:val="both"/>
        <w:rPr>
          <w:sz w:val="22"/>
          <w:szCs w:val="22"/>
        </w:rPr>
      </w:pPr>
      <w:bookmarkStart w:id="32" w:name="_Toc55464872"/>
      <w:r w:rsidRPr="00C65B96">
        <w:rPr>
          <w:sz w:val="22"/>
          <w:szCs w:val="22"/>
        </w:rPr>
        <w:t>4.3.3 Controlling and Recording</w:t>
      </w:r>
      <w:bookmarkEnd w:id="32"/>
      <w:r w:rsidRPr="00C65B96">
        <w:rPr>
          <w:sz w:val="22"/>
          <w:szCs w:val="22"/>
        </w:rPr>
        <w:t xml:space="preserve"> </w:t>
      </w:r>
    </w:p>
    <w:p w14:paraId="231021D7" w14:textId="77777777" w:rsidR="00B23E23" w:rsidRPr="00C65B96" w:rsidRDefault="00B23E23" w:rsidP="00C65B96">
      <w:p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Controlling and recoding stage is the application of the planning stage. The evidence that has been collected are evaluated based on those assessments and recorded, after all assessments and aspects have been taken into consideration. </w:t>
      </w:r>
    </w:p>
    <w:p w14:paraId="3CEEE7FB" w14:textId="77777777" w:rsidR="00C65B96" w:rsidRDefault="00C65B96" w:rsidP="00C65B96">
      <w:pPr>
        <w:spacing w:line="360" w:lineRule="auto"/>
        <w:jc w:val="both"/>
        <w:rPr>
          <w:rFonts w:ascii="Times New Roman" w:hAnsi="Times New Roman" w:cs="Times New Roman"/>
          <w:sz w:val="22"/>
          <w:szCs w:val="22"/>
        </w:rPr>
      </w:pPr>
    </w:p>
    <w:p w14:paraId="34466ED6" w14:textId="77777777" w:rsidR="001B138F" w:rsidRPr="00C65B96" w:rsidRDefault="00B23E23" w:rsidP="00C65B96">
      <w:pPr>
        <w:spacing w:line="360" w:lineRule="auto"/>
        <w:jc w:val="both"/>
        <w:rPr>
          <w:rFonts w:ascii="Times New Roman" w:hAnsi="Times New Roman" w:cs="Times New Roman"/>
          <w:b/>
          <w:sz w:val="22"/>
          <w:szCs w:val="22"/>
        </w:rPr>
      </w:pPr>
      <w:r w:rsidRPr="00C65B96">
        <w:rPr>
          <w:rFonts w:ascii="Times New Roman" w:hAnsi="Times New Roman" w:cs="Times New Roman"/>
          <w:b/>
          <w:sz w:val="22"/>
          <w:szCs w:val="22"/>
        </w:rPr>
        <w:lastRenderedPageBreak/>
        <w:t xml:space="preserve">4.3.3.1 Assessment of Risk and Materiality Risk: </w:t>
      </w:r>
    </w:p>
    <w:p w14:paraId="0D16DBBE" w14:textId="77777777" w:rsidR="00B23E23" w:rsidRPr="00C65B96" w:rsidRDefault="00B23E23" w:rsidP="00C65B96">
      <w:p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According to the APM there are two types of risk assessments: </w:t>
      </w:r>
    </w:p>
    <w:p w14:paraId="40F8ACE3" w14:textId="77777777" w:rsidR="00B23E23" w:rsidRPr="00C65B96" w:rsidRDefault="00B23E23" w:rsidP="006004C3">
      <w:pPr>
        <w:pStyle w:val="ListParagraph"/>
        <w:numPr>
          <w:ilvl w:val="0"/>
          <w:numId w:val="24"/>
        </w:num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General Risk Assessment: general risks mainly arises from the business and regulatory environment of the entity. Integrity of the management and business risk affect the assessment of general risk.</w:t>
      </w:r>
    </w:p>
    <w:p w14:paraId="1F0D6865" w14:textId="77777777" w:rsidR="00B23E23" w:rsidRPr="00C65B96" w:rsidRDefault="00B23E23" w:rsidP="006004C3">
      <w:pPr>
        <w:pStyle w:val="ListParagraph"/>
        <w:numPr>
          <w:ilvl w:val="0"/>
          <w:numId w:val="24"/>
        </w:num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Specific Risk Assessment: two objectives mentioned in the APM are: </w:t>
      </w:r>
    </w:p>
    <w:p w14:paraId="606A9BB1" w14:textId="77777777" w:rsidR="00B23E23" w:rsidRPr="00C65B96" w:rsidRDefault="00B23E23" w:rsidP="006004C3">
      <w:pPr>
        <w:pStyle w:val="ListParagraph"/>
        <w:numPr>
          <w:ilvl w:val="1"/>
          <w:numId w:val="24"/>
        </w:num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To assess, in particular circumstances, the extent to which the audit can be undertaken. </w:t>
      </w:r>
    </w:p>
    <w:p w14:paraId="74E3CD8F" w14:textId="77777777" w:rsidR="00B23E23" w:rsidRPr="00C65B96" w:rsidRDefault="00B23E23" w:rsidP="006004C3">
      <w:pPr>
        <w:pStyle w:val="ListParagraph"/>
        <w:numPr>
          <w:ilvl w:val="1"/>
          <w:numId w:val="24"/>
        </w:num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To identify the various risks and the overall impact of those risks on particular areas of the financial statements. </w:t>
      </w:r>
    </w:p>
    <w:p w14:paraId="6251D53E" w14:textId="77777777" w:rsidR="00B23E23" w:rsidRPr="00C65B96" w:rsidRDefault="00B23E23" w:rsidP="001C355F">
      <w:pPr>
        <w:spacing w:line="360" w:lineRule="auto"/>
        <w:jc w:val="both"/>
        <w:rPr>
          <w:rFonts w:ascii="Times New Roman" w:hAnsi="Times New Roman" w:cs="Times New Roman"/>
          <w:sz w:val="22"/>
          <w:szCs w:val="22"/>
        </w:rPr>
      </w:pPr>
      <w:r w:rsidRPr="00C65B96">
        <w:rPr>
          <w:rFonts w:ascii="Times New Roman" w:hAnsi="Times New Roman" w:cs="Times New Roman"/>
          <w:b/>
          <w:sz w:val="22"/>
          <w:szCs w:val="22"/>
        </w:rPr>
        <w:t xml:space="preserve">Materiality: </w:t>
      </w:r>
    </w:p>
    <w:p w14:paraId="786E93BF" w14:textId="77777777" w:rsidR="00A76656" w:rsidRPr="00C65B96" w:rsidRDefault="00B23E23" w:rsidP="001C355F">
      <w:p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The APM has laid down a guideline for the level of materiality, which is given in the table below. Determining the level of materiality, despite having a guideline, is a m</w:t>
      </w:r>
      <w:r w:rsidR="00F72F97" w:rsidRPr="00C65B96">
        <w:rPr>
          <w:rFonts w:ascii="Times New Roman" w:hAnsi="Times New Roman" w:cs="Times New Roman"/>
          <w:sz w:val="22"/>
          <w:szCs w:val="22"/>
        </w:rPr>
        <w:t>atter of professional judgment.</w:t>
      </w:r>
    </w:p>
    <w:tbl>
      <w:tblPr>
        <w:tblStyle w:val="GridTable2-Accent5"/>
        <w:tblW w:w="0" w:type="auto"/>
        <w:jc w:val="center"/>
        <w:tblLook w:val="04A0" w:firstRow="1" w:lastRow="0" w:firstColumn="1" w:lastColumn="0" w:noHBand="0" w:noVBand="1"/>
      </w:tblPr>
      <w:tblGrid>
        <w:gridCol w:w="3116"/>
        <w:gridCol w:w="3117"/>
        <w:gridCol w:w="3117"/>
      </w:tblGrid>
      <w:tr w:rsidR="00A76656" w:rsidRPr="00F72F97" w14:paraId="04A80485" w14:textId="77777777" w:rsidTr="001D66B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6" w:type="dxa"/>
          </w:tcPr>
          <w:p w14:paraId="4526F9A0" w14:textId="77777777" w:rsidR="00A76656" w:rsidRPr="00F72F97" w:rsidRDefault="00A76656" w:rsidP="001D66B8">
            <w:pPr>
              <w:spacing w:line="360" w:lineRule="auto"/>
              <w:jc w:val="center"/>
              <w:rPr>
                <w:rFonts w:ascii="Times New Roman" w:hAnsi="Times New Roman" w:cs="Times New Roman"/>
                <w:sz w:val="22"/>
                <w:szCs w:val="22"/>
              </w:rPr>
            </w:pPr>
            <w:r w:rsidRPr="00F72F97">
              <w:rPr>
                <w:rFonts w:ascii="Times New Roman" w:hAnsi="Times New Roman" w:cs="Times New Roman"/>
                <w:sz w:val="22"/>
                <w:szCs w:val="22"/>
              </w:rPr>
              <w:t>Amount in Taka</w:t>
            </w:r>
          </w:p>
          <w:p w14:paraId="0343570E" w14:textId="77777777" w:rsidR="00A76656" w:rsidRPr="00F72F97" w:rsidRDefault="00A76656" w:rsidP="001D66B8">
            <w:pPr>
              <w:spacing w:line="360" w:lineRule="auto"/>
              <w:jc w:val="center"/>
              <w:rPr>
                <w:rFonts w:ascii="Times New Roman" w:hAnsi="Times New Roman" w:cs="Times New Roman"/>
                <w:sz w:val="22"/>
                <w:szCs w:val="22"/>
              </w:rPr>
            </w:pPr>
          </w:p>
        </w:tc>
        <w:tc>
          <w:tcPr>
            <w:tcW w:w="3117" w:type="dxa"/>
          </w:tcPr>
          <w:p w14:paraId="496F6517" w14:textId="77777777" w:rsidR="00A76656" w:rsidRPr="00F72F97" w:rsidRDefault="00A76656" w:rsidP="001D66B8">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72F97">
              <w:rPr>
                <w:rFonts w:ascii="Times New Roman" w:hAnsi="Times New Roman" w:cs="Times New Roman"/>
                <w:sz w:val="22"/>
                <w:szCs w:val="22"/>
              </w:rPr>
              <w:t>Profit before taxation parameters</w:t>
            </w:r>
          </w:p>
          <w:p w14:paraId="5185F541" w14:textId="77777777" w:rsidR="00A76656" w:rsidRPr="00F72F97" w:rsidRDefault="00A76656" w:rsidP="001D66B8">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3117" w:type="dxa"/>
          </w:tcPr>
          <w:p w14:paraId="1B1E9D8D" w14:textId="77777777" w:rsidR="00A76656" w:rsidRPr="00F72F97" w:rsidRDefault="00A76656" w:rsidP="001D66B8">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72F97">
              <w:rPr>
                <w:rFonts w:ascii="Times New Roman" w:hAnsi="Times New Roman" w:cs="Times New Roman"/>
                <w:sz w:val="22"/>
                <w:szCs w:val="22"/>
              </w:rPr>
              <w:t>Turnover and total assets parameters</w:t>
            </w:r>
          </w:p>
          <w:p w14:paraId="008EE306" w14:textId="77777777" w:rsidR="00A76656" w:rsidRPr="00F72F97" w:rsidRDefault="00A76656" w:rsidP="001D66B8">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A76656" w:rsidRPr="00F72F97" w14:paraId="23FA7E60" w14:textId="77777777" w:rsidTr="001D66B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6" w:type="dxa"/>
          </w:tcPr>
          <w:p w14:paraId="3CC223A8" w14:textId="77777777" w:rsidR="00A76656" w:rsidRPr="00F72F97" w:rsidRDefault="00A76656" w:rsidP="001D66B8">
            <w:pPr>
              <w:spacing w:line="360" w:lineRule="auto"/>
              <w:jc w:val="center"/>
              <w:rPr>
                <w:rFonts w:ascii="Times New Roman" w:hAnsi="Times New Roman" w:cs="Times New Roman"/>
                <w:sz w:val="22"/>
                <w:szCs w:val="22"/>
              </w:rPr>
            </w:pPr>
            <w:r w:rsidRPr="00F72F97">
              <w:rPr>
                <w:rFonts w:ascii="Times New Roman" w:hAnsi="Times New Roman" w:cs="Times New Roman"/>
                <w:sz w:val="22"/>
                <w:szCs w:val="22"/>
              </w:rPr>
              <w:t>0-5 Crores</w:t>
            </w:r>
          </w:p>
        </w:tc>
        <w:tc>
          <w:tcPr>
            <w:tcW w:w="3117" w:type="dxa"/>
          </w:tcPr>
          <w:p w14:paraId="7EDEB1FC" w14:textId="77777777" w:rsidR="00A76656" w:rsidRPr="00F72F97" w:rsidRDefault="00A76656" w:rsidP="001D66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72F97">
              <w:rPr>
                <w:rFonts w:ascii="Times New Roman" w:hAnsi="Times New Roman" w:cs="Times New Roman"/>
                <w:sz w:val="22"/>
                <w:szCs w:val="22"/>
              </w:rPr>
              <w:t>10%</w:t>
            </w:r>
          </w:p>
          <w:p w14:paraId="405F1C37" w14:textId="77777777" w:rsidR="00A76656" w:rsidRPr="00F72F97" w:rsidRDefault="00A76656" w:rsidP="001D66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3117" w:type="dxa"/>
          </w:tcPr>
          <w:p w14:paraId="1BCA33A3" w14:textId="77777777" w:rsidR="00A76656" w:rsidRPr="00F72F97" w:rsidRDefault="00A76656" w:rsidP="001D66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72F97">
              <w:rPr>
                <w:rFonts w:ascii="Times New Roman" w:hAnsi="Times New Roman" w:cs="Times New Roman"/>
                <w:sz w:val="22"/>
                <w:szCs w:val="22"/>
              </w:rPr>
              <w:t>3.0%</w:t>
            </w:r>
          </w:p>
          <w:p w14:paraId="372BBCE5" w14:textId="77777777" w:rsidR="00A76656" w:rsidRPr="00F72F97" w:rsidRDefault="00A76656" w:rsidP="001D66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A76656" w:rsidRPr="00F72F97" w14:paraId="0E80E54A" w14:textId="77777777" w:rsidTr="001D66B8">
        <w:trPr>
          <w:jc w:val="center"/>
        </w:trPr>
        <w:tc>
          <w:tcPr>
            <w:cnfStyle w:val="001000000000" w:firstRow="0" w:lastRow="0" w:firstColumn="1" w:lastColumn="0" w:oddVBand="0" w:evenVBand="0" w:oddHBand="0" w:evenHBand="0" w:firstRowFirstColumn="0" w:firstRowLastColumn="0" w:lastRowFirstColumn="0" w:lastRowLastColumn="0"/>
            <w:tcW w:w="3116" w:type="dxa"/>
          </w:tcPr>
          <w:p w14:paraId="5BCEF2E7" w14:textId="77777777" w:rsidR="00A76656" w:rsidRPr="00F72F97" w:rsidRDefault="00A76656" w:rsidP="001D66B8">
            <w:pPr>
              <w:spacing w:line="360" w:lineRule="auto"/>
              <w:jc w:val="center"/>
              <w:rPr>
                <w:rFonts w:ascii="Times New Roman" w:hAnsi="Times New Roman" w:cs="Times New Roman"/>
                <w:sz w:val="22"/>
                <w:szCs w:val="22"/>
              </w:rPr>
            </w:pPr>
            <w:r w:rsidRPr="00F72F97">
              <w:rPr>
                <w:rFonts w:ascii="Times New Roman" w:hAnsi="Times New Roman" w:cs="Times New Roman"/>
                <w:sz w:val="22"/>
                <w:szCs w:val="22"/>
              </w:rPr>
              <w:t>5 Crores 1 to 10 Crores</w:t>
            </w:r>
          </w:p>
          <w:p w14:paraId="2D497371" w14:textId="77777777" w:rsidR="00A76656" w:rsidRPr="00F72F97" w:rsidRDefault="00A76656" w:rsidP="001D66B8">
            <w:pPr>
              <w:spacing w:line="360" w:lineRule="auto"/>
              <w:jc w:val="center"/>
              <w:rPr>
                <w:rFonts w:ascii="Times New Roman" w:hAnsi="Times New Roman" w:cs="Times New Roman"/>
                <w:sz w:val="22"/>
                <w:szCs w:val="22"/>
              </w:rPr>
            </w:pPr>
          </w:p>
        </w:tc>
        <w:tc>
          <w:tcPr>
            <w:tcW w:w="3117" w:type="dxa"/>
          </w:tcPr>
          <w:p w14:paraId="75DE82A0" w14:textId="77777777" w:rsidR="00A76656" w:rsidRPr="00F72F97" w:rsidRDefault="00A76656" w:rsidP="001D66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72F97">
              <w:rPr>
                <w:rFonts w:ascii="Times New Roman" w:hAnsi="Times New Roman" w:cs="Times New Roman"/>
                <w:sz w:val="22"/>
                <w:szCs w:val="22"/>
              </w:rPr>
              <w:t>10%</w:t>
            </w:r>
          </w:p>
          <w:p w14:paraId="74462663" w14:textId="77777777" w:rsidR="00A76656" w:rsidRPr="00F72F97" w:rsidRDefault="00A76656" w:rsidP="001D66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3117" w:type="dxa"/>
          </w:tcPr>
          <w:p w14:paraId="423BA451" w14:textId="77777777" w:rsidR="00A76656" w:rsidRPr="00F72F97" w:rsidRDefault="00A76656" w:rsidP="001D66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72F97">
              <w:rPr>
                <w:rFonts w:ascii="Times New Roman" w:hAnsi="Times New Roman" w:cs="Times New Roman"/>
                <w:sz w:val="22"/>
                <w:szCs w:val="22"/>
              </w:rPr>
              <w:t>2.5%</w:t>
            </w:r>
          </w:p>
          <w:p w14:paraId="051B971D" w14:textId="77777777" w:rsidR="00A76656" w:rsidRPr="00F72F97" w:rsidRDefault="00A76656" w:rsidP="001D66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A76656" w:rsidRPr="00F72F97" w14:paraId="0468B2AC" w14:textId="77777777" w:rsidTr="001D66B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6" w:type="dxa"/>
          </w:tcPr>
          <w:p w14:paraId="01E912BE" w14:textId="77777777" w:rsidR="00A76656" w:rsidRPr="00F72F97" w:rsidRDefault="00A76656" w:rsidP="001D66B8">
            <w:pPr>
              <w:spacing w:line="360" w:lineRule="auto"/>
              <w:jc w:val="center"/>
              <w:rPr>
                <w:rFonts w:ascii="Times New Roman" w:hAnsi="Times New Roman" w:cs="Times New Roman"/>
                <w:sz w:val="22"/>
                <w:szCs w:val="22"/>
              </w:rPr>
            </w:pPr>
            <w:r w:rsidRPr="00F72F97">
              <w:rPr>
                <w:rFonts w:ascii="Times New Roman" w:hAnsi="Times New Roman" w:cs="Times New Roman"/>
                <w:sz w:val="22"/>
                <w:szCs w:val="22"/>
              </w:rPr>
              <w:t>10 Crores 1 to 20 Crores</w:t>
            </w:r>
          </w:p>
          <w:p w14:paraId="6580A1BE" w14:textId="77777777" w:rsidR="00A76656" w:rsidRPr="00F72F97" w:rsidRDefault="00A76656" w:rsidP="001D66B8">
            <w:pPr>
              <w:spacing w:line="360" w:lineRule="auto"/>
              <w:jc w:val="center"/>
              <w:rPr>
                <w:rFonts w:ascii="Times New Roman" w:hAnsi="Times New Roman" w:cs="Times New Roman"/>
                <w:sz w:val="22"/>
                <w:szCs w:val="22"/>
              </w:rPr>
            </w:pPr>
          </w:p>
        </w:tc>
        <w:tc>
          <w:tcPr>
            <w:tcW w:w="3117" w:type="dxa"/>
          </w:tcPr>
          <w:p w14:paraId="12C9E200" w14:textId="77777777" w:rsidR="00A76656" w:rsidRPr="00F72F97" w:rsidRDefault="00A76656" w:rsidP="001D66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72F97">
              <w:rPr>
                <w:rFonts w:ascii="Times New Roman" w:hAnsi="Times New Roman" w:cs="Times New Roman"/>
                <w:sz w:val="22"/>
                <w:szCs w:val="22"/>
              </w:rPr>
              <w:t>10%</w:t>
            </w:r>
          </w:p>
          <w:p w14:paraId="65EFDAA9" w14:textId="77777777" w:rsidR="00A76656" w:rsidRPr="00F72F97" w:rsidRDefault="00A76656" w:rsidP="001D66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3117" w:type="dxa"/>
          </w:tcPr>
          <w:p w14:paraId="3DA47C3B" w14:textId="77777777" w:rsidR="00A76656" w:rsidRPr="00F72F97" w:rsidRDefault="00A76656" w:rsidP="001D66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72F97">
              <w:rPr>
                <w:rFonts w:ascii="Times New Roman" w:hAnsi="Times New Roman" w:cs="Times New Roman"/>
                <w:sz w:val="22"/>
                <w:szCs w:val="22"/>
              </w:rPr>
              <w:t>2.0%</w:t>
            </w:r>
          </w:p>
          <w:p w14:paraId="6A3EC06B" w14:textId="77777777" w:rsidR="00A76656" w:rsidRPr="00F72F97" w:rsidRDefault="00A76656" w:rsidP="001D66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A76656" w:rsidRPr="00F72F97" w14:paraId="75C690F4" w14:textId="77777777" w:rsidTr="001D66B8">
        <w:trPr>
          <w:jc w:val="center"/>
        </w:trPr>
        <w:tc>
          <w:tcPr>
            <w:cnfStyle w:val="001000000000" w:firstRow="0" w:lastRow="0" w:firstColumn="1" w:lastColumn="0" w:oddVBand="0" w:evenVBand="0" w:oddHBand="0" w:evenHBand="0" w:firstRowFirstColumn="0" w:firstRowLastColumn="0" w:lastRowFirstColumn="0" w:lastRowLastColumn="0"/>
            <w:tcW w:w="3116" w:type="dxa"/>
          </w:tcPr>
          <w:p w14:paraId="3F9B363E" w14:textId="77777777" w:rsidR="00A76656" w:rsidRPr="00F72F97" w:rsidRDefault="00A76656" w:rsidP="001D66B8">
            <w:pPr>
              <w:spacing w:line="360" w:lineRule="auto"/>
              <w:jc w:val="center"/>
              <w:rPr>
                <w:rFonts w:ascii="Times New Roman" w:hAnsi="Times New Roman" w:cs="Times New Roman"/>
                <w:sz w:val="22"/>
                <w:szCs w:val="22"/>
              </w:rPr>
            </w:pPr>
            <w:r w:rsidRPr="00F72F97">
              <w:rPr>
                <w:rFonts w:ascii="Times New Roman" w:hAnsi="Times New Roman" w:cs="Times New Roman"/>
                <w:sz w:val="22"/>
                <w:szCs w:val="22"/>
              </w:rPr>
              <w:t>20 Crores 1 to 56 Crores</w:t>
            </w:r>
          </w:p>
          <w:p w14:paraId="407CC67C" w14:textId="77777777" w:rsidR="00A76656" w:rsidRPr="00F72F97" w:rsidRDefault="00A76656" w:rsidP="001D66B8">
            <w:pPr>
              <w:spacing w:line="360" w:lineRule="auto"/>
              <w:jc w:val="center"/>
              <w:rPr>
                <w:rFonts w:ascii="Times New Roman" w:hAnsi="Times New Roman" w:cs="Times New Roman"/>
                <w:sz w:val="22"/>
                <w:szCs w:val="22"/>
              </w:rPr>
            </w:pPr>
          </w:p>
        </w:tc>
        <w:tc>
          <w:tcPr>
            <w:tcW w:w="3117" w:type="dxa"/>
          </w:tcPr>
          <w:p w14:paraId="0DD75459" w14:textId="77777777" w:rsidR="00A76656" w:rsidRPr="00F72F97" w:rsidRDefault="00A76656" w:rsidP="001D66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72F97">
              <w:rPr>
                <w:rFonts w:ascii="Times New Roman" w:hAnsi="Times New Roman" w:cs="Times New Roman"/>
                <w:sz w:val="22"/>
                <w:szCs w:val="22"/>
              </w:rPr>
              <w:t>10%</w:t>
            </w:r>
          </w:p>
          <w:p w14:paraId="18CB90E2" w14:textId="77777777" w:rsidR="00A76656" w:rsidRPr="00F72F97" w:rsidRDefault="00A76656" w:rsidP="001D66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3117" w:type="dxa"/>
          </w:tcPr>
          <w:p w14:paraId="5481EA91" w14:textId="77777777" w:rsidR="00A76656" w:rsidRPr="00F72F97" w:rsidRDefault="00A76656" w:rsidP="001D66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72F97">
              <w:rPr>
                <w:rFonts w:ascii="Times New Roman" w:hAnsi="Times New Roman" w:cs="Times New Roman"/>
                <w:sz w:val="22"/>
                <w:szCs w:val="22"/>
              </w:rPr>
              <w:t>1.5%</w:t>
            </w:r>
          </w:p>
          <w:p w14:paraId="1710ACEC" w14:textId="77777777" w:rsidR="00A76656" w:rsidRPr="00F72F97" w:rsidRDefault="00A76656" w:rsidP="001D66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A76656" w:rsidRPr="00F72F97" w14:paraId="32DD32FE" w14:textId="77777777" w:rsidTr="001D66B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6" w:type="dxa"/>
          </w:tcPr>
          <w:p w14:paraId="5DB3DBD2" w14:textId="77777777" w:rsidR="00A76656" w:rsidRPr="00F72F97" w:rsidRDefault="00A76656" w:rsidP="001D66B8">
            <w:pPr>
              <w:spacing w:line="360" w:lineRule="auto"/>
              <w:jc w:val="center"/>
              <w:rPr>
                <w:rFonts w:ascii="Times New Roman" w:hAnsi="Times New Roman" w:cs="Times New Roman"/>
                <w:sz w:val="22"/>
                <w:szCs w:val="22"/>
              </w:rPr>
            </w:pPr>
            <w:r w:rsidRPr="00F72F97">
              <w:rPr>
                <w:rFonts w:ascii="Times New Roman" w:hAnsi="Times New Roman" w:cs="Times New Roman"/>
                <w:sz w:val="22"/>
                <w:szCs w:val="22"/>
              </w:rPr>
              <w:t>Over 56 Crores 10% 1.0%</w:t>
            </w:r>
            <w:r w:rsidRPr="00F72F97">
              <w:rPr>
                <w:rFonts w:ascii="Times New Roman" w:hAnsi="Times New Roman" w:cs="Times New Roman"/>
                <w:sz w:val="22"/>
                <w:szCs w:val="22"/>
              </w:rPr>
              <w:br w:type="page"/>
            </w:r>
          </w:p>
          <w:p w14:paraId="5804F8CE" w14:textId="77777777" w:rsidR="00A76656" w:rsidRPr="00F72F97" w:rsidRDefault="00A76656" w:rsidP="001D66B8">
            <w:pPr>
              <w:spacing w:line="360" w:lineRule="auto"/>
              <w:jc w:val="center"/>
              <w:rPr>
                <w:rFonts w:ascii="Times New Roman" w:hAnsi="Times New Roman" w:cs="Times New Roman"/>
                <w:sz w:val="22"/>
                <w:szCs w:val="22"/>
              </w:rPr>
            </w:pPr>
          </w:p>
        </w:tc>
        <w:tc>
          <w:tcPr>
            <w:tcW w:w="3117" w:type="dxa"/>
          </w:tcPr>
          <w:p w14:paraId="51C9D7CB" w14:textId="77777777" w:rsidR="00A76656" w:rsidRPr="00F72F97" w:rsidRDefault="00A76656" w:rsidP="001D66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72F97">
              <w:rPr>
                <w:rFonts w:ascii="Times New Roman" w:hAnsi="Times New Roman" w:cs="Times New Roman"/>
                <w:sz w:val="22"/>
                <w:szCs w:val="22"/>
              </w:rPr>
              <w:t>10%</w:t>
            </w:r>
          </w:p>
          <w:p w14:paraId="4768623C" w14:textId="77777777" w:rsidR="00A76656" w:rsidRPr="00F72F97" w:rsidRDefault="00A76656" w:rsidP="001D66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3117" w:type="dxa"/>
          </w:tcPr>
          <w:p w14:paraId="0A8D6953" w14:textId="77777777" w:rsidR="00A76656" w:rsidRPr="00F72F97" w:rsidRDefault="00A76656" w:rsidP="001D66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72F97">
              <w:rPr>
                <w:rFonts w:ascii="Times New Roman" w:hAnsi="Times New Roman" w:cs="Times New Roman"/>
                <w:sz w:val="22"/>
                <w:szCs w:val="22"/>
              </w:rPr>
              <w:t>1.0%</w:t>
            </w:r>
          </w:p>
          <w:p w14:paraId="6E0E3A3D" w14:textId="77777777" w:rsidR="00A76656" w:rsidRPr="00F72F97" w:rsidRDefault="00A76656" w:rsidP="001D66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bl>
    <w:p w14:paraId="6AFA056D" w14:textId="77777777" w:rsidR="00C65B96" w:rsidRDefault="00C65B96" w:rsidP="001C355F">
      <w:pPr>
        <w:spacing w:line="360" w:lineRule="auto"/>
        <w:jc w:val="both"/>
        <w:rPr>
          <w:rFonts w:ascii="Times New Roman" w:hAnsi="Times New Roman" w:cs="Times New Roman"/>
          <w:b/>
          <w:sz w:val="22"/>
          <w:szCs w:val="22"/>
        </w:rPr>
      </w:pPr>
    </w:p>
    <w:p w14:paraId="14AF078F" w14:textId="77777777" w:rsidR="00C65B96" w:rsidRDefault="00C65B96" w:rsidP="001C355F">
      <w:pPr>
        <w:spacing w:line="360" w:lineRule="auto"/>
        <w:jc w:val="both"/>
        <w:rPr>
          <w:rFonts w:ascii="Times New Roman" w:hAnsi="Times New Roman" w:cs="Times New Roman"/>
          <w:b/>
          <w:sz w:val="22"/>
          <w:szCs w:val="22"/>
        </w:rPr>
      </w:pPr>
    </w:p>
    <w:p w14:paraId="19C1AE3A" w14:textId="77777777" w:rsidR="007425B1" w:rsidRPr="00F72F97" w:rsidRDefault="007425B1" w:rsidP="001C355F">
      <w:pPr>
        <w:spacing w:line="360" w:lineRule="auto"/>
        <w:jc w:val="both"/>
        <w:rPr>
          <w:rFonts w:ascii="Times New Roman" w:hAnsi="Times New Roman" w:cs="Times New Roman"/>
          <w:b/>
          <w:sz w:val="22"/>
          <w:szCs w:val="22"/>
        </w:rPr>
      </w:pPr>
      <w:r w:rsidRPr="00F72F97">
        <w:rPr>
          <w:rFonts w:ascii="Times New Roman" w:hAnsi="Times New Roman" w:cs="Times New Roman"/>
          <w:b/>
          <w:sz w:val="22"/>
          <w:szCs w:val="22"/>
        </w:rPr>
        <w:lastRenderedPageBreak/>
        <w:t xml:space="preserve">4.3.3.2 Reliability Factor </w:t>
      </w:r>
    </w:p>
    <w:p w14:paraId="3645A02B" w14:textId="77777777" w:rsidR="007425B1" w:rsidRPr="00F72F97" w:rsidRDefault="007425B1" w:rsidP="001C355F">
      <w:pPr>
        <w:spacing w:line="360" w:lineRule="auto"/>
        <w:jc w:val="both"/>
        <w:rPr>
          <w:rFonts w:ascii="Times New Roman" w:hAnsi="Times New Roman" w:cs="Times New Roman"/>
          <w:sz w:val="22"/>
          <w:szCs w:val="22"/>
        </w:rPr>
      </w:pPr>
      <w:r w:rsidRPr="00F72F97">
        <w:rPr>
          <w:rFonts w:ascii="Times New Roman" w:hAnsi="Times New Roman" w:cs="Times New Roman"/>
          <w:sz w:val="22"/>
          <w:szCs w:val="22"/>
        </w:rPr>
        <w:t xml:space="preserve">The standard model used in the APM can be expressed as: </w:t>
      </w:r>
    </w:p>
    <w:p w14:paraId="281E54D5" w14:textId="77777777" w:rsidR="001D66B8" w:rsidRPr="00F72F97" w:rsidRDefault="001D66B8" w:rsidP="001D66B8">
      <w:pPr>
        <w:spacing w:line="360" w:lineRule="auto"/>
        <w:jc w:val="center"/>
        <w:rPr>
          <w:rFonts w:ascii="Times New Roman" w:hAnsi="Times New Roman" w:cs="Times New Roman"/>
          <w:sz w:val="22"/>
          <w:szCs w:val="22"/>
        </w:rPr>
      </w:pPr>
      <w:r w:rsidRPr="00F72F97">
        <w:rPr>
          <w:rFonts w:ascii="Cambria Math" w:hAnsi="Cambria Math" w:cs="Cambria Math"/>
          <w:sz w:val="22"/>
          <w:szCs w:val="22"/>
        </w:rPr>
        <w:t>𝑃𝑜𝑝𝑢𝑙𝑎𝑡𝑖𝑜𝑛</w:t>
      </w:r>
      <w:r w:rsidRPr="00F72F97">
        <w:rPr>
          <w:rFonts w:ascii="Times New Roman" w:hAnsi="Times New Roman" w:cs="Times New Roman"/>
          <w:sz w:val="22"/>
          <w:szCs w:val="22"/>
        </w:rPr>
        <w:t xml:space="preserve"> </w:t>
      </w:r>
      <w:r w:rsidRPr="00F72F97">
        <w:rPr>
          <w:rFonts w:ascii="Cambria Math" w:hAnsi="Cambria Math" w:cs="Cambria Math"/>
          <w:sz w:val="22"/>
          <w:szCs w:val="22"/>
        </w:rPr>
        <w:t>𝑣𝑎𝑙𝑢𝑒</w:t>
      </w:r>
      <w:r w:rsidRPr="00F72F97">
        <w:rPr>
          <w:rFonts w:ascii="Times New Roman" w:hAnsi="Times New Roman" w:cs="Times New Roman"/>
          <w:sz w:val="22"/>
          <w:szCs w:val="22"/>
        </w:rPr>
        <w:t xml:space="preserve"> − </w:t>
      </w:r>
      <w:r w:rsidRPr="00F72F97">
        <w:rPr>
          <w:rFonts w:ascii="Cambria Math" w:hAnsi="Cambria Math" w:cs="Cambria Math"/>
          <w:sz w:val="22"/>
          <w:szCs w:val="22"/>
        </w:rPr>
        <w:t>𝐼𝑡𝑒𝑚𝑠</w:t>
      </w:r>
      <w:r w:rsidRPr="00F72F97">
        <w:rPr>
          <w:rFonts w:ascii="Times New Roman" w:hAnsi="Times New Roman" w:cs="Times New Roman"/>
          <w:sz w:val="22"/>
          <w:szCs w:val="22"/>
        </w:rPr>
        <w:t xml:space="preserve"> </w:t>
      </w:r>
      <w:r w:rsidRPr="00F72F97">
        <w:rPr>
          <w:rFonts w:ascii="Cambria Math" w:hAnsi="Cambria Math" w:cs="Cambria Math"/>
          <w:sz w:val="22"/>
          <w:szCs w:val="22"/>
        </w:rPr>
        <w:t>𝑎𝑏𝑜𝑣𝑒</w:t>
      </w:r>
      <w:r w:rsidRPr="00F72F97">
        <w:rPr>
          <w:rFonts w:ascii="Times New Roman" w:hAnsi="Times New Roman" w:cs="Times New Roman"/>
          <w:sz w:val="22"/>
          <w:szCs w:val="22"/>
        </w:rPr>
        <w:t xml:space="preserve"> </w:t>
      </w:r>
      <w:r w:rsidRPr="00F72F97">
        <w:rPr>
          <w:rFonts w:ascii="Cambria Math" w:hAnsi="Cambria Math" w:cs="Cambria Math"/>
          <w:sz w:val="22"/>
          <w:szCs w:val="22"/>
        </w:rPr>
        <w:t>𝑡𝑜𝑙𝑒𝑟𝑎𝑏𝑙𝑒</w:t>
      </w:r>
      <w:r w:rsidRPr="00F72F97">
        <w:rPr>
          <w:rFonts w:ascii="Times New Roman" w:hAnsi="Times New Roman" w:cs="Times New Roman"/>
          <w:sz w:val="22"/>
          <w:szCs w:val="22"/>
        </w:rPr>
        <w:t xml:space="preserve"> </w:t>
      </w:r>
      <w:r w:rsidRPr="00F72F97">
        <w:rPr>
          <w:rFonts w:ascii="Cambria Math" w:hAnsi="Cambria Math" w:cs="Cambria Math"/>
          <w:sz w:val="22"/>
          <w:szCs w:val="22"/>
        </w:rPr>
        <w:t>𝑒𝑟𝑟𝑜𝑟</w:t>
      </w:r>
      <w:r w:rsidRPr="00F72F97">
        <w:rPr>
          <w:rFonts w:ascii="Times New Roman" w:hAnsi="Times New Roman" w:cs="Times New Roman"/>
          <w:sz w:val="22"/>
          <w:szCs w:val="22"/>
        </w:rPr>
        <w:t xml:space="preserve"> − </w:t>
      </w:r>
      <w:r w:rsidRPr="00F72F97">
        <w:rPr>
          <w:rFonts w:ascii="Cambria Math" w:hAnsi="Cambria Math" w:cs="Cambria Math"/>
          <w:sz w:val="22"/>
          <w:szCs w:val="22"/>
        </w:rPr>
        <w:t>𝐾𝑒𝑦</w:t>
      </w:r>
      <w:r w:rsidRPr="00F72F97">
        <w:rPr>
          <w:rFonts w:ascii="Times New Roman" w:hAnsi="Times New Roman" w:cs="Times New Roman"/>
          <w:sz w:val="22"/>
          <w:szCs w:val="22"/>
        </w:rPr>
        <w:t xml:space="preserve"> </w:t>
      </w:r>
      <w:r w:rsidRPr="00F72F97">
        <w:rPr>
          <w:rFonts w:ascii="Cambria Math" w:hAnsi="Cambria Math" w:cs="Cambria Math"/>
          <w:sz w:val="22"/>
          <w:szCs w:val="22"/>
        </w:rPr>
        <w:t>𝑖𝑡𝑒𝑚𝑠</w:t>
      </w:r>
    </w:p>
    <w:p w14:paraId="2EA94699" w14:textId="77777777" w:rsidR="002B2F2C" w:rsidRPr="00F72F97" w:rsidRDefault="002B2F2C" w:rsidP="001C355F">
      <w:pPr>
        <w:spacing w:line="360" w:lineRule="auto"/>
        <w:jc w:val="both"/>
        <w:rPr>
          <w:rFonts w:ascii="Times New Roman" w:hAnsi="Times New Roman" w:cs="Times New Roman"/>
          <w:i/>
          <w:sz w:val="22"/>
          <w:szCs w:val="22"/>
        </w:rPr>
      </w:pPr>
      <w:r w:rsidRPr="00F72F97">
        <w:rPr>
          <w:rFonts w:ascii="Times New Roman" w:hAnsi="Times New Roman" w:cs="Times New Roman"/>
          <w:i/>
          <w:noProof/>
          <w:sz w:val="22"/>
          <w:szCs w:val="22"/>
        </w:rPr>
        <mc:AlternateContent>
          <mc:Choice Requires="wps">
            <w:drawing>
              <wp:anchor distT="0" distB="0" distL="114300" distR="114300" simplePos="0" relativeHeight="251745279" behindDoc="0" locked="0" layoutInCell="1" allowOverlap="1" wp14:anchorId="28BD66B8" wp14:editId="051A5B4B">
                <wp:simplePos x="0" y="0"/>
                <wp:positionH relativeFrom="column">
                  <wp:posOffset>1195578</wp:posOffset>
                </wp:positionH>
                <wp:positionV relativeFrom="paragraph">
                  <wp:posOffset>88900</wp:posOffset>
                </wp:positionV>
                <wp:extent cx="3771900" cy="0"/>
                <wp:effectExtent l="0" t="0" r="19050" b="19050"/>
                <wp:wrapNone/>
                <wp:docPr id="24" name="Straight Connector 24"/>
                <wp:cNvGraphicFramePr/>
                <a:graphic xmlns:a="http://schemas.openxmlformats.org/drawingml/2006/main">
                  <a:graphicData uri="http://schemas.microsoft.com/office/word/2010/wordprocessingShape">
                    <wps:wsp>
                      <wps:cNvCnPr/>
                      <wps:spPr>
                        <a:xfrm>
                          <a:off x="0" y="0"/>
                          <a:ext cx="3771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2CD98B" id="Straight Connector 24" o:spid="_x0000_s1026" style="position:absolute;z-index:251745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4.15pt,7pt" to="391.1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" strokecolor="black [3200]" strokeweight=".5pt">
                <v:stroke joinstyle="miter"/>
              </v:line>
            </w:pict>
          </mc:Fallback>
        </mc:AlternateContent>
      </w:r>
      <w:r w:rsidRPr="00F72F97">
        <w:rPr>
          <w:rFonts w:ascii="Times New Roman" w:hAnsi="Times New Roman" w:cs="Times New Roman"/>
          <w:i/>
          <w:sz w:val="22"/>
          <w:szCs w:val="22"/>
        </w:rPr>
        <w:t xml:space="preserve">      </w:t>
      </w:r>
      <w:r w:rsidR="007425B1" w:rsidRPr="00F72F97">
        <w:rPr>
          <w:rFonts w:ascii="Cambria Math" w:hAnsi="Cambria Math" w:cs="Cambria Math"/>
          <w:i/>
          <w:sz w:val="22"/>
          <w:szCs w:val="22"/>
        </w:rPr>
        <w:t>𝑆𝑎𝑚𝑝𝑙𝑒</w:t>
      </w:r>
      <w:r w:rsidR="007425B1" w:rsidRPr="00F72F97">
        <w:rPr>
          <w:rFonts w:ascii="Times New Roman" w:hAnsi="Times New Roman" w:cs="Times New Roman"/>
          <w:i/>
          <w:sz w:val="22"/>
          <w:szCs w:val="22"/>
        </w:rPr>
        <w:t xml:space="preserve"> </w:t>
      </w:r>
      <w:r w:rsidR="007425B1" w:rsidRPr="00F72F97">
        <w:rPr>
          <w:rFonts w:ascii="Cambria Math" w:hAnsi="Cambria Math" w:cs="Cambria Math"/>
          <w:i/>
          <w:sz w:val="22"/>
          <w:szCs w:val="22"/>
        </w:rPr>
        <w:t>𝑆𝑖𝑧𝑒</w:t>
      </w:r>
      <w:r w:rsidR="007425B1" w:rsidRPr="00F72F97">
        <w:rPr>
          <w:rFonts w:ascii="Times New Roman" w:hAnsi="Times New Roman" w:cs="Times New Roman"/>
          <w:i/>
          <w:sz w:val="22"/>
          <w:szCs w:val="22"/>
        </w:rPr>
        <w:t xml:space="preserve"> = </w:t>
      </w:r>
    </w:p>
    <w:p w14:paraId="2F061F8B" w14:textId="77777777" w:rsidR="00F72F97" w:rsidRPr="00C65B96" w:rsidRDefault="007425B1" w:rsidP="00C65B96">
      <w:pPr>
        <w:spacing w:line="360" w:lineRule="auto"/>
        <w:jc w:val="center"/>
        <w:rPr>
          <w:rFonts w:ascii="Cambria Math" w:hAnsi="Cambria Math" w:cs="Cambria Math"/>
          <w:sz w:val="22"/>
          <w:szCs w:val="22"/>
        </w:rPr>
      </w:pPr>
      <w:r w:rsidRPr="00F72F97">
        <w:rPr>
          <w:rFonts w:ascii="Cambria Math" w:hAnsi="Cambria Math" w:cs="Cambria Math"/>
          <w:sz w:val="22"/>
          <w:szCs w:val="22"/>
        </w:rPr>
        <w:t>𝑇𝑜𝑙𝑒𝑟𝑎𝑏𝑙𝑒</w:t>
      </w:r>
      <w:r w:rsidRPr="00F72F97">
        <w:rPr>
          <w:rFonts w:ascii="Times New Roman" w:hAnsi="Times New Roman" w:cs="Times New Roman"/>
          <w:sz w:val="22"/>
          <w:szCs w:val="22"/>
        </w:rPr>
        <w:t xml:space="preserve"> </w:t>
      </w:r>
      <w:r w:rsidRPr="00F72F97">
        <w:rPr>
          <w:rFonts w:ascii="Cambria Math" w:hAnsi="Cambria Math" w:cs="Cambria Math"/>
          <w:sz w:val="22"/>
          <w:szCs w:val="22"/>
        </w:rPr>
        <w:t>𝐸𝑟𝑟𝑜𝑟</w:t>
      </w:r>
    </w:p>
    <w:p w14:paraId="18F4E7AC" w14:textId="77777777" w:rsidR="002B2F2C" w:rsidRPr="00F72F97" w:rsidRDefault="002B2F2C" w:rsidP="001D66B8">
      <w:pPr>
        <w:spacing w:line="360" w:lineRule="auto"/>
        <w:jc w:val="center"/>
        <w:rPr>
          <w:rFonts w:ascii="Times New Roman" w:hAnsi="Times New Roman" w:cs="Times New Roman"/>
          <w:sz w:val="22"/>
          <w:szCs w:val="22"/>
        </w:rPr>
      </w:pPr>
      <w:r w:rsidRPr="00F72F97">
        <w:rPr>
          <w:rFonts w:ascii="Cambria Math" w:hAnsi="Cambria Math" w:cs="Cambria Math"/>
          <w:sz w:val="22"/>
          <w:szCs w:val="22"/>
        </w:rPr>
        <w:t>𝐴𝑑𝑗𝑢𝑠𝑡𝑒𝑑</w:t>
      </w:r>
      <w:r w:rsidRPr="00F72F97">
        <w:rPr>
          <w:rFonts w:ascii="Times New Roman" w:hAnsi="Times New Roman" w:cs="Times New Roman"/>
          <w:sz w:val="22"/>
          <w:szCs w:val="22"/>
        </w:rPr>
        <w:t xml:space="preserve"> </w:t>
      </w:r>
      <w:r w:rsidRPr="00F72F97">
        <w:rPr>
          <w:rFonts w:ascii="Cambria Math" w:hAnsi="Cambria Math" w:cs="Cambria Math"/>
          <w:sz w:val="22"/>
          <w:szCs w:val="22"/>
        </w:rPr>
        <w:t>𝑃𝑜𝑝𝑢𝑙𝑎𝑡𝑖𝑜𝑛</w:t>
      </w:r>
      <w:r w:rsidRPr="00F72F97">
        <w:rPr>
          <w:rFonts w:ascii="Times New Roman" w:hAnsi="Times New Roman" w:cs="Times New Roman"/>
          <w:sz w:val="22"/>
          <w:szCs w:val="22"/>
        </w:rPr>
        <w:t xml:space="preserve"> </w:t>
      </w:r>
      <w:r w:rsidRPr="00F72F97">
        <w:rPr>
          <w:rFonts w:ascii="Cambria Math" w:hAnsi="Cambria Math" w:cs="Cambria Math"/>
          <w:sz w:val="22"/>
          <w:szCs w:val="22"/>
        </w:rPr>
        <w:t>𝑉𝑎𝑙𝑢𝑒</w:t>
      </w:r>
    </w:p>
    <w:p w14:paraId="0668729A" w14:textId="77777777" w:rsidR="002B2F2C" w:rsidRPr="00F72F97" w:rsidRDefault="002B2F2C" w:rsidP="001C355F">
      <w:pPr>
        <w:spacing w:line="360" w:lineRule="auto"/>
        <w:jc w:val="both"/>
        <w:rPr>
          <w:rFonts w:ascii="Times New Roman" w:hAnsi="Times New Roman" w:cs="Times New Roman"/>
          <w:i/>
          <w:sz w:val="22"/>
          <w:szCs w:val="22"/>
        </w:rPr>
      </w:pPr>
      <w:r w:rsidRPr="00F72F97">
        <w:rPr>
          <w:rFonts w:ascii="Times New Roman" w:hAnsi="Times New Roman" w:cs="Times New Roman"/>
          <w:i/>
          <w:noProof/>
          <w:sz w:val="22"/>
          <w:szCs w:val="22"/>
        </w:rPr>
        <mc:AlternateContent>
          <mc:Choice Requires="wps">
            <w:drawing>
              <wp:anchor distT="0" distB="0" distL="114300" distR="114300" simplePos="0" relativeHeight="251747327" behindDoc="0" locked="0" layoutInCell="1" allowOverlap="1" wp14:anchorId="5F2CF36F" wp14:editId="5A83C316">
                <wp:simplePos x="0" y="0"/>
                <wp:positionH relativeFrom="column">
                  <wp:posOffset>1238885</wp:posOffset>
                </wp:positionH>
                <wp:positionV relativeFrom="paragraph">
                  <wp:posOffset>93015</wp:posOffset>
                </wp:positionV>
                <wp:extent cx="3771900" cy="0"/>
                <wp:effectExtent l="0" t="0" r="19050" b="19050"/>
                <wp:wrapNone/>
                <wp:docPr id="29" name="Straight Connector 29"/>
                <wp:cNvGraphicFramePr/>
                <a:graphic xmlns:a="http://schemas.openxmlformats.org/drawingml/2006/main">
                  <a:graphicData uri="http://schemas.microsoft.com/office/word/2010/wordprocessingShape">
                    <wps:wsp>
                      <wps:cNvCnPr/>
                      <wps:spPr>
                        <a:xfrm>
                          <a:off x="0" y="0"/>
                          <a:ext cx="3771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2625BC" id="Straight Connector 29" o:spid="_x0000_s1026" style="position:absolute;z-index:2517473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55pt,7.3pt" to="394.5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" strokecolor="black [3200]" strokeweight=".5pt">
                <v:stroke joinstyle="miter"/>
              </v:line>
            </w:pict>
          </mc:Fallback>
        </mc:AlternateContent>
      </w:r>
      <w:r w:rsidRPr="00F72F97">
        <w:rPr>
          <w:rFonts w:ascii="Times New Roman" w:hAnsi="Times New Roman" w:cs="Times New Roman"/>
          <w:i/>
          <w:sz w:val="22"/>
          <w:szCs w:val="22"/>
        </w:rPr>
        <w:t xml:space="preserve">                              =</w:t>
      </w:r>
    </w:p>
    <w:p w14:paraId="70012B80" w14:textId="77777777" w:rsidR="007425B1" w:rsidRPr="00F72F97" w:rsidRDefault="007425B1" w:rsidP="001D66B8">
      <w:pPr>
        <w:spacing w:line="360" w:lineRule="auto"/>
        <w:jc w:val="center"/>
        <w:rPr>
          <w:rFonts w:ascii="Times New Roman" w:hAnsi="Times New Roman" w:cs="Times New Roman"/>
          <w:sz w:val="22"/>
          <w:szCs w:val="22"/>
        </w:rPr>
      </w:pPr>
      <w:r w:rsidRPr="00F72F97">
        <w:rPr>
          <w:rFonts w:ascii="Cambria Math" w:hAnsi="Cambria Math" w:cs="Cambria Math"/>
          <w:sz w:val="22"/>
          <w:szCs w:val="22"/>
        </w:rPr>
        <w:t>𝑇𝑜𝑙𝑒𝑟𝑎𝑏𝑙𝑒</w:t>
      </w:r>
      <w:r w:rsidRPr="00F72F97">
        <w:rPr>
          <w:rFonts w:ascii="Times New Roman" w:hAnsi="Times New Roman" w:cs="Times New Roman"/>
          <w:sz w:val="22"/>
          <w:szCs w:val="22"/>
        </w:rPr>
        <w:t xml:space="preserve"> </w:t>
      </w:r>
      <w:r w:rsidRPr="00F72F97">
        <w:rPr>
          <w:rFonts w:ascii="Cambria Math" w:hAnsi="Cambria Math" w:cs="Cambria Math"/>
          <w:sz w:val="22"/>
          <w:szCs w:val="22"/>
        </w:rPr>
        <w:t>𝐸𝑟𝑟𝑜𝑟</w:t>
      </w:r>
    </w:p>
    <w:p w14:paraId="77EEB81F" w14:textId="77777777" w:rsidR="007425B1" w:rsidRPr="001C355F" w:rsidRDefault="007425B1" w:rsidP="001C355F">
      <w:pPr>
        <w:spacing w:line="360" w:lineRule="auto"/>
        <w:jc w:val="both"/>
        <w:rPr>
          <w:rFonts w:ascii="Times New Roman" w:hAnsi="Times New Roman" w:cs="Times New Roman"/>
        </w:rPr>
      </w:pPr>
    </w:p>
    <w:p w14:paraId="1C1A6963" w14:textId="77777777" w:rsidR="000F512C" w:rsidRPr="00C65B96" w:rsidRDefault="002B2F2C" w:rsidP="001C355F">
      <w:p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It is conceivable to communicate the certainty level as danger factors by utilizing typical conveyance. The premise of the examining strategy is shaped by the unwavering quality technique, which is the proportional of the danger factor. When directing the examining cycle, the elements identified with the review test must be recorded in the connected example arranging structure. Contingent upon the sort of test, the unwavering quality factor will be increased by a remainder. The test can be of subtleties just, subtleties in addition to systematic audit and additionally consistence tests. Subtleties of the multipliers influencing the unwavering quality factor are given in determination structure and the multiplier is distinctive for both asset report and benefit and misfortune account.</w:t>
      </w:r>
    </w:p>
    <w:p w14:paraId="3C49B2A3" w14:textId="77777777" w:rsidR="0002726B" w:rsidRPr="00C65B96" w:rsidRDefault="002B2F2C" w:rsidP="001C355F">
      <w:pPr>
        <w:spacing w:line="360" w:lineRule="auto"/>
        <w:jc w:val="both"/>
        <w:rPr>
          <w:rFonts w:ascii="Times New Roman" w:hAnsi="Times New Roman" w:cs="Times New Roman"/>
          <w:sz w:val="22"/>
          <w:szCs w:val="22"/>
        </w:rPr>
      </w:pPr>
      <w:r w:rsidRPr="00C65B96">
        <w:rPr>
          <w:rFonts w:ascii="Times New Roman" w:hAnsi="Times New Roman" w:cs="Times New Roman"/>
          <w:b/>
          <w:sz w:val="22"/>
          <w:szCs w:val="22"/>
        </w:rPr>
        <w:t>4.3.3.</w:t>
      </w:r>
      <w:r w:rsidR="000F512C" w:rsidRPr="00C65B96">
        <w:rPr>
          <w:rFonts w:ascii="Times New Roman" w:hAnsi="Times New Roman" w:cs="Times New Roman"/>
          <w:b/>
          <w:sz w:val="22"/>
          <w:szCs w:val="22"/>
        </w:rPr>
        <w:t>3 V</w:t>
      </w:r>
      <w:r w:rsidR="0002726B" w:rsidRPr="00C65B96">
        <w:rPr>
          <w:rFonts w:ascii="Times New Roman" w:hAnsi="Times New Roman" w:cs="Times New Roman"/>
          <w:b/>
          <w:sz w:val="22"/>
          <w:szCs w:val="22"/>
        </w:rPr>
        <w:t>ouching</w:t>
      </w:r>
      <w:r w:rsidR="000F512C" w:rsidRPr="00C65B96">
        <w:rPr>
          <w:rFonts w:ascii="Times New Roman" w:hAnsi="Times New Roman" w:cs="Times New Roman"/>
          <w:b/>
          <w:sz w:val="22"/>
          <w:szCs w:val="22"/>
        </w:rPr>
        <w:t xml:space="preserve"> of</w:t>
      </w:r>
      <w:r w:rsidR="0002726B" w:rsidRPr="00C65B96">
        <w:rPr>
          <w:rFonts w:ascii="Times New Roman" w:hAnsi="Times New Roman" w:cs="Times New Roman"/>
          <w:b/>
          <w:sz w:val="22"/>
          <w:szCs w:val="22"/>
        </w:rPr>
        <w:t xml:space="preserve"> the Total Population</w:t>
      </w:r>
    </w:p>
    <w:p w14:paraId="7256EF7A" w14:textId="77777777" w:rsidR="002B2F2C" w:rsidRPr="00C65B96" w:rsidRDefault="002B2F2C" w:rsidP="001C355F">
      <w:p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The populace might be tried, as indicated by the APM, for little organizations. Organizations which qualifies as little organizations are likewise given in the APM. Under this condition applying natural danger will have influence. The overall danger appraisal is as yet important as vouching all the solicitations of the little organization will at present not give adequate review proof needed to frame a sensible decision about the way that the entirety of the organization's pay and costs have been effectively and precisely recorded.</w:t>
      </w:r>
    </w:p>
    <w:p w14:paraId="0C2E1A7A" w14:textId="77777777" w:rsidR="0002726B" w:rsidRPr="00C65B96" w:rsidRDefault="0002726B" w:rsidP="001C355F">
      <w:pPr>
        <w:spacing w:line="360" w:lineRule="auto"/>
        <w:jc w:val="both"/>
        <w:rPr>
          <w:rFonts w:ascii="Times New Roman" w:hAnsi="Times New Roman" w:cs="Times New Roman"/>
          <w:b/>
          <w:sz w:val="22"/>
          <w:szCs w:val="22"/>
        </w:rPr>
      </w:pPr>
    </w:p>
    <w:p w14:paraId="5FBA773C" w14:textId="77777777" w:rsidR="0002726B" w:rsidRPr="00C65B96" w:rsidRDefault="002B2F2C" w:rsidP="001C355F">
      <w:pPr>
        <w:spacing w:line="360" w:lineRule="auto"/>
        <w:jc w:val="both"/>
        <w:rPr>
          <w:rFonts w:ascii="Times New Roman" w:hAnsi="Times New Roman" w:cs="Times New Roman"/>
          <w:b/>
          <w:sz w:val="22"/>
          <w:szCs w:val="22"/>
        </w:rPr>
      </w:pPr>
      <w:r w:rsidRPr="00C65B96">
        <w:rPr>
          <w:rFonts w:ascii="Times New Roman" w:hAnsi="Times New Roman" w:cs="Times New Roman"/>
          <w:b/>
          <w:sz w:val="22"/>
          <w:szCs w:val="22"/>
        </w:rPr>
        <w:t>4.3.3.4 Acco</w:t>
      </w:r>
      <w:r w:rsidR="0002726B" w:rsidRPr="00C65B96">
        <w:rPr>
          <w:rFonts w:ascii="Times New Roman" w:hAnsi="Times New Roman" w:cs="Times New Roman"/>
          <w:b/>
          <w:sz w:val="22"/>
          <w:szCs w:val="22"/>
        </w:rPr>
        <w:t xml:space="preserve">untancy Work and Audit Testing </w:t>
      </w:r>
    </w:p>
    <w:p w14:paraId="0F7D2C7D" w14:textId="77777777" w:rsidR="0002726B" w:rsidRPr="00F72F97" w:rsidRDefault="002B2F2C" w:rsidP="001C355F">
      <w:p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It is conceivable to utilize review proof assembled from the readiness of records, if the moral issues safe house been tended to appropriately and kept up. In view of explicit review targets, legitimate authority over </w:t>
      </w:r>
      <w:r w:rsidRPr="00C65B96">
        <w:rPr>
          <w:rFonts w:ascii="Times New Roman" w:hAnsi="Times New Roman" w:cs="Times New Roman"/>
          <w:sz w:val="22"/>
          <w:szCs w:val="22"/>
        </w:rPr>
        <w:lastRenderedPageBreak/>
        <w:t>plans and sufficient audit, such bookkeeping work can be arranged appropriately. Under these conditions, the adequacy of proof accumulated can make the requirement for additional nitty gritty testing repetitive.</w:t>
      </w:r>
      <w:r w:rsidRPr="00F72F97">
        <w:rPr>
          <w:rFonts w:ascii="Times New Roman" w:hAnsi="Times New Roman" w:cs="Times New Roman"/>
          <w:sz w:val="22"/>
          <w:szCs w:val="22"/>
        </w:rPr>
        <w:t xml:space="preserve"> First rate review work is as yet needed as such proof don't give fulfillment, proceeded with presence and so forth, for example.</w:t>
      </w:r>
    </w:p>
    <w:p w14:paraId="50207C45" w14:textId="77777777" w:rsidR="0002726B" w:rsidRPr="00C65B96" w:rsidRDefault="0002726B" w:rsidP="00C65B96">
      <w:pPr>
        <w:spacing w:line="360" w:lineRule="auto"/>
        <w:jc w:val="both"/>
        <w:rPr>
          <w:rFonts w:ascii="Times New Roman" w:hAnsi="Times New Roman" w:cs="Times New Roman"/>
          <w:b/>
          <w:sz w:val="22"/>
          <w:szCs w:val="22"/>
        </w:rPr>
      </w:pPr>
    </w:p>
    <w:p w14:paraId="094C3A23" w14:textId="77777777" w:rsidR="0002726B" w:rsidRPr="00C65B96" w:rsidRDefault="0002726B" w:rsidP="00C65B96">
      <w:pPr>
        <w:pStyle w:val="Heading3"/>
        <w:spacing w:line="360" w:lineRule="auto"/>
        <w:jc w:val="both"/>
        <w:rPr>
          <w:sz w:val="22"/>
          <w:szCs w:val="22"/>
        </w:rPr>
      </w:pPr>
      <w:bookmarkStart w:id="33" w:name="_Toc55464873"/>
      <w:r w:rsidRPr="00C65B96">
        <w:rPr>
          <w:sz w:val="22"/>
          <w:szCs w:val="22"/>
        </w:rPr>
        <w:t>4.3.4 Review and Opinion</w:t>
      </w:r>
      <w:bookmarkEnd w:id="33"/>
      <w:r w:rsidRPr="00C65B96">
        <w:rPr>
          <w:sz w:val="22"/>
          <w:szCs w:val="22"/>
        </w:rPr>
        <w:t xml:space="preserve"> </w:t>
      </w:r>
    </w:p>
    <w:p w14:paraId="4C5F06BD" w14:textId="77777777" w:rsidR="002B2F2C" w:rsidRPr="00C65B96" w:rsidRDefault="002B2F2C" w:rsidP="00C65B96">
      <w:pPr>
        <w:spacing w:line="360" w:lineRule="auto"/>
        <w:jc w:val="both"/>
        <w:rPr>
          <w:rFonts w:ascii="Times New Roman" w:hAnsi="Times New Roman" w:cs="Times New Roman"/>
          <w:b/>
          <w:sz w:val="22"/>
          <w:szCs w:val="22"/>
        </w:rPr>
      </w:pPr>
      <w:r w:rsidRPr="00C65B96">
        <w:rPr>
          <w:rFonts w:ascii="Times New Roman" w:hAnsi="Times New Roman" w:cs="Times New Roman"/>
          <w:sz w:val="22"/>
          <w:szCs w:val="22"/>
        </w:rPr>
        <w:t xml:space="preserve">The last phase of the review method is the survey and assessment. In this stage, a conversation is held between the administration and examiners about the report and the review results. The board give their criticisms dependent on which a few perceptions might be uncovered. After the conversation is finished, the overseeing accomplice of the firm breaks down the general review and issues a conclusion. There is an agenda that is finished before the sentiment is given. The inspector audits the appropriate responses of the agenda from the start. The assessment that is given is totally reliant on how the appropriate responses have had the option to fulfill the review group. In the event that the appropriate responses are good, at that point the review group frames an unfit sentiment and in the event that not, at that point other than inadequate conclusion is given. The sorts of other than unfit feeling has been examined in the "Part 3: Theoretical Framework" of this report. </w:t>
      </w:r>
    </w:p>
    <w:p w14:paraId="74925913" w14:textId="77777777" w:rsidR="000F512C" w:rsidRPr="00C65B96" w:rsidRDefault="002B2F2C" w:rsidP="00C65B96">
      <w:p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Numerous end are drawn from particular different review zones, as it is huge to do as such. The end ought to be drawn from the outline sheet and the tests that have been performed. </w:t>
      </w:r>
    </w:p>
    <w:p w14:paraId="2D7014A1" w14:textId="77777777" w:rsidR="002B2F2C" w:rsidRPr="00C65B96" w:rsidRDefault="002B2F2C" w:rsidP="00C65B96">
      <w:p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The relevant working paper for each main tests for a particular area should include:</w:t>
      </w:r>
    </w:p>
    <w:p w14:paraId="3FD43F87" w14:textId="77777777" w:rsidR="002B2F2C" w:rsidRPr="00C65B96" w:rsidRDefault="002B2F2C" w:rsidP="006004C3">
      <w:pPr>
        <w:pStyle w:val="ListParagraph"/>
        <w:numPr>
          <w:ilvl w:val="0"/>
          <w:numId w:val="34"/>
        </w:num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Objective of the tests </w:t>
      </w:r>
    </w:p>
    <w:p w14:paraId="4C95EC1E" w14:textId="77777777" w:rsidR="002B2F2C" w:rsidRPr="00C65B96" w:rsidRDefault="002B2F2C" w:rsidP="006004C3">
      <w:pPr>
        <w:pStyle w:val="ListParagraph"/>
        <w:numPr>
          <w:ilvl w:val="0"/>
          <w:numId w:val="34"/>
        </w:num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Tasks performed </w:t>
      </w:r>
    </w:p>
    <w:p w14:paraId="2E901F14" w14:textId="77777777" w:rsidR="002B2F2C" w:rsidRPr="00C65B96" w:rsidRDefault="002B2F2C" w:rsidP="006004C3">
      <w:pPr>
        <w:pStyle w:val="ListParagraph"/>
        <w:numPr>
          <w:ilvl w:val="0"/>
          <w:numId w:val="34"/>
        </w:num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Results obtained </w:t>
      </w:r>
    </w:p>
    <w:p w14:paraId="6A05167C" w14:textId="77777777" w:rsidR="002B2F2C" w:rsidRPr="00C65B96" w:rsidRDefault="002B2F2C" w:rsidP="006004C3">
      <w:pPr>
        <w:pStyle w:val="ListParagraph"/>
        <w:numPr>
          <w:ilvl w:val="0"/>
          <w:numId w:val="34"/>
        </w:num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Conclusion drawn</w:t>
      </w:r>
    </w:p>
    <w:p w14:paraId="603C732E" w14:textId="77777777" w:rsidR="00A16C86" w:rsidRPr="001C355F" w:rsidRDefault="00A16C86" w:rsidP="001C355F">
      <w:pPr>
        <w:spacing w:line="360" w:lineRule="auto"/>
        <w:jc w:val="both"/>
        <w:rPr>
          <w:rFonts w:ascii="Times New Roman" w:hAnsi="Times New Roman" w:cs="Times New Roman"/>
        </w:rPr>
      </w:pPr>
      <w:r w:rsidRPr="001C355F">
        <w:rPr>
          <w:rFonts w:ascii="Times New Roman" w:hAnsi="Times New Roman" w:cs="Times New Roman"/>
        </w:rPr>
        <w:br w:type="page"/>
      </w:r>
    </w:p>
    <w:p w14:paraId="0A1B8747" w14:textId="77777777" w:rsidR="002B2F2C" w:rsidRPr="001C355F" w:rsidRDefault="002B2F2C" w:rsidP="001C355F">
      <w:pPr>
        <w:spacing w:line="360" w:lineRule="auto"/>
        <w:jc w:val="both"/>
        <w:rPr>
          <w:rFonts w:ascii="Times New Roman" w:hAnsi="Times New Roman" w:cs="Times New Roman"/>
        </w:rPr>
      </w:pPr>
    </w:p>
    <w:p w14:paraId="5D2160EB" w14:textId="77777777" w:rsidR="001D66B8" w:rsidRDefault="001B138F" w:rsidP="001C355F">
      <w:pPr>
        <w:spacing w:line="360" w:lineRule="auto"/>
        <w:jc w:val="both"/>
        <w:rPr>
          <w:rFonts w:ascii="Times New Roman" w:hAnsi="Times New Roman" w:cs="Times New Roman"/>
        </w:rPr>
      </w:pPr>
      <w:r w:rsidRPr="001C355F">
        <w:rPr>
          <w:rFonts w:ascii="Times New Roman" w:hAnsi="Times New Roman" w:cs="Times New Roman"/>
          <w:noProof/>
        </w:rPr>
        <mc:AlternateContent>
          <mc:Choice Requires="wpg">
            <w:drawing>
              <wp:anchor distT="0" distB="0" distL="114300" distR="114300" simplePos="0" relativeHeight="251749375" behindDoc="0" locked="0" layoutInCell="1" allowOverlap="1" wp14:anchorId="0BE01410" wp14:editId="2E6E60F6">
                <wp:simplePos x="0" y="0"/>
                <wp:positionH relativeFrom="margin">
                  <wp:posOffset>468173</wp:posOffset>
                </wp:positionH>
                <wp:positionV relativeFrom="paragraph">
                  <wp:posOffset>2331288</wp:posOffset>
                </wp:positionV>
                <wp:extent cx="5000625" cy="3079699"/>
                <wp:effectExtent l="19050" t="0" r="28575" b="26035"/>
                <wp:wrapNone/>
                <wp:docPr id="31" name="Group 31"/>
                <wp:cNvGraphicFramePr/>
                <a:graphic xmlns:a="http://schemas.openxmlformats.org/drawingml/2006/main">
                  <a:graphicData uri="http://schemas.microsoft.com/office/word/2010/wordprocessingGroup">
                    <wpg:wgp>
                      <wpg:cNvGrpSpPr/>
                      <wpg:grpSpPr>
                        <a:xfrm>
                          <a:off x="0" y="0"/>
                          <a:ext cx="5000625" cy="3079699"/>
                          <a:chOff x="0" y="0"/>
                          <a:chExt cx="4825392" cy="2130301"/>
                        </a:xfrm>
                      </wpg:grpSpPr>
                      <wps:wsp>
                        <wps:cNvPr id="224" name="Block Arc 224"/>
                        <wps:cNvSpPr/>
                        <wps:spPr>
                          <a:xfrm rot="16200000">
                            <a:off x="684848" y="-684848"/>
                            <a:ext cx="1996440" cy="3366135"/>
                          </a:xfrm>
                          <a:prstGeom prst="blockArc">
                            <a:avLst>
                              <a:gd name="adj1" fmla="val 10648566"/>
                              <a:gd name="adj2" fmla="val 101444"/>
                              <a:gd name="adj3" fmla="val 27942"/>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5" name="Text Box 2"/>
                        <wps:cNvSpPr txBox="1">
                          <a:spLocks noChangeArrowheads="1"/>
                        </wps:cNvSpPr>
                        <wps:spPr bwMode="auto">
                          <a:xfrm>
                            <a:off x="1584960" y="605790"/>
                            <a:ext cx="3125470" cy="695325"/>
                          </a:xfrm>
                          <a:prstGeom prst="rect">
                            <a:avLst/>
                          </a:prstGeom>
                          <a:solidFill>
                            <a:srgbClr val="FFFFFF"/>
                          </a:solidFill>
                          <a:ln w="9525">
                            <a:noFill/>
                            <a:miter lim="800000"/>
                            <a:headEnd/>
                            <a:tailEnd/>
                          </a:ln>
                        </wps:spPr>
                        <wps:txbx>
                          <w:txbxContent>
                            <w:p w14:paraId="0C429286" w14:textId="77777777" w:rsidR="00E2335B" w:rsidRPr="00562B1A" w:rsidRDefault="00E2335B" w:rsidP="009B6FCC">
                              <w:pPr>
                                <w:rPr>
                                  <w:sz w:val="46"/>
                                </w:rPr>
                              </w:pPr>
                              <w:r w:rsidRPr="00BC57B1">
                                <w:rPr>
                                  <w:rFonts w:ascii="Arial Black" w:hAnsi="Arial Black"/>
                                  <w:b/>
                                  <w:sz w:val="68"/>
                                  <w:u w:val="single"/>
                                </w:rPr>
                                <w:t>hapter</w:t>
                              </w:r>
                              <w:r>
                                <w:t xml:space="preserve"> </w:t>
                              </w:r>
                              <w:r>
                                <w:rPr>
                                  <w:sz w:val="58"/>
                                </w:rPr>
                                <w:t>- FIVE</w:t>
                              </w:r>
                            </w:p>
                          </w:txbxContent>
                        </wps:txbx>
                        <wps:bodyPr rot="0" vert="horz" wrap="square" lIns="91440" tIns="45720" rIns="91440" bIns="45720" anchor="t" anchorCtr="0">
                          <a:noAutofit/>
                        </wps:bodyPr>
                      </wps:wsp>
                      <wps:wsp>
                        <wps:cNvPr id="226" name="Text Box 2"/>
                        <wps:cNvSpPr txBox="1">
                          <a:spLocks noChangeArrowheads="1"/>
                        </wps:cNvSpPr>
                        <wps:spPr bwMode="auto">
                          <a:xfrm>
                            <a:off x="1737360" y="1443990"/>
                            <a:ext cx="3088032" cy="686311"/>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085DF2D6" w14:textId="77777777" w:rsidR="00E2335B" w:rsidRPr="001B138F" w:rsidRDefault="00E2335B" w:rsidP="001B138F">
                              <w:pPr>
                                <w:spacing w:line="240" w:lineRule="auto"/>
                                <w:jc w:val="center"/>
                                <w:rPr>
                                  <w:rFonts w:ascii="Arial Rounded MT Bold" w:hAnsi="Arial Rounded MT Bold"/>
                                  <w:b/>
                                  <w:sz w:val="24"/>
                                  <w:szCs w:val="24"/>
                                </w:rPr>
                              </w:pPr>
                              <w:r w:rsidRPr="001B138F">
                                <w:rPr>
                                  <w:rFonts w:ascii="Arial Rounded MT Bold" w:hAnsi="Arial Rounded MT Bold"/>
                                  <w:b/>
                                  <w:sz w:val="24"/>
                                  <w:szCs w:val="24"/>
                                </w:rPr>
                                <w:t xml:space="preserve">Audit Sequences </w:t>
                              </w:r>
                            </w:p>
                            <w:p w14:paraId="1739AA20" w14:textId="77777777" w:rsidR="00E2335B" w:rsidRPr="001B138F" w:rsidRDefault="00E2335B" w:rsidP="001B138F">
                              <w:pPr>
                                <w:spacing w:line="240" w:lineRule="auto"/>
                                <w:jc w:val="center"/>
                                <w:rPr>
                                  <w:rFonts w:ascii="Arial Rounded MT Bold" w:hAnsi="Arial Rounded MT Bold"/>
                                  <w:b/>
                                  <w:sz w:val="24"/>
                                  <w:szCs w:val="24"/>
                                </w:rPr>
                              </w:pPr>
                              <w:r w:rsidRPr="001B138F">
                                <w:rPr>
                                  <w:rFonts w:ascii="Arial Rounded MT Bold" w:hAnsi="Arial Rounded MT Bold"/>
                                  <w:b/>
                                  <w:sz w:val="24"/>
                                  <w:szCs w:val="24"/>
                                </w:rPr>
                                <w:t>Of</w:t>
                              </w:r>
                            </w:p>
                            <w:p w14:paraId="1A4051D0" w14:textId="77777777" w:rsidR="00E2335B" w:rsidRPr="001B138F" w:rsidRDefault="00E2335B" w:rsidP="001B138F">
                              <w:pPr>
                                <w:spacing w:line="240" w:lineRule="auto"/>
                                <w:jc w:val="center"/>
                                <w:rPr>
                                  <w:rFonts w:ascii="Arial Rounded MT Bold" w:hAnsi="Arial Rounded MT Bold"/>
                                  <w:sz w:val="24"/>
                                  <w:szCs w:val="24"/>
                                </w:rPr>
                              </w:pPr>
                              <w:r w:rsidRPr="001B138F">
                                <w:rPr>
                                  <w:rFonts w:ascii="Arial Rounded MT Bold" w:hAnsi="Arial Rounded MT Bold"/>
                                  <w:b/>
                                  <w:sz w:val="24"/>
                                  <w:szCs w:val="24"/>
                                </w:rPr>
                                <w:t>ACNABIN</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BE01410" id="Group 31" o:spid="_x0000_s1062" style="position:absolute;left:0;text-align:left;margin-left:36.85pt;margin-top:183.55pt;width:393.75pt;height:242.5pt;z-index:251749375;mso-position-horizontal-relative:margin;mso-width-relative:margin;mso-height-relative:margin" coordsize="48253,21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">
                <v:shape id="Block Arc 224" o:spid="_x0000_s1063" style="position:absolute;left:6849;top:-6849;width:19964;height:33661;rotation:-90;visibility:visible;mso-wrap-style:square;v-text-anchor:middle" coordsize="1996440,336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" path="m341,1727053c-6734,1270743,96419,829157,286151,503542,672827,-160067,1305466,-168900,1698607,483821v194862,323525,302468,767677,297681,1228708l1438565,1696065v1028,-227478,-24953,-450411,-74516,-639395c1188015,385464,800717,392996,628702,1070969v-47655,187825,-72302,407698,-70791,631506l341,1727053xe" fillcolor="#ed7d31 [3205]" strokecolor="#823b0b [1605]" strokeweight="1pt">
                  <v:stroke joinstyle="miter"/>
                  <v:path arrowok="t" o:connecttype="custom" o:connectlocs="341,1727053;286151,503542;1698607,483821;1996288,1712529;1438565,1696065;1364049,1056670;628702,1070969;557911,1702475;341,1727053" o:connectangles="0,0,0,0,0,0,0,0,0"/>
                </v:shape>
                <v:shape id="_x0000_s1064" type="#_x0000_t202" style="position:absolute;left:15849;top:6057;width:31255;height:6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" stroked="f">
                  <v:textbox>
                    <w:txbxContent>
                      <w:p w14:paraId="0C429286" w14:textId="77777777" w:rsidR="00E2335B" w:rsidRPr="00562B1A" w:rsidRDefault="00E2335B" w:rsidP="009B6FCC">
                        <w:pPr>
                          <w:rPr>
                            <w:sz w:val="46"/>
                          </w:rPr>
                        </w:pPr>
                        <w:r w:rsidRPr="00BC57B1">
                          <w:rPr>
                            <w:rFonts w:ascii="Arial Black" w:hAnsi="Arial Black"/>
                            <w:b/>
                            <w:sz w:val="68"/>
                            <w:u w:val="single"/>
                          </w:rPr>
                          <w:t>hapter</w:t>
                        </w:r>
                        <w:r>
                          <w:t xml:space="preserve"> </w:t>
                        </w:r>
                        <w:r>
                          <w:rPr>
                            <w:sz w:val="58"/>
                          </w:rPr>
                          <w:t>- FIVE</w:t>
                        </w:r>
                      </w:p>
                    </w:txbxContent>
                  </v:textbox>
                </v:shape>
                <v:shape id="_x0000_s1065" type="#_x0000_t202" style="position:absolute;left:17373;top:14439;width:30880;height:6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" fillcolor="white [3201]" strokecolor="#ed7d31 [3205]" strokeweight="1pt">
                  <v:textbox>
                    <w:txbxContent>
                      <w:p w14:paraId="085DF2D6" w14:textId="77777777" w:rsidR="00E2335B" w:rsidRPr="001B138F" w:rsidRDefault="00E2335B" w:rsidP="001B138F">
                        <w:pPr>
                          <w:spacing w:line="240" w:lineRule="auto"/>
                          <w:jc w:val="center"/>
                          <w:rPr>
                            <w:rFonts w:ascii="Arial Rounded MT Bold" w:hAnsi="Arial Rounded MT Bold"/>
                            <w:b/>
                            <w:sz w:val="24"/>
                            <w:szCs w:val="24"/>
                          </w:rPr>
                        </w:pPr>
                        <w:r w:rsidRPr="001B138F">
                          <w:rPr>
                            <w:rFonts w:ascii="Arial Rounded MT Bold" w:hAnsi="Arial Rounded MT Bold"/>
                            <w:b/>
                            <w:sz w:val="24"/>
                            <w:szCs w:val="24"/>
                          </w:rPr>
                          <w:t xml:space="preserve">Audit Sequences </w:t>
                        </w:r>
                      </w:p>
                      <w:p w14:paraId="1739AA20" w14:textId="77777777" w:rsidR="00E2335B" w:rsidRPr="001B138F" w:rsidRDefault="00E2335B" w:rsidP="001B138F">
                        <w:pPr>
                          <w:spacing w:line="240" w:lineRule="auto"/>
                          <w:jc w:val="center"/>
                          <w:rPr>
                            <w:rFonts w:ascii="Arial Rounded MT Bold" w:hAnsi="Arial Rounded MT Bold"/>
                            <w:b/>
                            <w:sz w:val="24"/>
                            <w:szCs w:val="24"/>
                          </w:rPr>
                        </w:pPr>
                        <w:r w:rsidRPr="001B138F">
                          <w:rPr>
                            <w:rFonts w:ascii="Arial Rounded MT Bold" w:hAnsi="Arial Rounded MT Bold"/>
                            <w:b/>
                            <w:sz w:val="24"/>
                            <w:szCs w:val="24"/>
                          </w:rPr>
                          <w:t>Of</w:t>
                        </w:r>
                      </w:p>
                      <w:p w14:paraId="1A4051D0" w14:textId="77777777" w:rsidR="00E2335B" w:rsidRPr="001B138F" w:rsidRDefault="00E2335B" w:rsidP="001B138F">
                        <w:pPr>
                          <w:spacing w:line="240" w:lineRule="auto"/>
                          <w:jc w:val="center"/>
                          <w:rPr>
                            <w:rFonts w:ascii="Arial Rounded MT Bold" w:hAnsi="Arial Rounded MT Bold"/>
                            <w:sz w:val="24"/>
                            <w:szCs w:val="24"/>
                          </w:rPr>
                        </w:pPr>
                        <w:r w:rsidRPr="001B138F">
                          <w:rPr>
                            <w:rFonts w:ascii="Arial Rounded MT Bold" w:hAnsi="Arial Rounded MT Bold"/>
                            <w:b/>
                            <w:sz w:val="24"/>
                            <w:szCs w:val="24"/>
                          </w:rPr>
                          <w:t>ACNABIN</w:t>
                        </w:r>
                      </w:p>
                    </w:txbxContent>
                  </v:textbox>
                </v:shape>
                <w10:wrap anchorx="margin"/>
              </v:group>
            </w:pict>
          </mc:Fallback>
        </mc:AlternateContent>
      </w:r>
      <w:r w:rsidR="00315EAB" w:rsidRPr="001C355F">
        <w:rPr>
          <w:rFonts w:ascii="Times New Roman" w:hAnsi="Times New Roman" w:cs="Times New Roman"/>
        </w:rPr>
        <w:br w:type="page"/>
      </w:r>
    </w:p>
    <w:p w14:paraId="64900510" w14:textId="77777777" w:rsidR="001D66B8" w:rsidRPr="00C65B96" w:rsidRDefault="004315E1" w:rsidP="004315E1">
      <w:pPr>
        <w:pStyle w:val="Heading1"/>
        <w:jc w:val="center"/>
        <w:rPr>
          <w:b/>
        </w:rPr>
      </w:pPr>
      <w:bookmarkStart w:id="34" w:name="_Toc55464874"/>
      <w:r>
        <w:rPr>
          <w:b/>
        </w:rPr>
        <w:lastRenderedPageBreak/>
        <w:t>CHAPTER</w:t>
      </w:r>
      <w:r w:rsidRPr="00C65B96">
        <w:rPr>
          <w:b/>
        </w:rPr>
        <w:t xml:space="preserve"> </w:t>
      </w:r>
      <w:r w:rsidR="001D66B8" w:rsidRPr="00C65B96">
        <w:rPr>
          <w:b/>
        </w:rPr>
        <w:t>5: Audit Sequences of ACNABIN</w:t>
      </w:r>
      <w:bookmarkEnd w:id="34"/>
    </w:p>
    <w:p w14:paraId="041F3406" w14:textId="77777777" w:rsidR="001D66B8" w:rsidRPr="00C65B96" w:rsidRDefault="001D66B8" w:rsidP="001D66B8">
      <w:pPr>
        <w:spacing w:line="259" w:lineRule="auto"/>
        <w:rPr>
          <w:rFonts w:ascii="Arial Black" w:hAnsi="Arial Black"/>
          <w:color w:val="000000" w:themeColor="text1"/>
          <w:sz w:val="22"/>
          <w:szCs w:val="22"/>
        </w:rPr>
      </w:pPr>
    </w:p>
    <w:p w14:paraId="3C1B6B4C" w14:textId="77777777" w:rsidR="00315EAB" w:rsidRPr="00C65B96" w:rsidRDefault="001D66B8" w:rsidP="001B138F">
      <w:pPr>
        <w:pStyle w:val="Heading2"/>
        <w:rPr>
          <w:sz w:val="22"/>
          <w:szCs w:val="22"/>
        </w:rPr>
      </w:pPr>
      <w:bookmarkStart w:id="35" w:name="_Toc55464875"/>
      <w:r w:rsidRPr="00C65B96">
        <w:rPr>
          <w:sz w:val="22"/>
          <w:szCs w:val="22"/>
        </w:rPr>
        <w:t xml:space="preserve">5.1 </w:t>
      </w:r>
      <w:r w:rsidR="004B2B36" w:rsidRPr="00C65B96">
        <w:rPr>
          <w:sz w:val="22"/>
          <w:szCs w:val="22"/>
        </w:rPr>
        <w:t>ACNABIN Audit Linkage</w:t>
      </w:r>
      <w:bookmarkEnd w:id="35"/>
    </w:p>
    <w:p w14:paraId="02F02764" w14:textId="77777777" w:rsidR="000F512C" w:rsidRPr="000F512C" w:rsidRDefault="000F512C" w:rsidP="000F512C"/>
    <w:p w14:paraId="5223E691" w14:textId="77777777" w:rsidR="00FD3014" w:rsidRPr="001C355F" w:rsidRDefault="009F210A" w:rsidP="001C355F">
      <w:pPr>
        <w:spacing w:line="360" w:lineRule="auto"/>
        <w:jc w:val="both"/>
        <w:rPr>
          <w:rFonts w:ascii="Times New Roman" w:hAnsi="Times New Roman" w:cs="Times New Roman"/>
          <w:b/>
        </w:rPr>
      </w:pPr>
      <w:r w:rsidRPr="001C355F">
        <w:rPr>
          <w:rFonts w:ascii="Times New Roman" w:hAnsi="Times New Roman" w:cs="Times New Roman"/>
          <w:b/>
          <w:noProof/>
        </w:rPr>
        <mc:AlternateContent>
          <mc:Choice Requires="wps">
            <w:drawing>
              <wp:anchor distT="0" distB="0" distL="114300" distR="114300" simplePos="0" relativeHeight="251771903" behindDoc="0" locked="0" layoutInCell="1" allowOverlap="1" wp14:anchorId="5B8A8B37" wp14:editId="6D0BB29E">
                <wp:simplePos x="0" y="0"/>
                <wp:positionH relativeFrom="column">
                  <wp:posOffset>3800475</wp:posOffset>
                </wp:positionH>
                <wp:positionV relativeFrom="paragraph">
                  <wp:posOffset>4998720</wp:posOffset>
                </wp:positionV>
                <wp:extent cx="914400" cy="333375"/>
                <wp:effectExtent l="0" t="0" r="22225" b="28575"/>
                <wp:wrapNone/>
                <wp:docPr id="254" name="Text Box 254"/>
                <wp:cNvGraphicFramePr/>
                <a:graphic xmlns:a="http://schemas.openxmlformats.org/drawingml/2006/main">
                  <a:graphicData uri="http://schemas.microsoft.com/office/word/2010/wordprocessingShape">
                    <wps:wsp>
                      <wps:cNvSpPr txBox="1"/>
                      <wps:spPr>
                        <a:xfrm>
                          <a:off x="0" y="0"/>
                          <a:ext cx="914400" cy="333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61419E9" w14:textId="77777777" w:rsidR="00E2335B" w:rsidRPr="00905D55" w:rsidRDefault="00B53572" w:rsidP="00FD3014">
                            <w:pPr>
                              <w:rPr>
                                <w:b/>
                              </w:rPr>
                            </w:pPr>
                            <w:r>
                              <w:rPr>
                                <w:b/>
                              </w:rPr>
                              <w:t xml:space="preserve"> </w:t>
                            </w:r>
                            <w:r w:rsidR="00E2335B">
                              <w:rPr>
                                <w:b/>
                              </w:rPr>
                              <w:t>NO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B8A8B37" id="Text Box 254" o:spid="_x0000_s1066" type="#_x0000_t202" style="position:absolute;left:0;text-align:left;margin-left:299.25pt;margin-top:393.6pt;width:1in;height:26.25pt;z-index:251771903;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" fillcolor="white [3201]" strokeweight=".5pt">
                <v:textbox>
                  <w:txbxContent>
                    <w:p w14:paraId="061419E9" w14:textId="77777777" w:rsidR="00E2335B" w:rsidRPr="00905D55" w:rsidRDefault="00B53572" w:rsidP="00FD3014">
                      <w:pPr>
                        <w:rPr>
                          <w:b/>
                        </w:rPr>
                      </w:pPr>
                      <w:r>
                        <w:rPr>
                          <w:b/>
                        </w:rPr>
                        <w:t xml:space="preserve"> </w:t>
                      </w:r>
                      <w:r w:rsidR="00E2335B">
                        <w:rPr>
                          <w:b/>
                        </w:rPr>
                        <w:t>NO</w:t>
                      </w:r>
                    </w:p>
                  </w:txbxContent>
                </v:textbox>
              </v:shape>
            </w:pict>
          </mc:Fallback>
        </mc:AlternateContent>
      </w:r>
      <w:r w:rsidRPr="001C355F">
        <w:rPr>
          <w:rFonts w:ascii="Times New Roman" w:hAnsi="Times New Roman" w:cs="Times New Roman"/>
          <w:b/>
          <w:noProof/>
        </w:rPr>
        <mc:AlternateContent>
          <mc:Choice Requires="wps">
            <w:drawing>
              <wp:anchor distT="0" distB="0" distL="114300" distR="114300" simplePos="0" relativeHeight="251770879" behindDoc="0" locked="0" layoutInCell="1" allowOverlap="1" wp14:anchorId="74D037FA" wp14:editId="73007744">
                <wp:simplePos x="0" y="0"/>
                <wp:positionH relativeFrom="column">
                  <wp:posOffset>1828800</wp:posOffset>
                </wp:positionH>
                <wp:positionV relativeFrom="paragraph">
                  <wp:posOffset>4998720</wp:posOffset>
                </wp:positionV>
                <wp:extent cx="914400" cy="333375"/>
                <wp:effectExtent l="0" t="0" r="22860" b="28575"/>
                <wp:wrapNone/>
                <wp:docPr id="253" name="Text Box 253"/>
                <wp:cNvGraphicFramePr/>
                <a:graphic xmlns:a="http://schemas.openxmlformats.org/drawingml/2006/main">
                  <a:graphicData uri="http://schemas.microsoft.com/office/word/2010/wordprocessingShape">
                    <wps:wsp>
                      <wps:cNvSpPr txBox="1"/>
                      <wps:spPr>
                        <a:xfrm>
                          <a:off x="0" y="0"/>
                          <a:ext cx="914400" cy="333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F568636" w14:textId="77777777" w:rsidR="00E2335B" w:rsidRPr="00905D55" w:rsidRDefault="00E2335B" w:rsidP="00FD3014">
                            <w:pPr>
                              <w:rPr>
                                <w:b/>
                              </w:rPr>
                            </w:pPr>
                            <w:r w:rsidRPr="00905D55">
                              <w:rPr>
                                <w:b/>
                              </w:rPr>
                              <w:t>YES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D037FA" id="Text Box 253" o:spid="_x0000_s1067" type="#_x0000_t202" style="position:absolute;left:0;text-align:left;margin-left:2in;margin-top:393.6pt;width:1in;height:26.25pt;z-index:251770879;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" fillcolor="white [3201]" strokeweight=".5pt">
                <v:textbox>
                  <w:txbxContent>
                    <w:p w14:paraId="4F568636" w14:textId="77777777" w:rsidR="00E2335B" w:rsidRPr="00905D55" w:rsidRDefault="00E2335B" w:rsidP="00FD3014">
                      <w:pPr>
                        <w:rPr>
                          <w:b/>
                        </w:rPr>
                      </w:pPr>
                      <w:r w:rsidRPr="00905D55">
                        <w:rPr>
                          <w:b/>
                        </w:rPr>
                        <w:t>YES</w:t>
                      </w:r>
                    </w:p>
                  </w:txbxContent>
                </v:textbox>
              </v:shape>
            </w:pict>
          </mc:Fallback>
        </mc:AlternateContent>
      </w:r>
      <w:r w:rsidRPr="001C355F">
        <w:rPr>
          <w:rFonts w:ascii="Times New Roman" w:hAnsi="Times New Roman" w:cs="Times New Roman"/>
          <w:b/>
          <w:noProof/>
        </w:rPr>
        <mc:AlternateContent>
          <mc:Choice Requires="wps">
            <w:drawing>
              <wp:anchor distT="0" distB="0" distL="114300" distR="114300" simplePos="0" relativeHeight="251772927" behindDoc="0" locked="0" layoutInCell="1" allowOverlap="1" wp14:anchorId="73EC58DF" wp14:editId="4D1A55E0">
                <wp:simplePos x="0" y="0"/>
                <wp:positionH relativeFrom="column">
                  <wp:posOffset>1961515</wp:posOffset>
                </wp:positionH>
                <wp:positionV relativeFrom="paragraph">
                  <wp:posOffset>3738245</wp:posOffset>
                </wp:positionV>
                <wp:extent cx="914400" cy="325120"/>
                <wp:effectExtent l="0" t="0" r="22860" b="17780"/>
                <wp:wrapNone/>
                <wp:docPr id="255" name="Text Box 255"/>
                <wp:cNvGraphicFramePr/>
                <a:graphic xmlns:a="http://schemas.openxmlformats.org/drawingml/2006/main">
                  <a:graphicData uri="http://schemas.microsoft.com/office/word/2010/wordprocessingShape">
                    <wps:wsp>
                      <wps:cNvSpPr txBox="1"/>
                      <wps:spPr>
                        <a:xfrm>
                          <a:off x="0" y="0"/>
                          <a:ext cx="914400" cy="3251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293E63B" w14:textId="77777777" w:rsidR="00E2335B" w:rsidRPr="00905D55" w:rsidRDefault="00E2335B" w:rsidP="00FD3014">
                            <w:pPr>
                              <w:rPr>
                                <w:b/>
                              </w:rPr>
                            </w:pPr>
                            <w:r w:rsidRPr="00905D55">
                              <w:rPr>
                                <w:b/>
                              </w:rPr>
                              <w:t>YES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EC58DF" id="Text Box 255" o:spid="_x0000_s1068" type="#_x0000_t202" style="position:absolute;left:0;text-align:left;margin-left:154.45pt;margin-top:294.35pt;width:1in;height:25.6pt;z-index:251772927;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" fillcolor="white [3201]" strokeweight=".5pt">
                <v:textbox>
                  <w:txbxContent>
                    <w:p w14:paraId="3293E63B" w14:textId="77777777" w:rsidR="00E2335B" w:rsidRPr="00905D55" w:rsidRDefault="00E2335B" w:rsidP="00FD3014">
                      <w:pPr>
                        <w:rPr>
                          <w:b/>
                        </w:rPr>
                      </w:pPr>
                      <w:r w:rsidRPr="00905D55">
                        <w:rPr>
                          <w:b/>
                        </w:rPr>
                        <w:t>YES</w:t>
                      </w:r>
                    </w:p>
                  </w:txbxContent>
                </v:textbox>
              </v:shape>
            </w:pict>
          </mc:Fallback>
        </mc:AlternateContent>
      </w:r>
      <w:r w:rsidRPr="001C355F">
        <w:rPr>
          <w:rFonts w:ascii="Times New Roman" w:hAnsi="Times New Roman" w:cs="Times New Roman"/>
          <w:b/>
          <w:noProof/>
        </w:rPr>
        <mc:AlternateContent>
          <mc:Choice Requires="wps">
            <w:drawing>
              <wp:anchor distT="0" distB="0" distL="114300" distR="114300" simplePos="0" relativeHeight="251774975" behindDoc="0" locked="0" layoutInCell="1" allowOverlap="1" wp14:anchorId="065D5DC0" wp14:editId="46E24D64">
                <wp:simplePos x="0" y="0"/>
                <wp:positionH relativeFrom="column">
                  <wp:posOffset>2038350</wp:posOffset>
                </wp:positionH>
                <wp:positionV relativeFrom="paragraph">
                  <wp:posOffset>2541270</wp:posOffset>
                </wp:positionV>
                <wp:extent cx="443865" cy="304800"/>
                <wp:effectExtent l="0" t="0" r="13335" b="19050"/>
                <wp:wrapNone/>
                <wp:docPr id="195" name="Text Box 195"/>
                <wp:cNvGraphicFramePr/>
                <a:graphic xmlns:a="http://schemas.openxmlformats.org/drawingml/2006/main">
                  <a:graphicData uri="http://schemas.microsoft.com/office/word/2010/wordprocessingShape">
                    <wps:wsp>
                      <wps:cNvSpPr txBox="1"/>
                      <wps:spPr>
                        <a:xfrm>
                          <a:off x="0" y="0"/>
                          <a:ext cx="443865"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57D2B2" w14:textId="77777777" w:rsidR="00E2335B" w:rsidRPr="00905D55" w:rsidRDefault="00E2335B" w:rsidP="00FD3014">
                            <w:pPr>
                              <w:rPr>
                                <w:b/>
                              </w:rPr>
                            </w:pPr>
                            <w:r w:rsidRPr="00905D55">
                              <w:rPr>
                                <w:b/>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5D5DC0" id="Text Box 195" o:spid="_x0000_s1069" type="#_x0000_t202" style="position:absolute;left:0;text-align:left;margin-left:160.5pt;margin-top:200.1pt;width:34.95pt;height:24pt;z-index:2517749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" fillcolor="white [3201]" strokeweight=".5pt">
                <v:textbox>
                  <w:txbxContent>
                    <w:p w14:paraId="2857D2B2" w14:textId="77777777" w:rsidR="00E2335B" w:rsidRPr="00905D55" w:rsidRDefault="00E2335B" w:rsidP="00FD3014">
                      <w:pPr>
                        <w:rPr>
                          <w:b/>
                        </w:rPr>
                      </w:pPr>
                      <w:r w:rsidRPr="00905D55">
                        <w:rPr>
                          <w:b/>
                        </w:rPr>
                        <w:t>YES</w:t>
                      </w:r>
                    </w:p>
                  </w:txbxContent>
                </v:textbox>
              </v:shape>
            </w:pict>
          </mc:Fallback>
        </mc:AlternateContent>
      </w:r>
      <w:r w:rsidRPr="001C355F">
        <w:rPr>
          <w:rFonts w:ascii="Times New Roman" w:hAnsi="Times New Roman" w:cs="Times New Roman"/>
          <w:b/>
          <w:noProof/>
        </w:rPr>
        <mc:AlternateContent>
          <mc:Choice Requires="wps">
            <w:drawing>
              <wp:anchor distT="0" distB="0" distL="114300" distR="114300" simplePos="0" relativeHeight="251785215" behindDoc="0" locked="0" layoutInCell="1" allowOverlap="1" wp14:anchorId="72BFC978" wp14:editId="42A1001F">
                <wp:simplePos x="0" y="0"/>
                <wp:positionH relativeFrom="column">
                  <wp:posOffset>2105025</wp:posOffset>
                </wp:positionH>
                <wp:positionV relativeFrom="paragraph">
                  <wp:posOffset>1541144</wp:posOffset>
                </wp:positionV>
                <wp:extent cx="457200" cy="295275"/>
                <wp:effectExtent l="0" t="0" r="19050" b="28575"/>
                <wp:wrapNone/>
                <wp:docPr id="264" name="Text Box 264"/>
                <wp:cNvGraphicFramePr/>
                <a:graphic xmlns:a="http://schemas.openxmlformats.org/drawingml/2006/main">
                  <a:graphicData uri="http://schemas.microsoft.com/office/word/2010/wordprocessingShape">
                    <wps:wsp>
                      <wps:cNvSpPr txBox="1"/>
                      <wps:spPr>
                        <a:xfrm>
                          <a:off x="0" y="0"/>
                          <a:ext cx="457200"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1F9F49E" w14:textId="77777777" w:rsidR="00E2335B" w:rsidRPr="00905D55" w:rsidRDefault="00E2335B" w:rsidP="009F210A">
                            <w:pPr>
                              <w:jc w:val="center"/>
                              <w:rPr>
                                <w:b/>
                              </w:rPr>
                            </w:pPr>
                            <w:r w:rsidRPr="00905D55">
                              <w:rPr>
                                <w:b/>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BFC978" id="Text Box 264" o:spid="_x0000_s1070" type="#_x0000_t202" style="position:absolute;left:0;text-align:left;margin-left:165.75pt;margin-top:121.35pt;width:36pt;height:23.25pt;z-index:251785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" fillcolor="white [3201]" strokeweight=".5pt">
                <v:textbox>
                  <w:txbxContent>
                    <w:p w14:paraId="01F9F49E" w14:textId="77777777" w:rsidR="00E2335B" w:rsidRPr="00905D55" w:rsidRDefault="00E2335B" w:rsidP="009F210A">
                      <w:pPr>
                        <w:jc w:val="center"/>
                        <w:rPr>
                          <w:b/>
                        </w:rPr>
                      </w:pPr>
                      <w:r w:rsidRPr="00905D55">
                        <w:rPr>
                          <w:b/>
                        </w:rPr>
                        <w:t>YES</w:t>
                      </w:r>
                    </w:p>
                  </w:txbxContent>
                </v:textbox>
              </v:shape>
            </w:pict>
          </mc:Fallback>
        </mc:AlternateContent>
      </w:r>
      <w:r w:rsidRPr="001C355F">
        <w:rPr>
          <w:rFonts w:ascii="Times New Roman" w:hAnsi="Times New Roman" w:cs="Times New Roman"/>
          <w:b/>
          <w:noProof/>
        </w:rPr>
        <mc:AlternateContent>
          <mc:Choice Requires="wps">
            <w:drawing>
              <wp:anchor distT="0" distB="0" distL="114300" distR="114300" simplePos="0" relativeHeight="251777023" behindDoc="0" locked="0" layoutInCell="1" allowOverlap="1" wp14:anchorId="358E8519" wp14:editId="3794CFC6">
                <wp:simplePos x="0" y="0"/>
                <wp:positionH relativeFrom="column">
                  <wp:posOffset>4391025</wp:posOffset>
                </wp:positionH>
                <wp:positionV relativeFrom="paragraph">
                  <wp:posOffset>750569</wp:posOffset>
                </wp:positionV>
                <wp:extent cx="914400" cy="314325"/>
                <wp:effectExtent l="0" t="0" r="22225" b="28575"/>
                <wp:wrapNone/>
                <wp:docPr id="210" name="Text Box 210"/>
                <wp:cNvGraphicFramePr/>
                <a:graphic xmlns:a="http://schemas.openxmlformats.org/drawingml/2006/main">
                  <a:graphicData uri="http://schemas.microsoft.com/office/word/2010/wordprocessingShape">
                    <wps:wsp>
                      <wps:cNvSpPr txBox="1"/>
                      <wps:spPr>
                        <a:xfrm>
                          <a:off x="0" y="0"/>
                          <a:ext cx="914400" cy="314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D74B4CA" w14:textId="77777777" w:rsidR="00E2335B" w:rsidRPr="00905D55" w:rsidRDefault="00E2335B" w:rsidP="00FD3014">
                            <w:pPr>
                              <w:rPr>
                                <w:b/>
                              </w:rPr>
                            </w:pPr>
                            <w:r>
                              <w:rPr>
                                <w:b/>
                              </w:rPr>
                              <w:t>NO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58E8519" id="Text Box 210" o:spid="_x0000_s1071" type="#_x0000_t202" style="position:absolute;left:0;text-align:left;margin-left:345.75pt;margin-top:59.1pt;width:1in;height:24.75pt;z-index:251777023;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" fillcolor="white [3201]" strokeweight=".5pt">
                <v:textbox>
                  <w:txbxContent>
                    <w:p w14:paraId="7D74B4CA" w14:textId="77777777" w:rsidR="00E2335B" w:rsidRPr="00905D55" w:rsidRDefault="00E2335B" w:rsidP="00FD3014">
                      <w:pPr>
                        <w:rPr>
                          <w:b/>
                        </w:rPr>
                      </w:pPr>
                      <w:r>
                        <w:rPr>
                          <w:b/>
                        </w:rPr>
                        <w:t>NO</w:t>
                      </w:r>
                    </w:p>
                  </w:txbxContent>
                </v:textbox>
              </v:shape>
            </w:pict>
          </mc:Fallback>
        </mc:AlternateContent>
      </w:r>
      <w:r w:rsidR="00F72F97" w:rsidRPr="001C355F">
        <w:rPr>
          <w:rFonts w:ascii="Times New Roman" w:hAnsi="Times New Roman" w:cs="Times New Roman"/>
          <w:b/>
          <w:noProof/>
        </w:rPr>
        <mc:AlternateContent>
          <mc:Choice Requires="wps">
            <w:drawing>
              <wp:anchor distT="0" distB="0" distL="114300" distR="114300" simplePos="0" relativeHeight="251773951" behindDoc="0" locked="0" layoutInCell="1" allowOverlap="1" wp14:anchorId="62F3A18A" wp14:editId="37891755">
                <wp:simplePos x="0" y="0"/>
                <wp:positionH relativeFrom="column">
                  <wp:posOffset>3738067</wp:posOffset>
                </wp:positionH>
                <wp:positionV relativeFrom="paragraph">
                  <wp:posOffset>2712414</wp:posOffset>
                </wp:positionV>
                <wp:extent cx="914400" cy="299923"/>
                <wp:effectExtent l="0" t="0" r="22225" b="24130"/>
                <wp:wrapNone/>
                <wp:docPr id="193" name="Text Box 193"/>
                <wp:cNvGraphicFramePr/>
                <a:graphic xmlns:a="http://schemas.openxmlformats.org/drawingml/2006/main">
                  <a:graphicData uri="http://schemas.microsoft.com/office/word/2010/wordprocessingShape">
                    <wps:wsp>
                      <wps:cNvSpPr txBox="1"/>
                      <wps:spPr>
                        <a:xfrm>
                          <a:off x="0" y="0"/>
                          <a:ext cx="914400" cy="29992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D539D94" w14:textId="77777777" w:rsidR="00E2335B" w:rsidRPr="00905D55" w:rsidRDefault="00E2335B" w:rsidP="00FD3014">
                            <w:pPr>
                              <w:rPr>
                                <w:b/>
                              </w:rPr>
                            </w:pPr>
                            <w:r>
                              <w:rPr>
                                <w:b/>
                              </w:rPr>
                              <w:t>NO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F3A18A" id="Text Box 193" o:spid="_x0000_s1072" type="#_x0000_t202" style="position:absolute;left:0;text-align:left;margin-left:294.35pt;margin-top:213.6pt;width:1in;height:23.6pt;z-index:251773951;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" fillcolor="white [3201]" strokeweight=".5pt">
                <v:textbox>
                  <w:txbxContent>
                    <w:p w14:paraId="5D539D94" w14:textId="77777777" w:rsidR="00E2335B" w:rsidRPr="00905D55" w:rsidRDefault="00E2335B" w:rsidP="00FD3014">
                      <w:pPr>
                        <w:rPr>
                          <w:b/>
                        </w:rPr>
                      </w:pPr>
                      <w:r>
                        <w:rPr>
                          <w:b/>
                        </w:rPr>
                        <w:t>NO</w:t>
                      </w:r>
                    </w:p>
                  </w:txbxContent>
                </v:textbox>
              </v:shape>
            </w:pict>
          </mc:Fallback>
        </mc:AlternateContent>
      </w:r>
      <w:r w:rsidR="00FD3014" w:rsidRPr="001C355F">
        <w:rPr>
          <w:rFonts w:ascii="Times New Roman" w:hAnsi="Times New Roman" w:cs="Times New Roman"/>
          <w:b/>
          <w:noProof/>
        </w:rPr>
        <mc:AlternateContent>
          <mc:Choice Requires="wps">
            <w:drawing>
              <wp:anchor distT="0" distB="0" distL="114300" distR="114300" simplePos="0" relativeHeight="251787263" behindDoc="0" locked="0" layoutInCell="1" allowOverlap="1" wp14:anchorId="2150D672" wp14:editId="353FA097">
                <wp:simplePos x="0" y="0"/>
                <wp:positionH relativeFrom="column">
                  <wp:posOffset>933450</wp:posOffset>
                </wp:positionH>
                <wp:positionV relativeFrom="paragraph">
                  <wp:posOffset>5714365</wp:posOffset>
                </wp:positionV>
                <wp:extent cx="0" cy="457200"/>
                <wp:effectExtent l="0" t="0" r="19050" b="19050"/>
                <wp:wrapNone/>
                <wp:docPr id="267" name="Straight Connector 267"/>
                <wp:cNvGraphicFramePr/>
                <a:graphic xmlns:a="http://schemas.openxmlformats.org/drawingml/2006/main">
                  <a:graphicData uri="http://schemas.microsoft.com/office/word/2010/wordprocessingShape">
                    <wps:wsp>
                      <wps:cNvCnPr/>
                      <wps:spPr>
                        <a:xfrm flipH="1">
                          <a:off x="0" y="0"/>
                          <a:ext cx="0" cy="457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187CE7" id="Straight Connector 267" o:spid="_x0000_s1026" style="position:absolute;flip:x;z-index:251787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pt,449.95pt" to="73.5pt,48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" strokecolor="#5b9bd5 [3204]" strokeweight=".5pt">
                <v:stroke joinstyle="miter"/>
              </v:line>
            </w:pict>
          </mc:Fallback>
        </mc:AlternateContent>
      </w:r>
      <w:r w:rsidR="00FD3014" w:rsidRPr="001C355F">
        <w:rPr>
          <w:rFonts w:ascii="Times New Roman" w:hAnsi="Times New Roman" w:cs="Times New Roman"/>
          <w:b/>
          <w:noProof/>
        </w:rPr>
        <mc:AlternateContent>
          <mc:Choice Requires="wps">
            <w:drawing>
              <wp:anchor distT="0" distB="0" distL="114300" distR="114300" simplePos="0" relativeHeight="251783167" behindDoc="0" locked="0" layoutInCell="1" allowOverlap="1" wp14:anchorId="65009E24" wp14:editId="63BFAA63">
                <wp:simplePos x="0" y="0"/>
                <wp:positionH relativeFrom="column">
                  <wp:posOffset>4983480</wp:posOffset>
                </wp:positionH>
                <wp:positionV relativeFrom="paragraph">
                  <wp:posOffset>5823585</wp:posOffset>
                </wp:positionV>
                <wp:extent cx="238125" cy="366395"/>
                <wp:effectExtent l="19050" t="19050" r="47625" b="14605"/>
                <wp:wrapNone/>
                <wp:docPr id="262" name="Down Arrow 262"/>
                <wp:cNvGraphicFramePr/>
                <a:graphic xmlns:a="http://schemas.openxmlformats.org/drawingml/2006/main">
                  <a:graphicData uri="http://schemas.microsoft.com/office/word/2010/wordprocessingShape">
                    <wps:wsp>
                      <wps:cNvSpPr/>
                      <wps:spPr>
                        <a:xfrm rot="10800000">
                          <a:off x="0" y="0"/>
                          <a:ext cx="238125" cy="366395"/>
                        </a:xfrm>
                        <a:prstGeom prst="downArrow">
                          <a:avLst/>
                        </a:prstGeom>
                        <a:solidFill>
                          <a:schemeClr val="bg1"/>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968E57" id="Down Arrow 262" o:spid="_x0000_s1026" type="#_x0000_t67" style="position:absolute;margin-left:392.4pt;margin-top:458.55pt;width:18.75pt;height:28.85pt;rotation:180;z-index:2517831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" adj="14581" fillcolor="white [3212]" strokecolor="#002060" strokeweight="1pt"/>
            </w:pict>
          </mc:Fallback>
        </mc:AlternateContent>
      </w:r>
      <w:r w:rsidR="00FD3014" w:rsidRPr="001C355F">
        <w:rPr>
          <w:rFonts w:ascii="Times New Roman" w:hAnsi="Times New Roman" w:cs="Times New Roman"/>
          <w:b/>
          <w:noProof/>
        </w:rPr>
        <mc:AlternateContent>
          <mc:Choice Requires="wps">
            <w:drawing>
              <wp:anchor distT="0" distB="0" distL="114300" distR="114300" simplePos="0" relativeHeight="251781119" behindDoc="0" locked="0" layoutInCell="1" allowOverlap="1" wp14:anchorId="4AF8739A" wp14:editId="3877BA68">
                <wp:simplePos x="0" y="0"/>
                <wp:positionH relativeFrom="column">
                  <wp:posOffset>5118735</wp:posOffset>
                </wp:positionH>
                <wp:positionV relativeFrom="paragraph">
                  <wp:posOffset>5714365</wp:posOffset>
                </wp:positionV>
                <wp:extent cx="0" cy="457200"/>
                <wp:effectExtent l="0" t="0" r="19050" b="19050"/>
                <wp:wrapNone/>
                <wp:docPr id="260" name="Straight Connector 260"/>
                <wp:cNvGraphicFramePr/>
                <a:graphic xmlns:a="http://schemas.openxmlformats.org/drawingml/2006/main">
                  <a:graphicData uri="http://schemas.microsoft.com/office/word/2010/wordprocessingShape">
                    <wps:wsp>
                      <wps:cNvCnPr/>
                      <wps:spPr>
                        <a:xfrm flipH="1">
                          <a:off x="0" y="0"/>
                          <a:ext cx="0" cy="457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B97DAB" id="Straight Connector 260" o:spid="_x0000_s1026" style="position:absolute;flip:x;z-index:2517811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3.05pt,449.95pt" to="403.05pt,48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" strokecolor="#5b9bd5 [3204]" strokeweight=".5pt">
                <v:stroke joinstyle="miter"/>
              </v:line>
            </w:pict>
          </mc:Fallback>
        </mc:AlternateContent>
      </w:r>
      <w:r w:rsidR="00FD3014" w:rsidRPr="001C355F">
        <w:rPr>
          <w:rFonts w:ascii="Times New Roman" w:hAnsi="Times New Roman" w:cs="Times New Roman"/>
          <w:b/>
          <w:noProof/>
        </w:rPr>
        <mc:AlternateContent>
          <mc:Choice Requires="wps">
            <w:drawing>
              <wp:anchor distT="0" distB="0" distL="114300" distR="114300" simplePos="0" relativeHeight="251780095" behindDoc="0" locked="0" layoutInCell="1" allowOverlap="1" wp14:anchorId="6436EAFD" wp14:editId="29E1E97E">
                <wp:simplePos x="0" y="0"/>
                <wp:positionH relativeFrom="column">
                  <wp:posOffset>5276215</wp:posOffset>
                </wp:positionH>
                <wp:positionV relativeFrom="paragraph">
                  <wp:posOffset>4999990</wp:posOffset>
                </wp:positionV>
                <wp:extent cx="142875" cy="266700"/>
                <wp:effectExtent l="19050" t="0" r="28575" b="38100"/>
                <wp:wrapNone/>
                <wp:docPr id="259" name="Down Arrow 259"/>
                <wp:cNvGraphicFramePr/>
                <a:graphic xmlns:a="http://schemas.openxmlformats.org/drawingml/2006/main">
                  <a:graphicData uri="http://schemas.microsoft.com/office/word/2010/wordprocessingShape">
                    <wps:wsp>
                      <wps:cNvSpPr/>
                      <wps:spPr>
                        <a:xfrm>
                          <a:off x="0" y="0"/>
                          <a:ext cx="142875" cy="266700"/>
                        </a:xfrm>
                        <a:prstGeom prst="downArrow">
                          <a:avLst/>
                        </a:prstGeom>
                        <a:solidFill>
                          <a:schemeClr val="bg1"/>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9DFC381" id="Down Arrow 259" o:spid="_x0000_s1026" type="#_x0000_t67" style="position:absolute;margin-left:415.45pt;margin-top:393.7pt;width:11.25pt;height:21pt;z-index:25178009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" adj="15814" fillcolor="white [3212]" strokecolor="#002060" strokeweight="1pt"/>
            </w:pict>
          </mc:Fallback>
        </mc:AlternateContent>
      </w:r>
      <w:r w:rsidR="00FD3014" w:rsidRPr="001C355F">
        <w:rPr>
          <w:rFonts w:ascii="Times New Roman" w:hAnsi="Times New Roman" w:cs="Times New Roman"/>
          <w:b/>
          <w:noProof/>
        </w:rPr>
        <mc:AlternateContent>
          <mc:Choice Requires="wps">
            <w:drawing>
              <wp:anchor distT="0" distB="0" distL="114300" distR="114300" simplePos="0" relativeHeight="251778047" behindDoc="0" locked="0" layoutInCell="1" allowOverlap="1" wp14:anchorId="5AC74ABB" wp14:editId="2A8ADE79">
                <wp:simplePos x="0" y="0"/>
                <wp:positionH relativeFrom="column">
                  <wp:posOffset>3793490</wp:posOffset>
                </wp:positionH>
                <wp:positionV relativeFrom="paragraph">
                  <wp:posOffset>1179830</wp:posOffset>
                </wp:positionV>
                <wp:extent cx="1554480" cy="0"/>
                <wp:effectExtent l="0" t="0" r="26670" b="19050"/>
                <wp:wrapNone/>
                <wp:docPr id="257" name="Straight Connector 257"/>
                <wp:cNvGraphicFramePr/>
                <a:graphic xmlns:a="http://schemas.openxmlformats.org/drawingml/2006/main">
                  <a:graphicData uri="http://schemas.microsoft.com/office/word/2010/wordprocessingShape">
                    <wps:wsp>
                      <wps:cNvCnPr/>
                      <wps:spPr>
                        <a:xfrm flipV="1">
                          <a:off x="0" y="0"/>
                          <a:ext cx="155448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1753EF" id="Straight Connector 257" o:spid="_x0000_s1026" style="position:absolute;flip:y;z-index:2517780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8.7pt,92.9pt" to="421.1pt,9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" strokecolor="black [3200]" strokeweight=".5pt">
                <v:stroke joinstyle="miter"/>
              </v:line>
            </w:pict>
          </mc:Fallback>
        </mc:AlternateContent>
      </w:r>
      <w:r w:rsidR="00FD3014" w:rsidRPr="001C355F">
        <w:rPr>
          <w:rFonts w:ascii="Times New Roman" w:hAnsi="Times New Roman" w:cs="Times New Roman"/>
          <w:b/>
          <w:noProof/>
        </w:rPr>
        <mc:AlternateContent>
          <mc:Choice Requires="wps">
            <w:drawing>
              <wp:anchor distT="0" distB="0" distL="114300" distR="114300" simplePos="0" relativeHeight="251779071" behindDoc="0" locked="0" layoutInCell="1" allowOverlap="1" wp14:anchorId="2C858912" wp14:editId="19E84B76">
                <wp:simplePos x="0" y="0"/>
                <wp:positionH relativeFrom="column">
                  <wp:posOffset>5346065</wp:posOffset>
                </wp:positionH>
                <wp:positionV relativeFrom="paragraph">
                  <wp:posOffset>1179830</wp:posOffset>
                </wp:positionV>
                <wp:extent cx="0" cy="4105275"/>
                <wp:effectExtent l="0" t="0" r="19050" b="28575"/>
                <wp:wrapNone/>
                <wp:docPr id="258" name="Straight Connector 258"/>
                <wp:cNvGraphicFramePr/>
                <a:graphic xmlns:a="http://schemas.openxmlformats.org/drawingml/2006/main">
                  <a:graphicData uri="http://schemas.microsoft.com/office/word/2010/wordprocessingShape">
                    <wps:wsp>
                      <wps:cNvCnPr/>
                      <wps:spPr>
                        <a:xfrm>
                          <a:off x="0" y="0"/>
                          <a:ext cx="0" cy="41052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10F31A" id="Straight Connector 258" o:spid="_x0000_s1026" style="position:absolute;z-index:2517790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0.95pt,92.9pt" to="420.95pt,4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" strokecolor="#5b9bd5 [3204]" strokeweight=".5pt">
                <v:stroke joinstyle="miter"/>
              </v:line>
            </w:pict>
          </mc:Fallback>
        </mc:AlternateContent>
      </w:r>
      <w:r w:rsidR="00FD3014" w:rsidRPr="001C355F">
        <w:rPr>
          <w:rFonts w:ascii="Times New Roman" w:hAnsi="Times New Roman" w:cs="Times New Roman"/>
          <w:b/>
          <w:noProof/>
        </w:rPr>
        <mc:AlternateContent>
          <mc:Choice Requires="wps">
            <w:drawing>
              <wp:anchor distT="0" distB="0" distL="114300" distR="114300" simplePos="0" relativeHeight="251775999" behindDoc="0" locked="0" layoutInCell="1" allowOverlap="1" wp14:anchorId="7FA3B220" wp14:editId="45F561AC">
                <wp:simplePos x="0" y="0"/>
                <wp:positionH relativeFrom="column">
                  <wp:posOffset>4259897</wp:posOffset>
                </wp:positionH>
                <wp:positionV relativeFrom="paragraph">
                  <wp:posOffset>2692718</wp:posOffset>
                </wp:positionV>
                <wp:extent cx="238125" cy="1137920"/>
                <wp:effectExtent l="0" t="11747" r="0" b="35878"/>
                <wp:wrapNone/>
                <wp:docPr id="209" name="Down Arrow 209"/>
                <wp:cNvGraphicFramePr/>
                <a:graphic xmlns:a="http://schemas.openxmlformats.org/drawingml/2006/main">
                  <a:graphicData uri="http://schemas.microsoft.com/office/word/2010/wordprocessingShape">
                    <wps:wsp>
                      <wps:cNvSpPr/>
                      <wps:spPr>
                        <a:xfrm rot="16200000">
                          <a:off x="0" y="0"/>
                          <a:ext cx="238125" cy="1137920"/>
                        </a:xfrm>
                        <a:prstGeom prst="downArrow">
                          <a:avLst/>
                        </a:prstGeom>
                        <a:solidFill>
                          <a:schemeClr val="bg1"/>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9B3DC9" id="Down Arrow 209" o:spid="_x0000_s1026" type="#_x0000_t67" style="position:absolute;margin-left:335.4pt;margin-top:212.05pt;width:18.75pt;height:89.6pt;rotation:-90;z-index:2517759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" adj="19340" fillcolor="white [3212]" strokecolor="#002060" strokeweight="1pt"/>
            </w:pict>
          </mc:Fallback>
        </mc:AlternateContent>
      </w:r>
      <w:r w:rsidR="00FD3014" w:rsidRPr="001C355F">
        <w:rPr>
          <w:rFonts w:ascii="Times New Roman" w:hAnsi="Times New Roman" w:cs="Times New Roman"/>
          <w:b/>
          <w:noProof/>
        </w:rPr>
        <mc:AlternateContent>
          <mc:Choice Requires="wps">
            <w:drawing>
              <wp:anchor distT="0" distB="0" distL="114300" distR="114300" simplePos="0" relativeHeight="251764735" behindDoc="0" locked="0" layoutInCell="1" allowOverlap="1" wp14:anchorId="71B0DAA0" wp14:editId="28C00F7B">
                <wp:simplePos x="0" y="0"/>
                <wp:positionH relativeFrom="column">
                  <wp:posOffset>2900680</wp:posOffset>
                </wp:positionH>
                <wp:positionV relativeFrom="paragraph">
                  <wp:posOffset>6190615</wp:posOffset>
                </wp:positionV>
                <wp:extent cx="142875" cy="266700"/>
                <wp:effectExtent l="19050" t="0" r="28575" b="38100"/>
                <wp:wrapNone/>
                <wp:docPr id="246" name="Down Arrow 246"/>
                <wp:cNvGraphicFramePr/>
                <a:graphic xmlns:a="http://schemas.openxmlformats.org/drawingml/2006/main">
                  <a:graphicData uri="http://schemas.microsoft.com/office/word/2010/wordprocessingShape">
                    <wps:wsp>
                      <wps:cNvSpPr/>
                      <wps:spPr>
                        <a:xfrm>
                          <a:off x="0" y="0"/>
                          <a:ext cx="142875" cy="266700"/>
                        </a:xfrm>
                        <a:prstGeom prst="downArrow">
                          <a:avLst/>
                        </a:prstGeom>
                        <a:solidFill>
                          <a:schemeClr val="bg1"/>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58A9FB3" id="Down Arrow 246" o:spid="_x0000_s1026" type="#_x0000_t67" style="position:absolute;margin-left:228.4pt;margin-top:487.45pt;width:11.25pt;height:21pt;z-index:25176473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" adj="15814" fillcolor="white [3212]" strokecolor="#002060" strokeweight="1pt"/>
            </w:pict>
          </mc:Fallback>
        </mc:AlternateContent>
      </w:r>
      <w:r w:rsidR="00FD3014" w:rsidRPr="001C355F">
        <w:rPr>
          <w:rFonts w:ascii="Times New Roman" w:hAnsi="Times New Roman" w:cs="Times New Roman"/>
          <w:b/>
          <w:noProof/>
        </w:rPr>
        <mc:AlternateContent>
          <mc:Choice Requires="wps">
            <w:drawing>
              <wp:anchor distT="0" distB="0" distL="114300" distR="114300" simplePos="0" relativeHeight="251765759" behindDoc="0" locked="0" layoutInCell="1" allowOverlap="1" wp14:anchorId="6B1EB620" wp14:editId="143DDEAA">
                <wp:simplePos x="0" y="0"/>
                <wp:positionH relativeFrom="column">
                  <wp:posOffset>2352675</wp:posOffset>
                </wp:positionH>
                <wp:positionV relativeFrom="paragraph">
                  <wp:posOffset>6485255</wp:posOffset>
                </wp:positionV>
                <wp:extent cx="1238250" cy="476250"/>
                <wp:effectExtent l="0" t="0" r="0" b="0"/>
                <wp:wrapNone/>
                <wp:docPr id="247" name="Rounded Rectangle 247"/>
                <wp:cNvGraphicFramePr/>
                <a:graphic xmlns:a="http://schemas.openxmlformats.org/drawingml/2006/main">
                  <a:graphicData uri="http://schemas.microsoft.com/office/word/2010/wordprocessingShape">
                    <wps:wsp>
                      <wps:cNvSpPr/>
                      <wps:spPr>
                        <a:xfrm>
                          <a:off x="0" y="0"/>
                          <a:ext cx="1238250" cy="476250"/>
                        </a:xfrm>
                        <a:prstGeom prst="round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4DCFB4" w14:textId="77777777" w:rsidR="00E2335B" w:rsidRPr="00905D55" w:rsidRDefault="00E2335B" w:rsidP="00FD3014">
                            <w:pPr>
                              <w:jc w:val="center"/>
                              <w:rPr>
                                <w:rFonts w:ascii="Times New Roman" w:hAnsi="Times New Roman" w:cs="Times New Roman"/>
                                <w:b/>
                                <w:color w:val="FFFFFF" w:themeColor="background1"/>
                              </w:rPr>
                            </w:pPr>
                            <w:r w:rsidRPr="00905D55">
                              <w:rPr>
                                <w:rFonts w:ascii="Times New Roman" w:hAnsi="Times New Roman" w:cs="Times New Roman"/>
                                <w:b/>
                                <w:color w:val="FFFFFF" w:themeColor="background1"/>
                              </w:rPr>
                              <w:t>Overall Conclusion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B1EB620" id="Rounded Rectangle 247" o:spid="_x0000_s1073" style="position:absolute;left:0;text-align:left;margin-left:185.25pt;margin-top:510.65pt;width:97.5pt;height:37.5pt;z-index:25176575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" fillcolor="#44546a [3215]" stroked="f" strokeweight="1pt">
                <v:stroke joinstyle="miter"/>
                <v:textbox>
                  <w:txbxContent>
                    <w:p w14:paraId="534DCFB4" w14:textId="77777777" w:rsidR="00E2335B" w:rsidRPr="00905D55" w:rsidRDefault="00E2335B" w:rsidP="00FD3014">
                      <w:pPr>
                        <w:jc w:val="center"/>
                        <w:rPr>
                          <w:rFonts w:ascii="Times New Roman" w:hAnsi="Times New Roman" w:cs="Times New Roman"/>
                          <w:b/>
                          <w:color w:val="FFFFFF" w:themeColor="background1"/>
                        </w:rPr>
                      </w:pPr>
                      <w:r w:rsidRPr="00905D55">
                        <w:rPr>
                          <w:rFonts w:ascii="Times New Roman" w:hAnsi="Times New Roman" w:cs="Times New Roman"/>
                          <w:b/>
                          <w:color w:val="FFFFFF" w:themeColor="background1"/>
                        </w:rPr>
                        <w:t>Overall Conclusion</w:t>
                      </w:r>
                    </w:p>
                  </w:txbxContent>
                </v:textbox>
              </v:roundrect>
            </w:pict>
          </mc:Fallback>
        </mc:AlternateContent>
      </w:r>
      <w:r w:rsidR="00FD3014" w:rsidRPr="001C355F">
        <w:rPr>
          <w:rFonts w:ascii="Times New Roman" w:hAnsi="Times New Roman" w:cs="Times New Roman"/>
          <w:b/>
          <w:noProof/>
        </w:rPr>
        <mc:AlternateContent>
          <mc:Choice Requires="wps">
            <w:drawing>
              <wp:anchor distT="0" distB="0" distL="114300" distR="114300" simplePos="0" relativeHeight="251782143" behindDoc="0" locked="0" layoutInCell="1" allowOverlap="1" wp14:anchorId="2493EF1C" wp14:editId="5A48C65C">
                <wp:simplePos x="0" y="0"/>
                <wp:positionH relativeFrom="column">
                  <wp:posOffset>993140</wp:posOffset>
                </wp:positionH>
                <wp:positionV relativeFrom="paragraph">
                  <wp:posOffset>6171565</wp:posOffset>
                </wp:positionV>
                <wp:extent cx="4202430" cy="0"/>
                <wp:effectExtent l="0" t="0" r="26670" b="19050"/>
                <wp:wrapNone/>
                <wp:docPr id="261" name="Straight Connector 261"/>
                <wp:cNvGraphicFramePr/>
                <a:graphic xmlns:a="http://schemas.openxmlformats.org/drawingml/2006/main">
                  <a:graphicData uri="http://schemas.microsoft.com/office/word/2010/wordprocessingShape">
                    <wps:wsp>
                      <wps:cNvCnPr/>
                      <wps:spPr>
                        <a:xfrm>
                          <a:off x="0" y="0"/>
                          <a:ext cx="42024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8229133" id="Straight Connector 261" o:spid="_x0000_s1026" style="position:absolute;z-index:2517821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8.2pt,485.95pt" to="409.1pt,48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" strokecolor="#5b9bd5 [3204]" strokeweight=".5pt">
                <v:stroke joinstyle="miter"/>
              </v:line>
            </w:pict>
          </mc:Fallback>
        </mc:AlternateContent>
      </w:r>
      <w:r w:rsidR="00FD3014" w:rsidRPr="001C355F">
        <w:rPr>
          <w:rFonts w:ascii="Times New Roman" w:hAnsi="Times New Roman" w:cs="Times New Roman"/>
          <w:b/>
          <w:noProof/>
        </w:rPr>
        <mc:AlternateContent>
          <mc:Choice Requires="wps">
            <w:drawing>
              <wp:anchor distT="0" distB="0" distL="114300" distR="114300" simplePos="0" relativeHeight="251788287" behindDoc="0" locked="0" layoutInCell="1" allowOverlap="1" wp14:anchorId="34EE9250" wp14:editId="3F6FC734">
                <wp:simplePos x="0" y="0"/>
                <wp:positionH relativeFrom="column">
                  <wp:posOffset>842010</wp:posOffset>
                </wp:positionH>
                <wp:positionV relativeFrom="paragraph">
                  <wp:posOffset>5823585</wp:posOffset>
                </wp:positionV>
                <wp:extent cx="238125" cy="366395"/>
                <wp:effectExtent l="19050" t="19050" r="47625" b="14605"/>
                <wp:wrapNone/>
                <wp:docPr id="263" name="Down Arrow 263"/>
                <wp:cNvGraphicFramePr/>
                <a:graphic xmlns:a="http://schemas.openxmlformats.org/drawingml/2006/main">
                  <a:graphicData uri="http://schemas.microsoft.com/office/word/2010/wordprocessingShape">
                    <wps:wsp>
                      <wps:cNvSpPr/>
                      <wps:spPr>
                        <a:xfrm rot="10800000">
                          <a:off x="0" y="0"/>
                          <a:ext cx="238125" cy="366395"/>
                        </a:xfrm>
                        <a:prstGeom prst="downArrow">
                          <a:avLst/>
                        </a:prstGeom>
                        <a:solidFill>
                          <a:schemeClr val="bg1"/>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DC1C2D" id="Down Arrow 263" o:spid="_x0000_s1026" type="#_x0000_t67" style="position:absolute;margin-left:66.3pt;margin-top:458.55pt;width:18.75pt;height:28.85pt;rotation:180;z-index:25178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" adj="14581" fillcolor="white [3212]" strokecolor="#002060" strokeweight="1pt"/>
            </w:pict>
          </mc:Fallback>
        </mc:AlternateContent>
      </w:r>
      <w:r w:rsidR="00FD3014" w:rsidRPr="001C355F">
        <w:rPr>
          <w:rFonts w:ascii="Times New Roman" w:hAnsi="Times New Roman" w:cs="Times New Roman"/>
          <w:b/>
          <w:noProof/>
        </w:rPr>
        <mc:AlternateContent>
          <mc:Choice Requires="wps">
            <w:drawing>
              <wp:anchor distT="0" distB="0" distL="114300" distR="114300" simplePos="0" relativeHeight="251769855" behindDoc="0" locked="0" layoutInCell="1" allowOverlap="1" wp14:anchorId="3E39DBF3" wp14:editId="4CB7CCBF">
                <wp:simplePos x="0" y="0"/>
                <wp:positionH relativeFrom="column">
                  <wp:posOffset>3869690</wp:posOffset>
                </wp:positionH>
                <wp:positionV relativeFrom="paragraph">
                  <wp:posOffset>5332730</wp:posOffset>
                </wp:positionV>
                <wp:extent cx="238125" cy="295275"/>
                <wp:effectExtent l="9525" t="9525" r="19050" b="38100"/>
                <wp:wrapNone/>
                <wp:docPr id="252" name="Down Arrow 252"/>
                <wp:cNvGraphicFramePr/>
                <a:graphic xmlns:a="http://schemas.openxmlformats.org/drawingml/2006/main">
                  <a:graphicData uri="http://schemas.microsoft.com/office/word/2010/wordprocessingShape">
                    <wps:wsp>
                      <wps:cNvSpPr/>
                      <wps:spPr>
                        <a:xfrm rot="16200000">
                          <a:off x="0" y="0"/>
                          <a:ext cx="238125" cy="295275"/>
                        </a:xfrm>
                        <a:prstGeom prst="downArrow">
                          <a:avLst/>
                        </a:prstGeom>
                        <a:solidFill>
                          <a:schemeClr val="bg1"/>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B3D226" id="Down Arrow 252" o:spid="_x0000_s1026" type="#_x0000_t67" style="position:absolute;margin-left:304.7pt;margin-top:419.9pt;width:18.75pt;height:23.25pt;rotation:-90;z-index:2517698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" adj="12890" fillcolor="white [3212]" strokecolor="#002060" strokeweight="1pt"/>
            </w:pict>
          </mc:Fallback>
        </mc:AlternateContent>
      </w:r>
      <w:r w:rsidR="00FD3014" w:rsidRPr="001C355F">
        <w:rPr>
          <w:rFonts w:ascii="Times New Roman" w:hAnsi="Times New Roman" w:cs="Times New Roman"/>
          <w:b/>
          <w:noProof/>
        </w:rPr>
        <mc:AlternateContent>
          <mc:Choice Requires="wps">
            <w:drawing>
              <wp:anchor distT="0" distB="0" distL="114300" distR="114300" simplePos="0" relativeHeight="251768831" behindDoc="0" locked="0" layoutInCell="1" allowOverlap="1" wp14:anchorId="4236A290" wp14:editId="45074CB9">
                <wp:simplePos x="0" y="0"/>
                <wp:positionH relativeFrom="column">
                  <wp:posOffset>1831340</wp:posOffset>
                </wp:positionH>
                <wp:positionV relativeFrom="paragraph">
                  <wp:posOffset>5342890</wp:posOffset>
                </wp:positionV>
                <wp:extent cx="257175" cy="295275"/>
                <wp:effectExtent l="19050" t="19050" r="9525" b="47625"/>
                <wp:wrapNone/>
                <wp:docPr id="250" name="Down Arrow 250"/>
                <wp:cNvGraphicFramePr/>
                <a:graphic xmlns:a="http://schemas.openxmlformats.org/drawingml/2006/main">
                  <a:graphicData uri="http://schemas.microsoft.com/office/word/2010/wordprocessingShape">
                    <wps:wsp>
                      <wps:cNvSpPr/>
                      <wps:spPr>
                        <a:xfrm rot="5400000">
                          <a:off x="0" y="0"/>
                          <a:ext cx="257175" cy="295275"/>
                        </a:xfrm>
                        <a:prstGeom prst="downArrow">
                          <a:avLst/>
                        </a:prstGeom>
                        <a:solidFill>
                          <a:schemeClr val="bg1"/>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F6733A" id="Down Arrow 250" o:spid="_x0000_s1026" type="#_x0000_t67" style="position:absolute;margin-left:144.2pt;margin-top:420.7pt;width:20.25pt;height:23.25pt;rotation:90;z-index:2517688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" adj="12194" fillcolor="white [3212]" strokecolor="#002060" strokeweight="1pt"/>
            </w:pict>
          </mc:Fallback>
        </mc:AlternateContent>
      </w:r>
      <w:r w:rsidR="00FD3014" w:rsidRPr="001C355F">
        <w:rPr>
          <w:rFonts w:ascii="Times New Roman" w:hAnsi="Times New Roman" w:cs="Times New Roman"/>
          <w:b/>
          <w:noProof/>
        </w:rPr>
        <mc:AlternateContent>
          <mc:Choice Requires="wps">
            <w:drawing>
              <wp:anchor distT="0" distB="0" distL="114300" distR="114300" simplePos="0" relativeHeight="251767807" behindDoc="0" locked="0" layoutInCell="1" allowOverlap="1" wp14:anchorId="441729F3" wp14:editId="47B139D3">
                <wp:simplePos x="0" y="0"/>
                <wp:positionH relativeFrom="column">
                  <wp:posOffset>4214495</wp:posOffset>
                </wp:positionH>
                <wp:positionV relativeFrom="paragraph">
                  <wp:posOffset>5285740</wp:posOffset>
                </wp:positionV>
                <wp:extent cx="2181225" cy="428625"/>
                <wp:effectExtent l="0" t="0" r="28575" b="28575"/>
                <wp:wrapNone/>
                <wp:docPr id="249" name="Rectangle 249"/>
                <wp:cNvGraphicFramePr/>
                <a:graphic xmlns:a="http://schemas.openxmlformats.org/drawingml/2006/main">
                  <a:graphicData uri="http://schemas.microsoft.com/office/word/2010/wordprocessingShape">
                    <wps:wsp>
                      <wps:cNvSpPr/>
                      <wps:spPr>
                        <a:xfrm>
                          <a:off x="0" y="0"/>
                          <a:ext cx="2181225" cy="428625"/>
                        </a:xfrm>
                        <a:prstGeom prst="rect">
                          <a:avLst/>
                        </a:prstGeom>
                        <a:solidFill>
                          <a:schemeClr val="tx2"/>
                        </a:solidFill>
                      </wps:spPr>
                      <wps:style>
                        <a:lnRef idx="2">
                          <a:schemeClr val="accent1">
                            <a:shade val="50000"/>
                          </a:schemeClr>
                        </a:lnRef>
                        <a:fillRef idx="1">
                          <a:schemeClr val="accent1"/>
                        </a:fillRef>
                        <a:effectRef idx="0">
                          <a:schemeClr val="accent1"/>
                        </a:effectRef>
                        <a:fontRef idx="minor">
                          <a:schemeClr val="lt1"/>
                        </a:fontRef>
                      </wps:style>
                      <wps:txbx>
                        <w:txbxContent>
                          <w:p w14:paraId="2F92B709" w14:textId="77777777" w:rsidR="00E2335B" w:rsidRDefault="00E2335B" w:rsidP="00FD3014">
                            <w:pPr>
                              <w:jc w:val="center"/>
                            </w:pPr>
                            <w:r w:rsidRPr="00905D55">
                              <w:rPr>
                                <w:rFonts w:ascii="Times New Roman" w:hAnsi="Times New Roman" w:cs="Times New Roman"/>
                                <w:b/>
                                <w:color w:val="FFFFFF" w:themeColor="background1"/>
                              </w:rPr>
                              <w:t>Extensive</w:t>
                            </w:r>
                            <w:r>
                              <w:t xml:space="preserve"> </w:t>
                            </w:r>
                            <w:r w:rsidRPr="00905D55">
                              <w:rPr>
                                <w:rFonts w:ascii="Times New Roman" w:hAnsi="Times New Roman" w:cs="Times New Roman"/>
                                <w:b/>
                                <w:color w:val="FFFFFF" w:themeColor="background1"/>
                              </w:rPr>
                              <w:t>Planning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41729F3" id="Rectangle 249" o:spid="_x0000_s1074" style="position:absolute;left:0;text-align:left;margin-left:331.85pt;margin-top:416.2pt;width:171.75pt;height:33.75pt;z-index:25176780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" fillcolor="#44546a [3215]" strokecolor="#1f4d78 [1604]" strokeweight="1pt">
                <v:textbox>
                  <w:txbxContent>
                    <w:p w14:paraId="2F92B709" w14:textId="77777777" w:rsidR="00E2335B" w:rsidRDefault="00E2335B" w:rsidP="00FD3014">
                      <w:pPr>
                        <w:jc w:val="center"/>
                      </w:pPr>
                      <w:r w:rsidRPr="00905D55">
                        <w:rPr>
                          <w:rFonts w:ascii="Times New Roman" w:hAnsi="Times New Roman" w:cs="Times New Roman"/>
                          <w:b/>
                          <w:color w:val="FFFFFF" w:themeColor="background1"/>
                        </w:rPr>
                        <w:t>Extensive</w:t>
                      </w:r>
                      <w:r>
                        <w:t xml:space="preserve"> </w:t>
                      </w:r>
                      <w:r w:rsidRPr="00905D55">
                        <w:rPr>
                          <w:rFonts w:ascii="Times New Roman" w:hAnsi="Times New Roman" w:cs="Times New Roman"/>
                          <w:b/>
                          <w:color w:val="FFFFFF" w:themeColor="background1"/>
                        </w:rPr>
                        <w:t>Planning</w:t>
                      </w:r>
                    </w:p>
                  </w:txbxContent>
                </v:textbox>
              </v:rect>
            </w:pict>
          </mc:Fallback>
        </mc:AlternateContent>
      </w:r>
      <w:r w:rsidR="00FD3014" w:rsidRPr="001C355F">
        <w:rPr>
          <w:rFonts w:ascii="Times New Roman" w:hAnsi="Times New Roman" w:cs="Times New Roman"/>
          <w:b/>
          <w:noProof/>
        </w:rPr>
        <mc:AlternateContent>
          <mc:Choice Requires="wps">
            <w:drawing>
              <wp:anchor distT="0" distB="0" distL="114300" distR="114300" simplePos="0" relativeHeight="251766783" behindDoc="0" locked="0" layoutInCell="1" allowOverlap="1" wp14:anchorId="750438BA" wp14:editId="3E01390C">
                <wp:simplePos x="0" y="0"/>
                <wp:positionH relativeFrom="column">
                  <wp:posOffset>-466725</wp:posOffset>
                </wp:positionH>
                <wp:positionV relativeFrom="paragraph">
                  <wp:posOffset>5285740</wp:posOffset>
                </wp:positionV>
                <wp:extent cx="2181225" cy="428625"/>
                <wp:effectExtent l="0" t="0" r="28575" b="28575"/>
                <wp:wrapNone/>
                <wp:docPr id="248" name="Rectangle 248"/>
                <wp:cNvGraphicFramePr/>
                <a:graphic xmlns:a="http://schemas.openxmlformats.org/drawingml/2006/main">
                  <a:graphicData uri="http://schemas.microsoft.com/office/word/2010/wordprocessingShape">
                    <wps:wsp>
                      <wps:cNvSpPr/>
                      <wps:spPr>
                        <a:xfrm>
                          <a:off x="0" y="0"/>
                          <a:ext cx="2181225" cy="428625"/>
                        </a:xfrm>
                        <a:prstGeom prst="rect">
                          <a:avLst/>
                        </a:prstGeom>
                        <a:solidFill>
                          <a:schemeClr val="tx2"/>
                        </a:solidFill>
                      </wps:spPr>
                      <wps:style>
                        <a:lnRef idx="2">
                          <a:schemeClr val="accent1">
                            <a:shade val="50000"/>
                          </a:schemeClr>
                        </a:lnRef>
                        <a:fillRef idx="1">
                          <a:schemeClr val="accent1"/>
                        </a:fillRef>
                        <a:effectRef idx="0">
                          <a:schemeClr val="accent1"/>
                        </a:effectRef>
                        <a:fontRef idx="minor">
                          <a:schemeClr val="lt1"/>
                        </a:fontRef>
                      </wps:style>
                      <wps:txbx>
                        <w:txbxContent>
                          <w:p w14:paraId="3B5DE4C8" w14:textId="77777777" w:rsidR="00E2335B" w:rsidRPr="00905D55" w:rsidRDefault="00E2335B" w:rsidP="00FD3014">
                            <w:pPr>
                              <w:jc w:val="center"/>
                              <w:rPr>
                                <w:rFonts w:ascii="Times New Roman" w:hAnsi="Times New Roman" w:cs="Times New Roman"/>
                                <w:b/>
                                <w:color w:val="FFFFFF" w:themeColor="background1"/>
                              </w:rPr>
                            </w:pPr>
                            <w:r w:rsidRPr="00905D55">
                              <w:rPr>
                                <w:rFonts w:ascii="Times New Roman" w:hAnsi="Times New Roman" w:cs="Times New Roman"/>
                                <w:b/>
                                <w:color w:val="FFFFFF" w:themeColor="background1"/>
                              </w:rPr>
                              <w:t>Minimal Planning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50438BA" id="Rectangle 248" o:spid="_x0000_s1075" style="position:absolute;left:0;text-align:left;margin-left:-36.75pt;margin-top:416.2pt;width:171.75pt;height:33.75pt;z-index:25176678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" fillcolor="#44546a [3215]" strokecolor="#1f4d78 [1604]" strokeweight="1pt">
                <v:textbox>
                  <w:txbxContent>
                    <w:p w14:paraId="3B5DE4C8" w14:textId="77777777" w:rsidR="00E2335B" w:rsidRPr="00905D55" w:rsidRDefault="00E2335B" w:rsidP="00FD3014">
                      <w:pPr>
                        <w:jc w:val="center"/>
                        <w:rPr>
                          <w:rFonts w:ascii="Times New Roman" w:hAnsi="Times New Roman" w:cs="Times New Roman"/>
                          <w:b/>
                          <w:color w:val="FFFFFF" w:themeColor="background1"/>
                        </w:rPr>
                      </w:pPr>
                      <w:r w:rsidRPr="00905D55">
                        <w:rPr>
                          <w:rFonts w:ascii="Times New Roman" w:hAnsi="Times New Roman" w:cs="Times New Roman"/>
                          <w:b/>
                          <w:color w:val="FFFFFF" w:themeColor="background1"/>
                        </w:rPr>
                        <w:t>Minimal Planning</w:t>
                      </w:r>
                    </w:p>
                  </w:txbxContent>
                </v:textbox>
              </v:rect>
            </w:pict>
          </mc:Fallback>
        </mc:AlternateContent>
      </w:r>
      <w:r w:rsidR="00FD3014" w:rsidRPr="001C355F">
        <w:rPr>
          <w:rFonts w:ascii="Times New Roman" w:hAnsi="Times New Roman" w:cs="Times New Roman"/>
          <w:b/>
        </w:rPr>
        <w:br w:type="page"/>
      </w:r>
      <w:r w:rsidR="00FD3014" w:rsidRPr="001C355F">
        <w:rPr>
          <w:rFonts w:ascii="Times New Roman" w:hAnsi="Times New Roman" w:cs="Times New Roman"/>
          <w:b/>
          <w:noProof/>
        </w:rPr>
        <mc:AlternateContent>
          <mc:Choice Requires="wps">
            <w:drawing>
              <wp:anchor distT="0" distB="0" distL="114300" distR="114300" simplePos="0" relativeHeight="251753471" behindDoc="0" locked="0" layoutInCell="1" allowOverlap="1" wp14:anchorId="4FF65667" wp14:editId="385D8D7A">
                <wp:simplePos x="0" y="0"/>
                <wp:positionH relativeFrom="column">
                  <wp:posOffset>2352675</wp:posOffset>
                </wp:positionH>
                <wp:positionV relativeFrom="paragraph">
                  <wp:posOffset>-635</wp:posOffset>
                </wp:positionV>
                <wp:extent cx="1238250" cy="476250"/>
                <wp:effectExtent l="0" t="0" r="0" b="0"/>
                <wp:wrapNone/>
                <wp:docPr id="230" name="Rounded Rectangle 230"/>
                <wp:cNvGraphicFramePr/>
                <a:graphic xmlns:a="http://schemas.openxmlformats.org/drawingml/2006/main">
                  <a:graphicData uri="http://schemas.microsoft.com/office/word/2010/wordprocessingShape">
                    <wps:wsp>
                      <wps:cNvSpPr/>
                      <wps:spPr>
                        <a:xfrm>
                          <a:off x="0" y="0"/>
                          <a:ext cx="1238250" cy="476250"/>
                        </a:xfrm>
                        <a:prstGeom prst="round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E67ED4" w14:textId="77777777" w:rsidR="00E2335B" w:rsidRPr="00905D55" w:rsidRDefault="00E2335B" w:rsidP="00FD3014">
                            <w:pPr>
                              <w:jc w:val="center"/>
                              <w:rPr>
                                <w:rFonts w:ascii="Times New Roman" w:hAnsi="Times New Roman" w:cs="Times New Roman"/>
                                <w:b/>
                                <w:color w:val="FFFFFF" w:themeColor="background1"/>
                              </w:rPr>
                            </w:pPr>
                            <w:r w:rsidRPr="00905D55">
                              <w:rPr>
                                <w:rFonts w:ascii="Times New Roman" w:hAnsi="Times New Roman" w:cs="Times New Roman"/>
                                <w:b/>
                                <w:color w:val="FFFFFF" w:themeColor="background1"/>
                              </w:rPr>
                              <w:t>Audit Planning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FF65667" id="Rounded Rectangle 230" o:spid="_x0000_s1076" style="position:absolute;left:0;text-align:left;margin-left:185.25pt;margin-top:-.05pt;width:97.5pt;height:37.5pt;z-index:25175347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" fillcolor="#44546a [3215]" stroked="f" strokeweight="1pt">
                <v:stroke joinstyle="miter"/>
                <v:textbox>
                  <w:txbxContent>
                    <w:p w14:paraId="5CE67ED4" w14:textId="77777777" w:rsidR="00E2335B" w:rsidRPr="00905D55" w:rsidRDefault="00E2335B" w:rsidP="00FD3014">
                      <w:pPr>
                        <w:jc w:val="center"/>
                        <w:rPr>
                          <w:rFonts w:ascii="Times New Roman" w:hAnsi="Times New Roman" w:cs="Times New Roman"/>
                          <w:b/>
                          <w:color w:val="FFFFFF" w:themeColor="background1"/>
                        </w:rPr>
                      </w:pPr>
                      <w:r w:rsidRPr="00905D55">
                        <w:rPr>
                          <w:rFonts w:ascii="Times New Roman" w:hAnsi="Times New Roman" w:cs="Times New Roman"/>
                          <w:b/>
                          <w:color w:val="FFFFFF" w:themeColor="background1"/>
                        </w:rPr>
                        <w:t>Audit Planning</w:t>
                      </w:r>
                    </w:p>
                  </w:txbxContent>
                </v:textbox>
              </v:roundrect>
            </w:pict>
          </mc:Fallback>
        </mc:AlternateContent>
      </w:r>
      <w:r w:rsidR="00FD3014" w:rsidRPr="001C355F">
        <w:rPr>
          <w:rFonts w:ascii="Times New Roman" w:hAnsi="Times New Roman" w:cs="Times New Roman"/>
          <w:b/>
          <w:noProof/>
        </w:rPr>
        <mc:AlternateContent>
          <mc:Choice Requires="wps">
            <w:drawing>
              <wp:anchor distT="0" distB="0" distL="114300" distR="114300" simplePos="0" relativeHeight="251754495" behindDoc="0" locked="0" layoutInCell="1" allowOverlap="1" wp14:anchorId="780955E9" wp14:editId="1931CE9F">
                <wp:simplePos x="0" y="0"/>
                <wp:positionH relativeFrom="column">
                  <wp:posOffset>2900680</wp:posOffset>
                </wp:positionH>
                <wp:positionV relativeFrom="paragraph">
                  <wp:posOffset>485140</wp:posOffset>
                </wp:positionV>
                <wp:extent cx="142875" cy="266700"/>
                <wp:effectExtent l="19050" t="0" r="28575" b="38100"/>
                <wp:wrapNone/>
                <wp:docPr id="231" name="Down Arrow 231"/>
                <wp:cNvGraphicFramePr/>
                <a:graphic xmlns:a="http://schemas.openxmlformats.org/drawingml/2006/main">
                  <a:graphicData uri="http://schemas.microsoft.com/office/word/2010/wordprocessingShape">
                    <wps:wsp>
                      <wps:cNvSpPr/>
                      <wps:spPr>
                        <a:xfrm>
                          <a:off x="0" y="0"/>
                          <a:ext cx="142875" cy="266700"/>
                        </a:xfrm>
                        <a:prstGeom prst="downArrow">
                          <a:avLst/>
                        </a:prstGeom>
                        <a:solidFill>
                          <a:schemeClr val="bg1"/>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3DE0CB0" id="Down Arrow 231" o:spid="_x0000_s1026" type="#_x0000_t67" style="position:absolute;margin-left:228.4pt;margin-top:38.2pt;width:11.25pt;height:21pt;z-index:25175449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" adj="15814" fillcolor="white [3212]" strokecolor="#002060" strokeweight="1pt"/>
            </w:pict>
          </mc:Fallback>
        </mc:AlternateContent>
      </w:r>
      <w:r w:rsidR="00FD3014" w:rsidRPr="001C355F">
        <w:rPr>
          <w:rFonts w:ascii="Times New Roman" w:hAnsi="Times New Roman" w:cs="Times New Roman"/>
          <w:b/>
          <w:noProof/>
        </w:rPr>
        <mc:AlternateContent>
          <mc:Choice Requires="wps">
            <w:drawing>
              <wp:anchor distT="0" distB="0" distL="114300" distR="114300" simplePos="0" relativeHeight="251755519" behindDoc="0" locked="0" layoutInCell="1" allowOverlap="1" wp14:anchorId="26D070B8" wp14:editId="25811D36">
                <wp:simplePos x="0" y="0"/>
                <wp:positionH relativeFrom="column">
                  <wp:posOffset>2900680</wp:posOffset>
                </wp:positionH>
                <wp:positionV relativeFrom="paragraph">
                  <wp:posOffset>1570990</wp:posOffset>
                </wp:positionV>
                <wp:extent cx="142875" cy="266700"/>
                <wp:effectExtent l="19050" t="0" r="28575" b="38100"/>
                <wp:wrapNone/>
                <wp:docPr id="233" name="Down Arrow 233"/>
                <wp:cNvGraphicFramePr/>
                <a:graphic xmlns:a="http://schemas.openxmlformats.org/drawingml/2006/main">
                  <a:graphicData uri="http://schemas.microsoft.com/office/word/2010/wordprocessingShape">
                    <wps:wsp>
                      <wps:cNvSpPr/>
                      <wps:spPr>
                        <a:xfrm>
                          <a:off x="0" y="0"/>
                          <a:ext cx="142875" cy="266700"/>
                        </a:xfrm>
                        <a:prstGeom prst="downArrow">
                          <a:avLst/>
                        </a:prstGeom>
                        <a:solidFill>
                          <a:schemeClr val="bg1"/>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E6B9FA3" id="Down Arrow 233" o:spid="_x0000_s1026" type="#_x0000_t67" style="position:absolute;margin-left:228.4pt;margin-top:123.7pt;width:11.25pt;height:21pt;z-index:25175551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" adj="15814" fillcolor="white [3212]" strokecolor="#002060" strokeweight="1pt"/>
            </w:pict>
          </mc:Fallback>
        </mc:AlternateContent>
      </w:r>
      <w:r w:rsidR="00FD3014" w:rsidRPr="001C355F">
        <w:rPr>
          <w:rFonts w:ascii="Times New Roman" w:hAnsi="Times New Roman" w:cs="Times New Roman"/>
          <w:b/>
          <w:noProof/>
        </w:rPr>
        <mc:AlternateContent>
          <mc:Choice Requires="wps">
            <w:drawing>
              <wp:anchor distT="0" distB="0" distL="114300" distR="114300" simplePos="0" relativeHeight="251756543" behindDoc="0" locked="0" layoutInCell="1" allowOverlap="1" wp14:anchorId="654A5657" wp14:editId="6FDF2A82">
                <wp:simplePos x="0" y="0"/>
                <wp:positionH relativeFrom="column">
                  <wp:posOffset>1881505</wp:posOffset>
                </wp:positionH>
                <wp:positionV relativeFrom="paragraph">
                  <wp:posOffset>1866265</wp:posOffset>
                </wp:positionV>
                <wp:extent cx="2181225" cy="619125"/>
                <wp:effectExtent l="0" t="0" r="9525" b="9525"/>
                <wp:wrapNone/>
                <wp:docPr id="235" name="Rectangle 235"/>
                <wp:cNvGraphicFramePr/>
                <a:graphic xmlns:a="http://schemas.openxmlformats.org/drawingml/2006/main">
                  <a:graphicData uri="http://schemas.microsoft.com/office/word/2010/wordprocessingShape">
                    <wps:wsp>
                      <wps:cNvSpPr/>
                      <wps:spPr>
                        <a:xfrm>
                          <a:off x="0" y="0"/>
                          <a:ext cx="2181225" cy="61912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76EFFD" w14:textId="77777777" w:rsidR="00E2335B" w:rsidRPr="00905D55" w:rsidRDefault="00E2335B" w:rsidP="00FD3014">
                            <w:pPr>
                              <w:jc w:val="center"/>
                              <w:rPr>
                                <w:rFonts w:ascii="Times New Roman" w:hAnsi="Times New Roman" w:cs="Times New Roman"/>
                                <w:b/>
                                <w:color w:val="FFFFFF" w:themeColor="background1"/>
                              </w:rPr>
                            </w:pPr>
                            <w:r w:rsidRPr="00905D55">
                              <w:rPr>
                                <w:rFonts w:ascii="Times New Roman" w:hAnsi="Times New Roman" w:cs="Times New Roman"/>
                                <w:b/>
                                <w:color w:val="FFFFFF" w:themeColor="background1"/>
                              </w:rPr>
                              <w:t>Identify:</w:t>
                            </w:r>
                          </w:p>
                          <w:p w14:paraId="45E195B3" w14:textId="77777777" w:rsidR="00E2335B" w:rsidRPr="00905D55" w:rsidRDefault="00E2335B" w:rsidP="00FD3014">
                            <w:pPr>
                              <w:jc w:val="center"/>
                              <w:rPr>
                                <w:rFonts w:ascii="Times New Roman" w:hAnsi="Times New Roman" w:cs="Times New Roman"/>
                                <w:b/>
                                <w:color w:val="FFFFFF" w:themeColor="background1"/>
                              </w:rPr>
                            </w:pPr>
                            <w:r w:rsidRPr="00905D55">
                              <w:rPr>
                                <w:rFonts w:ascii="Times New Roman" w:hAnsi="Times New Roman" w:cs="Times New Roman"/>
                                <w:b/>
                                <w:color w:val="FFFFFF" w:themeColor="background1"/>
                              </w:rPr>
                              <w:t>Process, objective, Techniques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54A5657" id="Rectangle 235" o:spid="_x0000_s1077" style="position:absolute;left:0;text-align:left;margin-left:148.15pt;margin-top:146.95pt;width:171.75pt;height:48.75pt;z-index:2517565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" fillcolor="#44546a [3215]" stroked="f" strokeweight="1pt">
                <v:textbox>
                  <w:txbxContent>
                    <w:p w14:paraId="3876EFFD" w14:textId="77777777" w:rsidR="00E2335B" w:rsidRPr="00905D55" w:rsidRDefault="00E2335B" w:rsidP="00FD3014">
                      <w:pPr>
                        <w:jc w:val="center"/>
                        <w:rPr>
                          <w:rFonts w:ascii="Times New Roman" w:hAnsi="Times New Roman" w:cs="Times New Roman"/>
                          <w:b/>
                          <w:color w:val="FFFFFF" w:themeColor="background1"/>
                        </w:rPr>
                      </w:pPr>
                      <w:r w:rsidRPr="00905D55">
                        <w:rPr>
                          <w:rFonts w:ascii="Times New Roman" w:hAnsi="Times New Roman" w:cs="Times New Roman"/>
                          <w:b/>
                          <w:color w:val="FFFFFF" w:themeColor="background1"/>
                        </w:rPr>
                        <w:t>Identify:</w:t>
                      </w:r>
                    </w:p>
                    <w:p w14:paraId="45E195B3" w14:textId="77777777" w:rsidR="00E2335B" w:rsidRPr="00905D55" w:rsidRDefault="00E2335B" w:rsidP="00FD3014">
                      <w:pPr>
                        <w:jc w:val="center"/>
                        <w:rPr>
                          <w:rFonts w:ascii="Times New Roman" w:hAnsi="Times New Roman" w:cs="Times New Roman"/>
                          <w:b/>
                          <w:color w:val="FFFFFF" w:themeColor="background1"/>
                        </w:rPr>
                      </w:pPr>
                      <w:r w:rsidRPr="00905D55">
                        <w:rPr>
                          <w:rFonts w:ascii="Times New Roman" w:hAnsi="Times New Roman" w:cs="Times New Roman"/>
                          <w:b/>
                          <w:color w:val="FFFFFF" w:themeColor="background1"/>
                        </w:rPr>
                        <w:t>Process, objective, Techniques</w:t>
                      </w:r>
                    </w:p>
                  </w:txbxContent>
                </v:textbox>
              </v:rect>
            </w:pict>
          </mc:Fallback>
        </mc:AlternateContent>
      </w:r>
      <w:r w:rsidR="00FD3014" w:rsidRPr="001C355F">
        <w:rPr>
          <w:rFonts w:ascii="Times New Roman" w:hAnsi="Times New Roman" w:cs="Times New Roman"/>
          <w:b/>
          <w:noProof/>
        </w:rPr>
        <mc:AlternateContent>
          <mc:Choice Requires="wps">
            <w:drawing>
              <wp:anchor distT="0" distB="0" distL="114300" distR="114300" simplePos="0" relativeHeight="251757567" behindDoc="0" locked="0" layoutInCell="1" allowOverlap="1" wp14:anchorId="5F6EB470" wp14:editId="350D063A">
                <wp:simplePos x="0" y="0"/>
                <wp:positionH relativeFrom="column">
                  <wp:posOffset>2176780</wp:posOffset>
                </wp:positionH>
                <wp:positionV relativeFrom="paragraph">
                  <wp:posOffset>751840</wp:posOffset>
                </wp:positionV>
                <wp:extent cx="1590675" cy="819150"/>
                <wp:effectExtent l="0" t="0" r="9525" b="0"/>
                <wp:wrapNone/>
                <wp:docPr id="236" name="Oval 236"/>
                <wp:cNvGraphicFramePr/>
                <a:graphic xmlns:a="http://schemas.openxmlformats.org/drawingml/2006/main">
                  <a:graphicData uri="http://schemas.microsoft.com/office/word/2010/wordprocessingShape">
                    <wps:wsp>
                      <wps:cNvSpPr/>
                      <wps:spPr>
                        <a:xfrm>
                          <a:off x="0" y="0"/>
                          <a:ext cx="1590675" cy="819150"/>
                        </a:xfrm>
                        <a:prstGeom prst="ellipse">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A5DF27" w14:textId="77777777" w:rsidR="00E2335B" w:rsidRPr="00905D55" w:rsidRDefault="00E2335B" w:rsidP="00FD3014">
                            <w:pPr>
                              <w:jc w:val="center"/>
                              <w:rPr>
                                <w:rFonts w:ascii="Times New Roman" w:hAnsi="Times New Roman" w:cs="Times New Roman"/>
                                <w:b/>
                                <w:color w:val="FFFFFF" w:themeColor="background1"/>
                              </w:rPr>
                            </w:pPr>
                            <w:r w:rsidRPr="00905D55">
                              <w:rPr>
                                <w:rFonts w:ascii="Times New Roman" w:hAnsi="Times New Roman" w:cs="Times New Roman"/>
                                <w:b/>
                                <w:color w:val="FFFFFF" w:themeColor="background1"/>
                              </w:rPr>
                              <w:t xml:space="preserve">Rely on </w:t>
                            </w:r>
                          </w:p>
                          <w:p w14:paraId="036ECA97" w14:textId="77777777" w:rsidR="00E2335B" w:rsidRPr="00905D55" w:rsidRDefault="00E2335B" w:rsidP="00FD3014">
                            <w:pPr>
                              <w:jc w:val="center"/>
                              <w:rPr>
                                <w:rFonts w:ascii="Times New Roman" w:hAnsi="Times New Roman" w:cs="Times New Roman"/>
                                <w:b/>
                                <w:color w:val="FFFFFF" w:themeColor="background1"/>
                              </w:rPr>
                            </w:pPr>
                            <w:r w:rsidRPr="00905D55">
                              <w:rPr>
                                <w:rFonts w:ascii="Times New Roman" w:hAnsi="Times New Roman" w:cs="Times New Roman"/>
                                <w:b/>
                                <w:color w:val="FFFFFF" w:themeColor="background1"/>
                              </w:rPr>
                              <w:t>Internal Control</w:t>
                            </w:r>
                          </w:p>
                          <w:p w14:paraId="4C5EBA3A" w14:textId="77777777" w:rsidR="00E2335B" w:rsidRPr="00905D55" w:rsidRDefault="00E2335B" w:rsidP="00FD3014">
                            <w:pPr>
                              <w:jc w:val="center"/>
                              <w:rPr>
                                <w:rFonts w:ascii="Times New Roman" w:hAnsi="Times New Roman" w:cs="Times New Roman"/>
                                <w:b/>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F6EB470" id="Oval 236" o:spid="_x0000_s1078" style="position:absolute;left:0;text-align:left;margin-left:171.4pt;margin-top:59.2pt;width:125.25pt;height:64.5pt;z-index:2517575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" fillcolor="#44546a [3215]" stroked="f" strokeweight="1pt">
                <v:stroke joinstyle="miter"/>
                <v:textbox>
                  <w:txbxContent>
                    <w:p w14:paraId="71A5DF27" w14:textId="77777777" w:rsidR="00E2335B" w:rsidRPr="00905D55" w:rsidRDefault="00E2335B" w:rsidP="00FD3014">
                      <w:pPr>
                        <w:jc w:val="center"/>
                        <w:rPr>
                          <w:rFonts w:ascii="Times New Roman" w:hAnsi="Times New Roman" w:cs="Times New Roman"/>
                          <w:b/>
                          <w:color w:val="FFFFFF" w:themeColor="background1"/>
                        </w:rPr>
                      </w:pPr>
                      <w:r w:rsidRPr="00905D55">
                        <w:rPr>
                          <w:rFonts w:ascii="Times New Roman" w:hAnsi="Times New Roman" w:cs="Times New Roman"/>
                          <w:b/>
                          <w:color w:val="FFFFFF" w:themeColor="background1"/>
                        </w:rPr>
                        <w:t xml:space="preserve">Rely on </w:t>
                      </w:r>
                    </w:p>
                    <w:p w14:paraId="036ECA97" w14:textId="77777777" w:rsidR="00E2335B" w:rsidRPr="00905D55" w:rsidRDefault="00E2335B" w:rsidP="00FD3014">
                      <w:pPr>
                        <w:jc w:val="center"/>
                        <w:rPr>
                          <w:rFonts w:ascii="Times New Roman" w:hAnsi="Times New Roman" w:cs="Times New Roman"/>
                          <w:b/>
                          <w:color w:val="FFFFFF" w:themeColor="background1"/>
                        </w:rPr>
                      </w:pPr>
                      <w:r w:rsidRPr="00905D55">
                        <w:rPr>
                          <w:rFonts w:ascii="Times New Roman" w:hAnsi="Times New Roman" w:cs="Times New Roman"/>
                          <w:b/>
                          <w:color w:val="FFFFFF" w:themeColor="background1"/>
                        </w:rPr>
                        <w:t>Internal Control</w:t>
                      </w:r>
                    </w:p>
                    <w:p w14:paraId="4C5EBA3A" w14:textId="77777777" w:rsidR="00E2335B" w:rsidRPr="00905D55" w:rsidRDefault="00E2335B" w:rsidP="00FD3014">
                      <w:pPr>
                        <w:jc w:val="center"/>
                        <w:rPr>
                          <w:rFonts w:ascii="Times New Roman" w:hAnsi="Times New Roman" w:cs="Times New Roman"/>
                          <w:b/>
                          <w:color w:val="FFFFFF" w:themeColor="background1"/>
                        </w:rPr>
                      </w:pPr>
                    </w:p>
                  </w:txbxContent>
                </v:textbox>
              </v:oval>
            </w:pict>
          </mc:Fallback>
        </mc:AlternateContent>
      </w:r>
      <w:r w:rsidR="00FD3014" w:rsidRPr="001C355F">
        <w:rPr>
          <w:rFonts w:ascii="Times New Roman" w:hAnsi="Times New Roman" w:cs="Times New Roman"/>
          <w:b/>
          <w:noProof/>
        </w:rPr>
        <mc:AlternateContent>
          <mc:Choice Requires="wps">
            <w:drawing>
              <wp:anchor distT="0" distB="0" distL="114300" distR="114300" simplePos="0" relativeHeight="251758591" behindDoc="0" locked="0" layoutInCell="1" allowOverlap="1" wp14:anchorId="4FB4BB3B" wp14:editId="637FB04E">
                <wp:simplePos x="0" y="0"/>
                <wp:positionH relativeFrom="column">
                  <wp:posOffset>2176780</wp:posOffset>
                </wp:positionH>
                <wp:positionV relativeFrom="paragraph">
                  <wp:posOffset>2742565</wp:posOffset>
                </wp:positionV>
                <wp:extent cx="1590675" cy="1143000"/>
                <wp:effectExtent l="0" t="0" r="9525" b="0"/>
                <wp:wrapNone/>
                <wp:docPr id="237" name="Oval 237"/>
                <wp:cNvGraphicFramePr/>
                <a:graphic xmlns:a="http://schemas.openxmlformats.org/drawingml/2006/main">
                  <a:graphicData uri="http://schemas.microsoft.com/office/word/2010/wordprocessingShape">
                    <wps:wsp>
                      <wps:cNvSpPr/>
                      <wps:spPr>
                        <a:xfrm>
                          <a:off x="0" y="0"/>
                          <a:ext cx="1590675" cy="1143000"/>
                        </a:xfrm>
                        <a:prstGeom prst="ellipse">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86F8ED" w14:textId="77777777" w:rsidR="00E2335B" w:rsidRPr="00905D55" w:rsidRDefault="00E2335B" w:rsidP="00FD3014">
                            <w:pPr>
                              <w:jc w:val="center"/>
                              <w:rPr>
                                <w:rFonts w:ascii="Times New Roman" w:hAnsi="Times New Roman" w:cs="Times New Roman"/>
                                <w:b/>
                                <w:color w:val="FFFFFF" w:themeColor="background1"/>
                              </w:rPr>
                            </w:pPr>
                            <w:r w:rsidRPr="00905D55">
                              <w:rPr>
                                <w:rFonts w:ascii="Times New Roman" w:hAnsi="Times New Roman" w:cs="Times New Roman"/>
                                <w:b/>
                                <w:color w:val="FFFFFF" w:themeColor="background1"/>
                              </w:rPr>
                              <w:t>Does Techniques Meet Objectives?</w:t>
                            </w:r>
                          </w:p>
                          <w:p w14:paraId="42087DCE" w14:textId="77777777" w:rsidR="00E2335B" w:rsidRPr="00905D55" w:rsidRDefault="00E2335B" w:rsidP="00FD3014">
                            <w:pPr>
                              <w:jc w:val="center"/>
                              <w:rPr>
                                <w:rFonts w:ascii="Times New Roman" w:hAnsi="Times New Roman" w:cs="Times New Roman"/>
                                <w:b/>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B4BB3B" id="Oval 237" o:spid="_x0000_s1079" style="position:absolute;left:0;text-align:left;margin-left:171.4pt;margin-top:215.95pt;width:125.25pt;height:90pt;z-index:2517585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" fillcolor="#44546a [3215]" stroked="f" strokeweight="1pt">
                <v:stroke joinstyle="miter"/>
                <v:textbox>
                  <w:txbxContent>
                    <w:p w14:paraId="5186F8ED" w14:textId="77777777" w:rsidR="00E2335B" w:rsidRPr="00905D55" w:rsidRDefault="00E2335B" w:rsidP="00FD3014">
                      <w:pPr>
                        <w:jc w:val="center"/>
                        <w:rPr>
                          <w:rFonts w:ascii="Times New Roman" w:hAnsi="Times New Roman" w:cs="Times New Roman"/>
                          <w:b/>
                          <w:color w:val="FFFFFF" w:themeColor="background1"/>
                        </w:rPr>
                      </w:pPr>
                      <w:r w:rsidRPr="00905D55">
                        <w:rPr>
                          <w:rFonts w:ascii="Times New Roman" w:hAnsi="Times New Roman" w:cs="Times New Roman"/>
                          <w:b/>
                          <w:color w:val="FFFFFF" w:themeColor="background1"/>
                        </w:rPr>
                        <w:t>Does Techniques Meet Objectives?</w:t>
                      </w:r>
                    </w:p>
                    <w:p w14:paraId="42087DCE" w14:textId="77777777" w:rsidR="00E2335B" w:rsidRPr="00905D55" w:rsidRDefault="00E2335B" w:rsidP="00FD3014">
                      <w:pPr>
                        <w:jc w:val="center"/>
                        <w:rPr>
                          <w:rFonts w:ascii="Times New Roman" w:hAnsi="Times New Roman" w:cs="Times New Roman"/>
                          <w:b/>
                          <w:color w:val="FFFFFF" w:themeColor="background1"/>
                        </w:rPr>
                      </w:pPr>
                    </w:p>
                  </w:txbxContent>
                </v:textbox>
              </v:oval>
            </w:pict>
          </mc:Fallback>
        </mc:AlternateContent>
      </w:r>
      <w:r w:rsidR="00FD3014" w:rsidRPr="001C355F">
        <w:rPr>
          <w:rFonts w:ascii="Times New Roman" w:hAnsi="Times New Roman" w:cs="Times New Roman"/>
          <w:b/>
          <w:noProof/>
        </w:rPr>
        <mc:AlternateContent>
          <mc:Choice Requires="wps">
            <w:drawing>
              <wp:anchor distT="0" distB="0" distL="114300" distR="114300" simplePos="0" relativeHeight="251759615" behindDoc="0" locked="0" layoutInCell="1" allowOverlap="1" wp14:anchorId="349B936D" wp14:editId="4F739670">
                <wp:simplePos x="0" y="0"/>
                <wp:positionH relativeFrom="column">
                  <wp:posOffset>2900680</wp:posOffset>
                </wp:positionH>
                <wp:positionV relativeFrom="paragraph">
                  <wp:posOffset>3885565</wp:posOffset>
                </wp:positionV>
                <wp:extent cx="142875" cy="266700"/>
                <wp:effectExtent l="19050" t="0" r="28575" b="38100"/>
                <wp:wrapNone/>
                <wp:docPr id="238" name="Down Arrow 238"/>
                <wp:cNvGraphicFramePr/>
                <a:graphic xmlns:a="http://schemas.openxmlformats.org/drawingml/2006/main">
                  <a:graphicData uri="http://schemas.microsoft.com/office/word/2010/wordprocessingShape">
                    <wps:wsp>
                      <wps:cNvSpPr/>
                      <wps:spPr>
                        <a:xfrm>
                          <a:off x="0" y="0"/>
                          <a:ext cx="142875" cy="266700"/>
                        </a:xfrm>
                        <a:prstGeom prst="downArrow">
                          <a:avLst/>
                        </a:prstGeom>
                        <a:solidFill>
                          <a:schemeClr val="bg1"/>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125BE0D" id="Down Arrow 238" o:spid="_x0000_s1026" type="#_x0000_t67" style="position:absolute;margin-left:228.4pt;margin-top:305.95pt;width:11.25pt;height:21pt;z-index:25175961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" adj="15814" fillcolor="white [3212]" strokecolor="#002060" strokeweight="1pt"/>
            </w:pict>
          </mc:Fallback>
        </mc:AlternateContent>
      </w:r>
      <w:r w:rsidR="00FD3014" w:rsidRPr="001C355F">
        <w:rPr>
          <w:rFonts w:ascii="Times New Roman" w:hAnsi="Times New Roman" w:cs="Times New Roman"/>
          <w:b/>
          <w:noProof/>
        </w:rPr>
        <mc:AlternateContent>
          <mc:Choice Requires="wps">
            <w:drawing>
              <wp:anchor distT="0" distB="0" distL="114300" distR="114300" simplePos="0" relativeHeight="251760639" behindDoc="0" locked="0" layoutInCell="1" allowOverlap="1" wp14:anchorId="205F185D" wp14:editId="7B365ACF">
                <wp:simplePos x="0" y="0"/>
                <wp:positionH relativeFrom="column">
                  <wp:posOffset>2900680</wp:posOffset>
                </wp:positionH>
                <wp:positionV relativeFrom="paragraph">
                  <wp:posOffset>2466340</wp:posOffset>
                </wp:positionV>
                <wp:extent cx="142875" cy="266700"/>
                <wp:effectExtent l="19050" t="0" r="28575" b="38100"/>
                <wp:wrapNone/>
                <wp:docPr id="239" name="Down Arrow 239"/>
                <wp:cNvGraphicFramePr/>
                <a:graphic xmlns:a="http://schemas.openxmlformats.org/drawingml/2006/main">
                  <a:graphicData uri="http://schemas.microsoft.com/office/word/2010/wordprocessingShape">
                    <wps:wsp>
                      <wps:cNvSpPr/>
                      <wps:spPr>
                        <a:xfrm>
                          <a:off x="0" y="0"/>
                          <a:ext cx="142875" cy="266700"/>
                        </a:xfrm>
                        <a:prstGeom prst="downArrow">
                          <a:avLst/>
                        </a:prstGeom>
                        <a:solidFill>
                          <a:schemeClr val="bg1"/>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A9D95E3" id="Down Arrow 239" o:spid="_x0000_s1026" type="#_x0000_t67" style="position:absolute;margin-left:228.4pt;margin-top:194.2pt;width:11.25pt;height:21pt;z-index:25176063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" adj="15814" fillcolor="white [3212]" strokecolor="#002060" strokeweight="1pt"/>
            </w:pict>
          </mc:Fallback>
        </mc:AlternateContent>
      </w:r>
      <w:r w:rsidR="00FD3014" w:rsidRPr="001C355F">
        <w:rPr>
          <w:rFonts w:ascii="Times New Roman" w:hAnsi="Times New Roman" w:cs="Times New Roman"/>
          <w:b/>
          <w:noProof/>
        </w:rPr>
        <mc:AlternateContent>
          <mc:Choice Requires="wps">
            <w:drawing>
              <wp:anchor distT="0" distB="0" distL="114300" distR="114300" simplePos="0" relativeHeight="251761663" behindDoc="0" locked="0" layoutInCell="1" allowOverlap="1" wp14:anchorId="6F46ABC9" wp14:editId="05393024">
                <wp:simplePos x="0" y="0"/>
                <wp:positionH relativeFrom="column">
                  <wp:posOffset>1881505</wp:posOffset>
                </wp:positionH>
                <wp:positionV relativeFrom="paragraph">
                  <wp:posOffset>4171315</wp:posOffset>
                </wp:positionV>
                <wp:extent cx="2181225" cy="428625"/>
                <wp:effectExtent l="0" t="0" r="9525" b="9525"/>
                <wp:wrapNone/>
                <wp:docPr id="243" name="Rectangle 243"/>
                <wp:cNvGraphicFramePr/>
                <a:graphic xmlns:a="http://schemas.openxmlformats.org/drawingml/2006/main">
                  <a:graphicData uri="http://schemas.microsoft.com/office/word/2010/wordprocessingShape">
                    <wps:wsp>
                      <wps:cNvSpPr/>
                      <wps:spPr>
                        <a:xfrm>
                          <a:off x="0" y="0"/>
                          <a:ext cx="2181225" cy="42862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7CC4D4" w14:textId="77777777" w:rsidR="00E2335B" w:rsidRPr="00905D55" w:rsidRDefault="00E2335B" w:rsidP="00FD3014">
                            <w:pPr>
                              <w:jc w:val="center"/>
                              <w:rPr>
                                <w:rFonts w:ascii="Times New Roman" w:hAnsi="Times New Roman" w:cs="Times New Roman"/>
                                <w:b/>
                                <w:color w:val="FFFFFF" w:themeColor="background1"/>
                              </w:rPr>
                            </w:pPr>
                            <w:r w:rsidRPr="00905D55">
                              <w:rPr>
                                <w:rFonts w:ascii="Times New Roman" w:hAnsi="Times New Roman" w:cs="Times New Roman"/>
                                <w:b/>
                                <w:color w:val="FFFFFF" w:themeColor="background1"/>
                              </w:rPr>
                              <w:t>Test Control Technique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F46ABC9" id="Rectangle 243" o:spid="_x0000_s1080" style="position:absolute;left:0;text-align:left;margin-left:148.15pt;margin-top:328.45pt;width:171.75pt;height:33.75pt;z-index:2517616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" fillcolor="#44546a [3215]" stroked="f" strokeweight="1pt">
                <v:textbox>
                  <w:txbxContent>
                    <w:p w14:paraId="567CC4D4" w14:textId="77777777" w:rsidR="00E2335B" w:rsidRPr="00905D55" w:rsidRDefault="00E2335B" w:rsidP="00FD3014">
                      <w:pPr>
                        <w:jc w:val="center"/>
                        <w:rPr>
                          <w:rFonts w:ascii="Times New Roman" w:hAnsi="Times New Roman" w:cs="Times New Roman"/>
                          <w:b/>
                          <w:color w:val="FFFFFF" w:themeColor="background1"/>
                        </w:rPr>
                      </w:pPr>
                      <w:r w:rsidRPr="00905D55">
                        <w:rPr>
                          <w:rFonts w:ascii="Times New Roman" w:hAnsi="Times New Roman" w:cs="Times New Roman"/>
                          <w:b/>
                          <w:color w:val="FFFFFF" w:themeColor="background1"/>
                        </w:rPr>
                        <w:t>Test Control Technique</w:t>
                      </w:r>
                    </w:p>
                  </w:txbxContent>
                </v:textbox>
              </v:rect>
            </w:pict>
          </mc:Fallback>
        </mc:AlternateContent>
      </w:r>
      <w:r w:rsidR="00FD3014" w:rsidRPr="001C355F">
        <w:rPr>
          <w:rFonts w:ascii="Times New Roman" w:hAnsi="Times New Roman" w:cs="Times New Roman"/>
          <w:b/>
          <w:noProof/>
        </w:rPr>
        <mc:AlternateContent>
          <mc:Choice Requires="wps">
            <w:drawing>
              <wp:anchor distT="0" distB="0" distL="114300" distR="114300" simplePos="0" relativeHeight="251762687" behindDoc="0" locked="0" layoutInCell="1" allowOverlap="1" wp14:anchorId="7DF87AC3" wp14:editId="408A990E">
                <wp:simplePos x="0" y="0"/>
                <wp:positionH relativeFrom="column">
                  <wp:posOffset>2900680</wp:posOffset>
                </wp:positionH>
                <wp:positionV relativeFrom="paragraph">
                  <wp:posOffset>4618990</wp:posOffset>
                </wp:positionV>
                <wp:extent cx="142875" cy="266700"/>
                <wp:effectExtent l="19050" t="0" r="28575" b="38100"/>
                <wp:wrapNone/>
                <wp:docPr id="244" name="Down Arrow 244"/>
                <wp:cNvGraphicFramePr/>
                <a:graphic xmlns:a="http://schemas.openxmlformats.org/drawingml/2006/main">
                  <a:graphicData uri="http://schemas.microsoft.com/office/word/2010/wordprocessingShape">
                    <wps:wsp>
                      <wps:cNvSpPr/>
                      <wps:spPr>
                        <a:xfrm>
                          <a:off x="0" y="0"/>
                          <a:ext cx="142875" cy="266700"/>
                        </a:xfrm>
                        <a:prstGeom prst="downArrow">
                          <a:avLst/>
                        </a:prstGeom>
                        <a:solidFill>
                          <a:schemeClr val="bg1"/>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3AF0D97" id="Down Arrow 244" o:spid="_x0000_s1026" type="#_x0000_t67" style="position:absolute;margin-left:228.4pt;margin-top:363.7pt;width:11.25pt;height:21pt;z-index:25176268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" adj="15814" fillcolor="white [3212]" strokecolor="#002060" strokeweight="1pt"/>
            </w:pict>
          </mc:Fallback>
        </mc:AlternateContent>
      </w:r>
      <w:r w:rsidR="00FD3014" w:rsidRPr="001C355F">
        <w:rPr>
          <w:rFonts w:ascii="Times New Roman" w:hAnsi="Times New Roman" w:cs="Times New Roman"/>
          <w:b/>
          <w:noProof/>
        </w:rPr>
        <mc:AlternateContent>
          <mc:Choice Requires="wps">
            <w:drawing>
              <wp:anchor distT="0" distB="0" distL="114300" distR="114300" simplePos="0" relativeHeight="251763711" behindDoc="0" locked="0" layoutInCell="1" allowOverlap="1" wp14:anchorId="201E7EA3" wp14:editId="4CECF0CE">
                <wp:simplePos x="0" y="0"/>
                <wp:positionH relativeFrom="column">
                  <wp:posOffset>2176780</wp:posOffset>
                </wp:positionH>
                <wp:positionV relativeFrom="paragraph">
                  <wp:posOffset>4914265</wp:posOffset>
                </wp:positionV>
                <wp:extent cx="1590675" cy="1143000"/>
                <wp:effectExtent l="0" t="0" r="9525" b="0"/>
                <wp:wrapNone/>
                <wp:docPr id="245" name="Oval 245"/>
                <wp:cNvGraphicFramePr/>
                <a:graphic xmlns:a="http://schemas.openxmlformats.org/drawingml/2006/main">
                  <a:graphicData uri="http://schemas.microsoft.com/office/word/2010/wordprocessingShape">
                    <wps:wsp>
                      <wps:cNvSpPr/>
                      <wps:spPr>
                        <a:xfrm>
                          <a:off x="0" y="0"/>
                          <a:ext cx="1590675" cy="1143000"/>
                        </a:xfrm>
                        <a:prstGeom prst="ellipse">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A87D61" w14:textId="77777777" w:rsidR="00E2335B" w:rsidRPr="00905D55" w:rsidRDefault="00E2335B" w:rsidP="00FD3014">
                            <w:pPr>
                              <w:jc w:val="center"/>
                              <w:rPr>
                                <w:rFonts w:ascii="Times New Roman" w:hAnsi="Times New Roman" w:cs="Times New Roman"/>
                                <w:b/>
                                <w:color w:val="FFFFFF" w:themeColor="background1"/>
                              </w:rPr>
                            </w:pPr>
                            <w:r w:rsidRPr="00905D55">
                              <w:rPr>
                                <w:rFonts w:ascii="Times New Roman" w:hAnsi="Times New Roman" w:cs="Times New Roman"/>
                                <w:b/>
                                <w:color w:val="FFFFFF" w:themeColor="background1"/>
                              </w:rPr>
                              <w:t>Does Techniques Work Effectively?</w:t>
                            </w:r>
                          </w:p>
                          <w:p w14:paraId="00DED55F" w14:textId="77777777" w:rsidR="00E2335B" w:rsidRPr="00905D55" w:rsidRDefault="00E2335B" w:rsidP="00FD3014">
                            <w:pPr>
                              <w:jc w:val="center"/>
                              <w:rPr>
                                <w:rFonts w:ascii="Times New Roman" w:hAnsi="Times New Roman" w:cs="Times New Roman"/>
                                <w:b/>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01E7EA3" id="Oval 245" o:spid="_x0000_s1081" style="position:absolute;left:0;text-align:left;margin-left:171.4pt;margin-top:386.95pt;width:125.25pt;height:90pt;z-index:2517637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" fillcolor="#44546a [3215]" stroked="f" strokeweight="1pt">
                <v:stroke joinstyle="miter"/>
                <v:textbox>
                  <w:txbxContent>
                    <w:p w14:paraId="5EA87D61" w14:textId="77777777" w:rsidR="00E2335B" w:rsidRPr="00905D55" w:rsidRDefault="00E2335B" w:rsidP="00FD3014">
                      <w:pPr>
                        <w:jc w:val="center"/>
                        <w:rPr>
                          <w:rFonts w:ascii="Times New Roman" w:hAnsi="Times New Roman" w:cs="Times New Roman"/>
                          <w:b/>
                          <w:color w:val="FFFFFF" w:themeColor="background1"/>
                        </w:rPr>
                      </w:pPr>
                      <w:r w:rsidRPr="00905D55">
                        <w:rPr>
                          <w:rFonts w:ascii="Times New Roman" w:hAnsi="Times New Roman" w:cs="Times New Roman"/>
                          <w:b/>
                          <w:color w:val="FFFFFF" w:themeColor="background1"/>
                        </w:rPr>
                        <w:t>Does Techniques Work Effectively?</w:t>
                      </w:r>
                    </w:p>
                    <w:p w14:paraId="00DED55F" w14:textId="77777777" w:rsidR="00E2335B" w:rsidRPr="00905D55" w:rsidRDefault="00E2335B" w:rsidP="00FD3014">
                      <w:pPr>
                        <w:jc w:val="center"/>
                        <w:rPr>
                          <w:rFonts w:ascii="Times New Roman" w:hAnsi="Times New Roman" w:cs="Times New Roman"/>
                          <w:b/>
                          <w:color w:val="FFFFFF" w:themeColor="background1"/>
                        </w:rPr>
                      </w:pPr>
                    </w:p>
                  </w:txbxContent>
                </v:textbox>
              </v:oval>
            </w:pict>
          </mc:Fallback>
        </mc:AlternateContent>
      </w:r>
    </w:p>
    <w:p w14:paraId="46512E35" w14:textId="77777777" w:rsidR="009B2AC1" w:rsidRPr="00C65B96" w:rsidRDefault="009B2AC1" w:rsidP="00C65B96">
      <w:pPr>
        <w:pStyle w:val="Heading2"/>
        <w:spacing w:line="360" w:lineRule="auto"/>
        <w:jc w:val="both"/>
        <w:rPr>
          <w:sz w:val="22"/>
          <w:szCs w:val="22"/>
        </w:rPr>
      </w:pPr>
      <w:bookmarkStart w:id="36" w:name="_Toc55464876"/>
      <w:r w:rsidRPr="00C65B96">
        <w:rPr>
          <w:sz w:val="22"/>
          <w:szCs w:val="22"/>
        </w:rPr>
        <w:lastRenderedPageBreak/>
        <w:t xml:space="preserve">5.2 Audit Sequences of </w:t>
      </w:r>
      <w:r w:rsidR="006813BB" w:rsidRPr="00C65B96">
        <w:rPr>
          <w:sz w:val="22"/>
          <w:szCs w:val="22"/>
        </w:rPr>
        <w:t>ACNABIN</w:t>
      </w:r>
      <w:bookmarkEnd w:id="36"/>
      <w:r w:rsidRPr="00C65B96">
        <w:rPr>
          <w:sz w:val="22"/>
          <w:szCs w:val="22"/>
        </w:rPr>
        <w:t xml:space="preserve"> </w:t>
      </w:r>
    </w:p>
    <w:p w14:paraId="33667674" w14:textId="77777777" w:rsidR="000F512C" w:rsidRPr="00C65B96" w:rsidRDefault="000F512C" w:rsidP="00C65B96">
      <w:pPr>
        <w:spacing w:line="360" w:lineRule="auto"/>
        <w:jc w:val="both"/>
        <w:rPr>
          <w:rFonts w:ascii="Times New Roman" w:hAnsi="Times New Roman" w:cs="Times New Roman"/>
          <w:b/>
          <w:sz w:val="22"/>
          <w:szCs w:val="22"/>
        </w:rPr>
      </w:pPr>
    </w:p>
    <w:p w14:paraId="7CDB19C0" w14:textId="77777777" w:rsidR="009B2AC1" w:rsidRPr="00C65B96" w:rsidRDefault="009B2AC1" w:rsidP="00C65B96">
      <w:pPr>
        <w:pStyle w:val="Heading3"/>
        <w:spacing w:line="360" w:lineRule="auto"/>
        <w:jc w:val="both"/>
        <w:rPr>
          <w:sz w:val="22"/>
          <w:szCs w:val="22"/>
        </w:rPr>
      </w:pPr>
      <w:bookmarkStart w:id="37" w:name="_Toc55464877"/>
      <w:r w:rsidRPr="00C65B96">
        <w:rPr>
          <w:sz w:val="22"/>
          <w:szCs w:val="22"/>
        </w:rPr>
        <w:t>5.2.1 Engagement Procedure</w:t>
      </w:r>
      <w:bookmarkEnd w:id="37"/>
      <w:r w:rsidRPr="00C65B96">
        <w:rPr>
          <w:sz w:val="22"/>
          <w:szCs w:val="22"/>
        </w:rPr>
        <w:t xml:space="preserve"> </w:t>
      </w:r>
    </w:p>
    <w:p w14:paraId="7C77E43D" w14:textId="77777777" w:rsidR="009B2AC1" w:rsidRPr="00C65B96" w:rsidRDefault="009B2AC1" w:rsidP="00C65B96">
      <w:p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It is important to know the nature of business of the client and its type before the actual procedure can be proceed. </w:t>
      </w:r>
      <w:r w:rsidR="006813BB" w:rsidRPr="00C65B96">
        <w:rPr>
          <w:rFonts w:ascii="Times New Roman" w:hAnsi="Times New Roman" w:cs="Times New Roman"/>
          <w:sz w:val="22"/>
          <w:szCs w:val="22"/>
        </w:rPr>
        <w:t>ACNABIN</w:t>
      </w:r>
      <w:r w:rsidRPr="00C65B96">
        <w:rPr>
          <w:rFonts w:ascii="Times New Roman" w:hAnsi="Times New Roman" w:cs="Times New Roman"/>
          <w:sz w:val="22"/>
          <w:szCs w:val="22"/>
        </w:rPr>
        <w:t xml:space="preserve"> has a diverse clientele. Clients can be new or existing and the approach for these two types of client is different and is described below: </w:t>
      </w:r>
    </w:p>
    <w:p w14:paraId="1E7C045A" w14:textId="77777777" w:rsidR="009B2AC1" w:rsidRPr="00C65B96" w:rsidRDefault="009B2AC1" w:rsidP="00C65B96">
      <w:pPr>
        <w:spacing w:line="360" w:lineRule="auto"/>
        <w:jc w:val="both"/>
        <w:rPr>
          <w:rFonts w:ascii="Times New Roman" w:hAnsi="Times New Roman" w:cs="Times New Roman"/>
          <w:sz w:val="22"/>
          <w:szCs w:val="22"/>
        </w:rPr>
      </w:pPr>
    </w:p>
    <w:p w14:paraId="16BFC4D8" w14:textId="77777777" w:rsidR="009B2AC1" w:rsidRPr="00C65B96" w:rsidRDefault="009B2AC1" w:rsidP="00C65B96">
      <w:pPr>
        <w:spacing w:line="360" w:lineRule="auto"/>
        <w:jc w:val="both"/>
        <w:rPr>
          <w:rFonts w:ascii="Times New Roman" w:hAnsi="Times New Roman" w:cs="Times New Roman"/>
          <w:b/>
          <w:sz w:val="22"/>
          <w:szCs w:val="22"/>
        </w:rPr>
      </w:pPr>
      <w:r w:rsidRPr="00C65B96">
        <w:rPr>
          <w:rFonts w:ascii="Times New Roman" w:hAnsi="Times New Roman" w:cs="Times New Roman"/>
          <w:b/>
          <w:sz w:val="22"/>
          <w:szCs w:val="22"/>
        </w:rPr>
        <w:t xml:space="preserve">5.2.1.1 Engagement with New Clients </w:t>
      </w:r>
    </w:p>
    <w:p w14:paraId="55EF4545" w14:textId="77777777" w:rsidR="009B2AC1" w:rsidRPr="00C65B96" w:rsidRDefault="009B2AC1" w:rsidP="00C65B96">
      <w:p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Dealing with a new client includes a few additional stages then dealing with existing clients. The stages are as follows: </w:t>
      </w:r>
    </w:p>
    <w:p w14:paraId="574147C0" w14:textId="77777777" w:rsidR="009B2AC1" w:rsidRPr="00C65B96" w:rsidRDefault="009B2AC1" w:rsidP="006004C3">
      <w:pPr>
        <w:pStyle w:val="ListParagraph"/>
        <w:numPr>
          <w:ilvl w:val="0"/>
          <w:numId w:val="35"/>
        </w:numPr>
        <w:spacing w:line="360" w:lineRule="auto"/>
        <w:jc w:val="both"/>
        <w:rPr>
          <w:rFonts w:ascii="Times New Roman" w:hAnsi="Times New Roman" w:cs="Times New Roman"/>
          <w:sz w:val="22"/>
          <w:szCs w:val="22"/>
        </w:rPr>
      </w:pPr>
      <w:r w:rsidRPr="00C65B96">
        <w:rPr>
          <w:rFonts w:ascii="Times New Roman" w:hAnsi="Times New Roman" w:cs="Times New Roman"/>
          <w:b/>
          <w:sz w:val="22"/>
          <w:szCs w:val="22"/>
        </w:rPr>
        <w:t>Circular by Client</w:t>
      </w:r>
      <w:r w:rsidRPr="00C65B96">
        <w:rPr>
          <w:rFonts w:ascii="Times New Roman" w:hAnsi="Times New Roman" w:cs="Times New Roman"/>
          <w:sz w:val="22"/>
          <w:szCs w:val="22"/>
        </w:rPr>
        <w:t xml:space="preserve">: new clients can give a circular for proposal or can directly choose a firm of their own choice. When the client chooses a firm of its own choice it asks to firm to directly send it a proposal letter. If this happens so for </w:t>
      </w:r>
      <w:r w:rsidR="006813BB" w:rsidRPr="00C65B96">
        <w:rPr>
          <w:rFonts w:ascii="Times New Roman" w:hAnsi="Times New Roman" w:cs="Times New Roman"/>
          <w:sz w:val="22"/>
          <w:szCs w:val="22"/>
        </w:rPr>
        <w:t>ACNABIN</w:t>
      </w:r>
      <w:r w:rsidRPr="00C65B96">
        <w:rPr>
          <w:rFonts w:ascii="Times New Roman" w:hAnsi="Times New Roman" w:cs="Times New Roman"/>
          <w:sz w:val="22"/>
          <w:szCs w:val="22"/>
        </w:rPr>
        <w:t xml:space="preserve"> then the firm mentions the cost and time needed to conduct an effective audit based on the description of the areas of audit given by the client. </w:t>
      </w:r>
    </w:p>
    <w:p w14:paraId="7E6A68DD" w14:textId="77777777" w:rsidR="009B2AC1" w:rsidRPr="00C65B96" w:rsidRDefault="009B2AC1" w:rsidP="006004C3">
      <w:pPr>
        <w:pStyle w:val="ListParagraph"/>
        <w:numPr>
          <w:ilvl w:val="0"/>
          <w:numId w:val="35"/>
        </w:numPr>
        <w:spacing w:line="360" w:lineRule="auto"/>
        <w:jc w:val="both"/>
        <w:rPr>
          <w:rFonts w:ascii="Times New Roman" w:hAnsi="Times New Roman" w:cs="Times New Roman"/>
          <w:sz w:val="22"/>
          <w:szCs w:val="22"/>
        </w:rPr>
      </w:pPr>
      <w:r w:rsidRPr="00C65B96">
        <w:rPr>
          <w:rFonts w:ascii="Times New Roman" w:hAnsi="Times New Roman" w:cs="Times New Roman"/>
          <w:b/>
          <w:sz w:val="22"/>
          <w:szCs w:val="22"/>
        </w:rPr>
        <w:t xml:space="preserve">Proposal Letter Sent to Client by </w:t>
      </w:r>
      <w:r w:rsidR="006813BB" w:rsidRPr="00C65B96">
        <w:rPr>
          <w:rFonts w:ascii="Times New Roman" w:hAnsi="Times New Roman" w:cs="Times New Roman"/>
          <w:b/>
          <w:sz w:val="22"/>
          <w:szCs w:val="22"/>
        </w:rPr>
        <w:t>ACNABIN</w:t>
      </w:r>
      <w:r w:rsidRPr="00C65B96">
        <w:rPr>
          <w:rFonts w:ascii="Times New Roman" w:hAnsi="Times New Roman" w:cs="Times New Roman"/>
          <w:b/>
          <w:sz w:val="22"/>
          <w:szCs w:val="22"/>
        </w:rPr>
        <w:t>:</w:t>
      </w:r>
      <w:r w:rsidRPr="00C65B96">
        <w:rPr>
          <w:rFonts w:ascii="Times New Roman" w:hAnsi="Times New Roman" w:cs="Times New Roman"/>
          <w:sz w:val="22"/>
          <w:szCs w:val="22"/>
        </w:rPr>
        <w:t xml:space="preserve"> after reviewing the attachments sent by the client and finalizing the financial and technical terms, a proposal letter is sent by </w:t>
      </w:r>
      <w:r w:rsidR="006813BB" w:rsidRPr="00C65B96">
        <w:rPr>
          <w:rFonts w:ascii="Times New Roman" w:hAnsi="Times New Roman" w:cs="Times New Roman"/>
          <w:sz w:val="22"/>
          <w:szCs w:val="22"/>
        </w:rPr>
        <w:t>ACNABIN</w:t>
      </w:r>
      <w:r w:rsidRPr="00C65B96">
        <w:rPr>
          <w:rFonts w:ascii="Times New Roman" w:hAnsi="Times New Roman" w:cs="Times New Roman"/>
          <w:sz w:val="22"/>
          <w:szCs w:val="22"/>
        </w:rPr>
        <w:t xml:space="preserve"> to the respective client. The proposal mentions the eagerness of the firm to fulfill the requirements of the client along with the approximate time and charge of delivering the desired service. </w:t>
      </w:r>
    </w:p>
    <w:p w14:paraId="5345D780" w14:textId="77777777" w:rsidR="009B2AC1" w:rsidRPr="00C65B96" w:rsidRDefault="009B2AC1" w:rsidP="006004C3">
      <w:pPr>
        <w:pStyle w:val="ListParagraph"/>
        <w:numPr>
          <w:ilvl w:val="0"/>
          <w:numId w:val="35"/>
        </w:numPr>
        <w:spacing w:line="360" w:lineRule="auto"/>
        <w:jc w:val="both"/>
        <w:rPr>
          <w:rFonts w:ascii="Times New Roman" w:hAnsi="Times New Roman" w:cs="Times New Roman"/>
          <w:sz w:val="22"/>
          <w:szCs w:val="22"/>
        </w:rPr>
      </w:pPr>
      <w:r w:rsidRPr="00C65B96">
        <w:rPr>
          <w:rFonts w:ascii="Times New Roman" w:hAnsi="Times New Roman" w:cs="Times New Roman"/>
          <w:b/>
          <w:sz w:val="22"/>
          <w:szCs w:val="22"/>
        </w:rPr>
        <w:t>Proposal Acceptance and Letter of Contract:</w:t>
      </w:r>
      <w:r w:rsidRPr="00C65B96">
        <w:rPr>
          <w:rFonts w:ascii="Times New Roman" w:hAnsi="Times New Roman" w:cs="Times New Roman"/>
          <w:sz w:val="22"/>
          <w:szCs w:val="22"/>
        </w:rPr>
        <w:t xml:space="preserve"> when a circular is published, a company may receive proposal from more than one chartered accountancy firms and the company chooses the one that best fits its requirements. In the case of the firm being directly chosen by the company, the proposal letter is directly received and reviewed and after finalization the letter of contract is made and sent to </w:t>
      </w:r>
      <w:r w:rsidR="006813BB" w:rsidRPr="00C65B96">
        <w:rPr>
          <w:rFonts w:ascii="Times New Roman" w:hAnsi="Times New Roman" w:cs="Times New Roman"/>
          <w:sz w:val="22"/>
          <w:szCs w:val="22"/>
        </w:rPr>
        <w:t>ACNABIN</w:t>
      </w:r>
      <w:r w:rsidRPr="00C65B96">
        <w:rPr>
          <w:rFonts w:ascii="Times New Roman" w:hAnsi="Times New Roman" w:cs="Times New Roman"/>
          <w:sz w:val="22"/>
          <w:szCs w:val="22"/>
        </w:rPr>
        <w:t xml:space="preserve">. </w:t>
      </w:r>
    </w:p>
    <w:p w14:paraId="39693506" w14:textId="77777777" w:rsidR="006813BB" w:rsidRPr="00C65B96" w:rsidRDefault="009B2AC1" w:rsidP="006004C3">
      <w:pPr>
        <w:pStyle w:val="ListParagraph"/>
        <w:numPr>
          <w:ilvl w:val="0"/>
          <w:numId w:val="35"/>
        </w:numPr>
        <w:spacing w:line="360" w:lineRule="auto"/>
        <w:jc w:val="both"/>
        <w:rPr>
          <w:rFonts w:ascii="Times New Roman" w:hAnsi="Times New Roman" w:cs="Times New Roman"/>
          <w:b/>
          <w:sz w:val="22"/>
          <w:szCs w:val="22"/>
        </w:rPr>
      </w:pPr>
      <w:r w:rsidRPr="00C65B96">
        <w:rPr>
          <w:rFonts w:ascii="Times New Roman" w:hAnsi="Times New Roman" w:cs="Times New Roman"/>
          <w:b/>
          <w:sz w:val="22"/>
          <w:szCs w:val="22"/>
        </w:rPr>
        <w:t>Confirmation Letter:</w:t>
      </w:r>
      <w:r w:rsidRPr="00C65B96">
        <w:rPr>
          <w:rFonts w:ascii="Times New Roman" w:hAnsi="Times New Roman" w:cs="Times New Roman"/>
          <w:sz w:val="22"/>
          <w:szCs w:val="22"/>
        </w:rPr>
        <w:t xml:space="preserve"> a letter of confirmation is sent by </w:t>
      </w:r>
      <w:r w:rsidR="006813BB" w:rsidRPr="00C65B96">
        <w:rPr>
          <w:rFonts w:ascii="Times New Roman" w:hAnsi="Times New Roman" w:cs="Times New Roman"/>
          <w:sz w:val="22"/>
          <w:szCs w:val="22"/>
        </w:rPr>
        <w:t>ACNABIN</w:t>
      </w:r>
      <w:r w:rsidRPr="00C65B96">
        <w:rPr>
          <w:rFonts w:ascii="Times New Roman" w:hAnsi="Times New Roman" w:cs="Times New Roman"/>
          <w:sz w:val="22"/>
          <w:szCs w:val="22"/>
        </w:rPr>
        <w:t xml:space="preserve"> to the management of the company after the firm has received the letter of contract. </w:t>
      </w:r>
    </w:p>
    <w:p w14:paraId="1423F3C2" w14:textId="77777777" w:rsidR="006813BB" w:rsidRDefault="006813BB" w:rsidP="00C65B96">
      <w:pPr>
        <w:spacing w:line="360" w:lineRule="auto"/>
        <w:jc w:val="both"/>
        <w:rPr>
          <w:rFonts w:ascii="Times New Roman" w:hAnsi="Times New Roman" w:cs="Times New Roman"/>
          <w:b/>
          <w:sz w:val="22"/>
          <w:szCs w:val="22"/>
        </w:rPr>
      </w:pPr>
    </w:p>
    <w:p w14:paraId="424B2561" w14:textId="77777777" w:rsidR="00C65B96" w:rsidRPr="00C65B96" w:rsidRDefault="00C65B96" w:rsidP="00C65B96">
      <w:pPr>
        <w:spacing w:line="360" w:lineRule="auto"/>
        <w:jc w:val="both"/>
        <w:rPr>
          <w:rFonts w:ascii="Times New Roman" w:hAnsi="Times New Roman" w:cs="Times New Roman"/>
          <w:b/>
          <w:sz w:val="22"/>
          <w:szCs w:val="22"/>
        </w:rPr>
      </w:pPr>
    </w:p>
    <w:p w14:paraId="57E5D427" w14:textId="77777777" w:rsidR="006813BB" w:rsidRPr="00C65B96" w:rsidRDefault="006813BB" w:rsidP="00C65B96">
      <w:pPr>
        <w:spacing w:line="360" w:lineRule="auto"/>
        <w:jc w:val="both"/>
        <w:rPr>
          <w:rFonts w:ascii="Times New Roman" w:hAnsi="Times New Roman" w:cs="Times New Roman"/>
          <w:b/>
          <w:sz w:val="22"/>
          <w:szCs w:val="22"/>
        </w:rPr>
      </w:pPr>
      <w:r w:rsidRPr="00C65B96">
        <w:rPr>
          <w:rFonts w:ascii="Times New Roman" w:hAnsi="Times New Roman" w:cs="Times New Roman"/>
          <w:b/>
          <w:sz w:val="22"/>
          <w:szCs w:val="22"/>
        </w:rPr>
        <w:lastRenderedPageBreak/>
        <w:t xml:space="preserve">5.2.1.2 Engagement with Existing Clients </w:t>
      </w:r>
    </w:p>
    <w:p w14:paraId="2708B4CF" w14:textId="77777777" w:rsidR="006813BB" w:rsidRPr="00C65B96" w:rsidRDefault="006813BB" w:rsidP="00C65B96">
      <w:pPr>
        <w:spacing w:line="360" w:lineRule="auto"/>
        <w:jc w:val="both"/>
        <w:rPr>
          <w:rFonts w:ascii="Times New Roman" w:hAnsi="Times New Roman" w:cs="Times New Roman"/>
          <w:b/>
          <w:sz w:val="22"/>
          <w:szCs w:val="22"/>
        </w:rPr>
      </w:pPr>
      <w:r w:rsidRPr="00C65B96">
        <w:rPr>
          <w:rFonts w:ascii="Times New Roman" w:hAnsi="Times New Roman" w:cs="Times New Roman"/>
          <w:sz w:val="22"/>
          <w:szCs w:val="22"/>
        </w:rPr>
        <w:t xml:space="preserve">The stages associated in engaging with existing client is much simpler and easier. In this case, the client sends an appointment letter directly to </w:t>
      </w:r>
      <w:r w:rsidR="007E6CEA" w:rsidRPr="00C65B96">
        <w:rPr>
          <w:rFonts w:ascii="Times New Roman" w:hAnsi="Times New Roman" w:cs="Times New Roman"/>
          <w:sz w:val="22"/>
          <w:szCs w:val="22"/>
        </w:rPr>
        <w:t>ACNABIN</w:t>
      </w:r>
      <w:r w:rsidRPr="00C65B96">
        <w:rPr>
          <w:rFonts w:ascii="Times New Roman" w:hAnsi="Times New Roman" w:cs="Times New Roman"/>
          <w:sz w:val="22"/>
          <w:szCs w:val="22"/>
        </w:rPr>
        <w:t>, requesting its services again for the upcoming year. If the firm accepts the proposal then, after receiving the appointment letter, a confirmation letter is sent by the firm. The audit fees and fees of other services can vary for the coming year but it will not be lesser than the current year, unless specifically mentioned and approved by ICAB.</w:t>
      </w:r>
      <w:r w:rsidRPr="00C65B96">
        <w:rPr>
          <w:rFonts w:ascii="Times New Roman" w:hAnsi="Times New Roman" w:cs="Times New Roman"/>
          <w:b/>
          <w:sz w:val="22"/>
          <w:szCs w:val="22"/>
        </w:rPr>
        <w:t xml:space="preserve"> </w:t>
      </w:r>
    </w:p>
    <w:p w14:paraId="140D3E78" w14:textId="77777777" w:rsidR="006813BB" w:rsidRPr="001C355F" w:rsidRDefault="006813BB" w:rsidP="001C355F">
      <w:pPr>
        <w:spacing w:line="360" w:lineRule="auto"/>
        <w:jc w:val="both"/>
        <w:rPr>
          <w:rFonts w:ascii="Times New Roman" w:hAnsi="Times New Roman" w:cs="Times New Roman"/>
          <w:b/>
        </w:rPr>
      </w:pPr>
    </w:p>
    <w:p w14:paraId="5B225031" w14:textId="77777777" w:rsidR="006813BB" w:rsidRPr="00C65B96" w:rsidRDefault="006813BB" w:rsidP="00C65B96">
      <w:pPr>
        <w:spacing w:line="360" w:lineRule="auto"/>
        <w:jc w:val="both"/>
        <w:rPr>
          <w:rFonts w:ascii="Times New Roman" w:hAnsi="Times New Roman" w:cs="Times New Roman"/>
          <w:b/>
          <w:sz w:val="22"/>
          <w:szCs w:val="22"/>
        </w:rPr>
      </w:pPr>
      <w:r w:rsidRPr="00C65B96">
        <w:rPr>
          <w:rFonts w:ascii="Times New Roman" w:hAnsi="Times New Roman" w:cs="Times New Roman"/>
          <w:b/>
          <w:sz w:val="22"/>
          <w:szCs w:val="22"/>
        </w:rPr>
        <w:t xml:space="preserve">5.2.1.3 Directly Appointed by the Client </w:t>
      </w:r>
    </w:p>
    <w:p w14:paraId="4E6B5665" w14:textId="77777777" w:rsidR="006813BB" w:rsidRDefault="006813BB" w:rsidP="004378EB">
      <w:p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Firms which are interested in receiving the services particularly </w:t>
      </w:r>
      <w:r w:rsidR="007E6CEA" w:rsidRPr="00C65B96">
        <w:rPr>
          <w:rFonts w:ascii="Times New Roman" w:hAnsi="Times New Roman" w:cs="Times New Roman"/>
          <w:sz w:val="22"/>
          <w:szCs w:val="22"/>
        </w:rPr>
        <w:t>ACNABIN</w:t>
      </w:r>
      <w:r w:rsidRPr="00C65B96">
        <w:rPr>
          <w:rFonts w:ascii="Times New Roman" w:hAnsi="Times New Roman" w:cs="Times New Roman"/>
          <w:sz w:val="22"/>
          <w:szCs w:val="22"/>
        </w:rPr>
        <w:t xml:space="preserve"> Chartered Accountants directly send a letter of appointment to the firm. After receiving the letter, if the firm deems the proposal to be profitable for them then the firm accepts it and sends a confirmation letter. If it is not deemed profitable, then firm tries to negotiate with the client and if the negotiation fails then the firm rejects the proposal and a letter of rejection st</w:t>
      </w:r>
      <w:r w:rsidR="004378EB">
        <w:rPr>
          <w:rFonts w:ascii="Times New Roman" w:hAnsi="Times New Roman" w:cs="Times New Roman"/>
          <w:sz w:val="22"/>
          <w:szCs w:val="22"/>
        </w:rPr>
        <w:t xml:space="preserve">ating the reasons accordingly. </w:t>
      </w:r>
    </w:p>
    <w:p w14:paraId="06DE3E6E" w14:textId="77777777" w:rsidR="004378EB" w:rsidRPr="00C65B96" w:rsidRDefault="004378EB" w:rsidP="004378EB">
      <w:pPr>
        <w:spacing w:line="360" w:lineRule="auto"/>
        <w:jc w:val="both"/>
        <w:rPr>
          <w:rFonts w:ascii="Times New Roman" w:hAnsi="Times New Roman" w:cs="Times New Roman"/>
          <w:sz w:val="22"/>
          <w:szCs w:val="22"/>
        </w:rPr>
      </w:pPr>
    </w:p>
    <w:p w14:paraId="170DBE5B" w14:textId="77777777" w:rsidR="006813BB" w:rsidRPr="00C65B96" w:rsidRDefault="006813BB" w:rsidP="00C65B96">
      <w:pPr>
        <w:pStyle w:val="Heading3"/>
        <w:spacing w:line="360" w:lineRule="auto"/>
        <w:jc w:val="both"/>
        <w:rPr>
          <w:sz w:val="22"/>
          <w:szCs w:val="22"/>
        </w:rPr>
      </w:pPr>
      <w:bookmarkStart w:id="38" w:name="_Toc55464878"/>
      <w:r w:rsidRPr="00C65B96">
        <w:rPr>
          <w:sz w:val="22"/>
          <w:szCs w:val="22"/>
        </w:rPr>
        <w:t>5.2. Audit Procedure</w:t>
      </w:r>
      <w:bookmarkEnd w:id="38"/>
      <w:r w:rsidRPr="00C65B96">
        <w:rPr>
          <w:sz w:val="22"/>
          <w:szCs w:val="22"/>
        </w:rPr>
        <w:t xml:space="preserve"> </w:t>
      </w:r>
    </w:p>
    <w:p w14:paraId="054C6BF9" w14:textId="77777777" w:rsidR="004378EB" w:rsidRDefault="006813BB" w:rsidP="00C65B96">
      <w:pPr>
        <w:spacing w:line="360" w:lineRule="auto"/>
        <w:jc w:val="both"/>
        <w:rPr>
          <w:rFonts w:ascii="Times New Roman" w:hAnsi="Times New Roman" w:cs="Times New Roman"/>
          <w:sz w:val="22"/>
          <w:szCs w:val="22"/>
        </w:rPr>
      </w:pPr>
      <w:r w:rsidRPr="00C65B96">
        <w:rPr>
          <w:rFonts w:ascii="Times New Roman" w:hAnsi="Times New Roman" w:cs="Times New Roman"/>
          <w:sz w:val="22"/>
          <w:szCs w:val="22"/>
        </w:rPr>
        <w:t xml:space="preserve">After the confirmation with the client, the actual process of auditing can commence.  </w:t>
      </w:r>
      <w:r w:rsidR="0007771A" w:rsidRPr="00C65B96">
        <w:rPr>
          <w:rFonts w:ascii="Times New Roman" w:hAnsi="Times New Roman" w:cs="Times New Roman"/>
          <w:sz w:val="22"/>
          <w:szCs w:val="22"/>
        </w:rPr>
        <w:t>ACNABIN</w:t>
      </w:r>
      <w:r w:rsidR="000F512C" w:rsidRPr="00C65B96">
        <w:rPr>
          <w:rFonts w:ascii="Times New Roman" w:hAnsi="Times New Roman" w:cs="Times New Roman"/>
          <w:sz w:val="22"/>
          <w:szCs w:val="22"/>
        </w:rPr>
        <w:t xml:space="preserve"> </w:t>
      </w:r>
      <w:r w:rsidRPr="00C65B96">
        <w:rPr>
          <w:rFonts w:ascii="Times New Roman" w:hAnsi="Times New Roman" w:cs="Times New Roman"/>
          <w:sz w:val="22"/>
          <w:szCs w:val="22"/>
        </w:rPr>
        <w:t xml:space="preserve">Chartered Accountants primarily follows the International Standards on Auditing (ISA) which also corresponds to Bangladesh Standards on Auditing.  </w:t>
      </w:r>
      <w:r w:rsidR="0007771A" w:rsidRPr="00C65B96">
        <w:rPr>
          <w:rFonts w:ascii="Times New Roman" w:hAnsi="Times New Roman" w:cs="Times New Roman"/>
          <w:sz w:val="22"/>
          <w:szCs w:val="22"/>
        </w:rPr>
        <w:t>ACNABIN</w:t>
      </w:r>
      <w:r w:rsidR="000F512C" w:rsidRPr="00C65B96">
        <w:rPr>
          <w:rFonts w:ascii="Times New Roman" w:hAnsi="Times New Roman" w:cs="Times New Roman"/>
          <w:sz w:val="22"/>
          <w:szCs w:val="22"/>
        </w:rPr>
        <w:t xml:space="preserve"> </w:t>
      </w:r>
      <w:r w:rsidRPr="00C65B96">
        <w:rPr>
          <w:rFonts w:ascii="Times New Roman" w:hAnsi="Times New Roman" w:cs="Times New Roman"/>
          <w:sz w:val="22"/>
          <w:szCs w:val="22"/>
        </w:rPr>
        <w:t>Chartered Accountants follows the international standards as it is an independent member of Baker Tilly International. The steps for the audit are:</w:t>
      </w:r>
    </w:p>
    <w:p w14:paraId="5FD6EACC" w14:textId="77777777" w:rsidR="004378EB" w:rsidRDefault="004378EB" w:rsidP="00C65B96">
      <w:pPr>
        <w:spacing w:line="360" w:lineRule="auto"/>
        <w:jc w:val="both"/>
        <w:rPr>
          <w:rFonts w:ascii="Times New Roman" w:hAnsi="Times New Roman" w:cs="Times New Roman"/>
          <w:sz w:val="22"/>
          <w:szCs w:val="22"/>
        </w:rPr>
      </w:pPr>
    </w:p>
    <w:p w14:paraId="52FA8EEA" w14:textId="77777777" w:rsidR="004378EB" w:rsidRDefault="004378EB" w:rsidP="00C65B96">
      <w:pPr>
        <w:spacing w:line="360" w:lineRule="auto"/>
        <w:jc w:val="both"/>
        <w:rPr>
          <w:rFonts w:ascii="Times New Roman" w:hAnsi="Times New Roman" w:cs="Times New Roman"/>
          <w:sz w:val="22"/>
          <w:szCs w:val="22"/>
        </w:rPr>
      </w:pPr>
    </w:p>
    <w:p w14:paraId="71499C0B" w14:textId="77777777" w:rsidR="004378EB" w:rsidRDefault="004378EB" w:rsidP="00C65B96">
      <w:pPr>
        <w:spacing w:line="360" w:lineRule="auto"/>
        <w:jc w:val="both"/>
        <w:rPr>
          <w:rFonts w:ascii="Times New Roman" w:hAnsi="Times New Roman" w:cs="Times New Roman"/>
          <w:sz w:val="22"/>
          <w:szCs w:val="22"/>
        </w:rPr>
      </w:pPr>
    </w:p>
    <w:p w14:paraId="2FF4478F" w14:textId="77777777" w:rsidR="004378EB" w:rsidRDefault="004378EB" w:rsidP="00C65B96">
      <w:pPr>
        <w:spacing w:line="360" w:lineRule="auto"/>
        <w:jc w:val="both"/>
        <w:rPr>
          <w:rFonts w:ascii="Times New Roman" w:hAnsi="Times New Roman" w:cs="Times New Roman"/>
          <w:sz w:val="22"/>
          <w:szCs w:val="22"/>
        </w:rPr>
      </w:pPr>
    </w:p>
    <w:p w14:paraId="496A12A3" w14:textId="77777777" w:rsidR="004378EB" w:rsidRDefault="004378EB" w:rsidP="00C65B96">
      <w:pPr>
        <w:spacing w:line="360" w:lineRule="auto"/>
        <w:jc w:val="both"/>
        <w:rPr>
          <w:rFonts w:ascii="Times New Roman" w:hAnsi="Times New Roman" w:cs="Times New Roman"/>
          <w:sz w:val="22"/>
          <w:szCs w:val="22"/>
        </w:rPr>
      </w:pPr>
    </w:p>
    <w:p w14:paraId="0559E151" w14:textId="77777777" w:rsidR="006813BB" w:rsidRDefault="006813BB" w:rsidP="00C65B96">
      <w:pPr>
        <w:spacing w:line="360" w:lineRule="auto"/>
        <w:jc w:val="both"/>
        <w:rPr>
          <w:rFonts w:ascii="Times New Roman" w:hAnsi="Times New Roman" w:cs="Times New Roman"/>
          <w:b/>
          <w:sz w:val="22"/>
          <w:szCs w:val="22"/>
        </w:rPr>
      </w:pPr>
      <w:r w:rsidRPr="00C65B96">
        <w:rPr>
          <w:rFonts w:ascii="Times New Roman" w:hAnsi="Times New Roman" w:cs="Times New Roman"/>
          <w:b/>
          <w:sz w:val="22"/>
          <w:szCs w:val="22"/>
        </w:rPr>
        <w:t xml:space="preserve"> </w:t>
      </w:r>
    </w:p>
    <w:p w14:paraId="64259BB1" w14:textId="77777777" w:rsidR="004378EB" w:rsidRDefault="004378EB" w:rsidP="00C65B96">
      <w:pPr>
        <w:spacing w:line="360" w:lineRule="auto"/>
        <w:jc w:val="both"/>
        <w:rPr>
          <w:rFonts w:ascii="Times New Roman" w:hAnsi="Times New Roman" w:cs="Times New Roman"/>
          <w:b/>
          <w:sz w:val="22"/>
          <w:szCs w:val="22"/>
        </w:rPr>
      </w:pPr>
    </w:p>
    <w:tbl>
      <w:tblPr>
        <w:tblStyle w:val="TableGrid"/>
        <w:tblW w:w="0" w:type="auto"/>
        <w:tblLook w:val="04A0" w:firstRow="1" w:lastRow="0" w:firstColumn="1" w:lastColumn="0" w:noHBand="0" w:noVBand="1"/>
      </w:tblPr>
      <w:tblGrid>
        <w:gridCol w:w="1870"/>
        <w:gridCol w:w="1870"/>
        <w:gridCol w:w="1870"/>
        <w:gridCol w:w="1870"/>
        <w:gridCol w:w="1870"/>
      </w:tblGrid>
      <w:tr w:rsidR="004378EB" w:rsidRPr="0044686C" w14:paraId="5E7B3CDF" w14:textId="77777777" w:rsidTr="00D41522">
        <w:tc>
          <w:tcPr>
            <w:tcW w:w="9350" w:type="dxa"/>
            <w:gridSpan w:val="5"/>
          </w:tcPr>
          <w:p w14:paraId="11D2C925" w14:textId="77777777" w:rsidR="004378EB" w:rsidRPr="0044686C" w:rsidRDefault="004378EB" w:rsidP="00D41522">
            <w:pPr>
              <w:spacing w:line="360" w:lineRule="auto"/>
              <w:jc w:val="center"/>
              <w:rPr>
                <w:rFonts w:ascii="Times New Roman" w:hAnsi="Times New Roman" w:cs="Times New Roman"/>
                <w:b/>
                <w:sz w:val="22"/>
                <w:szCs w:val="22"/>
              </w:rPr>
            </w:pPr>
            <w:r w:rsidRPr="0044686C">
              <w:rPr>
                <w:rFonts w:ascii="Times New Roman" w:hAnsi="Times New Roman" w:cs="Times New Roman"/>
                <w:b/>
                <w:sz w:val="22"/>
                <w:szCs w:val="22"/>
              </w:rPr>
              <w:lastRenderedPageBreak/>
              <w:t>IDENTITY OVERALL GOALS</w:t>
            </w:r>
          </w:p>
        </w:tc>
      </w:tr>
      <w:tr w:rsidR="004378EB" w:rsidRPr="0044686C" w14:paraId="671B39DE" w14:textId="77777777" w:rsidTr="00D41522">
        <w:tc>
          <w:tcPr>
            <w:tcW w:w="1870" w:type="dxa"/>
            <w:vMerge w:val="restart"/>
          </w:tcPr>
          <w:p w14:paraId="38DB2C33" w14:textId="77777777" w:rsidR="004378EB" w:rsidRPr="0044686C" w:rsidRDefault="004378EB" w:rsidP="00D41522">
            <w:pPr>
              <w:spacing w:line="360" w:lineRule="auto"/>
              <w:jc w:val="both"/>
              <w:rPr>
                <w:rFonts w:ascii="Times New Roman" w:hAnsi="Times New Roman" w:cs="Times New Roman"/>
              </w:rPr>
            </w:pPr>
            <w:r w:rsidRPr="0044686C">
              <w:rPr>
                <w:rFonts w:ascii="Times New Roman" w:hAnsi="Times New Roman" w:cs="Times New Roman"/>
              </w:rPr>
              <w:t>Efficiency</w:t>
            </w:r>
          </w:p>
        </w:tc>
        <w:tc>
          <w:tcPr>
            <w:tcW w:w="5610" w:type="dxa"/>
            <w:gridSpan w:val="3"/>
          </w:tcPr>
          <w:p w14:paraId="4B3B7DAA" w14:textId="77777777" w:rsidR="004378EB" w:rsidRPr="0044686C" w:rsidRDefault="004378EB" w:rsidP="00D41522">
            <w:pPr>
              <w:spacing w:line="360" w:lineRule="auto"/>
              <w:jc w:val="both"/>
              <w:rPr>
                <w:rFonts w:ascii="Times New Roman" w:hAnsi="Times New Roman" w:cs="Times New Roman"/>
              </w:rPr>
            </w:pPr>
            <w:r w:rsidRPr="0044686C">
              <w:rPr>
                <w:rFonts w:ascii="Times New Roman" w:hAnsi="Times New Roman" w:cs="Times New Roman"/>
              </w:rPr>
              <w:t>Opinion on financial statements</w:t>
            </w:r>
          </w:p>
        </w:tc>
        <w:tc>
          <w:tcPr>
            <w:tcW w:w="1870" w:type="dxa"/>
            <w:vMerge w:val="restart"/>
          </w:tcPr>
          <w:p w14:paraId="4450B421" w14:textId="77777777" w:rsidR="004378EB" w:rsidRPr="0044686C" w:rsidRDefault="004378EB" w:rsidP="00D41522">
            <w:pPr>
              <w:spacing w:line="360" w:lineRule="auto"/>
              <w:jc w:val="both"/>
              <w:rPr>
                <w:rFonts w:ascii="Times New Roman" w:hAnsi="Times New Roman" w:cs="Times New Roman"/>
              </w:rPr>
            </w:pPr>
            <w:r w:rsidRPr="0044686C">
              <w:rPr>
                <w:rFonts w:ascii="Times New Roman" w:hAnsi="Times New Roman" w:cs="Times New Roman"/>
              </w:rPr>
              <w:t>Client Value</w:t>
            </w:r>
          </w:p>
        </w:tc>
      </w:tr>
      <w:tr w:rsidR="004378EB" w:rsidRPr="0044686C" w14:paraId="0A5788A6" w14:textId="77777777" w:rsidTr="00D41522">
        <w:tc>
          <w:tcPr>
            <w:tcW w:w="1870" w:type="dxa"/>
            <w:vMerge/>
          </w:tcPr>
          <w:p w14:paraId="1A87D85C" w14:textId="77777777" w:rsidR="004378EB" w:rsidRPr="0044686C" w:rsidRDefault="004378EB" w:rsidP="00D41522">
            <w:pPr>
              <w:spacing w:line="360" w:lineRule="auto"/>
              <w:jc w:val="both"/>
              <w:rPr>
                <w:rFonts w:ascii="Times New Roman" w:hAnsi="Times New Roman" w:cs="Times New Roman"/>
              </w:rPr>
            </w:pPr>
          </w:p>
        </w:tc>
        <w:tc>
          <w:tcPr>
            <w:tcW w:w="1870" w:type="dxa"/>
          </w:tcPr>
          <w:p w14:paraId="68840BAC" w14:textId="77777777" w:rsidR="004378EB" w:rsidRPr="0044686C" w:rsidRDefault="004378EB" w:rsidP="00D41522">
            <w:pPr>
              <w:spacing w:line="360" w:lineRule="auto"/>
              <w:jc w:val="both"/>
              <w:rPr>
                <w:rFonts w:ascii="Times New Roman" w:hAnsi="Times New Roman" w:cs="Times New Roman"/>
              </w:rPr>
            </w:pPr>
            <w:r w:rsidRPr="0044686C">
              <w:rPr>
                <w:rFonts w:ascii="Times New Roman" w:hAnsi="Times New Roman" w:cs="Times New Roman"/>
              </w:rPr>
              <w:t>Errors</w:t>
            </w:r>
          </w:p>
        </w:tc>
        <w:tc>
          <w:tcPr>
            <w:tcW w:w="1870" w:type="dxa"/>
          </w:tcPr>
          <w:p w14:paraId="2CC0C5EA" w14:textId="77777777" w:rsidR="004378EB" w:rsidRPr="0044686C" w:rsidRDefault="004378EB" w:rsidP="00D41522">
            <w:pPr>
              <w:spacing w:line="360" w:lineRule="auto"/>
              <w:jc w:val="both"/>
              <w:rPr>
                <w:rFonts w:ascii="Times New Roman" w:hAnsi="Times New Roman" w:cs="Times New Roman"/>
              </w:rPr>
            </w:pPr>
            <w:r w:rsidRPr="0044686C">
              <w:rPr>
                <w:rFonts w:ascii="Times New Roman" w:hAnsi="Times New Roman" w:cs="Times New Roman"/>
              </w:rPr>
              <w:t>Irregularities</w:t>
            </w:r>
          </w:p>
        </w:tc>
        <w:tc>
          <w:tcPr>
            <w:tcW w:w="1870" w:type="dxa"/>
          </w:tcPr>
          <w:p w14:paraId="7A756238" w14:textId="77777777" w:rsidR="004378EB" w:rsidRPr="0044686C" w:rsidRDefault="004378EB" w:rsidP="00D41522">
            <w:pPr>
              <w:spacing w:line="360" w:lineRule="auto"/>
              <w:jc w:val="both"/>
              <w:rPr>
                <w:rFonts w:ascii="Times New Roman" w:hAnsi="Times New Roman" w:cs="Times New Roman"/>
              </w:rPr>
            </w:pPr>
            <w:r w:rsidRPr="0044686C">
              <w:rPr>
                <w:rFonts w:ascii="Times New Roman" w:hAnsi="Times New Roman" w:cs="Times New Roman"/>
              </w:rPr>
              <w:t>Going Concern</w:t>
            </w:r>
          </w:p>
        </w:tc>
        <w:tc>
          <w:tcPr>
            <w:tcW w:w="1870" w:type="dxa"/>
            <w:vMerge/>
          </w:tcPr>
          <w:p w14:paraId="0445F1BD" w14:textId="77777777" w:rsidR="004378EB" w:rsidRPr="0044686C" w:rsidRDefault="004378EB" w:rsidP="00D41522">
            <w:pPr>
              <w:spacing w:line="360" w:lineRule="auto"/>
              <w:jc w:val="both"/>
              <w:rPr>
                <w:rFonts w:ascii="Times New Roman" w:hAnsi="Times New Roman" w:cs="Times New Roman"/>
              </w:rPr>
            </w:pPr>
          </w:p>
        </w:tc>
      </w:tr>
    </w:tbl>
    <w:p w14:paraId="5B22097E" w14:textId="77777777" w:rsidR="004378EB" w:rsidRDefault="004378EB" w:rsidP="00C65B96">
      <w:pPr>
        <w:spacing w:line="360" w:lineRule="auto"/>
        <w:jc w:val="both"/>
        <w:rPr>
          <w:rFonts w:ascii="Times New Roman" w:hAnsi="Times New Roman" w:cs="Times New Roman"/>
          <w:b/>
          <w:sz w:val="22"/>
          <w:szCs w:val="22"/>
        </w:rPr>
      </w:pPr>
      <w:r>
        <w:rPr>
          <w:rFonts w:ascii="Times New Roman" w:hAnsi="Times New Roman" w:cs="Times New Roman"/>
          <w:b/>
          <w:noProof/>
          <w:sz w:val="22"/>
          <w:szCs w:val="22"/>
        </w:rPr>
        <mc:AlternateContent>
          <mc:Choice Requires="wps">
            <w:drawing>
              <wp:anchor distT="0" distB="0" distL="114300" distR="114300" simplePos="0" relativeHeight="251827199" behindDoc="0" locked="0" layoutInCell="1" allowOverlap="1" wp14:anchorId="38DEF484" wp14:editId="5C573216">
                <wp:simplePos x="0" y="0"/>
                <wp:positionH relativeFrom="margin">
                  <wp:align>center</wp:align>
                </wp:positionH>
                <wp:positionV relativeFrom="paragraph">
                  <wp:posOffset>122550</wp:posOffset>
                </wp:positionV>
                <wp:extent cx="258792" cy="189374"/>
                <wp:effectExtent l="15558" t="3492" r="42862" b="42863"/>
                <wp:wrapNone/>
                <wp:docPr id="26" name="Right Arrow 26"/>
                <wp:cNvGraphicFramePr/>
                <a:graphic xmlns:a="http://schemas.openxmlformats.org/drawingml/2006/main">
                  <a:graphicData uri="http://schemas.microsoft.com/office/word/2010/wordprocessingShape">
                    <wps:wsp>
                      <wps:cNvSpPr/>
                      <wps:spPr>
                        <a:xfrm rot="5400000">
                          <a:off x="0" y="0"/>
                          <a:ext cx="258792" cy="189374"/>
                        </a:xfrm>
                        <a:prstGeom prst="rightArrow">
                          <a:avLst/>
                        </a:prstGeom>
                        <a:solidFill>
                          <a:schemeClr val="bg1"/>
                        </a:solidFill>
                        <a:ln>
                          <a:solidFill>
                            <a:schemeClr val="accent2"/>
                          </a:solid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C5BB9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6" o:spid="_x0000_s1026" type="#_x0000_t13" style="position:absolute;margin-left:0;margin-top:9.65pt;width:20.4pt;height:14.9pt;rotation:90;z-index:251827199;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" adj="13697" fillcolor="white [3212]" strokecolor="#ed7d31 [3205]" strokeweight="1pt">
                <w10:wrap anchorx="margin"/>
              </v:shape>
            </w:pict>
          </mc:Fallback>
        </mc:AlternateContent>
      </w:r>
    </w:p>
    <w:tbl>
      <w:tblPr>
        <w:tblStyle w:val="TableGrid"/>
        <w:tblW w:w="0" w:type="auto"/>
        <w:tblLook w:val="04A0" w:firstRow="1" w:lastRow="0" w:firstColumn="1" w:lastColumn="0" w:noHBand="0" w:noVBand="1"/>
      </w:tblPr>
      <w:tblGrid>
        <w:gridCol w:w="9350"/>
      </w:tblGrid>
      <w:tr w:rsidR="004378EB" w:rsidRPr="0044686C" w14:paraId="10F396E6" w14:textId="77777777" w:rsidTr="00D41522">
        <w:tc>
          <w:tcPr>
            <w:tcW w:w="9350" w:type="dxa"/>
          </w:tcPr>
          <w:p w14:paraId="43D301A9" w14:textId="77777777" w:rsidR="004378EB" w:rsidRPr="0044686C" w:rsidRDefault="004378EB" w:rsidP="00D41522">
            <w:pPr>
              <w:spacing w:line="360" w:lineRule="auto"/>
              <w:jc w:val="center"/>
              <w:rPr>
                <w:rFonts w:ascii="Times New Roman" w:hAnsi="Times New Roman" w:cs="Times New Roman"/>
                <w:b/>
                <w:sz w:val="22"/>
                <w:szCs w:val="22"/>
              </w:rPr>
            </w:pPr>
            <w:r w:rsidRPr="0044686C">
              <w:rPr>
                <w:rFonts w:ascii="Times New Roman" w:hAnsi="Times New Roman" w:cs="Times New Roman"/>
                <w:b/>
                <w:sz w:val="22"/>
                <w:szCs w:val="22"/>
              </w:rPr>
              <w:t>GATHER &amp; EVALUATE INITIAL INFORMATION</w:t>
            </w:r>
          </w:p>
        </w:tc>
      </w:tr>
      <w:tr w:rsidR="004378EB" w:rsidRPr="0044686C" w14:paraId="5BC2C130" w14:textId="77777777" w:rsidTr="00D41522">
        <w:tc>
          <w:tcPr>
            <w:tcW w:w="9350" w:type="dxa"/>
          </w:tcPr>
          <w:p w14:paraId="6BF0BB9C" w14:textId="77777777" w:rsidR="004378EB" w:rsidRPr="0044686C" w:rsidRDefault="004378EB" w:rsidP="006004C3">
            <w:pPr>
              <w:pStyle w:val="ListParagraph"/>
              <w:numPr>
                <w:ilvl w:val="0"/>
                <w:numId w:val="38"/>
              </w:numPr>
              <w:spacing w:line="360" w:lineRule="auto"/>
              <w:jc w:val="both"/>
              <w:rPr>
                <w:rFonts w:ascii="Times New Roman" w:hAnsi="Times New Roman" w:cs="Times New Roman"/>
              </w:rPr>
            </w:pPr>
            <w:r w:rsidRPr="0044686C">
              <w:rPr>
                <w:rFonts w:ascii="Times New Roman" w:hAnsi="Times New Roman" w:cs="Times New Roman"/>
              </w:rPr>
              <w:t>Understand the business                                                                   - Identify client expectation</w:t>
            </w:r>
          </w:p>
          <w:p w14:paraId="0D5A4982" w14:textId="77777777" w:rsidR="004378EB" w:rsidRPr="0044686C" w:rsidRDefault="004378EB" w:rsidP="006004C3">
            <w:pPr>
              <w:pStyle w:val="ListParagraph"/>
              <w:numPr>
                <w:ilvl w:val="0"/>
                <w:numId w:val="38"/>
              </w:numPr>
              <w:spacing w:line="360" w:lineRule="auto"/>
              <w:jc w:val="both"/>
              <w:rPr>
                <w:rFonts w:ascii="Times New Roman" w:hAnsi="Times New Roman" w:cs="Times New Roman"/>
              </w:rPr>
            </w:pPr>
            <w:r>
              <w:rPr>
                <w:rFonts w:ascii="Times New Roman" w:hAnsi="Times New Roman" w:cs="Times New Roman"/>
                <w:b/>
                <w:noProof/>
                <w:sz w:val="22"/>
                <w:szCs w:val="22"/>
              </w:rPr>
              <mc:AlternateContent>
                <mc:Choice Requires="wps">
                  <w:drawing>
                    <wp:anchor distT="0" distB="0" distL="114300" distR="114300" simplePos="0" relativeHeight="251829247" behindDoc="0" locked="0" layoutInCell="1" allowOverlap="1" wp14:anchorId="1829506F" wp14:editId="03FF6F05">
                      <wp:simplePos x="0" y="0"/>
                      <wp:positionH relativeFrom="margin">
                        <wp:align>center</wp:align>
                      </wp:positionH>
                      <wp:positionV relativeFrom="paragraph">
                        <wp:posOffset>318526</wp:posOffset>
                      </wp:positionV>
                      <wp:extent cx="258792" cy="189374"/>
                      <wp:effectExtent l="15558" t="3492" r="42862" b="42863"/>
                      <wp:wrapNone/>
                      <wp:docPr id="27" name="Right Arrow 27"/>
                      <wp:cNvGraphicFramePr/>
                      <a:graphic xmlns:a="http://schemas.openxmlformats.org/drawingml/2006/main">
                        <a:graphicData uri="http://schemas.microsoft.com/office/word/2010/wordprocessingShape">
                          <wps:wsp>
                            <wps:cNvSpPr/>
                            <wps:spPr>
                              <a:xfrm rot="5400000">
                                <a:off x="0" y="0"/>
                                <a:ext cx="258792" cy="189374"/>
                              </a:xfrm>
                              <a:prstGeom prst="rightArrow">
                                <a:avLst/>
                              </a:prstGeom>
                              <a:solidFill>
                                <a:schemeClr val="bg1"/>
                              </a:solidFill>
                              <a:ln>
                                <a:solidFill>
                                  <a:schemeClr val="accent2"/>
                                </a:solid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834200" id="Right Arrow 27" o:spid="_x0000_s1026" type="#_x0000_t13" style="position:absolute;margin-left:0;margin-top:25.1pt;width:20.4pt;height:14.9pt;rotation:90;z-index:251829247;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" adj="13697" fillcolor="white [3212]" strokecolor="#ed7d31 [3205]" strokeweight="1pt">
                      <w10:wrap anchorx="margin"/>
                    </v:shape>
                  </w:pict>
                </mc:Fallback>
              </mc:AlternateContent>
            </w:r>
            <w:r w:rsidRPr="0044686C">
              <w:rPr>
                <w:rFonts w:ascii="Times New Roman" w:hAnsi="Times New Roman" w:cs="Times New Roman"/>
              </w:rPr>
              <w:t>Consider internal control structure                                                 - Consider materiality</w:t>
            </w:r>
          </w:p>
        </w:tc>
      </w:tr>
    </w:tbl>
    <w:p w14:paraId="597A3AC8" w14:textId="77777777" w:rsidR="004378EB" w:rsidRDefault="004378EB" w:rsidP="00C65B96">
      <w:pPr>
        <w:spacing w:line="360" w:lineRule="auto"/>
        <w:jc w:val="both"/>
        <w:rPr>
          <w:rFonts w:ascii="Times New Roman" w:hAnsi="Times New Roman" w:cs="Times New Roman"/>
          <w:b/>
          <w:sz w:val="22"/>
          <w:szCs w:val="22"/>
        </w:rPr>
      </w:pPr>
    </w:p>
    <w:tbl>
      <w:tblPr>
        <w:tblStyle w:val="TableGrid"/>
        <w:tblW w:w="0" w:type="auto"/>
        <w:tblLook w:val="04A0" w:firstRow="1" w:lastRow="0" w:firstColumn="1" w:lastColumn="0" w:noHBand="0" w:noVBand="1"/>
      </w:tblPr>
      <w:tblGrid>
        <w:gridCol w:w="9350"/>
      </w:tblGrid>
      <w:tr w:rsidR="004378EB" w:rsidRPr="0044686C" w14:paraId="1C63C29E" w14:textId="77777777" w:rsidTr="00D41522">
        <w:tc>
          <w:tcPr>
            <w:tcW w:w="9350" w:type="dxa"/>
          </w:tcPr>
          <w:p w14:paraId="412DFD86" w14:textId="77777777" w:rsidR="004378EB" w:rsidRPr="0044686C" w:rsidRDefault="004378EB" w:rsidP="00D41522">
            <w:pPr>
              <w:spacing w:line="360" w:lineRule="auto"/>
              <w:jc w:val="center"/>
              <w:rPr>
                <w:rFonts w:ascii="Times New Roman" w:hAnsi="Times New Roman" w:cs="Times New Roman"/>
                <w:b/>
                <w:sz w:val="22"/>
                <w:szCs w:val="22"/>
              </w:rPr>
            </w:pPr>
            <w:r w:rsidRPr="0044686C">
              <w:rPr>
                <w:rFonts w:ascii="Times New Roman" w:hAnsi="Times New Roman" w:cs="Times New Roman"/>
                <w:b/>
                <w:sz w:val="22"/>
                <w:szCs w:val="22"/>
              </w:rPr>
              <w:t>ASSESS GENERAL RISKS</w:t>
            </w:r>
          </w:p>
        </w:tc>
      </w:tr>
      <w:tr w:rsidR="004378EB" w:rsidRPr="0044686C" w14:paraId="2AF3F0A1" w14:textId="77777777" w:rsidTr="00D41522">
        <w:tc>
          <w:tcPr>
            <w:tcW w:w="9350" w:type="dxa"/>
          </w:tcPr>
          <w:p w14:paraId="3A2DDF12" w14:textId="77777777" w:rsidR="004378EB" w:rsidRPr="0044686C" w:rsidRDefault="004378EB" w:rsidP="006004C3">
            <w:pPr>
              <w:pStyle w:val="ListParagraph"/>
              <w:numPr>
                <w:ilvl w:val="0"/>
                <w:numId w:val="38"/>
              </w:numPr>
              <w:spacing w:line="360" w:lineRule="auto"/>
              <w:jc w:val="both"/>
              <w:rPr>
                <w:rFonts w:ascii="Times New Roman" w:hAnsi="Times New Roman" w:cs="Times New Roman"/>
              </w:rPr>
            </w:pPr>
            <w:r w:rsidRPr="0044686C">
              <w:rPr>
                <w:rFonts w:ascii="Times New Roman" w:hAnsi="Times New Roman" w:cs="Times New Roman"/>
              </w:rPr>
              <w:t xml:space="preserve">Consider impact of pervasive factor                                             - Decide co-ordination and timing structure                    </w:t>
            </w:r>
          </w:p>
          <w:p w14:paraId="0CD38DCF" w14:textId="77777777" w:rsidR="004378EB" w:rsidRPr="0044686C" w:rsidRDefault="004378EB" w:rsidP="006004C3">
            <w:pPr>
              <w:pStyle w:val="ListParagraph"/>
              <w:numPr>
                <w:ilvl w:val="0"/>
                <w:numId w:val="38"/>
              </w:numPr>
              <w:spacing w:line="360" w:lineRule="auto"/>
              <w:jc w:val="both"/>
              <w:rPr>
                <w:rFonts w:ascii="Times New Roman" w:hAnsi="Times New Roman" w:cs="Times New Roman"/>
              </w:rPr>
            </w:pPr>
            <w:r w:rsidRPr="0044686C">
              <w:rPr>
                <w:rFonts w:ascii="Times New Roman" w:hAnsi="Times New Roman" w:cs="Times New Roman"/>
              </w:rPr>
              <w:t xml:space="preserve">Establish overall audit approach                   </w:t>
            </w:r>
          </w:p>
        </w:tc>
      </w:tr>
    </w:tbl>
    <w:p w14:paraId="6B630D54" w14:textId="77777777" w:rsidR="004378EB" w:rsidRDefault="004378EB" w:rsidP="00C65B96">
      <w:pPr>
        <w:spacing w:line="360" w:lineRule="auto"/>
        <w:jc w:val="both"/>
        <w:rPr>
          <w:rFonts w:ascii="Times New Roman" w:hAnsi="Times New Roman" w:cs="Times New Roman"/>
          <w:b/>
          <w:sz w:val="22"/>
          <w:szCs w:val="22"/>
        </w:rPr>
      </w:pPr>
      <w:r>
        <w:rPr>
          <w:rFonts w:ascii="Times New Roman" w:hAnsi="Times New Roman" w:cs="Times New Roman"/>
          <w:b/>
          <w:noProof/>
          <w:sz w:val="22"/>
          <w:szCs w:val="22"/>
        </w:rPr>
        <mc:AlternateContent>
          <mc:Choice Requires="wps">
            <w:drawing>
              <wp:anchor distT="0" distB="0" distL="114300" distR="114300" simplePos="0" relativeHeight="251831295" behindDoc="0" locked="0" layoutInCell="1" allowOverlap="1" wp14:anchorId="7952CB3C" wp14:editId="784BB461">
                <wp:simplePos x="0" y="0"/>
                <wp:positionH relativeFrom="margin">
                  <wp:posOffset>2828607</wp:posOffset>
                </wp:positionH>
                <wp:positionV relativeFrom="paragraph">
                  <wp:posOffset>114907</wp:posOffset>
                </wp:positionV>
                <wp:extent cx="258792" cy="189374"/>
                <wp:effectExtent l="15558" t="3492" r="42862" b="42863"/>
                <wp:wrapNone/>
                <wp:docPr id="227" name="Right Arrow 227"/>
                <wp:cNvGraphicFramePr/>
                <a:graphic xmlns:a="http://schemas.openxmlformats.org/drawingml/2006/main">
                  <a:graphicData uri="http://schemas.microsoft.com/office/word/2010/wordprocessingShape">
                    <wps:wsp>
                      <wps:cNvSpPr/>
                      <wps:spPr>
                        <a:xfrm rot="5400000">
                          <a:off x="0" y="0"/>
                          <a:ext cx="258792" cy="189374"/>
                        </a:xfrm>
                        <a:prstGeom prst="rightArrow">
                          <a:avLst/>
                        </a:prstGeom>
                        <a:solidFill>
                          <a:schemeClr val="bg1"/>
                        </a:solidFill>
                        <a:ln>
                          <a:solidFill>
                            <a:schemeClr val="accent2"/>
                          </a:solid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D25A46" id="Right Arrow 227" o:spid="_x0000_s1026" type="#_x0000_t13" style="position:absolute;margin-left:222.7pt;margin-top:9.05pt;width:20.4pt;height:14.9pt;rotation:90;z-index:25183129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" adj="13697" fillcolor="white [3212]" strokecolor="#ed7d31 [3205]" strokeweight="1pt">
                <w10:wrap anchorx="margin"/>
              </v:shape>
            </w:pict>
          </mc:Fallback>
        </mc:AlternateContent>
      </w:r>
    </w:p>
    <w:tbl>
      <w:tblPr>
        <w:tblStyle w:val="TableGrid"/>
        <w:tblW w:w="0" w:type="auto"/>
        <w:tblLook w:val="04A0" w:firstRow="1" w:lastRow="0" w:firstColumn="1" w:lastColumn="0" w:noHBand="0" w:noVBand="1"/>
      </w:tblPr>
      <w:tblGrid>
        <w:gridCol w:w="9350"/>
      </w:tblGrid>
      <w:tr w:rsidR="004378EB" w:rsidRPr="0044686C" w14:paraId="612AB937" w14:textId="77777777" w:rsidTr="00D41522">
        <w:tc>
          <w:tcPr>
            <w:tcW w:w="9350" w:type="dxa"/>
          </w:tcPr>
          <w:p w14:paraId="52033C3C" w14:textId="77777777" w:rsidR="004378EB" w:rsidRPr="0044686C" w:rsidRDefault="004378EB" w:rsidP="00D41522">
            <w:pPr>
              <w:spacing w:line="360" w:lineRule="auto"/>
              <w:jc w:val="center"/>
              <w:rPr>
                <w:rFonts w:ascii="Times New Roman" w:hAnsi="Times New Roman" w:cs="Times New Roman"/>
                <w:b/>
                <w:sz w:val="22"/>
                <w:szCs w:val="22"/>
              </w:rPr>
            </w:pPr>
            <w:r w:rsidRPr="0044686C">
              <w:rPr>
                <w:rFonts w:ascii="Times New Roman" w:hAnsi="Times New Roman" w:cs="Times New Roman"/>
                <w:b/>
                <w:sz w:val="22"/>
                <w:szCs w:val="22"/>
              </w:rPr>
              <w:t>ASSESS ACCOUNT-SPECIFIC RISKS</w:t>
            </w:r>
          </w:p>
        </w:tc>
      </w:tr>
      <w:tr w:rsidR="004378EB" w:rsidRPr="0044686C" w14:paraId="591170A1" w14:textId="77777777" w:rsidTr="00D41522">
        <w:tc>
          <w:tcPr>
            <w:tcW w:w="9350" w:type="dxa"/>
          </w:tcPr>
          <w:p w14:paraId="3F1050A4" w14:textId="77777777" w:rsidR="004378EB" w:rsidRPr="0044686C" w:rsidRDefault="004378EB" w:rsidP="006004C3">
            <w:pPr>
              <w:pStyle w:val="ListParagraph"/>
              <w:numPr>
                <w:ilvl w:val="0"/>
                <w:numId w:val="38"/>
              </w:numPr>
              <w:spacing w:after="200" w:line="360" w:lineRule="auto"/>
              <w:jc w:val="both"/>
              <w:rPr>
                <w:rFonts w:ascii="Times New Roman" w:hAnsi="Times New Roman" w:cs="Times New Roman"/>
              </w:rPr>
            </w:pPr>
            <w:r w:rsidRPr="0044686C">
              <w:rPr>
                <w:rFonts w:ascii="Times New Roman" w:hAnsi="Times New Roman" w:cs="Times New Roman"/>
              </w:rPr>
              <w:t>Identify accounts and transactions to be addressed</w:t>
            </w:r>
          </w:p>
          <w:p w14:paraId="6FF27F5D" w14:textId="77777777" w:rsidR="004378EB" w:rsidRPr="0044686C" w:rsidRDefault="004378EB" w:rsidP="006004C3">
            <w:pPr>
              <w:pStyle w:val="ListParagraph"/>
              <w:numPr>
                <w:ilvl w:val="0"/>
                <w:numId w:val="38"/>
              </w:numPr>
              <w:spacing w:after="200" w:line="360" w:lineRule="auto"/>
              <w:jc w:val="both"/>
              <w:rPr>
                <w:rFonts w:ascii="Times New Roman" w:hAnsi="Times New Roman" w:cs="Times New Roman"/>
              </w:rPr>
            </w:pPr>
            <w:r w:rsidRPr="0044686C">
              <w:rPr>
                <w:rFonts w:ascii="Times New Roman" w:hAnsi="Times New Roman" w:cs="Times New Roman"/>
              </w:rPr>
              <w:t xml:space="preserve">Identify risk indicators                      </w:t>
            </w:r>
          </w:p>
          <w:p w14:paraId="450D002E" w14:textId="77777777" w:rsidR="004378EB" w:rsidRPr="0044686C" w:rsidRDefault="004378EB" w:rsidP="006004C3">
            <w:pPr>
              <w:pStyle w:val="ListParagraph"/>
              <w:numPr>
                <w:ilvl w:val="0"/>
                <w:numId w:val="38"/>
              </w:numPr>
              <w:spacing w:line="360" w:lineRule="auto"/>
              <w:jc w:val="both"/>
              <w:rPr>
                <w:rFonts w:ascii="Times New Roman" w:hAnsi="Times New Roman" w:cs="Times New Roman"/>
              </w:rPr>
            </w:pPr>
            <w:r w:rsidRPr="0044686C">
              <w:rPr>
                <w:rFonts w:ascii="Times New Roman" w:hAnsi="Times New Roman" w:cs="Times New Roman"/>
              </w:rPr>
              <w:t xml:space="preserve">Identify types of financial statement misstatements </w:t>
            </w:r>
          </w:p>
          <w:p w14:paraId="1ECCC60C" w14:textId="77777777" w:rsidR="004378EB" w:rsidRPr="0044686C" w:rsidRDefault="004378EB" w:rsidP="006004C3">
            <w:pPr>
              <w:pStyle w:val="ListParagraph"/>
              <w:numPr>
                <w:ilvl w:val="0"/>
                <w:numId w:val="38"/>
              </w:numPr>
              <w:spacing w:after="200" w:line="360" w:lineRule="auto"/>
              <w:jc w:val="both"/>
              <w:rPr>
                <w:rFonts w:ascii="Times New Roman" w:hAnsi="Times New Roman" w:cs="Times New Roman"/>
              </w:rPr>
            </w:pPr>
            <w:r w:rsidRPr="0044686C">
              <w:rPr>
                <w:rFonts w:ascii="Times New Roman" w:hAnsi="Times New Roman" w:cs="Times New Roman"/>
              </w:rPr>
              <w:t xml:space="preserve">Select mitigating controls upon which reliance will be placed </w:t>
            </w:r>
          </w:p>
          <w:p w14:paraId="30D66BF7" w14:textId="77777777" w:rsidR="004378EB" w:rsidRPr="0044686C" w:rsidRDefault="004378EB" w:rsidP="006004C3">
            <w:pPr>
              <w:pStyle w:val="ListParagraph"/>
              <w:numPr>
                <w:ilvl w:val="0"/>
                <w:numId w:val="38"/>
              </w:numPr>
              <w:spacing w:line="360" w:lineRule="auto"/>
              <w:jc w:val="both"/>
              <w:rPr>
                <w:rFonts w:ascii="Times New Roman" w:hAnsi="Times New Roman" w:cs="Times New Roman"/>
              </w:rPr>
            </w:pPr>
            <w:r w:rsidRPr="0044686C">
              <w:rPr>
                <w:rFonts w:ascii="Times New Roman" w:hAnsi="Times New Roman" w:cs="Times New Roman"/>
              </w:rPr>
              <w:t xml:space="preserve"> Develop procedures to test mitigating controls</w:t>
            </w:r>
          </w:p>
          <w:p w14:paraId="2CF89FA6" w14:textId="77777777" w:rsidR="004378EB" w:rsidRPr="0044686C" w:rsidRDefault="004378EB" w:rsidP="006004C3">
            <w:pPr>
              <w:pStyle w:val="ListParagraph"/>
              <w:numPr>
                <w:ilvl w:val="0"/>
                <w:numId w:val="38"/>
              </w:numPr>
              <w:spacing w:line="360" w:lineRule="auto"/>
              <w:jc w:val="both"/>
              <w:rPr>
                <w:rFonts w:ascii="Times New Roman" w:hAnsi="Times New Roman" w:cs="Times New Roman"/>
              </w:rPr>
            </w:pPr>
            <w:r w:rsidRPr="0044686C">
              <w:rPr>
                <w:rFonts w:ascii="Times New Roman" w:hAnsi="Times New Roman" w:cs="Times New Roman"/>
              </w:rPr>
              <w:t xml:space="preserve"> Assess remaining risk to be addressed by substantive tests.     </w:t>
            </w:r>
          </w:p>
        </w:tc>
      </w:tr>
    </w:tbl>
    <w:p w14:paraId="0D1ABBB7" w14:textId="77777777" w:rsidR="004378EB" w:rsidRDefault="004378EB" w:rsidP="00C65B96">
      <w:pPr>
        <w:spacing w:line="360" w:lineRule="auto"/>
        <w:jc w:val="both"/>
        <w:rPr>
          <w:rFonts w:ascii="Times New Roman" w:hAnsi="Times New Roman" w:cs="Times New Roman"/>
          <w:b/>
          <w:sz w:val="22"/>
          <w:szCs w:val="22"/>
        </w:rPr>
      </w:pPr>
      <w:r>
        <w:rPr>
          <w:rFonts w:ascii="Times New Roman" w:hAnsi="Times New Roman" w:cs="Times New Roman"/>
          <w:b/>
          <w:noProof/>
          <w:sz w:val="22"/>
          <w:szCs w:val="22"/>
        </w:rPr>
        <mc:AlternateContent>
          <mc:Choice Requires="wps">
            <w:drawing>
              <wp:anchor distT="0" distB="0" distL="114300" distR="114300" simplePos="0" relativeHeight="251832319" behindDoc="0" locked="0" layoutInCell="1" allowOverlap="1" wp14:anchorId="0B53E98C" wp14:editId="2D336086">
                <wp:simplePos x="0" y="0"/>
                <wp:positionH relativeFrom="margin">
                  <wp:posOffset>2828607</wp:posOffset>
                </wp:positionH>
                <wp:positionV relativeFrom="paragraph">
                  <wp:posOffset>134999</wp:posOffset>
                </wp:positionV>
                <wp:extent cx="258792" cy="189374"/>
                <wp:effectExtent l="15558" t="3492" r="42862" b="42863"/>
                <wp:wrapNone/>
                <wp:docPr id="228" name="Right Arrow 228"/>
                <wp:cNvGraphicFramePr/>
                <a:graphic xmlns:a="http://schemas.openxmlformats.org/drawingml/2006/main">
                  <a:graphicData uri="http://schemas.microsoft.com/office/word/2010/wordprocessingShape">
                    <wps:wsp>
                      <wps:cNvSpPr/>
                      <wps:spPr>
                        <a:xfrm rot="5400000">
                          <a:off x="0" y="0"/>
                          <a:ext cx="258792" cy="189374"/>
                        </a:xfrm>
                        <a:prstGeom prst="rightArrow">
                          <a:avLst/>
                        </a:prstGeom>
                        <a:solidFill>
                          <a:schemeClr val="bg1"/>
                        </a:solidFill>
                        <a:ln>
                          <a:solidFill>
                            <a:schemeClr val="accent2"/>
                          </a:solid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4CAF34" id="Right Arrow 228" o:spid="_x0000_s1026" type="#_x0000_t13" style="position:absolute;margin-left:222.7pt;margin-top:10.65pt;width:20.4pt;height:14.9pt;rotation:90;z-index:25183231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" adj="13697" fillcolor="white [3212]" strokecolor="#ed7d31 [3205]" strokeweight="1pt">
                <w10:wrap anchorx="margin"/>
              </v:shape>
            </w:pict>
          </mc:Fallback>
        </mc:AlternateContent>
      </w:r>
    </w:p>
    <w:tbl>
      <w:tblPr>
        <w:tblStyle w:val="TableGrid"/>
        <w:tblW w:w="0" w:type="auto"/>
        <w:tblLook w:val="04A0" w:firstRow="1" w:lastRow="0" w:firstColumn="1" w:lastColumn="0" w:noHBand="0" w:noVBand="1"/>
      </w:tblPr>
      <w:tblGrid>
        <w:gridCol w:w="9350"/>
      </w:tblGrid>
      <w:tr w:rsidR="004378EB" w:rsidRPr="0044686C" w14:paraId="78004375" w14:textId="77777777" w:rsidTr="00D41522">
        <w:tc>
          <w:tcPr>
            <w:tcW w:w="9350" w:type="dxa"/>
          </w:tcPr>
          <w:p w14:paraId="55A00C2F" w14:textId="77777777" w:rsidR="004378EB" w:rsidRPr="0044686C" w:rsidRDefault="004378EB" w:rsidP="00D41522">
            <w:pPr>
              <w:jc w:val="center"/>
              <w:rPr>
                <w:rFonts w:ascii="Times New Roman" w:hAnsi="Times New Roman" w:cs="Times New Roman"/>
                <w:b/>
                <w:sz w:val="22"/>
                <w:szCs w:val="22"/>
              </w:rPr>
            </w:pPr>
            <w:r w:rsidRPr="0044686C">
              <w:rPr>
                <w:rFonts w:ascii="Times New Roman" w:hAnsi="Times New Roman" w:cs="Times New Roman"/>
                <w:b/>
                <w:sz w:val="22"/>
                <w:szCs w:val="22"/>
              </w:rPr>
              <w:t>DEVELOP EFFECTIVE AND EFFICIENT AUDIT PLAN/WORK PROGRAM</w:t>
            </w:r>
          </w:p>
        </w:tc>
      </w:tr>
      <w:tr w:rsidR="004378EB" w:rsidRPr="0044686C" w14:paraId="63E456E2" w14:textId="77777777" w:rsidTr="00D41522">
        <w:tc>
          <w:tcPr>
            <w:tcW w:w="9350" w:type="dxa"/>
          </w:tcPr>
          <w:p w14:paraId="3D28DE48" w14:textId="77777777" w:rsidR="004378EB" w:rsidRPr="0044686C" w:rsidRDefault="004378EB" w:rsidP="006004C3">
            <w:pPr>
              <w:pStyle w:val="ListParagraph"/>
              <w:numPr>
                <w:ilvl w:val="0"/>
                <w:numId w:val="38"/>
              </w:numPr>
              <w:spacing w:line="360" w:lineRule="auto"/>
              <w:jc w:val="both"/>
              <w:rPr>
                <w:rFonts w:ascii="Times New Roman" w:hAnsi="Times New Roman" w:cs="Times New Roman"/>
              </w:rPr>
            </w:pPr>
            <w:r w:rsidRPr="0044686C">
              <w:rPr>
                <w:rFonts w:ascii="Times New Roman" w:hAnsi="Times New Roman" w:cs="Times New Roman"/>
              </w:rPr>
              <w:t xml:space="preserve">Test of controls                                                                                  - Substantive test                         </w:t>
            </w:r>
          </w:p>
        </w:tc>
      </w:tr>
    </w:tbl>
    <w:p w14:paraId="49E5F710" w14:textId="77777777" w:rsidR="004378EB" w:rsidRDefault="004378EB" w:rsidP="00C65B96">
      <w:pPr>
        <w:spacing w:line="360" w:lineRule="auto"/>
        <w:jc w:val="both"/>
        <w:rPr>
          <w:rFonts w:ascii="Times New Roman" w:hAnsi="Times New Roman" w:cs="Times New Roman"/>
          <w:b/>
          <w:sz w:val="22"/>
          <w:szCs w:val="22"/>
        </w:rPr>
      </w:pPr>
      <w:r>
        <w:rPr>
          <w:rFonts w:ascii="Times New Roman" w:hAnsi="Times New Roman" w:cs="Times New Roman"/>
          <w:b/>
          <w:noProof/>
          <w:sz w:val="22"/>
          <w:szCs w:val="22"/>
        </w:rPr>
        <mc:AlternateContent>
          <mc:Choice Requires="wps">
            <w:drawing>
              <wp:anchor distT="0" distB="0" distL="114300" distR="114300" simplePos="0" relativeHeight="251834367" behindDoc="0" locked="0" layoutInCell="1" allowOverlap="1" wp14:anchorId="270AC528" wp14:editId="633A4627">
                <wp:simplePos x="0" y="0"/>
                <wp:positionH relativeFrom="margin">
                  <wp:posOffset>2828607</wp:posOffset>
                </wp:positionH>
                <wp:positionV relativeFrom="paragraph">
                  <wp:posOffset>85158</wp:posOffset>
                </wp:positionV>
                <wp:extent cx="258792" cy="189374"/>
                <wp:effectExtent l="15558" t="3492" r="42862" b="42863"/>
                <wp:wrapNone/>
                <wp:docPr id="229" name="Right Arrow 229"/>
                <wp:cNvGraphicFramePr/>
                <a:graphic xmlns:a="http://schemas.openxmlformats.org/drawingml/2006/main">
                  <a:graphicData uri="http://schemas.microsoft.com/office/word/2010/wordprocessingShape">
                    <wps:wsp>
                      <wps:cNvSpPr/>
                      <wps:spPr>
                        <a:xfrm rot="5400000">
                          <a:off x="0" y="0"/>
                          <a:ext cx="258792" cy="189374"/>
                        </a:xfrm>
                        <a:prstGeom prst="rightArrow">
                          <a:avLst/>
                        </a:prstGeom>
                        <a:solidFill>
                          <a:schemeClr val="bg1"/>
                        </a:solidFill>
                        <a:ln>
                          <a:solidFill>
                            <a:schemeClr val="accent2"/>
                          </a:solid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82CAA" id="Right Arrow 229" o:spid="_x0000_s1026" type="#_x0000_t13" style="position:absolute;margin-left:222.7pt;margin-top:6.7pt;width:20.4pt;height:14.9pt;rotation:90;z-index:25183436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" adj="13697" fillcolor="white [3212]" strokecolor="#ed7d31 [3205]" strokeweight="1pt">
                <w10:wrap anchorx="margin"/>
              </v:shape>
            </w:pict>
          </mc:Fallback>
        </mc:AlternateContent>
      </w:r>
    </w:p>
    <w:tbl>
      <w:tblPr>
        <w:tblStyle w:val="TableGrid"/>
        <w:tblW w:w="0" w:type="auto"/>
        <w:tblLook w:val="04A0" w:firstRow="1" w:lastRow="0" w:firstColumn="1" w:lastColumn="0" w:noHBand="0" w:noVBand="1"/>
      </w:tblPr>
      <w:tblGrid>
        <w:gridCol w:w="9350"/>
      </w:tblGrid>
      <w:tr w:rsidR="004378EB" w:rsidRPr="0044686C" w14:paraId="4BE4C875" w14:textId="77777777" w:rsidTr="00D41522">
        <w:tc>
          <w:tcPr>
            <w:tcW w:w="9350" w:type="dxa"/>
          </w:tcPr>
          <w:p w14:paraId="16440E49" w14:textId="77777777" w:rsidR="004378EB" w:rsidRPr="0044686C" w:rsidRDefault="004378EB" w:rsidP="00D41522">
            <w:pPr>
              <w:jc w:val="center"/>
              <w:rPr>
                <w:rFonts w:ascii="Times New Roman" w:hAnsi="Times New Roman" w:cs="Times New Roman"/>
                <w:b/>
                <w:sz w:val="22"/>
                <w:szCs w:val="22"/>
              </w:rPr>
            </w:pPr>
            <w:r w:rsidRPr="0044686C">
              <w:rPr>
                <w:rFonts w:ascii="Times New Roman" w:hAnsi="Times New Roman" w:cs="Times New Roman"/>
                <w:b/>
                <w:sz w:val="22"/>
                <w:szCs w:val="22"/>
              </w:rPr>
              <w:t>CONDUCTING AUDIT TESTING</w:t>
            </w:r>
          </w:p>
        </w:tc>
      </w:tr>
      <w:tr w:rsidR="004378EB" w:rsidRPr="0044686C" w14:paraId="2D12ADFD" w14:textId="77777777" w:rsidTr="00D41522">
        <w:tc>
          <w:tcPr>
            <w:tcW w:w="9350" w:type="dxa"/>
          </w:tcPr>
          <w:p w14:paraId="22EB045A" w14:textId="77777777" w:rsidR="004378EB" w:rsidRPr="0044686C" w:rsidRDefault="004378EB" w:rsidP="006004C3">
            <w:pPr>
              <w:pStyle w:val="ListParagraph"/>
              <w:numPr>
                <w:ilvl w:val="0"/>
                <w:numId w:val="38"/>
              </w:numPr>
              <w:spacing w:line="360" w:lineRule="auto"/>
              <w:jc w:val="both"/>
              <w:rPr>
                <w:rFonts w:ascii="Times New Roman" w:hAnsi="Times New Roman" w:cs="Times New Roman"/>
              </w:rPr>
            </w:pPr>
            <w:r w:rsidRPr="0044686C">
              <w:rPr>
                <w:rFonts w:ascii="Times New Roman" w:hAnsi="Times New Roman" w:cs="Times New Roman"/>
              </w:rPr>
              <w:t xml:space="preserve">Test of controls                                                                                  - Substantive test                         </w:t>
            </w:r>
          </w:p>
        </w:tc>
      </w:tr>
    </w:tbl>
    <w:p w14:paraId="40A98CB7" w14:textId="77777777" w:rsidR="004378EB" w:rsidRPr="00C65B96" w:rsidRDefault="004378EB" w:rsidP="00C65B96">
      <w:pPr>
        <w:spacing w:line="360" w:lineRule="auto"/>
        <w:jc w:val="both"/>
        <w:rPr>
          <w:rFonts w:ascii="Times New Roman" w:hAnsi="Times New Roman" w:cs="Times New Roman"/>
          <w:b/>
          <w:sz w:val="22"/>
          <w:szCs w:val="22"/>
        </w:rPr>
      </w:pPr>
    </w:p>
    <w:p w14:paraId="43881F19" w14:textId="77777777" w:rsidR="006813BB" w:rsidRPr="00C65B96" w:rsidRDefault="006813BB" w:rsidP="006004C3">
      <w:pPr>
        <w:pStyle w:val="ListParagraph"/>
        <w:numPr>
          <w:ilvl w:val="0"/>
          <w:numId w:val="26"/>
        </w:numPr>
        <w:spacing w:line="360" w:lineRule="auto"/>
        <w:jc w:val="both"/>
        <w:rPr>
          <w:rFonts w:ascii="Times New Roman" w:hAnsi="Times New Roman" w:cs="Times New Roman"/>
          <w:sz w:val="22"/>
          <w:szCs w:val="22"/>
        </w:rPr>
      </w:pPr>
      <w:r w:rsidRPr="00D41522">
        <w:rPr>
          <w:rFonts w:ascii="Times New Roman" w:hAnsi="Times New Roman" w:cs="Times New Roman"/>
          <w:b/>
          <w:sz w:val="22"/>
          <w:szCs w:val="22"/>
        </w:rPr>
        <w:lastRenderedPageBreak/>
        <w:t>Identifying Overall Goals:</w:t>
      </w:r>
      <w:r w:rsidRPr="00C65B96">
        <w:rPr>
          <w:rFonts w:ascii="Times New Roman" w:hAnsi="Times New Roman" w:cs="Times New Roman"/>
          <w:sz w:val="22"/>
          <w:szCs w:val="22"/>
        </w:rPr>
        <w:t xml:space="preserve"> when forming the reports, </w:t>
      </w:r>
      <w:r w:rsidR="0007771A" w:rsidRPr="00C65B96">
        <w:rPr>
          <w:rFonts w:ascii="Times New Roman" w:hAnsi="Times New Roman" w:cs="Times New Roman"/>
          <w:sz w:val="22"/>
          <w:szCs w:val="22"/>
        </w:rPr>
        <w:t>ACNABIN</w:t>
      </w:r>
      <w:r w:rsidR="000F512C" w:rsidRPr="00C65B96">
        <w:rPr>
          <w:rFonts w:ascii="Times New Roman" w:hAnsi="Times New Roman" w:cs="Times New Roman"/>
          <w:sz w:val="22"/>
          <w:szCs w:val="22"/>
        </w:rPr>
        <w:t xml:space="preserve"> </w:t>
      </w:r>
      <w:r w:rsidRPr="00C65B96">
        <w:rPr>
          <w:rFonts w:ascii="Times New Roman" w:hAnsi="Times New Roman" w:cs="Times New Roman"/>
          <w:sz w:val="22"/>
          <w:szCs w:val="22"/>
        </w:rPr>
        <w:t xml:space="preserve">Chartered Accountants follows the IFRS and ISA. The first step in an audit procedure is identifying the goals, while considering some issues. The issues include finding errors and irregularities and efficiency of the company. </w:t>
      </w:r>
    </w:p>
    <w:p w14:paraId="581DDB05" w14:textId="77777777" w:rsidR="006813BB" w:rsidRPr="00C65B96" w:rsidRDefault="006813BB" w:rsidP="006004C3">
      <w:pPr>
        <w:pStyle w:val="ListParagraph"/>
        <w:numPr>
          <w:ilvl w:val="0"/>
          <w:numId w:val="25"/>
        </w:numPr>
        <w:spacing w:line="360" w:lineRule="auto"/>
        <w:jc w:val="both"/>
        <w:rPr>
          <w:rFonts w:ascii="Times New Roman" w:hAnsi="Times New Roman" w:cs="Times New Roman"/>
          <w:sz w:val="22"/>
          <w:szCs w:val="22"/>
        </w:rPr>
      </w:pPr>
      <w:r w:rsidRPr="00C65B96">
        <w:rPr>
          <w:rFonts w:ascii="Times New Roman" w:hAnsi="Times New Roman" w:cs="Times New Roman"/>
          <w:b/>
          <w:sz w:val="22"/>
          <w:szCs w:val="22"/>
        </w:rPr>
        <w:t>Errors:</w:t>
      </w:r>
      <w:r w:rsidRPr="00C65B96">
        <w:rPr>
          <w:rFonts w:ascii="Times New Roman" w:hAnsi="Times New Roman" w:cs="Times New Roman"/>
          <w:sz w:val="22"/>
          <w:szCs w:val="22"/>
        </w:rPr>
        <w:t xml:space="preserve"> finding errors in order to provide reasonable assurance is a requirement of the APM. Errors only include unintentional misstatements. In identifying the overall goal the first consideration that must be made is material error. The existence and proper bookkeeping of assets and liabilities have to be found out by audit teams as well as the accuracy of recording data. Errors may arise due to the information in the financial statements being incorrect, when gathering and processing the data. The accounting estimates might have been incorrect or accounting principles were applied incorrectly. </w:t>
      </w:r>
    </w:p>
    <w:p w14:paraId="0C683FF6" w14:textId="77777777" w:rsidR="006813BB" w:rsidRPr="00C65B96" w:rsidRDefault="006813BB" w:rsidP="006004C3">
      <w:pPr>
        <w:pStyle w:val="ListParagraph"/>
        <w:numPr>
          <w:ilvl w:val="0"/>
          <w:numId w:val="25"/>
        </w:numPr>
        <w:spacing w:line="360" w:lineRule="auto"/>
        <w:jc w:val="both"/>
        <w:rPr>
          <w:rFonts w:ascii="Times New Roman" w:hAnsi="Times New Roman" w:cs="Times New Roman"/>
          <w:sz w:val="22"/>
          <w:szCs w:val="22"/>
        </w:rPr>
      </w:pPr>
      <w:r w:rsidRPr="00C65B96">
        <w:rPr>
          <w:rFonts w:ascii="Times New Roman" w:hAnsi="Times New Roman" w:cs="Times New Roman"/>
          <w:b/>
          <w:sz w:val="22"/>
          <w:szCs w:val="22"/>
        </w:rPr>
        <w:t>Irregularities:</w:t>
      </w:r>
      <w:r w:rsidRPr="00C65B96">
        <w:rPr>
          <w:rFonts w:ascii="Times New Roman" w:hAnsi="Times New Roman" w:cs="Times New Roman"/>
          <w:sz w:val="22"/>
          <w:szCs w:val="22"/>
        </w:rPr>
        <w:t xml:space="preserve"> consistency is the key to maintaining proper accounts. Any irregularities, if there are any, need to be discovered in this stage as it is related to risk and materiality. </w:t>
      </w:r>
    </w:p>
    <w:p w14:paraId="166A7E7C" w14:textId="77777777" w:rsidR="006813BB" w:rsidRPr="00C65B96" w:rsidRDefault="006813BB" w:rsidP="006004C3">
      <w:pPr>
        <w:pStyle w:val="ListParagraph"/>
        <w:numPr>
          <w:ilvl w:val="0"/>
          <w:numId w:val="25"/>
        </w:numPr>
        <w:spacing w:line="360" w:lineRule="auto"/>
        <w:jc w:val="both"/>
        <w:rPr>
          <w:rFonts w:ascii="Times New Roman" w:hAnsi="Times New Roman" w:cs="Times New Roman"/>
          <w:sz w:val="22"/>
        </w:rPr>
      </w:pPr>
      <w:r w:rsidRPr="00C65B96">
        <w:rPr>
          <w:rFonts w:ascii="Times New Roman" w:hAnsi="Times New Roman" w:cs="Times New Roman"/>
          <w:b/>
          <w:sz w:val="22"/>
          <w:szCs w:val="22"/>
        </w:rPr>
        <w:t>Efficiency:</w:t>
      </w:r>
      <w:r w:rsidRPr="00C65B96">
        <w:rPr>
          <w:rFonts w:ascii="Times New Roman" w:hAnsi="Times New Roman" w:cs="Times New Roman"/>
          <w:sz w:val="22"/>
          <w:szCs w:val="22"/>
        </w:rPr>
        <w:t xml:space="preserve"> refers to using minimum input to create maximum output and it is a key element in auditing. The ability of auditor to audit a whole year’s worth of information in a short span of time</w:t>
      </w:r>
      <w:r w:rsidRPr="001C355F">
        <w:rPr>
          <w:rFonts w:ascii="Times New Roman" w:hAnsi="Times New Roman" w:cs="Times New Roman"/>
        </w:rPr>
        <w:t xml:space="preserve"> </w:t>
      </w:r>
      <w:r w:rsidRPr="00C65B96">
        <w:rPr>
          <w:rFonts w:ascii="Times New Roman" w:hAnsi="Times New Roman" w:cs="Times New Roman"/>
          <w:sz w:val="22"/>
        </w:rPr>
        <w:t>is ensured by this stage. There are different ways to achieving efficiency, like, sending auditors who had been present in the previous audit of an existing client. Audit team is a combination of different type of people with different skills. However, efficiency is only achieved when all these people have the mind set to work together as a team to achieve one collective goal.</w:t>
      </w:r>
    </w:p>
    <w:p w14:paraId="0E8324C8" w14:textId="77777777" w:rsidR="006813BB" w:rsidRPr="00C65B96" w:rsidRDefault="006813BB" w:rsidP="001C355F">
      <w:pPr>
        <w:spacing w:line="360" w:lineRule="auto"/>
        <w:jc w:val="both"/>
        <w:rPr>
          <w:rFonts w:ascii="Times New Roman" w:hAnsi="Times New Roman" w:cs="Times New Roman"/>
          <w:sz w:val="22"/>
        </w:rPr>
      </w:pPr>
    </w:p>
    <w:p w14:paraId="5826B5F1" w14:textId="77777777" w:rsidR="006813BB" w:rsidRPr="00C65B96" w:rsidRDefault="006813BB" w:rsidP="006004C3">
      <w:pPr>
        <w:pStyle w:val="ListParagraph"/>
        <w:numPr>
          <w:ilvl w:val="0"/>
          <w:numId w:val="26"/>
        </w:numPr>
        <w:spacing w:line="360" w:lineRule="auto"/>
        <w:jc w:val="both"/>
        <w:rPr>
          <w:rFonts w:ascii="Times New Roman" w:hAnsi="Times New Roman" w:cs="Times New Roman"/>
          <w:sz w:val="22"/>
        </w:rPr>
      </w:pPr>
      <w:r w:rsidRPr="00C65B96">
        <w:rPr>
          <w:rFonts w:ascii="Times New Roman" w:hAnsi="Times New Roman" w:cs="Times New Roman"/>
          <w:b/>
          <w:sz w:val="22"/>
        </w:rPr>
        <w:t>Gathering and Evaluating Initial Information:</w:t>
      </w:r>
      <w:r w:rsidRPr="00C65B96">
        <w:rPr>
          <w:rFonts w:ascii="Times New Roman" w:hAnsi="Times New Roman" w:cs="Times New Roman"/>
          <w:sz w:val="22"/>
        </w:rPr>
        <w:t xml:space="preserve"> the second stage involves gathering and evaluating information that is received initially. Knowing the nature of the client’s business and how the client operates is very important. The activities involved in this stage are: </w:t>
      </w:r>
    </w:p>
    <w:p w14:paraId="601EBB9C" w14:textId="77777777" w:rsidR="006813BB" w:rsidRPr="00C65B96" w:rsidRDefault="006813BB" w:rsidP="006004C3">
      <w:pPr>
        <w:pStyle w:val="ListParagraph"/>
        <w:numPr>
          <w:ilvl w:val="0"/>
          <w:numId w:val="27"/>
        </w:numPr>
        <w:spacing w:line="360" w:lineRule="auto"/>
        <w:ind w:left="1440"/>
        <w:jc w:val="both"/>
        <w:rPr>
          <w:rFonts w:ascii="Times New Roman" w:hAnsi="Times New Roman" w:cs="Times New Roman"/>
          <w:sz w:val="22"/>
        </w:rPr>
      </w:pPr>
      <w:r w:rsidRPr="00C65B96">
        <w:rPr>
          <w:rFonts w:ascii="Times New Roman" w:hAnsi="Times New Roman" w:cs="Times New Roman"/>
          <w:b/>
          <w:sz w:val="22"/>
        </w:rPr>
        <w:t>Understanding the Business:</w:t>
      </w:r>
      <w:r w:rsidRPr="00C65B96">
        <w:rPr>
          <w:rFonts w:ascii="Times New Roman" w:hAnsi="Times New Roman" w:cs="Times New Roman"/>
          <w:sz w:val="22"/>
        </w:rPr>
        <w:t xml:space="preserve"> first and foremost, the auditor has to grasp a proper understanding of the nature of the industry and business of the client. Gaining a proper understanding allows the auditor to determine the objectives, formulate strategies and identify relevant risks. The auditors will gain an understanding of the external factors that affect the business and focus on accounting policies and financial performances of the company. Finally, the ICS needs to be assessed in order to determine its effectiveness in detecting material misstatement, as the risks involved and sample size depend on the strength of the ICS. BSA-610, allows the auditors to request help from the internal auditors. </w:t>
      </w:r>
    </w:p>
    <w:p w14:paraId="16104071" w14:textId="77777777" w:rsidR="006813BB" w:rsidRPr="00C65B96" w:rsidRDefault="006813BB" w:rsidP="006004C3">
      <w:pPr>
        <w:pStyle w:val="ListParagraph"/>
        <w:numPr>
          <w:ilvl w:val="0"/>
          <w:numId w:val="27"/>
        </w:numPr>
        <w:spacing w:line="360" w:lineRule="auto"/>
        <w:ind w:left="1440"/>
        <w:jc w:val="both"/>
        <w:rPr>
          <w:rFonts w:ascii="Times New Roman" w:hAnsi="Times New Roman" w:cs="Times New Roman"/>
          <w:sz w:val="22"/>
        </w:rPr>
      </w:pPr>
      <w:r w:rsidRPr="00C65B96">
        <w:rPr>
          <w:rFonts w:ascii="Times New Roman" w:hAnsi="Times New Roman" w:cs="Times New Roman"/>
          <w:b/>
          <w:sz w:val="22"/>
        </w:rPr>
        <w:t>Considering Internal Control Structure:</w:t>
      </w:r>
      <w:r w:rsidRPr="00C65B96">
        <w:rPr>
          <w:rFonts w:ascii="Times New Roman" w:hAnsi="Times New Roman" w:cs="Times New Roman"/>
          <w:sz w:val="22"/>
        </w:rPr>
        <w:t xml:space="preserve"> understanding the internal audit process is key to understanding the internal control system of the client. The auditors can test and re-</w:t>
      </w:r>
      <w:r w:rsidRPr="00C65B96">
        <w:rPr>
          <w:rFonts w:ascii="Times New Roman" w:hAnsi="Times New Roman" w:cs="Times New Roman"/>
          <w:sz w:val="22"/>
        </w:rPr>
        <w:lastRenderedPageBreak/>
        <w:t xml:space="preserve">perform the steps of the internal audit, to evaluate its effectiveness. Ensuring the technical ability and working skills of the internal auditor is crucial. The demo questionnaire for the internal control is given below: Internal Control Questionnaire (ICQ): </w:t>
      </w:r>
    </w:p>
    <w:p w14:paraId="0884F0B1" w14:textId="77777777" w:rsidR="006813BB" w:rsidRPr="00C65B96" w:rsidRDefault="006813BB" w:rsidP="001C355F">
      <w:pPr>
        <w:pStyle w:val="ListParagraph"/>
        <w:spacing w:line="360" w:lineRule="auto"/>
        <w:jc w:val="both"/>
        <w:rPr>
          <w:rFonts w:ascii="Times New Roman" w:hAnsi="Times New Roman" w:cs="Times New Roman"/>
          <w:sz w:val="22"/>
        </w:rPr>
      </w:pPr>
    </w:p>
    <w:p w14:paraId="6F126E45" w14:textId="77777777" w:rsidR="006813BB" w:rsidRPr="00C65B96" w:rsidRDefault="006813BB" w:rsidP="006004C3">
      <w:pPr>
        <w:pStyle w:val="ListParagraph"/>
        <w:numPr>
          <w:ilvl w:val="0"/>
          <w:numId w:val="27"/>
        </w:numPr>
        <w:spacing w:line="360" w:lineRule="auto"/>
        <w:ind w:left="1440"/>
        <w:jc w:val="both"/>
        <w:rPr>
          <w:rFonts w:ascii="Times New Roman" w:hAnsi="Times New Roman" w:cs="Times New Roman"/>
          <w:sz w:val="22"/>
        </w:rPr>
      </w:pPr>
      <w:r w:rsidRPr="00C65B96">
        <w:rPr>
          <w:rFonts w:ascii="Times New Roman" w:hAnsi="Times New Roman" w:cs="Times New Roman"/>
          <w:b/>
          <w:sz w:val="22"/>
        </w:rPr>
        <w:t>Identifying Client Expectation:</w:t>
      </w:r>
      <w:r w:rsidRPr="00C65B96">
        <w:rPr>
          <w:rFonts w:ascii="Times New Roman" w:hAnsi="Times New Roman" w:cs="Times New Roman"/>
          <w:sz w:val="22"/>
        </w:rPr>
        <w:t xml:space="preserve"> the external auditors should carry on their activities with the expectation of the client in mind and act accordingly. 4. Considering Materiality: the auditor might detect some error in the accounts and the auditor needs to decide whether this error has a material impact on the users of the financial statement or not.</w:t>
      </w:r>
    </w:p>
    <w:p w14:paraId="311D4135" w14:textId="77777777" w:rsidR="006813BB" w:rsidRPr="00C65B96" w:rsidRDefault="006813BB" w:rsidP="001C355F">
      <w:pPr>
        <w:spacing w:line="360" w:lineRule="auto"/>
        <w:jc w:val="both"/>
        <w:rPr>
          <w:rFonts w:ascii="Times New Roman" w:hAnsi="Times New Roman" w:cs="Times New Roman"/>
          <w:sz w:val="22"/>
        </w:rPr>
      </w:pPr>
    </w:p>
    <w:p w14:paraId="4A5B56B6" w14:textId="77777777" w:rsidR="006813BB" w:rsidRPr="001C355F" w:rsidRDefault="006813BB" w:rsidP="006004C3">
      <w:pPr>
        <w:pStyle w:val="ListParagraph"/>
        <w:numPr>
          <w:ilvl w:val="0"/>
          <w:numId w:val="26"/>
        </w:numPr>
        <w:spacing w:line="360" w:lineRule="auto"/>
        <w:jc w:val="both"/>
        <w:rPr>
          <w:rFonts w:ascii="Times New Roman" w:hAnsi="Times New Roman" w:cs="Times New Roman"/>
        </w:rPr>
      </w:pPr>
      <w:r w:rsidRPr="00C65B96">
        <w:rPr>
          <w:rFonts w:ascii="Times New Roman" w:hAnsi="Times New Roman" w:cs="Times New Roman"/>
          <w:b/>
          <w:sz w:val="22"/>
        </w:rPr>
        <w:t>Assessing General Risks:</w:t>
      </w:r>
      <w:r w:rsidRPr="00C65B96">
        <w:rPr>
          <w:rFonts w:ascii="Times New Roman" w:hAnsi="Times New Roman" w:cs="Times New Roman"/>
          <w:sz w:val="22"/>
        </w:rPr>
        <w:t xml:space="preserve"> when assessing the general risks, the auditor has to go for a ‘top-down’ approach. This approach is used to select the test of controls in an audit of internal control over financial reporting. Through this approach, the auditor gains an idea about the risks associated with internal control over financial reporting. The factors affecting the general risks are: </w:t>
      </w:r>
    </w:p>
    <w:p w14:paraId="2D1A5065" w14:textId="77777777" w:rsidR="006813BB" w:rsidRPr="00C65B96" w:rsidRDefault="006813BB" w:rsidP="006004C3">
      <w:pPr>
        <w:pStyle w:val="ListParagraph"/>
        <w:numPr>
          <w:ilvl w:val="0"/>
          <w:numId w:val="28"/>
        </w:numPr>
        <w:spacing w:line="360" w:lineRule="auto"/>
        <w:jc w:val="both"/>
        <w:rPr>
          <w:rFonts w:ascii="Times New Roman" w:hAnsi="Times New Roman" w:cs="Times New Roman"/>
          <w:sz w:val="22"/>
        </w:rPr>
      </w:pPr>
      <w:r w:rsidRPr="00C65B96">
        <w:rPr>
          <w:rFonts w:ascii="Times New Roman" w:hAnsi="Times New Roman" w:cs="Times New Roman"/>
          <w:b/>
          <w:sz w:val="22"/>
        </w:rPr>
        <w:t>Impact of Extensive Factors:</w:t>
      </w:r>
      <w:r w:rsidRPr="00C65B96">
        <w:rPr>
          <w:rFonts w:ascii="Times New Roman" w:hAnsi="Times New Roman" w:cs="Times New Roman"/>
          <w:sz w:val="22"/>
        </w:rPr>
        <w:t xml:space="preserve"> after receiving the high-level information, the process of documentation proceeds, which might extend depending on the level of risks involved. If the auditor thinks that the transactions are unreliable, the he or she might extend the area that needs to be covered. </w:t>
      </w:r>
    </w:p>
    <w:p w14:paraId="658B0915" w14:textId="77777777" w:rsidR="006813BB" w:rsidRPr="00C65B96" w:rsidRDefault="006813BB" w:rsidP="006004C3">
      <w:pPr>
        <w:pStyle w:val="ListParagraph"/>
        <w:numPr>
          <w:ilvl w:val="0"/>
          <w:numId w:val="28"/>
        </w:numPr>
        <w:spacing w:line="360" w:lineRule="auto"/>
        <w:jc w:val="both"/>
        <w:rPr>
          <w:rFonts w:ascii="Times New Roman" w:hAnsi="Times New Roman" w:cs="Times New Roman"/>
          <w:sz w:val="22"/>
        </w:rPr>
      </w:pPr>
      <w:r w:rsidRPr="00C65B96">
        <w:rPr>
          <w:rFonts w:ascii="Times New Roman" w:hAnsi="Times New Roman" w:cs="Times New Roman"/>
          <w:b/>
          <w:sz w:val="22"/>
        </w:rPr>
        <w:t>Establish Overall Audit Approach:</w:t>
      </w:r>
      <w:r w:rsidRPr="00C65B96">
        <w:rPr>
          <w:rFonts w:ascii="Times New Roman" w:hAnsi="Times New Roman" w:cs="Times New Roman"/>
          <w:sz w:val="22"/>
        </w:rPr>
        <w:t xml:space="preserve"> after identifying the areas that need to be covered, the auditor can decide on the approach. If the area to be covered is great then the cost and time required to finish it will be more and vice versa. </w:t>
      </w:r>
    </w:p>
    <w:p w14:paraId="21E85507" w14:textId="77777777" w:rsidR="006813BB" w:rsidRPr="00C65B96" w:rsidRDefault="006813BB" w:rsidP="006004C3">
      <w:pPr>
        <w:pStyle w:val="ListParagraph"/>
        <w:numPr>
          <w:ilvl w:val="0"/>
          <w:numId w:val="28"/>
        </w:numPr>
        <w:spacing w:line="360" w:lineRule="auto"/>
        <w:jc w:val="both"/>
        <w:rPr>
          <w:rFonts w:ascii="Times New Roman" w:hAnsi="Times New Roman" w:cs="Times New Roman"/>
          <w:sz w:val="22"/>
        </w:rPr>
      </w:pPr>
      <w:r w:rsidRPr="00C65B96">
        <w:rPr>
          <w:rFonts w:ascii="Times New Roman" w:hAnsi="Times New Roman" w:cs="Times New Roman"/>
          <w:b/>
          <w:sz w:val="22"/>
        </w:rPr>
        <w:t>Decide Co-ordination and Timing:</w:t>
      </w:r>
      <w:r w:rsidRPr="00C65B96">
        <w:rPr>
          <w:rFonts w:ascii="Times New Roman" w:hAnsi="Times New Roman" w:cs="Times New Roman"/>
          <w:sz w:val="22"/>
        </w:rPr>
        <w:t xml:space="preserve"> finally, the resources and time are set based on the tasks to be performed.</w:t>
      </w:r>
    </w:p>
    <w:p w14:paraId="6912C4AF" w14:textId="77777777" w:rsidR="006813BB" w:rsidRPr="00C65B96" w:rsidRDefault="006813BB" w:rsidP="001C355F">
      <w:pPr>
        <w:spacing w:line="360" w:lineRule="auto"/>
        <w:jc w:val="both"/>
        <w:rPr>
          <w:rFonts w:ascii="Times New Roman" w:hAnsi="Times New Roman" w:cs="Times New Roman"/>
          <w:sz w:val="22"/>
        </w:rPr>
      </w:pPr>
    </w:p>
    <w:p w14:paraId="101050EF" w14:textId="77777777" w:rsidR="00E77C6C" w:rsidRPr="00C65B96" w:rsidRDefault="006813BB" w:rsidP="006004C3">
      <w:pPr>
        <w:pStyle w:val="ListParagraph"/>
        <w:numPr>
          <w:ilvl w:val="0"/>
          <w:numId w:val="26"/>
        </w:numPr>
        <w:spacing w:line="360" w:lineRule="auto"/>
        <w:jc w:val="both"/>
        <w:rPr>
          <w:rFonts w:ascii="Times New Roman" w:hAnsi="Times New Roman" w:cs="Times New Roman"/>
          <w:sz w:val="22"/>
        </w:rPr>
      </w:pPr>
      <w:r w:rsidRPr="00C65B96">
        <w:rPr>
          <w:rFonts w:ascii="Times New Roman" w:hAnsi="Times New Roman" w:cs="Times New Roman"/>
          <w:b/>
          <w:sz w:val="22"/>
        </w:rPr>
        <w:t>Assessing Account Specific Risks:</w:t>
      </w:r>
      <w:r w:rsidRPr="00C65B96">
        <w:rPr>
          <w:rFonts w:ascii="Times New Roman" w:hAnsi="Times New Roman" w:cs="Times New Roman"/>
          <w:sz w:val="22"/>
        </w:rPr>
        <w:t xml:space="preserve"> some risks are also associated with the individual accounts, which need to be assessed as well. According to the APM, specific tasks for this stage is: </w:t>
      </w:r>
    </w:p>
    <w:p w14:paraId="5CFD8EC1" w14:textId="77777777" w:rsidR="00E77C6C" w:rsidRPr="00C65B96" w:rsidRDefault="006813BB" w:rsidP="006004C3">
      <w:pPr>
        <w:pStyle w:val="ListParagraph"/>
        <w:numPr>
          <w:ilvl w:val="1"/>
          <w:numId w:val="29"/>
        </w:numPr>
        <w:spacing w:line="360" w:lineRule="auto"/>
        <w:jc w:val="both"/>
        <w:rPr>
          <w:rFonts w:ascii="Times New Roman" w:hAnsi="Times New Roman" w:cs="Times New Roman"/>
          <w:sz w:val="22"/>
        </w:rPr>
      </w:pPr>
      <w:r w:rsidRPr="00C65B96">
        <w:rPr>
          <w:rFonts w:ascii="Times New Roman" w:hAnsi="Times New Roman" w:cs="Times New Roman"/>
          <w:sz w:val="22"/>
        </w:rPr>
        <w:t xml:space="preserve">Identifying the accounts and transactions to be considered. </w:t>
      </w:r>
    </w:p>
    <w:p w14:paraId="065A6938" w14:textId="77777777" w:rsidR="00E77C6C" w:rsidRPr="00C65B96" w:rsidRDefault="006813BB" w:rsidP="006004C3">
      <w:pPr>
        <w:pStyle w:val="ListParagraph"/>
        <w:numPr>
          <w:ilvl w:val="1"/>
          <w:numId w:val="29"/>
        </w:numPr>
        <w:spacing w:line="360" w:lineRule="auto"/>
        <w:jc w:val="both"/>
        <w:rPr>
          <w:rFonts w:ascii="Times New Roman" w:hAnsi="Times New Roman" w:cs="Times New Roman"/>
          <w:sz w:val="22"/>
        </w:rPr>
      </w:pPr>
      <w:r w:rsidRPr="00C65B96">
        <w:rPr>
          <w:rFonts w:ascii="Times New Roman" w:hAnsi="Times New Roman" w:cs="Times New Roman"/>
          <w:sz w:val="22"/>
        </w:rPr>
        <w:t xml:space="preserve">Identifying the types of misstatements in the financial statements. </w:t>
      </w:r>
    </w:p>
    <w:p w14:paraId="55833A6C" w14:textId="77777777" w:rsidR="00E77C6C" w:rsidRPr="00C65B96" w:rsidRDefault="006813BB" w:rsidP="006004C3">
      <w:pPr>
        <w:pStyle w:val="ListParagraph"/>
        <w:numPr>
          <w:ilvl w:val="1"/>
          <w:numId w:val="29"/>
        </w:numPr>
        <w:spacing w:line="360" w:lineRule="auto"/>
        <w:jc w:val="both"/>
        <w:rPr>
          <w:rFonts w:ascii="Times New Roman" w:hAnsi="Times New Roman" w:cs="Times New Roman"/>
          <w:sz w:val="22"/>
        </w:rPr>
      </w:pPr>
      <w:r w:rsidRPr="00C65B96">
        <w:rPr>
          <w:rFonts w:ascii="Times New Roman" w:hAnsi="Times New Roman" w:cs="Times New Roman"/>
          <w:sz w:val="22"/>
        </w:rPr>
        <w:t xml:space="preserve">Identify the indicators of risk </w:t>
      </w:r>
    </w:p>
    <w:p w14:paraId="26651A1A" w14:textId="77777777" w:rsidR="00E77C6C" w:rsidRPr="00C65B96" w:rsidRDefault="006813BB" w:rsidP="006004C3">
      <w:pPr>
        <w:pStyle w:val="ListParagraph"/>
        <w:numPr>
          <w:ilvl w:val="1"/>
          <w:numId w:val="29"/>
        </w:numPr>
        <w:spacing w:line="360" w:lineRule="auto"/>
        <w:jc w:val="both"/>
        <w:rPr>
          <w:rFonts w:ascii="Times New Roman" w:hAnsi="Times New Roman" w:cs="Times New Roman"/>
          <w:sz w:val="22"/>
        </w:rPr>
      </w:pPr>
      <w:r w:rsidRPr="00C65B96">
        <w:rPr>
          <w:rFonts w:ascii="Times New Roman" w:hAnsi="Times New Roman" w:cs="Times New Roman"/>
          <w:sz w:val="22"/>
        </w:rPr>
        <w:t xml:space="preserve">Select controls that form the basis of reliance. </w:t>
      </w:r>
    </w:p>
    <w:p w14:paraId="0FA71B42" w14:textId="77777777" w:rsidR="00E77C6C" w:rsidRPr="00C65B96" w:rsidRDefault="006813BB" w:rsidP="006004C3">
      <w:pPr>
        <w:pStyle w:val="ListParagraph"/>
        <w:numPr>
          <w:ilvl w:val="1"/>
          <w:numId w:val="29"/>
        </w:numPr>
        <w:spacing w:line="360" w:lineRule="auto"/>
        <w:jc w:val="both"/>
        <w:rPr>
          <w:rFonts w:ascii="Times New Roman" w:hAnsi="Times New Roman" w:cs="Times New Roman"/>
          <w:sz w:val="22"/>
        </w:rPr>
      </w:pPr>
      <w:r w:rsidRPr="00C65B96">
        <w:rPr>
          <w:rFonts w:ascii="Times New Roman" w:hAnsi="Times New Roman" w:cs="Times New Roman"/>
          <w:sz w:val="22"/>
        </w:rPr>
        <w:t xml:space="preserve">Develop series of steps to test diminishing controls. </w:t>
      </w:r>
    </w:p>
    <w:p w14:paraId="18CD7537" w14:textId="77777777" w:rsidR="00E77C6C" w:rsidRPr="00C65B96" w:rsidRDefault="006813BB" w:rsidP="006004C3">
      <w:pPr>
        <w:pStyle w:val="ListParagraph"/>
        <w:numPr>
          <w:ilvl w:val="1"/>
          <w:numId w:val="29"/>
        </w:numPr>
        <w:spacing w:line="360" w:lineRule="auto"/>
        <w:jc w:val="both"/>
        <w:rPr>
          <w:rFonts w:ascii="Times New Roman" w:hAnsi="Times New Roman" w:cs="Times New Roman"/>
          <w:sz w:val="22"/>
        </w:rPr>
      </w:pPr>
      <w:r w:rsidRPr="00C65B96">
        <w:rPr>
          <w:rFonts w:ascii="Times New Roman" w:hAnsi="Times New Roman" w:cs="Times New Roman"/>
          <w:sz w:val="22"/>
        </w:rPr>
        <w:t xml:space="preserve">Assessing remaining risks, if any, to be considered by substantive test. </w:t>
      </w:r>
    </w:p>
    <w:p w14:paraId="1D168856" w14:textId="77777777" w:rsidR="00E77C6C" w:rsidRPr="00C65B96" w:rsidRDefault="00E77C6C" w:rsidP="001C355F">
      <w:pPr>
        <w:spacing w:line="360" w:lineRule="auto"/>
        <w:jc w:val="both"/>
        <w:rPr>
          <w:rFonts w:ascii="Times New Roman" w:hAnsi="Times New Roman" w:cs="Times New Roman"/>
          <w:sz w:val="22"/>
        </w:rPr>
      </w:pPr>
    </w:p>
    <w:p w14:paraId="04791E6B" w14:textId="77777777" w:rsidR="00E77C6C" w:rsidRPr="00C65B96" w:rsidRDefault="006813BB" w:rsidP="006004C3">
      <w:pPr>
        <w:pStyle w:val="ListParagraph"/>
        <w:numPr>
          <w:ilvl w:val="0"/>
          <w:numId w:val="26"/>
        </w:numPr>
        <w:spacing w:line="360" w:lineRule="auto"/>
        <w:jc w:val="both"/>
        <w:rPr>
          <w:rFonts w:ascii="Times New Roman" w:hAnsi="Times New Roman" w:cs="Times New Roman"/>
          <w:sz w:val="22"/>
        </w:rPr>
      </w:pPr>
      <w:r w:rsidRPr="00C65B96">
        <w:rPr>
          <w:rFonts w:ascii="Times New Roman" w:hAnsi="Times New Roman" w:cs="Times New Roman"/>
          <w:b/>
          <w:sz w:val="22"/>
        </w:rPr>
        <w:t>Develop Effective and Efficient Audit Plan:</w:t>
      </w:r>
      <w:r w:rsidRPr="00C65B96">
        <w:rPr>
          <w:rFonts w:ascii="Times New Roman" w:hAnsi="Times New Roman" w:cs="Times New Roman"/>
          <w:sz w:val="22"/>
        </w:rPr>
        <w:t xml:space="preserve"> the effectiveness and efficiency of the audit plan falls significantly on the effectiveness and efficiency of the client’s internal control system. The stronger the client’s internal control, the lesser the need for a substantive test. </w:t>
      </w:r>
    </w:p>
    <w:p w14:paraId="359093D0" w14:textId="77777777" w:rsidR="00E77C6C" w:rsidRPr="00C65B96" w:rsidRDefault="006813BB" w:rsidP="006004C3">
      <w:pPr>
        <w:pStyle w:val="ListParagraph"/>
        <w:numPr>
          <w:ilvl w:val="0"/>
          <w:numId w:val="26"/>
        </w:numPr>
        <w:spacing w:line="360" w:lineRule="auto"/>
        <w:jc w:val="both"/>
        <w:rPr>
          <w:rFonts w:ascii="Times New Roman" w:hAnsi="Times New Roman" w:cs="Times New Roman"/>
          <w:sz w:val="22"/>
        </w:rPr>
      </w:pPr>
      <w:r w:rsidRPr="00C65B96">
        <w:rPr>
          <w:rFonts w:ascii="Times New Roman" w:hAnsi="Times New Roman" w:cs="Times New Roman"/>
          <w:b/>
          <w:sz w:val="22"/>
        </w:rPr>
        <w:t>Conducting the Audit Test:</w:t>
      </w:r>
      <w:r w:rsidRPr="00C65B96">
        <w:rPr>
          <w:rFonts w:ascii="Times New Roman" w:hAnsi="Times New Roman" w:cs="Times New Roman"/>
          <w:sz w:val="22"/>
        </w:rPr>
        <w:t xml:space="preserve"> in this stage, all the plans and strategies the auditors and formulated till now are put into action. The auditor uses proper methods to collect evidence and performs tests to validate them. The IT systems are verified using the technical compliance tests before which the auditor goes through all the documents. The end result of this stage is the accumulation of papers and audit evidence. </w:t>
      </w:r>
    </w:p>
    <w:p w14:paraId="06835B19" w14:textId="77777777" w:rsidR="006813BB" w:rsidRDefault="006813BB" w:rsidP="006004C3">
      <w:pPr>
        <w:pStyle w:val="ListParagraph"/>
        <w:numPr>
          <w:ilvl w:val="0"/>
          <w:numId w:val="26"/>
        </w:numPr>
        <w:spacing w:line="360" w:lineRule="auto"/>
        <w:jc w:val="both"/>
        <w:rPr>
          <w:rFonts w:ascii="Times New Roman" w:hAnsi="Times New Roman" w:cs="Times New Roman"/>
          <w:sz w:val="22"/>
        </w:rPr>
      </w:pPr>
      <w:r w:rsidRPr="00C65B96">
        <w:rPr>
          <w:rFonts w:ascii="Times New Roman" w:hAnsi="Times New Roman" w:cs="Times New Roman"/>
          <w:b/>
          <w:sz w:val="22"/>
        </w:rPr>
        <w:t>Evaluating and Communicating Audit Results:</w:t>
      </w:r>
      <w:r w:rsidRPr="00C65B96">
        <w:rPr>
          <w:rFonts w:ascii="Times New Roman" w:hAnsi="Times New Roman" w:cs="Times New Roman"/>
          <w:sz w:val="22"/>
        </w:rPr>
        <w:t xml:space="preserve"> when audit evidences are evaluated material misstatements are taken into consideration. The auditors ensure that appropriate and sufficient evidence has been collected and if not, then additional steps are taken to achieve the needed results. The auditor compares the collected evidence to the planning materiality figure to detect misstatements. After this has been completed, the total misstatements are analyzed to determine if they cause the financial statements to be materially misstated or not. The misstatements are discussed with the management, who then clarify the reasons for the deviations and remaining issues are listed. If the accumulated issues cause the financial statement to be materially misstated then </w:t>
      </w:r>
      <w:r w:rsidR="007E6CEA" w:rsidRPr="00C65B96">
        <w:rPr>
          <w:rFonts w:ascii="Times New Roman" w:hAnsi="Times New Roman" w:cs="Times New Roman"/>
          <w:sz w:val="22"/>
        </w:rPr>
        <w:t>ACNABIN</w:t>
      </w:r>
      <w:r w:rsidRPr="00C65B96">
        <w:rPr>
          <w:rFonts w:ascii="Times New Roman" w:hAnsi="Times New Roman" w:cs="Times New Roman"/>
          <w:sz w:val="22"/>
        </w:rPr>
        <w:t xml:space="preserve"> Chartered Accountants issue a qualified opinion and if not then an unqualified opinion is issued. After the audit evidence has been gathered and communicated to the client a report, based on these evidence, is complied.</w:t>
      </w:r>
    </w:p>
    <w:p w14:paraId="784A7AF6" w14:textId="77777777" w:rsidR="009E220A" w:rsidRPr="009E220A" w:rsidRDefault="009E220A" w:rsidP="009E220A">
      <w:pPr>
        <w:spacing w:line="360" w:lineRule="auto"/>
        <w:jc w:val="both"/>
        <w:rPr>
          <w:rFonts w:ascii="Times New Roman" w:hAnsi="Times New Roman" w:cs="Times New Roman"/>
          <w:sz w:val="22"/>
        </w:rPr>
      </w:pPr>
    </w:p>
    <w:p w14:paraId="5C5C2800" w14:textId="77777777" w:rsidR="00B4694A" w:rsidRPr="00B7640F" w:rsidRDefault="00B4694A" w:rsidP="00B4694A">
      <w:pPr>
        <w:pStyle w:val="Heading2"/>
      </w:pPr>
      <w:bookmarkStart w:id="39" w:name="_Toc55464879"/>
      <w:r w:rsidRPr="00B7640F">
        <w:t xml:space="preserve">5.3 </w:t>
      </w:r>
      <w:r>
        <w:t>effectiveness of auditing in acnabin</w:t>
      </w:r>
      <w:bookmarkEnd w:id="39"/>
    </w:p>
    <w:p w14:paraId="567772EC" w14:textId="77777777" w:rsidR="00B4694A" w:rsidRPr="006C392B" w:rsidRDefault="00B4694A" w:rsidP="00B4694A">
      <w:pPr>
        <w:spacing w:line="360" w:lineRule="auto"/>
        <w:jc w:val="both"/>
        <w:rPr>
          <w:rFonts w:ascii="Times New Roman" w:hAnsi="Times New Roman" w:cs="Times New Roman"/>
          <w:sz w:val="22"/>
          <w:szCs w:val="22"/>
        </w:rPr>
      </w:pPr>
      <w:r w:rsidRPr="006C392B">
        <w:rPr>
          <w:rFonts w:ascii="Times New Roman" w:hAnsi="Times New Roman" w:cs="Times New Roman"/>
          <w:sz w:val="22"/>
          <w:szCs w:val="22"/>
        </w:rPr>
        <w:t>Basic concept and purpose of all audit procedure is more or less same – to convey the audit report to the invested individuals on the aftereffect of the audit examination. To achieve this objective, the auditor:</w:t>
      </w:r>
    </w:p>
    <w:p w14:paraId="3F80A94B" w14:textId="77777777" w:rsidR="00B4694A" w:rsidRPr="006C392B" w:rsidRDefault="00B4694A" w:rsidP="006004C3">
      <w:pPr>
        <w:pStyle w:val="ListParagraph"/>
        <w:numPr>
          <w:ilvl w:val="0"/>
          <w:numId w:val="39"/>
        </w:numPr>
        <w:spacing w:line="360" w:lineRule="auto"/>
        <w:jc w:val="both"/>
        <w:rPr>
          <w:rFonts w:ascii="Times New Roman" w:hAnsi="Times New Roman" w:cs="Times New Roman"/>
          <w:sz w:val="22"/>
          <w:szCs w:val="22"/>
        </w:rPr>
      </w:pPr>
      <w:r w:rsidRPr="006C392B">
        <w:rPr>
          <w:rFonts w:ascii="Times New Roman" w:hAnsi="Times New Roman" w:cs="Times New Roman"/>
          <w:sz w:val="22"/>
          <w:szCs w:val="22"/>
        </w:rPr>
        <w:t>Gathers important and significant data with respect to the customer's business to comprehend the general business.</w:t>
      </w:r>
    </w:p>
    <w:p w14:paraId="45EB68C1" w14:textId="77777777" w:rsidR="00B4694A" w:rsidRPr="006C392B" w:rsidRDefault="00B4694A" w:rsidP="006004C3">
      <w:pPr>
        <w:pStyle w:val="ListParagraph"/>
        <w:numPr>
          <w:ilvl w:val="0"/>
          <w:numId w:val="39"/>
        </w:numPr>
        <w:spacing w:line="360" w:lineRule="auto"/>
        <w:jc w:val="both"/>
        <w:rPr>
          <w:rFonts w:ascii="Times New Roman" w:hAnsi="Times New Roman" w:cs="Times New Roman"/>
          <w:sz w:val="22"/>
          <w:szCs w:val="22"/>
        </w:rPr>
      </w:pPr>
      <w:r w:rsidRPr="006C392B">
        <w:rPr>
          <w:rFonts w:ascii="Times New Roman" w:hAnsi="Times New Roman" w:cs="Times New Roman"/>
          <w:sz w:val="22"/>
          <w:szCs w:val="22"/>
        </w:rPr>
        <w:t>Analyzes customer's fiscal reports to decide if they are set up as per GAAP and whether they give a valid and reasonable perspective on the customer's business.</w:t>
      </w:r>
    </w:p>
    <w:p w14:paraId="731E8B07" w14:textId="77777777" w:rsidR="002201AA" w:rsidRDefault="00B4694A" w:rsidP="006004C3">
      <w:pPr>
        <w:pStyle w:val="ListParagraph"/>
        <w:numPr>
          <w:ilvl w:val="0"/>
          <w:numId w:val="39"/>
        </w:numPr>
        <w:spacing w:line="360" w:lineRule="auto"/>
        <w:jc w:val="both"/>
        <w:rPr>
          <w:rFonts w:ascii="Times New Roman" w:hAnsi="Times New Roman" w:cs="Times New Roman"/>
          <w:sz w:val="22"/>
          <w:szCs w:val="22"/>
        </w:rPr>
      </w:pPr>
      <w:r w:rsidRPr="006C392B">
        <w:rPr>
          <w:rFonts w:ascii="Times New Roman" w:hAnsi="Times New Roman" w:cs="Times New Roman"/>
          <w:sz w:val="22"/>
          <w:szCs w:val="22"/>
        </w:rPr>
        <w:t>Gives audit report through which he communicates his conclusion.</w:t>
      </w:r>
    </w:p>
    <w:p w14:paraId="75C8805A" w14:textId="77777777" w:rsidR="001822C7" w:rsidRDefault="001822C7" w:rsidP="001822C7">
      <w:pPr>
        <w:spacing w:line="360" w:lineRule="auto"/>
        <w:jc w:val="both"/>
        <w:rPr>
          <w:rFonts w:ascii="Times New Roman" w:hAnsi="Times New Roman" w:cs="Times New Roman"/>
          <w:sz w:val="22"/>
          <w:szCs w:val="22"/>
        </w:rPr>
      </w:pPr>
    </w:p>
    <w:p w14:paraId="27F103CB" w14:textId="77777777" w:rsidR="001822C7" w:rsidRDefault="001822C7" w:rsidP="006004C3">
      <w:pPr>
        <w:pStyle w:val="ListParagraph"/>
        <w:numPr>
          <w:ilvl w:val="0"/>
          <w:numId w:val="42"/>
        </w:numPr>
        <w:spacing w:line="360" w:lineRule="auto"/>
        <w:jc w:val="both"/>
        <w:rPr>
          <w:rFonts w:ascii="Times New Roman" w:hAnsi="Times New Roman" w:cs="Times New Roman"/>
          <w:sz w:val="22"/>
          <w:szCs w:val="22"/>
        </w:rPr>
      </w:pPr>
      <w:r w:rsidRPr="001822C7">
        <w:rPr>
          <w:rFonts w:ascii="Times New Roman" w:hAnsi="Times New Roman" w:cs="Times New Roman"/>
          <w:sz w:val="22"/>
          <w:szCs w:val="22"/>
        </w:rPr>
        <w:lastRenderedPageBreak/>
        <w:t>ACNABIN's Audit Procedure centers around certain components that should be considered to accomplish company's general objective that is to communicate an assessment on fiscal summaries. The examiner should worry with:</w:t>
      </w:r>
    </w:p>
    <w:p w14:paraId="642B4967" w14:textId="77777777" w:rsidR="001822C7" w:rsidRPr="001822C7" w:rsidRDefault="001822C7" w:rsidP="006004C3">
      <w:pPr>
        <w:pStyle w:val="ListParagraph"/>
        <w:numPr>
          <w:ilvl w:val="1"/>
          <w:numId w:val="38"/>
        </w:numPr>
        <w:spacing w:line="360" w:lineRule="auto"/>
        <w:jc w:val="both"/>
        <w:rPr>
          <w:rFonts w:ascii="Times New Roman" w:hAnsi="Times New Roman" w:cs="Times New Roman"/>
          <w:sz w:val="22"/>
          <w:szCs w:val="22"/>
        </w:rPr>
      </w:pPr>
      <w:r>
        <w:t xml:space="preserve">Errors </w:t>
      </w:r>
    </w:p>
    <w:p w14:paraId="6BABD945" w14:textId="77777777" w:rsidR="001822C7" w:rsidRPr="001822C7" w:rsidRDefault="001822C7" w:rsidP="006004C3">
      <w:pPr>
        <w:pStyle w:val="ListParagraph"/>
        <w:numPr>
          <w:ilvl w:val="1"/>
          <w:numId w:val="38"/>
        </w:numPr>
        <w:spacing w:line="360" w:lineRule="auto"/>
        <w:jc w:val="both"/>
        <w:rPr>
          <w:rFonts w:ascii="Times New Roman" w:hAnsi="Times New Roman" w:cs="Times New Roman"/>
          <w:sz w:val="22"/>
          <w:szCs w:val="22"/>
        </w:rPr>
      </w:pPr>
      <w:r>
        <w:t xml:space="preserve">Irregularities </w:t>
      </w:r>
    </w:p>
    <w:p w14:paraId="3ABB18A3" w14:textId="77777777" w:rsidR="001822C7" w:rsidRPr="001822C7" w:rsidRDefault="001822C7" w:rsidP="006004C3">
      <w:pPr>
        <w:pStyle w:val="ListParagraph"/>
        <w:numPr>
          <w:ilvl w:val="1"/>
          <w:numId w:val="38"/>
        </w:numPr>
        <w:spacing w:line="360" w:lineRule="auto"/>
        <w:jc w:val="both"/>
        <w:rPr>
          <w:rFonts w:ascii="Times New Roman" w:hAnsi="Times New Roman" w:cs="Times New Roman"/>
          <w:sz w:val="22"/>
          <w:szCs w:val="22"/>
        </w:rPr>
      </w:pPr>
      <w:r>
        <w:t xml:space="preserve">Going Concern </w:t>
      </w:r>
    </w:p>
    <w:p w14:paraId="36AD06B3" w14:textId="77777777" w:rsidR="001822C7" w:rsidRPr="001822C7" w:rsidRDefault="001822C7" w:rsidP="006004C3">
      <w:pPr>
        <w:pStyle w:val="ListParagraph"/>
        <w:numPr>
          <w:ilvl w:val="1"/>
          <w:numId w:val="38"/>
        </w:numPr>
        <w:spacing w:line="360" w:lineRule="auto"/>
        <w:jc w:val="both"/>
        <w:rPr>
          <w:rFonts w:ascii="Times New Roman" w:hAnsi="Times New Roman" w:cs="Times New Roman"/>
          <w:sz w:val="22"/>
          <w:szCs w:val="22"/>
        </w:rPr>
      </w:pPr>
      <w:r>
        <w:t xml:space="preserve">Efficiency </w:t>
      </w:r>
    </w:p>
    <w:p w14:paraId="26E6C092" w14:textId="77777777" w:rsidR="001822C7" w:rsidRPr="001822C7" w:rsidRDefault="001822C7" w:rsidP="006004C3">
      <w:pPr>
        <w:pStyle w:val="ListParagraph"/>
        <w:numPr>
          <w:ilvl w:val="1"/>
          <w:numId w:val="38"/>
        </w:numPr>
        <w:spacing w:line="360" w:lineRule="auto"/>
        <w:jc w:val="both"/>
        <w:rPr>
          <w:rFonts w:ascii="Times New Roman" w:hAnsi="Times New Roman" w:cs="Times New Roman"/>
          <w:sz w:val="22"/>
          <w:szCs w:val="22"/>
        </w:rPr>
      </w:pPr>
      <w:r>
        <w:t>Client Value.</w:t>
      </w:r>
    </w:p>
    <w:p w14:paraId="7D7655B6" w14:textId="77777777" w:rsidR="001822C7" w:rsidRDefault="001822C7" w:rsidP="006004C3">
      <w:pPr>
        <w:pStyle w:val="ListParagraph"/>
        <w:numPr>
          <w:ilvl w:val="0"/>
          <w:numId w:val="42"/>
        </w:numPr>
        <w:spacing w:line="360" w:lineRule="auto"/>
        <w:jc w:val="both"/>
        <w:rPr>
          <w:rFonts w:ascii="Times New Roman" w:hAnsi="Times New Roman" w:cs="Times New Roman"/>
          <w:sz w:val="22"/>
          <w:szCs w:val="22"/>
        </w:rPr>
      </w:pPr>
      <w:r w:rsidRPr="001822C7">
        <w:rPr>
          <w:rFonts w:ascii="Times New Roman" w:hAnsi="Times New Roman" w:cs="Times New Roman"/>
          <w:sz w:val="22"/>
          <w:szCs w:val="22"/>
        </w:rPr>
        <w:t>Auditor assembles and assesses the foundation and operational framework data of the customer's business to get a general information and comprehension of the customer's business and activities. This is normal for both the methodology.</w:t>
      </w:r>
    </w:p>
    <w:p w14:paraId="3FC31B8E" w14:textId="77777777" w:rsidR="001822C7" w:rsidRDefault="001822C7" w:rsidP="006004C3">
      <w:pPr>
        <w:pStyle w:val="ListParagraph"/>
        <w:numPr>
          <w:ilvl w:val="0"/>
          <w:numId w:val="42"/>
        </w:numPr>
        <w:spacing w:line="360" w:lineRule="auto"/>
        <w:jc w:val="both"/>
        <w:rPr>
          <w:rFonts w:ascii="Times New Roman" w:hAnsi="Times New Roman" w:cs="Times New Roman"/>
          <w:sz w:val="22"/>
          <w:szCs w:val="22"/>
        </w:rPr>
      </w:pPr>
      <w:r w:rsidRPr="001822C7">
        <w:rPr>
          <w:rFonts w:ascii="Times New Roman" w:hAnsi="Times New Roman" w:cs="Times New Roman"/>
          <w:sz w:val="22"/>
          <w:szCs w:val="22"/>
        </w:rPr>
        <w:t>The control system which is arrange up by the management of an association so as to do the matter of the association in a deliberate and productive way is known as the "Inner Control Systems".</w:t>
      </w:r>
      <w:r w:rsidR="003F104F">
        <w:rPr>
          <w:rFonts w:ascii="Times New Roman" w:hAnsi="Times New Roman" w:cs="Times New Roman"/>
          <w:sz w:val="22"/>
          <w:szCs w:val="22"/>
        </w:rPr>
        <w:t xml:space="preserve"> </w:t>
      </w:r>
    </w:p>
    <w:p w14:paraId="3B04FAEA" w14:textId="77777777" w:rsidR="003F104F" w:rsidRDefault="003F104F" w:rsidP="003F104F">
      <w:pPr>
        <w:pStyle w:val="ListParagraph"/>
        <w:spacing w:line="360" w:lineRule="auto"/>
        <w:jc w:val="both"/>
        <w:rPr>
          <w:rFonts w:ascii="Times New Roman" w:hAnsi="Times New Roman" w:cs="Times New Roman"/>
          <w:sz w:val="22"/>
          <w:szCs w:val="22"/>
        </w:rPr>
      </w:pPr>
      <w:r>
        <w:rPr>
          <w:rFonts w:ascii="Times New Roman" w:hAnsi="Times New Roman" w:cs="Times New Roman"/>
          <w:sz w:val="22"/>
          <w:szCs w:val="22"/>
        </w:rPr>
        <w:t xml:space="preserve">It boost auditor to- </w:t>
      </w:r>
    </w:p>
    <w:p w14:paraId="491AC52A" w14:textId="77777777" w:rsidR="003F104F" w:rsidRDefault="003F104F" w:rsidP="006004C3">
      <w:pPr>
        <w:pStyle w:val="ListParagraph"/>
        <w:numPr>
          <w:ilvl w:val="0"/>
          <w:numId w:val="43"/>
        </w:numPr>
        <w:spacing w:line="360" w:lineRule="auto"/>
        <w:jc w:val="both"/>
        <w:rPr>
          <w:rFonts w:ascii="Times New Roman" w:hAnsi="Times New Roman" w:cs="Times New Roman"/>
          <w:sz w:val="22"/>
          <w:szCs w:val="22"/>
        </w:rPr>
      </w:pPr>
      <w:r w:rsidRPr="003F104F">
        <w:rPr>
          <w:rFonts w:ascii="Times New Roman" w:hAnsi="Times New Roman" w:cs="Times New Roman"/>
          <w:sz w:val="22"/>
          <w:szCs w:val="22"/>
        </w:rPr>
        <w:t>Recognize the qualities and shortcomings in major operational regions.</w:t>
      </w:r>
    </w:p>
    <w:p w14:paraId="230AB427" w14:textId="77777777" w:rsidR="003F104F" w:rsidRDefault="003F104F" w:rsidP="006004C3">
      <w:pPr>
        <w:pStyle w:val="ListParagraph"/>
        <w:numPr>
          <w:ilvl w:val="0"/>
          <w:numId w:val="43"/>
        </w:numPr>
        <w:spacing w:line="360" w:lineRule="auto"/>
        <w:jc w:val="both"/>
        <w:rPr>
          <w:rFonts w:ascii="Times New Roman" w:hAnsi="Times New Roman" w:cs="Times New Roman"/>
          <w:sz w:val="22"/>
          <w:szCs w:val="22"/>
        </w:rPr>
      </w:pPr>
      <w:r w:rsidRPr="003F104F">
        <w:rPr>
          <w:rFonts w:ascii="Times New Roman" w:hAnsi="Times New Roman" w:cs="Times New Roman"/>
          <w:sz w:val="22"/>
          <w:szCs w:val="22"/>
        </w:rPr>
        <w:t>Decide if the exchanges are appropriately approved and characterized.</w:t>
      </w:r>
    </w:p>
    <w:p w14:paraId="6CADF21D" w14:textId="77777777" w:rsidR="003F104F" w:rsidRDefault="003F104F" w:rsidP="006004C3">
      <w:pPr>
        <w:pStyle w:val="ListParagraph"/>
        <w:numPr>
          <w:ilvl w:val="0"/>
          <w:numId w:val="43"/>
        </w:numPr>
        <w:spacing w:line="360" w:lineRule="auto"/>
        <w:jc w:val="both"/>
        <w:rPr>
          <w:rFonts w:ascii="Times New Roman" w:hAnsi="Times New Roman" w:cs="Times New Roman"/>
          <w:sz w:val="22"/>
          <w:szCs w:val="22"/>
        </w:rPr>
      </w:pPr>
      <w:r w:rsidRPr="003F104F">
        <w:rPr>
          <w:rFonts w:ascii="Times New Roman" w:hAnsi="Times New Roman" w:cs="Times New Roman"/>
          <w:sz w:val="22"/>
          <w:szCs w:val="22"/>
        </w:rPr>
        <w:t>Decide if the records are finished and exact.</w:t>
      </w:r>
    </w:p>
    <w:p w14:paraId="682E3A58" w14:textId="77777777" w:rsidR="003F104F" w:rsidRDefault="003F104F" w:rsidP="006004C3">
      <w:pPr>
        <w:pStyle w:val="ListParagraph"/>
        <w:numPr>
          <w:ilvl w:val="0"/>
          <w:numId w:val="43"/>
        </w:numPr>
        <w:spacing w:line="360" w:lineRule="auto"/>
        <w:jc w:val="both"/>
        <w:rPr>
          <w:rFonts w:ascii="Times New Roman" w:hAnsi="Times New Roman" w:cs="Times New Roman"/>
          <w:sz w:val="22"/>
          <w:szCs w:val="22"/>
        </w:rPr>
      </w:pPr>
      <w:r w:rsidRPr="003F104F">
        <w:rPr>
          <w:rFonts w:ascii="Times New Roman" w:hAnsi="Times New Roman" w:cs="Times New Roman"/>
          <w:sz w:val="22"/>
          <w:szCs w:val="22"/>
        </w:rPr>
        <w:t>Identify mistake and fakes.</w:t>
      </w:r>
    </w:p>
    <w:p w14:paraId="50812CE4" w14:textId="77777777" w:rsidR="003F104F" w:rsidRPr="003F104F" w:rsidRDefault="003F104F" w:rsidP="006004C3">
      <w:pPr>
        <w:pStyle w:val="ListParagraph"/>
        <w:numPr>
          <w:ilvl w:val="0"/>
          <w:numId w:val="44"/>
        </w:numPr>
        <w:spacing w:line="360" w:lineRule="auto"/>
        <w:jc w:val="both"/>
        <w:rPr>
          <w:rFonts w:ascii="Times New Roman" w:hAnsi="Times New Roman" w:cs="Times New Roman"/>
          <w:sz w:val="22"/>
          <w:szCs w:val="22"/>
        </w:rPr>
      </w:pPr>
      <w:r>
        <w:rPr>
          <w:rFonts w:ascii="Times New Roman" w:hAnsi="Times New Roman" w:cs="Times New Roman"/>
          <w:sz w:val="22"/>
          <w:szCs w:val="22"/>
        </w:rPr>
        <w:t>Audit</w:t>
      </w:r>
      <w:r w:rsidRPr="003F104F">
        <w:rPr>
          <w:rFonts w:ascii="Times New Roman" w:hAnsi="Times New Roman" w:cs="Times New Roman"/>
          <w:sz w:val="22"/>
          <w:szCs w:val="22"/>
        </w:rPr>
        <w:t xml:space="preserve"> Program is a rundown of techniques that are should have been performed to lead the review. The program may likewise contain the review destinations for every territory. </w:t>
      </w:r>
    </w:p>
    <w:p w14:paraId="06A40863" w14:textId="77777777" w:rsidR="003F104F" w:rsidRDefault="003F104F" w:rsidP="003F104F">
      <w:pPr>
        <w:pStyle w:val="ListParagraph"/>
        <w:spacing w:line="360" w:lineRule="auto"/>
        <w:jc w:val="both"/>
        <w:rPr>
          <w:rFonts w:ascii="Times New Roman" w:hAnsi="Times New Roman" w:cs="Times New Roman"/>
          <w:sz w:val="22"/>
          <w:szCs w:val="22"/>
        </w:rPr>
      </w:pPr>
      <w:r w:rsidRPr="003F104F">
        <w:rPr>
          <w:rFonts w:ascii="Times New Roman" w:hAnsi="Times New Roman" w:cs="Times New Roman"/>
          <w:sz w:val="22"/>
          <w:szCs w:val="22"/>
        </w:rPr>
        <w:t>The motivations behind review program are:</w:t>
      </w:r>
    </w:p>
    <w:p w14:paraId="5DE28479" w14:textId="77777777" w:rsidR="003F104F" w:rsidRDefault="003F104F" w:rsidP="006004C3">
      <w:pPr>
        <w:pStyle w:val="ListParagraph"/>
        <w:numPr>
          <w:ilvl w:val="0"/>
          <w:numId w:val="45"/>
        </w:numPr>
        <w:spacing w:line="360" w:lineRule="auto"/>
        <w:jc w:val="both"/>
        <w:rPr>
          <w:rFonts w:ascii="Times New Roman" w:hAnsi="Times New Roman" w:cs="Times New Roman"/>
          <w:sz w:val="22"/>
          <w:szCs w:val="22"/>
        </w:rPr>
      </w:pPr>
      <w:r w:rsidRPr="003F104F">
        <w:rPr>
          <w:rFonts w:ascii="Times New Roman" w:hAnsi="Times New Roman" w:cs="Times New Roman"/>
          <w:sz w:val="22"/>
          <w:szCs w:val="22"/>
        </w:rPr>
        <w:t>To build up an organized and arranged way to deal with a review</w:t>
      </w:r>
      <w:r>
        <w:rPr>
          <w:rFonts w:ascii="Times New Roman" w:hAnsi="Times New Roman" w:cs="Times New Roman"/>
          <w:sz w:val="22"/>
          <w:szCs w:val="22"/>
        </w:rPr>
        <w:t>.</w:t>
      </w:r>
    </w:p>
    <w:p w14:paraId="5600ECDF" w14:textId="77777777" w:rsidR="003F104F" w:rsidRDefault="003F104F" w:rsidP="006004C3">
      <w:pPr>
        <w:pStyle w:val="ListParagraph"/>
        <w:numPr>
          <w:ilvl w:val="0"/>
          <w:numId w:val="45"/>
        </w:numPr>
        <w:spacing w:line="360" w:lineRule="auto"/>
        <w:jc w:val="both"/>
        <w:rPr>
          <w:rFonts w:ascii="Times New Roman" w:hAnsi="Times New Roman" w:cs="Times New Roman"/>
          <w:sz w:val="22"/>
          <w:szCs w:val="22"/>
        </w:rPr>
      </w:pPr>
      <w:r w:rsidRPr="003F104F">
        <w:rPr>
          <w:rFonts w:ascii="Times New Roman" w:hAnsi="Times New Roman" w:cs="Times New Roman"/>
          <w:sz w:val="22"/>
          <w:szCs w:val="22"/>
        </w:rPr>
        <w:t>To record a review of the customer's bookkeeping methodology and the review strategies to be performed.</w:t>
      </w:r>
    </w:p>
    <w:p w14:paraId="7C8C1BD2" w14:textId="77777777" w:rsidR="003F104F" w:rsidRDefault="003F104F" w:rsidP="006004C3">
      <w:pPr>
        <w:pStyle w:val="ListParagraph"/>
        <w:numPr>
          <w:ilvl w:val="0"/>
          <w:numId w:val="45"/>
        </w:numPr>
        <w:spacing w:line="360" w:lineRule="auto"/>
        <w:jc w:val="both"/>
        <w:rPr>
          <w:rFonts w:ascii="Times New Roman" w:hAnsi="Times New Roman" w:cs="Times New Roman"/>
          <w:sz w:val="22"/>
          <w:szCs w:val="22"/>
        </w:rPr>
      </w:pPr>
      <w:r w:rsidRPr="003F104F">
        <w:rPr>
          <w:rFonts w:ascii="Times New Roman" w:hAnsi="Times New Roman" w:cs="Times New Roman"/>
          <w:sz w:val="22"/>
          <w:szCs w:val="22"/>
        </w:rPr>
        <w:t>To control how the review plan functions during testing.</w:t>
      </w:r>
    </w:p>
    <w:p w14:paraId="26144E50" w14:textId="77777777" w:rsidR="009E220A" w:rsidRPr="009E220A" w:rsidRDefault="009E220A" w:rsidP="006004C3">
      <w:pPr>
        <w:pStyle w:val="ListParagraph"/>
        <w:numPr>
          <w:ilvl w:val="0"/>
          <w:numId w:val="44"/>
        </w:numPr>
        <w:spacing w:line="360" w:lineRule="auto"/>
        <w:jc w:val="both"/>
        <w:rPr>
          <w:rFonts w:ascii="Times New Roman" w:hAnsi="Times New Roman" w:cs="Times New Roman"/>
          <w:sz w:val="22"/>
          <w:szCs w:val="22"/>
        </w:rPr>
      </w:pPr>
      <w:r w:rsidRPr="009E220A">
        <w:rPr>
          <w:rFonts w:ascii="Times New Roman" w:hAnsi="Times New Roman" w:cs="Times New Roman"/>
          <w:sz w:val="22"/>
          <w:szCs w:val="22"/>
        </w:rPr>
        <w:t xml:space="preserve">At the last phase of </w:t>
      </w:r>
      <w:r w:rsidR="005C0DF7" w:rsidRPr="009E220A">
        <w:rPr>
          <w:rFonts w:ascii="Times New Roman" w:hAnsi="Times New Roman" w:cs="Times New Roman"/>
          <w:sz w:val="22"/>
          <w:szCs w:val="22"/>
        </w:rPr>
        <w:t>an</w:t>
      </w:r>
      <w:r w:rsidRPr="009E220A">
        <w:rPr>
          <w:rFonts w:ascii="Times New Roman" w:hAnsi="Times New Roman" w:cs="Times New Roman"/>
          <w:sz w:val="22"/>
          <w:szCs w:val="22"/>
        </w:rPr>
        <w:t xml:space="preserve"> audit commitment, the auditor frames a feeling on whether the fiscal summaries were set up as per GAAP and other endorsed approaches set up by the top administration of the association and communicates his assessment to the invested individuals through review report.</w:t>
      </w:r>
    </w:p>
    <w:p w14:paraId="740D12D3" w14:textId="77777777" w:rsidR="003F104F" w:rsidRPr="003F104F" w:rsidRDefault="003F104F" w:rsidP="003F104F">
      <w:pPr>
        <w:pStyle w:val="ListParagraph"/>
        <w:spacing w:line="360" w:lineRule="auto"/>
        <w:ind w:left="1440"/>
        <w:jc w:val="both"/>
        <w:rPr>
          <w:rFonts w:ascii="Times New Roman" w:hAnsi="Times New Roman" w:cs="Times New Roman"/>
          <w:sz w:val="22"/>
          <w:szCs w:val="22"/>
        </w:rPr>
      </w:pPr>
    </w:p>
    <w:p w14:paraId="34981899" w14:textId="77777777" w:rsidR="00B4694A" w:rsidRDefault="00B4694A" w:rsidP="008A561C">
      <w:pPr>
        <w:spacing w:line="360" w:lineRule="auto"/>
        <w:jc w:val="both"/>
        <w:rPr>
          <w:rFonts w:ascii="Times New Roman" w:hAnsi="Times New Roman" w:cs="Times New Roman"/>
          <w:sz w:val="22"/>
        </w:rPr>
      </w:pPr>
    </w:p>
    <w:p w14:paraId="49F46772" w14:textId="77777777" w:rsidR="009E220A" w:rsidRDefault="009E220A" w:rsidP="008A561C">
      <w:pPr>
        <w:spacing w:line="360" w:lineRule="auto"/>
        <w:jc w:val="both"/>
        <w:rPr>
          <w:rFonts w:ascii="Times New Roman" w:hAnsi="Times New Roman" w:cs="Times New Roman"/>
          <w:sz w:val="22"/>
        </w:rPr>
      </w:pPr>
    </w:p>
    <w:p w14:paraId="40314D4A" w14:textId="77777777" w:rsidR="002201AA" w:rsidRPr="00B4694A" w:rsidRDefault="00B4694A" w:rsidP="00B4694A">
      <w:pPr>
        <w:pStyle w:val="Heading2"/>
      </w:pPr>
      <w:bookmarkStart w:id="40" w:name="_Toc55464880"/>
      <w:r>
        <w:lastRenderedPageBreak/>
        <w:t>5.4</w:t>
      </w:r>
      <w:r w:rsidR="00B7640F" w:rsidRPr="00B7640F">
        <w:t xml:space="preserve"> </w:t>
      </w:r>
      <w:r w:rsidR="008A561C" w:rsidRPr="00B7640F">
        <w:t>Difference between theoretical audit procedure</w:t>
      </w:r>
      <w:r w:rsidR="00B7640F" w:rsidRPr="00B7640F">
        <w:t xml:space="preserve"> </w:t>
      </w:r>
      <w:r w:rsidR="008A561C" w:rsidRPr="00B7640F">
        <w:t>and audit procedure of ACNABIN</w:t>
      </w:r>
      <w:r w:rsidR="006C392B" w:rsidRPr="006C392B">
        <w:rPr>
          <w:rFonts w:ascii="Times New Roman" w:hAnsi="Times New Roman" w:cs="Times New Roman"/>
          <w:noProof/>
          <w:sz w:val="22"/>
          <w:szCs w:val="22"/>
        </w:rPr>
        <mc:AlternateContent>
          <mc:Choice Requires="wpg">
            <w:drawing>
              <wp:anchor distT="0" distB="0" distL="114300" distR="114300" simplePos="0" relativeHeight="251790335" behindDoc="0" locked="0" layoutInCell="1" allowOverlap="1" wp14:anchorId="4DA22FF7" wp14:editId="621702DA">
                <wp:simplePos x="0" y="0"/>
                <wp:positionH relativeFrom="margin">
                  <wp:posOffset>551815</wp:posOffset>
                </wp:positionH>
                <wp:positionV relativeFrom="margin">
                  <wp:posOffset>23104104</wp:posOffset>
                </wp:positionV>
                <wp:extent cx="4839970" cy="2369185"/>
                <wp:effectExtent l="0" t="0" r="17780" b="12065"/>
                <wp:wrapNone/>
                <wp:docPr id="268" name="Group 268"/>
                <wp:cNvGraphicFramePr/>
                <a:graphic xmlns:a="http://schemas.openxmlformats.org/drawingml/2006/main">
                  <a:graphicData uri="http://schemas.microsoft.com/office/word/2010/wordprocessingGroup">
                    <wpg:wgp>
                      <wpg:cNvGrpSpPr/>
                      <wpg:grpSpPr>
                        <a:xfrm>
                          <a:off x="0" y="0"/>
                          <a:ext cx="4839970" cy="2369185"/>
                          <a:chOff x="0" y="0"/>
                          <a:chExt cx="4841101" cy="2088102"/>
                        </a:xfrm>
                      </wpg:grpSpPr>
                      <wps:wsp>
                        <wps:cNvPr id="109" name="Block Arc 109"/>
                        <wps:cNvSpPr/>
                        <wps:spPr>
                          <a:xfrm rot="16200000">
                            <a:off x="684848" y="-684848"/>
                            <a:ext cx="1996440" cy="3366135"/>
                          </a:xfrm>
                          <a:prstGeom prst="blockArc">
                            <a:avLst>
                              <a:gd name="adj1" fmla="val 10648566"/>
                              <a:gd name="adj2" fmla="val 101444"/>
                              <a:gd name="adj3" fmla="val 27942"/>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0" name="Text Box 2"/>
                        <wps:cNvSpPr txBox="1">
                          <a:spLocks noChangeArrowheads="1"/>
                        </wps:cNvSpPr>
                        <wps:spPr bwMode="auto">
                          <a:xfrm>
                            <a:off x="1584960" y="605790"/>
                            <a:ext cx="3125470" cy="695325"/>
                          </a:xfrm>
                          <a:prstGeom prst="rect">
                            <a:avLst/>
                          </a:prstGeom>
                          <a:solidFill>
                            <a:srgbClr val="FFFFFF"/>
                          </a:solidFill>
                          <a:ln w="9525">
                            <a:noFill/>
                            <a:miter lim="800000"/>
                            <a:headEnd/>
                            <a:tailEnd/>
                          </a:ln>
                        </wps:spPr>
                        <wps:txbx>
                          <w:txbxContent>
                            <w:p w14:paraId="1274D706" w14:textId="77777777" w:rsidR="00E2335B" w:rsidRDefault="00E2335B" w:rsidP="00E77C6C">
                              <w:pPr>
                                <w:rPr>
                                  <w:sz w:val="46"/>
                                </w:rPr>
                              </w:pPr>
                              <w:r>
                                <w:rPr>
                                  <w:rFonts w:ascii="Arial Black" w:hAnsi="Arial Black"/>
                                  <w:b/>
                                  <w:sz w:val="68"/>
                                  <w:u w:val="single"/>
                                </w:rPr>
                                <w:t>hapter</w:t>
                              </w:r>
                              <w:r>
                                <w:t xml:space="preserve"> </w:t>
                              </w:r>
                              <w:r>
                                <w:rPr>
                                  <w:sz w:val="58"/>
                                </w:rPr>
                                <w:t>- SIX</w:t>
                              </w:r>
                            </w:p>
                          </w:txbxContent>
                        </wps:txbx>
                        <wps:bodyPr rot="0" vert="horz" wrap="square" lIns="91440" tIns="45720" rIns="91440" bIns="45720" anchor="t" anchorCtr="0">
                          <a:noAutofit/>
                        </wps:bodyPr>
                      </wps:wsp>
                      <wps:wsp>
                        <wps:cNvPr id="111" name="Text Box 2"/>
                        <wps:cNvSpPr txBox="1">
                          <a:spLocks noChangeArrowheads="1"/>
                        </wps:cNvSpPr>
                        <wps:spPr bwMode="auto">
                          <a:xfrm>
                            <a:off x="1753070" y="1401791"/>
                            <a:ext cx="3088031" cy="686311"/>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1E7AD4BD" w14:textId="77777777" w:rsidR="00E2335B" w:rsidRPr="00145F05" w:rsidRDefault="00E2335B" w:rsidP="00145F05">
                              <w:pPr>
                                <w:jc w:val="center"/>
                                <w:rPr>
                                  <w:rFonts w:ascii="Arial Rounded MT Bold" w:hAnsi="Arial Rounded MT Bold"/>
                                  <w:b/>
                                  <w:sz w:val="24"/>
                                  <w:szCs w:val="24"/>
                                </w:rPr>
                              </w:pPr>
                              <w:r w:rsidRPr="00145F05">
                                <w:rPr>
                                  <w:rFonts w:ascii="Arial Rounded MT Bold" w:hAnsi="Arial Rounded MT Bold"/>
                                  <w:b/>
                                  <w:sz w:val="24"/>
                                  <w:szCs w:val="24"/>
                                </w:rPr>
                                <w:t>Experience at China Petroleum LONGWAY Engineering Project Management Co. Ltd. (Bangladesh)</w:t>
                              </w:r>
                            </w:p>
                            <w:p w14:paraId="694018F8" w14:textId="77777777" w:rsidR="00E2335B" w:rsidRDefault="00E2335B" w:rsidP="00E77C6C">
                              <w:pPr>
                                <w:jc w:val="center"/>
                                <w:rPr>
                                  <w:rFonts w:ascii="Arial Rounded MT Bold" w:hAnsi="Arial Rounded MT Bold"/>
                                  <w:sz w:val="46"/>
                                </w:rPr>
                              </w:pPr>
                            </w:p>
                          </w:txbxContent>
                        </wps:txbx>
                        <wps:bodyPr rot="0" vert="horz" wrap="square" lIns="91440" tIns="45720" rIns="91440" bIns="45720" anchor="t" anchorCtr="0">
                          <a:noAutofit/>
                        </wps:bodyPr>
                      </wps:wsp>
                    </wpg:wgp>
                  </a:graphicData>
                </a:graphic>
                <wp14:sizeRelH relativeFrom="page">
                  <wp14:pctWidth>0</wp14:pctWidth>
                </wp14:sizeRelH>
                <wp14:sizeRelV relativeFrom="margin">
                  <wp14:pctHeight>0</wp14:pctHeight>
                </wp14:sizeRelV>
              </wp:anchor>
            </w:drawing>
          </mc:Choice>
          <mc:Fallback>
            <w:pict>
              <v:group w14:anchorId="4DA22FF7" id="Group 268" o:spid="_x0000_s1082" style="position:absolute;margin-left:43.45pt;margin-top:1819.2pt;width:381.1pt;height:186.55pt;z-index:251790335;mso-position-horizontal-relative:margin;mso-position-vertical-relative:margin;mso-height-relative:margin" coordsize="48411,208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">
                <v:shape id="Block Arc 109" o:spid="_x0000_s1083" style="position:absolute;left:6849;top:-6849;width:19964;height:33661;rotation:-90;visibility:visible;mso-wrap-style:square;v-text-anchor:middle" coordsize="1996440,336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" path="m341,1727053c-6734,1270743,96419,829157,286151,503542,672827,-160067,1305466,-168900,1698607,483821v194862,323525,302468,767677,297681,1228708l1438565,1696065v1028,-227478,-24953,-450411,-74516,-639395c1188015,385464,800717,392996,628702,1070969v-47655,187825,-72302,407698,-70791,631506l341,1727053xe" fillcolor="#ed7d31 [3205]" strokecolor="#823b0b [1605]" strokeweight="1pt">
                  <v:stroke joinstyle="miter"/>
                  <v:path arrowok="t" o:connecttype="custom" o:connectlocs="341,1727053;286151,503542;1698607,483821;1996288,1712529;1438565,1696065;1364049,1056670;628702,1070969;557911,1702475;341,1727053" o:connectangles="0,0,0,0,0,0,0,0,0"/>
                </v:shape>
                <v:shape id="_x0000_s1084" type="#_x0000_t202" style="position:absolute;left:15849;top:6057;width:31255;height:6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" stroked="f">
                  <v:textbox>
                    <w:txbxContent>
                      <w:p w14:paraId="1274D706" w14:textId="77777777" w:rsidR="00E2335B" w:rsidRDefault="00E2335B" w:rsidP="00E77C6C">
                        <w:pPr>
                          <w:rPr>
                            <w:sz w:val="46"/>
                          </w:rPr>
                        </w:pPr>
                        <w:r>
                          <w:rPr>
                            <w:rFonts w:ascii="Arial Black" w:hAnsi="Arial Black"/>
                            <w:b/>
                            <w:sz w:val="68"/>
                            <w:u w:val="single"/>
                          </w:rPr>
                          <w:t>hapter</w:t>
                        </w:r>
                        <w:r>
                          <w:t xml:space="preserve"> </w:t>
                        </w:r>
                        <w:r>
                          <w:rPr>
                            <w:sz w:val="58"/>
                          </w:rPr>
                          <w:t>- SIX</w:t>
                        </w:r>
                      </w:p>
                    </w:txbxContent>
                  </v:textbox>
                </v:shape>
                <v:shape id="_x0000_s1085" type="#_x0000_t202" style="position:absolute;left:17530;top:14017;width:30881;height:6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" fillcolor="white [3201]" strokecolor="#ed7d31 [3205]" strokeweight="1pt">
                  <v:textbox>
                    <w:txbxContent>
                      <w:p w14:paraId="1E7AD4BD" w14:textId="77777777" w:rsidR="00E2335B" w:rsidRPr="00145F05" w:rsidRDefault="00E2335B" w:rsidP="00145F05">
                        <w:pPr>
                          <w:jc w:val="center"/>
                          <w:rPr>
                            <w:rFonts w:ascii="Arial Rounded MT Bold" w:hAnsi="Arial Rounded MT Bold"/>
                            <w:b/>
                            <w:sz w:val="24"/>
                            <w:szCs w:val="24"/>
                          </w:rPr>
                        </w:pPr>
                        <w:r w:rsidRPr="00145F05">
                          <w:rPr>
                            <w:rFonts w:ascii="Arial Rounded MT Bold" w:hAnsi="Arial Rounded MT Bold"/>
                            <w:b/>
                            <w:sz w:val="24"/>
                            <w:szCs w:val="24"/>
                          </w:rPr>
                          <w:t>Experience at China Petroleum LONGWAY Engineering Project Management Co. Ltd. (Bangladesh)</w:t>
                        </w:r>
                      </w:p>
                      <w:p w14:paraId="694018F8" w14:textId="77777777" w:rsidR="00E2335B" w:rsidRDefault="00E2335B" w:rsidP="00E77C6C">
                        <w:pPr>
                          <w:jc w:val="center"/>
                          <w:rPr>
                            <w:rFonts w:ascii="Arial Rounded MT Bold" w:hAnsi="Arial Rounded MT Bold"/>
                            <w:sz w:val="46"/>
                          </w:rPr>
                        </w:pPr>
                      </w:p>
                    </w:txbxContent>
                  </v:textbox>
                </v:shape>
                <w10:wrap anchorx="margin" anchory="margin"/>
              </v:group>
            </w:pict>
          </mc:Fallback>
        </mc:AlternateContent>
      </w:r>
      <w:bookmarkEnd w:id="40"/>
    </w:p>
    <w:p w14:paraId="3E6EF7A9" w14:textId="77777777" w:rsidR="002201AA" w:rsidRPr="006C392B" w:rsidRDefault="002201AA" w:rsidP="006C392B">
      <w:pPr>
        <w:spacing w:line="360" w:lineRule="auto"/>
        <w:jc w:val="both"/>
        <w:rPr>
          <w:rFonts w:ascii="Times New Roman" w:hAnsi="Times New Roman" w:cs="Times New Roman"/>
          <w:sz w:val="22"/>
          <w:szCs w:val="22"/>
        </w:rPr>
      </w:pPr>
      <w:r w:rsidRPr="006C392B">
        <w:rPr>
          <w:rFonts w:ascii="Times New Roman" w:hAnsi="Times New Roman" w:cs="Times New Roman"/>
          <w:sz w:val="22"/>
          <w:szCs w:val="22"/>
        </w:rPr>
        <w:t xml:space="preserve">The audit methodology followed by the inspector to direct a review to a great extent subject to the size, nature, type, intricacy and conditions of the customer's business. Despite the fact that audit methodology contains eight phases, yet there are fundamentally three principle capacities: </w:t>
      </w:r>
    </w:p>
    <w:p w14:paraId="421FD7D3" w14:textId="77777777" w:rsidR="002201AA" w:rsidRPr="006C392B" w:rsidRDefault="002201AA" w:rsidP="006004C3">
      <w:pPr>
        <w:pStyle w:val="ListParagraph"/>
        <w:numPr>
          <w:ilvl w:val="0"/>
          <w:numId w:val="40"/>
        </w:numPr>
        <w:spacing w:line="360" w:lineRule="auto"/>
        <w:jc w:val="both"/>
        <w:rPr>
          <w:rFonts w:ascii="Times New Roman" w:hAnsi="Times New Roman" w:cs="Times New Roman"/>
          <w:sz w:val="22"/>
          <w:szCs w:val="22"/>
        </w:rPr>
      </w:pPr>
      <w:r w:rsidRPr="006C392B">
        <w:rPr>
          <w:rFonts w:ascii="Times New Roman" w:hAnsi="Times New Roman" w:cs="Times New Roman"/>
          <w:sz w:val="22"/>
          <w:szCs w:val="22"/>
        </w:rPr>
        <w:t xml:space="preserve">Accumulate data on foundation and operational frameworks of customer's business. </w:t>
      </w:r>
    </w:p>
    <w:p w14:paraId="5AA793CA" w14:textId="77777777" w:rsidR="002201AA" w:rsidRPr="006C392B" w:rsidRDefault="002201AA" w:rsidP="006004C3">
      <w:pPr>
        <w:pStyle w:val="ListParagraph"/>
        <w:numPr>
          <w:ilvl w:val="0"/>
          <w:numId w:val="40"/>
        </w:numPr>
        <w:spacing w:line="360" w:lineRule="auto"/>
        <w:jc w:val="both"/>
        <w:rPr>
          <w:rFonts w:ascii="Times New Roman" w:hAnsi="Times New Roman" w:cs="Times New Roman"/>
          <w:sz w:val="22"/>
          <w:szCs w:val="22"/>
        </w:rPr>
      </w:pPr>
      <w:r w:rsidRPr="006C392B">
        <w:rPr>
          <w:rFonts w:ascii="Times New Roman" w:hAnsi="Times New Roman" w:cs="Times New Roman"/>
          <w:sz w:val="22"/>
          <w:szCs w:val="22"/>
        </w:rPr>
        <w:t xml:space="preserve">Consider and assess the inner control and by and large security structure of the customer's business to decide the qualities and shortcomings of operational framework and what the results of shortcomings in major operational zones are. </w:t>
      </w:r>
    </w:p>
    <w:p w14:paraId="69DD99ED" w14:textId="77777777" w:rsidR="002201AA" w:rsidRPr="006C392B" w:rsidRDefault="002201AA" w:rsidP="006004C3">
      <w:pPr>
        <w:pStyle w:val="ListParagraph"/>
        <w:numPr>
          <w:ilvl w:val="0"/>
          <w:numId w:val="40"/>
        </w:numPr>
        <w:spacing w:line="360" w:lineRule="auto"/>
        <w:jc w:val="both"/>
        <w:rPr>
          <w:rFonts w:ascii="Times New Roman" w:hAnsi="Times New Roman" w:cs="Times New Roman"/>
          <w:sz w:val="22"/>
          <w:szCs w:val="22"/>
        </w:rPr>
      </w:pPr>
      <w:r w:rsidRPr="006C392B">
        <w:rPr>
          <w:rFonts w:ascii="Times New Roman" w:hAnsi="Times New Roman" w:cs="Times New Roman"/>
          <w:sz w:val="22"/>
          <w:szCs w:val="22"/>
        </w:rPr>
        <w:t xml:space="preserve">Set up own (or check client's) definite year-end budget summaries (P and L A/C, Balance Sheet), structure a sentiment based on the assessment of budget reports and express the supposition to the invested individuals as review report. </w:t>
      </w:r>
    </w:p>
    <w:p w14:paraId="7567085D" w14:textId="77777777" w:rsidR="006813BB" w:rsidRPr="006C392B" w:rsidRDefault="002201AA" w:rsidP="006C392B">
      <w:pPr>
        <w:spacing w:line="360" w:lineRule="auto"/>
        <w:jc w:val="both"/>
        <w:rPr>
          <w:rFonts w:ascii="Times New Roman" w:hAnsi="Times New Roman" w:cs="Times New Roman"/>
          <w:b/>
          <w:sz w:val="22"/>
          <w:szCs w:val="22"/>
        </w:rPr>
      </w:pPr>
      <w:r w:rsidRPr="006C392B">
        <w:rPr>
          <w:rFonts w:ascii="Times New Roman" w:hAnsi="Times New Roman" w:cs="Times New Roman"/>
          <w:sz w:val="22"/>
          <w:szCs w:val="22"/>
        </w:rPr>
        <w:t xml:space="preserve">I attempt to recognize the </w:t>
      </w:r>
      <w:r w:rsidR="00260932" w:rsidRPr="006C392B">
        <w:rPr>
          <w:rFonts w:ascii="Times New Roman" w:hAnsi="Times New Roman" w:cs="Times New Roman"/>
          <w:color w:val="222222"/>
          <w:sz w:val="22"/>
          <w:szCs w:val="22"/>
          <w:shd w:val="clear" w:color="auto" w:fill="FFFFFF"/>
        </w:rPr>
        <w:t>Difference between theoretical audit procedure and audit procedure of ACNABIN</w:t>
      </w:r>
      <w:r w:rsidR="00260932" w:rsidRPr="006C392B">
        <w:rPr>
          <w:rFonts w:ascii="Times New Roman" w:hAnsi="Times New Roman" w:cs="Times New Roman"/>
          <w:b/>
          <w:sz w:val="22"/>
          <w:szCs w:val="22"/>
        </w:rPr>
        <w:t xml:space="preserve">: </w:t>
      </w:r>
    </w:p>
    <w:p w14:paraId="0CB8CDE0" w14:textId="77777777" w:rsidR="00260932" w:rsidRPr="006C392B" w:rsidRDefault="00260932" w:rsidP="006C392B">
      <w:pPr>
        <w:spacing w:line="360" w:lineRule="auto"/>
        <w:jc w:val="both"/>
        <w:rPr>
          <w:rFonts w:ascii="Times New Roman" w:hAnsi="Times New Roman" w:cs="Times New Roman"/>
          <w:b/>
          <w:sz w:val="22"/>
          <w:szCs w:val="22"/>
        </w:rPr>
      </w:pPr>
      <w:r w:rsidRPr="006C392B">
        <w:rPr>
          <w:rFonts w:ascii="Times New Roman" w:hAnsi="Times New Roman" w:cs="Times New Roman"/>
          <w:b/>
          <w:sz w:val="22"/>
          <w:szCs w:val="22"/>
        </w:rPr>
        <w:t xml:space="preserve">a) Engagement Procedure: </w:t>
      </w:r>
    </w:p>
    <w:p w14:paraId="28BEC80B" w14:textId="77777777" w:rsidR="00260932" w:rsidRPr="006C392B" w:rsidRDefault="00260932" w:rsidP="006C392B">
      <w:pPr>
        <w:spacing w:line="360" w:lineRule="auto"/>
        <w:jc w:val="both"/>
        <w:rPr>
          <w:rFonts w:ascii="Times New Roman" w:hAnsi="Times New Roman" w:cs="Times New Roman"/>
          <w:sz w:val="22"/>
          <w:szCs w:val="22"/>
        </w:rPr>
      </w:pPr>
      <w:r w:rsidRPr="006C392B">
        <w:rPr>
          <w:rFonts w:ascii="Times New Roman" w:hAnsi="Times New Roman" w:cs="Times New Roman"/>
          <w:sz w:val="22"/>
          <w:szCs w:val="22"/>
        </w:rPr>
        <w:t>Audit Procedure portrays completely how to include with another customer. Reviewer needs to accomplish moral leeway from the past evaluator prior to including in any review commitment. ACNABIN's Audit Procedure doesn't give any guidance/proposal on the best way to draw in with a customer (new or existing customer). They follows some commitment system to draw in with another or existing customer however its review method does exclude anything about such commitment.</w:t>
      </w:r>
    </w:p>
    <w:p w14:paraId="3A0D1448" w14:textId="77777777" w:rsidR="00021D15" w:rsidRPr="006C392B" w:rsidRDefault="00021D15" w:rsidP="006C392B">
      <w:pPr>
        <w:spacing w:line="360" w:lineRule="auto"/>
        <w:jc w:val="both"/>
        <w:rPr>
          <w:rFonts w:ascii="Times New Roman" w:hAnsi="Times New Roman" w:cs="Times New Roman"/>
          <w:b/>
          <w:sz w:val="22"/>
          <w:szCs w:val="22"/>
        </w:rPr>
      </w:pPr>
      <w:r w:rsidRPr="006C392B">
        <w:rPr>
          <w:rFonts w:ascii="Times New Roman" w:hAnsi="Times New Roman" w:cs="Times New Roman"/>
          <w:b/>
          <w:sz w:val="22"/>
          <w:szCs w:val="22"/>
        </w:rPr>
        <w:t>b) Management Letter:</w:t>
      </w:r>
    </w:p>
    <w:p w14:paraId="22CFD02C" w14:textId="77777777" w:rsidR="00021D15" w:rsidRPr="006C392B" w:rsidRDefault="00021D15" w:rsidP="006C392B">
      <w:pPr>
        <w:spacing w:line="360" w:lineRule="auto"/>
        <w:jc w:val="both"/>
        <w:rPr>
          <w:rFonts w:ascii="Times New Roman" w:hAnsi="Times New Roman" w:cs="Times New Roman"/>
          <w:sz w:val="22"/>
          <w:szCs w:val="22"/>
        </w:rPr>
      </w:pPr>
      <w:r w:rsidRPr="006C392B">
        <w:rPr>
          <w:rFonts w:ascii="Times New Roman" w:hAnsi="Times New Roman" w:cs="Times New Roman"/>
          <w:sz w:val="22"/>
          <w:szCs w:val="22"/>
        </w:rPr>
        <w:t>If there should arise an occurrence of Chronological Sequence of Audit Procedure, the examiner gives just review report to the invested individuals who settle on their monetary choice based on such report. In ACNABIN's Audit Procedure, evaluator gives review report to the invested individuals as well as the board letter to the administration of the association. The chief reason for a report to the executives is to empower the inspector to give his remarks on the bookkeeping records, frameworks and controls that he has analyzed over the span of his review. The board letter causes the administration to zero in on:</w:t>
      </w:r>
    </w:p>
    <w:p w14:paraId="1971DC70" w14:textId="77777777" w:rsidR="00021D15" w:rsidRPr="006C392B" w:rsidRDefault="00021D15" w:rsidP="006004C3">
      <w:pPr>
        <w:pStyle w:val="ListParagraph"/>
        <w:numPr>
          <w:ilvl w:val="0"/>
          <w:numId w:val="41"/>
        </w:numPr>
        <w:spacing w:line="360" w:lineRule="auto"/>
        <w:jc w:val="both"/>
        <w:rPr>
          <w:rFonts w:ascii="Times New Roman" w:hAnsi="Times New Roman" w:cs="Times New Roman"/>
          <w:sz w:val="22"/>
          <w:szCs w:val="22"/>
        </w:rPr>
      </w:pPr>
      <w:r w:rsidRPr="006C392B">
        <w:rPr>
          <w:rFonts w:ascii="Times New Roman" w:hAnsi="Times New Roman" w:cs="Times New Roman"/>
          <w:sz w:val="22"/>
          <w:szCs w:val="22"/>
        </w:rPr>
        <w:t>Significant areas of weakness in systems and controls that might lead to material errors.</w:t>
      </w:r>
    </w:p>
    <w:p w14:paraId="40226DDC" w14:textId="77777777" w:rsidR="00021D15" w:rsidRPr="006C392B" w:rsidRDefault="00021D15" w:rsidP="006004C3">
      <w:pPr>
        <w:pStyle w:val="ListParagraph"/>
        <w:numPr>
          <w:ilvl w:val="0"/>
          <w:numId w:val="41"/>
        </w:numPr>
        <w:spacing w:line="360" w:lineRule="auto"/>
        <w:jc w:val="both"/>
        <w:rPr>
          <w:rFonts w:ascii="Times New Roman" w:hAnsi="Times New Roman" w:cs="Times New Roman"/>
          <w:sz w:val="22"/>
          <w:szCs w:val="22"/>
        </w:rPr>
      </w:pPr>
      <w:r w:rsidRPr="006C392B">
        <w:rPr>
          <w:rFonts w:ascii="Times New Roman" w:hAnsi="Times New Roman" w:cs="Times New Roman"/>
          <w:sz w:val="22"/>
          <w:szCs w:val="22"/>
        </w:rPr>
        <w:t>Areas where economies could be made or where assets could be utilized all the more proficiently.</w:t>
      </w:r>
    </w:p>
    <w:p w14:paraId="03DD5B1B" w14:textId="77777777" w:rsidR="00021D15" w:rsidRPr="006C392B" w:rsidRDefault="00021D15" w:rsidP="006004C3">
      <w:pPr>
        <w:pStyle w:val="ListParagraph"/>
        <w:numPr>
          <w:ilvl w:val="0"/>
          <w:numId w:val="41"/>
        </w:numPr>
        <w:spacing w:line="360" w:lineRule="auto"/>
        <w:jc w:val="both"/>
        <w:rPr>
          <w:rFonts w:ascii="Times New Roman" w:hAnsi="Times New Roman" w:cs="Times New Roman"/>
          <w:sz w:val="22"/>
          <w:szCs w:val="22"/>
        </w:rPr>
      </w:pPr>
      <w:r w:rsidRPr="006C392B">
        <w:rPr>
          <w:rFonts w:ascii="Times New Roman" w:hAnsi="Times New Roman" w:cs="Times New Roman"/>
          <w:sz w:val="22"/>
          <w:szCs w:val="22"/>
        </w:rPr>
        <w:t>Matters that have become obvious during the review that may affect future audits.</w:t>
      </w:r>
    </w:p>
    <w:p w14:paraId="5DFCC78A" w14:textId="77777777" w:rsidR="006813BB" w:rsidRPr="001C355F" w:rsidRDefault="006813BB" w:rsidP="001C355F">
      <w:pPr>
        <w:spacing w:line="360" w:lineRule="auto"/>
        <w:jc w:val="both"/>
        <w:rPr>
          <w:rFonts w:ascii="Times New Roman" w:hAnsi="Times New Roman" w:cs="Times New Roman"/>
        </w:rPr>
      </w:pPr>
    </w:p>
    <w:p w14:paraId="457FE3D5" w14:textId="77777777" w:rsidR="006813BB" w:rsidRPr="001C355F" w:rsidRDefault="006813BB" w:rsidP="001C355F">
      <w:pPr>
        <w:spacing w:line="360" w:lineRule="auto"/>
        <w:jc w:val="both"/>
        <w:rPr>
          <w:rFonts w:ascii="Times New Roman" w:hAnsi="Times New Roman" w:cs="Times New Roman"/>
        </w:rPr>
      </w:pPr>
    </w:p>
    <w:p w14:paraId="56542F08" w14:textId="77777777" w:rsidR="00FD3014" w:rsidRPr="001C355F" w:rsidRDefault="00FD3014" w:rsidP="001C355F">
      <w:pPr>
        <w:spacing w:line="360" w:lineRule="auto"/>
        <w:jc w:val="both"/>
        <w:rPr>
          <w:rFonts w:ascii="Times New Roman" w:hAnsi="Times New Roman" w:cs="Times New Roman"/>
          <w:b/>
        </w:rPr>
      </w:pPr>
      <w:r w:rsidRPr="001C355F">
        <w:rPr>
          <w:rFonts w:ascii="Times New Roman" w:hAnsi="Times New Roman" w:cs="Times New Roman"/>
          <w:b/>
        </w:rPr>
        <w:br w:type="page"/>
      </w:r>
      <w:r w:rsidR="004F6928" w:rsidRPr="001C355F">
        <w:rPr>
          <w:rFonts w:ascii="Times New Roman" w:hAnsi="Times New Roman" w:cs="Times New Roman"/>
          <w:noProof/>
        </w:rPr>
        <mc:AlternateContent>
          <mc:Choice Requires="wpg">
            <w:drawing>
              <wp:anchor distT="0" distB="0" distL="114300" distR="114300" simplePos="0" relativeHeight="251836415" behindDoc="0" locked="0" layoutInCell="1" allowOverlap="1" wp14:anchorId="27D54328" wp14:editId="3B7E26D4">
                <wp:simplePos x="0" y="0"/>
                <wp:positionH relativeFrom="margin">
                  <wp:posOffset>471170</wp:posOffset>
                </wp:positionH>
                <wp:positionV relativeFrom="paragraph">
                  <wp:posOffset>2228850</wp:posOffset>
                </wp:positionV>
                <wp:extent cx="5000625" cy="3079699"/>
                <wp:effectExtent l="19050" t="0" r="28575" b="26035"/>
                <wp:wrapNone/>
                <wp:docPr id="266" name="Group 266"/>
                <wp:cNvGraphicFramePr/>
                <a:graphic xmlns:a="http://schemas.openxmlformats.org/drawingml/2006/main">
                  <a:graphicData uri="http://schemas.microsoft.com/office/word/2010/wordprocessingGroup">
                    <wpg:wgp>
                      <wpg:cNvGrpSpPr/>
                      <wpg:grpSpPr>
                        <a:xfrm>
                          <a:off x="0" y="0"/>
                          <a:ext cx="5000625" cy="3079699"/>
                          <a:chOff x="0" y="0"/>
                          <a:chExt cx="4825392" cy="2130301"/>
                        </a:xfrm>
                      </wpg:grpSpPr>
                      <wps:wsp>
                        <wps:cNvPr id="269" name="Block Arc 269"/>
                        <wps:cNvSpPr/>
                        <wps:spPr>
                          <a:xfrm rot="16200000">
                            <a:off x="684848" y="-684848"/>
                            <a:ext cx="1996440" cy="3366135"/>
                          </a:xfrm>
                          <a:prstGeom prst="blockArc">
                            <a:avLst>
                              <a:gd name="adj1" fmla="val 10648566"/>
                              <a:gd name="adj2" fmla="val 101444"/>
                              <a:gd name="adj3" fmla="val 27942"/>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3" name="Text Box 2"/>
                        <wps:cNvSpPr txBox="1">
                          <a:spLocks noChangeArrowheads="1"/>
                        </wps:cNvSpPr>
                        <wps:spPr bwMode="auto">
                          <a:xfrm>
                            <a:off x="1584960" y="605790"/>
                            <a:ext cx="3125470" cy="695325"/>
                          </a:xfrm>
                          <a:prstGeom prst="rect">
                            <a:avLst/>
                          </a:prstGeom>
                          <a:solidFill>
                            <a:srgbClr val="FFFFFF"/>
                          </a:solidFill>
                          <a:ln w="9525">
                            <a:noFill/>
                            <a:miter lim="800000"/>
                            <a:headEnd/>
                            <a:tailEnd/>
                          </a:ln>
                        </wps:spPr>
                        <wps:txbx>
                          <w:txbxContent>
                            <w:p w14:paraId="4A2B3FB5" w14:textId="77777777" w:rsidR="004F6928" w:rsidRDefault="004F6928" w:rsidP="004F6928">
                              <w:pPr>
                                <w:rPr>
                                  <w:sz w:val="58"/>
                                </w:rPr>
                              </w:pPr>
                              <w:r w:rsidRPr="00BC57B1">
                                <w:rPr>
                                  <w:rFonts w:ascii="Arial Black" w:hAnsi="Arial Black"/>
                                  <w:b/>
                                  <w:sz w:val="68"/>
                                  <w:u w:val="single"/>
                                </w:rPr>
                                <w:t>hapter</w:t>
                              </w:r>
                              <w:r>
                                <w:t xml:space="preserve"> </w:t>
                              </w:r>
                              <w:r>
                                <w:rPr>
                                  <w:sz w:val="58"/>
                                </w:rPr>
                                <w:t>– SIX</w:t>
                              </w:r>
                            </w:p>
                            <w:p w14:paraId="7837CE6E" w14:textId="77777777" w:rsidR="004F6928" w:rsidRPr="00562B1A" w:rsidRDefault="004F6928" w:rsidP="004F6928">
                              <w:pPr>
                                <w:rPr>
                                  <w:sz w:val="46"/>
                                </w:rPr>
                              </w:pPr>
                            </w:p>
                          </w:txbxContent>
                        </wps:txbx>
                        <wps:bodyPr rot="0" vert="horz" wrap="square" lIns="91440" tIns="45720" rIns="91440" bIns="45720" anchor="t" anchorCtr="0">
                          <a:noAutofit/>
                        </wps:bodyPr>
                      </wps:wsp>
                      <wps:wsp>
                        <wps:cNvPr id="276" name="Text Box 2"/>
                        <wps:cNvSpPr txBox="1">
                          <a:spLocks noChangeArrowheads="1"/>
                        </wps:cNvSpPr>
                        <wps:spPr bwMode="auto">
                          <a:xfrm>
                            <a:off x="1737360" y="1443990"/>
                            <a:ext cx="3088032" cy="686311"/>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1AF8CAF6" w14:textId="77777777" w:rsidR="004F6928" w:rsidRPr="004F6928" w:rsidRDefault="004F6928" w:rsidP="004F6928">
                              <w:pPr>
                                <w:spacing w:line="240" w:lineRule="auto"/>
                                <w:jc w:val="center"/>
                                <w:rPr>
                                  <w:rFonts w:ascii="Times New Roman" w:hAnsi="Times New Roman" w:cs="Times New Roman"/>
                                  <w:b/>
                                  <w:sz w:val="28"/>
                                  <w:szCs w:val="28"/>
                                </w:rPr>
                              </w:pPr>
                              <w:r w:rsidRPr="004F6928">
                                <w:rPr>
                                  <w:rFonts w:ascii="Times New Roman" w:hAnsi="Times New Roman" w:cs="Times New Roman"/>
                                  <w:b/>
                                  <w:sz w:val="28"/>
                                  <w:szCs w:val="28"/>
                                </w:rPr>
                                <w:t>Experience at China Petroleum LONGWAY Engineering Project Management Co. Ltd. (Bangladesh)</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7D54328" id="Group 266" o:spid="_x0000_s1086" style="position:absolute;left:0;text-align:left;margin-left:37.1pt;margin-top:175.5pt;width:393.75pt;height:242.5pt;z-index:251836415;mso-position-horizontal-relative:margin;mso-width-relative:margin;mso-height-relative:margin" coordsize="48253,21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">
                <v:shape id="Block Arc 269" o:spid="_x0000_s1087" style="position:absolute;left:6849;top:-6849;width:19964;height:33661;rotation:-90;visibility:visible;mso-wrap-style:square;v-text-anchor:middle" coordsize="1996440,336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" path="m341,1727053c-6734,1270743,96419,829157,286151,503542,672827,-160067,1305466,-168900,1698607,483821v194862,323525,302468,767677,297681,1228708l1438565,1696065v1028,-227478,-24953,-450411,-74516,-639395c1188015,385464,800717,392996,628702,1070969v-47655,187825,-72302,407698,-70791,631506l341,1727053xe" fillcolor="#ed7d31 [3205]" strokecolor="#823b0b [1605]" strokeweight="1pt">
                  <v:stroke joinstyle="miter"/>
                  <v:path arrowok="t" o:connecttype="custom" o:connectlocs="341,1727053;286151,503542;1698607,483821;1996288,1712529;1438565,1696065;1364049,1056670;628702,1070969;557911,1702475;341,1727053" o:connectangles="0,0,0,0,0,0,0,0,0"/>
                </v:shape>
                <v:shape id="_x0000_s1088" type="#_x0000_t202" style="position:absolute;left:15849;top:6057;width:31255;height:6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" stroked="f">
                  <v:textbox>
                    <w:txbxContent>
                      <w:p w14:paraId="4A2B3FB5" w14:textId="77777777" w:rsidR="004F6928" w:rsidRDefault="004F6928" w:rsidP="004F6928">
                        <w:pPr>
                          <w:rPr>
                            <w:sz w:val="58"/>
                          </w:rPr>
                        </w:pPr>
                        <w:r w:rsidRPr="00BC57B1">
                          <w:rPr>
                            <w:rFonts w:ascii="Arial Black" w:hAnsi="Arial Black"/>
                            <w:b/>
                            <w:sz w:val="68"/>
                            <w:u w:val="single"/>
                          </w:rPr>
                          <w:t>hapter</w:t>
                        </w:r>
                        <w:r>
                          <w:t xml:space="preserve"> </w:t>
                        </w:r>
                        <w:r>
                          <w:rPr>
                            <w:sz w:val="58"/>
                          </w:rPr>
                          <w:t>– SIX</w:t>
                        </w:r>
                      </w:p>
                      <w:p w14:paraId="7837CE6E" w14:textId="77777777" w:rsidR="004F6928" w:rsidRPr="00562B1A" w:rsidRDefault="004F6928" w:rsidP="004F6928">
                        <w:pPr>
                          <w:rPr>
                            <w:sz w:val="46"/>
                          </w:rPr>
                        </w:pPr>
                      </w:p>
                    </w:txbxContent>
                  </v:textbox>
                </v:shape>
                <v:shape id="_x0000_s1089" type="#_x0000_t202" style="position:absolute;left:17373;top:14439;width:30880;height:6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" fillcolor="white [3201]" strokecolor="#ed7d31 [3205]" strokeweight="1pt">
                  <v:textbox>
                    <w:txbxContent>
                      <w:p w14:paraId="1AF8CAF6" w14:textId="77777777" w:rsidR="004F6928" w:rsidRPr="004F6928" w:rsidRDefault="004F6928" w:rsidP="004F6928">
                        <w:pPr>
                          <w:spacing w:line="240" w:lineRule="auto"/>
                          <w:jc w:val="center"/>
                          <w:rPr>
                            <w:rFonts w:ascii="Times New Roman" w:hAnsi="Times New Roman" w:cs="Times New Roman"/>
                            <w:b/>
                            <w:sz w:val="28"/>
                            <w:szCs w:val="28"/>
                          </w:rPr>
                        </w:pPr>
                        <w:r w:rsidRPr="004F6928">
                          <w:rPr>
                            <w:rFonts w:ascii="Times New Roman" w:hAnsi="Times New Roman" w:cs="Times New Roman"/>
                            <w:b/>
                            <w:sz w:val="28"/>
                            <w:szCs w:val="28"/>
                          </w:rPr>
                          <w:t>Experience at China Petroleum LONGWAY Engineering Project Management Co. Ltd. (Bangladesh)</w:t>
                        </w:r>
                      </w:p>
                    </w:txbxContent>
                  </v:textbox>
                </v:shape>
                <w10:wrap anchorx="margin"/>
              </v:group>
            </w:pict>
          </mc:Fallback>
        </mc:AlternateContent>
      </w:r>
    </w:p>
    <w:p w14:paraId="769D18C6" w14:textId="77777777" w:rsidR="007E6CEA" w:rsidRPr="001B138F" w:rsidRDefault="004315E1" w:rsidP="004315E1">
      <w:pPr>
        <w:pStyle w:val="Heading1"/>
        <w:jc w:val="center"/>
        <w:rPr>
          <w:b/>
        </w:rPr>
      </w:pPr>
      <w:bookmarkStart w:id="41" w:name="_Toc55464881"/>
      <w:r>
        <w:rPr>
          <w:b/>
        </w:rPr>
        <w:lastRenderedPageBreak/>
        <w:t>CHAPTER</w:t>
      </w:r>
      <w:r w:rsidRPr="001B138F">
        <w:rPr>
          <w:b/>
        </w:rPr>
        <w:t xml:space="preserve"> </w:t>
      </w:r>
      <w:r w:rsidR="007E6CEA" w:rsidRPr="001B138F">
        <w:rPr>
          <w:b/>
        </w:rPr>
        <w:t>6: Experience at China Petroleum LONGWAY Engineering Project Management Co. Ltd. (Bangladesh)</w:t>
      </w:r>
      <w:bookmarkEnd w:id="41"/>
    </w:p>
    <w:p w14:paraId="03CC6017" w14:textId="77777777" w:rsidR="001B138F" w:rsidRDefault="001B138F" w:rsidP="001C355F">
      <w:pPr>
        <w:spacing w:line="360" w:lineRule="auto"/>
        <w:jc w:val="both"/>
        <w:rPr>
          <w:rFonts w:ascii="Times New Roman" w:hAnsi="Times New Roman" w:cs="Times New Roman"/>
          <w:b/>
        </w:rPr>
      </w:pPr>
    </w:p>
    <w:p w14:paraId="528F0515" w14:textId="77777777" w:rsidR="00AA45BD" w:rsidRPr="00C65B96" w:rsidRDefault="007E6CEA" w:rsidP="001C355F">
      <w:pPr>
        <w:spacing w:line="360" w:lineRule="auto"/>
        <w:jc w:val="both"/>
        <w:rPr>
          <w:rFonts w:ascii="Times New Roman" w:hAnsi="Times New Roman" w:cs="Times New Roman"/>
          <w:b/>
          <w:sz w:val="22"/>
        </w:rPr>
      </w:pPr>
      <w:r w:rsidRPr="00C65B96">
        <w:rPr>
          <w:rFonts w:ascii="Times New Roman" w:hAnsi="Times New Roman" w:cs="Times New Roman"/>
          <w:sz w:val="22"/>
        </w:rPr>
        <w:t>After joining ACNABIN</w:t>
      </w:r>
      <w:r w:rsidR="00312C4C" w:rsidRPr="00C65B96">
        <w:rPr>
          <w:rFonts w:ascii="Times New Roman" w:hAnsi="Times New Roman" w:cs="Times New Roman"/>
          <w:sz w:val="22"/>
        </w:rPr>
        <w:t xml:space="preserve"> Chartered Accountants, the client I was assigned to was China Petroleum LONGWAY Engineering Project Management Co. Ltd. (Bangladesh). It is a company which specializes in project management and construction of major pipelines.  </w:t>
      </w:r>
      <w:r w:rsidR="0007771A" w:rsidRPr="00C65B96">
        <w:rPr>
          <w:rFonts w:ascii="Times New Roman" w:hAnsi="Times New Roman" w:cs="Times New Roman"/>
          <w:sz w:val="22"/>
        </w:rPr>
        <w:t>ACNABIN</w:t>
      </w:r>
      <w:r w:rsidR="00E5644C" w:rsidRPr="00C65B96">
        <w:rPr>
          <w:rFonts w:ascii="Times New Roman" w:hAnsi="Times New Roman" w:cs="Times New Roman"/>
          <w:sz w:val="22"/>
        </w:rPr>
        <w:t xml:space="preserve"> </w:t>
      </w:r>
      <w:r w:rsidR="00312C4C" w:rsidRPr="00C65B96">
        <w:rPr>
          <w:rFonts w:ascii="Times New Roman" w:hAnsi="Times New Roman" w:cs="Times New Roman"/>
          <w:sz w:val="22"/>
        </w:rPr>
        <w:t xml:space="preserve">Chartered Accountants was hired to provide the following services: </w:t>
      </w:r>
    </w:p>
    <w:p w14:paraId="53C2CF58" w14:textId="77777777" w:rsidR="00AA45BD" w:rsidRPr="00C65B96" w:rsidRDefault="00312C4C" w:rsidP="001C355F">
      <w:pPr>
        <w:spacing w:line="360" w:lineRule="auto"/>
        <w:ind w:left="720"/>
        <w:jc w:val="both"/>
        <w:rPr>
          <w:rFonts w:ascii="Times New Roman" w:hAnsi="Times New Roman" w:cs="Times New Roman"/>
          <w:sz w:val="22"/>
        </w:rPr>
      </w:pPr>
      <w:r w:rsidRPr="00C65B96">
        <w:rPr>
          <w:rFonts w:ascii="Times New Roman" w:hAnsi="Times New Roman" w:cs="Times New Roman"/>
          <w:sz w:val="22"/>
        </w:rPr>
        <w:t xml:space="preserve">• Accounting Services </w:t>
      </w:r>
    </w:p>
    <w:p w14:paraId="73993F34" w14:textId="77777777" w:rsidR="00AA45BD" w:rsidRPr="00C65B96" w:rsidRDefault="00312C4C" w:rsidP="001C355F">
      <w:pPr>
        <w:spacing w:line="360" w:lineRule="auto"/>
        <w:ind w:left="720"/>
        <w:jc w:val="both"/>
        <w:rPr>
          <w:rFonts w:ascii="Times New Roman" w:hAnsi="Times New Roman" w:cs="Times New Roman"/>
          <w:sz w:val="22"/>
        </w:rPr>
      </w:pPr>
      <w:r w:rsidRPr="00C65B96">
        <w:rPr>
          <w:rFonts w:ascii="Times New Roman" w:hAnsi="Times New Roman" w:cs="Times New Roman"/>
          <w:sz w:val="22"/>
        </w:rPr>
        <w:t xml:space="preserve">• Taxation Management </w:t>
      </w:r>
    </w:p>
    <w:p w14:paraId="591A9EBB" w14:textId="77777777" w:rsidR="00AA45BD" w:rsidRPr="00C65B96" w:rsidRDefault="00312C4C" w:rsidP="001C355F">
      <w:pPr>
        <w:spacing w:line="360" w:lineRule="auto"/>
        <w:ind w:left="720"/>
        <w:jc w:val="both"/>
        <w:rPr>
          <w:rFonts w:ascii="Times New Roman" w:hAnsi="Times New Roman" w:cs="Times New Roman"/>
          <w:sz w:val="22"/>
        </w:rPr>
      </w:pPr>
      <w:r w:rsidRPr="00C65B96">
        <w:rPr>
          <w:rFonts w:ascii="Times New Roman" w:hAnsi="Times New Roman" w:cs="Times New Roman"/>
          <w:sz w:val="22"/>
        </w:rPr>
        <w:t xml:space="preserve">• Taxation Services at the Commission of Taxes Level </w:t>
      </w:r>
    </w:p>
    <w:p w14:paraId="6D485B0D" w14:textId="77777777" w:rsidR="00AA45BD" w:rsidRPr="00C65B96" w:rsidRDefault="00312C4C" w:rsidP="001C355F">
      <w:pPr>
        <w:spacing w:line="360" w:lineRule="auto"/>
        <w:ind w:left="720"/>
        <w:jc w:val="both"/>
        <w:rPr>
          <w:rFonts w:ascii="Times New Roman" w:hAnsi="Times New Roman" w:cs="Times New Roman"/>
          <w:sz w:val="22"/>
        </w:rPr>
      </w:pPr>
      <w:r w:rsidRPr="00C65B96">
        <w:rPr>
          <w:rFonts w:ascii="Times New Roman" w:hAnsi="Times New Roman" w:cs="Times New Roman"/>
          <w:sz w:val="22"/>
        </w:rPr>
        <w:t xml:space="preserve">• VAT Services • Statutory Annual Audit of Financial Statements </w:t>
      </w:r>
    </w:p>
    <w:p w14:paraId="0BD9E9E0" w14:textId="77777777" w:rsidR="00AA45BD" w:rsidRPr="00C65B96" w:rsidRDefault="00312C4C" w:rsidP="001C355F">
      <w:pPr>
        <w:spacing w:line="360" w:lineRule="auto"/>
        <w:ind w:left="720"/>
        <w:jc w:val="both"/>
        <w:rPr>
          <w:rFonts w:ascii="Times New Roman" w:hAnsi="Times New Roman" w:cs="Times New Roman"/>
          <w:sz w:val="22"/>
        </w:rPr>
      </w:pPr>
      <w:r w:rsidRPr="00C65B96">
        <w:rPr>
          <w:rFonts w:ascii="Times New Roman" w:hAnsi="Times New Roman" w:cs="Times New Roman"/>
          <w:sz w:val="22"/>
        </w:rPr>
        <w:t xml:space="preserve">• BIDA Services </w:t>
      </w:r>
    </w:p>
    <w:p w14:paraId="41EDFC6F" w14:textId="77777777" w:rsidR="00AA45BD" w:rsidRPr="00C65B96" w:rsidRDefault="00312C4C" w:rsidP="001C355F">
      <w:pPr>
        <w:spacing w:line="360" w:lineRule="auto"/>
        <w:ind w:left="720"/>
        <w:jc w:val="both"/>
        <w:rPr>
          <w:rFonts w:ascii="Times New Roman" w:hAnsi="Times New Roman" w:cs="Times New Roman"/>
          <w:sz w:val="22"/>
        </w:rPr>
      </w:pPr>
      <w:r w:rsidRPr="00C65B96">
        <w:rPr>
          <w:rFonts w:ascii="Times New Roman" w:hAnsi="Times New Roman" w:cs="Times New Roman"/>
          <w:sz w:val="22"/>
        </w:rPr>
        <w:t>• Case to Case Basis Opinion</w:t>
      </w:r>
    </w:p>
    <w:p w14:paraId="61FA01CB" w14:textId="77777777" w:rsidR="00AA45BD" w:rsidRPr="00C65B96" w:rsidRDefault="00AA45BD" w:rsidP="00C65B96">
      <w:pPr>
        <w:spacing w:line="360" w:lineRule="auto"/>
        <w:jc w:val="both"/>
        <w:rPr>
          <w:rFonts w:ascii="Times New Roman" w:hAnsi="Times New Roman" w:cs="Times New Roman"/>
          <w:sz w:val="22"/>
        </w:rPr>
      </w:pPr>
    </w:p>
    <w:p w14:paraId="4F23AFEC" w14:textId="77777777" w:rsidR="00AA45BD" w:rsidRPr="00C65B96" w:rsidRDefault="00AA45BD" w:rsidP="00C65B96">
      <w:pPr>
        <w:pStyle w:val="Heading2"/>
        <w:spacing w:line="360" w:lineRule="auto"/>
        <w:jc w:val="both"/>
        <w:rPr>
          <w:sz w:val="22"/>
        </w:rPr>
      </w:pPr>
      <w:bookmarkStart w:id="42" w:name="_Toc55464882"/>
      <w:r w:rsidRPr="00C65B96">
        <w:rPr>
          <w:sz w:val="22"/>
        </w:rPr>
        <w:t>6.1 China Petroleum LONGWAY Engineering Project Management Co. Ltd. (Bangladesh)</w:t>
      </w:r>
      <w:bookmarkEnd w:id="42"/>
      <w:r w:rsidRPr="00C65B96">
        <w:rPr>
          <w:sz w:val="22"/>
        </w:rPr>
        <w:t xml:space="preserve"> </w:t>
      </w:r>
    </w:p>
    <w:p w14:paraId="2720CF25" w14:textId="77777777" w:rsidR="00AA45BD" w:rsidRPr="00C65B96" w:rsidRDefault="00AA45BD" w:rsidP="00C65B96">
      <w:pPr>
        <w:spacing w:line="360" w:lineRule="auto"/>
        <w:jc w:val="both"/>
        <w:rPr>
          <w:rFonts w:ascii="Times New Roman" w:hAnsi="Times New Roman" w:cs="Times New Roman"/>
          <w:sz w:val="22"/>
        </w:rPr>
      </w:pPr>
      <w:r w:rsidRPr="00C65B96">
        <w:rPr>
          <w:sz w:val="22"/>
        </w:rPr>
        <w:t>China Petroleum LONGWAY Engineering Project Management</w:t>
      </w:r>
      <w:r w:rsidRPr="00C65B96">
        <w:rPr>
          <w:rFonts w:ascii="Times New Roman" w:hAnsi="Times New Roman" w:cs="Times New Roman"/>
          <w:color w:val="2E74B5" w:themeColor="accent1" w:themeShade="BF"/>
        </w:rPr>
        <w:t xml:space="preserve"> </w:t>
      </w:r>
      <w:r w:rsidRPr="00C65B96">
        <w:rPr>
          <w:rFonts w:ascii="Times New Roman" w:hAnsi="Times New Roman" w:cs="Times New Roman"/>
          <w:sz w:val="22"/>
        </w:rPr>
        <w:t xml:space="preserve">Co. Ltd. (Bangladesh) is a company that specializes in project management, as mentioned earlier. The company has been engaged in the construction and management of major pipeline projects. The company has appointed many qualified and experienced project management personnel, who excel at project management activities like consulting, surveying, engineering etc. </w:t>
      </w:r>
    </w:p>
    <w:p w14:paraId="30B79330" w14:textId="77777777" w:rsidR="00AA45BD" w:rsidRPr="00C65B96" w:rsidRDefault="00AA45BD" w:rsidP="00C65B96">
      <w:pPr>
        <w:spacing w:line="360" w:lineRule="auto"/>
        <w:jc w:val="both"/>
        <w:rPr>
          <w:rFonts w:ascii="Times New Roman" w:hAnsi="Times New Roman" w:cs="Times New Roman"/>
          <w:sz w:val="22"/>
        </w:rPr>
      </w:pPr>
      <w:r w:rsidRPr="00C65B96">
        <w:rPr>
          <w:rFonts w:ascii="Times New Roman" w:hAnsi="Times New Roman" w:cs="Times New Roman"/>
          <w:sz w:val="22"/>
        </w:rPr>
        <w:t xml:space="preserve">The company has been hired by Bangladesh Army as the project management consultant for laying down pipelines from Chattogram to Dhaka. The pipeline will allow fuel to be supplied to Dhaka from Chattogram. The project started at August 01, 2016 and is expected to </w:t>
      </w:r>
      <w:r w:rsidR="001B138F" w:rsidRPr="00C65B96">
        <w:rPr>
          <w:rFonts w:ascii="Times New Roman" w:hAnsi="Times New Roman" w:cs="Times New Roman"/>
          <w:sz w:val="22"/>
        </w:rPr>
        <w:t xml:space="preserve">be completed by July 30, 2020. </w:t>
      </w:r>
    </w:p>
    <w:p w14:paraId="0D965CA0" w14:textId="77777777" w:rsidR="00AA45BD" w:rsidRPr="00C65B96" w:rsidRDefault="00AA45BD" w:rsidP="00C65B96">
      <w:pPr>
        <w:pStyle w:val="Heading2"/>
        <w:spacing w:line="360" w:lineRule="auto"/>
        <w:jc w:val="both"/>
        <w:rPr>
          <w:sz w:val="22"/>
        </w:rPr>
      </w:pPr>
      <w:bookmarkStart w:id="43" w:name="_Toc55464883"/>
      <w:r w:rsidRPr="00C65B96">
        <w:rPr>
          <w:sz w:val="22"/>
        </w:rPr>
        <w:t>6.2 Corporate Mission</w:t>
      </w:r>
      <w:bookmarkEnd w:id="43"/>
      <w:r w:rsidRPr="00C65B96">
        <w:rPr>
          <w:sz w:val="22"/>
        </w:rPr>
        <w:t xml:space="preserve"> </w:t>
      </w:r>
    </w:p>
    <w:p w14:paraId="5C6C24D7" w14:textId="77777777" w:rsidR="00AA45BD" w:rsidRPr="00C65B96" w:rsidRDefault="00AA45BD" w:rsidP="00C65B96">
      <w:pPr>
        <w:spacing w:line="360" w:lineRule="auto"/>
        <w:jc w:val="both"/>
        <w:rPr>
          <w:rFonts w:ascii="Times New Roman" w:hAnsi="Times New Roman" w:cs="Times New Roman"/>
          <w:sz w:val="22"/>
        </w:rPr>
      </w:pPr>
      <w:r w:rsidRPr="00C65B96">
        <w:rPr>
          <w:rFonts w:ascii="Times New Roman" w:hAnsi="Times New Roman" w:cs="Times New Roman"/>
          <w:sz w:val="22"/>
        </w:rPr>
        <w:t>The mission of China Petroleum LONGWAY Engineering Project Management Co. Ltd. (Bangladesh) is “To create wealth and value for the clients, partners, the company itself and the employees”.</w:t>
      </w:r>
    </w:p>
    <w:p w14:paraId="3BCE2738" w14:textId="77777777" w:rsidR="00AA45BD" w:rsidRPr="00C65B96" w:rsidRDefault="00AA45BD" w:rsidP="00C65B96">
      <w:pPr>
        <w:pStyle w:val="Heading2"/>
        <w:spacing w:line="360" w:lineRule="auto"/>
        <w:jc w:val="both"/>
        <w:rPr>
          <w:sz w:val="22"/>
        </w:rPr>
      </w:pPr>
      <w:bookmarkStart w:id="44" w:name="_Toc55464884"/>
      <w:r w:rsidRPr="00C65B96">
        <w:rPr>
          <w:sz w:val="22"/>
        </w:rPr>
        <w:lastRenderedPageBreak/>
        <w:t>6.3 Corporate Vision</w:t>
      </w:r>
      <w:bookmarkEnd w:id="44"/>
      <w:r w:rsidRPr="00C65B96">
        <w:rPr>
          <w:sz w:val="22"/>
        </w:rPr>
        <w:t xml:space="preserve"> </w:t>
      </w:r>
    </w:p>
    <w:p w14:paraId="6EC36463" w14:textId="77777777" w:rsidR="007E6CEA" w:rsidRPr="00C65B96" w:rsidRDefault="00AA45BD" w:rsidP="00C65B96">
      <w:pPr>
        <w:spacing w:line="360" w:lineRule="auto"/>
        <w:jc w:val="both"/>
        <w:rPr>
          <w:rFonts w:ascii="Times New Roman" w:hAnsi="Times New Roman" w:cs="Times New Roman"/>
          <w:sz w:val="22"/>
        </w:rPr>
      </w:pPr>
      <w:r w:rsidRPr="00C65B96">
        <w:rPr>
          <w:rFonts w:ascii="Times New Roman" w:hAnsi="Times New Roman" w:cs="Times New Roman"/>
          <w:sz w:val="22"/>
        </w:rPr>
        <w:t>The vision of China Petroleum LONGWAY Engineering Project Management Co. Ltd. (Bangladesh) is “To build an engineering project management company of international competitiveness”.</w:t>
      </w:r>
    </w:p>
    <w:p w14:paraId="58EF0A06" w14:textId="77777777" w:rsidR="007E6CEA" w:rsidRPr="00C65B96" w:rsidRDefault="007E6CEA" w:rsidP="00C65B96">
      <w:pPr>
        <w:spacing w:line="360" w:lineRule="auto"/>
        <w:jc w:val="both"/>
        <w:rPr>
          <w:rFonts w:ascii="Times New Roman" w:hAnsi="Times New Roman" w:cs="Times New Roman"/>
          <w:sz w:val="22"/>
        </w:rPr>
      </w:pPr>
    </w:p>
    <w:p w14:paraId="65605CEC" w14:textId="77777777" w:rsidR="007E6CEA" w:rsidRPr="00C65B96" w:rsidRDefault="007E6CEA" w:rsidP="00C65B96">
      <w:pPr>
        <w:pStyle w:val="Heading2"/>
        <w:spacing w:line="360" w:lineRule="auto"/>
        <w:jc w:val="both"/>
        <w:rPr>
          <w:sz w:val="22"/>
        </w:rPr>
      </w:pPr>
      <w:bookmarkStart w:id="45" w:name="_Toc55464885"/>
      <w:r w:rsidRPr="00C65B96">
        <w:rPr>
          <w:sz w:val="22"/>
        </w:rPr>
        <w:t>6.4 Core Values</w:t>
      </w:r>
      <w:bookmarkEnd w:id="45"/>
      <w:r w:rsidRPr="00C65B96">
        <w:rPr>
          <w:sz w:val="22"/>
        </w:rPr>
        <w:t xml:space="preserve"> </w:t>
      </w:r>
    </w:p>
    <w:p w14:paraId="3CD9B448" w14:textId="77777777" w:rsidR="007E6CEA" w:rsidRPr="00C65B96" w:rsidRDefault="007E6CEA" w:rsidP="00C65B96">
      <w:pPr>
        <w:spacing w:line="360" w:lineRule="auto"/>
        <w:jc w:val="both"/>
        <w:rPr>
          <w:rFonts w:ascii="Times New Roman" w:hAnsi="Times New Roman" w:cs="Times New Roman"/>
          <w:sz w:val="22"/>
        </w:rPr>
      </w:pPr>
      <w:r w:rsidRPr="00C65B96">
        <w:rPr>
          <w:rFonts w:ascii="Times New Roman" w:hAnsi="Times New Roman" w:cs="Times New Roman"/>
          <w:sz w:val="22"/>
        </w:rPr>
        <w:t xml:space="preserve">The core values of China Petroleum LONGWAY Engineering Project Management Co. Ltd. (Bangladesh) are: </w:t>
      </w:r>
    </w:p>
    <w:p w14:paraId="06E6133D" w14:textId="77777777" w:rsidR="007E6CEA" w:rsidRPr="00C65B96" w:rsidRDefault="007E6CEA" w:rsidP="00C65B96">
      <w:pPr>
        <w:spacing w:line="360" w:lineRule="auto"/>
        <w:ind w:left="720"/>
        <w:jc w:val="both"/>
        <w:rPr>
          <w:rFonts w:ascii="Times New Roman" w:hAnsi="Times New Roman" w:cs="Times New Roman"/>
          <w:sz w:val="22"/>
        </w:rPr>
      </w:pPr>
      <w:r w:rsidRPr="00C65B96">
        <w:rPr>
          <w:rFonts w:ascii="Times New Roman" w:hAnsi="Times New Roman" w:cs="Times New Roman"/>
          <w:sz w:val="22"/>
        </w:rPr>
        <w:t xml:space="preserve">• Delicacy </w:t>
      </w:r>
    </w:p>
    <w:p w14:paraId="437CBFE9" w14:textId="77777777" w:rsidR="007E6CEA" w:rsidRPr="00C65B96" w:rsidRDefault="007E6CEA" w:rsidP="00C65B96">
      <w:pPr>
        <w:spacing w:line="360" w:lineRule="auto"/>
        <w:ind w:left="720"/>
        <w:jc w:val="both"/>
        <w:rPr>
          <w:rFonts w:ascii="Times New Roman" w:hAnsi="Times New Roman" w:cs="Times New Roman"/>
          <w:sz w:val="22"/>
        </w:rPr>
      </w:pPr>
      <w:r w:rsidRPr="00C65B96">
        <w:rPr>
          <w:rFonts w:ascii="Times New Roman" w:hAnsi="Times New Roman" w:cs="Times New Roman"/>
          <w:sz w:val="22"/>
        </w:rPr>
        <w:t xml:space="preserve">• Teamwork </w:t>
      </w:r>
    </w:p>
    <w:p w14:paraId="23DB22B1" w14:textId="77777777" w:rsidR="007E6CEA" w:rsidRPr="00C65B96" w:rsidRDefault="007E6CEA" w:rsidP="00C65B96">
      <w:pPr>
        <w:spacing w:line="360" w:lineRule="auto"/>
        <w:ind w:left="720"/>
        <w:jc w:val="both"/>
        <w:rPr>
          <w:rFonts w:ascii="Times New Roman" w:hAnsi="Times New Roman" w:cs="Times New Roman"/>
          <w:sz w:val="22"/>
        </w:rPr>
      </w:pPr>
      <w:r w:rsidRPr="00C65B96">
        <w:rPr>
          <w:rFonts w:ascii="Times New Roman" w:hAnsi="Times New Roman" w:cs="Times New Roman"/>
          <w:sz w:val="22"/>
        </w:rPr>
        <w:t xml:space="preserve">• Creativity </w:t>
      </w:r>
    </w:p>
    <w:p w14:paraId="28CE99FF" w14:textId="77777777" w:rsidR="007E6CEA" w:rsidRPr="00C65B96" w:rsidRDefault="007E6CEA" w:rsidP="00C65B96">
      <w:pPr>
        <w:spacing w:line="360" w:lineRule="auto"/>
        <w:ind w:left="720"/>
        <w:jc w:val="both"/>
        <w:rPr>
          <w:rFonts w:ascii="Times New Roman" w:hAnsi="Times New Roman" w:cs="Times New Roman"/>
          <w:sz w:val="22"/>
        </w:rPr>
      </w:pPr>
      <w:r w:rsidRPr="00C65B96">
        <w:rPr>
          <w:rFonts w:ascii="Times New Roman" w:hAnsi="Times New Roman" w:cs="Times New Roman"/>
          <w:sz w:val="22"/>
        </w:rPr>
        <w:t xml:space="preserve">• Safety </w:t>
      </w:r>
    </w:p>
    <w:p w14:paraId="18F6A03C" w14:textId="77777777" w:rsidR="007E6CEA" w:rsidRPr="00C65B96" w:rsidRDefault="007E6CEA" w:rsidP="00C65B96">
      <w:pPr>
        <w:spacing w:line="360" w:lineRule="auto"/>
        <w:ind w:left="720"/>
        <w:jc w:val="both"/>
        <w:rPr>
          <w:rFonts w:ascii="Times New Roman" w:hAnsi="Times New Roman" w:cs="Times New Roman"/>
          <w:sz w:val="22"/>
        </w:rPr>
      </w:pPr>
      <w:r w:rsidRPr="00C65B96">
        <w:rPr>
          <w:rFonts w:ascii="Times New Roman" w:hAnsi="Times New Roman" w:cs="Times New Roman"/>
          <w:sz w:val="22"/>
        </w:rPr>
        <w:t xml:space="preserve">• Quality </w:t>
      </w:r>
    </w:p>
    <w:p w14:paraId="486DD40B" w14:textId="77777777" w:rsidR="007E6CEA" w:rsidRPr="00C65B96" w:rsidRDefault="007E6CEA" w:rsidP="00C65B96">
      <w:pPr>
        <w:spacing w:line="360" w:lineRule="auto"/>
        <w:ind w:left="720"/>
        <w:jc w:val="both"/>
        <w:rPr>
          <w:rFonts w:ascii="Times New Roman" w:hAnsi="Times New Roman" w:cs="Times New Roman"/>
          <w:b/>
          <w:sz w:val="22"/>
        </w:rPr>
      </w:pPr>
      <w:r w:rsidRPr="00C65B96">
        <w:rPr>
          <w:rFonts w:ascii="Times New Roman" w:hAnsi="Times New Roman" w:cs="Times New Roman"/>
          <w:sz w:val="22"/>
        </w:rPr>
        <w:t>• Harmony</w:t>
      </w:r>
    </w:p>
    <w:p w14:paraId="386C9751" w14:textId="77777777" w:rsidR="000D1D19" w:rsidRPr="00C65B96" w:rsidRDefault="000D1D19" w:rsidP="00C65B96">
      <w:pPr>
        <w:pStyle w:val="Heading2"/>
        <w:spacing w:line="360" w:lineRule="auto"/>
        <w:jc w:val="both"/>
        <w:rPr>
          <w:sz w:val="22"/>
        </w:rPr>
      </w:pPr>
      <w:bookmarkStart w:id="46" w:name="_Toc55464886"/>
      <w:r w:rsidRPr="00C65B96">
        <w:rPr>
          <w:sz w:val="22"/>
        </w:rPr>
        <w:t>6.5 Management Team</w:t>
      </w:r>
      <w:bookmarkEnd w:id="46"/>
      <w:r w:rsidRPr="00C65B96">
        <w:rPr>
          <w:sz w:val="22"/>
        </w:rPr>
        <w:t xml:space="preserve"> </w:t>
      </w:r>
    </w:p>
    <w:p w14:paraId="38F5D8CA" w14:textId="77777777" w:rsidR="000D1D19" w:rsidRPr="001C355F" w:rsidRDefault="000D1D19" w:rsidP="00C65B96">
      <w:pPr>
        <w:spacing w:line="360" w:lineRule="auto"/>
        <w:jc w:val="both"/>
        <w:rPr>
          <w:rFonts w:ascii="Times New Roman" w:hAnsi="Times New Roman" w:cs="Times New Roman"/>
        </w:rPr>
      </w:pPr>
      <w:r w:rsidRPr="00C65B96">
        <w:rPr>
          <w:rFonts w:ascii="Times New Roman" w:hAnsi="Times New Roman" w:cs="Times New Roman"/>
          <w:sz w:val="22"/>
        </w:rPr>
        <w:t xml:space="preserve">The present management team of China Petroleum LONGWAY Engineering </w:t>
      </w:r>
      <w:r w:rsidR="007E6CEA" w:rsidRPr="00C65B96">
        <w:rPr>
          <w:rFonts w:ascii="Times New Roman" w:hAnsi="Times New Roman" w:cs="Times New Roman"/>
          <w:sz w:val="22"/>
        </w:rPr>
        <w:t>Project Management Co. Ltd. is:</w:t>
      </w:r>
    </w:p>
    <w:tbl>
      <w:tblPr>
        <w:tblStyle w:val="GridTable2-Accent5"/>
        <w:tblW w:w="9535" w:type="dxa"/>
        <w:tblLook w:val="04A0" w:firstRow="1" w:lastRow="0" w:firstColumn="1" w:lastColumn="0" w:noHBand="0" w:noVBand="1"/>
      </w:tblPr>
      <w:tblGrid>
        <w:gridCol w:w="3685"/>
        <w:gridCol w:w="5850"/>
      </w:tblGrid>
      <w:tr w:rsidR="000D1D19" w:rsidRPr="001C355F" w14:paraId="0B11C65A" w14:textId="77777777" w:rsidTr="000D1D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Pr>
          <w:p w14:paraId="4A8A9978" w14:textId="77777777" w:rsidR="000D1D19" w:rsidRPr="001C355F" w:rsidRDefault="000D1D19" w:rsidP="001C355F">
            <w:pPr>
              <w:spacing w:line="360" w:lineRule="auto"/>
              <w:jc w:val="both"/>
              <w:rPr>
                <w:rFonts w:ascii="Times New Roman" w:hAnsi="Times New Roman" w:cs="Times New Roman"/>
              </w:rPr>
            </w:pPr>
            <w:r w:rsidRPr="001C355F">
              <w:rPr>
                <w:rFonts w:ascii="Times New Roman" w:hAnsi="Times New Roman" w:cs="Times New Roman"/>
              </w:rPr>
              <w:t>Name</w:t>
            </w:r>
          </w:p>
        </w:tc>
        <w:tc>
          <w:tcPr>
            <w:tcW w:w="5850" w:type="dxa"/>
          </w:tcPr>
          <w:p w14:paraId="422E7380" w14:textId="77777777" w:rsidR="000D1D19" w:rsidRPr="001C355F" w:rsidRDefault="000D1D19" w:rsidP="001C355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1C355F">
              <w:rPr>
                <w:rFonts w:ascii="Times New Roman" w:hAnsi="Times New Roman" w:cs="Times New Roman"/>
              </w:rPr>
              <w:t>Designation</w:t>
            </w:r>
          </w:p>
        </w:tc>
      </w:tr>
      <w:tr w:rsidR="000D1D19" w:rsidRPr="001C355F" w14:paraId="6471A7F7" w14:textId="77777777" w:rsidTr="000D1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Pr>
          <w:p w14:paraId="43F31DCC" w14:textId="77777777" w:rsidR="000D1D19" w:rsidRPr="001C355F" w:rsidRDefault="000D1D19" w:rsidP="001C355F">
            <w:pPr>
              <w:spacing w:line="360" w:lineRule="auto"/>
              <w:jc w:val="both"/>
              <w:rPr>
                <w:rFonts w:ascii="Times New Roman" w:hAnsi="Times New Roman" w:cs="Times New Roman"/>
              </w:rPr>
            </w:pPr>
            <w:r w:rsidRPr="001C355F">
              <w:rPr>
                <w:rFonts w:ascii="Times New Roman" w:hAnsi="Times New Roman" w:cs="Times New Roman"/>
              </w:rPr>
              <w:t>Wang Feng</w:t>
            </w:r>
          </w:p>
        </w:tc>
        <w:tc>
          <w:tcPr>
            <w:tcW w:w="5850" w:type="dxa"/>
          </w:tcPr>
          <w:p w14:paraId="60CAF04D" w14:textId="77777777" w:rsidR="000D1D19" w:rsidRPr="001C355F" w:rsidRDefault="000D1D19" w:rsidP="001C355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355F">
              <w:rPr>
                <w:rFonts w:ascii="Times New Roman" w:hAnsi="Times New Roman" w:cs="Times New Roman"/>
              </w:rPr>
              <w:t>General Manager and Deputy Party Secretary</w:t>
            </w:r>
          </w:p>
        </w:tc>
      </w:tr>
      <w:tr w:rsidR="000D1D19" w:rsidRPr="001C355F" w14:paraId="137FE55C" w14:textId="77777777" w:rsidTr="000D1D19">
        <w:tc>
          <w:tcPr>
            <w:cnfStyle w:val="001000000000" w:firstRow="0" w:lastRow="0" w:firstColumn="1" w:lastColumn="0" w:oddVBand="0" w:evenVBand="0" w:oddHBand="0" w:evenHBand="0" w:firstRowFirstColumn="0" w:firstRowLastColumn="0" w:lastRowFirstColumn="0" w:lastRowLastColumn="0"/>
            <w:tcW w:w="3685" w:type="dxa"/>
          </w:tcPr>
          <w:p w14:paraId="7745A171" w14:textId="77777777" w:rsidR="000D1D19" w:rsidRPr="001C355F" w:rsidRDefault="000D1D19" w:rsidP="001C355F">
            <w:pPr>
              <w:spacing w:line="360" w:lineRule="auto"/>
              <w:jc w:val="both"/>
              <w:rPr>
                <w:rFonts w:ascii="Times New Roman" w:hAnsi="Times New Roman" w:cs="Times New Roman"/>
              </w:rPr>
            </w:pPr>
            <w:r w:rsidRPr="001C355F">
              <w:rPr>
                <w:rFonts w:ascii="Times New Roman" w:hAnsi="Times New Roman" w:cs="Times New Roman"/>
              </w:rPr>
              <w:t>Liu Guangchun</w:t>
            </w:r>
          </w:p>
        </w:tc>
        <w:tc>
          <w:tcPr>
            <w:tcW w:w="5850" w:type="dxa"/>
          </w:tcPr>
          <w:p w14:paraId="454F6FC6" w14:textId="77777777" w:rsidR="000D1D19" w:rsidRPr="001C355F" w:rsidRDefault="000D1D19" w:rsidP="001C355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355F">
              <w:rPr>
                <w:rFonts w:ascii="Times New Roman" w:hAnsi="Times New Roman" w:cs="Times New Roman"/>
              </w:rPr>
              <w:t>Vice General Manager and Party Secretary</w:t>
            </w:r>
          </w:p>
        </w:tc>
      </w:tr>
      <w:tr w:rsidR="000D1D19" w:rsidRPr="001C355F" w14:paraId="297A0184" w14:textId="77777777" w:rsidTr="000D1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Pr>
          <w:p w14:paraId="2C8EB983" w14:textId="77777777" w:rsidR="000D1D19" w:rsidRPr="001C355F" w:rsidRDefault="000D1D19" w:rsidP="001C355F">
            <w:pPr>
              <w:spacing w:line="360" w:lineRule="auto"/>
              <w:jc w:val="both"/>
              <w:rPr>
                <w:rFonts w:ascii="Times New Roman" w:hAnsi="Times New Roman" w:cs="Times New Roman"/>
              </w:rPr>
            </w:pPr>
            <w:r w:rsidRPr="001C355F">
              <w:rPr>
                <w:rFonts w:ascii="Times New Roman" w:hAnsi="Times New Roman" w:cs="Times New Roman"/>
              </w:rPr>
              <w:t>Zhang Shumin</w:t>
            </w:r>
          </w:p>
        </w:tc>
        <w:tc>
          <w:tcPr>
            <w:tcW w:w="5850" w:type="dxa"/>
          </w:tcPr>
          <w:p w14:paraId="7A6FAE2E" w14:textId="77777777" w:rsidR="000D1D19" w:rsidRPr="001C355F" w:rsidRDefault="000D1D19" w:rsidP="001C355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355F">
              <w:rPr>
                <w:rFonts w:ascii="Times New Roman" w:hAnsi="Times New Roman" w:cs="Times New Roman"/>
              </w:rPr>
              <w:t>Vice General Manager</w:t>
            </w:r>
          </w:p>
        </w:tc>
      </w:tr>
      <w:tr w:rsidR="000D1D19" w:rsidRPr="001C355F" w14:paraId="53665D6F" w14:textId="77777777" w:rsidTr="000D1D19">
        <w:tc>
          <w:tcPr>
            <w:cnfStyle w:val="001000000000" w:firstRow="0" w:lastRow="0" w:firstColumn="1" w:lastColumn="0" w:oddVBand="0" w:evenVBand="0" w:oddHBand="0" w:evenHBand="0" w:firstRowFirstColumn="0" w:firstRowLastColumn="0" w:lastRowFirstColumn="0" w:lastRowLastColumn="0"/>
            <w:tcW w:w="3685" w:type="dxa"/>
          </w:tcPr>
          <w:p w14:paraId="4898E085" w14:textId="77777777" w:rsidR="000D1D19" w:rsidRPr="001C355F" w:rsidRDefault="000D1D19" w:rsidP="001C355F">
            <w:pPr>
              <w:spacing w:line="360" w:lineRule="auto"/>
              <w:jc w:val="both"/>
              <w:rPr>
                <w:rFonts w:ascii="Times New Roman" w:hAnsi="Times New Roman" w:cs="Times New Roman"/>
              </w:rPr>
            </w:pPr>
            <w:r w:rsidRPr="001C355F">
              <w:rPr>
                <w:rFonts w:ascii="Times New Roman" w:hAnsi="Times New Roman" w:cs="Times New Roman"/>
              </w:rPr>
              <w:t>Chang Xinke</w:t>
            </w:r>
          </w:p>
        </w:tc>
        <w:tc>
          <w:tcPr>
            <w:tcW w:w="5850" w:type="dxa"/>
          </w:tcPr>
          <w:p w14:paraId="2BEA37AB" w14:textId="77777777" w:rsidR="000D1D19" w:rsidRPr="001C355F" w:rsidRDefault="000D1D19" w:rsidP="001C355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355F">
              <w:rPr>
                <w:rFonts w:ascii="Times New Roman" w:hAnsi="Times New Roman" w:cs="Times New Roman"/>
              </w:rPr>
              <w:t>Vice General Manager and Security Director</w:t>
            </w:r>
          </w:p>
        </w:tc>
      </w:tr>
      <w:tr w:rsidR="000D1D19" w:rsidRPr="001C355F" w14:paraId="65B554BC" w14:textId="77777777" w:rsidTr="000D1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Pr>
          <w:p w14:paraId="191B3BA6" w14:textId="77777777" w:rsidR="000D1D19" w:rsidRPr="001C355F" w:rsidRDefault="000D1D19" w:rsidP="001C355F">
            <w:pPr>
              <w:spacing w:line="360" w:lineRule="auto"/>
              <w:jc w:val="both"/>
              <w:rPr>
                <w:rFonts w:ascii="Times New Roman" w:hAnsi="Times New Roman" w:cs="Times New Roman"/>
              </w:rPr>
            </w:pPr>
            <w:r w:rsidRPr="001C355F">
              <w:rPr>
                <w:rFonts w:ascii="Times New Roman" w:hAnsi="Times New Roman" w:cs="Times New Roman"/>
              </w:rPr>
              <w:t>Li Haipeng</w:t>
            </w:r>
          </w:p>
        </w:tc>
        <w:tc>
          <w:tcPr>
            <w:tcW w:w="5850" w:type="dxa"/>
          </w:tcPr>
          <w:p w14:paraId="44CC1E5B" w14:textId="77777777" w:rsidR="000D1D19" w:rsidRPr="001C355F" w:rsidRDefault="000D1D19" w:rsidP="001C355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355F">
              <w:rPr>
                <w:rFonts w:ascii="Times New Roman" w:hAnsi="Times New Roman" w:cs="Times New Roman"/>
              </w:rPr>
              <w:t>Vice General Manager</w:t>
            </w:r>
          </w:p>
        </w:tc>
      </w:tr>
      <w:tr w:rsidR="000D1D19" w:rsidRPr="001C355F" w14:paraId="6436A3C5" w14:textId="77777777" w:rsidTr="000D1D19">
        <w:tc>
          <w:tcPr>
            <w:cnfStyle w:val="001000000000" w:firstRow="0" w:lastRow="0" w:firstColumn="1" w:lastColumn="0" w:oddVBand="0" w:evenVBand="0" w:oddHBand="0" w:evenHBand="0" w:firstRowFirstColumn="0" w:firstRowLastColumn="0" w:lastRowFirstColumn="0" w:lastRowLastColumn="0"/>
            <w:tcW w:w="3685" w:type="dxa"/>
          </w:tcPr>
          <w:p w14:paraId="78809BAA" w14:textId="77777777" w:rsidR="000D1D19" w:rsidRPr="001C355F" w:rsidRDefault="000D1D19" w:rsidP="001C355F">
            <w:pPr>
              <w:spacing w:line="360" w:lineRule="auto"/>
              <w:jc w:val="both"/>
              <w:rPr>
                <w:rFonts w:ascii="Times New Roman" w:hAnsi="Times New Roman" w:cs="Times New Roman"/>
              </w:rPr>
            </w:pPr>
            <w:r w:rsidRPr="001C355F">
              <w:rPr>
                <w:rFonts w:ascii="Times New Roman" w:hAnsi="Times New Roman" w:cs="Times New Roman"/>
              </w:rPr>
              <w:t>Wu Jiang</w:t>
            </w:r>
          </w:p>
        </w:tc>
        <w:tc>
          <w:tcPr>
            <w:tcW w:w="5850" w:type="dxa"/>
          </w:tcPr>
          <w:p w14:paraId="78E0D41F" w14:textId="77777777" w:rsidR="000D1D19" w:rsidRPr="001C355F" w:rsidRDefault="000D1D19" w:rsidP="001C355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355F">
              <w:rPr>
                <w:rFonts w:ascii="Times New Roman" w:hAnsi="Times New Roman" w:cs="Times New Roman"/>
              </w:rPr>
              <w:t>Deputy Party Secretary and Secretary of Discipline Inspection Commission</w:t>
            </w:r>
          </w:p>
        </w:tc>
      </w:tr>
      <w:tr w:rsidR="000D1D19" w:rsidRPr="001C355F" w14:paraId="34571D68" w14:textId="77777777" w:rsidTr="000D1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Pr>
          <w:p w14:paraId="1F3595CF" w14:textId="77777777" w:rsidR="000D1D19" w:rsidRPr="001C355F" w:rsidRDefault="000D1D19" w:rsidP="001C355F">
            <w:pPr>
              <w:spacing w:line="360" w:lineRule="auto"/>
              <w:jc w:val="both"/>
              <w:rPr>
                <w:rFonts w:ascii="Times New Roman" w:hAnsi="Times New Roman" w:cs="Times New Roman"/>
              </w:rPr>
            </w:pPr>
            <w:r w:rsidRPr="001C355F">
              <w:rPr>
                <w:rFonts w:ascii="Times New Roman" w:hAnsi="Times New Roman" w:cs="Times New Roman"/>
              </w:rPr>
              <w:t>Li Yong</w:t>
            </w:r>
          </w:p>
        </w:tc>
        <w:tc>
          <w:tcPr>
            <w:tcW w:w="5850" w:type="dxa"/>
          </w:tcPr>
          <w:p w14:paraId="65C0E67C" w14:textId="77777777" w:rsidR="000D1D19" w:rsidRPr="001C355F" w:rsidRDefault="000D1D19" w:rsidP="001C355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355F">
              <w:rPr>
                <w:rFonts w:ascii="Times New Roman" w:hAnsi="Times New Roman" w:cs="Times New Roman"/>
              </w:rPr>
              <w:t>Chief Accountant</w:t>
            </w:r>
          </w:p>
        </w:tc>
      </w:tr>
    </w:tbl>
    <w:p w14:paraId="0D0FEA03" w14:textId="77777777" w:rsidR="002858E6" w:rsidRDefault="000D1D19" w:rsidP="00C65B96">
      <w:pPr>
        <w:pStyle w:val="Heading2"/>
        <w:spacing w:line="360" w:lineRule="auto"/>
        <w:jc w:val="both"/>
        <w:rPr>
          <w:sz w:val="22"/>
        </w:rPr>
      </w:pPr>
      <w:bookmarkStart w:id="47" w:name="_Toc55464887"/>
      <w:r w:rsidRPr="00C65B96">
        <w:rPr>
          <w:sz w:val="22"/>
        </w:rPr>
        <w:lastRenderedPageBreak/>
        <w:t>6.6 Tasks Performed at China Petroleum LONGWAY Engineering Project Management Co. Ltd. (Bangladesh)</w:t>
      </w:r>
      <w:bookmarkEnd w:id="47"/>
      <w:r w:rsidRPr="00C65B96">
        <w:rPr>
          <w:sz w:val="22"/>
        </w:rPr>
        <w:t xml:space="preserve"> </w:t>
      </w:r>
    </w:p>
    <w:p w14:paraId="369136A7" w14:textId="77777777" w:rsidR="00C65B96" w:rsidRPr="00C65B96" w:rsidRDefault="00C65B96" w:rsidP="00C65B96"/>
    <w:p w14:paraId="7BEA7C08" w14:textId="77777777" w:rsidR="000D1D19" w:rsidRPr="00C65B96" w:rsidRDefault="000D1D19" w:rsidP="00C65B96">
      <w:pPr>
        <w:spacing w:line="360" w:lineRule="auto"/>
        <w:jc w:val="both"/>
        <w:rPr>
          <w:rFonts w:ascii="Times New Roman" w:hAnsi="Times New Roman" w:cs="Times New Roman"/>
          <w:sz w:val="22"/>
        </w:rPr>
      </w:pPr>
      <w:r w:rsidRPr="00C65B96">
        <w:rPr>
          <w:rFonts w:ascii="Times New Roman" w:hAnsi="Times New Roman" w:cs="Times New Roman"/>
          <w:sz w:val="22"/>
        </w:rPr>
        <w:t xml:space="preserve">I was assigned to China Petroleum LONGWAY Engineering Project Management Co. Ltd. (Bangladesh) with my supervisor there. Mr. Md. </w:t>
      </w:r>
      <w:r w:rsidR="002858E6" w:rsidRPr="00C65B96">
        <w:rPr>
          <w:rFonts w:ascii="Times New Roman" w:hAnsi="Times New Roman" w:cs="Times New Roman"/>
          <w:sz w:val="22"/>
        </w:rPr>
        <w:t>Arifur Rahman</w:t>
      </w:r>
      <w:r w:rsidRPr="00C65B96">
        <w:rPr>
          <w:rFonts w:ascii="Times New Roman" w:hAnsi="Times New Roman" w:cs="Times New Roman"/>
          <w:sz w:val="22"/>
        </w:rPr>
        <w:t xml:space="preserve"> showed the way about and how to deal with the clients and their employees. At China Petroleum LONGWAY Engineering Project Management Co. Ltd. (Bangladesh) I was made to perform the following tasks: </w:t>
      </w:r>
    </w:p>
    <w:p w14:paraId="6DA5372A" w14:textId="77777777" w:rsidR="000D1D19" w:rsidRPr="00C65B96" w:rsidRDefault="000D1D19" w:rsidP="00C65B96">
      <w:pPr>
        <w:spacing w:line="360" w:lineRule="auto"/>
        <w:jc w:val="both"/>
        <w:rPr>
          <w:rFonts w:ascii="Times New Roman" w:hAnsi="Times New Roman" w:cs="Times New Roman"/>
          <w:sz w:val="22"/>
        </w:rPr>
      </w:pPr>
      <w:r w:rsidRPr="00C65B96">
        <w:rPr>
          <w:rFonts w:ascii="Times New Roman" w:hAnsi="Times New Roman" w:cs="Times New Roman"/>
          <w:sz w:val="22"/>
        </w:rPr>
        <w:t xml:space="preserve">• Preparing and updating the vendor list </w:t>
      </w:r>
    </w:p>
    <w:p w14:paraId="764234A0" w14:textId="77777777" w:rsidR="000D1D19" w:rsidRPr="00C65B96" w:rsidRDefault="000D1D19" w:rsidP="00C65B96">
      <w:pPr>
        <w:spacing w:line="360" w:lineRule="auto"/>
        <w:jc w:val="both"/>
        <w:rPr>
          <w:rFonts w:ascii="Times New Roman" w:hAnsi="Times New Roman" w:cs="Times New Roman"/>
          <w:sz w:val="22"/>
        </w:rPr>
      </w:pPr>
      <w:r w:rsidRPr="00C65B96">
        <w:rPr>
          <w:rFonts w:ascii="Times New Roman" w:hAnsi="Times New Roman" w:cs="Times New Roman"/>
          <w:sz w:val="22"/>
        </w:rPr>
        <w:t xml:space="preserve">• Entering the daily transaction in MS Excel </w:t>
      </w:r>
    </w:p>
    <w:p w14:paraId="64E9CD64" w14:textId="77777777" w:rsidR="000D1D19" w:rsidRPr="00C65B96" w:rsidRDefault="000D1D19" w:rsidP="00C65B96">
      <w:pPr>
        <w:spacing w:line="360" w:lineRule="auto"/>
        <w:jc w:val="both"/>
        <w:rPr>
          <w:rFonts w:ascii="Times New Roman" w:hAnsi="Times New Roman" w:cs="Times New Roman"/>
          <w:sz w:val="22"/>
        </w:rPr>
      </w:pPr>
      <w:r w:rsidRPr="00C65B96">
        <w:rPr>
          <w:rFonts w:ascii="Times New Roman" w:hAnsi="Times New Roman" w:cs="Times New Roman"/>
          <w:sz w:val="22"/>
        </w:rPr>
        <w:t xml:space="preserve">• Preparing vouchers </w:t>
      </w:r>
    </w:p>
    <w:p w14:paraId="78796B7D" w14:textId="77777777" w:rsidR="000D1D19" w:rsidRPr="00C65B96" w:rsidRDefault="000D1D19" w:rsidP="00C65B96">
      <w:pPr>
        <w:spacing w:line="360" w:lineRule="auto"/>
        <w:jc w:val="both"/>
        <w:rPr>
          <w:rFonts w:ascii="Times New Roman" w:hAnsi="Times New Roman" w:cs="Times New Roman"/>
          <w:sz w:val="22"/>
        </w:rPr>
      </w:pPr>
      <w:r w:rsidRPr="00C65B96">
        <w:rPr>
          <w:rFonts w:ascii="Times New Roman" w:hAnsi="Times New Roman" w:cs="Times New Roman"/>
          <w:sz w:val="22"/>
        </w:rPr>
        <w:t xml:space="preserve">• Calculating the monthly Tax and VAT </w:t>
      </w:r>
    </w:p>
    <w:p w14:paraId="651D8568" w14:textId="77777777" w:rsidR="000D1D19" w:rsidRPr="00C65B96" w:rsidRDefault="000D1D19" w:rsidP="00C65B96">
      <w:pPr>
        <w:spacing w:line="360" w:lineRule="auto"/>
        <w:jc w:val="both"/>
        <w:rPr>
          <w:rFonts w:ascii="Times New Roman" w:hAnsi="Times New Roman" w:cs="Times New Roman"/>
          <w:sz w:val="22"/>
        </w:rPr>
      </w:pPr>
      <w:r w:rsidRPr="00C65B96">
        <w:rPr>
          <w:rFonts w:ascii="Times New Roman" w:hAnsi="Times New Roman" w:cs="Times New Roman"/>
          <w:sz w:val="22"/>
        </w:rPr>
        <w:t xml:space="preserve">• Preparing the List of Third Party Tax and VAT </w:t>
      </w:r>
    </w:p>
    <w:p w14:paraId="3893CF4F" w14:textId="77777777" w:rsidR="000D1D19" w:rsidRPr="00C65B96" w:rsidRDefault="000D1D19" w:rsidP="00C65B96">
      <w:pPr>
        <w:spacing w:line="360" w:lineRule="auto"/>
        <w:jc w:val="both"/>
        <w:rPr>
          <w:rFonts w:ascii="Times New Roman" w:hAnsi="Times New Roman" w:cs="Times New Roman"/>
          <w:b/>
          <w:sz w:val="22"/>
        </w:rPr>
      </w:pPr>
      <w:r w:rsidRPr="00C65B96">
        <w:rPr>
          <w:rFonts w:ascii="Times New Roman" w:hAnsi="Times New Roman" w:cs="Times New Roman"/>
          <w:sz w:val="22"/>
        </w:rPr>
        <w:t>• Handling the client in the absence of my supervisor</w:t>
      </w:r>
    </w:p>
    <w:p w14:paraId="1984CC17" w14:textId="77777777" w:rsidR="000D1D19" w:rsidRPr="001C355F" w:rsidRDefault="000D1D19" w:rsidP="001C355F">
      <w:pPr>
        <w:spacing w:line="360" w:lineRule="auto"/>
        <w:jc w:val="both"/>
        <w:rPr>
          <w:rFonts w:ascii="Times New Roman" w:hAnsi="Times New Roman" w:cs="Times New Roman"/>
          <w:b/>
        </w:rPr>
      </w:pPr>
    </w:p>
    <w:p w14:paraId="16963F49" w14:textId="77777777" w:rsidR="00FD3014" w:rsidRPr="001C355F" w:rsidRDefault="00FD3014" w:rsidP="001C355F">
      <w:pPr>
        <w:spacing w:line="360" w:lineRule="auto"/>
        <w:jc w:val="both"/>
        <w:rPr>
          <w:rFonts w:ascii="Times New Roman" w:hAnsi="Times New Roman" w:cs="Times New Roman"/>
          <w:b/>
        </w:rPr>
      </w:pPr>
      <w:r w:rsidRPr="001C355F">
        <w:rPr>
          <w:rFonts w:ascii="Times New Roman" w:hAnsi="Times New Roman" w:cs="Times New Roman"/>
          <w:b/>
        </w:rPr>
        <w:br w:type="page"/>
      </w:r>
    </w:p>
    <w:p w14:paraId="1D069E73" w14:textId="77777777" w:rsidR="00FD3014" w:rsidRPr="001C355F" w:rsidRDefault="0007041D" w:rsidP="001C355F">
      <w:pPr>
        <w:spacing w:line="360" w:lineRule="auto"/>
        <w:jc w:val="both"/>
        <w:rPr>
          <w:rFonts w:ascii="Times New Roman" w:hAnsi="Times New Roman" w:cs="Times New Roman"/>
          <w:b/>
        </w:rPr>
      </w:pPr>
      <w:r w:rsidRPr="001C355F">
        <w:rPr>
          <w:rFonts w:ascii="Times New Roman" w:hAnsi="Times New Roman" w:cs="Times New Roman"/>
          <w:noProof/>
        </w:rPr>
        <w:lastRenderedPageBreak/>
        <mc:AlternateContent>
          <mc:Choice Requires="wpg">
            <w:drawing>
              <wp:anchor distT="0" distB="0" distL="114300" distR="114300" simplePos="0" relativeHeight="251794431" behindDoc="0" locked="0" layoutInCell="1" allowOverlap="1" wp14:anchorId="71A46FED" wp14:editId="4C66B9ED">
                <wp:simplePos x="0" y="0"/>
                <wp:positionH relativeFrom="margin">
                  <wp:posOffset>555955</wp:posOffset>
                </wp:positionH>
                <wp:positionV relativeFrom="paragraph">
                  <wp:posOffset>2904134</wp:posOffset>
                </wp:positionV>
                <wp:extent cx="4825365" cy="2326235"/>
                <wp:effectExtent l="0" t="0" r="13335" b="17145"/>
                <wp:wrapNone/>
                <wp:docPr id="271" name="Group 271"/>
                <wp:cNvGraphicFramePr/>
                <a:graphic xmlns:a="http://schemas.openxmlformats.org/drawingml/2006/main">
                  <a:graphicData uri="http://schemas.microsoft.com/office/word/2010/wordprocessingGroup">
                    <wpg:wgp>
                      <wpg:cNvGrpSpPr/>
                      <wpg:grpSpPr>
                        <a:xfrm>
                          <a:off x="0" y="0"/>
                          <a:ext cx="4825365" cy="2326235"/>
                          <a:chOff x="0" y="0"/>
                          <a:chExt cx="4825392" cy="2049925"/>
                        </a:xfrm>
                      </wpg:grpSpPr>
                      <wps:wsp>
                        <wps:cNvPr id="115" name="Block Arc 115"/>
                        <wps:cNvSpPr/>
                        <wps:spPr>
                          <a:xfrm rot="16200000">
                            <a:off x="684848" y="-684848"/>
                            <a:ext cx="1996440" cy="3366135"/>
                          </a:xfrm>
                          <a:prstGeom prst="blockArc">
                            <a:avLst>
                              <a:gd name="adj1" fmla="val 10648566"/>
                              <a:gd name="adj2" fmla="val 101444"/>
                              <a:gd name="adj3" fmla="val 27942"/>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6" name="Text Box 2"/>
                        <wps:cNvSpPr txBox="1">
                          <a:spLocks noChangeArrowheads="1"/>
                        </wps:cNvSpPr>
                        <wps:spPr bwMode="auto">
                          <a:xfrm>
                            <a:off x="1584960" y="605790"/>
                            <a:ext cx="3125470" cy="695325"/>
                          </a:xfrm>
                          <a:prstGeom prst="rect">
                            <a:avLst/>
                          </a:prstGeom>
                          <a:solidFill>
                            <a:srgbClr val="FFFFFF"/>
                          </a:solidFill>
                          <a:ln w="9525">
                            <a:noFill/>
                            <a:miter lim="800000"/>
                            <a:headEnd/>
                            <a:tailEnd/>
                          </a:ln>
                        </wps:spPr>
                        <wps:txbx>
                          <w:txbxContent>
                            <w:p w14:paraId="6837F7F1" w14:textId="77777777" w:rsidR="00E2335B" w:rsidRDefault="00E2335B" w:rsidP="0007041D">
                              <w:pPr>
                                <w:rPr>
                                  <w:sz w:val="46"/>
                                </w:rPr>
                              </w:pPr>
                              <w:r>
                                <w:rPr>
                                  <w:rFonts w:ascii="Arial Black" w:hAnsi="Arial Black"/>
                                  <w:b/>
                                  <w:sz w:val="68"/>
                                  <w:u w:val="single"/>
                                </w:rPr>
                                <w:t>hapter</w:t>
                              </w:r>
                              <w:r>
                                <w:t xml:space="preserve"> </w:t>
                              </w:r>
                              <w:r>
                                <w:rPr>
                                  <w:sz w:val="58"/>
                                </w:rPr>
                                <w:t>- SEVEN</w:t>
                              </w:r>
                            </w:p>
                          </w:txbxContent>
                        </wps:txbx>
                        <wps:bodyPr rot="0" vert="horz" wrap="square" lIns="91440" tIns="45720" rIns="91440" bIns="45720" anchor="t" anchorCtr="0">
                          <a:noAutofit/>
                        </wps:bodyPr>
                      </wps:wsp>
                      <wps:wsp>
                        <wps:cNvPr id="117" name="Text Box 2"/>
                        <wps:cNvSpPr txBox="1">
                          <a:spLocks noChangeArrowheads="1"/>
                        </wps:cNvSpPr>
                        <wps:spPr bwMode="auto">
                          <a:xfrm>
                            <a:off x="1737360" y="1443991"/>
                            <a:ext cx="3088032" cy="605934"/>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2FCA0D44" w14:textId="77777777" w:rsidR="00E2335B" w:rsidRPr="0007771A" w:rsidRDefault="00E2335B" w:rsidP="0007041D">
                              <w:pPr>
                                <w:jc w:val="center"/>
                                <w:rPr>
                                  <w:rFonts w:ascii="Arial Rounded MT Bold" w:hAnsi="Arial Rounded MT Bold"/>
                                  <w:sz w:val="36"/>
                                  <w:szCs w:val="36"/>
                                </w:rPr>
                              </w:pPr>
                              <w:r w:rsidRPr="0007771A">
                                <w:rPr>
                                  <w:rFonts w:ascii="Arial Rounded MT Bold" w:hAnsi="Arial Rounded MT Bold"/>
                                  <w:b/>
                                  <w:sz w:val="36"/>
                                  <w:szCs w:val="36"/>
                                </w:rPr>
                                <w:t>INTERNSHIP EXPERIENCE</w:t>
                              </w:r>
                            </w:p>
                          </w:txbxContent>
                        </wps:txbx>
                        <wps:bodyPr rot="0" vert="horz" wrap="square" lIns="91440" tIns="45720" rIns="91440" bIns="45720" anchor="t" anchorCtr="0">
                          <a:noAutofit/>
                        </wps:bodyPr>
                      </wps:wsp>
                    </wpg:wgp>
                  </a:graphicData>
                </a:graphic>
                <wp14:sizeRelH relativeFrom="page">
                  <wp14:pctWidth>0</wp14:pctWidth>
                </wp14:sizeRelH>
                <wp14:sizeRelV relativeFrom="margin">
                  <wp14:pctHeight>0</wp14:pctHeight>
                </wp14:sizeRelV>
              </wp:anchor>
            </w:drawing>
          </mc:Choice>
          <mc:Fallback>
            <w:pict>
              <v:group w14:anchorId="71A46FED" id="Group 271" o:spid="_x0000_s1090" style="position:absolute;left:0;text-align:left;margin-left:43.8pt;margin-top:228.65pt;width:379.95pt;height:183.15pt;z-index:251794431;mso-position-horizontal-relative:margin;mso-height-relative:margin" coordsize="48253,20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">
                <v:shape id="Block Arc 115" o:spid="_x0000_s1091" style="position:absolute;left:6849;top:-6849;width:19964;height:33661;rotation:-90;visibility:visible;mso-wrap-style:square;v-text-anchor:middle" coordsize="1996440,336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" path="m341,1727053c-6734,1270743,96419,829157,286151,503542,672827,-160067,1305466,-168900,1698607,483821v194862,323525,302468,767677,297681,1228708l1438565,1696065v1028,-227478,-24953,-450411,-74516,-639395c1188015,385464,800717,392996,628702,1070969v-47655,187825,-72302,407698,-70791,631506l341,1727053xe" fillcolor="#ed7d31 [3205]" strokecolor="#823b0b [1605]" strokeweight="1pt">
                  <v:stroke joinstyle="miter"/>
                  <v:path arrowok="t" o:connecttype="custom" o:connectlocs="341,1727053;286151,503542;1698607,483821;1996288,1712529;1438565,1696065;1364049,1056670;628702,1070969;557911,1702475;341,1727053" o:connectangles="0,0,0,0,0,0,0,0,0"/>
                </v:shape>
                <v:shape id="_x0000_s1092" type="#_x0000_t202" style="position:absolute;left:15849;top:6057;width:31255;height:6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" stroked="f">
                  <v:textbox>
                    <w:txbxContent>
                      <w:p w14:paraId="6837F7F1" w14:textId="77777777" w:rsidR="00E2335B" w:rsidRDefault="00E2335B" w:rsidP="0007041D">
                        <w:pPr>
                          <w:rPr>
                            <w:sz w:val="46"/>
                          </w:rPr>
                        </w:pPr>
                        <w:r>
                          <w:rPr>
                            <w:rFonts w:ascii="Arial Black" w:hAnsi="Arial Black"/>
                            <w:b/>
                            <w:sz w:val="68"/>
                            <w:u w:val="single"/>
                          </w:rPr>
                          <w:t>hapter</w:t>
                        </w:r>
                        <w:r>
                          <w:t xml:space="preserve"> </w:t>
                        </w:r>
                        <w:r>
                          <w:rPr>
                            <w:sz w:val="58"/>
                          </w:rPr>
                          <w:t>- SEVEN</w:t>
                        </w:r>
                      </w:p>
                    </w:txbxContent>
                  </v:textbox>
                </v:shape>
                <v:shape id="_x0000_s1093" type="#_x0000_t202" style="position:absolute;left:17373;top:14439;width:30880;height:6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" fillcolor="white [3201]" strokecolor="#ed7d31 [3205]" strokeweight="1pt">
                  <v:textbox>
                    <w:txbxContent>
                      <w:p w14:paraId="2FCA0D44" w14:textId="77777777" w:rsidR="00E2335B" w:rsidRPr="0007771A" w:rsidRDefault="00E2335B" w:rsidP="0007041D">
                        <w:pPr>
                          <w:jc w:val="center"/>
                          <w:rPr>
                            <w:rFonts w:ascii="Arial Rounded MT Bold" w:hAnsi="Arial Rounded MT Bold"/>
                            <w:sz w:val="36"/>
                            <w:szCs w:val="36"/>
                          </w:rPr>
                        </w:pPr>
                        <w:r w:rsidRPr="0007771A">
                          <w:rPr>
                            <w:rFonts w:ascii="Arial Rounded MT Bold" w:hAnsi="Arial Rounded MT Bold"/>
                            <w:b/>
                            <w:sz w:val="36"/>
                            <w:szCs w:val="36"/>
                          </w:rPr>
                          <w:t>INTERNSHIP EXPERIENCE</w:t>
                        </w:r>
                      </w:p>
                    </w:txbxContent>
                  </v:textbox>
                </v:shape>
                <w10:wrap anchorx="margin"/>
              </v:group>
            </w:pict>
          </mc:Fallback>
        </mc:AlternateContent>
      </w:r>
      <w:r w:rsidRPr="001C355F">
        <w:rPr>
          <w:rFonts w:ascii="Times New Roman" w:hAnsi="Times New Roman" w:cs="Times New Roman"/>
          <w:b/>
        </w:rPr>
        <w:t xml:space="preserve"> </w:t>
      </w:r>
      <w:r w:rsidR="00FD3014" w:rsidRPr="001C355F">
        <w:rPr>
          <w:rFonts w:ascii="Times New Roman" w:hAnsi="Times New Roman" w:cs="Times New Roman"/>
          <w:b/>
        </w:rPr>
        <w:br w:type="page"/>
      </w:r>
    </w:p>
    <w:p w14:paraId="21F96DD5" w14:textId="77777777" w:rsidR="0007771A" w:rsidRPr="001B138F" w:rsidRDefault="004315E1" w:rsidP="00A07B63">
      <w:pPr>
        <w:pStyle w:val="Heading1"/>
        <w:jc w:val="center"/>
        <w:rPr>
          <w:b/>
        </w:rPr>
      </w:pPr>
      <w:bookmarkStart w:id="48" w:name="_Toc55464888"/>
      <w:r>
        <w:rPr>
          <w:b/>
        </w:rPr>
        <w:lastRenderedPageBreak/>
        <w:t>CHAPTER</w:t>
      </w:r>
      <w:r w:rsidRPr="001B138F">
        <w:rPr>
          <w:b/>
        </w:rPr>
        <w:t xml:space="preserve"> </w:t>
      </w:r>
      <w:r w:rsidR="0007771A" w:rsidRPr="001B138F">
        <w:rPr>
          <w:b/>
        </w:rPr>
        <w:t>7: Internship Experience</w:t>
      </w:r>
      <w:bookmarkEnd w:id="48"/>
    </w:p>
    <w:p w14:paraId="78F745DD" w14:textId="77777777" w:rsidR="0002726B" w:rsidRDefault="0002726B" w:rsidP="0007771A">
      <w:pPr>
        <w:pStyle w:val="NoSpacing"/>
        <w:rPr>
          <w:b/>
        </w:rPr>
      </w:pPr>
    </w:p>
    <w:p w14:paraId="4140260C" w14:textId="77777777" w:rsidR="0007041D" w:rsidRPr="00C65B96" w:rsidRDefault="0007041D" w:rsidP="001C355F">
      <w:pPr>
        <w:spacing w:line="360" w:lineRule="auto"/>
        <w:jc w:val="both"/>
        <w:rPr>
          <w:rFonts w:ascii="Times New Roman" w:hAnsi="Times New Roman" w:cs="Times New Roman"/>
          <w:sz w:val="22"/>
        </w:rPr>
      </w:pPr>
      <w:r w:rsidRPr="00C65B96">
        <w:rPr>
          <w:rFonts w:ascii="Times New Roman" w:hAnsi="Times New Roman" w:cs="Times New Roman"/>
          <w:sz w:val="22"/>
        </w:rPr>
        <w:t xml:space="preserve">I have been at </w:t>
      </w:r>
      <w:r w:rsidR="0007771A" w:rsidRPr="00C65B96">
        <w:rPr>
          <w:rFonts w:ascii="Times New Roman" w:hAnsi="Times New Roman" w:cs="Times New Roman"/>
          <w:sz w:val="22"/>
        </w:rPr>
        <w:t>ACNABIN</w:t>
      </w:r>
      <w:r w:rsidRPr="00C65B96">
        <w:rPr>
          <w:rFonts w:ascii="Times New Roman" w:hAnsi="Times New Roman" w:cs="Times New Roman"/>
          <w:sz w:val="22"/>
        </w:rPr>
        <w:t xml:space="preserve"> Chartered Accountants as an intern around 3 months, starting from January 01, 2020 to March 21, 2020. My client for this entire period was China Petroleum LONGWAY Engineering Project Management Co. Ltd. (Bangladesh), which is situated in Baridhara Diplomatic Zone, Dhaka. During my internship, I was able to learn how an organization and its employees operate and in any situation team work is crucial. The program also helped me mature in many ways, helped me realize that patience is key as I had to face some unpleasant situations. My experience here has also helped me to improve my managing skills. Three months a very short time to grasp a proper understanding of duties and responsibilities of an auditor. However</w:t>
      </w:r>
      <w:r w:rsidR="0007771A" w:rsidRPr="00C65B96">
        <w:rPr>
          <w:rFonts w:ascii="Times New Roman" w:hAnsi="Times New Roman" w:cs="Times New Roman"/>
          <w:sz w:val="22"/>
        </w:rPr>
        <w:t>, ANCABIN</w:t>
      </w:r>
      <w:r w:rsidRPr="00C65B96">
        <w:rPr>
          <w:rFonts w:ascii="Times New Roman" w:hAnsi="Times New Roman" w:cs="Times New Roman"/>
          <w:sz w:val="22"/>
        </w:rPr>
        <w:t xml:space="preserve"> Chartered Accountants have mainly taught me to: </w:t>
      </w:r>
    </w:p>
    <w:p w14:paraId="55007073" w14:textId="77777777" w:rsidR="0007041D" w:rsidRPr="00C65B96" w:rsidRDefault="0007041D" w:rsidP="001C355F">
      <w:pPr>
        <w:spacing w:line="360" w:lineRule="auto"/>
        <w:jc w:val="both"/>
        <w:rPr>
          <w:rFonts w:ascii="Times New Roman" w:hAnsi="Times New Roman" w:cs="Times New Roman"/>
          <w:sz w:val="22"/>
        </w:rPr>
      </w:pPr>
      <w:r w:rsidRPr="00C65B96">
        <w:rPr>
          <w:rFonts w:ascii="Times New Roman" w:hAnsi="Times New Roman" w:cs="Times New Roman"/>
          <w:sz w:val="22"/>
        </w:rPr>
        <w:t xml:space="preserve">• Be responsible for my own actions </w:t>
      </w:r>
    </w:p>
    <w:p w14:paraId="0CE6E0AB" w14:textId="77777777" w:rsidR="0007041D" w:rsidRPr="00C65B96" w:rsidRDefault="0007041D" w:rsidP="001C355F">
      <w:pPr>
        <w:spacing w:line="360" w:lineRule="auto"/>
        <w:jc w:val="both"/>
        <w:rPr>
          <w:rFonts w:ascii="Times New Roman" w:hAnsi="Times New Roman" w:cs="Times New Roman"/>
          <w:sz w:val="22"/>
        </w:rPr>
      </w:pPr>
      <w:r w:rsidRPr="00C65B96">
        <w:rPr>
          <w:rFonts w:ascii="Times New Roman" w:hAnsi="Times New Roman" w:cs="Times New Roman"/>
          <w:sz w:val="22"/>
        </w:rPr>
        <w:t xml:space="preserve">• To work alone and in a group </w:t>
      </w:r>
    </w:p>
    <w:p w14:paraId="1045C163" w14:textId="77777777" w:rsidR="0007041D" w:rsidRPr="00C65B96" w:rsidRDefault="0007041D" w:rsidP="001C355F">
      <w:pPr>
        <w:spacing w:line="360" w:lineRule="auto"/>
        <w:jc w:val="both"/>
        <w:rPr>
          <w:rFonts w:ascii="Times New Roman" w:hAnsi="Times New Roman" w:cs="Times New Roman"/>
          <w:sz w:val="22"/>
        </w:rPr>
      </w:pPr>
      <w:r w:rsidRPr="00C65B96">
        <w:rPr>
          <w:rFonts w:ascii="Times New Roman" w:hAnsi="Times New Roman" w:cs="Times New Roman"/>
          <w:sz w:val="22"/>
        </w:rPr>
        <w:t>• To interact with employees and members of the client company</w:t>
      </w:r>
    </w:p>
    <w:p w14:paraId="5F18AE75" w14:textId="77777777" w:rsidR="0007041D" w:rsidRPr="00C65B96" w:rsidRDefault="0007041D" w:rsidP="001C355F">
      <w:pPr>
        <w:spacing w:line="360" w:lineRule="auto"/>
        <w:jc w:val="both"/>
        <w:rPr>
          <w:rFonts w:ascii="Times New Roman" w:hAnsi="Times New Roman" w:cs="Times New Roman"/>
          <w:sz w:val="22"/>
        </w:rPr>
      </w:pPr>
      <w:r w:rsidRPr="00C65B96">
        <w:rPr>
          <w:rFonts w:ascii="Times New Roman" w:hAnsi="Times New Roman" w:cs="Times New Roman"/>
          <w:sz w:val="22"/>
        </w:rPr>
        <w:t>• Be punctual and logical</w:t>
      </w:r>
    </w:p>
    <w:p w14:paraId="50E9A0E2" w14:textId="77777777" w:rsidR="0002726B" w:rsidRDefault="0007041D" w:rsidP="001C355F">
      <w:pPr>
        <w:spacing w:line="360" w:lineRule="auto"/>
        <w:jc w:val="both"/>
        <w:rPr>
          <w:rFonts w:ascii="Times New Roman" w:hAnsi="Times New Roman" w:cs="Times New Roman"/>
          <w:sz w:val="22"/>
        </w:rPr>
      </w:pPr>
      <w:r w:rsidRPr="00C65B96">
        <w:rPr>
          <w:rFonts w:ascii="Times New Roman" w:hAnsi="Times New Roman" w:cs="Times New Roman"/>
          <w:sz w:val="22"/>
        </w:rPr>
        <w:t>• Be a smart and efficient worker</w:t>
      </w:r>
    </w:p>
    <w:p w14:paraId="2DCDEAE6" w14:textId="77777777" w:rsidR="00C65B96" w:rsidRPr="00C65B96" w:rsidRDefault="00C65B96" w:rsidP="001C355F">
      <w:pPr>
        <w:spacing w:line="360" w:lineRule="auto"/>
        <w:jc w:val="both"/>
        <w:rPr>
          <w:rFonts w:ascii="Times New Roman" w:hAnsi="Times New Roman" w:cs="Times New Roman"/>
          <w:sz w:val="22"/>
        </w:rPr>
      </w:pPr>
    </w:p>
    <w:p w14:paraId="4FB94981" w14:textId="77777777" w:rsidR="0002726B" w:rsidRPr="001C355F" w:rsidRDefault="00C65B96" w:rsidP="001C355F">
      <w:pPr>
        <w:spacing w:line="360" w:lineRule="auto"/>
        <w:jc w:val="both"/>
        <w:rPr>
          <w:rFonts w:ascii="Times New Roman" w:hAnsi="Times New Roman" w:cs="Times New Roman"/>
        </w:rPr>
      </w:pPr>
      <w:r w:rsidRPr="0002726B">
        <w:rPr>
          <w:rFonts w:ascii="Times New Roman" w:hAnsi="Times New Roman" w:cs="Times New Roman"/>
          <w:noProof/>
        </w:rPr>
        <mc:AlternateContent>
          <mc:Choice Requires="wps">
            <w:drawing>
              <wp:anchor distT="45720" distB="45720" distL="114300" distR="114300" simplePos="0" relativeHeight="251826175" behindDoc="0" locked="0" layoutInCell="1" allowOverlap="1" wp14:anchorId="1BF7A96B" wp14:editId="78B616CA">
                <wp:simplePos x="0" y="0"/>
                <wp:positionH relativeFrom="margin">
                  <wp:align>right</wp:align>
                </wp:positionH>
                <wp:positionV relativeFrom="paragraph">
                  <wp:posOffset>658495</wp:posOffset>
                </wp:positionV>
                <wp:extent cx="2669540" cy="2157730"/>
                <wp:effectExtent l="0" t="0" r="16510" b="1397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9540" cy="2157730"/>
                        </a:xfrm>
                        <a:prstGeom prst="rect">
                          <a:avLst/>
                        </a:prstGeom>
                        <a:solidFill>
                          <a:srgbClr val="FFFFFF"/>
                        </a:solidFill>
                        <a:ln w="9525">
                          <a:solidFill>
                            <a:schemeClr val="bg1"/>
                          </a:solidFill>
                          <a:miter lim="800000"/>
                          <a:headEnd/>
                          <a:tailEnd/>
                        </a:ln>
                      </wps:spPr>
                      <wps:txbx>
                        <w:txbxContent>
                          <w:p w14:paraId="42A3D862" w14:textId="77777777" w:rsidR="00E2335B" w:rsidRPr="001C355F" w:rsidRDefault="00E2335B" w:rsidP="0002726B">
                            <w:pPr>
                              <w:spacing w:line="360" w:lineRule="auto"/>
                              <w:jc w:val="both"/>
                              <w:rPr>
                                <w:rFonts w:ascii="Times New Roman" w:hAnsi="Times New Roman" w:cs="Times New Roman"/>
                              </w:rPr>
                            </w:pPr>
                            <w:r w:rsidRPr="001C355F">
                              <w:rPr>
                                <w:rFonts w:ascii="Times New Roman" w:hAnsi="Times New Roman" w:cs="Times New Roman"/>
                              </w:rPr>
                              <w:t xml:space="preserve">• Crosschecking invoices </w:t>
                            </w:r>
                          </w:p>
                          <w:p w14:paraId="22B1020B" w14:textId="77777777" w:rsidR="00E2335B" w:rsidRPr="001C355F" w:rsidRDefault="00E2335B" w:rsidP="0002726B">
                            <w:pPr>
                              <w:spacing w:line="360" w:lineRule="auto"/>
                              <w:jc w:val="both"/>
                              <w:rPr>
                                <w:rFonts w:ascii="Times New Roman" w:hAnsi="Times New Roman" w:cs="Times New Roman"/>
                              </w:rPr>
                            </w:pPr>
                            <w:r w:rsidRPr="001C355F">
                              <w:rPr>
                                <w:rFonts w:ascii="Times New Roman" w:hAnsi="Times New Roman" w:cs="Times New Roman"/>
                              </w:rPr>
                              <w:t xml:space="preserve">• Delivering the annual reports and other documents to the client office </w:t>
                            </w:r>
                          </w:p>
                          <w:p w14:paraId="7BA81CAF" w14:textId="77777777" w:rsidR="00E2335B" w:rsidRPr="001C355F" w:rsidRDefault="00E2335B" w:rsidP="0002726B">
                            <w:pPr>
                              <w:spacing w:line="360" w:lineRule="auto"/>
                              <w:jc w:val="both"/>
                              <w:rPr>
                                <w:rFonts w:ascii="Times New Roman" w:hAnsi="Times New Roman" w:cs="Times New Roman"/>
                              </w:rPr>
                            </w:pPr>
                            <w:r w:rsidRPr="001C355F">
                              <w:rPr>
                                <w:rFonts w:ascii="Times New Roman" w:hAnsi="Times New Roman" w:cs="Times New Roman"/>
                              </w:rPr>
                              <w:t xml:space="preserve">• Preparing Letter of Proposal </w:t>
                            </w:r>
                          </w:p>
                          <w:p w14:paraId="7B616AB8" w14:textId="77777777" w:rsidR="00E2335B" w:rsidRPr="001C355F" w:rsidRDefault="00E2335B" w:rsidP="0002726B">
                            <w:pPr>
                              <w:spacing w:line="360" w:lineRule="auto"/>
                              <w:jc w:val="both"/>
                              <w:rPr>
                                <w:rFonts w:ascii="Times New Roman" w:hAnsi="Times New Roman" w:cs="Times New Roman"/>
                              </w:rPr>
                            </w:pPr>
                            <w:r w:rsidRPr="001C355F">
                              <w:rPr>
                                <w:rFonts w:ascii="Times New Roman" w:hAnsi="Times New Roman" w:cs="Times New Roman"/>
                              </w:rPr>
                              <w:t xml:space="preserve">• Depositing and withdrawing money from bank accounts. </w:t>
                            </w:r>
                          </w:p>
                          <w:p w14:paraId="63480C81" w14:textId="77777777" w:rsidR="00E2335B" w:rsidRPr="001C355F" w:rsidRDefault="00E2335B" w:rsidP="0002726B">
                            <w:pPr>
                              <w:spacing w:line="360" w:lineRule="auto"/>
                              <w:jc w:val="both"/>
                              <w:rPr>
                                <w:rFonts w:ascii="Times New Roman" w:hAnsi="Times New Roman" w:cs="Times New Roman"/>
                                <w:b/>
                              </w:rPr>
                            </w:pPr>
                            <w:r w:rsidRPr="001C355F">
                              <w:rPr>
                                <w:rFonts w:ascii="Times New Roman" w:hAnsi="Times New Roman" w:cs="Times New Roman"/>
                              </w:rPr>
                              <w:t>• Couriered documents to clients</w:t>
                            </w:r>
                          </w:p>
                          <w:p w14:paraId="5E148DD9" w14:textId="77777777" w:rsidR="00E2335B" w:rsidRDefault="00E2335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F7A96B" id="Text Box 2" o:spid="_x0000_s1094" type="#_x0000_t202" style="position:absolute;left:0;text-align:left;margin-left:159pt;margin-top:51.85pt;width:210.2pt;height:169.9pt;z-index:251826175;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" strokecolor="white [3212]">
                <v:textbox>
                  <w:txbxContent>
                    <w:p w14:paraId="42A3D862" w14:textId="77777777" w:rsidR="00E2335B" w:rsidRPr="001C355F" w:rsidRDefault="00E2335B" w:rsidP="0002726B">
                      <w:pPr>
                        <w:spacing w:line="360" w:lineRule="auto"/>
                        <w:jc w:val="both"/>
                        <w:rPr>
                          <w:rFonts w:ascii="Times New Roman" w:hAnsi="Times New Roman" w:cs="Times New Roman"/>
                        </w:rPr>
                      </w:pPr>
                      <w:r w:rsidRPr="001C355F">
                        <w:rPr>
                          <w:rFonts w:ascii="Times New Roman" w:hAnsi="Times New Roman" w:cs="Times New Roman"/>
                        </w:rPr>
                        <w:t xml:space="preserve">• Crosschecking invoices </w:t>
                      </w:r>
                    </w:p>
                    <w:p w14:paraId="22B1020B" w14:textId="77777777" w:rsidR="00E2335B" w:rsidRPr="001C355F" w:rsidRDefault="00E2335B" w:rsidP="0002726B">
                      <w:pPr>
                        <w:spacing w:line="360" w:lineRule="auto"/>
                        <w:jc w:val="both"/>
                        <w:rPr>
                          <w:rFonts w:ascii="Times New Roman" w:hAnsi="Times New Roman" w:cs="Times New Roman"/>
                        </w:rPr>
                      </w:pPr>
                      <w:r w:rsidRPr="001C355F">
                        <w:rPr>
                          <w:rFonts w:ascii="Times New Roman" w:hAnsi="Times New Roman" w:cs="Times New Roman"/>
                        </w:rPr>
                        <w:t xml:space="preserve">• Delivering the annual reports and other documents to the client office </w:t>
                      </w:r>
                    </w:p>
                    <w:p w14:paraId="7BA81CAF" w14:textId="77777777" w:rsidR="00E2335B" w:rsidRPr="001C355F" w:rsidRDefault="00E2335B" w:rsidP="0002726B">
                      <w:pPr>
                        <w:spacing w:line="360" w:lineRule="auto"/>
                        <w:jc w:val="both"/>
                        <w:rPr>
                          <w:rFonts w:ascii="Times New Roman" w:hAnsi="Times New Roman" w:cs="Times New Roman"/>
                        </w:rPr>
                      </w:pPr>
                      <w:r w:rsidRPr="001C355F">
                        <w:rPr>
                          <w:rFonts w:ascii="Times New Roman" w:hAnsi="Times New Roman" w:cs="Times New Roman"/>
                        </w:rPr>
                        <w:t xml:space="preserve">• Preparing Letter of Proposal </w:t>
                      </w:r>
                    </w:p>
                    <w:p w14:paraId="7B616AB8" w14:textId="77777777" w:rsidR="00E2335B" w:rsidRPr="001C355F" w:rsidRDefault="00E2335B" w:rsidP="0002726B">
                      <w:pPr>
                        <w:spacing w:line="360" w:lineRule="auto"/>
                        <w:jc w:val="both"/>
                        <w:rPr>
                          <w:rFonts w:ascii="Times New Roman" w:hAnsi="Times New Roman" w:cs="Times New Roman"/>
                        </w:rPr>
                      </w:pPr>
                      <w:r w:rsidRPr="001C355F">
                        <w:rPr>
                          <w:rFonts w:ascii="Times New Roman" w:hAnsi="Times New Roman" w:cs="Times New Roman"/>
                        </w:rPr>
                        <w:t xml:space="preserve">• Depositing and withdrawing money from bank accounts. </w:t>
                      </w:r>
                    </w:p>
                    <w:p w14:paraId="63480C81" w14:textId="77777777" w:rsidR="00E2335B" w:rsidRPr="001C355F" w:rsidRDefault="00E2335B" w:rsidP="0002726B">
                      <w:pPr>
                        <w:spacing w:line="360" w:lineRule="auto"/>
                        <w:jc w:val="both"/>
                        <w:rPr>
                          <w:rFonts w:ascii="Times New Roman" w:hAnsi="Times New Roman" w:cs="Times New Roman"/>
                          <w:b/>
                        </w:rPr>
                      </w:pPr>
                      <w:r w:rsidRPr="001C355F">
                        <w:rPr>
                          <w:rFonts w:ascii="Times New Roman" w:hAnsi="Times New Roman" w:cs="Times New Roman"/>
                        </w:rPr>
                        <w:t>• Couriered documents to clients</w:t>
                      </w:r>
                    </w:p>
                    <w:p w14:paraId="5E148DD9" w14:textId="77777777" w:rsidR="00E2335B" w:rsidRDefault="00E2335B"/>
                  </w:txbxContent>
                </v:textbox>
                <w10:wrap type="square" anchorx="margin"/>
              </v:shape>
            </w:pict>
          </mc:Fallback>
        </mc:AlternateContent>
      </w:r>
      <w:r w:rsidR="0007041D" w:rsidRPr="00C65B96">
        <w:rPr>
          <w:rFonts w:ascii="Times New Roman" w:hAnsi="Times New Roman" w:cs="Times New Roman"/>
          <w:sz w:val="22"/>
        </w:rPr>
        <w:t>Tasks Performed at the Firm: Being an intern, I was given minute tasks at the firm. I tried to assist in every possible way and tried to perform the tasks with utmost diligence. The following were the task I performed at the firm:</w:t>
      </w:r>
      <w:r w:rsidR="0007041D" w:rsidRPr="001C355F">
        <w:rPr>
          <w:rFonts w:ascii="Times New Roman" w:hAnsi="Times New Roman" w:cs="Times New Roman"/>
        </w:rPr>
        <w:t xml:space="preserve"> </w:t>
      </w:r>
    </w:p>
    <w:p w14:paraId="1245AC70" w14:textId="77777777" w:rsidR="0007041D" w:rsidRPr="001C355F" w:rsidRDefault="0007041D" w:rsidP="001C355F">
      <w:pPr>
        <w:spacing w:line="360" w:lineRule="auto"/>
        <w:jc w:val="both"/>
        <w:rPr>
          <w:rFonts w:ascii="Times New Roman" w:hAnsi="Times New Roman" w:cs="Times New Roman"/>
        </w:rPr>
      </w:pPr>
      <w:r w:rsidRPr="001C355F">
        <w:rPr>
          <w:rFonts w:ascii="Times New Roman" w:hAnsi="Times New Roman" w:cs="Times New Roman"/>
        </w:rPr>
        <w:t xml:space="preserve">• Using the Xerox machine to help them </w:t>
      </w:r>
    </w:p>
    <w:p w14:paraId="15F4FE9C" w14:textId="77777777" w:rsidR="0007041D" w:rsidRPr="001C355F" w:rsidRDefault="0007041D" w:rsidP="001C355F">
      <w:pPr>
        <w:spacing w:line="360" w:lineRule="auto"/>
        <w:jc w:val="both"/>
        <w:rPr>
          <w:rFonts w:ascii="Times New Roman" w:hAnsi="Times New Roman" w:cs="Times New Roman"/>
        </w:rPr>
      </w:pPr>
      <w:r w:rsidRPr="001C355F">
        <w:rPr>
          <w:rFonts w:ascii="Times New Roman" w:hAnsi="Times New Roman" w:cs="Times New Roman"/>
        </w:rPr>
        <w:t xml:space="preserve">• Scanning important documents and e-mailing them </w:t>
      </w:r>
    </w:p>
    <w:p w14:paraId="72D869CE" w14:textId="77777777" w:rsidR="0007041D" w:rsidRPr="001C355F" w:rsidRDefault="0007041D" w:rsidP="001C355F">
      <w:pPr>
        <w:spacing w:line="360" w:lineRule="auto"/>
        <w:jc w:val="both"/>
        <w:rPr>
          <w:rFonts w:ascii="Times New Roman" w:hAnsi="Times New Roman" w:cs="Times New Roman"/>
        </w:rPr>
      </w:pPr>
      <w:r w:rsidRPr="001C355F">
        <w:rPr>
          <w:rFonts w:ascii="Times New Roman" w:hAnsi="Times New Roman" w:cs="Times New Roman"/>
        </w:rPr>
        <w:t xml:space="preserve">• Printing documents </w:t>
      </w:r>
    </w:p>
    <w:p w14:paraId="735FFA72" w14:textId="77777777" w:rsidR="0007041D" w:rsidRPr="001C355F" w:rsidRDefault="0007041D" w:rsidP="001C355F">
      <w:pPr>
        <w:spacing w:line="360" w:lineRule="auto"/>
        <w:jc w:val="both"/>
        <w:rPr>
          <w:rFonts w:ascii="Times New Roman" w:hAnsi="Times New Roman" w:cs="Times New Roman"/>
        </w:rPr>
      </w:pPr>
      <w:r w:rsidRPr="001C355F">
        <w:rPr>
          <w:rFonts w:ascii="Times New Roman" w:hAnsi="Times New Roman" w:cs="Times New Roman"/>
        </w:rPr>
        <w:t xml:space="preserve">• Inputting data in excel </w:t>
      </w:r>
    </w:p>
    <w:p w14:paraId="4417D5EF" w14:textId="77777777" w:rsidR="0007041D" w:rsidRPr="001C355F" w:rsidRDefault="0007041D" w:rsidP="001C355F">
      <w:pPr>
        <w:spacing w:line="360" w:lineRule="auto"/>
        <w:jc w:val="both"/>
        <w:rPr>
          <w:rFonts w:ascii="Times New Roman" w:hAnsi="Times New Roman" w:cs="Times New Roman"/>
        </w:rPr>
      </w:pPr>
      <w:r w:rsidRPr="001C355F">
        <w:rPr>
          <w:rFonts w:ascii="Times New Roman" w:hAnsi="Times New Roman" w:cs="Times New Roman"/>
        </w:rPr>
        <w:t xml:space="preserve">• Aiding in the preparation of Salary Statement and Other then Salary Statement </w:t>
      </w:r>
    </w:p>
    <w:p w14:paraId="617708AA" w14:textId="77777777" w:rsidR="0007041D" w:rsidRPr="001C355F" w:rsidRDefault="0007041D" w:rsidP="001C355F">
      <w:pPr>
        <w:spacing w:line="360" w:lineRule="auto"/>
        <w:jc w:val="both"/>
        <w:rPr>
          <w:rFonts w:ascii="Times New Roman" w:hAnsi="Times New Roman" w:cs="Times New Roman"/>
          <w:b/>
        </w:rPr>
      </w:pPr>
    </w:p>
    <w:p w14:paraId="2E944F9B" w14:textId="77777777" w:rsidR="00FD3014" w:rsidRPr="001C355F" w:rsidRDefault="00FD3014" w:rsidP="001C355F">
      <w:pPr>
        <w:spacing w:line="360" w:lineRule="auto"/>
        <w:jc w:val="both"/>
        <w:rPr>
          <w:rFonts w:ascii="Times New Roman" w:hAnsi="Times New Roman" w:cs="Times New Roman"/>
          <w:b/>
        </w:rPr>
      </w:pPr>
    </w:p>
    <w:p w14:paraId="0ABEABBA" w14:textId="77777777" w:rsidR="00FD3014" w:rsidRPr="001C355F" w:rsidRDefault="0007041D" w:rsidP="001C355F">
      <w:pPr>
        <w:spacing w:line="360" w:lineRule="auto"/>
        <w:jc w:val="both"/>
        <w:rPr>
          <w:rFonts w:ascii="Times New Roman" w:hAnsi="Times New Roman" w:cs="Times New Roman"/>
          <w:b/>
        </w:rPr>
      </w:pPr>
      <w:r w:rsidRPr="001C355F">
        <w:rPr>
          <w:rFonts w:ascii="Times New Roman" w:hAnsi="Times New Roman" w:cs="Times New Roman"/>
          <w:noProof/>
        </w:rPr>
        <w:lastRenderedPageBreak/>
        <mc:AlternateContent>
          <mc:Choice Requires="wpg">
            <w:drawing>
              <wp:anchor distT="0" distB="0" distL="114300" distR="114300" simplePos="0" relativeHeight="251798527" behindDoc="0" locked="0" layoutInCell="1" allowOverlap="1" wp14:anchorId="1E463283" wp14:editId="060C971F">
                <wp:simplePos x="0" y="0"/>
                <wp:positionH relativeFrom="margin">
                  <wp:posOffset>552450</wp:posOffset>
                </wp:positionH>
                <wp:positionV relativeFrom="paragraph">
                  <wp:posOffset>2876549</wp:posOffset>
                </wp:positionV>
                <wp:extent cx="4850112" cy="2600325"/>
                <wp:effectExtent l="0" t="0" r="27305" b="28575"/>
                <wp:wrapNone/>
                <wp:docPr id="274" name="Group 274"/>
                <wp:cNvGraphicFramePr/>
                <a:graphic xmlns:a="http://schemas.openxmlformats.org/drawingml/2006/main">
                  <a:graphicData uri="http://schemas.microsoft.com/office/word/2010/wordprocessingGroup">
                    <wpg:wgp>
                      <wpg:cNvGrpSpPr/>
                      <wpg:grpSpPr>
                        <a:xfrm>
                          <a:off x="0" y="0"/>
                          <a:ext cx="4850112" cy="2600325"/>
                          <a:chOff x="0" y="0"/>
                          <a:chExt cx="4850139" cy="2191022"/>
                        </a:xfrm>
                      </wpg:grpSpPr>
                      <wps:wsp>
                        <wps:cNvPr id="124" name="Block Arc 124"/>
                        <wps:cNvSpPr/>
                        <wps:spPr>
                          <a:xfrm rot="16200000">
                            <a:off x="684848" y="-684848"/>
                            <a:ext cx="1996440" cy="3366135"/>
                          </a:xfrm>
                          <a:prstGeom prst="blockArc">
                            <a:avLst>
                              <a:gd name="adj1" fmla="val 10648566"/>
                              <a:gd name="adj2" fmla="val 101444"/>
                              <a:gd name="adj3" fmla="val 27942"/>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5" name="Text Box 2"/>
                        <wps:cNvSpPr txBox="1">
                          <a:spLocks noChangeArrowheads="1"/>
                        </wps:cNvSpPr>
                        <wps:spPr bwMode="auto">
                          <a:xfrm>
                            <a:off x="1584960" y="605790"/>
                            <a:ext cx="3125470" cy="695325"/>
                          </a:xfrm>
                          <a:prstGeom prst="rect">
                            <a:avLst/>
                          </a:prstGeom>
                          <a:solidFill>
                            <a:srgbClr val="FFFFFF"/>
                          </a:solidFill>
                          <a:ln w="9525">
                            <a:noFill/>
                            <a:miter lim="800000"/>
                            <a:headEnd/>
                            <a:tailEnd/>
                          </a:ln>
                        </wps:spPr>
                        <wps:txbx>
                          <w:txbxContent>
                            <w:p w14:paraId="7635B79B" w14:textId="77777777" w:rsidR="00E2335B" w:rsidRDefault="00E2335B" w:rsidP="0007041D">
                              <w:pPr>
                                <w:rPr>
                                  <w:sz w:val="46"/>
                                </w:rPr>
                              </w:pPr>
                              <w:r>
                                <w:rPr>
                                  <w:rFonts w:ascii="Arial Black" w:hAnsi="Arial Black"/>
                                  <w:b/>
                                  <w:sz w:val="68"/>
                                  <w:u w:val="single"/>
                                </w:rPr>
                                <w:t>hapter</w:t>
                              </w:r>
                              <w:r>
                                <w:t xml:space="preserve"> </w:t>
                              </w:r>
                              <w:r>
                                <w:rPr>
                                  <w:sz w:val="58"/>
                                </w:rPr>
                                <w:t>- EIGHT</w:t>
                              </w:r>
                            </w:p>
                          </w:txbxContent>
                        </wps:txbx>
                        <wps:bodyPr rot="0" vert="horz" wrap="square" lIns="91440" tIns="45720" rIns="91440" bIns="45720" anchor="t" anchorCtr="0">
                          <a:noAutofit/>
                        </wps:bodyPr>
                      </wps:wsp>
                      <wps:wsp>
                        <wps:cNvPr id="126" name="Text Box 2"/>
                        <wps:cNvSpPr txBox="1">
                          <a:spLocks noChangeArrowheads="1"/>
                        </wps:cNvSpPr>
                        <wps:spPr bwMode="auto">
                          <a:xfrm>
                            <a:off x="1762108" y="1335160"/>
                            <a:ext cx="3088031" cy="855862"/>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59CB4D4C" w14:textId="77777777" w:rsidR="00E2335B" w:rsidRPr="0007041D" w:rsidRDefault="00E2335B" w:rsidP="0007041D">
                              <w:pPr>
                                <w:jc w:val="center"/>
                                <w:rPr>
                                  <w:rFonts w:ascii="Arial Rounded MT Bold" w:hAnsi="Arial Rounded MT Bold"/>
                                  <w:sz w:val="36"/>
                                  <w:szCs w:val="36"/>
                                </w:rPr>
                              </w:pPr>
                              <w:r w:rsidRPr="0007041D">
                                <w:rPr>
                                  <w:rFonts w:ascii="Arial Rounded MT Bold" w:hAnsi="Arial Rounded MT Bold"/>
                                  <w:b/>
                                  <w:sz w:val="36"/>
                                  <w:szCs w:val="36"/>
                                </w:rPr>
                                <w:t>Findings, Recommendation &amp; Conclusion</w:t>
                              </w:r>
                            </w:p>
                          </w:txbxContent>
                        </wps:txbx>
                        <wps:bodyPr rot="0" vert="horz" wrap="square" lIns="91440" tIns="45720" rIns="91440" bIns="45720" anchor="t" anchorCtr="0">
                          <a:noAutofit/>
                        </wps:bodyPr>
                      </wps:wsp>
                    </wpg:wgp>
                  </a:graphicData>
                </a:graphic>
                <wp14:sizeRelH relativeFrom="page">
                  <wp14:pctWidth>0</wp14:pctWidth>
                </wp14:sizeRelH>
                <wp14:sizeRelV relativeFrom="margin">
                  <wp14:pctHeight>0</wp14:pctHeight>
                </wp14:sizeRelV>
              </wp:anchor>
            </w:drawing>
          </mc:Choice>
          <mc:Fallback>
            <w:pict>
              <v:group w14:anchorId="1E463283" id="Group 274" o:spid="_x0000_s1095" style="position:absolute;left:0;text-align:left;margin-left:43.5pt;margin-top:226.5pt;width:381.9pt;height:204.75pt;z-index:251798527;mso-position-horizontal-relative:margin;mso-height-relative:margin" coordsize="48501,21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">
                <v:shape id="Block Arc 124" o:spid="_x0000_s1096" style="position:absolute;left:6849;top:-6849;width:19964;height:33661;rotation:-90;visibility:visible;mso-wrap-style:square;v-text-anchor:middle" coordsize="1996440,336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" path="m341,1727053c-6734,1270743,96419,829157,286151,503542,672827,-160067,1305466,-168900,1698607,483821v194862,323525,302468,767677,297681,1228708l1438565,1696065v1028,-227478,-24953,-450411,-74516,-639395c1188015,385464,800717,392996,628702,1070969v-47655,187825,-72302,407698,-70791,631506l341,1727053xe" fillcolor="#ed7d31 [3205]" strokecolor="#823b0b [1605]" strokeweight="1pt">
                  <v:stroke joinstyle="miter"/>
                  <v:path arrowok="t" o:connecttype="custom" o:connectlocs="341,1727053;286151,503542;1698607,483821;1996288,1712529;1438565,1696065;1364049,1056670;628702,1070969;557911,1702475;341,1727053" o:connectangles="0,0,0,0,0,0,0,0,0"/>
                </v:shape>
                <v:shape id="_x0000_s1097" type="#_x0000_t202" style="position:absolute;left:15849;top:6057;width:31255;height:6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" stroked="f">
                  <v:textbox>
                    <w:txbxContent>
                      <w:p w14:paraId="7635B79B" w14:textId="77777777" w:rsidR="00E2335B" w:rsidRDefault="00E2335B" w:rsidP="0007041D">
                        <w:pPr>
                          <w:rPr>
                            <w:sz w:val="46"/>
                          </w:rPr>
                        </w:pPr>
                        <w:r>
                          <w:rPr>
                            <w:rFonts w:ascii="Arial Black" w:hAnsi="Arial Black"/>
                            <w:b/>
                            <w:sz w:val="68"/>
                            <w:u w:val="single"/>
                          </w:rPr>
                          <w:t>hapter</w:t>
                        </w:r>
                        <w:r>
                          <w:t xml:space="preserve"> </w:t>
                        </w:r>
                        <w:r>
                          <w:rPr>
                            <w:sz w:val="58"/>
                          </w:rPr>
                          <w:t>- EIGHT</w:t>
                        </w:r>
                      </w:p>
                    </w:txbxContent>
                  </v:textbox>
                </v:shape>
                <v:shape id="_x0000_s1098" type="#_x0000_t202" style="position:absolute;left:17621;top:13351;width:30880;height:8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" fillcolor="white [3201]" strokecolor="#ed7d31 [3205]" strokeweight="1pt">
                  <v:textbox>
                    <w:txbxContent>
                      <w:p w14:paraId="59CB4D4C" w14:textId="77777777" w:rsidR="00E2335B" w:rsidRPr="0007041D" w:rsidRDefault="00E2335B" w:rsidP="0007041D">
                        <w:pPr>
                          <w:jc w:val="center"/>
                          <w:rPr>
                            <w:rFonts w:ascii="Arial Rounded MT Bold" w:hAnsi="Arial Rounded MT Bold"/>
                            <w:sz w:val="36"/>
                            <w:szCs w:val="36"/>
                          </w:rPr>
                        </w:pPr>
                        <w:r w:rsidRPr="0007041D">
                          <w:rPr>
                            <w:rFonts w:ascii="Arial Rounded MT Bold" w:hAnsi="Arial Rounded MT Bold"/>
                            <w:b/>
                            <w:sz w:val="36"/>
                            <w:szCs w:val="36"/>
                          </w:rPr>
                          <w:t>Findings, Recommendation &amp; Conclusion</w:t>
                        </w:r>
                      </w:p>
                    </w:txbxContent>
                  </v:textbox>
                </v:shape>
                <w10:wrap anchorx="margin"/>
              </v:group>
            </w:pict>
          </mc:Fallback>
        </mc:AlternateContent>
      </w:r>
      <w:r w:rsidRPr="001C355F">
        <w:rPr>
          <w:rFonts w:ascii="Times New Roman" w:hAnsi="Times New Roman" w:cs="Times New Roman"/>
          <w:b/>
        </w:rPr>
        <w:t xml:space="preserve"> </w:t>
      </w:r>
      <w:r w:rsidR="00FD3014" w:rsidRPr="001C355F">
        <w:rPr>
          <w:rFonts w:ascii="Times New Roman" w:hAnsi="Times New Roman" w:cs="Times New Roman"/>
          <w:b/>
        </w:rPr>
        <w:br w:type="page"/>
      </w:r>
    </w:p>
    <w:p w14:paraId="4FCEBDCF" w14:textId="77777777" w:rsidR="006C0B89" w:rsidRPr="001B138F" w:rsidRDefault="004315E1" w:rsidP="00A07B63">
      <w:pPr>
        <w:pStyle w:val="Heading1"/>
        <w:jc w:val="center"/>
        <w:rPr>
          <w:b/>
        </w:rPr>
      </w:pPr>
      <w:bookmarkStart w:id="49" w:name="_Toc55464889"/>
      <w:r>
        <w:rPr>
          <w:b/>
        </w:rPr>
        <w:lastRenderedPageBreak/>
        <w:t>CHAPTER</w:t>
      </w:r>
      <w:r w:rsidRPr="001B138F">
        <w:rPr>
          <w:b/>
        </w:rPr>
        <w:t xml:space="preserve"> </w:t>
      </w:r>
      <w:r w:rsidR="0007771A" w:rsidRPr="001B138F">
        <w:rPr>
          <w:b/>
        </w:rPr>
        <w:t>8: Findings, Recommendation &amp; Conclusion</w:t>
      </w:r>
      <w:bookmarkEnd w:id="49"/>
    </w:p>
    <w:p w14:paraId="495493BA" w14:textId="77777777" w:rsidR="00C7602C" w:rsidRPr="00C7602C" w:rsidRDefault="00C7602C" w:rsidP="00C7602C"/>
    <w:p w14:paraId="4CB42521" w14:textId="77777777" w:rsidR="0007041D" w:rsidRPr="00C65B96" w:rsidRDefault="0007041D" w:rsidP="00C65B96">
      <w:pPr>
        <w:pStyle w:val="Heading2"/>
        <w:spacing w:line="360" w:lineRule="auto"/>
        <w:jc w:val="both"/>
        <w:rPr>
          <w:sz w:val="22"/>
        </w:rPr>
      </w:pPr>
      <w:bookmarkStart w:id="50" w:name="_Toc55464890"/>
      <w:r w:rsidRPr="00C65B96">
        <w:rPr>
          <w:sz w:val="22"/>
        </w:rPr>
        <w:t>8.1 Findings</w:t>
      </w:r>
      <w:bookmarkEnd w:id="50"/>
      <w:r w:rsidRPr="00C65B96">
        <w:rPr>
          <w:sz w:val="22"/>
        </w:rPr>
        <w:t xml:space="preserve"> </w:t>
      </w:r>
    </w:p>
    <w:p w14:paraId="360145AB" w14:textId="77777777" w:rsidR="0007041D" w:rsidRPr="00C65B96" w:rsidRDefault="0007041D" w:rsidP="00C65B96">
      <w:pPr>
        <w:spacing w:line="360" w:lineRule="auto"/>
        <w:jc w:val="both"/>
        <w:rPr>
          <w:rFonts w:ascii="Times New Roman" w:hAnsi="Times New Roman" w:cs="Times New Roman"/>
          <w:sz w:val="22"/>
        </w:rPr>
      </w:pPr>
      <w:r w:rsidRPr="00C65B96">
        <w:rPr>
          <w:rFonts w:ascii="Times New Roman" w:hAnsi="Times New Roman" w:cs="Times New Roman"/>
          <w:sz w:val="22"/>
        </w:rPr>
        <w:t xml:space="preserve">There exists no system which does not have its shortcomings or does not face obstacle in reaching completion. During my stay at </w:t>
      </w:r>
      <w:r w:rsidR="0007771A" w:rsidRPr="00C65B96">
        <w:rPr>
          <w:rFonts w:ascii="Times New Roman" w:hAnsi="Times New Roman" w:cs="Times New Roman"/>
          <w:sz w:val="22"/>
        </w:rPr>
        <w:t>ACNABIN Chartered Accountants</w:t>
      </w:r>
      <w:r w:rsidRPr="00C65B96">
        <w:rPr>
          <w:rFonts w:ascii="Times New Roman" w:hAnsi="Times New Roman" w:cs="Times New Roman"/>
          <w:sz w:val="22"/>
        </w:rPr>
        <w:t xml:space="preserve">, I have observed general some shortcomings in the audit procedures and some problems that auditors face when conducting the audit. I have also questioned some of the students and seniors at the firm, who were either in charge or involved in an audit. The shortcomings listed below have been identified on the basis of the information provided by the students, my seniors at the firm and my own experience. Some of the problems and shortcomings are: </w:t>
      </w:r>
    </w:p>
    <w:p w14:paraId="69DA936D" w14:textId="77777777" w:rsidR="0007041D" w:rsidRPr="00C65B96" w:rsidRDefault="0007041D" w:rsidP="006004C3">
      <w:pPr>
        <w:pStyle w:val="ListParagraph"/>
        <w:numPr>
          <w:ilvl w:val="0"/>
          <w:numId w:val="36"/>
        </w:numPr>
        <w:spacing w:line="360" w:lineRule="auto"/>
        <w:jc w:val="both"/>
        <w:rPr>
          <w:rFonts w:ascii="Times New Roman" w:hAnsi="Times New Roman" w:cs="Times New Roman"/>
          <w:sz w:val="22"/>
        </w:rPr>
      </w:pPr>
      <w:r w:rsidRPr="00C65B96">
        <w:rPr>
          <w:rFonts w:ascii="Times New Roman" w:hAnsi="Times New Roman" w:cs="Times New Roman"/>
          <w:b/>
          <w:sz w:val="22"/>
        </w:rPr>
        <w:t>Limitation of Time:</w:t>
      </w:r>
      <w:r w:rsidRPr="00C65B96">
        <w:rPr>
          <w:rFonts w:ascii="Times New Roman" w:hAnsi="Times New Roman" w:cs="Times New Roman"/>
          <w:sz w:val="22"/>
        </w:rPr>
        <w:t xml:space="preserve"> Clients have a tendency of contacting the firm at the latest possible moment, which creates a pressure in its own on the auditors to complete the audit process. </w:t>
      </w:r>
    </w:p>
    <w:p w14:paraId="0156A26E" w14:textId="77777777" w:rsidR="0007041D" w:rsidRPr="00C65B96" w:rsidRDefault="0007041D" w:rsidP="006004C3">
      <w:pPr>
        <w:pStyle w:val="ListParagraph"/>
        <w:numPr>
          <w:ilvl w:val="0"/>
          <w:numId w:val="36"/>
        </w:numPr>
        <w:spacing w:line="360" w:lineRule="auto"/>
        <w:jc w:val="both"/>
        <w:rPr>
          <w:rFonts w:ascii="Times New Roman" w:hAnsi="Times New Roman" w:cs="Times New Roman"/>
          <w:sz w:val="22"/>
        </w:rPr>
      </w:pPr>
      <w:r w:rsidRPr="00C65B96">
        <w:rPr>
          <w:rFonts w:ascii="Times New Roman" w:hAnsi="Times New Roman" w:cs="Times New Roman"/>
          <w:b/>
          <w:sz w:val="22"/>
        </w:rPr>
        <w:t>Quick Rotation between Audit Engagement:</w:t>
      </w:r>
      <w:r w:rsidRPr="00C65B96">
        <w:rPr>
          <w:rFonts w:ascii="Times New Roman" w:hAnsi="Times New Roman" w:cs="Times New Roman"/>
          <w:sz w:val="22"/>
        </w:rPr>
        <w:t xml:space="preserve"> Some cases were observed where the junior students, involved in one audit process, were called to attend and take care of another audit for some unforeseen reasons. This prevents the students from gaining a complete understanding of the entire audit process. </w:t>
      </w:r>
    </w:p>
    <w:p w14:paraId="73A203AA" w14:textId="77777777" w:rsidR="00A761E8" w:rsidRPr="00C65B96" w:rsidRDefault="0007041D" w:rsidP="006004C3">
      <w:pPr>
        <w:pStyle w:val="ListParagraph"/>
        <w:numPr>
          <w:ilvl w:val="0"/>
          <w:numId w:val="36"/>
        </w:numPr>
        <w:spacing w:line="360" w:lineRule="auto"/>
        <w:jc w:val="both"/>
        <w:rPr>
          <w:rFonts w:ascii="Times New Roman" w:hAnsi="Times New Roman" w:cs="Times New Roman"/>
          <w:sz w:val="22"/>
        </w:rPr>
      </w:pPr>
      <w:r w:rsidRPr="00C65B96">
        <w:rPr>
          <w:rFonts w:ascii="Times New Roman" w:hAnsi="Times New Roman" w:cs="Times New Roman"/>
          <w:b/>
          <w:sz w:val="22"/>
        </w:rPr>
        <w:t>Lack of Sufficient Co-operation of the Client:</w:t>
      </w:r>
      <w:r w:rsidRPr="00C65B96">
        <w:rPr>
          <w:rFonts w:ascii="Times New Roman" w:hAnsi="Times New Roman" w:cs="Times New Roman"/>
          <w:sz w:val="22"/>
        </w:rPr>
        <w:t xml:space="preserve"> There are times when the employees of the client organization are reluctant to provide the documents needed to complete the audit in time or provide the documents in lackluster manner rather being organized. There were also moments when the employees of client were observed to be rude, unprofessional and not provide the necessary support to the auditors. This makes the collection of audit evidence challenging. </w:t>
      </w:r>
    </w:p>
    <w:p w14:paraId="29738952" w14:textId="77777777" w:rsidR="00A761E8" w:rsidRDefault="0007041D" w:rsidP="006004C3">
      <w:pPr>
        <w:pStyle w:val="ListParagraph"/>
        <w:numPr>
          <w:ilvl w:val="0"/>
          <w:numId w:val="36"/>
        </w:numPr>
        <w:spacing w:line="360" w:lineRule="auto"/>
        <w:jc w:val="both"/>
        <w:rPr>
          <w:rFonts w:ascii="Times New Roman" w:hAnsi="Times New Roman" w:cs="Times New Roman"/>
          <w:sz w:val="22"/>
        </w:rPr>
      </w:pPr>
      <w:r w:rsidRPr="00C65B96">
        <w:rPr>
          <w:rFonts w:ascii="Times New Roman" w:hAnsi="Times New Roman" w:cs="Times New Roman"/>
          <w:b/>
          <w:sz w:val="22"/>
        </w:rPr>
        <w:t>Difficulty in Issuing an Unbiased Opinion:</w:t>
      </w:r>
      <w:r w:rsidRPr="00C65B96">
        <w:rPr>
          <w:rFonts w:ascii="Times New Roman" w:hAnsi="Times New Roman" w:cs="Times New Roman"/>
          <w:sz w:val="22"/>
        </w:rPr>
        <w:t xml:space="preserve"> The second standard of GAAS requires the auditors to be independent in mental attitude. There are moments, when the clients try to influence the auditors’ opinion about the client and its stability and sustainability as a going concern. There are times when the auditors issue an unqualified opinion in order to sustain a long term relationship with the firm. </w:t>
      </w:r>
    </w:p>
    <w:p w14:paraId="5067D7D8" w14:textId="77777777" w:rsidR="00A1563B" w:rsidRPr="00A1563B" w:rsidRDefault="00A1563B" w:rsidP="006004C3">
      <w:pPr>
        <w:pStyle w:val="ListParagraph"/>
        <w:numPr>
          <w:ilvl w:val="0"/>
          <w:numId w:val="36"/>
        </w:numPr>
        <w:spacing w:line="360" w:lineRule="auto"/>
        <w:jc w:val="both"/>
        <w:rPr>
          <w:rFonts w:ascii="Times New Roman" w:hAnsi="Times New Roman" w:cs="Times New Roman"/>
          <w:sz w:val="22"/>
        </w:rPr>
      </w:pPr>
      <w:r w:rsidRPr="00A1563B">
        <w:rPr>
          <w:rFonts w:ascii="Times New Roman" w:hAnsi="Times New Roman" w:cs="Times New Roman"/>
          <w:b/>
          <w:sz w:val="22"/>
        </w:rPr>
        <w:t>Inappropriate sampling methods:</w:t>
      </w:r>
      <w:r w:rsidRPr="00A1563B">
        <w:rPr>
          <w:rFonts w:ascii="Times New Roman" w:hAnsi="Times New Roman" w:cs="Times New Roman"/>
          <w:sz w:val="22"/>
        </w:rPr>
        <w:t xml:space="preserve"> Mass auditors utilize various procedures of examining to speak to the entirety populace. Some may utilize weighted rate procedures or somebody may feel OK with difference examination to figure out which head to see. Besides, the fundamental outline in the examining strategies are utilized to restrict the quantity of exchanges, practical, time productivity and in conclusion to agent of the entire populace. In any case, the reviewers may neglect to distinguish a material actuality in the budget summaries.</w:t>
      </w:r>
    </w:p>
    <w:p w14:paraId="3AD05721" w14:textId="77777777" w:rsidR="00174EAB" w:rsidRPr="00174EAB" w:rsidRDefault="00174EAB" w:rsidP="006004C3">
      <w:pPr>
        <w:pStyle w:val="ListParagraph"/>
        <w:numPr>
          <w:ilvl w:val="0"/>
          <w:numId w:val="36"/>
        </w:numPr>
        <w:spacing w:line="360" w:lineRule="auto"/>
        <w:jc w:val="both"/>
        <w:rPr>
          <w:rFonts w:ascii="Times New Roman" w:hAnsi="Times New Roman" w:cs="Times New Roman"/>
          <w:sz w:val="22"/>
        </w:rPr>
      </w:pPr>
      <w:r w:rsidRPr="00174EAB">
        <w:rPr>
          <w:rFonts w:ascii="Times New Roman" w:hAnsi="Times New Roman" w:cs="Times New Roman"/>
          <w:b/>
          <w:sz w:val="22"/>
        </w:rPr>
        <w:lastRenderedPageBreak/>
        <w:t>Lack of following proper steps:</w:t>
      </w:r>
      <w:r w:rsidRPr="00174EAB">
        <w:rPr>
          <w:rFonts w:ascii="Times New Roman" w:hAnsi="Times New Roman" w:cs="Times New Roman"/>
          <w:sz w:val="22"/>
        </w:rPr>
        <w:t xml:space="preserve"> A</w:t>
      </w:r>
      <w:r>
        <w:rPr>
          <w:rFonts w:ascii="Times New Roman" w:hAnsi="Times New Roman" w:cs="Times New Roman"/>
          <w:sz w:val="22"/>
        </w:rPr>
        <w:t>n</w:t>
      </w:r>
      <w:r w:rsidRPr="00174EAB">
        <w:rPr>
          <w:rFonts w:ascii="Times New Roman" w:hAnsi="Times New Roman" w:cs="Times New Roman"/>
          <w:sz w:val="22"/>
        </w:rPr>
        <w:t xml:space="preserve"> auditor ought to follow steps while doing review according to as Auditing program manual endorsed by ICAB. However, in actuality I have seen that most of the focuses are disregarded for certain reasons. In this manner, the laws are not followed appropriately by the examiners which implies the reviewers may miss some major issues which was expected to unveil in the budget summary.</w:t>
      </w:r>
    </w:p>
    <w:p w14:paraId="65AB68C6" w14:textId="77777777" w:rsidR="00A761E8" w:rsidRPr="00C65B96" w:rsidRDefault="00A761E8" w:rsidP="00C65B96">
      <w:pPr>
        <w:spacing w:line="360" w:lineRule="auto"/>
        <w:jc w:val="both"/>
        <w:rPr>
          <w:rFonts w:ascii="Times New Roman" w:hAnsi="Times New Roman" w:cs="Times New Roman"/>
          <w:sz w:val="22"/>
        </w:rPr>
      </w:pPr>
    </w:p>
    <w:p w14:paraId="7BDF6152" w14:textId="77777777" w:rsidR="00A761E8" w:rsidRPr="00C65B96" w:rsidRDefault="0007041D" w:rsidP="00C65B96">
      <w:pPr>
        <w:pStyle w:val="Heading2"/>
        <w:spacing w:line="360" w:lineRule="auto"/>
        <w:jc w:val="both"/>
        <w:rPr>
          <w:sz w:val="22"/>
        </w:rPr>
      </w:pPr>
      <w:bookmarkStart w:id="51" w:name="_Toc55464891"/>
      <w:r w:rsidRPr="00C65B96">
        <w:rPr>
          <w:sz w:val="22"/>
        </w:rPr>
        <w:t>8.2 Recommendation</w:t>
      </w:r>
      <w:bookmarkEnd w:id="51"/>
      <w:r w:rsidRPr="00C65B96">
        <w:rPr>
          <w:sz w:val="22"/>
        </w:rPr>
        <w:t xml:space="preserve"> </w:t>
      </w:r>
    </w:p>
    <w:p w14:paraId="43A58E7C" w14:textId="77777777" w:rsidR="00A761E8" w:rsidRPr="00C65B96" w:rsidRDefault="0007041D" w:rsidP="00C65B96">
      <w:pPr>
        <w:spacing w:line="360" w:lineRule="auto"/>
        <w:jc w:val="both"/>
        <w:rPr>
          <w:rFonts w:ascii="Times New Roman" w:hAnsi="Times New Roman" w:cs="Times New Roman"/>
          <w:sz w:val="22"/>
        </w:rPr>
      </w:pPr>
      <w:r w:rsidRPr="00C65B96">
        <w:rPr>
          <w:rFonts w:ascii="Times New Roman" w:hAnsi="Times New Roman" w:cs="Times New Roman"/>
          <w:sz w:val="22"/>
        </w:rPr>
        <w:t xml:space="preserve">Some recommendations have been listed below as to how the problems might be reduced: </w:t>
      </w:r>
    </w:p>
    <w:p w14:paraId="41580316" w14:textId="77777777" w:rsidR="00A761E8" w:rsidRPr="00C65B96" w:rsidRDefault="0007041D" w:rsidP="006004C3">
      <w:pPr>
        <w:pStyle w:val="ListParagraph"/>
        <w:numPr>
          <w:ilvl w:val="0"/>
          <w:numId w:val="37"/>
        </w:numPr>
        <w:spacing w:line="360" w:lineRule="auto"/>
        <w:jc w:val="both"/>
        <w:rPr>
          <w:rFonts w:ascii="Times New Roman" w:hAnsi="Times New Roman" w:cs="Times New Roman"/>
          <w:sz w:val="22"/>
        </w:rPr>
      </w:pPr>
      <w:r w:rsidRPr="00C65B96">
        <w:rPr>
          <w:rFonts w:ascii="Times New Roman" w:hAnsi="Times New Roman" w:cs="Times New Roman"/>
          <w:sz w:val="22"/>
        </w:rPr>
        <w:t xml:space="preserve">The firm can add a clause which mentions the stipulated time needed for them to complete the audit and when the client should contact them in order to avail their services. </w:t>
      </w:r>
    </w:p>
    <w:p w14:paraId="687B4D3D" w14:textId="77777777" w:rsidR="00A761E8" w:rsidRPr="00C65B96" w:rsidRDefault="0007041D" w:rsidP="006004C3">
      <w:pPr>
        <w:pStyle w:val="ListParagraph"/>
        <w:numPr>
          <w:ilvl w:val="0"/>
          <w:numId w:val="37"/>
        </w:numPr>
        <w:spacing w:line="360" w:lineRule="auto"/>
        <w:jc w:val="both"/>
        <w:rPr>
          <w:rFonts w:ascii="Times New Roman" w:hAnsi="Times New Roman" w:cs="Times New Roman"/>
          <w:sz w:val="22"/>
        </w:rPr>
      </w:pPr>
      <w:r w:rsidRPr="00C65B96">
        <w:rPr>
          <w:rFonts w:ascii="Times New Roman" w:hAnsi="Times New Roman" w:cs="Times New Roman"/>
          <w:sz w:val="22"/>
        </w:rPr>
        <w:t xml:space="preserve">Considering the use of auditing software like Cygna Auditor, Netwrix Auditor etc. to reduce the load on auditors. </w:t>
      </w:r>
    </w:p>
    <w:p w14:paraId="5D4F0CBA" w14:textId="77777777" w:rsidR="00A761E8" w:rsidRPr="00C65B96" w:rsidRDefault="0007041D" w:rsidP="006004C3">
      <w:pPr>
        <w:pStyle w:val="ListParagraph"/>
        <w:numPr>
          <w:ilvl w:val="0"/>
          <w:numId w:val="37"/>
        </w:numPr>
        <w:spacing w:line="360" w:lineRule="auto"/>
        <w:jc w:val="both"/>
        <w:rPr>
          <w:rFonts w:ascii="Times New Roman" w:hAnsi="Times New Roman" w:cs="Times New Roman"/>
          <w:b/>
          <w:sz w:val="22"/>
        </w:rPr>
      </w:pPr>
      <w:r w:rsidRPr="00C65B96">
        <w:rPr>
          <w:rFonts w:ascii="Times New Roman" w:hAnsi="Times New Roman" w:cs="Times New Roman"/>
          <w:sz w:val="22"/>
        </w:rPr>
        <w:t>Making the sampling process as detailed as possible to ensure the utmost audit quality by the firm.</w:t>
      </w:r>
      <w:r w:rsidRPr="00C65B96">
        <w:rPr>
          <w:rFonts w:ascii="Times New Roman" w:hAnsi="Times New Roman" w:cs="Times New Roman"/>
          <w:b/>
          <w:sz w:val="22"/>
        </w:rPr>
        <w:t xml:space="preserve"> </w:t>
      </w:r>
    </w:p>
    <w:p w14:paraId="3CA8272B" w14:textId="77777777" w:rsidR="00A761E8" w:rsidRPr="00C65B96" w:rsidRDefault="00A761E8" w:rsidP="006004C3">
      <w:pPr>
        <w:pStyle w:val="ListParagraph"/>
        <w:numPr>
          <w:ilvl w:val="0"/>
          <w:numId w:val="37"/>
        </w:numPr>
        <w:spacing w:line="360" w:lineRule="auto"/>
        <w:jc w:val="both"/>
        <w:rPr>
          <w:rFonts w:ascii="Times New Roman" w:hAnsi="Times New Roman" w:cs="Times New Roman"/>
          <w:sz w:val="22"/>
        </w:rPr>
      </w:pPr>
      <w:r w:rsidRPr="00C65B96">
        <w:rPr>
          <w:rFonts w:ascii="Times New Roman" w:hAnsi="Times New Roman" w:cs="Times New Roman"/>
          <w:sz w:val="22"/>
        </w:rPr>
        <w:t xml:space="preserve">Reporting any noncooperation or attempts to influence to the auditors to the regulatory bodies and mentioning them in the audit reports. </w:t>
      </w:r>
    </w:p>
    <w:p w14:paraId="19F3702B" w14:textId="77777777" w:rsidR="00A761E8" w:rsidRPr="00C65B96" w:rsidRDefault="00A761E8" w:rsidP="006004C3">
      <w:pPr>
        <w:pStyle w:val="ListParagraph"/>
        <w:numPr>
          <w:ilvl w:val="0"/>
          <w:numId w:val="37"/>
        </w:numPr>
        <w:spacing w:line="360" w:lineRule="auto"/>
        <w:jc w:val="both"/>
        <w:rPr>
          <w:rFonts w:ascii="Times New Roman" w:hAnsi="Times New Roman" w:cs="Times New Roman"/>
          <w:sz w:val="22"/>
        </w:rPr>
      </w:pPr>
      <w:r w:rsidRPr="00C65B96">
        <w:rPr>
          <w:rFonts w:ascii="Times New Roman" w:hAnsi="Times New Roman" w:cs="Times New Roman"/>
          <w:sz w:val="22"/>
        </w:rPr>
        <w:t xml:space="preserve">Having sufficient staffing to ensure that no junior student is called from one audit engagement and assigned to another until the ongoing audit, in which the student is involved, is completed in situations of unforeseen events. </w:t>
      </w:r>
    </w:p>
    <w:p w14:paraId="2B22E967" w14:textId="77777777" w:rsidR="00A761E8" w:rsidRPr="00C65B96" w:rsidRDefault="00A761E8" w:rsidP="00C65B96">
      <w:pPr>
        <w:spacing w:line="360" w:lineRule="auto"/>
        <w:jc w:val="both"/>
        <w:rPr>
          <w:rFonts w:ascii="Times New Roman" w:hAnsi="Times New Roman" w:cs="Times New Roman"/>
          <w:sz w:val="22"/>
        </w:rPr>
      </w:pPr>
    </w:p>
    <w:p w14:paraId="7560EEB4" w14:textId="77777777" w:rsidR="00A761E8" w:rsidRPr="00C65B96" w:rsidRDefault="00A761E8" w:rsidP="00C65B96">
      <w:pPr>
        <w:pStyle w:val="Heading2"/>
        <w:spacing w:line="360" w:lineRule="auto"/>
        <w:jc w:val="both"/>
        <w:rPr>
          <w:sz w:val="22"/>
        </w:rPr>
      </w:pPr>
      <w:bookmarkStart w:id="52" w:name="_Toc55464892"/>
      <w:r w:rsidRPr="00C65B96">
        <w:rPr>
          <w:sz w:val="22"/>
        </w:rPr>
        <w:t>8.3 Conclusion</w:t>
      </w:r>
      <w:bookmarkEnd w:id="52"/>
      <w:r w:rsidRPr="00C65B96">
        <w:rPr>
          <w:sz w:val="22"/>
        </w:rPr>
        <w:t xml:space="preserve"> </w:t>
      </w:r>
    </w:p>
    <w:p w14:paraId="22B26AE0" w14:textId="77777777" w:rsidR="00FD3014" w:rsidRPr="001C355F" w:rsidRDefault="00A761E8" w:rsidP="00C65B96">
      <w:pPr>
        <w:spacing w:line="360" w:lineRule="auto"/>
        <w:jc w:val="both"/>
        <w:rPr>
          <w:rFonts w:ascii="Times New Roman" w:hAnsi="Times New Roman" w:cs="Times New Roman"/>
          <w:b/>
        </w:rPr>
      </w:pPr>
      <w:r w:rsidRPr="00C65B96">
        <w:rPr>
          <w:rFonts w:ascii="Times New Roman" w:hAnsi="Times New Roman" w:cs="Times New Roman"/>
          <w:sz w:val="22"/>
        </w:rPr>
        <w:t>The internship program acts a bridge between theoretical and practical knowledge, allowing the intern to gain a better understanding of the entire process as a whole. This enriches the intern with knowledge and allows him or her to explore a dimension of experience that he or she was unaware of before. The internship program has been a rewarding experience as it is a real eye-opener. It closes the distance between reality and fantasy, allowing us to break free of the illusion of a perfect job and the ease of getting it done that we harbor inside us. I have tried to cover the audit procedure followed in Bangladesh in this report. The profession of chartered accountancy is</w:t>
      </w:r>
      <w:r w:rsidR="0007771A" w:rsidRPr="00C65B96">
        <w:rPr>
          <w:rFonts w:ascii="Times New Roman" w:hAnsi="Times New Roman" w:cs="Times New Roman"/>
          <w:sz w:val="22"/>
        </w:rPr>
        <w:t xml:space="preserve"> well-reputed in Bangladesh and</w:t>
      </w:r>
      <w:r w:rsidRPr="00C65B96">
        <w:rPr>
          <w:rFonts w:ascii="Times New Roman" w:hAnsi="Times New Roman" w:cs="Times New Roman"/>
          <w:sz w:val="22"/>
        </w:rPr>
        <w:t xml:space="preserve"> </w:t>
      </w:r>
      <w:r w:rsidR="0007771A" w:rsidRPr="00C65B96">
        <w:rPr>
          <w:rFonts w:ascii="Times New Roman" w:hAnsi="Times New Roman" w:cs="Times New Roman"/>
          <w:sz w:val="22"/>
        </w:rPr>
        <w:t xml:space="preserve">ACNABIN </w:t>
      </w:r>
      <w:r w:rsidRPr="00C65B96">
        <w:rPr>
          <w:rFonts w:ascii="Times New Roman" w:hAnsi="Times New Roman" w:cs="Times New Roman"/>
          <w:sz w:val="22"/>
        </w:rPr>
        <w:t xml:space="preserve">Chartered Accountants, being the top in its profession, has tried to follow all the rules and regulations enforced by ICAB. The firm has been successfully doing so for many year and hopefully will continue to do so in the years to come. There are however some loopholes in the process. In this era of rapidly changing technology and economy, </w:t>
      </w:r>
      <w:r w:rsidRPr="00C65B96">
        <w:rPr>
          <w:rFonts w:ascii="Times New Roman" w:hAnsi="Times New Roman" w:cs="Times New Roman"/>
          <w:sz w:val="22"/>
        </w:rPr>
        <w:lastRenderedPageBreak/>
        <w:t>chartered accountants play a key role to success. The firms should develop ways of providing more customer satisfaction to their clients and alleviating work stress from their employees and students. This already thriving sector can improve even more with the help of good resources, which in this case are the articled students themselves</w:t>
      </w:r>
      <w:r w:rsidR="0007771A" w:rsidRPr="00C65B96">
        <w:rPr>
          <w:rFonts w:ascii="Times New Roman" w:hAnsi="Times New Roman" w:cs="Times New Roman"/>
          <w:sz w:val="22"/>
        </w:rPr>
        <w:t>. I hope the audit procedure of</w:t>
      </w:r>
      <w:r w:rsidRPr="00C65B96">
        <w:rPr>
          <w:rFonts w:ascii="Times New Roman" w:hAnsi="Times New Roman" w:cs="Times New Roman"/>
          <w:sz w:val="22"/>
        </w:rPr>
        <w:t xml:space="preserve"> </w:t>
      </w:r>
      <w:r w:rsidR="0007771A" w:rsidRPr="00C65B96">
        <w:rPr>
          <w:rFonts w:ascii="Times New Roman" w:hAnsi="Times New Roman" w:cs="Times New Roman"/>
          <w:sz w:val="22"/>
        </w:rPr>
        <w:t xml:space="preserve">ACNABIN </w:t>
      </w:r>
      <w:r w:rsidRPr="00C65B96">
        <w:rPr>
          <w:rFonts w:ascii="Times New Roman" w:hAnsi="Times New Roman" w:cs="Times New Roman"/>
          <w:sz w:val="22"/>
        </w:rPr>
        <w:t>Chartered Accountants will develop and improve further in the future and quality of their already satisfactory services will further improve as well.</w:t>
      </w:r>
      <w:r w:rsidRPr="00C65B96">
        <w:rPr>
          <w:rFonts w:ascii="Times New Roman" w:hAnsi="Times New Roman" w:cs="Times New Roman"/>
          <w:b/>
          <w:sz w:val="22"/>
        </w:rPr>
        <w:t xml:space="preserve"> </w:t>
      </w:r>
      <w:r w:rsidR="00FD3014" w:rsidRPr="001C355F">
        <w:rPr>
          <w:rFonts w:ascii="Times New Roman" w:hAnsi="Times New Roman" w:cs="Times New Roman"/>
          <w:b/>
        </w:rPr>
        <w:br w:type="page"/>
      </w:r>
    </w:p>
    <w:p w14:paraId="31BAD40A" w14:textId="77777777" w:rsidR="0002726B" w:rsidRPr="001B138F" w:rsidRDefault="004315E1" w:rsidP="00A07B63">
      <w:pPr>
        <w:pStyle w:val="Heading1"/>
        <w:jc w:val="center"/>
        <w:rPr>
          <w:b/>
        </w:rPr>
      </w:pPr>
      <w:bookmarkStart w:id="53" w:name="_Toc55464893"/>
      <w:r>
        <w:rPr>
          <w:b/>
        </w:rPr>
        <w:lastRenderedPageBreak/>
        <w:t>REFERENCES</w:t>
      </w:r>
      <w:r w:rsidR="0002726B" w:rsidRPr="001B138F">
        <w:rPr>
          <w:b/>
        </w:rPr>
        <w:t>:</w:t>
      </w:r>
      <w:bookmarkEnd w:id="53"/>
    </w:p>
    <w:p w14:paraId="6765541B" w14:textId="77777777" w:rsidR="00FD3014" w:rsidRDefault="00FD3014" w:rsidP="001C355F">
      <w:pPr>
        <w:spacing w:line="360" w:lineRule="auto"/>
        <w:jc w:val="both"/>
        <w:rPr>
          <w:rFonts w:ascii="Times New Roman" w:hAnsi="Times New Roman" w:cs="Times New Roman"/>
          <w:b/>
        </w:rPr>
      </w:pPr>
    </w:p>
    <w:p w14:paraId="35586CCC" w14:textId="77777777" w:rsidR="007B70F2" w:rsidRDefault="007B70F2" w:rsidP="009618B4">
      <w:pPr>
        <w:pStyle w:val="ListParagraph"/>
        <w:numPr>
          <w:ilvl w:val="0"/>
          <w:numId w:val="6"/>
        </w:numPr>
        <w:spacing w:line="360" w:lineRule="auto"/>
      </w:pPr>
      <w:r>
        <w:t xml:space="preserve">What is an Internship? (n.d.). URL: </w:t>
      </w:r>
      <w:hyperlink r:id="rId21" w:history="1">
        <w:r w:rsidRPr="00435D38">
          <w:rPr>
            <w:rStyle w:val="Hyperlink"/>
          </w:rPr>
          <w:t>https://www.wikijob.co.uk/content/internships/advice/whatinternship</w:t>
        </w:r>
      </w:hyperlink>
      <w:r>
        <w:t xml:space="preserve"> </w:t>
      </w:r>
    </w:p>
    <w:p w14:paraId="1C52918C" w14:textId="77777777" w:rsidR="007B70F2" w:rsidRDefault="007B70F2" w:rsidP="009618B4">
      <w:pPr>
        <w:pStyle w:val="ListParagraph"/>
        <w:numPr>
          <w:ilvl w:val="0"/>
          <w:numId w:val="6"/>
        </w:numPr>
        <w:spacing w:line="360" w:lineRule="auto"/>
      </w:pPr>
      <w:r>
        <w:t xml:space="preserve">Services (n.d). URL: </w:t>
      </w:r>
      <w:hyperlink r:id="rId22" w:history="1">
        <w:r w:rsidR="009618B4" w:rsidRPr="00435D38">
          <w:rPr>
            <w:rStyle w:val="Hyperlink"/>
          </w:rPr>
          <w:t>https://www.acnabin.com/firm-profile/</w:t>
        </w:r>
      </w:hyperlink>
    </w:p>
    <w:p w14:paraId="26A66D9F" w14:textId="77777777" w:rsidR="007B70F2" w:rsidRDefault="007B70F2" w:rsidP="009618B4">
      <w:pPr>
        <w:pStyle w:val="ListParagraph"/>
        <w:numPr>
          <w:ilvl w:val="0"/>
          <w:numId w:val="6"/>
        </w:numPr>
        <w:spacing w:line="360" w:lineRule="auto"/>
      </w:pPr>
      <w:r>
        <w:t xml:space="preserve">Arens, A. A., Elder, R. J. &amp; Beasley M. S. (2018). Auditing &amp; Assurance Services: An Integrated Services (15th ed.). London. Pearson. </w:t>
      </w:r>
    </w:p>
    <w:p w14:paraId="59C8245B" w14:textId="77777777" w:rsidR="007B70F2" w:rsidRDefault="007B70F2" w:rsidP="009618B4">
      <w:pPr>
        <w:pStyle w:val="ListParagraph"/>
        <w:numPr>
          <w:ilvl w:val="0"/>
          <w:numId w:val="6"/>
        </w:numPr>
        <w:spacing w:line="360" w:lineRule="auto"/>
      </w:pPr>
      <w:r>
        <w:t xml:space="preserve">Kenton, W. (2019). Sarbanes-Oxley (SOX) Act of 2002. URL: </w:t>
      </w:r>
      <w:hyperlink r:id="rId23" w:history="1">
        <w:r w:rsidRPr="00435D38">
          <w:rPr>
            <w:rStyle w:val="Hyperlink"/>
          </w:rPr>
          <w:t>https://www.investopedia.com/terms/s/sarbanesoxleyact.asp</w:t>
        </w:r>
      </w:hyperlink>
    </w:p>
    <w:p w14:paraId="6E27AEB7" w14:textId="77777777" w:rsidR="007B70F2" w:rsidRDefault="007B70F2" w:rsidP="009618B4">
      <w:pPr>
        <w:pStyle w:val="ListParagraph"/>
        <w:numPr>
          <w:ilvl w:val="0"/>
          <w:numId w:val="6"/>
        </w:numPr>
        <w:spacing w:line="360" w:lineRule="auto"/>
      </w:pPr>
      <w:r>
        <w:t xml:space="preserve">Saidin, S. Z., Abdullah A. &amp; Ahmi, A. (2014). IT adoption by internal auditors in public sector: </w:t>
      </w:r>
    </w:p>
    <w:p w14:paraId="0366A5C2" w14:textId="77777777" w:rsidR="007B70F2" w:rsidRDefault="007B70F2" w:rsidP="009618B4">
      <w:pPr>
        <w:pStyle w:val="ListParagraph"/>
        <w:numPr>
          <w:ilvl w:val="0"/>
          <w:numId w:val="6"/>
        </w:numPr>
        <w:spacing w:line="360" w:lineRule="auto"/>
      </w:pPr>
      <w:r>
        <w:t xml:space="preserve">A conceptual study. URL: </w:t>
      </w:r>
      <w:hyperlink r:id="rId24" w:history="1">
        <w:r w:rsidRPr="00435D38">
          <w:rPr>
            <w:rStyle w:val="Hyperlink"/>
          </w:rPr>
          <w:t>https://www.sciencedirect.com/science/article/pii/S1877042814059710</w:t>
        </w:r>
      </w:hyperlink>
      <w:r>
        <w:t xml:space="preserve"> </w:t>
      </w:r>
    </w:p>
    <w:p w14:paraId="13F1BFF2" w14:textId="77777777" w:rsidR="007B70F2" w:rsidRDefault="007B70F2" w:rsidP="009618B4">
      <w:pPr>
        <w:pStyle w:val="ListParagraph"/>
        <w:numPr>
          <w:ilvl w:val="0"/>
          <w:numId w:val="6"/>
        </w:numPr>
        <w:spacing w:line="360" w:lineRule="auto"/>
      </w:pPr>
      <w:r>
        <w:t xml:space="preserve">Singleton, T. &amp; Flesher, D. L. (2003). A 25‐year retrospective on the IIA’s SAC projects, URL: </w:t>
      </w:r>
      <w:hyperlink r:id="rId25" w:history="1">
        <w:r w:rsidRPr="00435D38">
          <w:rPr>
            <w:rStyle w:val="Hyperlink"/>
          </w:rPr>
          <w:t>https://www.emerald.com/insight/content/doi/10.1108/02686900310454237/full/html</w:t>
        </w:r>
      </w:hyperlink>
      <w:r>
        <w:t xml:space="preserve"> </w:t>
      </w:r>
    </w:p>
    <w:p w14:paraId="3C5D70CB" w14:textId="77777777" w:rsidR="007B70F2" w:rsidRDefault="007B70F2" w:rsidP="009618B4">
      <w:pPr>
        <w:pStyle w:val="ListParagraph"/>
        <w:numPr>
          <w:ilvl w:val="0"/>
          <w:numId w:val="6"/>
        </w:numPr>
        <w:spacing w:line="360" w:lineRule="auto"/>
      </w:pPr>
      <w:r>
        <w:t xml:space="preserve">Audit (2019). URL: https://en.wikipedia.org/wiki/Audit Tuovila, A. (2019). Accounting. URL: </w:t>
      </w:r>
      <w:hyperlink r:id="rId26" w:history="1">
        <w:r w:rsidRPr="00435D38">
          <w:rPr>
            <w:rStyle w:val="Hyperlink"/>
          </w:rPr>
          <w:t>https://www.investopedia.com/terms/a/accounting.asp</w:t>
        </w:r>
      </w:hyperlink>
      <w:r>
        <w:t xml:space="preserve"> </w:t>
      </w:r>
    </w:p>
    <w:p w14:paraId="67BCF954" w14:textId="77777777" w:rsidR="007B70F2" w:rsidRDefault="007B70F2" w:rsidP="009618B4">
      <w:pPr>
        <w:pStyle w:val="ListParagraph"/>
        <w:numPr>
          <w:ilvl w:val="0"/>
          <w:numId w:val="6"/>
        </w:numPr>
        <w:spacing w:line="360" w:lineRule="auto"/>
      </w:pPr>
      <w:r>
        <w:t xml:space="preserve">Tuovila, A. (2019). Audit. URL: </w:t>
      </w:r>
      <w:hyperlink r:id="rId27" w:history="1">
        <w:r w:rsidRPr="00435D38">
          <w:rPr>
            <w:rStyle w:val="Hyperlink"/>
          </w:rPr>
          <w:t>https://www.investopedia.com/terms/a/audit.asp</w:t>
        </w:r>
      </w:hyperlink>
      <w:r>
        <w:t xml:space="preserve"> </w:t>
      </w:r>
    </w:p>
    <w:p w14:paraId="57B606B2" w14:textId="77777777" w:rsidR="007B70F2" w:rsidRDefault="007B70F2" w:rsidP="009618B4">
      <w:pPr>
        <w:pStyle w:val="ListParagraph"/>
        <w:numPr>
          <w:ilvl w:val="0"/>
          <w:numId w:val="6"/>
        </w:numPr>
        <w:spacing w:line="360" w:lineRule="auto"/>
      </w:pPr>
      <w:r>
        <w:t xml:space="preserve">Brylow, W. (2018). Five Elements of an Effective Audit Planning Process. URL: </w:t>
      </w:r>
      <w:hyperlink r:id="rId28" w:history="1">
        <w:r w:rsidRPr="00435D38">
          <w:rPr>
            <w:rStyle w:val="Hyperlink"/>
          </w:rPr>
          <w:t>https://misti.com/internal-audit-insights/five-elements-of-effective-audit-planning</w:t>
        </w:r>
      </w:hyperlink>
      <w:r>
        <w:t xml:space="preserve"> </w:t>
      </w:r>
    </w:p>
    <w:p w14:paraId="7D2BCC2D" w14:textId="77777777" w:rsidR="007B70F2" w:rsidRDefault="007B70F2" w:rsidP="009618B4">
      <w:pPr>
        <w:pStyle w:val="ListParagraph"/>
        <w:numPr>
          <w:ilvl w:val="0"/>
          <w:numId w:val="6"/>
        </w:numPr>
        <w:spacing w:line="360" w:lineRule="auto"/>
      </w:pPr>
      <w:r>
        <w:t xml:space="preserve">Cederwall, P. D. (2015). Independence of Mind </w:t>
      </w:r>
      <w:r w:rsidR="00E71EA7">
        <w:t>vs.</w:t>
      </w:r>
      <w:r>
        <w:t xml:space="preserve"> Independence in Appearance. URL: </w:t>
      </w:r>
      <w:hyperlink r:id="rId29" w:history="1">
        <w:r w:rsidRPr="00435D38">
          <w:rPr>
            <w:rStyle w:val="Hyperlink"/>
          </w:rPr>
          <w:t>http://pacificnwc.blogspot.com/2015/10/independence-of-mind-vs-independence-in.html</w:t>
        </w:r>
      </w:hyperlink>
      <w:r>
        <w:t xml:space="preserve"> </w:t>
      </w:r>
    </w:p>
    <w:p w14:paraId="1444E1AC" w14:textId="77777777" w:rsidR="007B70F2" w:rsidRDefault="007B70F2" w:rsidP="009618B4">
      <w:pPr>
        <w:pStyle w:val="ListParagraph"/>
        <w:numPr>
          <w:ilvl w:val="0"/>
          <w:numId w:val="6"/>
        </w:numPr>
        <w:spacing w:line="360" w:lineRule="auto"/>
      </w:pPr>
      <w:r>
        <w:t xml:space="preserve">Ullah, A. (2014). ISA 300 Summary Planning an audit of financial statements. URL: </w:t>
      </w:r>
      <w:hyperlink r:id="rId30" w:history="1">
        <w:r w:rsidRPr="00435D38">
          <w:rPr>
            <w:rStyle w:val="Hyperlink"/>
          </w:rPr>
          <w:t>http://leaccountant.com/2014/12/08/isa-300-summary/</w:t>
        </w:r>
      </w:hyperlink>
      <w:r>
        <w:t xml:space="preserve"> </w:t>
      </w:r>
    </w:p>
    <w:p w14:paraId="319238C2" w14:textId="77777777" w:rsidR="007B70F2" w:rsidRDefault="007B70F2" w:rsidP="009618B4">
      <w:pPr>
        <w:pStyle w:val="ListParagraph"/>
        <w:numPr>
          <w:ilvl w:val="0"/>
          <w:numId w:val="6"/>
        </w:numPr>
        <w:spacing w:line="360" w:lineRule="auto"/>
      </w:pPr>
      <w:r>
        <w:t xml:space="preserve">Imtiaj. (2010). BSAs. URL: </w:t>
      </w:r>
      <w:hyperlink r:id="rId31" w:history="1">
        <w:r w:rsidRPr="00435D38">
          <w:rPr>
            <w:rStyle w:val="Hyperlink"/>
          </w:rPr>
          <w:t>http://bdprofessional.blogspot.com/2010/08/bsas.html</w:t>
        </w:r>
      </w:hyperlink>
      <w:r>
        <w:t xml:space="preserve"> </w:t>
      </w:r>
    </w:p>
    <w:p w14:paraId="519849EF" w14:textId="77777777" w:rsidR="007B70F2" w:rsidRDefault="007B70F2" w:rsidP="009618B4">
      <w:pPr>
        <w:pStyle w:val="ListParagraph"/>
        <w:numPr>
          <w:ilvl w:val="0"/>
          <w:numId w:val="6"/>
        </w:numPr>
        <w:spacing w:line="360" w:lineRule="auto"/>
      </w:pPr>
      <w:r>
        <w:t xml:space="preserve">Ullah, A. (2015). ISA 520 Summary Analytical procedures. URL: http://leaccountant.com/2015/01/18/isa-520-summary-analytical-procedures/ </w:t>
      </w:r>
    </w:p>
    <w:p w14:paraId="5A593F66" w14:textId="77777777" w:rsidR="007B70F2" w:rsidRDefault="007B70F2" w:rsidP="009618B4">
      <w:pPr>
        <w:pStyle w:val="ListParagraph"/>
        <w:numPr>
          <w:ilvl w:val="0"/>
          <w:numId w:val="6"/>
        </w:numPr>
        <w:spacing w:line="360" w:lineRule="auto"/>
      </w:pPr>
      <w:r>
        <w:t xml:space="preserve">BSA and BAPS (n.d.). URL: </w:t>
      </w:r>
      <w:hyperlink r:id="rId32" w:history="1">
        <w:r w:rsidRPr="00435D38">
          <w:rPr>
            <w:rStyle w:val="Hyperlink"/>
          </w:rPr>
          <w:t>http://www.hfc-bd.com/standards/bsa-and-baps/</w:t>
        </w:r>
      </w:hyperlink>
      <w:r>
        <w:t xml:space="preserve"> </w:t>
      </w:r>
    </w:p>
    <w:p w14:paraId="2CE20346" w14:textId="77777777" w:rsidR="007B70F2" w:rsidRDefault="007B70F2" w:rsidP="009618B4">
      <w:pPr>
        <w:pStyle w:val="ListParagraph"/>
        <w:numPr>
          <w:ilvl w:val="0"/>
          <w:numId w:val="6"/>
        </w:numPr>
        <w:spacing w:line="360" w:lineRule="auto"/>
      </w:pPr>
      <w:r>
        <w:t xml:space="preserve">About (n.d.). URL: </w:t>
      </w:r>
      <w:hyperlink r:id="rId33" w:history="1">
        <w:r w:rsidRPr="00435D38">
          <w:rPr>
            <w:rStyle w:val="Hyperlink"/>
          </w:rPr>
          <w:t>http://www.cnpclwpmc.com/en/Company_Profile/</w:t>
        </w:r>
      </w:hyperlink>
      <w:r>
        <w:t xml:space="preserve"> </w:t>
      </w:r>
    </w:p>
    <w:p w14:paraId="75A45863" w14:textId="77777777" w:rsidR="007B70F2" w:rsidRPr="009618B4" w:rsidRDefault="007B70F2" w:rsidP="009618B4">
      <w:pPr>
        <w:pStyle w:val="ListParagraph"/>
        <w:numPr>
          <w:ilvl w:val="0"/>
          <w:numId w:val="6"/>
        </w:numPr>
        <w:spacing w:line="360" w:lineRule="auto"/>
        <w:rPr>
          <w:rFonts w:ascii="Times New Roman" w:hAnsi="Times New Roman" w:cs="Times New Roman"/>
          <w:b/>
        </w:rPr>
      </w:pPr>
      <w:r>
        <w:t xml:space="preserve">The Institute of Chartered Accountants of Bangladesh. (2017). Audit Practice Manual: A Complete Audit System with Guidance Notes, Forms, Checklists and </w:t>
      </w:r>
      <w:r w:rsidR="00E71EA7">
        <w:t>Programs</w:t>
      </w:r>
      <w:r>
        <w:t>. Dhaka.</w:t>
      </w:r>
    </w:p>
    <w:p w14:paraId="3CDFC480" w14:textId="77777777" w:rsidR="004B2B36" w:rsidRPr="001C355F" w:rsidRDefault="004B2B36" w:rsidP="001C355F">
      <w:pPr>
        <w:spacing w:line="360" w:lineRule="auto"/>
        <w:jc w:val="both"/>
        <w:rPr>
          <w:rFonts w:ascii="Times New Roman" w:hAnsi="Times New Roman" w:cs="Times New Roman"/>
          <w:b/>
        </w:rPr>
      </w:pPr>
    </w:p>
    <w:sectPr w:rsidR="004B2B36" w:rsidRPr="001C355F" w:rsidSect="00E35526">
      <w:headerReference w:type="even" r:id="rId34"/>
      <w:headerReference w:type="default" r:id="rId35"/>
      <w:footerReference w:type="default" r:id="rId36"/>
      <w:headerReference w:type="first" r:id="rId37"/>
      <w:pgSz w:w="12240" w:h="15840"/>
      <w:pgMar w:top="1440" w:right="1440" w:bottom="1440" w:left="1440" w:header="720" w:footer="720" w:gutter="0"/>
      <w:pgBorders w:offsetFrom="page">
        <w:top w:val="dotted" w:sz="8" w:space="24" w:color="F4B083" w:themeColor="accent2" w:themeTint="99"/>
        <w:left w:val="dotted" w:sz="8" w:space="24" w:color="F4B083" w:themeColor="accent2" w:themeTint="99"/>
        <w:bottom w:val="dotted" w:sz="8" w:space="24" w:color="F4B083" w:themeColor="accent2" w:themeTint="99"/>
        <w:right w:val="dotted" w:sz="8" w:space="24" w:color="F4B083" w:themeColor="accent2"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29BA56" w14:textId="77777777" w:rsidR="00541E98" w:rsidRDefault="00541E98" w:rsidP="00C63E6D">
      <w:pPr>
        <w:spacing w:after="0" w:line="240" w:lineRule="auto"/>
      </w:pPr>
      <w:r>
        <w:separator/>
      </w:r>
    </w:p>
  </w:endnote>
  <w:endnote w:type="continuationSeparator" w:id="0">
    <w:p w14:paraId="717BC218" w14:textId="77777777" w:rsidR="00541E98" w:rsidRDefault="00541E98" w:rsidP="00C63E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6479866"/>
      <w:docPartObj>
        <w:docPartGallery w:val="Page Numbers (Bottom of Page)"/>
        <w:docPartUnique/>
      </w:docPartObj>
    </w:sdtPr>
    <w:sdtEndPr>
      <w:rPr>
        <w:color w:val="7F7F7F" w:themeColor="background1" w:themeShade="7F"/>
        <w:spacing w:val="60"/>
      </w:rPr>
    </w:sdtEndPr>
    <w:sdtContent>
      <w:p w14:paraId="0622EFFE" w14:textId="77777777" w:rsidR="00E2335B" w:rsidRDefault="00E2335B">
        <w:pPr>
          <w:pStyle w:val="Footer"/>
          <w:pBdr>
            <w:top w:val="single" w:sz="4" w:space="1" w:color="D9D9D9" w:themeColor="background1" w:themeShade="D9"/>
          </w:pBdr>
          <w:jc w:val="right"/>
        </w:pPr>
        <w:r>
          <w:fldChar w:fldCharType="begin"/>
        </w:r>
        <w:r>
          <w:instrText xml:space="preserve"> PAGE   \* MERGEFORMAT </w:instrText>
        </w:r>
        <w:r>
          <w:fldChar w:fldCharType="separate"/>
        </w:r>
        <w:r w:rsidR="000835EB">
          <w:rPr>
            <w:noProof/>
          </w:rPr>
          <w:t>21</w:t>
        </w:r>
        <w:r>
          <w:rPr>
            <w:noProof/>
          </w:rPr>
          <w:fldChar w:fldCharType="end"/>
        </w:r>
        <w:r>
          <w:t xml:space="preserve"> | </w:t>
        </w:r>
        <w:r>
          <w:rPr>
            <w:color w:val="7F7F7F" w:themeColor="background1" w:themeShade="7F"/>
            <w:spacing w:val="60"/>
          </w:rPr>
          <w:t>Page</w:t>
        </w:r>
      </w:p>
    </w:sdtContent>
  </w:sdt>
  <w:p w14:paraId="055D9029" w14:textId="77777777" w:rsidR="00E2335B" w:rsidRDefault="00E2335B" w:rsidP="00C7254F">
    <w:pPr>
      <w:pStyle w:val="Footer"/>
      <w:tabs>
        <w:tab w:val="clear" w:pos="4680"/>
        <w:tab w:val="clear" w:pos="9360"/>
        <w:tab w:val="left" w:pos="119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832DC7" w14:textId="77777777" w:rsidR="00541E98" w:rsidRDefault="00541E98" w:rsidP="00C63E6D">
      <w:pPr>
        <w:spacing w:after="0" w:line="240" w:lineRule="auto"/>
      </w:pPr>
      <w:r>
        <w:separator/>
      </w:r>
    </w:p>
  </w:footnote>
  <w:footnote w:type="continuationSeparator" w:id="0">
    <w:p w14:paraId="019997CB" w14:textId="77777777" w:rsidR="00541E98" w:rsidRDefault="00541E98" w:rsidP="00C63E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C0DC96" w14:textId="77777777" w:rsidR="00E2335B" w:rsidRDefault="00541E98">
    <w:pPr>
      <w:pStyle w:val="Header"/>
    </w:pPr>
    <w:r>
      <w:rPr>
        <w:noProof/>
      </w:rPr>
      <w:pict w14:anchorId="5157CE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1458438" o:spid="_x0000_s2050" type="#_x0000_t75" style="position:absolute;margin-left:0;margin-top:0;width:467.7pt;height:296.85pt;z-index:-251656192;mso-position-horizontal:center;mso-position-horizontal-relative:margin;mso-position-vertical:center;mso-position-vertical-relative:margin" o:allowincell="f">
          <v:imagedata r:id="rId1" o:title="zxfgb-1547098001358"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6B9AA7" w14:textId="77777777" w:rsidR="00E2335B" w:rsidRDefault="00541E98" w:rsidP="00C7254F">
    <w:pPr>
      <w:pStyle w:val="Header"/>
      <w:jc w:val="both"/>
    </w:pPr>
    <w:r>
      <w:rPr>
        <w:noProof/>
      </w:rPr>
      <w:pict w14:anchorId="30A36D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1458439" o:spid="_x0000_s2051" type="#_x0000_t75" style="position:absolute;left:0;text-align:left;margin-left:0;margin-top:0;width:467.7pt;height:296.85pt;z-index:-251655168;mso-position-horizontal:center;mso-position-horizontal-relative:margin;mso-position-vertical:center;mso-position-vertical-relative:margin" o:allowincell="f">
          <v:imagedata r:id="rId1" o:title="zxfgb-1547098001358"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A7433E" w14:textId="77777777" w:rsidR="00E2335B" w:rsidRDefault="00541E98">
    <w:pPr>
      <w:pStyle w:val="Header"/>
    </w:pPr>
    <w:r>
      <w:rPr>
        <w:noProof/>
      </w:rPr>
      <w:pict w14:anchorId="08AC81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1458437" o:spid="_x0000_s2049" type="#_x0000_t75" style="position:absolute;margin-left:0;margin-top:0;width:467.7pt;height:296.85pt;z-index:-251657216;mso-position-horizontal:center;mso-position-horizontal-relative:margin;mso-position-vertical:center;mso-position-vertical-relative:margin" o:allowincell="f">
          <v:imagedata r:id="rId1" o:title="zxfgb-1547098001358"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E36434"/>
    <w:multiLevelType w:val="hybridMultilevel"/>
    <w:tmpl w:val="E0BAB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A2432E"/>
    <w:multiLevelType w:val="hybridMultilevel"/>
    <w:tmpl w:val="FF3C3A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5766E2"/>
    <w:multiLevelType w:val="hybridMultilevel"/>
    <w:tmpl w:val="A4362C6A"/>
    <w:lvl w:ilvl="0" w:tplc="77DEF98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13332E"/>
    <w:multiLevelType w:val="hybridMultilevel"/>
    <w:tmpl w:val="6CAEE41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DAD56C8"/>
    <w:multiLevelType w:val="hybridMultilevel"/>
    <w:tmpl w:val="E57C5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805A4F"/>
    <w:multiLevelType w:val="hybridMultilevel"/>
    <w:tmpl w:val="89F29DD0"/>
    <w:lvl w:ilvl="0" w:tplc="3A42470A">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91058A"/>
    <w:multiLevelType w:val="hybridMultilevel"/>
    <w:tmpl w:val="690E94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D42CBA"/>
    <w:multiLevelType w:val="hybridMultilevel"/>
    <w:tmpl w:val="2F8C67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94E6EDB"/>
    <w:multiLevelType w:val="hybridMultilevel"/>
    <w:tmpl w:val="737CFA4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B430543"/>
    <w:multiLevelType w:val="hybridMultilevel"/>
    <w:tmpl w:val="2386196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856CB1"/>
    <w:multiLevelType w:val="hybridMultilevel"/>
    <w:tmpl w:val="242E4D28"/>
    <w:lvl w:ilvl="0" w:tplc="813C5682">
      <w:start w:val="2"/>
      <w:numFmt w:val="bullet"/>
      <w:lvlText w:val="-"/>
      <w:lvlJc w:val="left"/>
      <w:pPr>
        <w:ind w:left="720" w:hanging="360"/>
      </w:pPr>
      <w:rPr>
        <w:rFonts w:ascii="Calibri" w:eastAsiaTheme="minorEastAs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DD3046"/>
    <w:multiLevelType w:val="hybridMultilevel"/>
    <w:tmpl w:val="624ECC8E"/>
    <w:lvl w:ilvl="0" w:tplc="3A42470A">
      <w:start w:val="1"/>
      <w:numFmt w:val="bullet"/>
      <w:lvlText w:val=""/>
      <w:lvlJc w:val="left"/>
      <w:pPr>
        <w:ind w:left="720" w:hanging="360"/>
      </w:pPr>
      <w:rPr>
        <w:rFonts w:ascii="Wingdings" w:hAnsi="Wingdings" w:hint="default"/>
        <w:color w:val="0070C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E9318C"/>
    <w:multiLevelType w:val="hybridMultilevel"/>
    <w:tmpl w:val="2D5EE780"/>
    <w:lvl w:ilvl="0" w:tplc="3A42470A">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DF072D"/>
    <w:multiLevelType w:val="hybridMultilevel"/>
    <w:tmpl w:val="EBDA9B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5057B31"/>
    <w:multiLevelType w:val="hybridMultilevel"/>
    <w:tmpl w:val="AFAE1F7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3F1DB6"/>
    <w:multiLevelType w:val="hybridMultilevel"/>
    <w:tmpl w:val="ED625AA8"/>
    <w:lvl w:ilvl="0" w:tplc="3A42470A">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035C47"/>
    <w:multiLevelType w:val="multilevel"/>
    <w:tmpl w:val="871255A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27D12824"/>
    <w:multiLevelType w:val="hybridMultilevel"/>
    <w:tmpl w:val="53DC7582"/>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64C481C"/>
    <w:multiLevelType w:val="hybridMultilevel"/>
    <w:tmpl w:val="5DC8163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64D6CC6"/>
    <w:multiLevelType w:val="hybridMultilevel"/>
    <w:tmpl w:val="4E8A7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DE5E14"/>
    <w:multiLevelType w:val="hybridMultilevel"/>
    <w:tmpl w:val="DED06E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13D716D"/>
    <w:multiLevelType w:val="hybridMultilevel"/>
    <w:tmpl w:val="6FD260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3654167"/>
    <w:multiLevelType w:val="hybridMultilevel"/>
    <w:tmpl w:val="C254C9F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3F269D1"/>
    <w:multiLevelType w:val="hybridMultilevel"/>
    <w:tmpl w:val="C0C031A0"/>
    <w:lvl w:ilvl="0" w:tplc="04090013">
      <w:start w:val="1"/>
      <w:numFmt w:val="upperRoman"/>
      <w:lvlText w:val="%1."/>
      <w:lvlJc w:val="right"/>
      <w:pPr>
        <w:ind w:left="1440" w:hanging="360"/>
      </w:pPr>
    </w:lvl>
    <w:lvl w:ilvl="1" w:tplc="509828CA">
      <w:start w:val="1"/>
      <w:numFmt w:val="decimal"/>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8BA4BEA"/>
    <w:multiLevelType w:val="hybridMultilevel"/>
    <w:tmpl w:val="2C727B3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B525DCB"/>
    <w:multiLevelType w:val="hybridMultilevel"/>
    <w:tmpl w:val="EB4EBBD0"/>
    <w:lvl w:ilvl="0" w:tplc="04090013">
      <w:start w:val="1"/>
      <w:numFmt w:val="upperRoman"/>
      <w:lvlText w:val="%1."/>
      <w:lvlJc w:val="right"/>
      <w:pPr>
        <w:ind w:left="720" w:hanging="360"/>
      </w:pPr>
    </w:lvl>
    <w:lvl w:ilvl="1" w:tplc="04090013">
      <w:start w:val="1"/>
      <w:numFmt w:val="upp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2B5A45"/>
    <w:multiLevelType w:val="hybridMultilevel"/>
    <w:tmpl w:val="A6A2401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2B11794"/>
    <w:multiLevelType w:val="hybridMultilevel"/>
    <w:tmpl w:val="B7ACF68C"/>
    <w:lvl w:ilvl="0" w:tplc="34C4CE6C">
      <w:start w:val="1"/>
      <w:numFmt w:val="bullet"/>
      <w:lvlText w:val=""/>
      <w:lvlJc w:val="left"/>
      <w:pPr>
        <w:ind w:left="720" w:hanging="360"/>
      </w:pPr>
      <w:rPr>
        <w:rFonts w:ascii="Wingdings" w:hAnsi="Wingdings" w:cs="Wingdings" w:hint="default"/>
        <w:b/>
        <w:i w:val="0"/>
        <w:color w:val="31849B"/>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C44D55"/>
    <w:multiLevelType w:val="hybridMultilevel"/>
    <w:tmpl w:val="DC508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474F0A"/>
    <w:multiLevelType w:val="hybridMultilevel"/>
    <w:tmpl w:val="119AC20C"/>
    <w:lvl w:ilvl="0" w:tplc="3A42470A">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4B56CF"/>
    <w:multiLevelType w:val="hybridMultilevel"/>
    <w:tmpl w:val="394A3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C161D4"/>
    <w:multiLevelType w:val="hybridMultilevel"/>
    <w:tmpl w:val="BEB02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2707C9"/>
    <w:multiLevelType w:val="hybridMultilevel"/>
    <w:tmpl w:val="93FE2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96C4515"/>
    <w:multiLevelType w:val="hybridMultilevel"/>
    <w:tmpl w:val="F49CCEC8"/>
    <w:lvl w:ilvl="0" w:tplc="3A42470A">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A94CF5"/>
    <w:multiLevelType w:val="hybridMultilevel"/>
    <w:tmpl w:val="3E209F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0202CD"/>
    <w:multiLevelType w:val="hybridMultilevel"/>
    <w:tmpl w:val="17FC81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596CAA"/>
    <w:multiLevelType w:val="hybridMultilevel"/>
    <w:tmpl w:val="08FA9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5F83855"/>
    <w:multiLevelType w:val="hybridMultilevel"/>
    <w:tmpl w:val="C8DC4F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6C56D54"/>
    <w:multiLevelType w:val="hybridMultilevel"/>
    <w:tmpl w:val="E4460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D35F01"/>
    <w:multiLevelType w:val="hybridMultilevel"/>
    <w:tmpl w:val="CB5E7F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3965D0"/>
    <w:multiLevelType w:val="hybridMultilevel"/>
    <w:tmpl w:val="D2B638F4"/>
    <w:lvl w:ilvl="0" w:tplc="3A42470A">
      <w:start w:val="1"/>
      <w:numFmt w:val="bullet"/>
      <w:lvlText w:val=""/>
      <w:lvlJc w:val="left"/>
      <w:pPr>
        <w:ind w:left="720" w:hanging="360"/>
      </w:pPr>
      <w:rPr>
        <w:rFonts w:ascii="Wingdings" w:hAnsi="Wingdings" w:hint="default"/>
        <w:color w:val="0070C0"/>
      </w:rPr>
    </w:lvl>
    <w:lvl w:ilvl="1" w:tplc="7B7CA50E">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D9B2AD5"/>
    <w:multiLevelType w:val="hybridMultilevel"/>
    <w:tmpl w:val="FD74D0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38E648C"/>
    <w:multiLevelType w:val="hybridMultilevel"/>
    <w:tmpl w:val="55E8FE02"/>
    <w:lvl w:ilvl="0" w:tplc="3A42470A">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92015D0"/>
    <w:multiLevelType w:val="hybridMultilevel"/>
    <w:tmpl w:val="F5AEA1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9E473B8"/>
    <w:multiLevelType w:val="hybridMultilevel"/>
    <w:tmpl w:val="3AC4CA82"/>
    <w:lvl w:ilvl="0" w:tplc="3A42470A">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9"/>
  </w:num>
  <w:num w:numId="4">
    <w:abstractNumId w:val="16"/>
  </w:num>
  <w:num w:numId="5">
    <w:abstractNumId w:val="11"/>
  </w:num>
  <w:num w:numId="6">
    <w:abstractNumId w:val="27"/>
  </w:num>
  <w:num w:numId="7">
    <w:abstractNumId w:val="6"/>
  </w:num>
  <w:num w:numId="8">
    <w:abstractNumId w:val="9"/>
  </w:num>
  <w:num w:numId="9">
    <w:abstractNumId w:val="5"/>
  </w:num>
  <w:num w:numId="10">
    <w:abstractNumId w:val="26"/>
  </w:num>
  <w:num w:numId="11">
    <w:abstractNumId w:val="12"/>
  </w:num>
  <w:num w:numId="12">
    <w:abstractNumId w:val="29"/>
  </w:num>
  <w:num w:numId="13">
    <w:abstractNumId w:val="33"/>
  </w:num>
  <w:num w:numId="14">
    <w:abstractNumId w:val="22"/>
  </w:num>
  <w:num w:numId="15">
    <w:abstractNumId w:val="8"/>
  </w:num>
  <w:num w:numId="16">
    <w:abstractNumId w:val="3"/>
  </w:num>
  <w:num w:numId="17">
    <w:abstractNumId w:val="39"/>
  </w:num>
  <w:num w:numId="18">
    <w:abstractNumId w:val="34"/>
  </w:num>
  <w:num w:numId="19">
    <w:abstractNumId w:val="31"/>
  </w:num>
  <w:num w:numId="20">
    <w:abstractNumId w:val="30"/>
  </w:num>
  <w:num w:numId="21">
    <w:abstractNumId w:val="38"/>
  </w:num>
  <w:num w:numId="22">
    <w:abstractNumId w:val="36"/>
  </w:num>
  <w:num w:numId="23">
    <w:abstractNumId w:val="28"/>
  </w:num>
  <w:num w:numId="24">
    <w:abstractNumId w:val="40"/>
  </w:num>
  <w:num w:numId="25">
    <w:abstractNumId w:val="23"/>
  </w:num>
  <w:num w:numId="26">
    <w:abstractNumId w:val="37"/>
  </w:num>
  <w:num w:numId="27">
    <w:abstractNumId w:val="14"/>
  </w:num>
  <w:num w:numId="28">
    <w:abstractNumId w:val="18"/>
  </w:num>
  <w:num w:numId="29">
    <w:abstractNumId w:val="25"/>
  </w:num>
  <w:num w:numId="30">
    <w:abstractNumId w:val="43"/>
  </w:num>
  <w:num w:numId="31">
    <w:abstractNumId w:val="20"/>
  </w:num>
  <w:num w:numId="32">
    <w:abstractNumId w:val="1"/>
  </w:num>
  <w:num w:numId="33">
    <w:abstractNumId w:val="32"/>
  </w:num>
  <w:num w:numId="34">
    <w:abstractNumId w:val="7"/>
  </w:num>
  <w:num w:numId="35">
    <w:abstractNumId w:val="42"/>
  </w:num>
  <w:num w:numId="36">
    <w:abstractNumId w:val="44"/>
  </w:num>
  <w:num w:numId="37">
    <w:abstractNumId w:val="15"/>
  </w:num>
  <w:num w:numId="38">
    <w:abstractNumId w:val="10"/>
  </w:num>
  <w:num w:numId="39">
    <w:abstractNumId w:val="13"/>
  </w:num>
  <w:num w:numId="40">
    <w:abstractNumId w:val="17"/>
  </w:num>
  <w:num w:numId="41">
    <w:abstractNumId w:val="0"/>
  </w:num>
  <w:num w:numId="42">
    <w:abstractNumId w:val="41"/>
  </w:num>
  <w:num w:numId="43">
    <w:abstractNumId w:val="21"/>
  </w:num>
  <w:num w:numId="44">
    <w:abstractNumId w:val="35"/>
  </w:num>
  <w:num w:numId="45">
    <w:abstractNumId w:val="24"/>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87"/>
  <w:drawingGridVerticalSpacing w:val="10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A6C"/>
    <w:rsid w:val="00006F03"/>
    <w:rsid w:val="0001733A"/>
    <w:rsid w:val="00021D15"/>
    <w:rsid w:val="0002726B"/>
    <w:rsid w:val="0007041D"/>
    <w:rsid w:val="00073B58"/>
    <w:rsid w:val="0007678B"/>
    <w:rsid w:val="0007771A"/>
    <w:rsid w:val="000835EB"/>
    <w:rsid w:val="00084346"/>
    <w:rsid w:val="000A3271"/>
    <w:rsid w:val="000A5361"/>
    <w:rsid w:val="000B10BA"/>
    <w:rsid w:val="000B5CC4"/>
    <w:rsid w:val="000D1D19"/>
    <w:rsid w:val="000E42B6"/>
    <w:rsid w:val="000E5687"/>
    <w:rsid w:val="000F512C"/>
    <w:rsid w:val="0012324E"/>
    <w:rsid w:val="00141BB9"/>
    <w:rsid w:val="001422AF"/>
    <w:rsid w:val="00145F05"/>
    <w:rsid w:val="001514E5"/>
    <w:rsid w:val="00167D9B"/>
    <w:rsid w:val="00174EAB"/>
    <w:rsid w:val="001822C7"/>
    <w:rsid w:val="00182A1E"/>
    <w:rsid w:val="001B138F"/>
    <w:rsid w:val="001C355F"/>
    <w:rsid w:val="001D66B8"/>
    <w:rsid w:val="001E4850"/>
    <w:rsid w:val="002201AA"/>
    <w:rsid w:val="002249BF"/>
    <w:rsid w:val="00224E55"/>
    <w:rsid w:val="00251920"/>
    <w:rsid w:val="00260932"/>
    <w:rsid w:val="00272778"/>
    <w:rsid w:val="00274D20"/>
    <w:rsid w:val="002858E6"/>
    <w:rsid w:val="00286EBD"/>
    <w:rsid w:val="002B2F2C"/>
    <w:rsid w:val="002B3A6C"/>
    <w:rsid w:val="002C7F03"/>
    <w:rsid w:val="002E1366"/>
    <w:rsid w:val="002F0CD2"/>
    <w:rsid w:val="00302517"/>
    <w:rsid w:val="00311D61"/>
    <w:rsid w:val="00312C4C"/>
    <w:rsid w:val="00315EAB"/>
    <w:rsid w:val="00332EE0"/>
    <w:rsid w:val="0035711E"/>
    <w:rsid w:val="003876C3"/>
    <w:rsid w:val="003A04B4"/>
    <w:rsid w:val="003C6049"/>
    <w:rsid w:val="003F104F"/>
    <w:rsid w:val="00402C8E"/>
    <w:rsid w:val="0040728D"/>
    <w:rsid w:val="004315E1"/>
    <w:rsid w:val="004378EB"/>
    <w:rsid w:val="00442E8E"/>
    <w:rsid w:val="0044686C"/>
    <w:rsid w:val="004507F4"/>
    <w:rsid w:val="0049688C"/>
    <w:rsid w:val="004B2B36"/>
    <w:rsid w:val="004D07E8"/>
    <w:rsid w:val="004F117D"/>
    <w:rsid w:val="004F6928"/>
    <w:rsid w:val="004F78AD"/>
    <w:rsid w:val="005072FC"/>
    <w:rsid w:val="0052205B"/>
    <w:rsid w:val="0053392D"/>
    <w:rsid w:val="00541E98"/>
    <w:rsid w:val="00562B1A"/>
    <w:rsid w:val="005828CA"/>
    <w:rsid w:val="0059127D"/>
    <w:rsid w:val="00592EB8"/>
    <w:rsid w:val="005A6C92"/>
    <w:rsid w:val="005A7AB7"/>
    <w:rsid w:val="005C0DF7"/>
    <w:rsid w:val="005E0143"/>
    <w:rsid w:val="005F4902"/>
    <w:rsid w:val="005F5A4B"/>
    <w:rsid w:val="006004C3"/>
    <w:rsid w:val="006448D5"/>
    <w:rsid w:val="00675795"/>
    <w:rsid w:val="006813BB"/>
    <w:rsid w:val="006971A2"/>
    <w:rsid w:val="006A0DD9"/>
    <w:rsid w:val="006C0B89"/>
    <w:rsid w:val="006C1347"/>
    <w:rsid w:val="006C392B"/>
    <w:rsid w:val="006F2AB9"/>
    <w:rsid w:val="00713050"/>
    <w:rsid w:val="007161B6"/>
    <w:rsid w:val="00731798"/>
    <w:rsid w:val="007425B1"/>
    <w:rsid w:val="00766870"/>
    <w:rsid w:val="00770B0F"/>
    <w:rsid w:val="00791476"/>
    <w:rsid w:val="00796F21"/>
    <w:rsid w:val="007B70F2"/>
    <w:rsid w:val="007B7371"/>
    <w:rsid w:val="007C29A4"/>
    <w:rsid w:val="007C3F2E"/>
    <w:rsid w:val="007E4A32"/>
    <w:rsid w:val="007E6CEA"/>
    <w:rsid w:val="008007CA"/>
    <w:rsid w:val="008114F5"/>
    <w:rsid w:val="00836256"/>
    <w:rsid w:val="00836972"/>
    <w:rsid w:val="008430AE"/>
    <w:rsid w:val="008518C3"/>
    <w:rsid w:val="0085288B"/>
    <w:rsid w:val="008652DE"/>
    <w:rsid w:val="00866D2F"/>
    <w:rsid w:val="00874468"/>
    <w:rsid w:val="008824A8"/>
    <w:rsid w:val="00896996"/>
    <w:rsid w:val="008A561C"/>
    <w:rsid w:val="008B5608"/>
    <w:rsid w:val="008C05F3"/>
    <w:rsid w:val="00905D55"/>
    <w:rsid w:val="009135D8"/>
    <w:rsid w:val="00925A21"/>
    <w:rsid w:val="0092704E"/>
    <w:rsid w:val="00953E36"/>
    <w:rsid w:val="009618B4"/>
    <w:rsid w:val="00973F15"/>
    <w:rsid w:val="00983019"/>
    <w:rsid w:val="00987FC8"/>
    <w:rsid w:val="009B09CB"/>
    <w:rsid w:val="009B2AC1"/>
    <w:rsid w:val="009B3430"/>
    <w:rsid w:val="009B6FCC"/>
    <w:rsid w:val="009C40DE"/>
    <w:rsid w:val="009D0544"/>
    <w:rsid w:val="009E220A"/>
    <w:rsid w:val="009F210A"/>
    <w:rsid w:val="009F5E88"/>
    <w:rsid w:val="00A07B63"/>
    <w:rsid w:val="00A1563B"/>
    <w:rsid w:val="00A16C86"/>
    <w:rsid w:val="00A35C43"/>
    <w:rsid w:val="00A54BF8"/>
    <w:rsid w:val="00A60446"/>
    <w:rsid w:val="00A725BC"/>
    <w:rsid w:val="00A761E8"/>
    <w:rsid w:val="00A76656"/>
    <w:rsid w:val="00A77228"/>
    <w:rsid w:val="00AA45BD"/>
    <w:rsid w:val="00AA6152"/>
    <w:rsid w:val="00AB475F"/>
    <w:rsid w:val="00AD4FA0"/>
    <w:rsid w:val="00B15228"/>
    <w:rsid w:val="00B23E23"/>
    <w:rsid w:val="00B24CFC"/>
    <w:rsid w:val="00B4694A"/>
    <w:rsid w:val="00B53572"/>
    <w:rsid w:val="00B63280"/>
    <w:rsid w:val="00B65F40"/>
    <w:rsid w:val="00B7640F"/>
    <w:rsid w:val="00B9067B"/>
    <w:rsid w:val="00B97924"/>
    <w:rsid w:val="00BA3356"/>
    <w:rsid w:val="00BB68AE"/>
    <w:rsid w:val="00BC57B1"/>
    <w:rsid w:val="00BC7299"/>
    <w:rsid w:val="00BD6146"/>
    <w:rsid w:val="00C63B4F"/>
    <w:rsid w:val="00C63E6D"/>
    <w:rsid w:val="00C65B96"/>
    <w:rsid w:val="00C7254F"/>
    <w:rsid w:val="00C7602C"/>
    <w:rsid w:val="00C761DA"/>
    <w:rsid w:val="00C8746D"/>
    <w:rsid w:val="00CC74DF"/>
    <w:rsid w:val="00CE7871"/>
    <w:rsid w:val="00CF4BDF"/>
    <w:rsid w:val="00CF58F8"/>
    <w:rsid w:val="00D01659"/>
    <w:rsid w:val="00D22225"/>
    <w:rsid w:val="00D263B3"/>
    <w:rsid w:val="00D27382"/>
    <w:rsid w:val="00D32D70"/>
    <w:rsid w:val="00D40EF6"/>
    <w:rsid w:val="00D41522"/>
    <w:rsid w:val="00DE357C"/>
    <w:rsid w:val="00DE4250"/>
    <w:rsid w:val="00DE47BC"/>
    <w:rsid w:val="00DE7564"/>
    <w:rsid w:val="00E10B73"/>
    <w:rsid w:val="00E11A11"/>
    <w:rsid w:val="00E2143C"/>
    <w:rsid w:val="00E2335B"/>
    <w:rsid w:val="00E35526"/>
    <w:rsid w:val="00E5644C"/>
    <w:rsid w:val="00E71C8D"/>
    <w:rsid w:val="00E71EA7"/>
    <w:rsid w:val="00E731A7"/>
    <w:rsid w:val="00E77C6C"/>
    <w:rsid w:val="00E87242"/>
    <w:rsid w:val="00E930D4"/>
    <w:rsid w:val="00EA1688"/>
    <w:rsid w:val="00EA4CCE"/>
    <w:rsid w:val="00EB2452"/>
    <w:rsid w:val="00EC31D6"/>
    <w:rsid w:val="00ED5407"/>
    <w:rsid w:val="00EE04E6"/>
    <w:rsid w:val="00F03035"/>
    <w:rsid w:val="00F11653"/>
    <w:rsid w:val="00F42879"/>
    <w:rsid w:val="00F72F97"/>
    <w:rsid w:val="00FA669D"/>
    <w:rsid w:val="00FB33BD"/>
    <w:rsid w:val="00FD1CCE"/>
    <w:rsid w:val="00FD3014"/>
    <w:rsid w:val="00FF7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6FF7BE0"/>
  <w15:chartTrackingRefBased/>
  <w15:docId w15:val="{471CCEF7-8B32-4817-ABDB-3EBB6F81B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932"/>
  </w:style>
  <w:style w:type="paragraph" w:styleId="Heading1">
    <w:name w:val="heading 1"/>
    <w:basedOn w:val="Normal"/>
    <w:next w:val="Normal"/>
    <w:link w:val="Heading1Char"/>
    <w:uiPriority w:val="9"/>
    <w:qFormat/>
    <w:rsid w:val="00FA669D"/>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FA669D"/>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FA669D"/>
    <w:pPr>
      <w:pBdr>
        <w:top w:val="single" w:sz="6" w:space="2" w:color="5B9BD5" w:themeColor="accent1"/>
      </w:pBdr>
      <w:spacing w:before="300" w:after="0"/>
      <w:outlineLvl w:val="2"/>
    </w:pPr>
    <w:rPr>
      <w:caps/>
      <w:color w:val="1F4D78" w:themeColor="accent1" w:themeShade="7F"/>
      <w:spacing w:val="15"/>
    </w:rPr>
  </w:style>
  <w:style w:type="paragraph" w:styleId="Heading4">
    <w:name w:val="heading 4"/>
    <w:basedOn w:val="Normal"/>
    <w:next w:val="Normal"/>
    <w:link w:val="Heading4Char"/>
    <w:uiPriority w:val="9"/>
    <w:semiHidden/>
    <w:unhideWhenUsed/>
    <w:qFormat/>
    <w:rsid w:val="00FA669D"/>
    <w:pPr>
      <w:pBdr>
        <w:top w:val="dotted" w:sz="6" w:space="2" w:color="5B9BD5" w:themeColor="accent1"/>
      </w:pBdr>
      <w:spacing w:before="200" w:after="0"/>
      <w:outlineLvl w:val="3"/>
    </w:pPr>
    <w:rPr>
      <w:caps/>
      <w:color w:val="2E74B5" w:themeColor="accent1" w:themeShade="BF"/>
      <w:spacing w:val="10"/>
    </w:rPr>
  </w:style>
  <w:style w:type="paragraph" w:styleId="Heading5">
    <w:name w:val="heading 5"/>
    <w:basedOn w:val="Normal"/>
    <w:next w:val="Normal"/>
    <w:link w:val="Heading5Char"/>
    <w:uiPriority w:val="9"/>
    <w:semiHidden/>
    <w:unhideWhenUsed/>
    <w:qFormat/>
    <w:rsid w:val="00FA669D"/>
    <w:pPr>
      <w:pBdr>
        <w:bottom w:val="single" w:sz="6" w:space="1" w:color="5B9BD5" w:themeColor="accent1"/>
      </w:pBdr>
      <w:spacing w:before="200" w:after="0"/>
      <w:outlineLvl w:val="4"/>
    </w:pPr>
    <w:rPr>
      <w:caps/>
      <w:color w:val="2E74B5" w:themeColor="accent1" w:themeShade="BF"/>
      <w:spacing w:val="10"/>
    </w:rPr>
  </w:style>
  <w:style w:type="paragraph" w:styleId="Heading6">
    <w:name w:val="heading 6"/>
    <w:basedOn w:val="Normal"/>
    <w:next w:val="Normal"/>
    <w:link w:val="Heading6Char"/>
    <w:uiPriority w:val="9"/>
    <w:semiHidden/>
    <w:unhideWhenUsed/>
    <w:qFormat/>
    <w:rsid w:val="00FA669D"/>
    <w:pPr>
      <w:pBdr>
        <w:bottom w:val="dotted" w:sz="6" w:space="1" w:color="5B9BD5" w:themeColor="accent1"/>
      </w:pBdr>
      <w:spacing w:before="200" w:after="0"/>
      <w:outlineLvl w:val="5"/>
    </w:pPr>
    <w:rPr>
      <w:caps/>
      <w:color w:val="2E74B5" w:themeColor="accent1" w:themeShade="BF"/>
      <w:spacing w:val="10"/>
    </w:rPr>
  </w:style>
  <w:style w:type="paragraph" w:styleId="Heading7">
    <w:name w:val="heading 7"/>
    <w:basedOn w:val="Normal"/>
    <w:next w:val="Normal"/>
    <w:link w:val="Heading7Char"/>
    <w:uiPriority w:val="9"/>
    <w:semiHidden/>
    <w:unhideWhenUsed/>
    <w:qFormat/>
    <w:rsid w:val="00FA669D"/>
    <w:pPr>
      <w:spacing w:before="200" w:after="0"/>
      <w:outlineLvl w:val="6"/>
    </w:pPr>
    <w:rPr>
      <w:caps/>
      <w:color w:val="2E74B5" w:themeColor="accent1" w:themeShade="BF"/>
      <w:spacing w:val="10"/>
    </w:rPr>
  </w:style>
  <w:style w:type="paragraph" w:styleId="Heading8">
    <w:name w:val="heading 8"/>
    <w:basedOn w:val="Normal"/>
    <w:next w:val="Normal"/>
    <w:link w:val="Heading8Char"/>
    <w:uiPriority w:val="9"/>
    <w:semiHidden/>
    <w:unhideWhenUsed/>
    <w:qFormat/>
    <w:rsid w:val="00FA669D"/>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FA669D"/>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A669D"/>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itleChar">
    <w:name w:val="Title Char"/>
    <w:basedOn w:val="DefaultParagraphFont"/>
    <w:link w:val="Title"/>
    <w:uiPriority w:val="10"/>
    <w:rsid w:val="00FA669D"/>
    <w:rPr>
      <w:rFonts w:asciiTheme="majorHAnsi" w:eastAsiaTheme="majorEastAsia" w:hAnsiTheme="majorHAnsi" w:cstheme="majorBidi"/>
      <w:caps/>
      <w:color w:val="5B9BD5" w:themeColor="accent1"/>
      <w:spacing w:val="10"/>
      <w:sz w:val="52"/>
      <w:szCs w:val="52"/>
    </w:rPr>
  </w:style>
  <w:style w:type="paragraph" w:styleId="ListParagraph">
    <w:name w:val="List Paragraph"/>
    <w:basedOn w:val="Normal"/>
    <w:uiPriority w:val="34"/>
    <w:qFormat/>
    <w:rsid w:val="00C63E6D"/>
    <w:pPr>
      <w:ind w:left="720"/>
      <w:contextualSpacing/>
    </w:pPr>
  </w:style>
  <w:style w:type="paragraph" w:styleId="NoSpacing">
    <w:name w:val="No Spacing"/>
    <w:uiPriority w:val="1"/>
    <w:qFormat/>
    <w:rsid w:val="00FA669D"/>
    <w:pPr>
      <w:spacing w:after="0" w:line="240" w:lineRule="auto"/>
    </w:pPr>
  </w:style>
  <w:style w:type="paragraph" w:customStyle="1" w:styleId="Default">
    <w:name w:val="Default"/>
    <w:rsid w:val="00C63E6D"/>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C63E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E6D"/>
  </w:style>
  <w:style w:type="paragraph" w:styleId="Footer">
    <w:name w:val="footer"/>
    <w:basedOn w:val="Normal"/>
    <w:link w:val="FooterChar"/>
    <w:uiPriority w:val="99"/>
    <w:unhideWhenUsed/>
    <w:rsid w:val="00C63E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E6D"/>
  </w:style>
  <w:style w:type="table" w:styleId="TableGrid">
    <w:name w:val="Table Grid"/>
    <w:basedOn w:val="TableNormal"/>
    <w:uiPriority w:val="39"/>
    <w:rsid w:val="003025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2324E"/>
    <w:rPr>
      <w:color w:val="0563C1" w:themeColor="hyperlink"/>
      <w:u w:val="single"/>
    </w:rPr>
  </w:style>
  <w:style w:type="table" w:styleId="GridTable3-Accent5">
    <w:name w:val="Grid Table 3 Accent 5"/>
    <w:basedOn w:val="TableNormal"/>
    <w:uiPriority w:val="48"/>
    <w:rsid w:val="0012324E"/>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2-Accent1">
    <w:name w:val="Grid Table 2 Accent 1"/>
    <w:basedOn w:val="TableNormal"/>
    <w:uiPriority w:val="47"/>
    <w:rsid w:val="00713050"/>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5">
    <w:name w:val="Grid Table 2 Accent 5"/>
    <w:basedOn w:val="TableNormal"/>
    <w:uiPriority w:val="47"/>
    <w:rsid w:val="0071305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Heading1Char">
    <w:name w:val="Heading 1 Char"/>
    <w:basedOn w:val="DefaultParagraphFont"/>
    <w:link w:val="Heading1"/>
    <w:uiPriority w:val="9"/>
    <w:rsid w:val="00FA669D"/>
    <w:rPr>
      <w:caps/>
      <w:color w:val="FFFFFF" w:themeColor="background1"/>
      <w:spacing w:val="15"/>
      <w:sz w:val="22"/>
      <w:szCs w:val="22"/>
      <w:shd w:val="clear" w:color="auto" w:fill="5B9BD5" w:themeFill="accent1"/>
    </w:rPr>
  </w:style>
  <w:style w:type="paragraph" w:styleId="TOCHeading">
    <w:name w:val="TOC Heading"/>
    <w:basedOn w:val="Heading1"/>
    <w:next w:val="Normal"/>
    <w:uiPriority w:val="39"/>
    <w:unhideWhenUsed/>
    <w:qFormat/>
    <w:rsid w:val="00FA669D"/>
    <w:pPr>
      <w:outlineLvl w:val="9"/>
    </w:pPr>
  </w:style>
  <w:style w:type="paragraph" w:styleId="TOC1">
    <w:name w:val="toc 1"/>
    <w:basedOn w:val="Normal"/>
    <w:next w:val="Normal"/>
    <w:autoRedefine/>
    <w:uiPriority w:val="39"/>
    <w:unhideWhenUsed/>
    <w:rsid w:val="00C7602C"/>
    <w:pPr>
      <w:spacing w:after="100"/>
    </w:pPr>
  </w:style>
  <w:style w:type="character" w:customStyle="1" w:styleId="Heading2Char">
    <w:name w:val="Heading 2 Char"/>
    <w:basedOn w:val="DefaultParagraphFont"/>
    <w:link w:val="Heading2"/>
    <w:uiPriority w:val="9"/>
    <w:rsid w:val="00FA669D"/>
    <w:rPr>
      <w:caps/>
      <w:spacing w:val="15"/>
      <w:shd w:val="clear" w:color="auto" w:fill="DEEAF6" w:themeFill="accent1" w:themeFillTint="33"/>
    </w:rPr>
  </w:style>
  <w:style w:type="character" w:customStyle="1" w:styleId="Heading3Char">
    <w:name w:val="Heading 3 Char"/>
    <w:basedOn w:val="DefaultParagraphFont"/>
    <w:link w:val="Heading3"/>
    <w:uiPriority w:val="9"/>
    <w:rsid w:val="00FA669D"/>
    <w:rPr>
      <w:caps/>
      <w:color w:val="1F4D78" w:themeColor="accent1" w:themeShade="7F"/>
      <w:spacing w:val="15"/>
    </w:rPr>
  </w:style>
  <w:style w:type="character" w:customStyle="1" w:styleId="Heading4Char">
    <w:name w:val="Heading 4 Char"/>
    <w:basedOn w:val="DefaultParagraphFont"/>
    <w:link w:val="Heading4"/>
    <w:uiPriority w:val="9"/>
    <w:semiHidden/>
    <w:rsid w:val="00FA669D"/>
    <w:rPr>
      <w:caps/>
      <w:color w:val="2E74B5" w:themeColor="accent1" w:themeShade="BF"/>
      <w:spacing w:val="10"/>
    </w:rPr>
  </w:style>
  <w:style w:type="character" w:customStyle="1" w:styleId="Heading5Char">
    <w:name w:val="Heading 5 Char"/>
    <w:basedOn w:val="DefaultParagraphFont"/>
    <w:link w:val="Heading5"/>
    <w:uiPriority w:val="9"/>
    <w:semiHidden/>
    <w:rsid w:val="00FA669D"/>
    <w:rPr>
      <w:caps/>
      <w:color w:val="2E74B5" w:themeColor="accent1" w:themeShade="BF"/>
      <w:spacing w:val="10"/>
    </w:rPr>
  </w:style>
  <w:style w:type="character" w:customStyle="1" w:styleId="Heading6Char">
    <w:name w:val="Heading 6 Char"/>
    <w:basedOn w:val="DefaultParagraphFont"/>
    <w:link w:val="Heading6"/>
    <w:uiPriority w:val="9"/>
    <w:semiHidden/>
    <w:rsid w:val="00FA669D"/>
    <w:rPr>
      <w:caps/>
      <w:color w:val="2E74B5" w:themeColor="accent1" w:themeShade="BF"/>
      <w:spacing w:val="10"/>
    </w:rPr>
  </w:style>
  <w:style w:type="character" w:customStyle="1" w:styleId="Heading7Char">
    <w:name w:val="Heading 7 Char"/>
    <w:basedOn w:val="DefaultParagraphFont"/>
    <w:link w:val="Heading7"/>
    <w:uiPriority w:val="9"/>
    <w:semiHidden/>
    <w:rsid w:val="00FA669D"/>
    <w:rPr>
      <w:caps/>
      <w:color w:val="2E74B5" w:themeColor="accent1" w:themeShade="BF"/>
      <w:spacing w:val="10"/>
    </w:rPr>
  </w:style>
  <w:style w:type="character" w:customStyle="1" w:styleId="Heading8Char">
    <w:name w:val="Heading 8 Char"/>
    <w:basedOn w:val="DefaultParagraphFont"/>
    <w:link w:val="Heading8"/>
    <w:uiPriority w:val="9"/>
    <w:semiHidden/>
    <w:rsid w:val="00FA669D"/>
    <w:rPr>
      <w:caps/>
      <w:spacing w:val="10"/>
      <w:sz w:val="18"/>
      <w:szCs w:val="18"/>
    </w:rPr>
  </w:style>
  <w:style w:type="character" w:customStyle="1" w:styleId="Heading9Char">
    <w:name w:val="Heading 9 Char"/>
    <w:basedOn w:val="DefaultParagraphFont"/>
    <w:link w:val="Heading9"/>
    <w:uiPriority w:val="9"/>
    <w:semiHidden/>
    <w:rsid w:val="00FA669D"/>
    <w:rPr>
      <w:i/>
      <w:iCs/>
      <w:caps/>
      <w:spacing w:val="10"/>
      <w:sz w:val="18"/>
      <w:szCs w:val="18"/>
    </w:rPr>
  </w:style>
  <w:style w:type="paragraph" w:styleId="Caption">
    <w:name w:val="caption"/>
    <w:basedOn w:val="Normal"/>
    <w:next w:val="Normal"/>
    <w:uiPriority w:val="35"/>
    <w:semiHidden/>
    <w:unhideWhenUsed/>
    <w:qFormat/>
    <w:rsid w:val="00FA669D"/>
    <w:rPr>
      <w:b/>
      <w:bCs/>
      <w:color w:val="2E74B5" w:themeColor="accent1" w:themeShade="BF"/>
      <w:sz w:val="16"/>
      <w:szCs w:val="16"/>
    </w:rPr>
  </w:style>
  <w:style w:type="paragraph" w:styleId="Subtitle">
    <w:name w:val="Subtitle"/>
    <w:basedOn w:val="Normal"/>
    <w:next w:val="Normal"/>
    <w:link w:val="SubtitleChar"/>
    <w:uiPriority w:val="11"/>
    <w:qFormat/>
    <w:rsid w:val="00FA669D"/>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FA669D"/>
    <w:rPr>
      <w:caps/>
      <w:color w:val="595959" w:themeColor="text1" w:themeTint="A6"/>
      <w:spacing w:val="10"/>
      <w:sz w:val="21"/>
      <w:szCs w:val="21"/>
    </w:rPr>
  </w:style>
  <w:style w:type="character" w:styleId="Strong">
    <w:name w:val="Strong"/>
    <w:uiPriority w:val="22"/>
    <w:qFormat/>
    <w:rsid w:val="00FA669D"/>
    <w:rPr>
      <w:b/>
      <w:bCs/>
    </w:rPr>
  </w:style>
  <w:style w:type="character" w:styleId="Emphasis">
    <w:name w:val="Emphasis"/>
    <w:uiPriority w:val="20"/>
    <w:qFormat/>
    <w:rsid w:val="00FA669D"/>
    <w:rPr>
      <w:caps/>
      <w:color w:val="1F4D78" w:themeColor="accent1" w:themeShade="7F"/>
      <w:spacing w:val="5"/>
    </w:rPr>
  </w:style>
  <w:style w:type="paragraph" w:styleId="Quote">
    <w:name w:val="Quote"/>
    <w:basedOn w:val="Normal"/>
    <w:next w:val="Normal"/>
    <w:link w:val="QuoteChar"/>
    <w:uiPriority w:val="29"/>
    <w:qFormat/>
    <w:rsid w:val="00FA669D"/>
    <w:rPr>
      <w:i/>
      <w:iCs/>
      <w:sz w:val="24"/>
      <w:szCs w:val="24"/>
    </w:rPr>
  </w:style>
  <w:style w:type="character" w:customStyle="1" w:styleId="QuoteChar">
    <w:name w:val="Quote Char"/>
    <w:basedOn w:val="DefaultParagraphFont"/>
    <w:link w:val="Quote"/>
    <w:uiPriority w:val="29"/>
    <w:rsid w:val="00FA669D"/>
    <w:rPr>
      <w:i/>
      <w:iCs/>
      <w:sz w:val="24"/>
      <w:szCs w:val="24"/>
    </w:rPr>
  </w:style>
  <w:style w:type="paragraph" w:styleId="IntenseQuote">
    <w:name w:val="Intense Quote"/>
    <w:basedOn w:val="Normal"/>
    <w:next w:val="Normal"/>
    <w:link w:val="IntenseQuoteChar"/>
    <w:uiPriority w:val="30"/>
    <w:qFormat/>
    <w:rsid w:val="00FA669D"/>
    <w:pPr>
      <w:spacing w:before="240" w:after="240" w:line="240" w:lineRule="auto"/>
      <w:ind w:left="1080" w:right="1080"/>
      <w:jc w:val="center"/>
    </w:pPr>
    <w:rPr>
      <w:color w:val="5B9BD5" w:themeColor="accent1"/>
      <w:sz w:val="24"/>
      <w:szCs w:val="24"/>
    </w:rPr>
  </w:style>
  <w:style w:type="character" w:customStyle="1" w:styleId="IntenseQuoteChar">
    <w:name w:val="Intense Quote Char"/>
    <w:basedOn w:val="DefaultParagraphFont"/>
    <w:link w:val="IntenseQuote"/>
    <w:uiPriority w:val="30"/>
    <w:rsid w:val="00FA669D"/>
    <w:rPr>
      <w:color w:val="5B9BD5" w:themeColor="accent1"/>
      <w:sz w:val="24"/>
      <w:szCs w:val="24"/>
    </w:rPr>
  </w:style>
  <w:style w:type="character" w:styleId="SubtleEmphasis">
    <w:name w:val="Subtle Emphasis"/>
    <w:uiPriority w:val="19"/>
    <w:qFormat/>
    <w:rsid w:val="00FA669D"/>
    <w:rPr>
      <w:i/>
      <w:iCs/>
      <w:color w:val="1F4D78" w:themeColor="accent1" w:themeShade="7F"/>
    </w:rPr>
  </w:style>
  <w:style w:type="character" w:styleId="IntenseEmphasis">
    <w:name w:val="Intense Emphasis"/>
    <w:uiPriority w:val="21"/>
    <w:qFormat/>
    <w:rsid w:val="00FA669D"/>
    <w:rPr>
      <w:b/>
      <w:bCs/>
      <w:caps/>
      <w:color w:val="1F4D78" w:themeColor="accent1" w:themeShade="7F"/>
      <w:spacing w:val="10"/>
    </w:rPr>
  </w:style>
  <w:style w:type="character" w:styleId="SubtleReference">
    <w:name w:val="Subtle Reference"/>
    <w:uiPriority w:val="31"/>
    <w:qFormat/>
    <w:rsid w:val="00FA669D"/>
    <w:rPr>
      <w:b/>
      <w:bCs/>
      <w:color w:val="5B9BD5" w:themeColor="accent1"/>
    </w:rPr>
  </w:style>
  <w:style w:type="character" w:styleId="IntenseReference">
    <w:name w:val="Intense Reference"/>
    <w:uiPriority w:val="32"/>
    <w:qFormat/>
    <w:rsid w:val="00FA669D"/>
    <w:rPr>
      <w:b/>
      <w:bCs/>
      <w:i/>
      <w:iCs/>
      <w:caps/>
      <w:color w:val="5B9BD5" w:themeColor="accent1"/>
    </w:rPr>
  </w:style>
  <w:style w:type="character" w:styleId="BookTitle">
    <w:name w:val="Book Title"/>
    <w:uiPriority w:val="33"/>
    <w:qFormat/>
    <w:rsid w:val="00FA669D"/>
    <w:rPr>
      <w:b/>
      <w:bCs/>
      <w:i/>
      <w:iCs/>
      <w:spacing w:val="0"/>
    </w:rPr>
  </w:style>
  <w:style w:type="paragraph" w:styleId="TOC2">
    <w:name w:val="toc 2"/>
    <w:basedOn w:val="Normal"/>
    <w:next w:val="Normal"/>
    <w:autoRedefine/>
    <w:uiPriority w:val="39"/>
    <w:unhideWhenUsed/>
    <w:rsid w:val="00286EBD"/>
    <w:pPr>
      <w:spacing w:after="100"/>
      <w:ind w:left="210"/>
    </w:pPr>
  </w:style>
  <w:style w:type="paragraph" w:styleId="TOC3">
    <w:name w:val="toc 3"/>
    <w:basedOn w:val="Normal"/>
    <w:next w:val="Normal"/>
    <w:autoRedefine/>
    <w:uiPriority w:val="39"/>
    <w:unhideWhenUsed/>
    <w:rsid w:val="00C65B96"/>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477912">
      <w:bodyDiv w:val="1"/>
      <w:marLeft w:val="0"/>
      <w:marRight w:val="0"/>
      <w:marTop w:val="0"/>
      <w:marBottom w:val="0"/>
      <w:divBdr>
        <w:top w:val="none" w:sz="0" w:space="0" w:color="auto"/>
        <w:left w:val="none" w:sz="0" w:space="0" w:color="auto"/>
        <w:bottom w:val="none" w:sz="0" w:space="0" w:color="auto"/>
        <w:right w:val="none" w:sz="0" w:space="0" w:color="auto"/>
      </w:divBdr>
      <w:divsChild>
        <w:div w:id="258566890">
          <w:marLeft w:val="0"/>
          <w:marRight w:val="0"/>
          <w:marTop w:val="0"/>
          <w:marBottom w:val="0"/>
          <w:divBdr>
            <w:top w:val="none" w:sz="0" w:space="0" w:color="auto"/>
            <w:left w:val="none" w:sz="0" w:space="0" w:color="auto"/>
            <w:bottom w:val="none" w:sz="0" w:space="0" w:color="auto"/>
            <w:right w:val="none" w:sz="0" w:space="0" w:color="auto"/>
          </w:divBdr>
        </w:div>
        <w:div w:id="1114793047">
          <w:marLeft w:val="0"/>
          <w:marRight w:val="0"/>
          <w:marTop w:val="0"/>
          <w:marBottom w:val="0"/>
          <w:divBdr>
            <w:top w:val="none" w:sz="0" w:space="0" w:color="auto"/>
            <w:left w:val="none" w:sz="0" w:space="0" w:color="auto"/>
            <w:bottom w:val="none" w:sz="0" w:space="0" w:color="auto"/>
            <w:right w:val="none" w:sz="0" w:space="0" w:color="auto"/>
          </w:divBdr>
        </w:div>
      </w:divsChild>
    </w:div>
    <w:div w:id="326519554">
      <w:bodyDiv w:val="1"/>
      <w:marLeft w:val="0"/>
      <w:marRight w:val="0"/>
      <w:marTop w:val="0"/>
      <w:marBottom w:val="0"/>
      <w:divBdr>
        <w:top w:val="none" w:sz="0" w:space="0" w:color="auto"/>
        <w:left w:val="none" w:sz="0" w:space="0" w:color="auto"/>
        <w:bottom w:val="none" w:sz="0" w:space="0" w:color="auto"/>
        <w:right w:val="none" w:sz="0" w:space="0" w:color="auto"/>
      </w:divBdr>
      <w:divsChild>
        <w:div w:id="223026469">
          <w:marLeft w:val="0"/>
          <w:marRight w:val="0"/>
          <w:marTop w:val="0"/>
          <w:marBottom w:val="0"/>
          <w:divBdr>
            <w:top w:val="none" w:sz="0" w:space="0" w:color="auto"/>
            <w:left w:val="none" w:sz="0" w:space="0" w:color="auto"/>
            <w:bottom w:val="none" w:sz="0" w:space="0" w:color="auto"/>
            <w:right w:val="none" w:sz="0" w:space="0" w:color="auto"/>
          </w:divBdr>
        </w:div>
        <w:div w:id="702633513">
          <w:marLeft w:val="0"/>
          <w:marRight w:val="0"/>
          <w:marTop w:val="0"/>
          <w:marBottom w:val="0"/>
          <w:divBdr>
            <w:top w:val="none" w:sz="0" w:space="0" w:color="auto"/>
            <w:left w:val="none" w:sz="0" w:space="0" w:color="auto"/>
            <w:bottom w:val="none" w:sz="0" w:space="0" w:color="auto"/>
            <w:right w:val="none" w:sz="0" w:space="0" w:color="auto"/>
          </w:divBdr>
        </w:div>
      </w:divsChild>
    </w:div>
    <w:div w:id="375356867">
      <w:bodyDiv w:val="1"/>
      <w:marLeft w:val="0"/>
      <w:marRight w:val="0"/>
      <w:marTop w:val="0"/>
      <w:marBottom w:val="0"/>
      <w:divBdr>
        <w:top w:val="none" w:sz="0" w:space="0" w:color="auto"/>
        <w:left w:val="none" w:sz="0" w:space="0" w:color="auto"/>
        <w:bottom w:val="none" w:sz="0" w:space="0" w:color="auto"/>
        <w:right w:val="none" w:sz="0" w:space="0" w:color="auto"/>
      </w:divBdr>
      <w:divsChild>
        <w:div w:id="1874075216">
          <w:marLeft w:val="0"/>
          <w:marRight w:val="0"/>
          <w:marTop w:val="0"/>
          <w:marBottom w:val="0"/>
          <w:divBdr>
            <w:top w:val="none" w:sz="0" w:space="0" w:color="auto"/>
            <w:left w:val="none" w:sz="0" w:space="0" w:color="auto"/>
            <w:bottom w:val="none" w:sz="0" w:space="0" w:color="auto"/>
            <w:right w:val="none" w:sz="0" w:space="0" w:color="auto"/>
          </w:divBdr>
        </w:div>
        <w:div w:id="1908103351">
          <w:marLeft w:val="0"/>
          <w:marRight w:val="0"/>
          <w:marTop w:val="0"/>
          <w:marBottom w:val="0"/>
          <w:divBdr>
            <w:top w:val="none" w:sz="0" w:space="0" w:color="auto"/>
            <w:left w:val="none" w:sz="0" w:space="0" w:color="auto"/>
            <w:bottom w:val="none" w:sz="0" w:space="0" w:color="auto"/>
            <w:right w:val="none" w:sz="0" w:space="0" w:color="auto"/>
          </w:divBdr>
        </w:div>
      </w:divsChild>
    </w:div>
    <w:div w:id="415833789">
      <w:bodyDiv w:val="1"/>
      <w:marLeft w:val="0"/>
      <w:marRight w:val="0"/>
      <w:marTop w:val="0"/>
      <w:marBottom w:val="0"/>
      <w:divBdr>
        <w:top w:val="none" w:sz="0" w:space="0" w:color="auto"/>
        <w:left w:val="none" w:sz="0" w:space="0" w:color="auto"/>
        <w:bottom w:val="none" w:sz="0" w:space="0" w:color="auto"/>
        <w:right w:val="none" w:sz="0" w:space="0" w:color="auto"/>
      </w:divBdr>
      <w:divsChild>
        <w:div w:id="868370766">
          <w:marLeft w:val="0"/>
          <w:marRight w:val="0"/>
          <w:marTop w:val="0"/>
          <w:marBottom w:val="0"/>
          <w:divBdr>
            <w:top w:val="none" w:sz="0" w:space="0" w:color="auto"/>
            <w:left w:val="none" w:sz="0" w:space="0" w:color="auto"/>
            <w:bottom w:val="none" w:sz="0" w:space="0" w:color="auto"/>
            <w:right w:val="none" w:sz="0" w:space="0" w:color="auto"/>
          </w:divBdr>
        </w:div>
        <w:div w:id="1445884870">
          <w:marLeft w:val="0"/>
          <w:marRight w:val="0"/>
          <w:marTop w:val="0"/>
          <w:marBottom w:val="0"/>
          <w:divBdr>
            <w:top w:val="none" w:sz="0" w:space="0" w:color="auto"/>
            <w:left w:val="none" w:sz="0" w:space="0" w:color="auto"/>
            <w:bottom w:val="none" w:sz="0" w:space="0" w:color="auto"/>
            <w:right w:val="none" w:sz="0" w:space="0" w:color="auto"/>
          </w:divBdr>
        </w:div>
      </w:divsChild>
    </w:div>
    <w:div w:id="444694471">
      <w:bodyDiv w:val="1"/>
      <w:marLeft w:val="0"/>
      <w:marRight w:val="0"/>
      <w:marTop w:val="0"/>
      <w:marBottom w:val="0"/>
      <w:divBdr>
        <w:top w:val="none" w:sz="0" w:space="0" w:color="auto"/>
        <w:left w:val="none" w:sz="0" w:space="0" w:color="auto"/>
        <w:bottom w:val="none" w:sz="0" w:space="0" w:color="auto"/>
        <w:right w:val="none" w:sz="0" w:space="0" w:color="auto"/>
      </w:divBdr>
      <w:divsChild>
        <w:div w:id="488864330">
          <w:marLeft w:val="0"/>
          <w:marRight w:val="0"/>
          <w:marTop w:val="0"/>
          <w:marBottom w:val="0"/>
          <w:divBdr>
            <w:top w:val="none" w:sz="0" w:space="0" w:color="auto"/>
            <w:left w:val="none" w:sz="0" w:space="0" w:color="auto"/>
            <w:bottom w:val="none" w:sz="0" w:space="0" w:color="auto"/>
            <w:right w:val="none" w:sz="0" w:space="0" w:color="auto"/>
          </w:divBdr>
        </w:div>
        <w:div w:id="2068070282">
          <w:marLeft w:val="0"/>
          <w:marRight w:val="0"/>
          <w:marTop w:val="0"/>
          <w:marBottom w:val="0"/>
          <w:divBdr>
            <w:top w:val="none" w:sz="0" w:space="0" w:color="auto"/>
            <w:left w:val="none" w:sz="0" w:space="0" w:color="auto"/>
            <w:bottom w:val="none" w:sz="0" w:space="0" w:color="auto"/>
            <w:right w:val="none" w:sz="0" w:space="0" w:color="auto"/>
          </w:divBdr>
        </w:div>
      </w:divsChild>
    </w:div>
    <w:div w:id="449862384">
      <w:bodyDiv w:val="1"/>
      <w:marLeft w:val="0"/>
      <w:marRight w:val="0"/>
      <w:marTop w:val="0"/>
      <w:marBottom w:val="0"/>
      <w:divBdr>
        <w:top w:val="none" w:sz="0" w:space="0" w:color="auto"/>
        <w:left w:val="none" w:sz="0" w:space="0" w:color="auto"/>
        <w:bottom w:val="none" w:sz="0" w:space="0" w:color="auto"/>
        <w:right w:val="none" w:sz="0" w:space="0" w:color="auto"/>
      </w:divBdr>
      <w:divsChild>
        <w:div w:id="1025403786">
          <w:marLeft w:val="0"/>
          <w:marRight w:val="0"/>
          <w:marTop w:val="0"/>
          <w:marBottom w:val="0"/>
          <w:divBdr>
            <w:top w:val="none" w:sz="0" w:space="0" w:color="auto"/>
            <w:left w:val="none" w:sz="0" w:space="0" w:color="auto"/>
            <w:bottom w:val="none" w:sz="0" w:space="0" w:color="auto"/>
            <w:right w:val="none" w:sz="0" w:space="0" w:color="auto"/>
          </w:divBdr>
        </w:div>
        <w:div w:id="1143498490">
          <w:marLeft w:val="0"/>
          <w:marRight w:val="0"/>
          <w:marTop w:val="0"/>
          <w:marBottom w:val="0"/>
          <w:divBdr>
            <w:top w:val="none" w:sz="0" w:space="0" w:color="auto"/>
            <w:left w:val="none" w:sz="0" w:space="0" w:color="auto"/>
            <w:bottom w:val="none" w:sz="0" w:space="0" w:color="auto"/>
            <w:right w:val="none" w:sz="0" w:space="0" w:color="auto"/>
          </w:divBdr>
        </w:div>
      </w:divsChild>
    </w:div>
    <w:div w:id="985671621">
      <w:bodyDiv w:val="1"/>
      <w:marLeft w:val="0"/>
      <w:marRight w:val="0"/>
      <w:marTop w:val="0"/>
      <w:marBottom w:val="0"/>
      <w:divBdr>
        <w:top w:val="none" w:sz="0" w:space="0" w:color="auto"/>
        <w:left w:val="none" w:sz="0" w:space="0" w:color="auto"/>
        <w:bottom w:val="none" w:sz="0" w:space="0" w:color="auto"/>
        <w:right w:val="none" w:sz="0" w:space="0" w:color="auto"/>
      </w:divBdr>
      <w:divsChild>
        <w:div w:id="1013536652">
          <w:marLeft w:val="547"/>
          <w:marRight w:val="0"/>
          <w:marTop w:val="0"/>
          <w:marBottom w:val="0"/>
          <w:divBdr>
            <w:top w:val="none" w:sz="0" w:space="0" w:color="auto"/>
            <w:left w:val="none" w:sz="0" w:space="0" w:color="auto"/>
            <w:bottom w:val="none" w:sz="0" w:space="0" w:color="auto"/>
            <w:right w:val="none" w:sz="0" w:space="0" w:color="auto"/>
          </w:divBdr>
        </w:div>
      </w:divsChild>
    </w:div>
    <w:div w:id="1180703507">
      <w:bodyDiv w:val="1"/>
      <w:marLeft w:val="0"/>
      <w:marRight w:val="0"/>
      <w:marTop w:val="0"/>
      <w:marBottom w:val="0"/>
      <w:divBdr>
        <w:top w:val="none" w:sz="0" w:space="0" w:color="auto"/>
        <w:left w:val="none" w:sz="0" w:space="0" w:color="auto"/>
        <w:bottom w:val="none" w:sz="0" w:space="0" w:color="auto"/>
        <w:right w:val="none" w:sz="0" w:space="0" w:color="auto"/>
      </w:divBdr>
      <w:divsChild>
        <w:div w:id="436100614">
          <w:marLeft w:val="0"/>
          <w:marRight w:val="0"/>
          <w:marTop w:val="0"/>
          <w:marBottom w:val="0"/>
          <w:divBdr>
            <w:top w:val="none" w:sz="0" w:space="0" w:color="auto"/>
            <w:left w:val="none" w:sz="0" w:space="0" w:color="auto"/>
            <w:bottom w:val="none" w:sz="0" w:space="0" w:color="auto"/>
            <w:right w:val="none" w:sz="0" w:space="0" w:color="auto"/>
          </w:divBdr>
        </w:div>
        <w:div w:id="738408053">
          <w:marLeft w:val="0"/>
          <w:marRight w:val="0"/>
          <w:marTop w:val="0"/>
          <w:marBottom w:val="0"/>
          <w:divBdr>
            <w:top w:val="none" w:sz="0" w:space="0" w:color="auto"/>
            <w:left w:val="none" w:sz="0" w:space="0" w:color="auto"/>
            <w:bottom w:val="none" w:sz="0" w:space="0" w:color="auto"/>
            <w:right w:val="none" w:sz="0" w:space="0" w:color="auto"/>
          </w:divBdr>
        </w:div>
      </w:divsChild>
    </w:div>
    <w:div w:id="1699819467">
      <w:bodyDiv w:val="1"/>
      <w:marLeft w:val="0"/>
      <w:marRight w:val="0"/>
      <w:marTop w:val="0"/>
      <w:marBottom w:val="0"/>
      <w:divBdr>
        <w:top w:val="none" w:sz="0" w:space="0" w:color="auto"/>
        <w:left w:val="none" w:sz="0" w:space="0" w:color="auto"/>
        <w:bottom w:val="none" w:sz="0" w:space="0" w:color="auto"/>
        <w:right w:val="none" w:sz="0" w:space="0" w:color="auto"/>
      </w:divBdr>
      <w:divsChild>
        <w:div w:id="1683971932">
          <w:marLeft w:val="0"/>
          <w:marRight w:val="0"/>
          <w:marTop w:val="0"/>
          <w:marBottom w:val="0"/>
          <w:divBdr>
            <w:top w:val="none" w:sz="0" w:space="0" w:color="auto"/>
            <w:left w:val="none" w:sz="0" w:space="0" w:color="auto"/>
            <w:bottom w:val="none" w:sz="0" w:space="0" w:color="auto"/>
            <w:right w:val="none" w:sz="0" w:space="0" w:color="auto"/>
          </w:divBdr>
        </w:div>
        <w:div w:id="1950311257">
          <w:marLeft w:val="0"/>
          <w:marRight w:val="0"/>
          <w:marTop w:val="0"/>
          <w:marBottom w:val="0"/>
          <w:divBdr>
            <w:top w:val="none" w:sz="0" w:space="0" w:color="auto"/>
            <w:left w:val="none" w:sz="0" w:space="0" w:color="auto"/>
            <w:bottom w:val="none" w:sz="0" w:space="0" w:color="auto"/>
            <w:right w:val="none" w:sz="0" w:space="0" w:color="auto"/>
          </w:divBdr>
        </w:div>
      </w:divsChild>
    </w:div>
    <w:div w:id="1993948116">
      <w:bodyDiv w:val="1"/>
      <w:marLeft w:val="0"/>
      <w:marRight w:val="0"/>
      <w:marTop w:val="0"/>
      <w:marBottom w:val="0"/>
      <w:divBdr>
        <w:top w:val="none" w:sz="0" w:space="0" w:color="auto"/>
        <w:left w:val="none" w:sz="0" w:space="0" w:color="auto"/>
        <w:bottom w:val="none" w:sz="0" w:space="0" w:color="auto"/>
        <w:right w:val="none" w:sz="0" w:space="0" w:color="auto"/>
      </w:divBdr>
      <w:divsChild>
        <w:div w:id="1303193419">
          <w:marLeft w:val="0"/>
          <w:marRight w:val="0"/>
          <w:marTop w:val="0"/>
          <w:marBottom w:val="0"/>
          <w:divBdr>
            <w:top w:val="none" w:sz="0" w:space="0" w:color="auto"/>
            <w:left w:val="none" w:sz="0" w:space="0" w:color="auto"/>
            <w:bottom w:val="none" w:sz="0" w:space="0" w:color="auto"/>
            <w:right w:val="none" w:sz="0" w:space="0" w:color="auto"/>
          </w:divBdr>
        </w:div>
        <w:div w:id="15716203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hyperlink" Target="https://www.investopedia.com/terms/a/accounting.asp"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wikijob.co.uk/content/internships/advice/whatinternship"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openxmlformats.org/officeDocument/2006/relationships/hyperlink" Target="https://www.emerald.com/insight/content/doi/10.1108/02686900310454237/full/html" TargetMode="External"/><Relationship Id="rId33" Type="http://schemas.openxmlformats.org/officeDocument/2006/relationships/hyperlink" Target="http://www.cnpclwpmc.com/en/Company_Profile/"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Data" Target="diagrams/data2.xml"/><Relationship Id="rId20" Type="http://schemas.microsoft.com/office/2007/relationships/diagramDrawing" Target="diagrams/drawing2.xml"/><Relationship Id="rId29" Type="http://schemas.openxmlformats.org/officeDocument/2006/relationships/hyperlink" Target="http://pacificnwc.blogspot.com/2015/10/independence-of-mind-vs-independence-in.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hyperlink" Target="https://www.sciencedirect.com/science/article/pii/S1877042814059710" TargetMode="External"/><Relationship Id="rId32" Type="http://schemas.openxmlformats.org/officeDocument/2006/relationships/hyperlink" Target="http://www.hfc-bd.com/standards/bsa-and-baps/" TargetMode="External"/><Relationship Id="rId37" Type="http://schemas.openxmlformats.org/officeDocument/2006/relationships/header" Target="header3.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hyperlink" Target="https://www.investopedia.com/terms/s/sarbanesoxleyact.asp" TargetMode="External"/><Relationship Id="rId28" Type="http://schemas.openxmlformats.org/officeDocument/2006/relationships/hyperlink" Target="https://misti.com/internal-audit-insights/five-elements-of-effective-audit-planning" TargetMode="External"/><Relationship Id="rId36" Type="http://schemas.openxmlformats.org/officeDocument/2006/relationships/footer" Target="footer1.xml"/><Relationship Id="rId10" Type="http://schemas.openxmlformats.org/officeDocument/2006/relationships/image" Target="media/image3.jpg"/><Relationship Id="rId19" Type="http://schemas.openxmlformats.org/officeDocument/2006/relationships/diagramColors" Target="diagrams/colors2.xml"/><Relationship Id="rId31" Type="http://schemas.openxmlformats.org/officeDocument/2006/relationships/hyperlink" Target="http://bdprofessional.blogspot.com/2010/08/bsas.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diagramColors" Target="diagrams/colors1.xml"/><Relationship Id="rId22" Type="http://schemas.openxmlformats.org/officeDocument/2006/relationships/hyperlink" Target="https://www.acnabin.com/firm-profile/" TargetMode="External"/><Relationship Id="rId27" Type="http://schemas.openxmlformats.org/officeDocument/2006/relationships/hyperlink" Target="https://www.investopedia.com/terms/a/audit.asp" TargetMode="External"/><Relationship Id="rId30" Type="http://schemas.openxmlformats.org/officeDocument/2006/relationships/hyperlink" Target="http://leaccountant.com/2014/12/08/isa-300-summary/" TargetMode="External"/><Relationship Id="rId35"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5_4">
  <dgm:title val=""/>
  <dgm:desc val=""/>
  <dgm:catLst>
    <dgm:cat type="accent5" pri="11400"/>
  </dgm:catLst>
  <dgm:styleLbl name="node0">
    <dgm:fillClrLst meth="cycle">
      <a:schemeClr val="accent5">
        <a:shade val="60000"/>
      </a:schemeClr>
    </dgm:fillClrLst>
    <dgm:linClrLst meth="repeat">
      <a:schemeClr val="lt1"/>
    </dgm:linClrLst>
    <dgm:effectClrLst/>
    <dgm:txLinClrLst/>
    <dgm:txFillClrLst/>
    <dgm:txEffectClrLst/>
  </dgm:styleLbl>
  <dgm:styleLbl name="node1">
    <dgm:fillClrLst meth="cycle">
      <a:schemeClr val="accent5">
        <a:shade val="50000"/>
      </a:schemeClr>
      <a:schemeClr val="accent5">
        <a:tint val="55000"/>
      </a:schemeClr>
    </dgm:fillClrLst>
    <dgm:linClrLst meth="repeat">
      <a:schemeClr val="lt1"/>
    </dgm:linClrLst>
    <dgm:effectClrLst/>
    <dgm:txLinClrLst/>
    <dgm:txFillClrLst/>
    <dgm:txEffectClrLst/>
  </dgm:styleLbl>
  <dgm:styleLbl name="alignNode1">
    <dgm:fillClrLst meth="cycle">
      <a:schemeClr val="accent5">
        <a:shade val="50000"/>
      </a:schemeClr>
      <a:schemeClr val="accent5">
        <a:tint val="55000"/>
      </a:schemeClr>
    </dgm:fillClrLst>
    <dgm:linClrLst meth="cycle">
      <a:schemeClr val="accent5">
        <a:shade val="50000"/>
      </a:schemeClr>
      <a:schemeClr val="accent5">
        <a:tint val="55000"/>
      </a:schemeClr>
    </dgm:linClrLst>
    <dgm:effectClrLst/>
    <dgm:txLinClrLst/>
    <dgm:txFillClrLst/>
    <dgm:txEffectClrLst/>
  </dgm:styleLbl>
  <dgm:styleLbl name="lnNode1">
    <dgm:fillClrLst meth="cycle">
      <a:schemeClr val="accent5">
        <a:shade val="50000"/>
      </a:schemeClr>
      <a:schemeClr val="accent5">
        <a:tint val="55000"/>
      </a:schemeClr>
    </dgm:fillClrLst>
    <dgm:linClrLst meth="repeat">
      <a:schemeClr val="lt1"/>
    </dgm:linClrLst>
    <dgm:effectClrLst/>
    <dgm:txLinClrLst/>
    <dgm:txFillClrLst/>
    <dgm:txEffectClrLst/>
  </dgm:styleLbl>
  <dgm:styleLbl name="vennNode1">
    <dgm:fillClrLst meth="cycle">
      <a:schemeClr val="accent5">
        <a:shade val="80000"/>
        <a:alpha val="50000"/>
      </a:schemeClr>
      <a:schemeClr val="accent5">
        <a:tint val="50000"/>
        <a:alpha val="50000"/>
      </a:schemeClr>
    </dgm:fillClrLst>
    <dgm:linClrLst meth="repeat">
      <a:schemeClr val="lt1"/>
    </dgm:linClrLst>
    <dgm:effectClrLst/>
    <dgm:txLinClrLst/>
    <dgm:txFillClrLst/>
    <dgm:txEffectClrLst/>
  </dgm:styleLbl>
  <dgm:styleLbl name="node2">
    <dgm:fillClrLst>
      <a:schemeClr val="accent5">
        <a:shade val="80000"/>
      </a:schemeClr>
    </dgm:fillClrLst>
    <dgm:linClrLst meth="repeat">
      <a:schemeClr val="lt1"/>
    </dgm:linClrLst>
    <dgm:effectClrLst/>
    <dgm:txLinClrLst/>
    <dgm:txFillClrLst/>
    <dgm:txEffectClrLst/>
  </dgm:styleLbl>
  <dgm:styleLbl name="node3">
    <dgm:fillClrLst>
      <a:schemeClr val="accent5">
        <a:tint val="99000"/>
      </a:schemeClr>
    </dgm:fillClrLst>
    <dgm:linClrLst meth="repeat">
      <a:schemeClr val="lt1"/>
    </dgm:linClrLst>
    <dgm:effectClrLst/>
    <dgm:txLinClrLst/>
    <dgm:txFillClrLst/>
    <dgm:txEffectClrLst/>
  </dgm:styleLbl>
  <dgm:styleLbl name="node4">
    <dgm:fillClrLst>
      <a:schemeClr val="accent5">
        <a:tint val="70000"/>
      </a:schemeClr>
    </dgm:fillClrLst>
    <dgm:linClrLst meth="repeat">
      <a:schemeClr val="lt1"/>
    </dgm:linClrLst>
    <dgm:effectClrLst/>
    <dgm:txLinClrLst/>
    <dgm:txFillClrLst/>
    <dgm:txEffectClrLst/>
  </dgm:styleLbl>
  <dgm:styleLbl name="fg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f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b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f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sibTrans1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shade val="80000"/>
      </a:schemeClr>
    </dgm:fillClrLst>
    <dgm:linClrLst meth="repeat">
      <a:schemeClr val="lt1"/>
    </dgm:linClrLst>
    <dgm:effectClrLst/>
    <dgm:txLinClrLst/>
    <dgm:txFillClrLst/>
    <dgm:txEffectClrLst/>
  </dgm:styleLbl>
  <dgm:styleLbl name="asst1">
    <dgm:fillClrLst meth="repeat">
      <a:schemeClr val="accent5">
        <a:shade val="80000"/>
      </a:schemeClr>
    </dgm:fillClrLst>
    <dgm:linClrLst meth="repeat">
      <a:schemeClr val="lt1"/>
    </dgm:linClrLst>
    <dgm:effectClrLst/>
    <dgm:txLinClrLst/>
    <dgm:txFillClrLst/>
    <dgm:txEffectClrLst/>
  </dgm:styleLbl>
  <dgm:styleLbl name="asst2">
    <dgm:fillClrLst>
      <a:schemeClr val="accent5">
        <a:tint val="90000"/>
      </a:schemeClr>
    </dgm:fillClrLst>
    <dgm:linClrLst meth="repeat">
      <a:schemeClr val="lt1"/>
    </dgm:linClrLst>
    <dgm:effectClrLst/>
    <dgm:txLinClrLst/>
    <dgm:txFillClrLst/>
    <dgm:txEffectClrLst/>
  </dgm:styleLbl>
  <dgm:styleLbl name="asst3">
    <dgm:fillClrLst>
      <a:schemeClr val="accent5">
        <a:tint val="70000"/>
      </a:schemeClr>
    </dgm:fillClrLst>
    <dgm:linClrLst meth="repeat">
      <a:schemeClr val="lt1"/>
    </dgm:linClrLst>
    <dgm:effectClrLst/>
    <dgm:txLinClrLst/>
    <dgm:txFillClrLst/>
    <dgm:txEffectClrLst/>
  </dgm:styleLbl>
  <dgm:styleLbl name="asst4">
    <dgm:fillClrLst>
      <a:schemeClr val="accent5">
        <a:tint val="50000"/>
      </a:schemeClr>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55000"/>
      </a:schemeClr>
    </dgm:fillClrLst>
    <dgm:linClrLst meth="repeat">
      <a:schemeClr val="accent5">
        <a:alpha val="90000"/>
        <a:tint val="55000"/>
      </a:schemeClr>
    </dgm:linClrLst>
    <dgm:effectClrLst/>
    <dgm:txLinClrLst/>
    <dgm:txFillClrLst meth="repeat">
      <a:schemeClr val="dk1"/>
    </dgm:txFillClrLst>
    <dgm:txEffectClrLst/>
  </dgm:styleLbl>
  <dgm:styleLbl name="alignAccFollowNode1">
    <dgm:fillClrLst meth="repeat">
      <a:schemeClr val="accent5">
        <a:alpha val="90000"/>
        <a:tint val="55000"/>
      </a:schemeClr>
    </dgm:fillClrLst>
    <dgm:linClrLst meth="repeat">
      <a:schemeClr val="accent5">
        <a:alpha val="90000"/>
        <a:tint val="55000"/>
      </a:schemeClr>
    </dgm:linClrLst>
    <dgm:effectClrLst/>
    <dgm:txLinClrLst/>
    <dgm:txFillClrLst meth="repeat">
      <a:schemeClr val="dk1"/>
    </dgm:txFillClrLst>
    <dgm:txEffectClrLst/>
  </dgm:styleLbl>
  <dgm:styleLbl name="bgAccFollowNode1">
    <dgm:fillClrLst meth="repeat">
      <a:schemeClr val="accent5">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55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8524BEE-B607-4474-B11A-15C3757030F5}" type="doc">
      <dgm:prSet loTypeId="urn:microsoft.com/office/officeart/2005/8/layout/hList3" loCatId="list" qsTypeId="urn:microsoft.com/office/officeart/2005/8/quickstyle/simple1" qsCatId="simple" csTypeId="urn:microsoft.com/office/officeart/2005/8/colors/accent1_2" csCatId="accent1" phldr="1"/>
      <dgm:spPr/>
      <dgm:t>
        <a:bodyPr/>
        <a:lstStyle/>
        <a:p>
          <a:endParaRPr lang="en-US"/>
        </a:p>
      </dgm:t>
    </dgm:pt>
    <dgm:pt modelId="{546DEC80-C2C2-43BF-ACD0-A28804D3B28F}">
      <dgm:prSet phldrT="[Text]" custT="1"/>
      <dgm:spPr>
        <a:solidFill>
          <a:schemeClr val="accent1">
            <a:lumMod val="75000"/>
          </a:schemeClr>
        </a:solidFill>
        <a:ln>
          <a:noFill/>
        </a:ln>
      </dgm:spPr>
      <dgm:t>
        <a:bodyPr/>
        <a:lstStyle/>
        <a:p>
          <a:r>
            <a:rPr lang="en-US" sz="2000" b="1">
              <a:latin typeface="Arial Black" panose="020B0A04020102020204" pitchFamily="34" charset="0"/>
            </a:rPr>
            <a:t>Sources of Data</a:t>
          </a:r>
        </a:p>
      </dgm:t>
    </dgm:pt>
    <dgm:pt modelId="{1F993204-96D8-4925-A4E4-EB8E4730AAEC}" type="parTrans" cxnId="{B473B37B-5789-4063-A0E1-92C7527A8492}">
      <dgm:prSet/>
      <dgm:spPr/>
      <dgm:t>
        <a:bodyPr/>
        <a:lstStyle/>
        <a:p>
          <a:endParaRPr lang="en-US"/>
        </a:p>
      </dgm:t>
    </dgm:pt>
    <dgm:pt modelId="{1C26173A-A1B2-4D25-BAE9-934E1E5449A3}" type="sibTrans" cxnId="{B473B37B-5789-4063-A0E1-92C7527A8492}">
      <dgm:prSet/>
      <dgm:spPr/>
      <dgm:t>
        <a:bodyPr/>
        <a:lstStyle/>
        <a:p>
          <a:endParaRPr lang="en-US"/>
        </a:p>
      </dgm:t>
    </dgm:pt>
    <dgm:pt modelId="{1066590F-9D9E-43B0-A91F-7E31A38BE117}">
      <dgm:prSet phldrT="[Text]" custT="1">
        <dgm:style>
          <a:lnRef idx="2">
            <a:schemeClr val="accent1"/>
          </a:lnRef>
          <a:fillRef idx="1">
            <a:schemeClr val="lt1"/>
          </a:fillRef>
          <a:effectRef idx="0">
            <a:schemeClr val="accent1"/>
          </a:effectRef>
          <a:fontRef idx="minor">
            <a:schemeClr val="dk1"/>
          </a:fontRef>
        </dgm:style>
      </dgm:prSet>
      <dgm:spPr/>
      <dgm:t>
        <a:bodyPr/>
        <a:lstStyle/>
        <a:p>
          <a:pPr algn="ctr"/>
          <a:r>
            <a:rPr lang="en-US" sz="1600" u="sng">
              <a:latin typeface="Arial Rounded MT Bold" panose="020F0704030504030204" pitchFamily="34" charset="0"/>
            </a:rPr>
            <a:t>Primary</a:t>
          </a:r>
          <a:r>
            <a:rPr lang="en-US" sz="1600">
              <a:latin typeface="Arial Rounded MT Bold" panose="020F0704030504030204" pitchFamily="34" charset="0"/>
            </a:rPr>
            <a:t> </a:t>
          </a:r>
          <a:r>
            <a:rPr lang="en-US" sz="1600" u="sng">
              <a:latin typeface="Arial Rounded MT Bold" panose="020F0704030504030204" pitchFamily="34" charset="0"/>
            </a:rPr>
            <a:t>Sources</a:t>
          </a:r>
        </a:p>
        <a:p>
          <a:pPr algn="ctr"/>
          <a:endParaRPr lang="en-US" sz="1600">
            <a:latin typeface="Arial Rounded MT Bold" panose="020F0704030504030204" pitchFamily="34" charset="0"/>
          </a:endParaRPr>
        </a:p>
      </dgm:t>
    </dgm:pt>
    <dgm:pt modelId="{A5898265-E096-4B4A-A8C9-FBC6B2F40672}" type="parTrans" cxnId="{83114EE9-023A-4992-9D16-7A1A3BC2BF7A}">
      <dgm:prSet/>
      <dgm:spPr/>
      <dgm:t>
        <a:bodyPr/>
        <a:lstStyle/>
        <a:p>
          <a:endParaRPr lang="en-US"/>
        </a:p>
      </dgm:t>
    </dgm:pt>
    <dgm:pt modelId="{72577C55-45EC-4D04-A66E-E893E5125A0F}" type="sibTrans" cxnId="{83114EE9-023A-4992-9D16-7A1A3BC2BF7A}">
      <dgm:prSet/>
      <dgm:spPr/>
      <dgm:t>
        <a:bodyPr/>
        <a:lstStyle/>
        <a:p>
          <a:endParaRPr lang="en-US"/>
        </a:p>
      </dgm:t>
    </dgm:pt>
    <dgm:pt modelId="{E96C6BC0-85D1-44CF-963E-848554C5FE8E}">
      <dgm:prSet phldrT="[Text]" custT="1">
        <dgm:style>
          <a:lnRef idx="2">
            <a:schemeClr val="accent1"/>
          </a:lnRef>
          <a:fillRef idx="1">
            <a:schemeClr val="lt1"/>
          </a:fillRef>
          <a:effectRef idx="0">
            <a:schemeClr val="accent1"/>
          </a:effectRef>
          <a:fontRef idx="minor">
            <a:schemeClr val="dk1"/>
          </a:fontRef>
        </dgm:style>
      </dgm:prSet>
      <dgm:spPr/>
      <dgm:t>
        <a:bodyPr/>
        <a:lstStyle/>
        <a:p>
          <a:pPr algn="ctr"/>
          <a:r>
            <a:rPr lang="en-US" sz="1600" u="sng">
              <a:latin typeface="Arial Rounded MT Bold" panose="020F0704030504030204" pitchFamily="34" charset="0"/>
            </a:rPr>
            <a:t>Secondary</a:t>
          </a:r>
          <a:r>
            <a:rPr lang="en-US" sz="1600">
              <a:latin typeface="Arial Rounded MT Bold" panose="020F0704030504030204" pitchFamily="34" charset="0"/>
            </a:rPr>
            <a:t> </a:t>
          </a:r>
          <a:r>
            <a:rPr lang="en-US" sz="1600" u="sng">
              <a:latin typeface="Arial Rounded MT Bold" panose="020F0704030504030204" pitchFamily="34" charset="0"/>
            </a:rPr>
            <a:t>Sources</a:t>
          </a:r>
        </a:p>
        <a:p>
          <a:pPr algn="ctr"/>
          <a:endParaRPr lang="en-US" sz="1600" u="sng">
            <a:latin typeface="Arial Rounded MT Bold" panose="020F0704030504030204" pitchFamily="34" charset="0"/>
          </a:endParaRPr>
        </a:p>
      </dgm:t>
    </dgm:pt>
    <dgm:pt modelId="{9E05B213-9A8D-4FC0-8666-5A7F6CA200CE}" type="parTrans" cxnId="{76BB2BCC-058C-446D-A506-3DA674E01526}">
      <dgm:prSet/>
      <dgm:spPr/>
      <dgm:t>
        <a:bodyPr/>
        <a:lstStyle/>
        <a:p>
          <a:endParaRPr lang="en-US"/>
        </a:p>
      </dgm:t>
    </dgm:pt>
    <dgm:pt modelId="{120952DA-CEE0-4684-B56C-7B33FDE0A58B}" type="sibTrans" cxnId="{76BB2BCC-058C-446D-A506-3DA674E01526}">
      <dgm:prSet/>
      <dgm:spPr/>
      <dgm:t>
        <a:bodyPr/>
        <a:lstStyle/>
        <a:p>
          <a:endParaRPr lang="en-US"/>
        </a:p>
      </dgm:t>
    </dgm:pt>
    <dgm:pt modelId="{0C170BC3-13ED-4E4F-B356-AED1F6E33C42}">
      <dgm:prSet custT="1">
        <dgm:style>
          <a:lnRef idx="2">
            <a:schemeClr val="accent1"/>
          </a:lnRef>
          <a:fillRef idx="1">
            <a:schemeClr val="lt1"/>
          </a:fillRef>
          <a:effectRef idx="0">
            <a:schemeClr val="accent1"/>
          </a:effectRef>
          <a:fontRef idx="minor">
            <a:schemeClr val="dk1"/>
          </a:fontRef>
        </dgm:style>
      </dgm:prSet>
      <dgm:spPr/>
      <dgm:t>
        <a:bodyPr/>
        <a:lstStyle/>
        <a:p>
          <a:pPr algn="just"/>
          <a:r>
            <a:rPr lang="en-US" sz="1100">
              <a:latin typeface="Times New Roman" panose="02020603050405020304" pitchFamily="18" charset="0"/>
              <a:cs typeface="Times New Roman" panose="02020603050405020304" pitchFamily="18" charset="0"/>
            </a:rPr>
            <a:t>Collecting data by working with audit teams.</a:t>
          </a:r>
        </a:p>
      </dgm:t>
    </dgm:pt>
    <dgm:pt modelId="{5119532B-929F-407A-898B-3D1CE8C77EB7}" type="parTrans" cxnId="{32FF1D3D-A47E-4CEC-8C9B-C9AA000DB369}">
      <dgm:prSet/>
      <dgm:spPr/>
      <dgm:t>
        <a:bodyPr/>
        <a:lstStyle/>
        <a:p>
          <a:endParaRPr lang="en-US"/>
        </a:p>
      </dgm:t>
    </dgm:pt>
    <dgm:pt modelId="{B2EA8835-D87B-473F-A48F-C6BDFC3D60A5}" type="sibTrans" cxnId="{32FF1D3D-A47E-4CEC-8C9B-C9AA000DB369}">
      <dgm:prSet/>
      <dgm:spPr/>
      <dgm:t>
        <a:bodyPr/>
        <a:lstStyle/>
        <a:p>
          <a:endParaRPr lang="en-US"/>
        </a:p>
      </dgm:t>
    </dgm:pt>
    <dgm:pt modelId="{67C61A25-DC67-4E7B-9D16-FED45CBF49F3}">
      <dgm:prSet custT="1">
        <dgm:style>
          <a:lnRef idx="2">
            <a:schemeClr val="accent1"/>
          </a:lnRef>
          <a:fillRef idx="1">
            <a:schemeClr val="lt1"/>
          </a:fillRef>
          <a:effectRef idx="0">
            <a:schemeClr val="accent1"/>
          </a:effectRef>
          <a:fontRef idx="minor">
            <a:schemeClr val="dk1"/>
          </a:fontRef>
        </dgm:style>
      </dgm:prSet>
      <dgm:spPr/>
      <dgm:t>
        <a:bodyPr/>
        <a:lstStyle/>
        <a:p>
          <a:pPr algn="just"/>
          <a:r>
            <a:rPr lang="en-US" sz="1100">
              <a:latin typeface="Times New Roman" panose="02020603050405020304" pitchFamily="18" charset="0"/>
              <a:cs typeface="Times New Roman" panose="02020603050405020304" pitchFamily="18" charset="0"/>
            </a:rPr>
            <a:t>Getting information by managers, staffs &amp; colleagues.</a:t>
          </a:r>
        </a:p>
      </dgm:t>
    </dgm:pt>
    <dgm:pt modelId="{CA08E4D5-4591-428E-AEB8-7F5D37A50998}" type="parTrans" cxnId="{E23BAD31-F869-4090-B196-32EEEC09737B}">
      <dgm:prSet/>
      <dgm:spPr/>
      <dgm:t>
        <a:bodyPr/>
        <a:lstStyle/>
        <a:p>
          <a:endParaRPr lang="en-US"/>
        </a:p>
      </dgm:t>
    </dgm:pt>
    <dgm:pt modelId="{3C268C22-FC97-4560-AE78-93415ADF149F}" type="sibTrans" cxnId="{E23BAD31-F869-4090-B196-32EEEC09737B}">
      <dgm:prSet/>
      <dgm:spPr/>
      <dgm:t>
        <a:bodyPr/>
        <a:lstStyle/>
        <a:p>
          <a:endParaRPr lang="en-US"/>
        </a:p>
      </dgm:t>
    </dgm:pt>
    <dgm:pt modelId="{2964261F-8050-4BEA-AE84-A952278A5D45}">
      <dgm:prSet custT="1">
        <dgm:style>
          <a:lnRef idx="2">
            <a:schemeClr val="accent1"/>
          </a:lnRef>
          <a:fillRef idx="1">
            <a:schemeClr val="lt1"/>
          </a:fillRef>
          <a:effectRef idx="0">
            <a:schemeClr val="accent1"/>
          </a:effectRef>
          <a:fontRef idx="minor">
            <a:schemeClr val="dk1"/>
          </a:fontRef>
        </dgm:style>
      </dgm:prSet>
      <dgm:spPr/>
      <dgm:t>
        <a:bodyPr/>
        <a:lstStyle/>
        <a:p>
          <a:pPr algn="just"/>
          <a:r>
            <a:rPr lang="en-US" sz="1100">
              <a:latin typeface="Times New Roman" panose="02020603050405020304" pitchFamily="18" charset="0"/>
              <a:cs typeface="Times New Roman" panose="02020603050405020304" pitchFamily="18" charset="0"/>
            </a:rPr>
            <a:t>Circulars published by Bangladesh Bank.</a:t>
          </a:r>
        </a:p>
      </dgm:t>
    </dgm:pt>
    <dgm:pt modelId="{494F2EE7-DF6A-41C6-A982-EEB24D5B90AD}" type="parTrans" cxnId="{70376F58-3393-43DF-9927-0DC013BC4894}">
      <dgm:prSet/>
      <dgm:spPr/>
      <dgm:t>
        <a:bodyPr/>
        <a:lstStyle/>
        <a:p>
          <a:endParaRPr lang="en-US"/>
        </a:p>
      </dgm:t>
    </dgm:pt>
    <dgm:pt modelId="{9E930626-E0FE-4E98-948B-5BBB1DC61CBB}" type="sibTrans" cxnId="{70376F58-3393-43DF-9927-0DC013BC4894}">
      <dgm:prSet/>
      <dgm:spPr/>
      <dgm:t>
        <a:bodyPr/>
        <a:lstStyle/>
        <a:p>
          <a:endParaRPr lang="en-US"/>
        </a:p>
      </dgm:t>
    </dgm:pt>
    <dgm:pt modelId="{38922087-A8D7-4866-AAF8-4BF53036C5BB}">
      <dgm:prSet>
        <dgm:style>
          <a:lnRef idx="2">
            <a:schemeClr val="accent1"/>
          </a:lnRef>
          <a:fillRef idx="1">
            <a:schemeClr val="lt1"/>
          </a:fillRef>
          <a:effectRef idx="0">
            <a:schemeClr val="accent1"/>
          </a:effectRef>
          <a:fontRef idx="minor">
            <a:schemeClr val="dk1"/>
          </a:fontRef>
        </dgm:style>
      </dgm:prSet>
      <dgm:spPr/>
      <dgm:t>
        <a:bodyPr/>
        <a:lstStyle/>
        <a:p>
          <a:pPr algn="l"/>
          <a:endParaRPr lang="en-US" sz="2200"/>
        </a:p>
      </dgm:t>
    </dgm:pt>
    <dgm:pt modelId="{B4AA524B-73F7-4222-B1D9-BE9E91C9DD3F}" type="parTrans" cxnId="{F9D40E06-CEBB-4C5E-A8F0-93A2F3DB10B7}">
      <dgm:prSet/>
      <dgm:spPr/>
      <dgm:t>
        <a:bodyPr/>
        <a:lstStyle/>
        <a:p>
          <a:endParaRPr lang="en-US"/>
        </a:p>
      </dgm:t>
    </dgm:pt>
    <dgm:pt modelId="{99FA4FB3-CD9B-4041-AF06-D56F3EC206C6}" type="sibTrans" cxnId="{F9D40E06-CEBB-4C5E-A8F0-93A2F3DB10B7}">
      <dgm:prSet/>
      <dgm:spPr/>
      <dgm:t>
        <a:bodyPr/>
        <a:lstStyle/>
        <a:p>
          <a:endParaRPr lang="en-US"/>
        </a:p>
      </dgm:t>
    </dgm:pt>
    <dgm:pt modelId="{7431757C-1F1E-4EB4-AC82-B10363984BC0}">
      <dgm:prSet custT="1">
        <dgm:style>
          <a:lnRef idx="2">
            <a:schemeClr val="accent1"/>
          </a:lnRef>
          <a:fillRef idx="1">
            <a:schemeClr val="lt1"/>
          </a:fillRef>
          <a:effectRef idx="0">
            <a:schemeClr val="accent1"/>
          </a:effectRef>
          <a:fontRef idx="minor">
            <a:schemeClr val="dk1"/>
          </a:fontRef>
        </dgm:style>
      </dgm:prSet>
      <dgm:spPr/>
      <dgm:t>
        <a:bodyPr/>
        <a:lstStyle/>
        <a:p>
          <a:pPr algn="just"/>
          <a:r>
            <a:rPr lang="en-US" sz="1100">
              <a:latin typeface="Times New Roman" panose="02020603050405020304" pitchFamily="18" charset="0"/>
              <a:cs typeface="Times New Roman" panose="02020603050405020304" pitchFamily="18" charset="0"/>
            </a:rPr>
            <a:t>Going through accountong journals &amp; books.</a:t>
          </a:r>
        </a:p>
      </dgm:t>
    </dgm:pt>
    <dgm:pt modelId="{8AEC0D20-A679-4428-B2ED-01FD5CD6F23A}" type="sibTrans" cxnId="{CB6B350B-3BDB-412C-9A3E-45C7C504E5E1}">
      <dgm:prSet/>
      <dgm:spPr/>
      <dgm:t>
        <a:bodyPr/>
        <a:lstStyle/>
        <a:p>
          <a:endParaRPr lang="en-US"/>
        </a:p>
      </dgm:t>
    </dgm:pt>
    <dgm:pt modelId="{36635BCB-9663-471C-8312-FA08E4964134}" type="parTrans" cxnId="{CB6B350B-3BDB-412C-9A3E-45C7C504E5E1}">
      <dgm:prSet/>
      <dgm:spPr/>
      <dgm:t>
        <a:bodyPr/>
        <a:lstStyle/>
        <a:p>
          <a:endParaRPr lang="en-US"/>
        </a:p>
      </dgm:t>
    </dgm:pt>
    <dgm:pt modelId="{CBF8335B-9E6F-43C6-BEBF-CD693B3C91AF}">
      <dgm:prSet custT="1">
        <dgm:style>
          <a:lnRef idx="2">
            <a:schemeClr val="accent1"/>
          </a:lnRef>
          <a:fillRef idx="1">
            <a:schemeClr val="lt1"/>
          </a:fillRef>
          <a:effectRef idx="0">
            <a:schemeClr val="accent1"/>
          </a:effectRef>
          <a:fontRef idx="minor">
            <a:schemeClr val="dk1"/>
          </a:fontRef>
        </dgm:style>
      </dgm:prSet>
      <dgm:spPr/>
      <dgm:t>
        <a:bodyPr/>
        <a:lstStyle/>
        <a:p>
          <a:pPr algn="just"/>
          <a:r>
            <a:rPr lang="en-US" sz="1100">
              <a:latin typeface="Times New Roman" panose="02020603050405020304" pitchFamily="18" charset="0"/>
              <a:cs typeface="Times New Roman" panose="02020603050405020304" pitchFamily="18" charset="0"/>
            </a:rPr>
            <a:t>Going through Bangladesh Standards on Auditing.</a:t>
          </a:r>
        </a:p>
      </dgm:t>
    </dgm:pt>
    <dgm:pt modelId="{6C96BAAF-2F1D-4412-AC5F-6FFBB88CE526}" type="parTrans" cxnId="{4870EE6D-2B69-48B3-868E-A1C645951A1C}">
      <dgm:prSet/>
      <dgm:spPr/>
      <dgm:t>
        <a:bodyPr/>
        <a:lstStyle/>
        <a:p>
          <a:endParaRPr lang="en-US"/>
        </a:p>
      </dgm:t>
    </dgm:pt>
    <dgm:pt modelId="{568223EF-A593-4C6C-B8E1-1C24953F9A26}" type="sibTrans" cxnId="{4870EE6D-2B69-48B3-868E-A1C645951A1C}">
      <dgm:prSet/>
      <dgm:spPr/>
      <dgm:t>
        <a:bodyPr/>
        <a:lstStyle/>
        <a:p>
          <a:endParaRPr lang="en-US"/>
        </a:p>
      </dgm:t>
    </dgm:pt>
    <dgm:pt modelId="{F639F831-7949-4EE8-94CE-960EE8D819F6}" type="pres">
      <dgm:prSet presAssocID="{88524BEE-B607-4474-B11A-15C3757030F5}" presName="composite" presStyleCnt="0">
        <dgm:presLayoutVars>
          <dgm:chMax val="1"/>
          <dgm:dir/>
          <dgm:resizeHandles val="exact"/>
        </dgm:presLayoutVars>
      </dgm:prSet>
      <dgm:spPr/>
    </dgm:pt>
    <dgm:pt modelId="{D6617886-65B4-4D35-A91D-90B9AF888EB7}" type="pres">
      <dgm:prSet presAssocID="{546DEC80-C2C2-43BF-ACD0-A28804D3B28F}" presName="roof" presStyleLbl="dkBgShp" presStyleIdx="0" presStyleCnt="2" custLinFactNeighborX="3953"/>
      <dgm:spPr/>
    </dgm:pt>
    <dgm:pt modelId="{CAA7EB7B-0C25-4B7F-9F76-4B56172E998D}" type="pres">
      <dgm:prSet presAssocID="{546DEC80-C2C2-43BF-ACD0-A28804D3B28F}" presName="pillars" presStyleCnt="0"/>
      <dgm:spPr/>
    </dgm:pt>
    <dgm:pt modelId="{39498051-000A-4BA9-AB47-666D4E9BE7D2}" type="pres">
      <dgm:prSet presAssocID="{546DEC80-C2C2-43BF-ACD0-A28804D3B28F}" presName="pillar1" presStyleLbl="node1" presStyleIdx="0" presStyleCnt="2">
        <dgm:presLayoutVars>
          <dgm:bulletEnabled val="1"/>
        </dgm:presLayoutVars>
      </dgm:prSet>
      <dgm:spPr/>
    </dgm:pt>
    <dgm:pt modelId="{064D41FD-FD8E-436C-ACC6-66DCC1FE4C65}" type="pres">
      <dgm:prSet presAssocID="{E96C6BC0-85D1-44CF-963E-848554C5FE8E}" presName="pillarX" presStyleLbl="node1" presStyleIdx="1" presStyleCnt="2">
        <dgm:presLayoutVars>
          <dgm:bulletEnabled val="1"/>
        </dgm:presLayoutVars>
      </dgm:prSet>
      <dgm:spPr/>
    </dgm:pt>
    <dgm:pt modelId="{75053E3E-9926-46E6-B986-A1C65A72D1B5}" type="pres">
      <dgm:prSet presAssocID="{546DEC80-C2C2-43BF-ACD0-A28804D3B28F}" presName="base" presStyleLbl="dkBgShp" presStyleIdx="1" presStyleCnt="2" custLinFactNeighborY="10067"/>
      <dgm:spPr/>
    </dgm:pt>
  </dgm:ptLst>
  <dgm:cxnLst>
    <dgm:cxn modelId="{F9D40E06-CEBB-4C5E-A8F0-93A2F3DB10B7}" srcId="{88524BEE-B607-4474-B11A-15C3757030F5}" destId="{38922087-A8D7-4866-AAF8-4BF53036C5BB}" srcOrd="1" destOrd="0" parTransId="{B4AA524B-73F7-4222-B1D9-BE9E91C9DD3F}" sibTransId="{99FA4FB3-CD9B-4041-AF06-D56F3EC206C6}"/>
    <dgm:cxn modelId="{CB6B350B-3BDB-412C-9A3E-45C7C504E5E1}" srcId="{E96C6BC0-85D1-44CF-963E-848554C5FE8E}" destId="{7431757C-1F1E-4EB4-AC82-B10363984BC0}" srcOrd="0" destOrd="0" parTransId="{36635BCB-9663-471C-8312-FA08E4964134}" sibTransId="{8AEC0D20-A679-4428-B2ED-01FD5CD6F23A}"/>
    <dgm:cxn modelId="{66D1E81C-8F15-4FA6-8894-16706CD589A0}" type="presOf" srcId="{0C170BC3-13ED-4E4F-B356-AED1F6E33C42}" destId="{39498051-000A-4BA9-AB47-666D4E9BE7D2}" srcOrd="0" destOrd="1" presId="urn:microsoft.com/office/officeart/2005/8/layout/hList3"/>
    <dgm:cxn modelId="{4E281222-4D4E-4104-9008-8A61FA409C29}" type="presOf" srcId="{E96C6BC0-85D1-44CF-963E-848554C5FE8E}" destId="{064D41FD-FD8E-436C-ACC6-66DCC1FE4C65}" srcOrd="0" destOrd="0" presId="urn:microsoft.com/office/officeart/2005/8/layout/hList3"/>
    <dgm:cxn modelId="{E23BAD31-F869-4090-B196-32EEEC09737B}" srcId="{1066590F-9D9E-43B0-A91F-7E31A38BE117}" destId="{67C61A25-DC67-4E7B-9D16-FED45CBF49F3}" srcOrd="1" destOrd="0" parTransId="{CA08E4D5-4591-428E-AEB8-7F5D37A50998}" sibTransId="{3C268C22-FC97-4560-AE78-93415ADF149F}"/>
    <dgm:cxn modelId="{E5E65A35-559D-4DAB-A37B-F3B7104BC5FA}" type="presOf" srcId="{CBF8335B-9E6F-43C6-BEBF-CD693B3C91AF}" destId="{064D41FD-FD8E-436C-ACC6-66DCC1FE4C65}" srcOrd="0" destOrd="2" presId="urn:microsoft.com/office/officeart/2005/8/layout/hList3"/>
    <dgm:cxn modelId="{7CEE9535-94E0-4DCA-96A2-ED194AB37EEA}" type="presOf" srcId="{67C61A25-DC67-4E7B-9D16-FED45CBF49F3}" destId="{39498051-000A-4BA9-AB47-666D4E9BE7D2}" srcOrd="0" destOrd="2" presId="urn:microsoft.com/office/officeart/2005/8/layout/hList3"/>
    <dgm:cxn modelId="{32FF1D3D-A47E-4CEC-8C9B-C9AA000DB369}" srcId="{1066590F-9D9E-43B0-A91F-7E31A38BE117}" destId="{0C170BC3-13ED-4E4F-B356-AED1F6E33C42}" srcOrd="0" destOrd="0" parTransId="{5119532B-929F-407A-898B-3D1CE8C77EB7}" sibTransId="{B2EA8835-D87B-473F-A48F-C6BDFC3D60A5}"/>
    <dgm:cxn modelId="{66FE1D42-B1EB-4E75-A5EA-1133E87A3F5B}" type="presOf" srcId="{7431757C-1F1E-4EB4-AC82-B10363984BC0}" destId="{064D41FD-FD8E-436C-ACC6-66DCC1FE4C65}" srcOrd="0" destOrd="1" presId="urn:microsoft.com/office/officeart/2005/8/layout/hList3"/>
    <dgm:cxn modelId="{567AC666-0C44-461F-9FA4-8D5EC63F4EAE}" type="presOf" srcId="{2964261F-8050-4BEA-AE84-A952278A5D45}" destId="{39498051-000A-4BA9-AB47-666D4E9BE7D2}" srcOrd="0" destOrd="3" presId="urn:microsoft.com/office/officeart/2005/8/layout/hList3"/>
    <dgm:cxn modelId="{EB7B2947-4A24-4914-819F-9D602E7EE040}" type="presOf" srcId="{88524BEE-B607-4474-B11A-15C3757030F5}" destId="{F639F831-7949-4EE8-94CE-960EE8D819F6}" srcOrd="0" destOrd="0" presId="urn:microsoft.com/office/officeart/2005/8/layout/hList3"/>
    <dgm:cxn modelId="{4870EE6D-2B69-48B3-868E-A1C645951A1C}" srcId="{E96C6BC0-85D1-44CF-963E-848554C5FE8E}" destId="{CBF8335B-9E6F-43C6-BEBF-CD693B3C91AF}" srcOrd="1" destOrd="0" parTransId="{6C96BAAF-2F1D-4412-AC5F-6FFBB88CE526}" sibTransId="{568223EF-A593-4C6C-B8E1-1C24953F9A26}"/>
    <dgm:cxn modelId="{3AF47C70-A0D6-4E88-B3CF-8D1FD9694BA7}" type="presOf" srcId="{1066590F-9D9E-43B0-A91F-7E31A38BE117}" destId="{39498051-000A-4BA9-AB47-666D4E9BE7D2}" srcOrd="0" destOrd="0" presId="urn:microsoft.com/office/officeart/2005/8/layout/hList3"/>
    <dgm:cxn modelId="{70376F58-3393-43DF-9927-0DC013BC4894}" srcId="{1066590F-9D9E-43B0-A91F-7E31A38BE117}" destId="{2964261F-8050-4BEA-AE84-A952278A5D45}" srcOrd="2" destOrd="0" parTransId="{494F2EE7-DF6A-41C6-A982-EEB24D5B90AD}" sibTransId="{9E930626-E0FE-4E98-948B-5BBB1DC61CBB}"/>
    <dgm:cxn modelId="{B473B37B-5789-4063-A0E1-92C7527A8492}" srcId="{88524BEE-B607-4474-B11A-15C3757030F5}" destId="{546DEC80-C2C2-43BF-ACD0-A28804D3B28F}" srcOrd="0" destOrd="0" parTransId="{1F993204-96D8-4925-A4E4-EB8E4730AAEC}" sibTransId="{1C26173A-A1B2-4D25-BAE9-934E1E5449A3}"/>
    <dgm:cxn modelId="{7EDBDEAB-BB5B-43C7-B9C0-B31234CF1FB4}" type="presOf" srcId="{546DEC80-C2C2-43BF-ACD0-A28804D3B28F}" destId="{D6617886-65B4-4D35-A91D-90B9AF888EB7}" srcOrd="0" destOrd="0" presId="urn:microsoft.com/office/officeart/2005/8/layout/hList3"/>
    <dgm:cxn modelId="{76BB2BCC-058C-446D-A506-3DA674E01526}" srcId="{546DEC80-C2C2-43BF-ACD0-A28804D3B28F}" destId="{E96C6BC0-85D1-44CF-963E-848554C5FE8E}" srcOrd="1" destOrd="0" parTransId="{9E05B213-9A8D-4FC0-8666-5A7F6CA200CE}" sibTransId="{120952DA-CEE0-4684-B56C-7B33FDE0A58B}"/>
    <dgm:cxn modelId="{83114EE9-023A-4992-9D16-7A1A3BC2BF7A}" srcId="{546DEC80-C2C2-43BF-ACD0-A28804D3B28F}" destId="{1066590F-9D9E-43B0-A91F-7E31A38BE117}" srcOrd="0" destOrd="0" parTransId="{A5898265-E096-4B4A-A8C9-FBC6B2F40672}" sibTransId="{72577C55-45EC-4D04-A66E-E893E5125A0F}"/>
    <dgm:cxn modelId="{D2AD5E0A-CBE3-40E8-9750-B8F56D58F4A7}" type="presParOf" srcId="{F639F831-7949-4EE8-94CE-960EE8D819F6}" destId="{D6617886-65B4-4D35-A91D-90B9AF888EB7}" srcOrd="0" destOrd="0" presId="urn:microsoft.com/office/officeart/2005/8/layout/hList3"/>
    <dgm:cxn modelId="{266F2764-6B4F-497C-993E-145AAB794A2C}" type="presParOf" srcId="{F639F831-7949-4EE8-94CE-960EE8D819F6}" destId="{CAA7EB7B-0C25-4B7F-9F76-4B56172E998D}" srcOrd="1" destOrd="0" presId="urn:microsoft.com/office/officeart/2005/8/layout/hList3"/>
    <dgm:cxn modelId="{036ACEC6-5455-4CF8-B011-D82C26CE0F16}" type="presParOf" srcId="{CAA7EB7B-0C25-4B7F-9F76-4B56172E998D}" destId="{39498051-000A-4BA9-AB47-666D4E9BE7D2}" srcOrd="0" destOrd="0" presId="urn:microsoft.com/office/officeart/2005/8/layout/hList3"/>
    <dgm:cxn modelId="{196F4F6B-0DA0-4F6D-9766-FF0CEE1834EF}" type="presParOf" srcId="{CAA7EB7B-0C25-4B7F-9F76-4B56172E998D}" destId="{064D41FD-FD8E-436C-ACC6-66DCC1FE4C65}" srcOrd="1" destOrd="0" presId="urn:microsoft.com/office/officeart/2005/8/layout/hList3"/>
    <dgm:cxn modelId="{B889BFA2-E222-4E37-8990-EC6AF85B6EA1}" type="presParOf" srcId="{F639F831-7949-4EE8-94CE-960EE8D819F6}" destId="{75053E3E-9926-46E6-B986-A1C65A72D1B5}" srcOrd="2" destOrd="0" presId="urn:microsoft.com/office/officeart/2005/8/layout/hList3"/>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6FAC758-7ED3-4FEF-B436-5FBB32BB1100}" type="doc">
      <dgm:prSet loTypeId="urn:microsoft.com/office/officeart/2005/8/layout/vProcess5" loCatId="process" qsTypeId="urn:microsoft.com/office/officeart/2005/8/quickstyle/simple1" qsCatId="simple" csTypeId="urn:microsoft.com/office/officeart/2005/8/colors/accent5_4" csCatId="accent5" phldr="1"/>
      <dgm:spPr/>
      <dgm:t>
        <a:bodyPr/>
        <a:lstStyle/>
        <a:p>
          <a:endParaRPr lang="en-US"/>
        </a:p>
      </dgm:t>
    </dgm:pt>
    <dgm:pt modelId="{C18BD494-6D89-40DE-970C-60161EAE709B}">
      <dgm:prSet phldrT="[Text]"/>
      <dgm:spPr/>
      <dgm:t>
        <a:bodyPr/>
        <a:lstStyle/>
        <a:p>
          <a:r>
            <a:rPr lang="en-US"/>
            <a:t>Planning</a:t>
          </a:r>
        </a:p>
      </dgm:t>
    </dgm:pt>
    <dgm:pt modelId="{9D27223B-476F-48C0-B29A-CD0E2F0B76E8}" type="parTrans" cxnId="{3AFBD883-7DD5-4123-81B8-484315D636FA}">
      <dgm:prSet/>
      <dgm:spPr/>
      <dgm:t>
        <a:bodyPr/>
        <a:lstStyle/>
        <a:p>
          <a:endParaRPr lang="en-US"/>
        </a:p>
      </dgm:t>
    </dgm:pt>
    <dgm:pt modelId="{44CF6C8C-6E5A-4C48-A986-945A38343036}" type="sibTrans" cxnId="{3AFBD883-7DD5-4123-81B8-484315D636FA}">
      <dgm:prSet>
        <dgm:style>
          <a:lnRef idx="2">
            <a:schemeClr val="accent1"/>
          </a:lnRef>
          <a:fillRef idx="1">
            <a:schemeClr val="lt1"/>
          </a:fillRef>
          <a:effectRef idx="0">
            <a:schemeClr val="accent1"/>
          </a:effectRef>
          <a:fontRef idx="minor">
            <a:schemeClr val="dk1"/>
          </a:fontRef>
        </dgm:style>
      </dgm:prSet>
      <dgm:spPr/>
      <dgm:t>
        <a:bodyPr/>
        <a:lstStyle/>
        <a:p>
          <a:r>
            <a:rPr lang="en-US"/>
            <a:t>01</a:t>
          </a:r>
        </a:p>
      </dgm:t>
    </dgm:pt>
    <dgm:pt modelId="{6626EAA4-F45C-4D4F-B692-7ECD86E14D83}">
      <dgm:prSet phldrT="[Text]"/>
      <dgm:spPr/>
      <dgm:t>
        <a:bodyPr/>
        <a:lstStyle/>
        <a:p>
          <a:r>
            <a:rPr lang="en-US"/>
            <a:t>Collection of Evidence</a:t>
          </a:r>
        </a:p>
      </dgm:t>
    </dgm:pt>
    <dgm:pt modelId="{73493EF3-31F8-465F-94FE-BD6D991A9A9B}" type="parTrans" cxnId="{3E061BF8-79BE-4239-B0AD-FBFA9F83E322}">
      <dgm:prSet/>
      <dgm:spPr/>
      <dgm:t>
        <a:bodyPr/>
        <a:lstStyle/>
        <a:p>
          <a:endParaRPr lang="en-US"/>
        </a:p>
      </dgm:t>
    </dgm:pt>
    <dgm:pt modelId="{5B3015F2-9A8D-445B-8D85-3DB964D2772F}" type="sibTrans" cxnId="{3E061BF8-79BE-4239-B0AD-FBFA9F83E322}">
      <dgm:prSet>
        <dgm:style>
          <a:lnRef idx="2">
            <a:schemeClr val="accent1"/>
          </a:lnRef>
          <a:fillRef idx="1">
            <a:schemeClr val="lt1"/>
          </a:fillRef>
          <a:effectRef idx="0">
            <a:schemeClr val="accent1"/>
          </a:effectRef>
          <a:fontRef idx="minor">
            <a:schemeClr val="dk1"/>
          </a:fontRef>
        </dgm:style>
      </dgm:prSet>
      <dgm:spPr/>
      <dgm:t>
        <a:bodyPr/>
        <a:lstStyle/>
        <a:p>
          <a:r>
            <a:rPr lang="en-US"/>
            <a:t>02</a:t>
          </a:r>
        </a:p>
      </dgm:t>
    </dgm:pt>
    <dgm:pt modelId="{53AE614E-C802-4AEA-9311-36400A3BFF71}">
      <dgm:prSet phldrT="[Text]"/>
      <dgm:spPr/>
      <dgm:t>
        <a:bodyPr/>
        <a:lstStyle/>
        <a:p>
          <a:r>
            <a:rPr lang="en-US"/>
            <a:t>Controlling &amp; Recording</a:t>
          </a:r>
        </a:p>
      </dgm:t>
    </dgm:pt>
    <dgm:pt modelId="{2A3D46FA-FC2F-408A-B5CE-469FEFB5F79D}" type="parTrans" cxnId="{2E2BDA85-C9F3-4AF9-9FEC-CA490974B946}">
      <dgm:prSet/>
      <dgm:spPr/>
      <dgm:t>
        <a:bodyPr/>
        <a:lstStyle/>
        <a:p>
          <a:endParaRPr lang="en-US"/>
        </a:p>
      </dgm:t>
    </dgm:pt>
    <dgm:pt modelId="{28807AF7-FCAC-41F2-ADA8-9EDDFA67E3F0}" type="sibTrans" cxnId="{2E2BDA85-C9F3-4AF9-9FEC-CA490974B946}">
      <dgm:prSet>
        <dgm:style>
          <a:lnRef idx="2">
            <a:schemeClr val="accent1"/>
          </a:lnRef>
          <a:fillRef idx="1">
            <a:schemeClr val="lt1"/>
          </a:fillRef>
          <a:effectRef idx="0">
            <a:schemeClr val="accent1"/>
          </a:effectRef>
          <a:fontRef idx="minor">
            <a:schemeClr val="dk1"/>
          </a:fontRef>
        </dgm:style>
      </dgm:prSet>
      <dgm:spPr/>
      <dgm:t>
        <a:bodyPr/>
        <a:lstStyle/>
        <a:p>
          <a:r>
            <a:rPr lang="en-US"/>
            <a:t>03</a:t>
          </a:r>
        </a:p>
      </dgm:t>
    </dgm:pt>
    <dgm:pt modelId="{C2BFCF06-527D-4E4F-A5B0-E8014BC6A38F}">
      <dgm:prSet phldrT="[Text]"/>
      <dgm:spPr/>
      <dgm:t>
        <a:bodyPr/>
        <a:lstStyle/>
        <a:p>
          <a:r>
            <a:rPr lang="en-US"/>
            <a:t>Review &amp; Opinion</a:t>
          </a:r>
        </a:p>
      </dgm:t>
    </dgm:pt>
    <dgm:pt modelId="{D53BDDED-4CB3-42FE-B759-BE58AA149F9D}" type="parTrans" cxnId="{3FF6EC0F-7177-4F0F-8C42-1506AA5DE033}">
      <dgm:prSet/>
      <dgm:spPr/>
      <dgm:t>
        <a:bodyPr/>
        <a:lstStyle/>
        <a:p>
          <a:endParaRPr lang="en-US"/>
        </a:p>
      </dgm:t>
    </dgm:pt>
    <dgm:pt modelId="{50715893-E406-4DBB-9DFD-15334F833F49}" type="sibTrans" cxnId="{3FF6EC0F-7177-4F0F-8C42-1506AA5DE033}">
      <dgm:prSet/>
      <dgm:spPr/>
      <dgm:t>
        <a:bodyPr/>
        <a:lstStyle/>
        <a:p>
          <a:endParaRPr lang="en-US"/>
        </a:p>
      </dgm:t>
    </dgm:pt>
    <dgm:pt modelId="{79EE7ADB-1A87-4ED9-A103-7EA8A1667929}" type="pres">
      <dgm:prSet presAssocID="{06FAC758-7ED3-4FEF-B436-5FBB32BB1100}" presName="outerComposite" presStyleCnt="0">
        <dgm:presLayoutVars>
          <dgm:chMax val="5"/>
          <dgm:dir/>
          <dgm:resizeHandles val="exact"/>
        </dgm:presLayoutVars>
      </dgm:prSet>
      <dgm:spPr/>
    </dgm:pt>
    <dgm:pt modelId="{95BFBDAE-D18F-4F8A-91AF-CB89E2886284}" type="pres">
      <dgm:prSet presAssocID="{06FAC758-7ED3-4FEF-B436-5FBB32BB1100}" presName="dummyMaxCanvas" presStyleCnt="0">
        <dgm:presLayoutVars/>
      </dgm:prSet>
      <dgm:spPr/>
    </dgm:pt>
    <dgm:pt modelId="{1F0D6597-A25C-4CD9-B9CC-316319BE8E0C}" type="pres">
      <dgm:prSet presAssocID="{06FAC758-7ED3-4FEF-B436-5FBB32BB1100}" presName="FourNodes_1" presStyleLbl="node1" presStyleIdx="0" presStyleCnt="4">
        <dgm:presLayoutVars>
          <dgm:bulletEnabled val="1"/>
        </dgm:presLayoutVars>
      </dgm:prSet>
      <dgm:spPr/>
    </dgm:pt>
    <dgm:pt modelId="{E25E9B00-292A-46C3-8F5B-20B6FDF26F2E}" type="pres">
      <dgm:prSet presAssocID="{06FAC758-7ED3-4FEF-B436-5FBB32BB1100}" presName="FourNodes_2" presStyleLbl="node1" presStyleIdx="1" presStyleCnt="4">
        <dgm:presLayoutVars>
          <dgm:bulletEnabled val="1"/>
        </dgm:presLayoutVars>
      </dgm:prSet>
      <dgm:spPr/>
    </dgm:pt>
    <dgm:pt modelId="{72B5B691-142F-4A24-A6F0-13DBEA85C0FF}" type="pres">
      <dgm:prSet presAssocID="{06FAC758-7ED3-4FEF-B436-5FBB32BB1100}" presName="FourNodes_3" presStyleLbl="node1" presStyleIdx="2" presStyleCnt="4">
        <dgm:presLayoutVars>
          <dgm:bulletEnabled val="1"/>
        </dgm:presLayoutVars>
      </dgm:prSet>
      <dgm:spPr/>
    </dgm:pt>
    <dgm:pt modelId="{6BEB85F4-CF6E-4B24-9180-00EB9CF6C8AE}" type="pres">
      <dgm:prSet presAssocID="{06FAC758-7ED3-4FEF-B436-5FBB32BB1100}" presName="FourNodes_4" presStyleLbl="node1" presStyleIdx="3" presStyleCnt="4">
        <dgm:presLayoutVars>
          <dgm:bulletEnabled val="1"/>
        </dgm:presLayoutVars>
      </dgm:prSet>
      <dgm:spPr/>
    </dgm:pt>
    <dgm:pt modelId="{42A3E640-7F25-4A20-9356-E0EA0638A06E}" type="pres">
      <dgm:prSet presAssocID="{06FAC758-7ED3-4FEF-B436-5FBB32BB1100}" presName="FourConn_1-2" presStyleLbl="fgAccFollowNode1" presStyleIdx="0" presStyleCnt="3">
        <dgm:presLayoutVars>
          <dgm:bulletEnabled val="1"/>
        </dgm:presLayoutVars>
      </dgm:prSet>
      <dgm:spPr/>
    </dgm:pt>
    <dgm:pt modelId="{D2831D6B-C6BA-499F-B995-DBB83A276BD0}" type="pres">
      <dgm:prSet presAssocID="{06FAC758-7ED3-4FEF-B436-5FBB32BB1100}" presName="FourConn_2-3" presStyleLbl="fgAccFollowNode1" presStyleIdx="1" presStyleCnt="3">
        <dgm:presLayoutVars>
          <dgm:bulletEnabled val="1"/>
        </dgm:presLayoutVars>
      </dgm:prSet>
      <dgm:spPr/>
    </dgm:pt>
    <dgm:pt modelId="{5EBB6EB5-1343-42DA-B63C-C4758D4638F3}" type="pres">
      <dgm:prSet presAssocID="{06FAC758-7ED3-4FEF-B436-5FBB32BB1100}" presName="FourConn_3-4" presStyleLbl="fgAccFollowNode1" presStyleIdx="2" presStyleCnt="3">
        <dgm:presLayoutVars>
          <dgm:bulletEnabled val="1"/>
        </dgm:presLayoutVars>
      </dgm:prSet>
      <dgm:spPr/>
    </dgm:pt>
    <dgm:pt modelId="{FAE56409-97EF-45A7-B754-872F617470C2}" type="pres">
      <dgm:prSet presAssocID="{06FAC758-7ED3-4FEF-B436-5FBB32BB1100}" presName="FourNodes_1_text" presStyleLbl="node1" presStyleIdx="3" presStyleCnt="4">
        <dgm:presLayoutVars>
          <dgm:bulletEnabled val="1"/>
        </dgm:presLayoutVars>
      </dgm:prSet>
      <dgm:spPr/>
    </dgm:pt>
    <dgm:pt modelId="{E96971E7-5F47-4C95-BB6F-496D156FB83A}" type="pres">
      <dgm:prSet presAssocID="{06FAC758-7ED3-4FEF-B436-5FBB32BB1100}" presName="FourNodes_2_text" presStyleLbl="node1" presStyleIdx="3" presStyleCnt="4">
        <dgm:presLayoutVars>
          <dgm:bulletEnabled val="1"/>
        </dgm:presLayoutVars>
      </dgm:prSet>
      <dgm:spPr/>
    </dgm:pt>
    <dgm:pt modelId="{1F969BAC-6A99-41E4-AABA-D3085D4AB02E}" type="pres">
      <dgm:prSet presAssocID="{06FAC758-7ED3-4FEF-B436-5FBB32BB1100}" presName="FourNodes_3_text" presStyleLbl="node1" presStyleIdx="3" presStyleCnt="4">
        <dgm:presLayoutVars>
          <dgm:bulletEnabled val="1"/>
        </dgm:presLayoutVars>
      </dgm:prSet>
      <dgm:spPr/>
    </dgm:pt>
    <dgm:pt modelId="{97C8C95C-BB84-4C6B-A013-11DB47599E74}" type="pres">
      <dgm:prSet presAssocID="{06FAC758-7ED3-4FEF-B436-5FBB32BB1100}" presName="FourNodes_4_text" presStyleLbl="node1" presStyleIdx="3" presStyleCnt="4">
        <dgm:presLayoutVars>
          <dgm:bulletEnabled val="1"/>
        </dgm:presLayoutVars>
      </dgm:prSet>
      <dgm:spPr/>
    </dgm:pt>
  </dgm:ptLst>
  <dgm:cxnLst>
    <dgm:cxn modelId="{7072620D-E821-416A-AC28-B736EF7458C5}" type="presOf" srcId="{C2BFCF06-527D-4E4F-A5B0-E8014BC6A38F}" destId="{6BEB85F4-CF6E-4B24-9180-00EB9CF6C8AE}" srcOrd="0" destOrd="0" presId="urn:microsoft.com/office/officeart/2005/8/layout/vProcess5"/>
    <dgm:cxn modelId="{3FF6EC0F-7177-4F0F-8C42-1506AA5DE033}" srcId="{06FAC758-7ED3-4FEF-B436-5FBB32BB1100}" destId="{C2BFCF06-527D-4E4F-A5B0-E8014BC6A38F}" srcOrd="3" destOrd="0" parTransId="{D53BDDED-4CB3-42FE-B759-BE58AA149F9D}" sibTransId="{50715893-E406-4DBB-9DFD-15334F833F49}"/>
    <dgm:cxn modelId="{EA43871E-D85E-4D3E-BCAE-F15C06D4BA1B}" type="presOf" srcId="{6626EAA4-F45C-4D4F-B692-7ECD86E14D83}" destId="{E25E9B00-292A-46C3-8F5B-20B6FDF26F2E}" srcOrd="0" destOrd="0" presId="urn:microsoft.com/office/officeart/2005/8/layout/vProcess5"/>
    <dgm:cxn modelId="{D1858035-DEF0-4CC6-BDA5-BF1778DB389E}" type="presOf" srcId="{C18BD494-6D89-40DE-970C-60161EAE709B}" destId="{FAE56409-97EF-45A7-B754-872F617470C2}" srcOrd="1" destOrd="0" presId="urn:microsoft.com/office/officeart/2005/8/layout/vProcess5"/>
    <dgm:cxn modelId="{95332F37-EEE7-4820-8B60-ABDD90F059B3}" type="presOf" srcId="{C2BFCF06-527D-4E4F-A5B0-E8014BC6A38F}" destId="{97C8C95C-BB84-4C6B-A013-11DB47599E74}" srcOrd="1" destOrd="0" presId="urn:microsoft.com/office/officeart/2005/8/layout/vProcess5"/>
    <dgm:cxn modelId="{1E3C1E46-B858-48FC-A476-5A2F68E20CB7}" type="presOf" srcId="{53AE614E-C802-4AEA-9311-36400A3BFF71}" destId="{1F969BAC-6A99-41E4-AABA-D3085D4AB02E}" srcOrd="1" destOrd="0" presId="urn:microsoft.com/office/officeart/2005/8/layout/vProcess5"/>
    <dgm:cxn modelId="{0C6CF149-6704-4D2E-8A8C-48D029FADDF3}" type="presOf" srcId="{44CF6C8C-6E5A-4C48-A986-945A38343036}" destId="{42A3E640-7F25-4A20-9356-E0EA0638A06E}" srcOrd="0" destOrd="0" presId="urn:microsoft.com/office/officeart/2005/8/layout/vProcess5"/>
    <dgm:cxn modelId="{806AF356-FF5A-48D7-BB02-2128A8182A3B}" type="presOf" srcId="{6626EAA4-F45C-4D4F-B692-7ECD86E14D83}" destId="{E96971E7-5F47-4C95-BB6F-496D156FB83A}" srcOrd="1" destOrd="0" presId="urn:microsoft.com/office/officeart/2005/8/layout/vProcess5"/>
    <dgm:cxn modelId="{4C6A9D7F-57C1-461F-ABD8-073C8B273BB3}" type="presOf" srcId="{53AE614E-C802-4AEA-9311-36400A3BFF71}" destId="{72B5B691-142F-4A24-A6F0-13DBEA85C0FF}" srcOrd="0" destOrd="0" presId="urn:microsoft.com/office/officeart/2005/8/layout/vProcess5"/>
    <dgm:cxn modelId="{3AFBD883-7DD5-4123-81B8-484315D636FA}" srcId="{06FAC758-7ED3-4FEF-B436-5FBB32BB1100}" destId="{C18BD494-6D89-40DE-970C-60161EAE709B}" srcOrd="0" destOrd="0" parTransId="{9D27223B-476F-48C0-B29A-CD0E2F0B76E8}" sibTransId="{44CF6C8C-6E5A-4C48-A986-945A38343036}"/>
    <dgm:cxn modelId="{2E2BDA85-C9F3-4AF9-9FEC-CA490974B946}" srcId="{06FAC758-7ED3-4FEF-B436-5FBB32BB1100}" destId="{53AE614E-C802-4AEA-9311-36400A3BFF71}" srcOrd="2" destOrd="0" parTransId="{2A3D46FA-FC2F-408A-B5CE-469FEFB5F79D}" sibTransId="{28807AF7-FCAC-41F2-ADA8-9EDDFA67E3F0}"/>
    <dgm:cxn modelId="{D5DC6499-D694-43E1-AAA4-118BB58A8A99}" type="presOf" srcId="{28807AF7-FCAC-41F2-ADA8-9EDDFA67E3F0}" destId="{5EBB6EB5-1343-42DA-B63C-C4758D4638F3}" srcOrd="0" destOrd="0" presId="urn:microsoft.com/office/officeart/2005/8/layout/vProcess5"/>
    <dgm:cxn modelId="{94E38A9C-0D9F-48FA-86C9-175497C59365}" type="presOf" srcId="{5B3015F2-9A8D-445B-8D85-3DB964D2772F}" destId="{D2831D6B-C6BA-499F-B995-DBB83A276BD0}" srcOrd="0" destOrd="0" presId="urn:microsoft.com/office/officeart/2005/8/layout/vProcess5"/>
    <dgm:cxn modelId="{E5100EF1-7371-4111-81EA-3DEBF571AB41}" type="presOf" srcId="{06FAC758-7ED3-4FEF-B436-5FBB32BB1100}" destId="{79EE7ADB-1A87-4ED9-A103-7EA8A1667929}" srcOrd="0" destOrd="0" presId="urn:microsoft.com/office/officeart/2005/8/layout/vProcess5"/>
    <dgm:cxn modelId="{9C9824F2-E321-47B2-A952-DE7DA75B0800}" type="presOf" srcId="{C18BD494-6D89-40DE-970C-60161EAE709B}" destId="{1F0D6597-A25C-4CD9-B9CC-316319BE8E0C}" srcOrd="0" destOrd="0" presId="urn:microsoft.com/office/officeart/2005/8/layout/vProcess5"/>
    <dgm:cxn modelId="{3E061BF8-79BE-4239-B0AD-FBFA9F83E322}" srcId="{06FAC758-7ED3-4FEF-B436-5FBB32BB1100}" destId="{6626EAA4-F45C-4D4F-B692-7ECD86E14D83}" srcOrd="1" destOrd="0" parTransId="{73493EF3-31F8-465F-94FE-BD6D991A9A9B}" sibTransId="{5B3015F2-9A8D-445B-8D85-3DB964D2772F}"/>
    <dgm:cxn modelId="{A67ED3DA-6C1A-4131-A8CE-9ED4417DA32A}" type="presParOf" srcId="{79EE7ADB-1A87-4ED9-A103-7EA8A1667929}" destId="{95BFBDAE-D18F-4F8A-91AF-CB89E2886284}" srcOrd="0" destOrd="0" presId="urn:microsoft.com/office/officeart/2005/8/layout/vProcess5"/>
    <dgm:cxn modelId="{DC2EA306-DDCC-46D3-91FE-87D3A69886A5}" type="presParOf" srcId="{79EE7ADB-1A87-4ED9-A103-7EA8A1667929}" destId="{1F0D6597-A25C-4CD9-B9CC-316319BE8E0C}" srcOrd="1" destOrd="0" presId="urn:microsoft.com/office/officeart/2005/8/layout/vProcess5"/>
    <dgm:cxn modelId="{BFCD33C4-446F-40D5-BE97-85EEC0D7EAF4}" type="presParOf" srcId="{79EE7ADB-1A87-4ED9-A103-7EA8A1667929}" destId="{E25E9B00-292A-46C3-8F5B-20B6FDF26F2E}" srcOrd="2" destOrd="0" presId="urn:microsoft.com/office/officeart/2005/8/layout/vProcess5"/>
    <dgm:cxn modelId="{6D99CBEF-C3BB-41D2-97EF-06A6C965CB5D}" type="presParOf" srcId="{79EE7ADB-1A87-4ED9-A103-7EA8A1667929}" destId="{72B5B691-142F-4A24-A6F0-13DBEA85C0FF}" srcOrd="3" destOrd="0" presId="urn:microsoft.com/office/officeart/2005/8/layout/vProcess5"/>
    <dgm:cxn modelId="{861FFD56-F605-4381-AD87-D345BFC36352}" type="presParOf" srcId="{79EE7ADB-1A87-4ED9-A103-7EA8A1667929}" destId="{6BEB85F4-CF6E-4B24-9180-00EB9CF6C8AE}" srcOrd="4" destOrd="0" presId="urn:microsoft.com/office/officeart/2005/8/layout/vProcess5"/>
    <dgm:cxn modelId="{C915558A-00AD-410F-BD62-13D5B9A4D26F}" type="presParOf" srcId="{79EE7ADB-1A87-4ED9-A103-7EA8A1667929}" destId="{42A3E640-7F25-4A20-9356-E0EA0638A06E}" srcOrd="5" destOrd="0" presId="urn:microsoft.com/office/officeart/2005/8/layout/vProcess5"/>
    <dgm:cxn modelId="{A293237A-FAA9-4A79-82EF-DD1B90696E8A}" type="presParOf" srcId="{79EE7ADB-1A87-4ED9-A103-7EA8A1667929}" destId="{D2831D6B-C6BA-499F-B995-DBB83A276BD0}" srcOrd="6" destOrd="0" presId="urn:microsoft.com/office/officeart/2005/8/layout/vProcess5"/>
    <dgm:cxn modelId="{AA928A6B-2B0D-448B-9ABD-83D34FBB6EF2}" type="presParOf" srcId="{79EE7ADB-1A87-4ED9-A103-7EA8A1667929}" destId="{5EBB6EB5-1343-42DA-B63C-C4758D4638F3}" srcOrd="7" destOrd="0" presId="urn:microsoft.com/office/officeart/2005/8/layout/vProcess5"/>
    <dgm:cxn modelId="{B8D3ACF3-0654-410F-A506-E48B819214BF}" type="presParOf" srcId="{79EE7ADB-1A87-4ED9-A103-7EA8A1667929}" destId="{FAE56409-97EF-45A7-B754-872F617470C2}" srcOrd="8" destOrd="0" presId="urn:microsoft.com/office/officeart/2005/8/layout/vProcess5"/>
    <dgm:cxn modelId="{6D42CF95-3EE4-4815-8C98-93080868FF1F}" type="presParOf" srcId="{79EE7ADB-1A87-4ED9-A103-7EA8A1667929}" destId="{E96971E7-5F47-4C95-BB6F-496D156FB83A}" srcOrd="9" destOrd="0" presId="urn:microsoft.com/office/officeart/2005/8/layout/vProcess5"/>
    <dgm:cxn modelId="{75D83A8A-A894-42FB-8F14-CCBE829265A3}" type="presParOf" srcId="{79EE7ADB-1A87-4ED9-A103-7EA8A1667929}" destId="{1F969BAC-6A99-41E4-AABA-D3085D4AB02E}" srcOrd="10" destOrd="0" presId="urn:microsoft.com/office/officeart/2005/8/layout/vProcess5"/>
    <dgm:cxn modelId="{482A5DAC-4637-4C13-B5A4-3A8F8F7CE511}" type="presParOf" srcId="{79EE7ADB-1A87-4ED9-A103-7EA8A1667929}" destId="{97C8C95C-BB84-4C6B-A013-11DB47599E74}" srcOrd="11" destOrd="0" presId="urn:microsoft.com/office/officeart/2005/8/layout/vProcess5"/>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6617886-65B4-4D35-A91D-90B9AF888EB7}">
      <dsp:nvSpPr>
        <dsp:cNvPr id="0" name=""/>
        <dsp:cNvSpPr/>
      </dsp:nvSpPr>
      <dsp:spPr>
        <a:xfrm>
          <a:off x="0" y="0"/>
          <a:ext cx="5367020" cy="810958"/>
        </a:xfrm>
        <a:prstGeom prst="rect">
          <a:avLst/>
        </a:prstGeom>
        <a:solidFill>
          <a:schemeClr val="accent1">
            <a:lumMod val="7500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US" sz="2000" b="1" kern="1200">
              <a:latin typeface="Arial Black" panose="020B0A04020102020204" pitchFamily="34" charset="0"/>
            </a:rPr>
            <a:t>Sources of Data</a:t>
          </a:r>
        </a:p>
      </dsp:txBody>
      <dsp:txXfrm>
        <a:off x="0" y="0"/>
        <a:ext cx="5367020" cy="810958"/>
      </dsp:txXfrm>
    </dsp:sp>
    <dsp:sp modelId="{39498051-000A-4BA9-AB47-666D4E9BE7D2}">
      <dsp:nvSpPr>
        <dsp:cNvPr id="0" name=""/>
        <dsp:cNvSpPr/>
      </dsp:nvSpPr>
      <dsp:spPr>
        <a:xfrm>
          <a:off x="0" y="810958"/>
          <a:ext cx="2683510" cy="1703012"/>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60960" tIns="60960" rIns="60960" bIns="60960" numCol="1" spcCol="1270" anchor="t" anchorCtr="0">
          <a:noAutofit/>
        </a:bodyPr>
        <a:lstStyle/>
        <a:p>
          <a:pPr marL="0" lvl="0" indent="0" algn="ctr" defTabSz="711200">
            <a:lnSpc>
              <a:spcPct val="90000"/>
            </a:lnSpc>
            <a:spcBef>
              <a:spcPct val="0"/>
            </a:spcBef>
            <a:spcAft>
              <a:spcPct val="35000"/>
            </a:spcAft>
            <a:buNone/>
          </a:pPr>
          <a:r>
            <a:rPr lang="en-US" sz="1600" u="sng" kern="1200">
              <a:latin typeface="Arial Rounded MT Bold" panose="020F0704030504030204" pitchFamily="34" charset="0"/>
            </a:rPr>
            <a:t>Primary</a:t>
          </a:r>
          <a:r>
            <a:rPr lang="en-US" sz="1600" kern="1200">
              <a:latin typeface="Arial Rounded MT Bold" panose="020F0704030504030204" pitchFamily="34" charset="0"/>
            </a:rPr>
            <a:t> </a:t>
          </a:r>
          <a:r>
            <a:rPr lang="en-US" sz="1600" u="sng" kern="1200">
              <a:latin typeface="Arial Rounded MT Bold" panose="020F0704030504030204" pitchFamily="34" charset="0"/>
            </a:rPr>
            <a:t>Sources</a:t>
          </a:r>
        </a:p>
        <a:p>
          <a:pPr marL="0" lvl="0" indent="0" algn="ctr" defTabSz="711200">
            <a:lnSpc>
              <a:spcPct val="90000"/>
            </a:lnSpc>
            <a:spcBef>
              <a:spcPct val="0"/>
            </a:spcBef>
            <a:spcAft>
              <a:spcPct val="35000"/>
            </a:spcAft>
            <a:buNone/>
          </a:pPr>
          <a:endParaRPr lang="en-US" sz="1600" kern="1200">
            <a:latin typeface="Arial Rounded MT Bold" panose="020F0704030504030204" pitchFamily="34" charset="0"/>
          </a:endParaRPr>
        </a:p>
        <a:p>
          <a:pPr marL="57150" lvl="1" indent="-57150" algn="just"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Collecting data by working with audit teams.</a:t>
          </a:r>
        </a:p>
        <a:p>
          <a:pPr marL="57150" lvl="1" indent="-57150" algn="just"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Getting information by managers, staffs &amp; colleagues.</a:t>
          </a:r>
        </a:p>
        <a:p>
          <a:pPr marL="57150" lvl="1" indent="-57150" algn="just"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Circulars published by Bangladesh Bank.</a:t>
          </a:r>
        </a:p>
      </dsp:txBody>
      <dsp:txXfrm>
        <a:off x="0" y="810958"/>
        <a:ext cx="2683510" cy="1703012"/>
      </dsp:txXfrm>
    </dsp:sp>
    <dsp:sp modelId="{064D41FD-FD8E-436C-ACC6-66DCC1FE4C65}">
      <dsp:nvSpPr>
        <dsp:cNvPr id="0" name=""/>
        <dsp:cNvSpPr/>
      </dsp:nvSpPr>
      <dsp:spPr>
        <a:xfrm>
          <a:off x="2683510" y="810958"/>
          <a:ext cx="2683510" cy="1703012"/>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60960" tIns="60960" rIns="60960" bIns="60960" numCol="1" spcCol="1270" anchor="t" anchorCtr="0">
          <a:noAutofit/>
        </a:bodyPr>
        <a:lstStyle/>
        <a:p>
          <a:pPr marL="0" lvl="0" indent="0" algn="ctr" defTabSz="711200">
            <a:lnSpc>
              <a:spcPct val="90000"/>
            </a:lnSpc>
            <a:spcBef>
              <a:spcPct val="0"/>
            </a:spcBef>
            <a:spcAft>
              <a:spcPct val="35000"/>
            </a:spcAft>
            <a:buNone/>
          </a:pPr>
          <a:r>
            <a:rPr lang="en-US" sz="1600" u="sng" kern="1200">
              <a:latin typeface="Arial Rounded MT Bold" panose="020F0704030504030204" pitchFamily="34" charset="0"/>
            </a:rPr>
            <a:t>Secondary</a:t>
          </a:r>
          <a:r>
            <a:rPr lang="en-US" sz="1600" kern="1200">
              <a:latin typeface="Arial Rounded MT Bold" panose="020F0704030504030204" pitchFamily="34" charset="0"/>
            </a:rPr>
            <a:t> </a:t>
          </a:r>
          <a:r>
            <a:rPr lang="en-US" sz="1600" u="sng" kern="1200">
              <a:latin typeface="Arial Rounded MT Bold" panose="020F0704030504030204" pitchFamily="34" charset="0"/>
            </a:rPr>
            <a:t>Sources</a:t>
          </a:r>
        </a:p>
        <a:p>
          <a:pPr marL="0" lvl="0" indent="0" algn="ctr" defTabSz="711200">
            <a:lnSpc>
              <a:spcPct val="90000"/>
            </a:lnSpc>
            <a:spcBef>
              <a:spcPct val="0"/>
            </a:spcBef>
            <a:spcAft>
              <a:spcPct val="35000"/>
            </a:spcAft>
            <a:buNone/>
          </a:pPr>
          <a:endParaRPr lang="en-US" sz="1600" u="sng" kern="1200">
            <a:latin typeface="Arial Rounded MT Bold" panose="020F0704030504030204" pitchFamily="34" charset="0"/>
          </a:endParaRPr>
        </a:p>
        <a:p>
          <a:pPr marL="57150" lvl="1" indent="-57150" algn="just"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Going through accountong journals &amp; books.</a:t>
          </a:r>
        </a:p>
        <a:p>
          <a:pPr marL="57150" lvl="1" indent="-57150" algn="just"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Going through Bangladesh Standards on Auditing.</a:t>
          </a:r>
        </a:p>
      </dsp:txBody>
      <dsp:txXfrm>
        <a:off x="2683510" y="810958"/>
        <a:ext cx="2683510" cy="1703012"/>
      </dsp:txXfrm>
    </dsp:sp>
    <dsp:sp modelId="{75053E3E-9926-46E6-B986-A1C65A72D1B5}">
      <dsp:nvSpPr>
        <dsp:cNvPr id="0" name=""/>
        <dsp:cNvSpPr/>
      </dsp:nvSpPr>
      <dsp:spPr>
        <a:xfrm>
          <a:off x="0" y="2513971"/>
          <a:ext cx="5367020" cy="189223"/>
        </a:xfrm>
        <a:prstGeom prst="rect">
          <a:avLst/>
        </a:prstGeom>
        <a:solidFill>
          <a:schemeClr val="accent1">
            <a:shade val="8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F0D6597-A25C-4CD9-B9CC-316319BE8E0C}">
      <dsp:nvSpPr>
        <dsp:cNvPr id="0" name=""/>
        <dsp:cNvSpPr/>
      </dsp:nvSpPr>
      <dsp:spPr>
        <a:xfrm>
          <a:off x="0" y="0"/>
          <a:ext cx="3253740" cy="521919"/>
        </a:xfrm>
        <a:prstGeom prst="roundRect">
          <a:avLst>
            <a:gd name="adj" fmla="val 10000"/>
          </a:avLst>
        </a:prstGeom>
        <a:solidFill>
          <a:schemeClr val="accent5">
            <a:shade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l" defTabSz="889000">
            <a:lnSpc>
              <a:spcPct val="90000"/>
            </a:lnSpc>
            <a:spcBef>
              <a:spcPct val="0"/>
            </a:spcBef>
            <a:spcAft>
              <a:spcPct val="35000"/>
            </a:spcAft>
            <a:buNone/>
          </a:pPr>
          <a:r>
            <a:rPr lang="en-US" sz="2000" kern="1200"/>
            <a:t>Planning</a:t>
          </a:r>
        </a:p>
      </dsp:txBody>
      <dsp:txXfrm>
        <a:off x="15286" y="15286"/>
        <a:ext cx="2646447" cy="491347"/>
      </dsp:txXfrm>
    </dsp:sp>
    <dsp:sp modelId="{E25E9B00-292A-46C3-8F5B-20B6FDF26F2E}">
      <dsp:nvSpPr>
        <dsp:cNvPr id="0" name=""/>
        <dsp:cNvSpPr/>
      </dsp:nvSpPr>
      <dsp:spPr>
        <a:xfrm>
          <a:off x="272500" y="616813"/>
          <a:ext cx="3253740" cy="521919"/>
        </a:xfrm>
        <a:prstGeom prst="roundRect">
          <a:avLst>
            <a:gd name="adj" fmla="val 10000"/>
          </a:avLst>
        </a:prstGeom>
        <a:solidFill>
          <a:schemeClr val="accent5">
            <a:shade val="50000"/>
            <a:hueOff val="201247"/>
            <a:satOff val="-4901"/>
            <a:lumOff val="2144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l" defTabSz="889000">
            <a:lnSpc>
              <a:spcPct val="90000"/>
            </a:lnSpc>
            <a:spcBef>
              <a:spcPct val="0"/>
            </a:spcBef>
            <a:spcAft>
              <a:spcPct val="35000"/>
            </a:spcAft>
            <a:buNone/>
          </a:pPr>
          <a:r>
            <a:rPr lang="en-US" sz="2000" kern="1200"/>
            <a:t>Collection of Evidence</a:t>
          </a:r>
        </a:p>
      </dsp:txBody>
      <dsp:txXfrm>
        <a:off x="287786" y="632099"/>
        <a:ext cx="2611419" cy="491347"/>
      </dsp:txXfrm>
    </dsp:sp>
    <dsp:sp modelId="{72B5B691-142F-4A24-A6F0-13DBEA85C0FF}">
      <dsp:nvSpPr>
        <dsp:cNvPr id="0" name=""/>
        <dsp:cNvSpPr/>
      </dsp:nvSpPr>
      <dsp:spPr>
        <a:xfrm>
          <a:off x="540934" y="1233627"/>
          <a:ext cx="3253740" cy="521919"/>
        </a:xfrm>
        <a:prstGeom prst="roundRect">
          <a:avLst>
            <a:gd name="adj" fmla="val 10000"/>
          </a:avLst>
        </a:prstGeom>
        <a:solidFill>
          <a:schemeClr val="accent5">
            <a:shade val="50000"/>
            <a:hueOff val="402493"/>
            <a:satOff val="-9802"/>
            <a:lumOff val="4289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l" defTabSz="889000">
            <a:lnSpc>
              <a:spcPct val="90000"/>
            </a:lnSpc>
            <a:spcBef>
              <a:spcPct val="0"/>
            </a:spcBef>
            <a:spcAft>
              <a:spcPct val="35000"/>
            </a:spcAft>
            <a:buNone/>
          </a:pPr>
          <a:r>
            <a:rPr lang="en-US" sz="2000" kern="1200"/>
            <a:t>Controlling &amp; Recording</a:t>
          </a:r>
        </a:p>
      </dsp:txBody>
      <dsp:txXfrm>
        <a:off x="556220" y="1248913"/>
        <a:ext cx="2615486" cy="491347"/>
      </dsp:txXfrm>
    </dsp:sp>
    <dsp:sp modelId="{6BEB85F4-CF6E-4B24-9180-00EB9CF6C8AE}">
      <dsp:nvSpPr>
        <dsp:cNvPr id="0" name=""/>
        <dsp:cNvSpPr/>
      </dsp:nvSpPr>
      <dsp:spPr>
        <a:xfrm>
          <a:off x="813434" y="1850440"/>
          <a:ext cx="3253740" cy="521919"/>
        </a:xfrm>
        <a:prstGeom prst="roundRect">
          <a:avLst>
            <a:gd name="adj" fmla="val 10000"/>
          </a:avLst>
        </a:prstGeom>
        <a:solidFill>
          <a:schemeClr val="accent5">
            <a:shade val="50000"/>
            <a:hueOff val="201247"/>
            <a:satOff val="-4901"/>
            <a:lumOff val="2144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l" defTabSz="889000">
            <a:lnSpc>
              <a:spcPct val="90000"/>
            </a:lnSpc>
            <a:spcBef>
              <a:spcPct val="0"/>
            </a:spcBef>
            <a:spcAft>
              <a:spcPct val="35000"/>
            </a:spcAft>
            <a:buNone/>
          </a:pPr>
          <a:r>
            <a:rPr lang="en-US" sz="2000" kern="1200"/>
            <a:t>Review &amp; Opinion</a:t>
          </a:r>
        </a:p>
      </dsp:txBody>
      <dsp:txXfrm>
        <a:off x="828720" y="1865726"/>
        <a:ext cx="2611419" cy="491347"/>
      </dsp:txXfrm>
    </dsp:sp>
    <dsp:sp modelId="{42A3E640-7F25-4A20-9356-E0EA0638A06E}">
      <dsp:nvSpPr>
        <dsp:cNvPr id="0" name=""/>
        <dsp:cNvSpPr/>
      </dsp:nvSpPr>
      <dsp:spPr>
        <a:xfrm>
          <a:off x="2914492" y="399742"/>
          <a:ext cx="339247" cy="339247"/>
        </a:xfrm>
        <a:prstGeom prst="downArrow">
          <a:avLst>
            <a:gd name="adj1" fmla="val 55000"/>
            <a:gd name="adj2" fmla="val 45000"/>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t>01</a:t>
          </a:r>
        </a:p>
      </dsp:txBody>
      <dsp:txXfrm>
        <a:off x="2990823" y="399742"/>
        <a:ext cx="186585" cy="255283"/>
      </dsp:txXfrm>
    </dsp:sp>
    <dsp:sp modelId="{D2831D6B-C6BA-499F-B995-DBB83A276BD0}">
      <dsp:nvSpPr>
        <dsp:cNvPr id="0" name=""/>
        <dsp:cNvSpPr/>
      </dsp:nvSpPr>
      <dsp:spPr>
        <a:xfrm>
          <a:off x="3186993" y="1016556"/>
          <a:ext cx="339247" cy="339247"/>
        </a:xfrm>
        <a:prstGeom prst="downArrow">
          <a:avLst>
            <a:gd name="adj1" fmla="val 55000"/>
            <a:gd name="adj2" fmla="val 45000"/>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t>02</a:t>
          </a:r>
        </a:p>
      </dsp:txBody>
      <dsp:txXfrm>
        <a:off x="3263324" y="1016556"/>
        <a:ext cx="186585" cy="255283"/>
      </dsp:txXfrm>
    </dsp:sp>
    <dsp:sp modelId="{5EBB6EB5-1343-42DA-B63C-C4758D4638F3}">
      <dsp:nvSpPr>
        <dsp:cNvPr id="0" name=""/>
        <dsp:cNvSpPr/>
      </dsp:nvSpPr>
      <dsp:spPr>
        <a:xfrm>
          <a:off x="3455426" y="1633369"/>
          <a:ext cx="339247" cy="339247"/>
        </a:xfrm>
        <a:prstGeom prst="downArrow">
          <a:avLst>
            <a:gd name="adj1" fmla="val 55000"/>
            <a:gd name="adj2" fmla="val 45000"/>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t>03</a:t>
          </a:r>
        </a:p>
      </dsp:txBody>
      <dsp:txXfrm>
        <a:off x="3531757" y="1633369"/>
        <a:ext cx="186585" cy="255283"/>
      </dsp:txXfrm>
    </dsp:sp>
  </dsp:spTree>
</dsp:drawing>
</file>

<file path=word/diagrams/layout1.xml><?xml version="1.0" encoding="utf-8"?>
<dgm:layoutDef xmlns:dgm="http://schemas.openxmlformats.org/drawingml/2006/diagram" xmlns:a="http://schemas.openxmlformats.org/drawingml/2006/main" uniqueId="urn:microsoft.com/office/officeart/2005/8/layout/hList3">
  <dgm:title val=""/>
  <dgm:desc val=""/>
  <dgm:catLst>
    <dgm:cat type="list" pri="1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1" destId="2" srcOrd="0" destOrd="0"/>
        <dgm:cxn modelId="7" srcId="1" destId="3" srcOrd="1" destOrd="0"/>
        <dgm:cxn modelId="8" srcId="1" destId="4" srcOrd="2" destOrd="0"/>
      </dgm:cxnLst>
      <dgm:bg/>
      <dgm:whole/>
    </dgm:dataModel>
  </dgm:sampData>
  <dgm:styleData>
    <dgm:dataModel>
      <dgm:ptLst>
        <dgm:pt modelId="0" type="doc"/>
        <dgm:pt modelId="1"/>
        <dgm:pt modelId="2"/>
        <dgm:pt modelId="3"/>
      </dgm:ptLst>
      <dgm:cxnLst>
        <dgm:cxn modelId="5" srcId="0" destId="1" srcOrd="0" destOrd="0"/>
        <dgm:cxn modelId="6" srcId="1" destId="2" srcOrd="0" destOrd="0"/>
        <dgm:cxn modelId="7" srcId="1" destId="3" srcOrd="1" destOrd="0"/>
      </dgm:cxnLst>
      <dgm:bg/>
      <dgm:whole/>
    </dgm:dataModel>
  </dgm:styleData>
  <dgm:clrData>
    <dgm:dataModel>
      <dgm:ptLst>
        <dgm:pt modelId="0" type="doc"/>
        <dgm:pt modelId="1"/>
        <dgm:pt modelId="2"/>
        <dgm:pt modelId="3"/>
        <dgm:pt modelId="4"/>
        <dgm:pt modelId="5"/>
      </dgm:ptLst>
      <dgm:cxnLst>
        <dgm:cxn modelId="6" srcId="0" destId="1" srcOrd="0" destOrd="0"/>
        <dgm:cxn modelId="7" srcId="1" destId="2" srcOrd="0" destOrd="0"/>
        <dgm:cxn modelId="8" srcId="1" destId="3" srcOrd="1" destOrd="0"/>
        <dgm:cxn modelId="9" srcId="1" destId="4" srcOrd="2" destOrd="0"/>
        <dgm:cxn modelId="10" srcId="1" destId="5" srcOrd="3" destOrd="0"/>
      </dgm:cxnLst>
      <dgm:bg/>
      <dgm:whole/>
    </dgm:dataModel>
  </dgm:clrData>
  <dgm:layoutNode name="composite">
    <dgm:varLst>
      <dgm:chMax val="1"/>
      <dgm:dir/>
      <dgm:resizeHandles val="exact"/>
    </dgm:varLst>
    <dgm:alg type="composite"/>
    <dgm:shape xmlns:r="http://schemas.openxmlformats.org/officeDocument/2006/relationships" r:blip="">
      <dgm:adjLst/>
    </dgm:shape>
    <dgm:presOf/>
    <dgm:constrLst>
      <dgm:constr type="w" for="ch" forName="roof" refType="w"/>
      <dgm:constr type="h" for="ch" forName="roof" refType="h" fact="0.3"/>
      <dgm:constr type="primFontSz" for="ch" forName="roof" val="65"/>
      <dgm:constr type="w" for="ch" forName="pillars" refType="w"/>
      <dgm:constr type="h" for="ch" forName="pillars" refType="h" fact="0.63"/>
      <dgm:constr type="t" for="ch" forName="pillars" refType="h" fact="0.3"/>
      <dgm:constr type="primFontSz" for="des" forName="pillar1" val="65"/>
      <dgm:constr type="primFontSz" for="des" forName="pillarX" refType="primFontSz" refFor="des" refForName="pillar1" op="equ"/>
      <dgm:constr type="w" for="ch" forName="base" refType="w"/>
      <dgm:constr type="h" for="ch" forName="base" refType="h" fact="0.07"/>
      <dgm:constr type="t" for="ch" forName="base" refType="h" fact="0.93"/>
    </dgm:constrLst>
    <dgm:ruleLst/>
    <dgm:forEach name="Name0" axis="ch" ptType="node" cnt="1">
      <dgm:layoutNode name="roof" styleLbl="dkBgShp">
        <dgm:alg type="tx"/>
        <dgm:shape xmlns:r="http://schemas.openxmlformats.org/officeDocument/2006/relationships" type="rect" r:blip="">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illars" styleLbl="node1">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pillar1" refType="w"/>
          <dgm:constr type="h" for="ch" forName="pillar1" refType="h"/>
          <dgm:constr type="w" for="ch" forName="pillarX" refType="w"/>
          <dgm:constr type="h" for="ch" forName="pillarX" refType="h"/>
        </dgm:constrLst>
        <dgm:ruleLst/>
        <dgm:layoutNode name="pillar1" styleLbl="node1">
          <dgm:varLst>
            <dgm:bulletEnabled val="1"/>
          </dgm:varLst>
          <dgm:alg type="tx"/>
          <dgm:shape xmlns:r="http://schemas.openxmlformats.org/officeDocument/2006/relationships" type="rect" r:blip="">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ch" ptType="node" st="2">
          <dgm:layoutNode name="pillarX" styleLbl="node1">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dgm:layoutNode>
      <dgm:layoutNode name="base" styleLbl="dkBgShp">
        <dgm:alg type="sp"/>
        <dgm:shape xmlns:r="http://schemas.openxmlformats.org/officeDocument/2006/relationships" type="rect" r:blip="">
          <dgm:adjLst/>
        </dgm:shape>
        <dgm:presOf/>
        <dgm:constrLst/>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1DBD5B-5F7F-4565-AFBA-7C2216110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1860</TotalTime>
  <Pages>61</Pages>
  <Words>13079</Words>
  <Characters>74552</Characters>
  <Application>Microsoft Office Word</Application>
  <DocSecurity>0</DocSecurity>
  <Lines>621</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Lamia Alam</cp:lastModifiedBy>
  <cp:revision>15</cp:revision>
  <cp:lastPrinted>2020-11-05T04:37:00Z</cp:lastPrinted>
  <dcterms:created xsi:type="dcterms:W3CDTF">2020-06-04T14:52:00Z</dcterms:created>
  <dcterms:modified xsi:type="dcterms:W3CDTF">2020-11-05T06:30:00Z</dcterms:modified>
</cp:coreProperties>
</file>