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21E9" w:rsidRDefault="00A96F96" w:rsidP="00141919">
      <w:pPr>
        <w:jc w:val="center"/>
      </w:pPr>
      <w:r>
        <w:rPr>
          <w:noProof/>
        </w:rPr>
        <w:drawing>
          <wp:inline distT="0" distB="0" distL="0" distR="0" wp14:anchorId="51F5BA0D" wp14:editId="5AEF54BF">
            <wp:extent cx="2007476" cy="2017665"/>
            <wp:effectExtent l="133350" t="114300" r="145415" b="1733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7).png"/>
                    <pic:cNvPicPr/>
                  </pic:nvPicPr>
                  <pic:blipFill>
                    <a:blip r:embed="rId8">
                      <a:extLst>
                        <a:ext uri="{28A0092B-C50C-407E-A947-70E740481C1C}">
                          <a14:useLocalDpi xmlns:a14="http://schemas.microsoft.com/office/drawing/2010/main" val="0"/>
                        </a:ext>
                      </a:extLst>
                    </a:blip>
                    <a:stretch>
                      <a:fillRect/>
                    </a:stretch>
                  </pic:blipFill>
                  <pic:spPr>
                    <a:xfrm>
                      <a:off x="0" y="0"/>
                      <a:ext cx="2028056"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96F96" w:rsidRPr="00D121E9" w:rsidRDefault="00A96F96" w:rsidP="00141919">
      <w:pPr>
        <w:jc w:val="center"/>
      </w:pPr>
      <w:r w:rsidRPr="0071053F">
        <w:rPr>
          <w:rFonts w:ascii="Times New Roman" w:hAnsi="Times New Roman" w:cs="Times New Roman"/>
          <w:b/>
          <w:color w:val="984806" w:themeColor="accent6" w:themeShade="80"/>
          <w:sz w:val="36"/>
          <w:szCs w:val="36"/>
        </w:rPr>
        <w:t>Internship Report</w:t>
      </w:r>
    </w:p>
    <w:p w:rsidR="00A96F96" w:rsidRDefault="00A96F96" w:rsidP="00141919">
      <w:pPr>
        <w:jc w:val="center"/>
        <w:rPr>
          <w:rFonts w:ascii="Times New Roman" w:hAnsi="Times New Roman" w:cs="Times New Roman"/>
          <w:sz w:val="28"/>
          <w:szCs w:val="28"/>
        </w:rPr>
      </w:pPr>
      <w:r w:rsidRPr="00CD727E">
        <w:rPr>
          <w:rFonts w:ascii="Times New Roman" w:hAnsi="Times New Roman" w:cs="Times New Roman"/>
          <w:sz w:val="28"/>
          <w:szCs w:val="28"/>
        </w:rPr>
        <w:t>On</w:t>
      </w:r>
    </w:p>
    <w:p w:rsidR="003831F2" w:rsidRDefault="00483BB6" w:rsidP="00141919">
      <w:pPr>
        <w:jc w:val="center"/>
        <w:rPr>
          <w:rFonts w:ascii="Times New Roman" w:hAnsi="Times New Roman" w:cs="Times New Roman"/>
          <w:sz w:val="24"/>
          <w:szCs w:val="24"/>
        </w:rPr>
      </w:pPr>
      <w:r>
        <w:rPr>
          <w:rFonts w:ascii="Times New Roman" w:hAnsi="Times New Roman" w:cs="Times New Roman"/>
          <w:noProof/>
          <w:sz w:val="28"/>
          <w:szCs w:val="28"/>
        </w:rPr>
        <w:drawing>
          <wp:inline distT="0" distB="0" distL="0" distR="0" wp14:anchorId="6DF8F733" wp14:editId="03304668">
            <wp:extent cx="1486956" cy="56270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jpeg"/>
                    <pic:cNvPicPr/>
                  </pic:nvPicPr>
                  <pic:blipFill>
                    <a:blip r:embed="rId9">
                      <a:extLst>
                        <a:ext uri="{28A0092B-C50C-407E-A947-70E740481C1C}">
                          <a14:useLocalDpi xmlns:a14="http://schemas.microsoft.com/office/drawing/2010/main" val="0"/>
                        </a:ext>
                      </a:extLst>
                    </a:blip>
                    <a:stretch>
                      <a:fillRect/>
                    </a:stretch>
                  </pic:blipFill>
                  <pic:spPr>
                    <a:xfrm>
                      <a:off x="0" y="0"/>
                      <a:ext cx="1503083" cy="568811"/>
                    </a:xfrm>
                    <a:prstGeom prst="rect">
                      <a:avLst/>
                    </a:prstGeom>
                  </pic:spPr>
                </pic:pic>
              </a:graphicData>
            </a:graphic>
          </wp:inline>
        </w:drawing>
      </w:r>
    </w:p>
    <w:p w:rsidR="007D3A95" w:rsidRPr="0093588D" w:rsidRDefault="00A96F96" w:rsidP="00141919">
      <w:pPr>
        <w:jc w:val="center"/>
        <w:rPr>
          <w:rFonts w:ascii="Times New Roman" w:hAnsi="Times New Roman" w:cs="Times New Roman"/>
          <w:color w:val="4F6228" w:themeColor="accent3" w:themeShade="80"/>
          <w:sz w:val="40"/>
          <w:szCs w:val="40"/>
        </w:rPr>
      </w:pPr>
      <w:r w:rsidRPr="0093588D">
        <w:rPr>
          <w:rFonts w:ascii="Times New Roman" w:hAnsi="Times New Roman" w:cs="Times New Roman"/>
          <w:b/>
          <w:color w:val="4F6228" w:themeColor="accent3" w:themeShade="80"/>
          <w:sz w:val="40"/>
          <w:szCs w:val="40"/>
        </w:rPr>
        <w:t>General Banking of</w:t>
      </w:r>
    </w:p>
    <w:p w:rsidR="00A96F96" w:rsidRPr="0093588D" w:rsidRDefault="00A96F96" w:rsidP="00141919">
      <w:pPr>
        <w:jc w:val="center"/>
        <w:rPr>
          <w:rFonts w:ascii="Times New Roman" w:hAnsi="Times New Roman" w:cs="Times New Roman"/>
          <w:b/>
          <w:color w:val="4F6228" w:themeColor="accent3" w:themeShade="80"/>
          <w:sz w:val="40"/>
          <w:szCs w:val="40"/>
        </w:rPr>
      </w:pPr>
      <w:r w:rsidRPr="0093588D">
        <w:rPr>
          <w:rFonts w:ascii="Times New Roman" w:hAnsi="Times New Roman" w:cs="Times New Roman"/>
          <w:b/>
          <w:color w:val="4F6228" w:themeColor="accent3" w:themeShade="80"/>
          <w:sz w:val="40"/>
          <w:szCs w:val="40"/>
        </w:rPr>
        <w:t>Al-</w:t>
      </w:r>
      <w:proofErr w:type="spellStart"/>
      <w:r w:rsidRPr="0093588D">
        <w:rPr>
          <w:rFonts w:ascii="Times New Roman" w:hAnsi="Times New Roman" w:cs="Times New Roman"/>
          <w:b/>
          <w:color w:val="4F6228" w:themeColor="accent3" w:themeShade="80"/>
          <w:sz w:val="40"/>
          <w:szCs w:val="40"/>
        </w:rPr>
        <w:t>Arafah</w:t>
      </w:r>
      <w:proofErr w:type="spellEnd"/>
      <w:r w:rsidRPr="0093588D">
        <w:rPr>
          <w:rFonts w:ascii="Times New Roman" w:hAnsi="Times New Roman" w:cs="Times New Roman"/>
          <w:b/>
          <w:color w:val="4F6228" w:themeColor="accent3" w:themeShade="80"/>
          <w:sz w:val="40"/>
          <w:szCs w:val="40"/>
        </w:rPr>
        <w:t xml:space="preserve"> </w:t>
      </w:r>
      <w:proofErr w:type="spellStart"/>
      <w:r w:rsidRPr="0093588D">
        <w:rPr>
          <w:rFonts w:ascii="Times New Roman" w:hAnsi="Times New Roman" w:cs="Times New Roman"/>
          <w:b/>
          <w:color w:val="4F6228" w:themeColor="accent3" w:themeShade="80"/>
          <w:sz w:val="40"/>
          <w:szCs w:val="40"/>
        </w:rPr>
        <w:t>Islami</w:t>
      </w:r>
      <w:proofErr w:type="spellEnd"/>
      <w:r w:rsidRPr="0093588D">
        <w:rPr>
          <w:rFonts w:ascii="Times New Roman" w:hAnsi="Times New Roman" w:cs="Times New Roman"/>
          <w:b/>
          <w:color w:val="4F6228" w:themeColor="accent3" w:themeShade="80"/>
          <w:sz w:val="40"/>
          <w:szCs w:val="40"/>
        </w:rPr>
        <w:t xml:space="preserve"> Bank Limited</w:t>
      </w:r>
    </w:p>
    <w:p w:rsidR="00CD727E" w:rsidRPr="002B48F9" w:rsidRDefault="00CD727E" w:rsidP="00141919">
      <w:pPr>
        <w:jc w:val="center"/>
        <w:rPr>
          <w:rFonts w:ascii="Times New Roman" w:hAnsi="Times New Roman" w:cs="Times New Roman"/>
          <w:b/>
          <w:sz w:val="32"/>
          <w:szCs w:val="32"/>
          <w:u w:val="single"/>
        </w:rPr>
      </w:pPr>
      <w:r w:rsidRPr="002B48F9">
        <w:rPr>
          <w:rFonts w:ascii="Times New Roman" w:hAnsi="Times New Roman" w:cs="Times New Roman"/>
          <w:b/>
          <w:sz w:val="32"/>
          <w:szCs w:val="32"/>
          <w:u w:val="single"/>
        </w:rPr>
        <w:t>Submitted To</w:t>
      </w:r>
    </w:p>
    <w:p w:rsidR="00CD727E" w:rsidRPr="002B48F9" w:rsidRDefault="00CD727E" w:rsidP="00141919">
      <w:pPr>
        <w:jc w:val="center"/>
        <w:rPr>
          <w:rFonts w:ascii="Times New Roman" w:hAnsi="Times New Roman" w:cs="Times New Roman"/>
          <w:sz w:val="28"/>
          <w:szCs w:val="28"/>
        </w:rPr>
      </w:pPr>
      <w:r w:rsidRPr="002B48F9">
        <w:rPr>
          <w:rFonts w:ascii="Times New Roman" w:hAnsi="Times New Roman" w:cs="Times New Roman"/>
          <w:sz w:val="28"/>
          <w:szCs w:val="28"/>
        </w:rPr>
        <w:t xml:space="preserve">Dr. James </w:t>
      </w:r>
      <w:proofErr w:type="spellStart"/>
      <w:r w:rsidRPr="002B48F9">
        <w:rPr>
          <w:rFonts w:ascii="Times New Roman" w:hAnsi="Times New Roman" w:cs="Times New Roman"/>
          <w:sz w:val="28"/>
          <w:szCs w:val="28"/>
        </w:rPr>
        <w:t>Bakul</w:t>
      </w:r>
      <w:proofErr w:type="spellEnd"/>
      <w:r w:rsidRPr="002B48F9">
        <w:rPr>
          <w:rFonts w:ascii="Times New Roman" w:hAnsi="Times New Roman" w:cs="Times New Roman"/>
          <w:sz w:val="28"/>
          <w:szCs w:val="28"/>
        </w:rPr>
        <w:t xml:space="preserve"> Sarkar</w:t>
      </w:r>
    </w:p>
    <w:p w:rsidR="00CD727E" w:rsidRPr="002B48F9" w:rsidRDefault="00CD727E" w:rsidP="00141919">
      <w:pPr>
        <w:jc w:val="center"/>
        <w:rPr>
          <w:rFonts w:ascii="Times New Roman" w:hAnsi="Times New Roman" w:cs="Times New Roman"/>
          <w:sz w:val="28"/>
          <w:szCs w:val="28"/>
        </w:rPr>
      </w:pPr>
      <w:r w:rsidRPr="002B48F9">
        <w:rPr>
          <w:rFonts w:ascii="Times New Roman" w:hAnsi="Times New Roman" w:cs="Times New Roman"/>
          <w:sz w:val="28"/>
          <w:szCs w:val="28"/>
        </w:rPr>
        <w:t>Associate Professor</w:t>
      </w:r>
    </w:p>
    <w:p w:rsidR="00CD727E" w:rsidRPr="002B48F9" w:rsidRDefault="00CD727E" w:rsidP="00141919">
      <w:pPr>
        <w:jc w:val="center"/>
        <w:rPr>
          <w:rFonts w:ascii="Times New Roman" w:hAnsi="Times New Roman" w:cs="Times New Roman"/>
          <w:sz w:val="28"/>
          <w:szCs w:val="28"/>
        </w:rPr>
      </w:pPr>
      <w:r w:rsidRPr="002B48F9">
        <w:rPr>
          <w:rFonts w:ascii="Times New Roman" w:hAnsi="Times New Roman" w:cs="Times New Roman"/>
          <w:sz w:val="28"/>
          <w:szCs w:val="28"/>
        </w:rPr>
        <w:t>School of Business &amp; Economics</w:t>
      </w:r>
    </w:p>
    <w:p w:rsidR="007D3A95" w:rsidRPr="002B48F9" w:rsidRDefault="007D3A95" w:rsidP="00141919">
      <w:pPr>
        <w:jc w:val="center"/>
        <w:rPr>
          <w:rFonts w:ascii="Times New Roman" w:hAnsi="Times New Roman" w:cs="Times New Roman"/>
          <w:sz w:val="28"/>
          <w:szCs w:val="28"/>
        </w:rPr>
      </w:pPr>
      <w:r w:rsidRPr="002B48F9">
        <w:rPr>
          <w:rFonts w:ascii="Times New Roman" w:hAnsi="Times New Roman" w:cs="Times New Roman"/>
          <w:b/>
          <w:sz w:val="28"/>
          <w:szCs w:val="28"/>
          <w:u w:val="single"/>
        </w:rPr>
        <w:t>Submitted By</w:t>
      </w:r>
    </w:p>
    <w:tbl>
      <w:tblPr>
        <w:tblStyle w:val="MediumShading1-Accent6"/>
        <w:tblW w:w="7740" w:type="dxa"/>
        <w:tblInd w:w="738" w:type="dxa"/>
        <w:tblLook w:val="04A0" w:firstRow="1" w:lastRow="0" w:firstColumn="1" w:lastColumn="0" w:noHBand="0" w:noVBand="1"/>
      </w:tblPr>
      <w:tblGrid>
        <w:gridCol w:w="3276"/>
        <w:gridCol w:w="4464"/>
      </w:tblGrid>
      <w:tr w:rsidR="007D3A95" w:rsidTr="00141919">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276" w:type="dxa"/>
          </w:tcPr>
          <w:p w:rsidR="007D3A95" w:rsidRPr="0093588D" w:rsidRDefault="007D3A95" w:rsidP="00141919">
            <w:pPr>
              <w:rPr>
                <w:rFonts w:ascii="Times New Roman" w:hAnsi="Times New Roman" w:cs="Times New Roman"/>
                <w:color w:val="000000" w:themeColor="text1"/>
                <w:sz w:val="28"/>
                <w:szCs w:val="28"/>
              </w:rPr>
            </w:pPr>
            <w:r w:rsidRPr="0093588D">
              <w:rPr>
                <w:rFonts w:ascii="Times New Roman" w:hAnsi="Times New Roman" w:cs="Times New Roman"/>
                <w:color w:val="000000" w:themeColor="text1"/>
                <w:sz w:val="28"/>
                <w:szCs w:val="28"/>
              </w:rPr>
              <w:t>Name</w:t>
            </w:r>
          </w:p>
        </w:tc>
        <w:tc>
          <w:tcPr>
            <w:tcW w:w="4464" w:type="dxa"/>
          </w:tcPr>
          <w:p w:rsidR="007D3A95" w:rsidRPr="0093588D" w:rsidRDefault="007D3A95" w:rsidP="001419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8"/>
                <w:szCs w:val="28"/>
              </w:rPr>
            </w:pPr>
            <w:r w:rsidRPr="0093588D">
              <w:rPr>
                <w:rFonts w:ascii="Times New Roman" w:hAnsi="Times New Roman" w:cs="Times New Roman"/>
                <w:b w:val="0"/>
                <w:color w:val="000000" w:themeColor="text1"/>
                <w:sz w:val="28"/>
                <w:szCs w:val="28"/>
              </w:rPr>
              <w:t>Shanjida Afrin Tonni</w:t>
            </w:r>
          </w:p>
        </w:tc>
      </w:tr>
      <w:tr w:rsidR="007D3A95" w:rsidTr="00141919">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3276" w:type="dxa"/>
          </w:tcPr>
          <w:p w:rsidR="007D3A95" w:rsidRPr="0093588D" w:rsidRDefault="007D3A95" w:rsidP="00141919">
            <w:pPr>
              <w:rPr>
                <w:rFonts w:ascii="Times New Roman" w:hAnsi="Times New Roman" w:cs="Times New Roman"/>
                <w:sz w:val="28"/>
                <w:szCs w:val="28"/>
              </w:rPr>
            </w:pPr>
            <w:r w:rsidRPr="0093588D">
              <w:rPr>
                <w:rFonts w:ascii="Times New Roman" w:hAnsi="Times New Roman" w:cs="Times New Roman"/>
                <w:sz w:val="28"/>
                <w:szCs w:val="28"/>
              </w:rPr>
              <w:t>ID</w:t>
            </w:r>
          </w:p>
        </w:tc>
        <w:tc>
          <w:tcPr>
            <w:tcW w:w="4464" w:type="dxa"/>
          </w:tcPr>
          <w:p w:rsidR="007D3A95" w:rsidRPr="0093588D" w:rsidRDefault="007D3A95" w:rsidP="0014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3588D">
              <w:rPr>
                <w:rFonts w:ascii="Times New Roman" w:hAnsi="Times New Roman" w:cs="Times New Roman"/>
                <w:sz w:val="28"/>
                <w:szCs w:val="28"/>
              </w:rPr>
              <w:t>111191041</w:t>
            </w:r>
          </w:p>
        </w:tc>
      </w:tr>
      <w:tr w:rsidR="007D3A95" w:rsidTr="00141919">
        <w:trPr>
          <w:cnfStyle w:val="000000010000" w:firstRow="0" w:lastRow="0" w:firstColumn="0" w:lastColumn="0" w:oddVBand="0" w:evenVBand="0" w:oddHBand="0" w:evenHBand="1"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76" w:type="dxa"/>
          </w:tcPr>
          <w:p w:rsidR="007D3A95" w:rsidRPr="0093588D" w:rsidRDefault="007D3A95" w:rsidP="00141919">
            <w:pPr>
              <w:rPr>
                <w:rFonts w:ascii="Times New Roman" w:hAnsi="Times New Roman" w:cs="Times New Roman"/>
                <w:sz w:val="28"/>
                <w:szCs w:val="28"/>
              </w:rPr>
            </w:pPr>
            <w:r w:rsidRPr="0093588D">
              <w:rPr>
                <w:rFonts w:ascii="Times New Roman" w:hAnsi="Times New Roman" w:cs="Times New Roman"/>
                <w:sz w:val="28"/>
                <w:szCs w:val="28"/>
              </w:rPr>
              <w:t>Department</w:t>
            </w:r>
          </w:p>
        </w:tc>
        <w:tc>
          <w:tcPr>
            <w:tcW w:w="4464" w:type="dxa"/>
          </w:tcPr>
          <w:p w:rsidR="007D3A95" w:rsidRPr="0093588D" w:rsidRDefault="007D3A95" w:rsidP="0014191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93588D">
              <w:rPr>
                <w:rFonts w:ascii="Times New Roman" w:hAnsi="Times New Roman" w:cs="Times New Roman"/>
                <w:sz w:val="28"/>
                <w:szCs w:val="28"/>
              </w:rPr>
              <w:t>BBA</w:t>
            </w:r>
          </w:p>
        </w:tc>
      </w:tr>
      <w:tr w:rsidR="007D3A95" w:rsidTr="0014191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3276" w:type="dxa"/>
          </w:tcPr>
          <w:p w:rsidR="007D3A95" w:rsidRPr="0093588D" w:rsidRDefault="007D3A95" w:rsidP="00141919">
            <w:pPr>
              <w:rPr>
                <w:rFonts w:ascii="Times New Roman" w:hAnsi="Times New Roman" w:cs="Times New Roman"/>
                <w:sz w:val="28"/>
                <w:szCs w:val="28"/>
              </w:rPr>
            </w:pPr>
            <w:r w:rsidRPr="0093588D">
              <w:rPr>
                <w:rFonts w:ascii="Times New Roman" w:hAnsi="Times New Roman" w:cs="Times New Roman"/>
                <w:sz w:val="28"/>
                <w:szCs w:val="28"/>
              </w:rPr>
              <w:t>Major</w:t>
            </w:r>
          </w:p>
        </w:tc>
        <w:tc>
          <w:tcPr>
            <w:tcW w:w="4464" w:type="dxa"/>
          </w:tcPr>
          <w:p w:rsidR="007D3A95" w:rsidRPr="0093588D" w:rsidRDefault="007D3A95" w:rsidP="0014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3588D">
              <w:rPr>
                <w:rFonts w:ascii="Times New Roman" w:hAnsi="Times New Roman" w:cs="Times New Roman"/>
                <w:sz w:val="28"/>
                <w:szCs w:val="28"/>
              </w:rPr>
              <w:t>Accounting</w:t>
            </w:r>
          </w:p>
        </w:tc>
      </w:tr>
    </w:tbl>
    <w:p w:rsidR="00483BB6" w:rsidRDefault="00483BB6" w:rsidP="00483BB6">
      <w:pPr>
        <w:rPr>
          <w:rFonts w:ascii="Times New Roman" w:hAnsi="Times New Roman" w:cs="Times New Roman"/>
          <w:sz w:val="24"/>
          <w:szCs w:val="24"/>
        </w:rPr>
      </w:pPr>
    </w:p>
    <w:p w:rsidR="007A5A9B" w:rsidRDefault="007A5A9B" w:rsidP="00483BB6">
      <w:pPr>
        <w:rPr>
          <w:rFonts w:ascii="Times New Roman" w:hAnsi="Times New Roman" w:cs="Times New Roman"/>
          <w:sz w:val="24"/>
          <w:szCs w:val="24"/>
        </w:rPr>
      </w:pPr>
    </w:p>
    <w:p w:rsidR="000C3EDB" w:rsidRDefault="00211349" w:rsidP="00141919">
      <w:pPr>
        <w:jc w:val="center"/>
        <w:rPr>
          <w:rFonts w:ascii="Times New Roman" w:hAnsi="Times New Roman" w:cs="Times New Roman"/>
          <w:sz w:val="28"/>
          <w:szCs w:val="28"/>
        </w:rPr>
        <w:sectPr w:rsidR="000C3EDB" w:rsidSect="0071053F">
          <w:headerReference w:type="default" r:id="rId10"/>
          <w:footerReference w:type="even" r:id="rId11"/>
          <w:footerReference w:type="default" r:id="rId12"/>
          <w:pgSz w:w="11907" w:h="16839" w:code="9"/>
          <w:pgMar w:top="1440" w:right="1440" w:bottom="1440" w:left="1440" w:header="720" w:footer="720" w:gutter="0"/>
          <w:pgBorders w:display="firstPage" w:offsetFrom="page">
            <w:top w:val="thinThickThinMediumGap" w:sz="36" w:space="24" w:color="4F6228" w:themeColor="accent3" w:themeShade="80"/>
            <w:left w:val="thinThickThinMediumGap" w:sz="36" w:space="24" w:color="4F6228" w:themeColor="accent3" w:themeShade="80"/>
            <w:bottom w:val="thinThickThinMediumGap" w:sz="36" w:space="24" w:color="4F6228" w:themeColor="accent3" w:themeShade="80"/>
            <w:right w:val="thinThickThinMediumGap" w:sz="36" w:space="24" w:color="4F6228" w:themeColor="accent3" w:themeShade="80"/>
          </w:pgBorders>
          <w:cols w:space="720"/>
          <w:docGrid w:linePitch="360"/>
        </w:sectPr>
      </w:pPr>
      <w:r>
        <w:rPr>
          <w:rFonts w:ascii="Times New Roman" w:hAnsi="Times New Roman" w:cs="Times New Roman"/>
          <w:sz w:val="28"/>
          <w:szCs w:val="28"/>
        </w:rPr>
        <w:t>Date of Submission : 23 December, 2023</w:t>
      </w:r>
    </w:p>
    <w:p w:rsidR="000C3EDB" w:rsidRDefault="000C3EDB" w:rsidP="001504ED">
      <w:pPr>
        <w:rPr>
          <w:rFonts w:ascii="Times New Roman" w:hAnsi="Times New Roman" w:cs="Times New Roman"/>
          <w:sz w:val="28"/>
          <w:szCs w:val="28"/>
        </w:rPr>
        <w:sectPr w:rsidR="000C3EDB" w:rsidSect="000C3EDB">
          <w:type w:val="continuous"/>
          <w:pgSz w:w="11907" w:h="16839" w:code="9"/>
          <w:pgMar w:top="1440" w:right="1440" w:bottom="1440" w:left="1440" w:header="720" w:footer="720" w:gutter="0"/>
          <w:cols w:space="720"/>
          <w:docGrid w:linePitch="360"/>
        </w:sectPr>
      </w:pPr>
    </w:p>
    <w:p w:rsidR="00792CD4" w:rsidRPr="0093588D" w:rsidRDefault="00792CD4" w:rsidP="001504ED">
      <w:pPr>
        <w:rPr>
          <w:rFonts w:ascii="Times New Roman" w:hAnsi="Times New Roman" w:cs="Times New Roman"/>
          <w:sz w:val="28"/>
          <w:szCs w:val="28"/>
        </w:rPr>
      </w:pPr>
    </w:p>
    <w:p w:rsidR="00792CD4" w:rsidRPr="002B48F9" w:rsidRDefault="00792CD4" w:rsidP="001504ED">
      <w:pPr>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5D9DCFF" wp14:editId="01FFF510">
                <wp:simplePos x="0" y="0"/>
                <wp:positionH relativeFrom="column">
                  <wp:posOffset>1749669</wp:posOffset>
                </wp:positionH>
                <wp:positionV relativeFrom="paragraph">
                  <wp:posOffset>-422031</wp:posOffset>
                </wp:positionV>
                <wp:extent cx="2672618" cy="386276"/>
                <wp:effectExtent l="114300" t="114300" r="147320" b="147320"/>
                <wp:wrapNone/>
                <wp:docPr id="8" name="Rectangle 8"/>
                <wp:cNvGraphicFramePr/>
                <a:graphic xmlns:a="http://schemas.openxmlformats.org/drawingml/2006/main">
                  <a:graphicData uri="http://schemas.microsoft.com/office/word/2010/wordprocessingShape">
                    <wps:wsp>
                      <wps:cNvSpPr/>
                      <wps:spPr>
                        <a:xfrm>
                          <a:off x="0" y="0"/>
                          <a:ext cx="2672618" cy="386276"/>
                        </a:xfrm>
                        <a:prstGeom prst="rect">
                          <a:avLst/>
                        </a:prstGeom>
                        <a:solidFill>
                          <a:schemeClr val="accent5">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792CD4" w:rsidRDefault="008C3400" w:rsidP="00792CD4">
                            <w:pPr>
                              <w:jc w:val="center"/>
                              <w:rPr>
                                <w:rFonts w:ascii="Times New Roman" w:hAnsi="Times New Roman" w:cs="Times New Roman"/>
                                <w:b/>
                                <w:color w:val="000000" w:themeColor="text1"/>
                                <w:sz w:val="40"/>
                                <w:szCs w:val="40"/>
                              </w:rPr>
                            </w:pPr>
                            <w:r w:rsidRPr="00792CD4">
                              <w:rPr>
                                <w:rFonts w:ascii="Times New Roman" w:hAnsi="Times New Roman" w:cs="Times New Roman"/>
                                <w:b/>
                                <w:color w:val="000000" w:themeColor="text1"/>
                                <w:sz w:val="40"/>
                                <w:szCs w:val="40"/>
                              </w:rPr>
                              <w:t>Letter of Transmittal</w:t>
                            </w:r>
                          </w:p>
                          <w:p w:rsidR="008C3400" w:rsidRDefault="008C3400" w:rsidP="00792C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9DCFF" id="Rectangle 8" o:spid="_x0000_s1026" style="position:absolute;margin-left:137.75pt;margin-top:-33.25pt;width:210.45pt;height:3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" fillcolor="#92cddc [1944]" stroked="f" strokeweight="2pt">
                <v:shadow on="t" color="black" offset="0,1pt"/>
                <v:textbox>
                  <w:txbxContent>
                    <w:p w:rsidR="008C3400" w:rsidRPr="00792CD4" w:rsidRDefault="008C3400" w:rsidP="00792CD4">
                      <w:pPr>
                        <w:jc w:val="center"/>
                        <w:rPr>
                          <w:rFonts w:ascii="Times New Roman" w:hAnsi="Times New Roman" w:cs="Times New Roman"/>
                          <w:b/>
                          <w:color w:val="000000" w:themeColor="text1"/>
                          <w:sz w:val="40"/>
                          <w:szCs w:val="40"/>
                        </w:rPr>
                      </w:pPr>
                      <w:r w:rsidRPr="00792CD4">
                        <w:rPr>
                          <w:rFonts w:ascii="Times New Roman" w:hAnsi="Times New Roman" w:cs="Times New Roman"/>
                          <w:b/>
                          <w:color w:val="000000" w:themeColor="text1"/>
                          <w:sz w:val="40"/>
                          <w:szCs w:val="40"/>
                        </w:rPr>
                        <w:t>Letter of Transmittal</w:t>
                      </w:r>
                    </w:p>
                    <w:p w:rsidR="008C3400" w:rsidRDefault="008C3400" w:rsidP="00792CD4">
                      <w:pPr>
                        <w:jc w:val="center"/>
                      </w:pPr>
                    </w:p>
                  </w:txbxContent>
                </v:textbox>
              </v:rect>
            </w:pict>
          </mc:Fallback>
        </mc:AlternateContent>
      </w:r>
    </w:p>
    <w:p w:rsidR="001504ED" w:rsidRPr="002B48F9" w:rsidRDefault="00211349" w:rsidP="008E1E72">
      <w:pPr>
        <w:jc w:val="both"/>
        <w:rPr>
          <w:rFonts w:ascii="Times New Roman" w:hAnsi="Times New Roman" w:cs="Times New Roman"/>
          <w:sz w:val="28"/>
          <w:szCs w:val="28"/>
        </w:rPr>
      </w:pPr>
      <w:r>
        <w:rPr>
          <w:rFonts w:ascii="Times New Roman" w:hAnsi="Times New Roman" w:cs="Times New Roman"/>
          <w:sz w:val="28"/>
          <w:szCs w:val="28"/>
        </w:rPr>
        <w:t>23 December, 2023</w:t>
      </w:r>
    </w:p>
    <w:p w:rsidR="001504ED" w:rsidRPr="002B48F9" w:rsidRDefault="001504ED" w:rsidP="008E1E72">
      <w:pPr>
        <w:jc w:val="both"/>
        <w:rPr>
          <w:rFonts w:ascii="Times New Roman" w:hAnsi="Times New Roman" w:cs="Times New Roman"/>
          <w:sz w:val="28"/>
          <w:szCs w:val="28"/>
        </w:rPr>
      </w:pPr>
      <w:r w:rsidRPr="002B48F9">
        <w:rPr>
          <w:rFonts w:ascii="Times New Roman" w:hAnsi="Times New Roman" w:cs="Times New Roman"/>
          <w:sz w:val="28"/>
          <w:szCs w:val="28"/>
        </w:rPr>
        <w:t xml:space="preserve">Dr. James </w:t>
      </w:r>
      <w:proofErr w:type="spellStart"/>
      <w:r w:rsidRPr="002B48F9">
        <w:rPr>
          <w:rFonts w:ascii="Times New Roman" w:hAnsi="Times New Roman" w:cs="Times New Roman"/>
          <w:sz w:val="28"/>
          <w:szCs w:val="28"/>
        </w:rPr>
        <w:t>Bakul</w:t>
      </w:r>
      <w:proofErr w:type="spellEnd"/>
      <w:r w:rsidRPr="002B48F9">
        <w:rPr>
          <w:rFonts w:ascii="Times New Roman" w:hAnsi="Times New Roman" w:cs="Times New Roman"/>
          <w:sz w:val="28"/>
          <w:szCs w:val="28"/>
        </w:rPr>
        <w:t xml:space="preserve"> Sarkar </w:t>
      </w:r>
    </w:p>
    <w:p w:rsidR="001504ED" w:rsidRPr="002B48F9" w:rsidRDefault="001504ED" w:rsidP="008E1E72">
      <w:pPr>
        <w:jc w:val="both"/>
        <w:rPr>
          <w:rFonts w:ascii="Times New Roman" w:hAnsi="Times New Roman" w:cs="Times New Roman"/>
          <w:sz w:val="28"/>
          <w:szCs w:val="28"/>
        </w:rPr>
      </w:pPr>
      <w:r w:rsidRPr="002B48F9">
        <w:rPr>
          <w:rFonts w:ascii="Times New Roman" w:hAnsi="Times New Roman" w:cs="Times New Roman"/>
          <w:sz w:val="28"/>
          <w:szCs w:val="28"/>
        </w:rPr>
        <w:t>Associate Professor</w:t>
      </w:r>
    </w:p>
    <w:p w:rsidR="001504ED" w:rsidRPr="002B48F9" w:rsidRDefault="001504ED" w:rsidP="008E1E72">
      <w:pPr>
        <w:jc w:val="both"/>
        <w:rPr>
          <w:rFonts w:ascii="Times New Roman" w:hAnsi="Times New Roman" w:cs="Times New Roman"/>
          <w:sz w:val="28"/>
          <w:szCs w:val="28"/>
        </w:rPr>
      </w:pPr>
      <w:r w:rsidRPr="002B48F9">
        <w:rPr>
          <w:rFonts w:ascii="Times New Roman" w:hAnsi="Times New Roman" w:cs="Times New Roman"/>
          <w:sz w:val="28"/>
          <w:szCs w:val="28"/>
        </w:rPr>
        <w:t>United International University</w:t>
      </w:r>
    </w:p>
    <w:p w:rsidR="001504ED" w:rsidRPr="002B48F9" w:rsidRDefault="001504ED" w:rsidP="008E1E72">
      <w:pPr>
        <w:jc w:val="both"/>
        <w:rPr>
          <w:rFonts w:ascii="Times New Roman" w:hAnsi="Times New Roman" w:cs="Times New Roman"/>
          <w:sz w:val="28"/>
          <w:szCs w:val="28"/>
        </w:rPr>
      </w:pPr>
      <w:r w:rsidRPr="002B48F9">
        <w:rPr>
          <w:rFonts w:ascii="Times New Roman" w:hAnsi="Times New Roman" w:cs="Times New Roman"/>
          <w:sz w:val="28"/>
          <w:szCs w:val="28"/>
        </w:rPr>
        <w:t xml:space="preserve">United City, </w:t>
      </w:r>
      <w:proofErr w:type="spellStart"/>
      <w:r w:rsidRPr="002B48F9">
        <w:rPr>
          <w:rFonts w:ascii="Times New Roman" w:hAnsi="Times New Roman" w:cs="Times New Roman"/>
          <w:sz w:val="28"/>
          <w:szCs w:val="28"/>
        </w:rPr>
        <w:t>Madani</w:t>
      </w:r>
      <w:proofErr w:type="spellEnd"/>
      <w:r w:rsidRPr="002B48F9">
        <w:rPr>
          <w:rFonts w:ascii="Times New Roman" w:hAnsi="Times New Roman" w:cs="Times New Roman"/>
          <w:sz w:val="28"/>
          <w:szCs w:val="28"/>
        </w:rPr>
        <w:t xml:space="preserve"> Avenue</w:t>
      </w:r>
      <w:r w:rsidR="00A14754" w:rsidRPr="002B48F9">
        <w:rPr>
          <w:rFonts w:ascii="Times New Roman" w:hAnsi="Times New Roman" w:cs="Times New Roman"/>
          <w:sz w:val="28"/>
          <w:szCs w:val="28"/>
        </w:rPr>
        <w:t xml:space="preserve">, </w:t>
      </w:r>
      <w:proofErr w:type="spellStart"/>
      <w:r w:rsidR="00A14754" w:rsidRPr="002B48F9">
        <w:rPr>
          <w:rFonts w:ascii="Times New Roman" w:hAnsi="Times New Roman" w:cs="Times New Roman"/>
          <w:sz w:val="28"/>
          <w:szCs w:val="28"/>
        </w:rPr>
        <w:t>Badda</w:t>
      </w:r>
      <w:proofErr w:type="spellEnd"/>
      <w:r w:rsidR="00A14754" w:rsidRPr="002B48F9">
        <w:rPr>
          <w:rFonts w:ascii="Times New Roman" w:hAnsi="Times New Roman" w:cs="Times New Roman"/>
          <w:sz w:val="28"/>
          <w:szCs w:val="28"/>
        </w:rPr>
        <w:t>,</w:t>
      </w:r>
      <w:r w:rsidR="00B42EBB">
        <w:rPr>
          <w:rFonts w:ascii="Times New Roman" w:hAnsi="Times New Roman" w:cs="Times New Roman"/>
          <w:sz w:val="28"/>
          <w:szCs w:val="28"/>
        </w:rPr>
        <w:t xml:space="preserve"> </w:t>
      </w:r>
      <w:r w:rsidR="00A14754" w:rsidRPr="002B48F9">
        <w:rPr>
          <w:rFonts w:ascii="Times New Roman" w:hAnsi="Times New Roman" w:cs="Times New Roman"/>
          <w:sz w:val="28"/>
          <w:szCs w:val="28"/>
        </w:rPr>
        <w:t>Dhaka</w:t>
      </w:r>
    </w:p>
    <w:p w:rsidR="001504ED"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 xml:space="preserve">Subject: </w:t>
      </w:r>
      <w:r w:rsidR="001504ED" w:rsidRPr="002B48F9">
        <w:rPr>
          <w:rFonts w:ascii="Times New Roman" w:hAnsi="Times New Roman" w:cs="Times New Roman"/>
          <w:sz w:val="28"/>
          <w:szCs w:val="28"/>
        </w:rPr>
        <w:t>Submission of Internship Report</w:t>
      </w:r>
      <w:r w:rsidRPr="002B48F9">
        <w:rPr>
          <w:rFonts w:ascii="Times New Roman" w:hAnsi="Times New Roman" w:cs="Times New Roman"/>
          <w:sz w:val="28"/>
          <w:szCs w:val="28"/>
        </w:rPr>
        <w:t xml:space="preserve"> on “General Banking </w:t>
      </w:r>
      <w:r w:rsidR="001504ED" w:rsidRPr="002B48F9">
        <w:rPr>
          <w:rFonts w:ascii="Times New Roman" w:hAnsi="Times New Roman" w:cs="Times New Roman"/>
          <w:sz w:val="28"/>
          <w:szCs w:val="28"/>
        </w:rPr>
        <w:t>of Al-</w:t>
      </w:r>
    </w:p>
    <w:p w:rsidR="001504ED" w:rsidRPr="002B48F9" w:rsidRDefault="001504ED" w:rsidP="008E1E72">
      <w:pPr>
        <w:jc w:val="both"/>
        <w:rPr>
          <w:rFonts w:ascii="Times New Roman" w:hAnsi="Times New Roman" w:cs="Times New Roman"/>
          <w:sz w:val="28"/>
          <w:szCs w:val="28"/>
        </w:rPr>
      </w:pPr>
      <w:proofErr w:type="spellStart"/>
      <w:r w:rsidRPr="002B48F9">
        <w:rPr>
          <w:rFonts w:ascii="Times New Roman" w:hAnsi="Times New Roman" w:cs="Times New Roman"/>
          <w:sz w:val="28"/>
          <w:szCs w:val="28"/>
        </w:rPr>
        <w:t>Arafah</w:t>
      </w:r>
      <w:proofErr w:type="spellEnd"/>
      <w:r w:rsidRPr="002B48F9">
        <w:rPr>
          <w:rFonts w:ascii="Times New Roman" w:hAnsi="Times New Roman" w:cs="Times New Roman"/>
          <w:sz w:val="28"/>
          <w:szCs w:val="28"/>
        </w:rPr>
        <w:t xml:space="preserve"> </w:t>
      </w:r>
      <w:proofErr w:type="spellStart"/>
      <w:r w:rsidRPr="002B48F9">
        <w:rPr>
          <w:rFonts w:ascii="Times New Roman" w:hAnsi="Times New Roman" w:cs="Times New Roman"/>
          <w:sz w:val="28"/>
          <w:szCs w:val="28"/>
        </w:rPr>
        <w:t>Islami</w:t>
      </w:r>
      <w:proofErr w:type="spellEnd"/>
      <w:r w:rsidRPr="002B48F9">
        <w:rPr>
          <w:rFonts w:ascii="Times New Roman" w:hAnsi="Times New Roman" w:cs="Times New Roman"/>
          <w:sz w:val="28"/>
          <w:szCs w:val="28"/>
        </w:rPr>
        <w:t xml:space="preserve"> Bank Ltd.”</w:t>
      </w:r>
    </w:p>
    <w:p w:rsidR="001504ED" w:rsidRPr="002B48F9" w:rsidRDefault="001504ED" w:rsidP="008E1E72">
      <w:pPr>
        <w:jc w:val="both"/>
        <w:rPr>
          <w:rFonts w:ascii="Times New Roman" w:hAnsi="Times New Roman" w:cs="Times New Roman"/>
          <w:sz w:val="28"/>
          <w:szCs w:val="28"/>
        </w:rPr>
      </w:pPr>
    </w:p>
    <w:p w:rsidR="001504ED"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Dear Sir</w:t>
      </w:r>
      <w:r w:rsidR="001504ED" w:rsidRPr="002B48F9">
        <w:rPr>
          <w:rFonts w:ascii="Times New Roman" w:hAnsi="Times New Roman" w:cs="Times New Roman"/>
          <w:sz w:val="28"/>
          <w:szCs w:val="28"/>
        </w:rPr>
        <w:t>,</w:t>
      </w:r>
    </w:p>
    <w:p w:rsidR="00241EF6" w:rsidRPr="00241EF6" w:rsidRDefault="00241EF6" w:rsidP="00241EF6">
      <w:pPr>
        <w:rPr>
          <w:rFonts w:ascii="Times New Roman" w:hAnsi="Times New Roman" w:cs="Times New Roman"/>
          <w:sz w:val="28"/>
          <w:szCs w:val="28"/>
        </w:rPr>
      </w:pPr>
      <w:r w:rsidRPr="00241EF6">
        <w:rPr>
          <w:rFonts w:ascii="Times New Roman" w:hAnsi="Times New Roman" w:cs="Times New Roman"/>
          <w:sz w:val="28"/>
          <w:szCs w:val="28"/>
        </w:rPr>
        <w:t>Respectfully, I am pleased to present my comprehensive Internship Report focused on General Banking at Al-</w:t>
      </w:r>
      <w:proofErr w:type="spellStart"/>
      <w:r w:rsidRPr="00241EF6">
        <w:rPr>
          <w:rFonts w:ascii="Times New Roman" w:hAnsi="Times New Roman" w:cs="Times New Roman"/>
          <w:sz w:val="28"/>
          <w:szCs w:val="28"/>
        </w:rPr>
        <w:t>Arafah</w:t>
      </w:r>
      <w:proofErr w:type="spellEnd"/>
      <w:r w:rsidRPr="00241EF6">
        <w:rPr>
          <w:rFonts w:ascii="Times New Roman" w:hAnsi="Times New Roman" w:cs="Times New Roman"/>
          <w:sz w:val="28"/>
          <w:szCs w:val="28"/>
        </w:rPr>
        <w:t xml:space="preserve"> </w:t>
      </w:r>
      <w:proofErr w:type="spellStart"/>
      <w:r w:rsidRPr="00241EF6">
        <w:rPr>
          <w:rFonts w:ascii="Times New Roman" w:hAnsi="Times New Roman" w:cs="Times New Roman"/>
          <w:sz w:val="28"/>
          <w:szCs w:val="28"/>
        </w:rPr>
        <w:t>Islami</w:t>
      </w:r>
      <w:proofErr w:type="spellEnd"/>
      <w:r w:rsidRPr="00241EF6">
        <w:rPr>
          <w:rFonts w:ascii="Times New Roman" w:hAnsi="Times New Roman" w:cs="Times New Roman"/>
          <w:sz w:val="28"/>
          <w:szCs w:val="28"/>
        </w:rPr>
        <w:t xml:space="preserve"> Bank Ltd. as a component of my BBA program. This report encompasses the entirety of General Banking activities within the bank, and I have endeavored to ensure its meaningfulness and </w:t>
      </w:r>
      <w:r w:rsidR="00836F55" w:rsidRPr="00241EF6">
        <w:rPr>
          <w:rFonts w:ascii="Times New Roman" w:hAnsi="Times New Roman" w:cs="Times New Roman"/>
          <w:sz w:val="28"/>
          <w:szCs w:val="28"/>
        </w:rPr>
        <w:t>in formativeness</w:t>
      </w:r>
      <w:r w:rsidRPr="00241EF6">
        <w:rPr>
          <w:rFonts w:ascii="Times New Roman" w:hAnsi="Times New Roman" w:cs="Times New Roman"/>
          <w:sz w:val="28"/>
          <w:szCs w:val="28"/>
        </w:rPr>
        <w:t>.</w:t>
      </w:r>
    </w:p>
    <w:p w:rsidR="00241EF6" w:rsidRPr="00241EF6" w:rsidRDefault="00241EF6" w:rsidP="00241EF6">
      <w:pPr>
        <w:rPr>
          <w:rFonts w:ascii="Times New Roman" w:hAnsi="Times New Roman" w:cs="Times New Roman"/>
          <w:sz w:val="28"/>
          <w:szCs w:val="28"/>
        </w:rPr>
      </w:pPr>
      <w:r w:rsidRPr="00241EF6">
        <w:rPr>
          <w:rFonts w:ascii="Times New Roman" w:hAnsi="Times New Roman" w:cs="Times New Roman"/>
          <w:sz w:val="28"/>
          <w:szCs w:val="28"/>
        </w:rPr>
        <w:t>I sincerely request your approval for my term paper and am prepared to address any queries you may have regarding the content. I trust that you will find the report engaging and valuable</w:t>
      </w:r>
      <w:r>
        <w:rPr>
          <w:rFonts w:ascii="Times New Roman" w:hAnsi="Times New Roman" w:cs="Times New Roman"/>
          <w:sz w:val="28"/>
          <w:szCs w:val="28"/>
        </w:rPr>
        <w:t>.</w:t>
      </w:r>
    </w:p>
    <w:p w:rsidR="006A37B5" w:rsidRPr="002B48F9" w:rsidRDefault="006A37B5" w:rsidP="008E1E72">
      <w:pPr>
        <w:jc w:val="both"/>
        <w:rPr>
          <w:rFonts w:ascii="Times New Roman" w:hAnsi="Times New Roman" w:cs="Times New Roman"/>
          <w:sz w:val="28"/>
          <w:szCs w:val="28"/>
        </w:rPr>
      </w:pPr>
    </w:p>
    <w:p w:rsidR="00A14754"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Sincerely Yours,</w:t>
      </w:r>
    </w:p>
    <w:p w:rsidR="00A14754"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Shanjida Afrin Tonni</w:t>
      </w:r>
    </w:p>
    <w:p w:rsidR="00A14754"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ID: 111191041</w:t>
      </w:r>
    </w:p>
    <w:p w:rsidR="00A14754"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Major in Accounting, BBA program</w:t>
      </w:r>
    </w:p>
    <w:p w:rsidR="00A14754" w:rsidRPr="002B48F9" w:rsidRDefault="00A14754" w:rsidP="008E1E72">
      <w:pPr>
        <w:jc w:val="both"/>
        <w:rPr>
          <w:rFonts w:ascii="Times New Roman" w:hAnsi="Times New Roman" w:cs="Times New Roman"/>
          <w:sz w:val="28"/>
          <w:szCs w:val="28"/>
        </w:rPr>
      </w:pPr>
      <w:r w:rsidRPr="002B48F9">
        <w:rPr>
          <w:rFonts w:ascii="Times New Roman" w:hAnsi="Times New Roman" w:cs="Times New Roman"/>
          <w:sz w:val="28"/>
          <w:szCs w:val="28"/>
        </w:rPr>
        <w:t>School of  Business</w:t>
      </w:r>
      <w:r w:rsidR="006A37B5" w:rsidRPr="002B48F9">
        <w:rPr>
          <w:rFonts w:ascii="Times New Roman" w:hAnsi="Times New Roman" w:cs="Times New Roman"/>
          <w:sz w:val="28"/>
          <w:szCs w:val="28"/>
        </w:rPr>
        <w:t xml:space="preserve"> &amp; Economics</w:t>
      </w:r>
    </w:p>
    <w:p w:rsidR="00A14754" w:rsidRPr="002B48F9" w:rsidRDefault="006A37B5" w:rsidP="008E1E72">
      <w:pPr>
        <w:jc w:val="both"/>
        <w:rPr>
          <w:rFonts w:ascii="Times New Roman" w:hAnsi="Times New Roman" w:cs="Times New Roman"/>
          <w:sz w:val="28"/>
          <w:szCs w:val="28"/>
        </w:rPr>
      </w:pPr>
      <w:r w:rsidRPr="002B48F9">
        <w:rPr>
          <w:rFonts w:ascii="Times New Roman" w:hAnsi="Times New Roman" w:cs="Times New Roman"/>
          <w:sz w:val="28"/>
          <w:szCs w:val="28"/>
        </w:rPr>
        <w:t>United International</w:t>
      </w:r>
      <w:r w:rsidR="00A14754" w:rsidRPr="002B48F9">
        <w:rPr>
          <w:rFonts w:ascii="Times New Roman" w:hAnsi="Times New Roman" w:cs="Times New Roman"/>
          <w:sz w:val="28"/>
          <w:szCs w:val="28"/>
        </w:rPr>
        <w:t xml:space="preserve"> University, Dhaka</w:t>
      </w:r>
    </w:p>
    <w:p w:rsidR="007A5A9B" w:rsidRDefault="007A5A9B" w:rsidP="008E1E72">
      <w:pPr>
        <w:jc w:val="both"/>
        <w:rPr>
          <w:rFonts w:ascii="Times New Roman" w:hAnsi="Times New Roman" w:cs="Times New Roman"/>
          <w:sz w:val="24"/>
          <w:szCs w:val="24"/>
        </w:rPr>
      </w:pPr>
    </w:p>
    <w:p w:rsidR="003F65DA" w:rsidRPr="00FF4FE9" w:rsidRDefault="007E7EB6" w:rsidP="008E1E72">
      <w:pPr>
        <w:jc w:val="both"/>
        <w:rPr>
          <w:rFonts w:ascii="Times New Roman" w:hAnsi="Times New Roman" w:cs="Times New Roman"/>
          <w:sz w:val="24"/>
          <w:szCs w:val="24"/>
        </w:rPr>
      </w:pPr>
      <w:r>
        <w:rPr>
          <w:rFonts w:ascii="Times New Roman" w:hAnsi="Times New Roman" w:cs="Times New Roman"/>
          <w:b/>
          <w:noProof/>
          <w:sz w:val="40"/>
          <w:szCs w:val="40"/>
        </w:rPr>
        <w:lastRenderedPageBreak/>
        <mc:AlternateContent>
          <mc:Choice Requires="wps">
            <w:drawing>
              <wp:anchor distT="0" distB="0" distL="114300" distR="114300" simplePos="0" relativeHeight="251661312" behindDoc="0" locked="0" layoutInCell="1" allowOverlap="1" wp14:anchorId="4CD4E7DC" wp14:editId="1ECFD078">
                <wp:simplePos x="0" y="0"/>
                <wp:positionH relativeFrom="column">
                  <wp:posOffset>1855694</wp:posOffset>
                </wp:positionH>
                <wp:positionV relativeFrom="paragraph">
                  <wp:posOffset>-430306</wp:posOffset>
                </wp:positionV>
                <wp:extent cx="2215662" cy="470647"/>
                <wp:effectExtent l="114300" t="114300" r="146685" b="177165"/>
                <wp:wrapNone/>
                <wp:docPr id="7" name="Rectangle 7"/>
                <wp:cNvGraphicFramePr/>
                <a:graphic xmlns:a="http://schemas.openxmlformats.org/drawingml/2006/main">
                  <a:graphicData uri="http://schemas.microsoft.com/office/word/2010/wordprocessingShape">
                    <wps:wsp>
                      <wps:cNvSpPr/>
                      <wps:spPr>
                        <a:xfrm>
                          <a:off x="0" y="0"/>
                          <a:ext cx="2215662" cy="470647"/>
                        </a:xfrm>
                        <a:prstGeom prst="rect">
                          <a:avLst/>
                        </a:prstGeom>
                        <a:solidFill>
                          <a:schemeClr val="accent5">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792CD4" w:rsidRDefault="008C3400" w:rsidP="00792CD4">
                            <w:pPr>
                              <w:jc w:val="center"/>
                              <w:rPr>
                                <w:color w:val="000000" w:themeColor="text1"/>
                              </w:rPr>
                            </w:pPr>
                            <w:r w:rsidRPr="00792CD4">
                              <w:rPr>
                                <w:rFonts w:ascii="Times New Roman" w:hAnsi="Times New Roman" w:cs="Times New Roman"/>
                                <w:b/>
                                <w:color w:val="000000" w:themeColor="text1"/>
                                <w:sz w:val="40"/>
                                <w:szCs w:val="40"/>
                              </w:rPr>
                              <w:t>Table of 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7DC" id="Rectangle 7" o:spid="_x0000_s1027" style="position:absolute;left:0;text-align:left;margin-left:146.1pt;margin-top:-33.9pt;width:174.4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" fillcolor="#92cddc [1944]" stroked="f" strokeweight="2pt">
                <v:shadow on="t" color="black" offset="0,1pt"/>
                <v:textbox>
                  <w:txbxContent>
                    <w:p w:rsidR="008C3400" w:rsidRPr="00792CD4" w:rsidRDefault="008C3400" w:rsidP="00792CD4">
                      <w:pPr>
                        <w:jc w:val="center"/>
                        <w:rPr>
                          <w:color w:val="000000" w:themeColor="text1"/>
                        </w:rPr>
                      </w:pPr>
                      <w:r w:rsidRPr="00792CD4">
                        <w:rPr>
                          <w:rFonts w:ascii="Times New Roman" w:hAnsi="Times New Roman" w:cs="Times New Roman"/>
                          <w:b/>
                          <w:color w:val="000000" w:themeColor="text1"/>
                          <w:sz w:val="40"/>
                          <w:szCs w:val="40"/>
                        </w:rPr>
                        <w:t>Table of contents</w:t>
                      </w:r>
                    </w:p>
                  </w:txbxContent>
                </v:textbox>
              </v:rect>
            </w:pict>
          </mc:Fallback>
        </mc:AlternateContent>
      </w:r>
      <w:r w:rsidR="00FF4FE9">
        <w:rPr>
          <w:rFonts w:ascii="Times New Roman" w:hAnsi="Times New Roman" w:cs="Times New Roman"/>
          <w:b/>
          <w:sz w:val="40"/>
          <w:szCs w:val="40"/>
        </w:rPr>
        <w:t xml:space="preserve">               </w:t>
      </w:r>
      <w:r>
        <w:rPr>
          <w:rFonts w:ascii="Times New Roman" w:hAnsi="Times New Roman" w:cs="Times New Roman"/>
          <w:b/>
          <w:sz w:val="40"/>
          <w:szCs w:val="40"/>
        </w:rPr>
        <w:t xml:space="preserve">   </w:t>
      </w:r>
      <w:r w:rsidR="0064452E" w:rsidRPr="0064452E">
        <w:rPr>
          <w:rFonts w:ascii="Times New Roman" w:hAnsi="Times New Roman" w:cs="Times New Roman"/>
          <w:b/>
          <w:sz w:val="40"/>
          <w:szCs w:val="40"/>
        </w:rPr>
        <w:t xml:space="preserve">  </w:t>
      </w:r>
      <w:r>
        <w:rPr>
          <w:rFonts w:ascii="Times New Roman" w:hAnsi="Times New Roman" w:cs="Times New Roman"/>
          <w:b/>
          <w:sz w:val="40"/>
          <w:szCs w:val="40"/>
        </w:rPr>
        <w:t xml:space="preserve">  </w:t>
      </w:r>
      <w:r w:rsidR="0064452E" w:rsidRPr="0064452E">
        <w:rPr>
          <w:rFonts w:ascii="Times New Roman" w:hAnsi="Times New Roman" w:cs="Times New Roman"/>
          <w:b/>
          <w:sz w:val="40"/>
          <w:szCs w:val="40"/>
        </w:rPr>
        <w:t xml:space="preserve">   </w:t>
      </w:r>
      <w:r w:rsidR="00D5176E">
        <w:rPr>
          <w:rFonts w:ascii="Times New Roman" w:hAnsi="Times New Roman" w:cs="Times New Roman"/>
          <w:b/>
          <w:sz w:val="40"/>
          <w:szCs w:val="40"/>
        </w:rPr>
        <w:t xml:space="preserve">  </w:t>
      </w:r>
    </w:p>
    <w:tbl>
      <w:tblPr>
        <w:tblStyle w:val="TableGrid"/>
        <w:tblW w:w="9288" w:type="dxa"/>
        <w:tblLook w:val="04A0" w:firstRow="1" w:lastRow="0" w:firstColumn="1" w:lastColumn="0" w:noHBand="0" w:noVBand="1"/>
      </w:tblPr>
      <w:tblGrid>
        <w:gridCol w:w="7600"/>
        <w:gridCol w:w="1688"/>
      </w:tblGrid>
      <w:tr w:rsidR="00772DDC" w:rsidTr="00211349">
        <w:trPr>
          <w:trHeight w:val="359"/>
        </w:trPr>
        <w:tc>
          <w:tcPr>
            <w:tcW w:w="7600" w:type="dxa"/>
          </w:tcPr>
          <w:p w:rsidR="00772DDC" w:rsidRPr="00891611" w:rsidRDefault="00772DDC" w:rsidP="008E1E72">
            <w:pPr>
              <w:jc w:val="both"/>
              <w:rPr>
                <w:rFonts w:ascii="Times New Roman" w:hAnsi="Times New Roman" w:cs="Times New Roman"/>
                <w:b/>
                <w:color w:val="943634" w:themeColor="accent2" w:themeShade="BF"/>
                <w:sz w:val="28"/>
                <w:szCs w:val="28"/>
              </w:rPr>
            </w:pPr>
            <w:r w:rsidRPr="00891611">
              <w:rPr>
                <w:rFonts w:ascii="Times New Roman" w:hAnsi="Times New Roman" w:cs="Times New Roman"/>
                <w:b/>
                <w:color w:val="943634" w:themeColor="accent2" w:themeShade="BF"/>
                <w:sz w:val="28"/>
                <w:szCs w:val="28"/>
              </w:rPr>
              <w:t>Particulars</w:t>
            </w:r>
          </w:p>
        </w:tc>
        <w:tc>
          <w:tcPr>
            <w:tcW w:w="1688" w:type="dxa"/>
          </w:tcPr>
          <w:p w:rsidR="00772DDC" w:rsidRPr="00891611" w:rsidRDefault="00772DDC" w:rsidP="008E1E72">
            <w:pPr>
              <w:jc w:val="both"/>
              <w:rPr>
                <w:rFonts w:ascii="Times New Roman" w:hAnsi="Times New Roman" w:cs="Times New Roman"/>
                <w:b/>
                <w:color w:val="943634" w:themeColor="accent2" w:themeShade="BF"/>
                <w:sz w:val="28"/>
                <w:szCs w:val="28"/>
              </w:rPr>
            </w:pPr>
            <w:r w:rsidRPr="00891611">
              <w:rPr>
                <w:rFonts w:ascii="Times New Roman" w:hAnsi="Times New Roman" w:cs="Times New Roman"/>
                <w:b/>
                <w:color w:val="943634" w:themeColor="accent2" w:themeShade="BF"/>
                <w:sz w:val="28"/>
                <w:szCs w:val="28"/>
              </w:rPr>
              <w:t>Page No</w:t>
            </w:r>
          </w:p>
        </w:tc>
      </w:tr>
      <w:tr w:rsidR="00772DDC" w:rsidTr="00211349">
        <w:trPr>
          <w:trHeight w:val="424"/>
        </w:trPr>
        <w:tc>
          <w:tcPr>
            <w:tcW w:w="7600" w:type="dxa"/>
          </w:tcPr>
          <w:p w:rsidR="00772DDC" w:rsidRDefault="00772DDC" w:rsidP="008E1E72">
            <w:pPr>
              <w:jc w:val="both"/>
              <w:rPr>
                <w:rFonts w:ascii="Times New Roman" w:hAnsi="Times New Roman" w:cs="Times New Roman"/>
                <w:b/>
                <w:sz w:val="28"/>
                <w:szCs w:val="28"/>
              </w:rPr>
            </w:pPr>
            <w:r>
              <w:rPr>
                <w:rFonts w:ascii="Times New Roman" w:hAnsi="Times New Roman" w:cs="Times New Roman"/>
                <w:b/>
                <w:sz w:val="28"/>
                <w:szCs w:val="28"/>
              </w:rPr>
              <w:t>Chapter-1</w:t>
            </w:r>
          </w:p>
          <w:p w:rsidR="007E7EB6" w:rsidRPr="007E7EB6" w:rsidRDefault="007E7EB6" w:rsidP="008E1E72">
            <w:pPr>
              <w:jc w:val="both"/>
              <w:rPr>
                <w:rFonts w:ascii="Times New Roman" w:hAnsi="Times New Roman" w:cs="Times New Roman"/>
                <w:color w:val="943634" w:themeColor="accent2" w:themeShade="BF"/>
                <w:sz w:val="32"/>
                <w:szCs w:val="32"/>
              </w:rPr>
            </w:pPr>
            <w:r>
              <w:rPr>
                <w:rFonts w:ascii="Times New Roman" w:hAnsi="Times New Roman" w:cs="Times New Roman"/>
                <w:color w:val="943634" w:themeColor="accent2" w:themeShade="BF"/>
                <w:sz w:val="32"/>
                <w:szCs w:val="32"/>
              </w:rPr>
              <w:t>Introduction</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01</w:t>
            </w:r>
          </w:p>
        </w:tc>
      </w:tr>
      <w:tr w:rsidR="00772DDC" w:rsidTr="00211349">
        <w:trPr>
          <w:trHeight w:val="366"/>
        </w:trPr>
        <w:tc>
          <w:tcPr>
            <w:tcW w:w="7600" w:type="dxa"/>
          </w:tcPr>
          <w:p w:rsidR="00772DDC" w:rsidRPr="00772DDC" w:rsidRDefault="00416DE0" w:rsidP="008E1E72">
            <w:pPr>
              <w:jc w:val="both"/>
              <w:rPr>
                <w:rFonts w:ascii="Times New Roman" w:hAnsi="Times New Roman" w:cs="Times New Roman"/>
                <w:sz w:val="28"/>
                <w:szCs w:val="28"/>
              </w:rPr>
            </w:pPr>
            <w:r>
              <w:rPr>
                <w:rFonts w:ascii="Times New Roman" w:hAnsi="Times New Roman" w:cs="Times New Roman"/>
                <w:sz w:val="28"/>
                <w:szCs w:val="28"/>
              </w:rPr>
              <w:t xml:space="preserve">1.1 </w:t>
            </w:r>
            <w:r w:rsidR="00772DDC" w:rsidRPr="00772DDC">
              <w:rPr>
                <w:rFonts w:ascii="Times New Roman" w:hAnsi="Times New Roman" w:cs="Times New Roman"/>
                <w:sz w:val="28"/>
                <w:szCs w:val="28"/>
              </w:rPr>
              <w:t>Or</w:t>
            </w:r>
            <w:r w:rsidR="00772DDC">
              <w:rPr>
                <w:rFonts w:ascii="Times New Roman" w:hAnsi="Times New Roman" w:cs="Times New Roman"/>
                <w:sz w:val="28"/>
                <w:szCs w:val="28"/>
              </w:rPr>
              <w:t>i</w:t>
            </w:r>
            <w:r w:rsidR="00772DDC" w:rsidRPr="00772DDC">
              <w:rPr>
                <w:rFonts w:ascii="Times New Roman" w:hAnsi="Times New Roman" w:cs="Times New Roman"/>
                <w:sz w:val="28"/>
                <w:szCs w:val="28"/>
              </w:rPr>
              <w:t>gin of the report</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01</w:t>
            </w:r>
          </w:p>
        </w:tc>
      </w:tr>
      <w:tr w:rsidR="00772DDC" w:rsidTr="00211349">
        <w:trPr>
          <w:trHeight w:val="350"/>
        </w:trPr>
        <w:tc>
          <w:tcPr>
            <w:tcW w:w="7600" w:type="dxa"/>
          </w:tcPr>
          <w:p w:rsidR="00772DDC" w:rsidRPr="00772DDC" w:rsidRDefault="00416DE0" w:rsidP="008E1E72">
            <w:pPr>
              <w:jc w:val="both"/>
              <w:rPr>
                <w:rFonts w:ascii="Times New Roman" w:hAnsi="Times New Roman" w:cs="Times New Roman"/>
                <w:sz w:val="40"/>
                <w:szCs w:val="40"/>
                <w:u w:val="single"/>
              </w:rPr>
            </w:pPr>
            <w:r>
              <w:rPr>
                <w:rFonts w:ascii="Times New Roman" w:hAnsi="Times New Roman" w:cs="Times New Roman"/>
                <w:sz w:val="28"/>
                <w:szCs w:val="28"/>
              </w:rPr>
              <w:t xml:space="preserve">1.2 </w:t>
            </w:r>
            <w:r w:rsidR="00772DDC" w:rsidRPr="00772DDC">
              <w:rPr>
                <w:rFonts w:ascii="Times New Roman" w:hAnsi="Times New Roman" w:cs="Times New Roman"/>
                <w:sz w:val="28"/>
                <w:szCs w:val="28"/>
              </w:rPr>
              <w:t>Introduction</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01</w:t>
            </w:r>
          </w:p>
        </w:tc>
      </w:tr>
      <w:tr w:rsidR="00772DDC" w:rsidTr="00211349">
        <w:trPr>
          <w:trHeight w:val="424"/>
        </w:trPr>
        <w:tc>
          <w:tcPr>
            <w:tcW w:w="7600" w:type="dxa"/>
          </w:tcPr>
          <w:p w:rsidR="00772DDC" w:rsidRPr="00772DDC" w:rsidRDefault="00772DDC" w:rsidP="008E1E72">
            <w:pPr>
              <w:jc w:val="both"/>
              <w:rPr>
                <w:rFonts w:ascii="Times New Roman" w:hAnsi="Times New Roman" w:cs="Times New Roman"/>
                <w:b/>
                <w:color w:val="000000" w:themeColor="text1"/>
                <w:sz w:val="28"/>
                <w:szCs w:val="28"/>
              </w:rPr>
            </w:pPr>
            <w:r w:rsidRPr="00772DDC">
              <w:rPr>
                <w:rFonts w:ascii="Times New Roman" w:hAnsi="Times New Roman" w:cs="Times New Roman"/>
                <w:b/>
                <w:color w:val="000000" w:themeColor="text1"/>
                <w:sz w:val="28"/>
                <w:szCs w:val="28"/>
              </w:rPr>
              <w:t>Chapter-2</w:t>
            </w:r>
          </w:p>
          <w:p w:rsidR="00772DDC" w:rsidRPr="00FF4FE9" w:rsidRDefault="00772DDC" w:rsidP="008E1E72">
            <w:pPr>
              <w:jc w:val="both"/>
              <w:rPr>
                <w:rFonts w:ascii="Times New Roman" w:hAnsi="Times New Roman" w:cs="Times New Roman"/>
                <w:color w:val="943634" w:themeColor="accent2" w:themeShade="BF"/>
                <w:sz w:val="28"/>
                <w:szCs w:val="28"/>
              </w:rPr>
            </w:pPr>
            <w:r w:rsidRPr="00772DDC">
              <w:rPr>
                <w:rFonts w:ascii="Times New Roman" w:hAnsi="Times New Roman" w:cs="Times New Roman"/>
                <w:color w:val="000000" w:themeColor="text1"/>
                <w:sz w:val="28"/>
                <w:szCs w:val="28"/>
              </w:rPr>
              <w:t xml:space="preserve"> </w:t>
            </w:r>
            <w:r w:rsidRPr="00772DDC">
              <w:rPr>
                <w:rFonts w:ascii="Times New Roman" w:hAnsi="Times New Roman" w:cs="Times New Roman"/>
                <w:color w:val="943634" w:themeColor="accent2" w:themeShade="BF"/>
                <w:sz w:val="28"/>
                <w:szCs w:val="28"/>
              </w:rPr>
              <w:t>Organization Ba</w:t>
            </w:r>
            <w:r w:rsidR="00FF4FE9">
              <w:rPr>
                <w:rFonts w:ascii="Times New Roman" w:hAnsi="Times New Roman" w:cs="Times New Roman"/>
                <w:color w:val="943634" w:themeColor="accent2" w:themeShade="BF"/>
                <w:sz w:val="28"/>
                <w:szCs w:val="28"/>
              </w:rPr>
              <w:t>ckground &amp; Industry Perspective</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03</w:t>
            </w:r>
          </w:p>
        </w:tc>
      </w:tr>
      <w:tr w:rsidR="00772DDC" w:rsidTr="00211349">
        <w:trPr>
          <w:trHeight w:val="438"/>
        </w:trPr>
        <w:tc>
          <w:tcPr>
            <w:tcW w:w="7600" w:type="dxa"/>
          </w:tcPr>
          <w:p w:rsidR="00772DDC" w:rsidRPr="001125E1" w:rsidRDefault="00416DE0" w:rsidP="008E1E72">
            <w:pPr>
              <w:jc w:val="both"/>
              <w:rPr>
                <w:rFonts w:ascii="Times New Roman" w:hAnsi="Times New Roman" w:cs="Times New Roman"/>
                <w:sz w:val="28"/>
                <w:szCs w:val="28"/>
              </w:rPr>
            </w:pPr>
            <w:r w:rsidRPr="001125E1">
              <w:rPr>
                <w:rFonts w:ascii="Times New Roman" w:hAnsi="Times New Roman" w:cs="Times New Roman"/>
                <w:sz w:val="28"/>
                <w:szCs w:val="28"/>
              </w:rPr>
              <w:t>2.1 Background of the Study</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03</w:t>
            </w:r>
          </w:p>
        </w:tc>
      </w:tr>
      <w:tr w:rsidR="00772DDC" w:rsidTr="00211349">
        <w:trPr>
          <w:trHeight w:val="438"/>
        </w:trPr>
        <w:tc>
          <w:tcPr>
            <w:tcW w:w="7600" w:type="dxa"/>
          </w:tcPr>
          <w:p w:rsidR="00772DDC" w:rsidRPr="001125E1" w:rsidRDefault="00416DE0" w:rsidP="008E1E72">
            <w:pPr>
              <w:jc w:val="both"/>
              <w:rPr>
                <w:rFonts w:ascii="Times New Roman" w:hAnsi="Times New Roman" w:cs="Times New Roman"/>
                <w:sz w:val="40"/>
                <w:szCs w:val="40"/>
                <w:u w:val="single"/>
              </w:rPr>
            </w:pPr>
            <w:r w:rsidRPr="001125E1">
              <w:rPr>
                <w:rFonts w:ascii="Times New Roman" w:hAnsi="Times New Roman" w:cs="Times New Roman"/>
                <w:sz w:val="28"/>
                <w:szCs w:val="28"/>
              </w:rPr>
              <w:t>2.2 Historical Background of Al-</w:t>
            </w:r>
            <w:proofErr w:type="spellStart"/>
            <w:r w:rsidRPr="001125E1">
              <w:rPr>
                <w:rFonts w:ascii="Times New Roman" w:hAnsi="Times New Roman" w:cs="Times New Roman"/>
                <w:sz w:val="28"/>
                <w:szCs w:val="28"/>
              </w:rPr>
              <w:t>Arafah</w:t>
            </w:r>
            <w:proofErr w:type="spellEnd"/>
            <w:r w:rsidRPr="001125E1">
              <w:rPr>
                <w:rFonts w:ascii="Times New Roman" w:hAnsi="Times New Roman" w:cs="Times New Roman"/>
                <w:sz w:val="28"/>
                <w:szCs w:val="28"/>
              </w:rPr>
              <w:t xml:space="preserve"> </w:t>
            </w:r>
            <w:proofErr w:type="spellStart"/>
            <w:r w:rsidRPr="001125E1">
              <w:rPr>
                <w:rFonts w:ascii="Times New Roman" w:hAnsi="Times New Roman" w:cs="Times New Roman"/>
                <w:sz w:val="28"/>
                <w:szCs w:val="28"/>
              </w:rPr>
              <w:t>Islami</w:t>
            </w:r>
            <w:proofErr w:type="spellEnd"/>
            <w:r w:rsidRPr="001125E1">
              <w:rPr>
                <w:rFonts w:ascii="Times New Roman" w:hAnsi="Times New Roman" w:cs="Times New Roman"/>
                <w:sz w:val="28"/>
                <w:szCs w:val="28"/>
              </w:rPr>
              <w:t xml:space="preserve"> Bank Limited (AIBL)</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04</w:t>
            </w:r>
          </w:p>
        </w:tc>
      </w:tr>
      <w:tr w:rsidR="00772DDC" w:rsidTr="00211349">
        <w:trPr>
          <w:trHeight w:val="438"/>
        </w:trPr>
        <w:tc>
          <w:tcPr>
            <w:tcW w:w="7600" w:type="dxa"/>
          </w:tcPr>
          <w:p w:rsidR="00772DDC" w:rsidRPr="001125E1" w:rsidRDefault="00416DE0" w:rsidP="008E1E72">
            <w:pPr>
              <w:jc w:val="both"/>
              <w:rPr>
                <w:rFonts w:ascii="Times New Roman" w:hAnsi="Times New Roman" w:cs="Times New Roman"/>
                <w:sz w:val="28"/>
                <w:szCs w:val="28"/>
              </w:rPr>
            </w:pPr>
            <w:r w:rsidRPr="001125E1">
              <w:rPr>
                <w:rFonts w:ascii="Times New Roman" w:hAnsi="Times New Roman" w:cs="Times New Roman"/>
                <w:sz w:val="28"/>
                <w:szCs w:val="28"/>
              </w:rPr>
              <w:t>2.3 Islamic Banking Movement in Bangladesh</w:t>
            </w:r>
          </w:p>
        </w:tc>
        <w:tc>
          <w:tcPr>
            <w:tcW w:w="1688" w:type="dxa"/>
          </w:tcPr>
          <w:p w:rsidR="00772DDC" w:rsidRPr="00891611" w:rsidRDefault="00891611" w:rsidP="008E1E72">
            <w:pPr>
              <w:jc w:val="both"/>
              <w:rPr>
                <w:rFonts w:ascii="Times New Roman" w:hAnsi="Times New Roman" w:cs="Times New Roman"/>
                <w:sz w:val="28"/>
                <w:szCs w:val="28"/>
              </w:rPr>
            </w:pPr>
            <w:r w:rsidRPr="00891611">
              <w:rPr>
                <w:rFonts w:ascii="Times New Roman" w:hAnsi="Times New Roman" w:cs="Times New Roman"/>
                <w:sz w:val="28"/>
                <w:szCs w:val="28"/>
              </w:rPr>
              <w:t>05</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28"/>
                <w:szCs w:val="28"/>
              </w:rPr>
            </w:pPr>
            <w:r>
              <w:rPr>
                <w:rFonts w:ascii="Times New Roman" w:hAnsi="Times New Roman" w:cs="Times New Roman"/>
                <w:sz w:val="28"/>
                <w:szCs w:val="28"/>
              </w:rPr>
              <w:t>2.4</w:t>
            </w:r>
            <w:r w:rsidR="00416DE0" w:rsidRPr="001125E1">
              <w:rPr>
                <w:rFonts w:ascii="Times New Roman" w:hAnsi="Times New Roman" w:cs="Times New Roman"/>
                <w:sz w:val="28"/>
                <w:szCs w:val="28"/>
              </w:rPr>
              <w:t xml:space="preserve"> Vision</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06</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2.5</w:t>
            </w:r>
            <w:r w:rsidR="00416DE0" w:rsidRPr="001125E1">
              <w:rPr>
                <w:rFonts w:ascii="Times New Roman" w:hAnsi="Times New Roman" w:cs="Times New Roman"/>
                <w:sz w:val="28"/>
                <w:szCs w:val="28"/>
              </w:rPr>
              <w:t xml:space="preserve">  Mission</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06</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 xml:space="preserve">2.6 </w:t>
            </w:r>
            <w:r w:rsidR="00A816C2" w:rsidRPr="001125E1">
              <w:rPr>
                <w:rFonts w:ascii="Times New Roman" w:hAnsi="Times New Roman" w:cs="Times New Roman"/>
                <w:sz w:val="28"/>
                <w:szCs w:val="28"/>
              </w:rPr>
              <w:t xml:space="preserve"> Distribution of Branches</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07</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 xml:space="preserve">2.7 </w:t>
            </w:r>
            <w:r w:rsidR="00A816C2" w:rsidRPr="001125E1">
              <w:rPr>
                <w:rFonts w:ascii="Times New Roman" w:hAnsi="Times New Roman" w:cs="Times New Roman"/>
                <w:sz w:val="28"/>
                <w:szCs w:val="28"/>
              </w:rPr>
              <w:t xml:space="preserve"> </w:t>
            </w:r>
            <w:proofErr w:type="spellStart"/>
            <w:r w:rsidR="00A816C2" w:rsidRPr="001125E1">
              <w:rPr>
                <w:rFonts w:ascii="Times New Roman" w:hAnsi="Times New Roman" w:cs="Times New Roman"/>
                <w:sz w:val="28"/>
                <w:szCs w:val="28"/>
              </w:rPr>
              <w:t>Shariah</w:t>
            </w:r>
            <w:proofErr w:type="spellEnd"/>
            <w:r w:rsidR="00A816C2" w:rsidRPr="001125E1">
              <w:rPr>
                <w:rFonts w:ascii="Times New Roman" w:hAnsi="Times New Roman" w:cs="Times New Roman"/>
                <w:sz w:val="28"/>
                <w:szCs w:val="28"/>
              </w:rPr>
              <w:t xml:space="preserve"> Board</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08</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 xml:space="preserve">2.8 </w:t>
            </w:r>
            <w:r w:rsidR="00A816C2" w:rsidRPr="001125E1">
              <w:rPr>
                <w:rFonts w:ascii="Times New Roman" w:hAnsi="Times New Roman" w:cs="Times New Roman"/>
                <w:sz w:val="28"/>
                <w:szCs w:val="28"/>
              </w:rPr>
              <w:t>Schemes of AIBL</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08</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2.9</w:t>
            </w:r>
            <w:r w:rsidR="00A816C2" w:rsidRPr="001125E1">
              <w:rPr>
                <w:rFonts w:ascii="Times New Roman" w:hAnsi="Times New Roman" w:cs="Times New Roman"/>
                <w:sz w:val="28"/>
                <w:szCs w:val="28"/>
              </w:rPr>
              <w:t xml:space="preserve"> Management System of AIBL</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10</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2.10</w:t>
            </w:r>
            <w:r w:rsidR="00A816C2" w:rsidRPr="001125E1">
              <w:rPr>
                <w:rFonts w:ascii="Times New Roman" w:hAnsi="Times New Roman" w:cs="Times New Roman"/>
                <w:sz w:val="28"/>
                <w:szCs w:val="28"/>
              </w:rPr>
              <w:t xml:space="preserve"> Organization structure of AIBL</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11</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2.11</w:t>
            </w:r>
            <w:r w:rsidR="00A816C2" w:rsidRPr="001125E1">
              <w:rPr>
                <w:rFonts w:ascii="Times New Roman" w:hAnsi="Times New Roman" w:cs="Times New Roman"/>
                <w:sz w:val="28"/>
                <w:szCs w:val="28"/>
              </w:rPr>
              <w:t xml:space="preserve"> General Banking Division</w:t>
            </w:r>
          </w:p>
        </w:tc>
        <w:tc>
          <w:tcPr>
            <w:tcW w:w="1688" w:type="dxa"/>
          </w:tcPr>
          <w:p w:rsidR="00772DDC" w:rsidRPr="00775896" w:rsidRDefault="00891611" w:rsidP="008E1E72">
            <w:pPr>
              <w:jc w:val="both"/>
              <w:rPr>
                <w:rFonts w:ascii="Times New Roman" w:hAnsi="Times New Roman" w:cs="Times New Roman"/>
                <w:sz w:val="28"/>
                <w:szCs w:val="28"/>
              </w:rPr>
            </w:pPr>
            <w:r w:rsidRPr="00775896">
              <w:rPr>
                <w:rFonts w:ascii="Times New Roman" w:hAnsi="Times New Roman" w:cs="Times New Roman"/>
                <w:sz w:val="28"/>
                <w:szCs w:val="28"/>
              </w:rPr>
              <w:t>12</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2.12</w:t>
            </w:r>
            <w:r w:rsidR="00A816C2" w:rsidRPr="001125E1">
              <w:rPr>
                <w:rFonts w:ascii="Times New Roman" w:hAnsi="Times New Roman" w:cs="Times New Roman"/>
                <w:sz w:val="28"/>
                <w:szCs w:val="28"/>
              </w:rPr>
              <w:t xml:space="preserve"> Investment Division</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13</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 xml:space="preserve">2.13 </w:t>
            </w:r>
            <w:r w:rsidR="006C6499">
              <w:rPr>
                <w:rFonts w:ascii="Times New Roman" w:hAnsi="Times New Roman" w:cs="Times New Roman"/>
                <w:sz w:val="28"/>
                <w:szCs w:val="28"/>
              </w:rPr>
              <w:t>Human Resourc</w:t>
            </w:r>
            <w:r w:rsidR="001125E1" w:rsidRPr="001125E1">
              <w:rPr>
                <w:rFonts w:ascii="Times New Roman" w:hAnsi="Times New Roman" w:cs="Times New Roman"/>
                <w:sz w:val="28"/>
                <w:szCs w:val="28"/>
              </w:rPr>
              <w:t>e Division</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14</w:t>
            </w:r>
          </w:p>
        </w:tc>
      </w:tr>
      <w:tr w:rsidR="00772DDC" w:rsidTr="00211349">
        <w:trPr>
          <w:trHeight w:val="438"/>
        </w:trPr>
        <w:tc>
          <w:tcPr>
            <w:tcW w:w="7600" w:type="dxa"/>
          </w:tcPr>
          <w:p w:rsidR="00772DDC" w:rsidRPr="001125E1" w:rsidRDefault="003E4A57" w:rsidP="008E1E72">
            <w:pPr>
              <w:jc w:val="both"/>
              <w:rPr>
                <w:rFonts w:ascii="Times New Roman" w:hAnsi="Times New Roman" w:cs="Times New Roman"/>
                <w:sz w:val="40"/>
                <w:szCs w:val="40"/>
                <w:u w:val="single"/>
              </w:rPr>
            </w:pPr>
            <w:r>
              <w:rPr>
                <w:rFonts w:ascii="Times New Roman" w:hAnsi="Times New Roman" w:cs="Times New Roman"/>
                <w:sz w:val="28"/>
                <w:szCs w:val="28"/>
              </w:rPr>
              <w:t>2.14</w:t>
            </w:r>
            <w:r w:rsidR="001125E1" w:rsidRPr="001125E1">
              <w:rPr>
                <w:rFonts w:ascii="Times New Roman" w:hAnsi="Times New Roman" w:cs="Times New Roman"/>
                <w:sz w:val="28"/>
                <w:szCs w:val="28"/>
              </w:rPr>
              <w:t xml:space="preserve"> Marketing Division</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14</w:t>
            </w:r>
          </w:p>
        </w:tc>
      </w:tr>
      <w:tr w:rsidR="00772DDC" w:rsidTr="00211349">
        <w:trPr>
          <w:trHeight w:val="438"/>
        </w:trPr>
        <w:tc>
          <w:tcPr>
            <w:tcW w:w="7600" w:type="dxa"/>
          </w:tcPr>
          <w:p w:rsidR="006C1B6F" w:rsidRPr="006C1B6F" w:rsidRDefault="006C1B6F" w:rsidP="008E1E72">
            <w:pPr>
              <w:jc w:val="both"/>
              <w:rPr>
                <w:rFonts w:ascii="Times New Roman" w:hAnsi="Times New Roman" w:cs="Times New Roman"/>
                <w:b/>
                <w:color w:val="000000" w:themeColor="text1"/>
                <w:sz w:val="28"/>
                <w:szCs w:val="28"/>
              </w:rPr>
            </w:pPr>
            <w:r w:rsidRPr="006C1B6F">
              <w:rPr>
                <w:rFonts w:ascii="Times New Roman" w:hAnsi="Times New Roman" w:cs="Times New Roman"/>
                <w:b/>
                <w:color w:val="000000" w:themeColor="text1"/>
                <w:sz w:val="28"/>
                <w:szCs w:val="28"/>
              </w:rPr>
              <w:t>Chapter-3</w:t>
            </w:r>
          </w:p>
          <w:p w:rsidR="00772DDC" w:rsidRPr="00FF4FE9" w:rsidRDefault="00067930" w:rsidP="008E1E72">
            <w:pPr>
              <w:jc w:val="both"/>
              <w:rPr>
                <w:rFonts w:ascii="Times New Roman" w:hAnsi="Times New Roman" w:cs="Times New Roman"/>
                <w:color w:val="943634" w:themeColor="accent2" w:themeShade="BF"/>
                <w:sz w:val="28"/>
                <w:szCs w:val="28"/>
              </w:rPr>
            </w:pPr>
            <w:r>
              <w:rPr>
                <w:rFonts w:ascii="Times New Roman" w:hAnsi="Times New Roman" w:cs="Times New Roman"/>
                <w:color w:val="943634" w:themeColor="accent2" w:themeShade="BF"/>
                <w:sz w:val="28"/>
                <w:szCs w:val="28"/>
              </w:rPr>
              <w:t>Conceptual Framework</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15</w:t>
            </w:r>
          </w:p>
        </w:tc>
      </w:tr>
      <w:tr w:rsidR="00772DDC" w:rsidTr="00211349">
        <w:trPr>
          <w:trHeight w:val="438"/>
        </w:trPr>
        <w:tc>
          <w:tcPr>
            <w:tcW w:w="7600" w:type="dxa"/>
          </w:tcPr>
          <w:p w:rsidR="00FF4FE9" w:rsidRPr="00FF4FE9" w:rsidRDefault="00FF4FE9" w:rsidP="008E1E72">
            <w:pPr>
              <w:jc w:val="both"/>
              <w:rPr>
                <w:rFonts w:ascii="Times New Roman" w:hAnsi="Times New Roman" w:cs="Times New Roman"/>
                <w:sz w:val="28"/>
                <w:szCs w:val="28"/>
              </w:rPr>
            </w:pPr>
            <w:r>
              <w:rPr>
                <w:rFonts w:ascii="Times New Roman" w:hAnsi="Times New Roman" w:cs="Times New Roman"/>
                <w:sz w:val="28"/>
                <w:szCs w:val="28"/>
              </w:rPr>
              <w:t>3.1 Bank</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16</w:t>
            </w:r>
          </w:p>
        </w:tc>
      </w:tr>
      <w:tr w:rsidR="00FF4FE9" w:rsidTr="00211349">
        <w:trPr>
          <w:trHeight w:val="438"/>
        </w:trPr>
        <w:tc>
          <w:tcPr>
            <w:tcW w:w="7600" w:type="dxa"/>
          </w:tcPr>
          <w:p w:rsidR="00FF4FE9" w:rsidRDefault="00241EF6" w:rsidP="008E1E72">
            <w:pPr>
              <w:jc w:val="both"/>
              <w:rPr>
                <w:rFonts w:ascii="Times New Roman" w:hAnsi="Times New Roman" w:cs="Times New Roman"/>
                <w:sz w:val="28"/>
                <w:szCs w:val="28"/>
              </w:rPr>
            </w:pPr>
            <w:r>
              <w:rPr>
                <w:rFonts w:ascii="Times New Roman" w:hAnsi="Times New Roman" w:cs="Times New Roman"/>
                <w:sz w:val="28"/>
                <w:szCs w:val="28"/>
              </w:rPr>
              <w:t>3.2 General Banking</w:t>
            </w:r>
          </w:p>
        </w:tc>
        <w:tc>
          <w:tcPr>
            <w:tcW w:w="1688" w:type="dxa"/>
          </w:tcPr>
          <w:p w:rsidR="00FF4FE9"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16</w:t>
            </w:r>
          </w:p>
        </w:tc>
      </w:tr>
      <w:tr w:rsidR="00772DDC" w:rsidTr="00211349">
        <w:trPr>
          <w:trHeight w:val="438"/>
        </w:trPr>
        <w:tc>
          <w:tcPr>
            <w:tcW w:w="7600" w:type="dxa"/>
          </w:tcPr>
          <w:p w:rsidR="00772DDC" w:rsidRDefault="00241EF6" w:rsidP="008E1E72">
            <w:pPr>
              <w:jc w:val="both"/>
              <w:rPr>
                <w:rFonts w:ascii="Times New Roman" w:hAnsi="Times New Roman" w:cs="Times New Roman"/>
                <w:b/>
                <w:sz w:val="40"/>
                <w:szCs w:val="40"/>
                <w:u w:val="single"/>
              </w:rPr>
            </w:pPr>
            <w:r>
              <w:rPr>
                <w:rFonts w:ascii="Times New Roman" w:hAnsi="Times New Roman" w:cs="Times New Roman"/>
                <w:sz w:val="28"/>
                <w:szCs w:val="28"/>
              </w:rPr>
              <w:t>3.3 GB</w:t>
            </w:r>
            <w:r w:rsidR="006C1B6F">
              <w:rPr>
                <w:rFonts w:ascii="Times New Roman" w:hAnsi="Times New Roman" w:cs="Times New Roman"/>
                <w:sz w:val="28"/>
                <w:szCs w:val="28"/>
              </w:rPr>
              <w:t xml:space="preserve"> Section</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17</w:t>
            </w:r>
          </w:p>
        </w:tc>
      </w:tr>
      <w:tr w:rsidR="00772DDC" w:rsidTr="00211349">
        <w:trPr>
          <w:trHeight w:val="438"/>
        </w:trPr>
        <w:tc>
          <w:tcPr>
            <w:tcW w:w="7600" w:type="dxa"/>
          </w:tcPr>
          <w:p w:rsidR="00772DDC" w:rsidRPr="006C1B6F" w:rsidRDefault="006C1B6F" w:rsidP="008E1E72">
            <w:pPr>
              <w:tabs>
                <w:tab w:val="left" w:pos="7905"/>
              </w:tabs>
              <w:jc w:val="both"/>
              <w:rPr>
                <w:rFonts w:ascii="Times New Roman" w:hAnsi="Times New Roman" w:cs="Times New Roman"/>
                <w:sz w:val="28"/>
                <w:szCs w:val="28"/>
              </w:rPr>
            </w:pPr>
            <w:r>
              <w:rPr>
                <w:rFonts w:ascii="Times New Roman" w:hAnsi="Times New Roman" w:cs="Times New Roman"/>
                <w:sz w:val="28"/>
                <w:szCs w:val="28"/>
              </w:rPr>
              <w:t>3.4 TT (</w:t>
            </w:r>
            <w:r w:rsidRPr="004F158A">
              <w:rPr>
                <w:rFonts w:ascii="Times New Roman" w:hAnsi="Times New Roman" w:cs="Times New Roman"/>
                <w:sz w:val="28"/>
                <w:szCs w:val="28"/>
              </w:rPr>
              <w:t>Telegraphic Transfer</w:t>
            </w:r>
            <w:r>
              <w:rPr>
                <w:rFonts w:ascii="Times New Roman" w:hAnsi="Times New Roman" w:cs="Times New Roman"/>
                <w:sz w:val="28"/>
                <w:szCs w:val="28"/>
              </w:rPr>
              <w:t>)</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17</w:t>
            </w:r>
          </w:p>
        </w:tc>
      </w:tr>
      <w:tr w:rsidR="00772DDC" w:rsidTr="00211349">
        <w:trPr>
          <w:trHeight w:val="438"/>
        </w:trPr>
        <w:tc>
          <w:tcPr>
            <w:tcW w:w="7600" w:type="dxa"/>
          </w:tcPr>
          <w:p w:rsidR="00772DDC" w:rsidRPr="006C1B6F" w:rsidRDefault="006C1B6F" w:rsidP="008E1E72">
            <w:pPr>
              <w:jc w:val="both"/>
              <w:rPr>
                <w:rFonts w:ascii="Times New Roman" w:hAnsi="Times New Roman" w:cs="Times New Roman"/>
                <w:sz w:val="28"/>
                <w:szCs w:val="28"/>
              </w:rPr>
            </w:pPr>
            <w:r>
              <w:rPr>
                <w:rFonts w:ascii="Times New Roman" w:hAnsi="Times New Roman" w:cs="Times New Roman"/>
                <w:sz w:val="28"/>
                <w:szCs w:val="28"/>
              </w:rPr>
              <w:t>3.5 DD (</w:t>
            </w:r>
            <w:r w:rsidRPr="004F158A">
              <w:rPr>
                <w:rFonts w:ascii="Times New Roman" w:hAnsi="Times New Roman" w:cs="Times New Roman"/>
                <w:sz w:val="28"/>
                <w:szCs w:val="28"/>
              </w:rPr>
              <w:t>demand draft</w:t>
            </w:r>
            <w:r>
              <w:rPr>
                <w:rFonts w:ascii="Times New Roman" w:hAnsi="Times New Roman" w:cs="Times New Roman"/>
                <w:sz w:val="28"/>
                <w:szCs w:val="28"/>
              </w:rPr>
              <w:t>)</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17</w:t>
            </w:r>
          </w:p>
        </w:tc>
      </w:tr>
      <w:tr w:rsidR="00772DDC" w:rsidTr="00211349">
        <w:trPr>
          <w:trHeight w:val="438"/>
        </w:trPr>
        <w:tc>
          <w:tcPr>
            <w:tcW w:w="7600" w:type="dxa"/>
          </w:tcPr>
          <w:p w:rsidR="00772DDC" w:rsidRDefault="006C1B6F" w:rsidP="008E1E72">
            <w:pPr>
              <w:jc w:val="both"/>
              <w:rPr>
                <w:rFonts w:ascii="Times New Roman" w:hAnsi="Times New Roman" w:cs="Times New Roman"/>
                <w:b/>
                <w:sz w:val="40"/>
                <w:szCs w:val="40"/>
                <w:u w:val="single"/>
              </w:rPr>
            </w:pPr>
            <w:r>
              <w:rPr>
                <w:rFonts w:ascii="Times New Roman" w:hAnsi="Times New Roman" w:cs="Times New Roman"/>
                <w:sz w:val="28"/>
                <w:szCs w:val="28"/>
              </w:rPr>
              <w:t>3.6 Electronic Fund Transfer</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18</w:t>
            </w:r>
          </w:p>
        </w:tc>
      </w:tr>
      <w:tr w:rsidR="00772DDC" w:rsidTr="00211349">
        <w:trPr>
          <w:trHeight w:val="438"/>
        </w:trPr>
        <w:tc>
          <w:tcPr>
            <w:tcW w:w="7600" w:type="dxa"/>
          </w:tcPr>
          <w:p w:rsidR="00772DDC" w:rsidRDefault="006C1B6F" w:rsidP="008E1E72">
            <w:pPr>
              <w:jc w:val="both"/>
              <w:rPr>
                <w:rFonts w:ascii="Times New Roman" w:hAnsi="Times New Roman" w:cs="Times New Roman"/>
                <w:b/>
                <w:sz w:val="40"/>
                <w:szCs w:val="40"/>
                <w:u w:val="single"/>
              </w:rPr>
            </w:pPr>
            <w:r>
              <w:rPr>
                <w:rFonts w:ascii="Times New Roman" w:hAnsi="Times New Roman" w:cs="Times New Roman"/>
                <w:sz w:val="28"/>
                <w:szCs w:val="28"/>
              </w:rPr>
              <w:t>3.7 Automated Clearing House</w:t>
            </w:r>
          </w:p>
        </w:tc>
        <w:tc>
          <w:tcPr>
            <w:tcW w:w="1688" w:type="dxa"/>
          </w:tcPr>
          <w:p w:rsidR="00772DDC" w:rsidRPr="00775896" w:rsidRDefault="00775896" w:rsidP="008E1E72">
            <w:pPr>
              <w:jc w:val="both"/>
              <w:rPr>
                <w:rFonts w:ascii="Times New Roman" w:hAnsi="Times New Roman" w:cs="Times New Roman"/>
                <w:sz w:val="28"/>
                <w:szCs w:val="28"/>
              </w:rPr>
            </w:pPr>
            <w:r w:rsidRPr="00775896">
              <w:rPr>
                <w:rFonts w:ascii="Times New Roman" w:hAnsi="Times New Roman" w:cs="Times New Roman"/>
                <w:sz w:val="28"/>
                <w:szCs w:val="28"/>
              </w:rPr>
              <w:t>18</w:t>
            </w:r>
          </w:p>
        </w:tc>
      </w:tr>
      <w:tr w:rsidR="00772DDC" w:rsidTr="00211349">
        <w:trPr>
          <w:trHeight w:val="438"/>
        </w:trPr>
        <w:tc>
          <w:tcPr>
            <w:tcW w:w="7600" w:type="dxa"/>
          </w:tcPr>
          <w:p w:rsidR="00772DDC" w:rsidRDefault="006C1B6F" w:rsidP="008E1E72">
            <w:pPr>
              <w:jc w:val="both"/>
              <w:rPr>
                <w:rFonts w:ascii="Times New Roman" w:hAnsi="Times New Roman" w:cs="Times New Roman"/>
                <w:b/>
                <w:sz w:val="40"/>
                <w:szCs w:val="40"/>
                <w:u w:val="single"/>
              </w:rPr>
            </w:pPr>
            <w:r w:rsidRPr="00395A3E">
              <w:rPr>
                <w:rFonts w:ascii="Times New Roman" w:hAnsi="Times New Roman" w:cs="Times New Roman"/>
                <w:sz w:val="28"/>
                <w:szCs w:val="28"/>
              </w:rPr>
              <w:t xml:space="preserve">3.8 </w:t>
            </w:r>
            <w:proofErr w:type="spellStart"/>
            <w:r w:rsidRPr="00395A3E">
              <w:rPr>
                <w:rFonts w:ascii="Times New Roman" w:hAnsi="Times New Roman" w:cs="Times New Roman"/>
                <w:sz w:val="28"/>
                <w:szCs w:val="28"/>
              </w:rPr>
              <w:t>Cheques</w:t>
            </w:r>
            <w:proofErr w:type="spellEnd"/>
          </w:p>
        </w:tc>
        <w:tc>
          <w:tcPr>
            <w:tcW w:w="1688" w:type="dxa"/>
          </w:tcPr>
          <w:p w:rsidR="00772DDC" w:rsidRPr="00462DFB" w:rsidRDefault="00775896" w:rsidP="008E1E72">
            <w:pPr>
              <w:jc w:val="both"/>
              <w:rPr>
                <w:rFonts w:ascii="Times New Roman" w:hAnsi="Times New Roman" w:cs="Times New Roman"/>
                <w:sz w:val="28"/>
                <w:szCs w:val="28"/>
              </w:rPr>
            </w:pPr>
            <w:r w:rsidRPr="00462DFB">
              <w:rPr>
                <w:rFonts w:ascii="Times New Roman" w:hAnsi="Times New Roman" w:cs="Times New Roman"/>
                <w:sz w:val="28"/>
                <w:szCs w:val="28"/>
              </w:rPr>
              <w:t>19</w:t>
            </w:r>
          </w:p>
        </w:tc>
      </w:tr>
      <w:tr w:rsidR="00772DDC" w:rsidTr="00211349">
        <w:trPr>
          <w:trHeight w:val="438"/>
        </w:trPr>
        <w:tc>
          <w:tcPr>
            <w:tcW w:w="7600" w:type="dxa"/>
          </w:tcPr>
          <w:p w:rsidR="00772DDC" w:rsidRDefault="006C1B6F" w:rsidP="008E1E72">
            <w:pPr>
              <w:jc w:val="both"/>
              <w:rPr>
                <w:rFonts w:ascii="Times New Roman" w:hAnsi="Times New Roman" w:cs="Times New Roman"/>
                <w:b/>
                <w:sz w:val="40"/>
                <w:szCs w:val="40"/>
                <w:u w:val="single"/>
              </w:rPr>
            </w:pPr>
            <w:r>
              <w:rPr>
                <w:rFonts w:ascii="Times New Roman" w:hAnsi="Times New Roman" w:cs="Times New Roman"/>
                <w:sz w:val="28"/>
                <w:szCs w:val="28"/>
              </w:rPr>
              <w:lastRenderedPageBreak/>
              <w:t>3.9 Fixed Deposit</w:t>
            </w:r>
          </w:p>
        </w:tc>
        <w:tc>
          <w:tcPr>
            <w:tcW w:w="1688" w:type="dxa"/>
          </w:tcPr>
          <w:p w:rsidR="00772DDC" w:rsidRPr="00462DFB" w:rsidRDefault="00775896" w:rsidP="008E1E72">
            <w:pPr>
              <w:jc w:val="both"/>
              <w:rPr>
                <w:rFonts w:ascii="Times New Roman" w:hAnsi="Times New Roman" w:cs="Times New Roman"/>
                <w:sz w:val="28"/>
                <w:szCs w:val="28"/>
              </w:rPr>
            </w:pPr>
            <w:r w:rsidRPr="00462DFB">
              <w:rPr>
                <w:rFonts w:ascii="Times New Roman" w:hAnsi="Times New Roman" w:cs="Times New Roman"/>
                <w:sz w:val="28"/>
                <w:szCs w:val="28"/>
              </w:rPr>
              <w:t>19</w:t>
            </w:r>
          </w:p>
        </w:tc>
      </w:tr>
      <w:tr w:rsidR="00772DDC" w:rsidTr="00211349">
        <w:trPr>
          <w:trHeight w:val="438"/>
        </w:trPr>
        <w:tc>
          <w:tcPr>
            <w:tcW w:w="7600" w:type="dxa"/>
          </w:tcPr>
          <w:p w:rsidR="006C1B6F" w:rsidRPr="006C1B6F" w:rsidRDefault="006C1B6F" w:rsidP="006C1B6F">
            <w:pPr>
              <w:jc w:val="center"/>
              <w:rPr>
                <w:rFonts w:ascii="Times New Roman" w:hAnsi="Times New Roman" w:cs="Times New Roman"/>
                <w:b/>
                <w:color w:val="000000" w:themeColor="text1"/>
                <w:sz w:val="28"/>
                <w:szCs w:val="28"/>
              </w:rPr>
            </w:pPr>
            <w:r w:rsidRPr="006C1B6F">
              <w:rPr>
                <w:rFonts w:ascii="Times New Roman" w:hAnsi="Times New Roman" w:cs="Times New Roman"/>
                <w:b/>
                <w:color w:val="000000" w:themeColor="text1"/>
                <w:sz w:val="28"/>
                <w:szCs w:val="28"/>
              </w:rPr>
              <w:t>Chapter- 4</w:t>
            </w:r>
          </w:p>
          <w:p w:rsidR="00772DDC" w:rsidRPr="006C1B6F" w:rsidRDefault="006C1B6F" w:rsidP="006C1B6F">
            <w:pPr>
              <w:jc w:val="center"/>
              <w:rPr>
                <w:rFonts w:ascii="Times New Roman" w:hAnsi="Times New Roman" w:cs="Times New Roman"/>
                <w:color w:val="943634" w:themeColor="accent2" w:themeShade="BF"/>
                <w:sz w:val="28"/>
                <w:szCs w:val="28"/>
              </w:rPr>
            </w:pPr>
            <w:r>
              <w:rPr>
                <w:rFonts w:ascii="Times New Roman" w:hAnsi="Times New Roman" w:cs="Times New Roman"/>
                <w:color w:val="943634" w:themeColor="accent2" w:themeShade="BF"/>
                <w:sz w:val="28"/>
                <w:szCs w:val="28"/>
              </w:rPr>
              <w:t>Job Role</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20</w:t>
            </w:r>
          </w:p>
        </w:tc>
      </w:tr>
      <w:tr w:rsidR="00772DDC" w:rsidTr="00211349">
        <w:trPr>
          <w:trHeight w:val="384"/>
        </w:trPr>
        <w:tc>
          <w:tcPr>
            <w:tcW w:w="7600" w:type="dxa"/>
          </w:tcPr>
          <w:p w:rsidR="00772DDC" w:rsidRDefault="006C1B6F">
            <w:pPr>
              <w:rPr>
                <w:rFonts w:ascii="Times New Roman" w:hAnsi="Times New Roman" w:cs="Times New Roman"/>
                <w:b/>
                <w:sz w:val="40"/>
                <w:szCs w:val="40"/>
                <w:u w:val="single"/>
              </w:rPr>
            </w:pPr>
            <w:r>
              <w:rPr>
                <w:rFonts w:ascii="Times New Roman" w:hAnsi="Times New Roman" w:cs="Times New Roman"/>
                <w:sz w:val="28"/>
                <w:szCs w:val="28"/>
              </w:rPr>
              <w:t>4.1 Task Part</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21</w:t>
            </w:r>
          </w:p>
        </w:tc>
      </w:tr>
      <w:tr w:rsidR="00772DDC" w:rsidTr="00211349">
        <w:trPr>
          <w:trHeight w:val="438"/>
        </w:trPr>
        <w:tc>
          <w:tcPr>
            <w:tcW w:w="7600" w:type="dxa"/>
          </w:tcPr>
          <w:p w:rsidR="00772DDC" w:rsidRDefault="00BA3714">
            <w:pPr>
              <w:rPr>
                <w:rFonts w:ascii="Times New Roman" w:hAnsi="Times New Roman" w:cs="Times New Roman"/>
                <w:b/>
                <w:sz w:val="40"/>
                <w:szCs w:val="40"/>
                <w:u w:val="single"/>
              </w:rPr>
            </w:pPr>
            <w:r>
              <w:rPr>
                <w:rFonts w:ascii="Times New Roman" w:hAnsi="Times New Roman" w:cs="Times New Roman"/>
                <w:sz w:val="28"/>
                <w:szCs w:val="28"/>
              </w:rPr>
              <w:t>4.2 Job Responsibilities</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21</w:t>
            </w:r>
          </w:p>
        </w:tc>
      </w:tr>
      <w:tr w:rsidR="00772DDC" w:rsidTr="00211349">
        <w:trPr>
          <w:trHeight w:val="438"/>
        </w:trPr>
        <w:tc>
          <w:tcPr>
            <w:tcW w:w="7600" w:type="dxa"/>
          </w:tcPr>
          <w:p w:rsidR="00772DDC" w:rsidRDefault="00BA3714">
            <w:pPr>
              <w:rPr>
                <w:rFonts w:ascii="Times New Roman" w:hAnsi="Times New Roman" w:cs="Times New Roman"/>
                <w:b/>
                <w:sz w:val="40"/>
                <w:szCs w:val="40"/>
                <w:u w:val="single"/>
              </w:rPr>
            </w:pPr>
            <w:r>
              <w:rPr>
                <w:rFonts w:ascii="Times New Roman" w:hAnsi="Times New Roman" w:cs="Times New Roman"/>
                <w:sz w:val="28"/>
                <w:szCs w:val="28"/>
              </w:rPr>
              <w:t>4.3 Accounts Opening</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21</w:t>
            </w:r>
          </w:p>
        </w:tc>
      </w:tr>
      <w:tr w:rsidR="00772DDC" w:rsidTr="00211349">
        <w:trPr>
          <w:trHeight w:val="438"/>
        </w:trPr>
        <w:tc>
          <w:tcPr>
            <w:tcW w:w="7600" w:type="dxa"/>
          </w:tcPr>
          <w:p w:rsidR="00772DDC" w:rsidRDefault="006C6499">
            <w:pPr>
              <w:rPr>
                <w:rFonts w:ascii="Times New Roman" w:hAnsi="Times New Roman" w:cs="Times New Roman"/>
                <w:b/>
                <w:sz w:val="40"/>
                <w:szCs w:val="40"/>
                <w:u w:val="single"/>
              </w:rPr>
            </w:pPr>
            <w:r>
              <w:rPr>
                <w:rFonts w:ascii="Times New Roman" w:hAnsi="Times New Roman" w:cs="Times New Roman"/>
                <w:sz w:val="28"/>
                <w:szCs w:val="28"/>
              </w:rPr>
              <w:t>4.4 Closing account</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22</w:t>
            </w:r>
          </w:p>
        </w:tc>
      </w:tr>
      <w:tr w:rsidR="00772DDC" w:rsidTr="00211349">
        <w:trPr>
          <w:trHeight w:val="438"/>
        </w:trPr>
        <w:tc>
          <w:tcPr>
            <w:tcW w:w="7600" w:type="dxa"/>
          </w:tcPr>
          <w:p w:rsidR="00772DDC" w:rsidRDefault="006C6499">
            <w:pPr>
              <w:rPr>
                <w:rFonts w:ascii="Times New Roman" w:hAnsi="Times New Roman" w:cs="Times New Roman"/>
                <w:b/>
                <w:sz w:val="40"/>
                <w:szCs w:val="40"/>
                <w:u w:val="single"/>
              </w:rPr>
            </w:pPr>
            <w:r>
              <w:rPr>
                <w:rFonts w:ascii="Times New Roman" w:hAnsi="Times New Roman" w:cs="Times New Roman"/>
                <w:sz w:val="28"/>
                <w:szCs w:val="28"/>
              </w:rPr>
              <w:t>4.5 Receive cheque  requisition</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22</w:t>
            </w:r>
          </w:p>
        </w:tc>
      </w:tr>
      <w:tr w:rsidR="00772DDC" w:rsidTr="00211349">
        <w:trPr>
          <w:trHeight w:val="438"/>
        </w:trPr>
        <w:tc>
          <w:tcPr>
            <w:tcW w:w="7600" w:type="dxa"/>
          </w:tcPr>
          <w:p w:rsidR="00772DDC" w:rsidRDefault="006C6499">
            <w:pPr>
              <w:rPr>
                <w:rFonts w:ascii="Times New Roman" w:hAnsi="Times New Roman" w:cs="Times New Roman"/>
                <w:b/>
                <w:sz w:val="40"/>
                <w:szCs w:val="40"/>
                <w:u w:val="single"/>
              </w:rPr>
            </w:pPr>
            <w:r>
              <w:rPr>
                <w:rFonts w:ascii="Times New Roman" w:hAnsi="Times New Roman" w:cs="Times New Roman"/>
                <w:sz w:val="28"/>
                <w:szCs w:val="28"/>
              </w:rPr>
              <w:t>4.6 Pay Order Issue</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22</w:t>
            </w:r>
          </w:p>
        </w:tc>
      </w:tr>
      <w:tr w:rsidR="00772DDC" w:rsidTr="00211349">
        <w:trPr>
          <w:trHeight w:val="438"/>
        </w:trPr>
        <w:tc>
          <w:tcPr>
            <w:tcW w:w="7600" w:type="dxa"/>
          </w:tcPr>
          <w:p w:rsidR="006C6499" w:rsidRPr="006C6499" w:rsidRDefault="006C6499" w:rsidP="006C6499">
            <w:pPr>
              <w:jc w:val="center"/>
              <w:rPr>
                <w:rFonts w:ascii="Times New Roman" w:hAnsi="Times New Roman" w:cs="Times New Roman"/>
                <w:b/>
                <w:color w:val="000000" w:themeColor="text1"/>
                <w:sz w:val="28"/>
                <w:szCs w:val="28"/>
              </w:rPr>
            </w:pPr>
            <w:r w:rsidRPr="006C6499">
              <w:rPr>
                <w:rFonts w:ascii="Times New Roman" w:hAnsi="Times New Roman" w:cs="Times New Roman"/>
                <w:b/>
                <w:color w:val="000000" w:themeColor="text1"/>
                <w:sz w:val="28"/>
                <w:szCs w:val="28"/>
              </w:rPr>
              <w:t>Chapter- 5</w:t>
            </w:r>
          </w:p>
          <w:p w:rsidR="00772DDC" w:rsidRPr="006C6499" w:rsidRDefault="006C6499" w:rsidP="006C6499">
            <w:pPr>
              <w:jc w:val="center"/>
              <w:rPr>
                <w:rFonts w:ascii="Times New Roman" w:hAnsi="Times New Roman" w:cs="Times New Roman"/>
                <w:color w:val="943634" w:themeColor="accent2" w:themeShade="BF"/>
                <w:sz w:val="28"/>
                <w:szCs w:val="28"/>
              </w:rPr>
            </w:pPr>
            <w:r w:rsidRPr="006C6499">
              <w:rPr>
                <w:rFonts w:ascii="Times New Roman" w:hAnsi="Times New Roman" w:cs="Times New Roman"/>
                <w:color w:val="943634" w:themeColor="accent2" w:themeShade="BF"/>
                <w:sz w:val="28"/>
                <w:szCs w:val="28"/>
              </w:rPr>
              <w:t>Methodology of the study</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23</w:t>
            </w:r>
          </w:p>
        </w:tc>
      </w:tr>
      <w:tr w:rsidR="00772DDC" w:rsidTr="00211349">
        <w:trPr>
          <w:trHeight w:val="438"/>
        </w:trPr>
        <w:tc>
          <w:tcPr>
            <w:tcW w:w="7600" w:type="dxa"/>
          </w:tcPr>
          <w:p w:rsidR="00772DDC" w:rsidRDefault="006C6499">
            <w:pPr>
              <w:rPr>
                <w:rFonts w:ascii="Times New Roman" w:hAnsi="Times New Roman" w:cs="Times New Roman"/>
                <w:b/>
                <w:sz w:val="40"/>
                <w:szCs w:val="40"/>
                <w:u w:val="single"/>
              </w:rPr>
            </w:pPr>
            <w:r>
              <w:rPr>
                <w:rFonts w:ascii="Times New Roman" w:hAnsi="Times New Roman" w:cs="Times New Roman"/>
                <w:sz w:val="28"/>
                <w:szCs w:val="28"/>
              </w:rPr>
              <w:t>5.1 Data Required</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24</w:t>
            </w:r>
          </w:p>
        </w:tc>
      </w:tr>
      <w:tr w:rsidR="00772DDC" w:rsidTr="00211349">
        <w:trPr>
          <w:trHeight w:val="438"/>
        </w:trPr>
        <w:tc>
          <w:tcPr>
            <w:tcW w:w="7600" w:type="dxa"/>
          </w:tcPr>
          <w:p w:rsidR="00772DDC" w:rsidRDefault="006C6499">
            <w:pPr>
              <w:rPr>
                <w:rFonts w:ascii="Times New Roman" w:hAnsi="Times New Roman" w:cs="Times New Roman"/>
                <w:b/>
                <w:sz w:val="40"/>
                <w:szCs w:val="40"/>
                <w:u w:val="single"/>
              </w:rPr>
            </w:pPr>
            <w:r>
              <w:rPr>
                <w:rFonts w:ascii="Times New Roman" w:hAnsi="Times New Roman" w:cs="Times New Roman"/>
                <w:sz w:val="28"/>
                <w:szCs w:val="28"/>
              </w:rPr>
              <w:t>5.2 Collection of Data</w:t>
            </w:r>
          </w:p>
        </w:tc>
        <w:tc>
          <w:tcPr>
            <w:tcW w:w="1688" w:type="dxa"/>
          </w:tcPr>
          <w:p w:rsidR="00772DDC"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25</w:t>
            </w:r>
          </w:p>
        </w:tc>
      </w:tr>
      <w:tr w:rsidR="006C6499" w:rsidTr="00211349">
        <w:trPr>
          <w:trHeight w:val="438"/>
        </w:trPr>
        <w:tc>
          <w:tcPr>
            <w:tcW w:w="7600" w:type="dxa"/>
          </w:tcPr>
          <w:p w:rsidR="006C6499" w:rsidRPr="006C6499" w:rsidRDefault="006C6499" w:rsidP="006C6499">
            <w:pPr>
              <w:jc w:val="center"/>
              <w:rPr>
                <w:rFonts w:ascii="Times New Roman" w:hAnsi="Times New Roman" w:cs="Times New Roman"/>
                <w:b/>
                <w:color w:val="000000" w:themeColor="text1"/>
                <w:sz w:val="28"/>
                <w:szCs w:val="28"/>
              </w:rPr>
            </w:pPr>
            <w:r w:rsidRPr="006C6499">
              <w:rPr>
                <w:rFonts w:ascii="Times New Roman" w:hAnsi="Times New Roman" w:cs="Times New Roman"/>
                <w:b/>
                <w:color w:val="000000" w:themeColor="text1"/>
                <w:sz w:val="28"/>
                <w:szCs w:val="28"/>
              </w:rPr>
              <w:t>Chapter-6</w:t>
            </w:r>
          </w:p>
          <w:p w:rsidR="006C6499" w:rsidRPr="006C6499" w:rsidRDefault="006C6499" w:rsidP="006C6499">
            <w:pPr>
              <w:jc w:val="center"/>
              <w:rPr>
                <w:rFonts w:ascii="Times New Roman" w:hAnsi="Times New Roman" w:cs="Times New Roman"/>
                <w:color w:val="943634" w:themeColor="accent2" w:themeShade="BF"/>
                <w:sz w:val="28"/>
                <w:szCs w:val="28"/>
              </w:rPr>
            </w:pPr>
            <w:r w:rsidRPr="006C6499">
              <w:rPr>
                <w:rFonts w:ascii="Times New Roman" w:hAnsi="Times New Roman" w:cs="Times New Roman"/>
                <w:color w:val="943634" w:themeColor="accent2" w:themeShade="BF"/>
                <w:sz w:val="28"/>
                <w:szCs w:val="28"/>
              </w:rPr>
              <w:t>Findings of the study</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29</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6.1 Division of General Banking</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30</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6.2 Account opening section</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30</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 xml:space="preserve">6.3 </w:t>
            </w:r>
            <w:r w:rsidRPr="00FF6C9A">
              <w:rPr>
                <w:rFonts w:ascii="Times New Roman" w:hAnsi="Times New Roman" w:cs="Times New Roman"/>
                <w:sz w:val="28"/>
                <w:szCs w:val="28"/>
              </w:rPr>
              <w:t>Account Opening Procedure</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33</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6.4 Different Scheme</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36</w:t>
            </w:r>
          </w:p>
        </w:tc>
      </w:tr>
      <w:tr w:rsidR="006C6499" w:rsidTr="00211349">
        <w:trPr>
          <w:trHeight w:val="438"/>
        </w:trPr>
        <w:tc>
          <w:tcPr>
            <w:tcW w:w="7600" w:type="dxa"/>
          </w:tcPr>
          <w:p w:rsidR="006C6499" w:rsidRPr="00CF1800" w:rsidRDefault="00CF1800" w:rsidP="00CF1800">
            <w:pPr>
              <w:jc w:val="both"/>
              <w:rPr>
                <w:rFonts w:ascii="Times New Roman" w:hAnsi="Times New Roman" w:cs="Times New Roman"/>
                <w:sz w:val="28"/>
                <w:szCs w:val="28"/>
              </w:rPr>
            </w:pPr>
            <w:r>
              <w:rPr>
                <w:rFonts w:ascii="Times New Roman" w:hAnsi="Times New Roman" w:cs="Times New Roman"/>
                <w:sz w:val="28"/>
                <w:szCs w:val="28"/>
              </w:rPr>
              <w:t xml:space="preserve">6.5 </w:t>
            </w:r>
            <w:proofErr w:type="spellStart"/>
            <w:r>
              <w:rPr>
                <w:rFonts w:ascii="Times New Roman" w:hAnsi="Times New Roman" w:cs="Times New Roman"/>
                <w:sz w:val="28"/>
                <w:szCs w:val="28"/>
              </w:rPr>
              <w:t>Mudaraba</w:t>
            </w:r>
            <w:proofErr w:type="spellEnd"/>
            <w:r>
              <w:rPr>
                <w:rFonts w:ascii="Times New Roman" w:hAnsi="Times New Roman" w:cs="Times New Roman"/>
                <w:sz w:val="28"/>
                <w:szCs w:val="28"/>
              </w:rPr>
              <w:t xml:space="preserve"> Savings Deposit (MSD)</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37</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6.6 Limited company account</w:t>
            </w:r>
          </w:p>
        </w:tc>
        <w:tc>
          <w:tcPr>
            <w:tcW w:w="1688" w:type="dxa"/>
          </w:tcPr>
          <w:p w:rsidR="006C6499" w:rsidRPr="00462DFB" w:rsidRDefault="00775896">
            <w:pPr>
              <w:rPr>
                <w:rFonts w:ascii="Times New Roman" w:hAnsi="Times New Roman" w:cs="Times New Roman"/>
                <w:sz w:val="28"/>
                <w:szCs w:val="28"/>
              </w:rPr>
            </w:pPr>
            <w:r w:rsidRPr="00462DFB">
              <w:rPr>
                <w:rFonts w:ascii="Times New Roman" w:hAnsi="Times New Roman" w:cs="Times New Roman"/>
                <w:sz w:val="28"/>
                <w:szCs w:val="28"/>
              </w:rPr>
              <w:t>38</w:t>
            </w:r>
            <w:r w:rsidR="000C6D01" w:rsidRPr="00462DFB">
              <w:rPr>
                <w:rFonts w:ascii="Times New Roman" w:hAnsi="Times New Roman" w:cs="Times New Roman"/>
                <w:sz w:val="28"/>
                <w:szCs w:val="28"/>
              </w:rPr>
              <w:t>-40</w:t>
            </w:r>
          </w:p>
        </w:tc>
      </w:tr>
      <w:tr w:rsidR="006C6499" w:rsidTr="00211349">
        <w:trPr>
          <w:trHeight w:val="438"/>
        </w:trPr>
        <w:tc>
          <w:tcPr>
            <w:tcW w:w="7600" w:type="dxa"/>
          </w:tcPr>
          <w:p w:rsidR="006C6499" w:rsidRDefault="00CF1800">
            <w:pPr>
              <w:rPr>
                <w:rFonts w:ascii="Times New Roman" w:hAnsi="Times New Roman" w:cs="Times New Roman"/>
                <w:b/>
                <w:sz w:val="40"/>
                <w:szCs w:val="40"/>
                <w:u w:val="single"/>
              </w:rPr>
            </w:pPr>
            <w:r>
              <w:rPr>
                <w:rFonts w:ascii="Times New Roman" w:hAnsi="Times New Roman" w:cs="Times New Roman"/>
                <w:sz w:val="28"/>
                <w:szCs w:val="28"/>
              </w:rPr>
              <w:t>6.7 Local Remittance</w:t>
            </w:r>
          </w:p>
        </w:tc>
        <w:tc>
          <w:tcPr>
            <w:tcW w:w="1688" w:type="dxa"/>
          </w:tcPr>
          <w:p w:rsidR="006C6499" w:rsidRPr="00462DFB" w:rsidRDefault="000C6D01">
            <w:pPr>
              <w:rPr>
                <w:rFonts w:ascii="Times New Roman" w:hAnsi="Times New Roman" w:cs="Times New Roman"/>
                <w:sz w:val="28"/>
                <w:szCs w:val="28"/>
              </w:rPr>
            </w:pPr>
            <w:r w:rsidRPr="00462DFB">
              <w:rPr>
                <w:rFonts w:ascii="Times New Roman" w:hAnsi="Times New Roman" w:cs="Times New Roman"/>
                <w:sz w:val="28"/>
                <w:szCs w:val="28"/>
              </w:rPr>
              <w:t>40</w:t>
            </w:r>
          </w:p>
        </w:tc>
      </w:tr>
      <w:tr w:rsidR="00CF1800" w:rsidTr="00211349">
        <w:trPr>
          <w:trHeight w:val="438"/>
        </w:trPr>
        <w:tc>
          <w:tcPr>
            <w:tcW w:w="7600" w:type="dxa"/>
          </w:tcPr>
          <w:p w:rsidR="00CF1800" w:rsidRPr="00CF1800" w:rsidRDefault="00CF1800" w:rsidP="00CF1800">
            <w:pPr>
              <w:jc w:val="both"/>
              <w:rPr>
                <w:rFonts w:ascii="Times New Roman" w:hAnsi="Times New Roman" w:cs="Times New Roman"/>
                <w:sz w:val="28"/>
                <w:szCs w:val="28"/>
              </w:rPr>
            </w:pPr>
            <w:r>
              <w:rPr>
                <w:rFonts w:ascii="Times New Roman" w:hAnsi="Times New Roman" w:cs="Times New Roman"/>
                <w:sz w:val="28"/>
                <w:szCs w:val="28"/>
              </w:rPr>
              <w:t>6.8 Types of Remittance</w:t>
            </w:r>
          </w:p>
        </w:tc>
        <w:tc>
          <w:tcPr>
            <w:tcW w:w="1688" w:type="dxa"/>
          </w:tcPr>
          <w:p w:rsidR="00CF1800" w:rsidRPr="00462DFB" w:rsidRDefault="000C6D01">
            <w:pPr>
              <w:rPr>
                <w:rFonts w:ascii="Times New Roman" w:hAnsi="Times New Roman" w:cs="Times New Roman"/>
                <w:sz w:val="28"/>
                <w:szCs w:val="28"/>
              </w:rPr>
            </w:pPr>
            <w:r w:rsidRPr="00462DFB">
              <w:rPr>
                <w:rFonts w:ascii="Times New Roman" w:hAnsi="Times New Roman" w:cs="Times New Roman"/>
                <w:sz w:val="28"/>
                <w:szCs w:val="28"/>
              </w:rPr>
              <w:t>40</w:t>
            </w:r>
          </w:p>
        </w:tc>
      </w:tr>
      <w:tr w:rsidR="00CF1800" w:rsidTr="00211349">
        <w:trPr>
          <w:trHeight w:val="438"/>
        </w:trPr>
        <w:tc>
          <w:tcPr>
            <w:tcW w:w="7600" w:type="dxa"/>
          </w:tcPr>
          <w:p w:rsidR="00CF1800" w:rsidRDefault="00CF1800">
            <w:pPr>
              <w:rPr>
                <w:rFonts w:ascii="Times New Roman" w:hAnsi="Times New Roman" w:cs="Times New Roman"/>
                <w:b/>
                <w:sz w:val="40"/>
                <w:szCs w:val="40"/>
                <w:u w:val="single"/>
              </w:rPr>
            </w:pPr>
            <w:r>
              <w:rPr>
                <w:rFonts w:ascii="Times New Roman" w:hAnsi="Times New Roman" w:cs="Times New Roman"/>
                <w:sz w:val="28"/>
                <w:szCs w:val="28"/>
              </w:rPr>
              <w:t>6.9</w:t>
            </w:r>
            <w:r w:rsidRPr="00D100D1">
              <w:rPr>
                <w:rFonts w:ascii="Times New Roman" w:hAnsi="Times New Roman" w:cs="Times New Roman"/>
                <w:sz w:val="28"/>
                <w:szCs w:val="28"/>
              </w:rPr>
              <w:t xml:space="preserve"> </w:t>
            </w:r>
            <w:r>
              <w:rPr>
                <w:rFonts w:ascii="Times New Roman" w:hAnsi="Times New Roman" w:cs="Times New Roman"/>
                <w:sz w:val="28"/>
                <w:szCs w:val="28"/>
              </w:rPr>
              <w:t>Clearing Department</w:t>
            </w:r>
          </w:p>
        </w:tc>
        <w:tc>
          <w:tcPr>
            <w:tcW w:w="1688" w:type="dxa"/>
          </w:tcPr>
          <w:p w:rsidR="00CF1800"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43</w:t>
            </w:r>
          </w:p>
        </w:tc>
      </w:tr>
      <w:tr w:rsidR="00462DFB" w:rsidTr="00211349">
        <w:trPr>
          <w:trHeight w:val="438"/>
        </w:trPr>
        <w:tc>
          <w:tcPr>
            <w:tcW w:w="7600" w:type="dxa"/>
          </w:tcPr>
          <w:p w:rsidR="00462DFB" w:rsidRDefault="00462DFB">
            <w:pPr>
              <w:rPr>
                <w:rFonts w:ascii="Times New Roman" w:hAnsi="Times New Roman" w:cs="Times New Roman"/>
                <w:sz w:val="28"/>
                <w:szCs w:val="28"/>
              </w:rPr>
            </w:pPr>
            <w:r>
              <w:rPr>
                <w:rFonts w:ascii="Times New Roman" w:hAnsi="Times New Roman" w:cs="Times New Roman"/>
                <w:sz w:val="28"/>
                <w:szCs w:val="28"/>
              </w:rPr>
              <w:t>6.10 Types of clearing</w:t>
            </w:r>
          </w:p>
        </w:tc>
        <w:tc>
          <w:tcPr>
            <w:tcW w:w="1688" w:type="dxa"/>
          </w:tcPr>
          <w:p w:rsidR="00462DFB"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43-45</w:t>
            </w:r>
          </w:p>
        </w:tc>
      </w:tr>
      <w:tr w:rsidR="00CF1800" w:rsidTr="00211349">
        <w:trPr>
          <w:trHeight w:val="438"/>
        </w:trPr>
        <w:tc>
          <w:tcPr>
            <w:tcW w:w="7600" w:type="dxa"/>
          </w:tcPr>
          <w:p w:rsidR="00CF1800" w:rsidRDefault="00462DFB">
            <w:pPr>
              <w:rPr>
                <w:rFonts w:ascii="Times New Roman" w:hAnsi="Times New Roman" w:cs="Times New Roman"/>
                <w:b/>
                <w:sz w:val="40"/>
                <w:szCs w:val="40"/>
                <w:u w:val="single"/>
              </w:rPr>
            </w:pPr>
            <w:r>
              <w:rPr>
                <w:rFonts w:ascii="Times New Roman" w:hAnsi="Times New Roman" w:cs="Times New Roman"/>
                <w:sz w:val="28"/>
                <w:szCs w:val="28"/>
              </w:rPr>
              <w:t>6.11</w:t>
            </w:r>
            <w:r w:rsidR="00CF1800">
              <w:rPr>
                <w:rFonts w:ascii="Times New Roman" w:hAnsi="Times New Roman" w:cs="Times New Roman"/>
                <w:sz w:val="28"/>
                <w:szCs w:val="28"/>
              </w:rPr>
              <w:t xml:space="preserve"> Online Transaction</w:t>
            </w:r>
          </w:p>
        </w:tc>
        <w:tc>
          <w:tcPr>
            <w:tcW w:w="1688" w:type="dxa"/>
          </w:tcPr>
          <w:p w:rsidR="00CF1800"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45</w:t>
            </w:r>
          </w:p>
        </w:tc>
      </w:tr>
      <w:tr w:rsidR="00CF1800" w:rsidTr="00211349">
        <w:trPr>
          <w:trHeight w:val="438"/>
        </w:trPr>
        <w:tc>
          <w:tcPr>
            <w:tcW w:w="7600" w:type="dxa"/>
          </w:tcPr>
          <w:p w:rsidR="00CF1800" w:rsidRDefault="00462DFB">
            <w:pPr>
              <w:rPr>
                <w:rFonts w:ascii="Times New Roman" w:hAnsi="Times New Roman" w:cs="Times New Roman"/>
                <w:b/>
                <w:sz w:val="40"/>
                <w:szCs w:val="40"/>
                <w:u w:val="single"/>
              </w:rPr>
            </w:pPr>
            <w:r>
              <w:rPr>
                <w:rFonts w:ascii="Times New Roman" w:hAnsi="Times New Roman" w:cs="Times New Roman"/>
                <w:sz w:val="28"/>
                <w:szCs w:val="28"/>
              </w:rPr>
              <w:t>6.12</w:t>
            </w:r>
            <w:r w:rsidR="0061707B">
              <w:rPr>
                <w:rFonts w:ascii="Times New Roman" w:hAnsi="Times New Roman" w:cs="Times New Roman"/>
                <w:sz w:val="28"/>
                <w:szCs w:val="28"/>
              </w:rPr>
              <w:t xml:space="preserve"> </w:t>
            </w:r>
            <w:r>
              <w:rPr>
                <w:rFonts w:ascii="Times New Roman" w:hAnsi="Times New Roman" w:cs="Times New Roman"/>
                <w:sz w:val="28"/>
                <w:szCs w:val="28"/>
              </w:rPr>
              <w:t xml:space="preserve"> </w:t>
            </w:r>
            <w:r w:rsidR="0061707B" w:rsidRPr="00843568">
              <w:rPr>
                <w:rFonts w:ascii="Times New Roman" w:hAnsi="Times New Roman" w:cs="Times New Roman"/>
                <w:sz w:val="28"/>
                <w:szCs w:val="28"/>
              </w:rPr>
              <w:t>Followed Marketing Strategies by AIBL</w:t>
            </w:r>
          </w:p>
        </w:tc>
        <w:tc>
          <w:tcPr>
            <w:tcW w:w="1688" w:type="dxa"/>
          </w:tcPr>
          <w:p w:rsidR="00CF1800"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45</w:t>
            </w:r>
          </w:p>
        </w:tc>
      </w:tr>
      <w:tr w:rsidR="00CF1800" w:rsidTr="00211349">
        <w:trPr>
          <w:trHeight w:val="438"/>
        </w:trPr>
        <w:tc>
          <w:tcPr>
            <w:tcW w:w="7600" w:type="dxa"/>
          </w:tcPr>
          <w:p w:rsidR="00CF1800" w:rsidRDefault="00462DFB">
            <w:pPr>
              <w:rPr>
                <w:rFonts w:ascii="Times New Roman" w:hAnsi="Times New Roman" w:cs="Times New Roman"/>
                <w:b/>
                <w:sz w:val="40"/>
                <w:szCs w:val="40"/>
                <w:u w:val="single"/>
              </w:rPr>
            </w:pPr>
            <w:r>
              <w:rPr>
                <w:rFonts w:ascii="Times New Roman" w:hAnsi="Times New Roman" w:cs="Times New Roman"/>
                <w:sz w:val="28"/>
                <w:szCs w:val="28"/>
              </w:rPr>
              <w:t xml:space="preserve">6.13 </w:t>
            </w:r>
            <w:r w:rsidR="0061707B">
              <w:rPr>
                <w:rFonts w:ascii="Times New Roman" w:hAnsi="Times New Roman" w:cs="Times New Roman"/>
                <w:sz w:val="28"/>
                <w:szCs w:val="28"/>
              </w:rPr>
              <w:t xml:space="preserve"> Findings of the study</w:t>
            </w:r>
          </w:p>
        </w:tc>
        <w:tc>
          <w:tcPr>
            <w:tcW w:w="1688" w:type="dxa"/>
          </w:tcPr>
          <w:p w:rsidR="00CF1800"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46-47</w:t>
            </w:r>
          </w:p>
        </w:tc>
      </w:tr>
      <w:tr w:rsidR="00CF1800" w:rsidTr="00211349">
        <w:trPr>
          <w:trHeight w:val="728"/>
        </w:trPr>
        <w:tc>
          <w:tcPr>
            <w:tcW w:w="7600" w:type="dxa"/>
          </w:tcPr>
          <w:p w:rsidR="0061707B" w:rsidRPr="0061707B" w:rsidRDefault="0061707B" w:rsidP="0061707B">
            <w:pPr>
              <w:jc w:val="center"/>
              <w:rPr>
                <w:rFonts w:ascii="Times New Roman" w:hAnsi="Times New Roman" w:cs="Times New Roman"/>
                <w:b/>
                <w:color w:val="000000" w:themeColor="text1"/>
                <w:sz w:val="28"/>
                <w:szCs w:val="28"/>
              </w:rPr>
            </w:pPr>
            <w:r w:rsidRPr="0061707B">
              <w:rPr>
                <w:rFonts w:ascii="Times New Roman" w:hAnsi="Times New Roman" w:cs="Times New Roman"/>
                <w:b/>
                <w:color w:val="000000" w:themeColor="text1"/>
                <w:sz w:val="28"/>
                <w:szCs w:val="28"/>
              </w:rPr>
              <w:t>Chapter-7</w:t>
            </w:r>
          </w:p>
          <w:p w:rsidR="00CF1800" w:rsidRPr="00FF4FE9" w:rsidRDefault="0061707B" w:rsidP="00FF4FE9">
            <w:pPr>
              <w:jc w:val="center"/>
              <w:rPr>
                <w:rFonts w:ascii="Times New Roman" w:hAnsi="Times New Roman" w:cs="Times New Roman"/>
                <w:color w:val="943634" w:themeColor="accent2" w:themeShade="BF"/>
                <w:sz w:val="28"/>
                <w:szCs w:val="28"/>
              </w:rPr>
            </w:pPr>
            <w:r w:rsidRPr="00376769">
              <w:rPr>
                <w:rFonts w:ascii="Times New Roman" w:hAnsi="Times New Roman" w:cs="Times New Roman"/>
                <w:color w:val="943634" w:themeColor="accent2" w:themeShade="BF"/>
                <w:sz w:val="28"/>
                <w:szCs w:val="28"/>
              </w:rPr>
              <w:t>Conclusions</w:t>
            </w:r>
            <w:r w:rsidR="00FF4FE9">
              <w:rPr>
                <w:rFonts w:ascii="Times New Roman" w:hAnsi="Times New Roman" w:cs="Times New Roman"/>
                <w:color w:val="943634" w:themeColor="accent2" w:themeShade="BF"/>
                <w:sz w:val="28"/>
                <w:szCs w:val="28"/>
              </w:rPr>
              <w:t xml:space="preserve"> &amp; Recommendations</w:t>
            </w:r>
          </w:p>
        </w:tc>
        <w:tc>
          <w:tcPr>
            <w:tcW w:w="1688" w:type="dxa"/>
          </w:tcPr>
          <w:p w:rsidR="00CF1800" w:rsidRPr="00462DFB" w:rsidRDefault="00462DFB">
            <w:pPr>
              <w:rPr>
                <w:rFonts w:ascii="Times New Roman" w:hAnsi="Times New Roman" w:cs="Times New Roman"/>
                <w:sz w:val="28"/>
                <w:szCs w:val="28"/>
              </w:rPr>
            </w:pPr>
            <w:r w:rsidRPr="00462DFB">
              <w:rPr>
                <w:rFonts w:ascii="Times New Roman" w:hAnsi="Times New Roman" w:cs="Times New Roman"/>
                <w:sz w:val="28"/>
                <w:szCs w:val="28"/>
              </w:rPr>
              <w:t>48-52</w:t>
            </w:r>
          </w:p>
        </w:tc>
      </w:tr>
      <w:tr w:rsidR="00FF4FE9" w:rsidRPr="00376769" w:rsidTr="00211349">
        <w:trPr>
          <w:trHeight w:val="1178"/>
        </w:trPr>
        <w:tc>
          <w:tcPr>
            <w:tcW w:w="7600" w:type="dxa"/>
          </w:tcPr>
          <w:p w:rsidR="00891611" w:rsidRDefault="00891611" w:rsidP="00BA28D0">
            <w:pPr>
              <w:jc w:val="center"/>
              <w:rPr>
                <w:rFonts w:ascii="Times New Roman" w:hAnsi="Times New Roman" w:cs="Times New Roman"/>
                <w:color w:val="943634" w:themeColor="accent2" w:themeShade="BF"/>
                <w:sz w:val="28"/>
                <w:szCs w:val="28"/>
              </w:rPr>
            </w:pPr>
          </w:p>
          <w:p w:rsidR="00462DFB" w:rsidRDefault="00462DFB" w:rsidP="00BA28D0">
            <w:pPr>
              <w:jc w:val="center"/>
              <w:rPr>
                <w:rFonts w:ascii="Times New Roman" w:hAnsi="Times New Roman" w:cs="Times New Roman"/>
                <w:color w:val="943634" w:themeColor="accent2" w:themeShade="BF"/>
                <w:sz w:val="28"/>
                <w:szCs w:val="28"/>
              </w:rPr>
            </w:pPr>
          </w:p>
          <w:p w:rsidR="00462DFB" w:rsidRDefault="00462DFB" w:rsidP="00BA28D0">
            <w:pPr>
              <w:jc w:val="center"/>
              <w:rPr>
                <w:rFonts w:ascii="Times New Roman" w:hAnsi="Times New Roman" w:cs="Times New Roman"/>
                <w:color w:val="943634" w:themeColor="accent2" w:themeShade="BF"/>
                <w:sz w:val="28"/>
                <w:szCs w:val="28"/>
              </w:rPr>
            </w:pPr>
          </w:p>
          <w:p w:rsidR="00CF1800" w:rsidRPr="00376769" w:rsidRDefault="00DF384A" w:rsidP="00462DFB">
            <w:pPr>
              <w:jc w:val="center"/>
              <w:rPr>
                <w:rFonts w:ascii="Times New Roman" w:hAnsi="Times New Roman" w:cs="Times New Roman"/>
                <w:color w:val="943634" w:themeColor="accent2" w:themeShade="BF"/>
                <w:sz w:val="28"/>
                <w:szCs w:val="28"/>
              </w:rPr>
            </w:pPr>
            <w:r w:rsidRPr="00376769">
              <w:rPr>
                <w:rFonts w:ascii="Times New Roman" w:hAnsi="Times New Roman" w:cs="Times New Roman"/>
                <w:color w:val="943634" w:themeColor="accent2" w:themeShade="BF"/>
                <w:sz w:val="28"/>
                <w:szCs w:val="28"/>
              </w:rPr>
              <w:t>Appendix</w:t>
            </w:r>
          </w:p>
        </w:tc>
        <w:tc>
          <w:tcPr>
            <w:tcW w:w="1688" w:type="dxa"/>
          </w:tcPr>
          <w:p w:rsidR="00CF1800" w:rsidRPr="00462DFB" w:rsidRDefault="00462DFB">
            <w:pPr>
              <w:rPr>
                <w:rFonts w:ascii="Times New Roman" w:hAnsi="Times New Roman" w:cs="Times New Roman"/>
                <w:color w:val="943634" w:themeColor="accent2" w:themeShade="BF"/>
                <w:sz w:val="28"/>
                <w:szCs w:val="28"/>
              </w:rPr>
            </w:pPr>
            <w:r w:rsidRPr="00462DFB">
              <w:rPr>
                <w:rFonts w:ascii="Times New Roman" w:hAnsi="Times New Roman" w:cs="Times New Roman"/>
                <w:color w:val="000000" w:themeColor="text1"/>
                <w:sz w:val="28"/>
                <w:szCs w:val="28"/>
              </w:rPr>
              <w:t>53</w:t>
            </w:r>
          </w:p>
        </w:tc>
      </w:tr>
    </w:tbl>
    <w:p w:rsidR="00241EF6" w:rsidRPr="00241EF6" w:rsidRDefault="00236E69" w:rsidP="00241EF6">
      <w:pPr>
        <w:rPr>
          <w:rFonts w:ascii="Times New Roman" w:hAnsi="Times New Roman" w:cs="Times New Roman"/>
          <w:b/>
          <w:sz w:val="40"/>
          <w:szCs w:val="40"/>
          <w:u w:val="single"/>
        </w:rPr>
      </w:pPr>
      <w:r>
        <w:rPr>
          <w:rFonts w:ascii="Times New Roman" w:hAnsi="Times New Roman" w:cs="Times New Roman"/>
          <w:b/>
          <w:noProof/>
          <w:sz w:val="40"/>
          <w:szCs w:val="40"/>
          <w:u w:val="single"/>
        </w:rPr>
        <w:lastRenderedPageBreak/>
        <mc:AlternateContent>
          <mc:Choice Requires="wps">
            <w:drawing>
              <wp:anchor distT="0" distB="0" distL="114300" distR="114300" simplePos="0" relativeHeight="251669504" behindDoc="0" locked="0" layoutInCell="1" allowOverlap="1" wp14:anchorId="3126C164" wp14:editId="36D5D81E">
                <wp:simplePos x="0" y="0"/>
                <wp:positionH relativeFrom="column">
                  <wp:posOffset>1257300</wp:posOffset>
                </wp:positionH>
                <wp:positionV relativeFrom="paragraph">
                  <wp:posOffset>-304800</wp:posOffset>
                </wp:positionV>
                <wp:extent cx="3384550" cy="585763"/>
                <wp:effectExtent l="114300" t="114300" r="139700" b="157480"/>
                <wp:wrapNone/>
                <wp:docPr id="18" name="Rectangle 18"/>
                <wp:cNvGraphicFramePr/>
                <a:graphic xmlns:a="http://schemas.openxmlformats.org/drawingml/2006/main">
                  <a:graphicData uri="http://schemas.microsoft.com/office/word/2010/wordprocessingShape">
                    <wps:wsp>
                      <wps:cNvSpPr/>
                      <wps:spPr>
                        <a:xfrm>
                          <a:off x="0" y="0"/>
                          <a:ext cx="3384550" cy="585763"/>
                        </a:xfrm>
                        <a:prstGeom prst="rect">
                          <a:avLst/>
                        </a:prstGeom>
                        <a:solidFill>
                          <a:schemeClr val="accent5">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236E69" w:rsidRDefault="008C3400" w:rsidP="00236E69">
                            <w:pPr>
                              <w:jc w:val="center"/>
                              <w:rPr>
                                <w:rFonts w:ascii="Times New Roman" w:hAnsi="Times New Roman" w:cs="Times New Roman"/>
                                <w:b/>
                                <w:color w:val="000000" w:themeColor="text1"/>
                                <w:sz w:val="48"/>
                                <w:szCs w:val="48"/>
                              </w:rPr>
                            </w:pPr>
                            <w:r w:rsidRPr="00236E69">
                              <w:rPr>
                                <w:rFonts w:ascii="Times New Roman" w:hAnsi="Times New Roman" w:cs="Times New Roman"/>
                                <w:b/>
                                <w:color w:val="000000" w:themeColor="text1"/>
                                <w:sz w:val="48"/>
                                <w:szCs w:val="48"/>
                              </w:rPr>
                              <w:t>Executive Summary</w:t>
                            </w:r>
                          </w:p>
                          <w:p w:rsidR="008C3400" w:rsidRDefault="008C3400" w:rsidP="00236E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6C164" id="Rectangle 18" o:spid="_x0000_s1028" style="position:absolute;margin-left:99pt;margin-top:-24pt;width:266.5pt;height:4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" fillcolor="#92cddc [1944]" stroked="f" strokeweight="2pt">
                <v:shadow on="t" color="black" offset="0,1pt"/>
                <v:textbox>
                  <w:txbxContent>
                    <w:p w:rsidR="008C3400" w:rsidRPr="00236E69" w:rsidRDefault="008C3400" w:rsidP="00236E69">
                      <w:pPr>
                        <w:jc w:val="center"/>
                        <w:rPr>
                          <w:rFonts w:ascii="Times New Roman" w:hAnsi="Times New Roman" w:cs="Times New Roman"/>
                          <w:b/>
                          <w:color w:val="000000" w:themeColor="text1"/>
                          <w:sz w:val="48"/>
                          <w:szCs w:val="48"/>
                        </w:rPr>
                      </w:pPr>
                      <w:r w:rsidRPr="00236E69">
                        <w:rPr>
                          <w:rFonts w:ascii="Times New Roman" w:hAnsi="Times New Roman" w:cs="Times New Roman"/>
                          <w:b/>
                          <w:color w:val="000000" w:themeColor="text1"/>
                          <w:sz w:val="48"/>
                          <w:szCs w:val="48"/>
                        </w:rPr>
                        <w:t>Executive Summary</w:t>
                      </w:r>
                    </w:p>
                    <w:p w:rsidR="008C3400" w:rsidRDefault="008C3400" w:rsidP="00236E69">
                      <w:pPr>
                        <w:jc w:val="center"/>
                      </w:pPr>
                    </w:p>
                  </w:txbxContent>
                </v:textbox>
              </v:rect>
            </w:pict>
          </mc:Fallback>
        </mc:AlternateContent>
      </w:r>
      <w:r w:rsidR="00FF4FE9">
        <w:rPr>
          <w:rFonts w:ascii="Times New Roman" w:hAnsi="Times New Roman" w:cs="Times New Roman"/>
          <w:b/>
          <w:sz w:val="40"/>
          <w:szCs w:val="40"/>
          <w:u w:val="single"/>
        </w:rPr>
        <w:t xml:space="preserve">                 </w:t>
      </w:r>
    </w:p>
    <w:p w:rsidR="00446E16" w:rsidRPr="008A779E" w:rsidRDefault="00446E16" w:rsidP="008A779E">
      <w:pPr>
        <w:jc w:val="both"/>
        <w:rPr>
          <w:rFonts w:ascii="Times New Roman" w:hAnsi="Times New Roman" w:cs="Times New Roman"/>
          <w:sz w:val="28"/>
          <w:szCs w:val="28"/>
        </w:rPr>
      </w:pPr>
      <w:r w:rsidRPr="008A779E">
        <w:rPr>
          <w:rFonts w:ascii="Times New Roman" w:hAnsi="Times New Roman" w:cs="Times New Roman"/>
          <w:sz w:val="28"/>
          <w:szCs w:val="28"/>
        </w:rPr>
        <w:t>The financial institution provides diverse channels and frameworks to distribute resources to individuals with excess income also enabling them to use these funds for increasing productive capital. Clients get benefitted from the bank's commitment to ensuring the safety, liquidity, and profitability of their savings management.</w:t>
      </w:r>
    </w:p>
    <w:p w:rsidR="00446E16" w:rsidRPr="008A779E" w:rsidRDefault="00446E16" w:rsidP="008A779E">
      <w:pPr>
        <w:jc w:val="both"/>
        <w:rPr>
          <w:rFonts w:ascii="Times New Roman" w:hAnsi="Times New Roman" w:cs="Times New Roman"/>
          <w:sz w:val="28"/>
          <w:szCs w:val="28"/>
        </w:rPr>
      </w:pPr>
      <w:r w:rsidRPr="008A779E">
        <w:rPr>
          <w:rFonts w:ascii="Times New Roman" w:hAnsi="Times New Roman" w:cs="Times New Roman"/>
          <w:sz w:val="28"/>
          <w:szCs w:val="28"/>
        </w:rPr>
        <w:t>Officially recognized by the Bangladesh Bank as a scheduled commercial bank, Al-</w:t>
      </w:r>
      <w:proofErr w:type="spellStart"/>
      <w:r w:rsidRPr="008A779E">
        <w:rPr>
          <w:rFonts w:ascii="Times New Roman" w:hAnsi="Times New Roman" w:cs="Times New Roman"/>
          <w:sz w:val="28"/>
          <w:szCs w:val="28"/>
        </w:rPr>
        <w:t>Arafah</w:t>
      </w:r>
      <w:proofErr w:type="spellEnd"/>
      <w:r w:rsidRPr="008A779E">
        <w:rPr>
          <w:rFonts w:ascii="Times New Roman" w:hAnsi="Times New Roman" w:cs="Times New Roman"/>
          <w:sz w:val="28"/>
          <w:szCs w:val="28"/>
        </w:rPr>
        <w:t xml:space="preserve"> </w:t>
      </w:r>
      <w:proofErr w:type="spellStart"/>
      <w:r w:rsidRPr="008A779E">
        <w:rPr>
          <w:rFonts w:ascii="Times New Roman" w:hAnsi="Times New Roman" w:cs="Times New Roman"/>
          <w:sz w:val="28"/>
          <w:szCs w:val="28"/>
        </w:rPr>
        <w:t>Islami</w:t>
      </w:r>
      <w:proofErr w:type="spellEnd"/>
      <w:r w:rsidRPr="008A779E">
        <w:rPr>
          <w:rFonts w:ascii="Times New Roman" w:hAnsi="Times New Roman" w:cs="Times New Roman"/>
          <w:sz w:val="28"/>
          <w:szCs w:val="28"/>
        </w:rPr>
        <w:t xml:space="preserve"> Ban</w:t>
      </w:r>
      <w:r w:rsidR="008A779E" w:rsidRPr="008A779E">
        <w:rPr>
          <w:rFonts w:ascii="Times New Roman" w:hAnsi="Times New Roman" w:cs="Times New Roman"/>
          <w:sz w:val="28"/>
          <w:szCs w:val="28"/>
        </w:rPr>
        <w:t>k Limited offers various</w:t>
      </w:r>
      <w:r w:rsidRPr="008A779E">
        <w:rPr>
          <w:rFonts w:ascii="Times New Roman" w:hAnsi="Times New Roman" w:cs="Times New Roman"/>
          <w:sz w:val="28"/>
          <w:szCs w:val="28"/>
        </w:rPr>
        <w:t xml:space="preserve"> banking services and o</w:t>
      </w:r>
      <w:r w:rsidR="008A779E" w:rsidRPr="008A779E">
        <w:rPr>
          <w:rFonts w:ascii="Times New Roman" w:hAnsi="Times New Roman" w:cs="Times New Roman"/>
          <w:sz w:val="28"/>
          <w:szCs w:val="28"/>
        </w:rPr>
        <w:t>perational functions like</w:t>
      </w:r>
      <w:r w:rsidRPr="008A779E">
        <w:rPr>
          <w:rFonts w:ascii="Times New Roman" w:hAnsi="Times New Roman" w:cs="Times New Roman"/>
          <w:sz w:val="28"/>
          <w:szCs w:val="28"/>
        </w:rPr>
        <w:t xml:space="preserve"> corporations, individuals, businesses, and international entities. The primary aim of the study is to provide an overview of AIBL, emphasizing its strengths, key ri</w:t>
      </w:r>
      <w:r w:rsidR="008A779E" w:rsidRPr="008A779E">
        <w:rPr>
          <w:rFonts w:ascii="Times New Roman" w:hAnsi="Times New Roman" w:cs="Times New Roman"/>
          <w:sz w:val="28"/>
          <w:szCs w:val="28"/>
        </w:rPr>
        <w:t>sk factors, and vulnerabilities also.</w:t>
      </w:r>
    </w:p>
    <w:p w:rsidR="00446E16" w:rsidRPr="008A779E" w:rsidRDefault="008A779E" w:rsidP="008A779E">
      <w:pPr>
        <w:jc w:val="both"/>
        <w:rPr>
          <w:rFonts w:ascii="Times New Roman" w:hAnsi="Times New Roman" w:cs="Times New Roman"/>
          <w:sz w:val="28"/>
          <w:szCs w:val="28"/>
        </w:rPr>
      </w:pPr>
      <w:r w:rsidRPr="008A779E">
        <w:rPr>
          <w:rFonts w:ascii="Times New Roman" w:hAnsi="Times New Roman" w:cs="Times New Roman"/>
          <w:sz w:val="28"/>
          <w:szCs w:val="28"/>
        </w:rPr>
        <w:t>The research based on</w:t>
      </w:r>
      <w:r w:rsidR="00446E16" w:rsidRPr="008A779E">
        <w:rPr>
          <w:rFonts w:ascii="Times New Roman" w:hAnsi="Times New Roman" w:cs="Times New Roman"/>
          <w:sz w:val="28"/>
          <w:szCs w:val="28"/>
        </w:rPr>
        <w:t xml:space="preserve"> both primary and secondary data collection methods. Face-to-face interviews with relevant branch officers co</w:t>
      </w:r>
      <w:r w:rsidRPr="008A779E">
        <w:rPr>
          <w:rFonts w:ascii="Times New Roman" w:hAnsi="Times New Roman" w:cs="Times New Roman"/>
          <w:sz w:val="28"/>
          <w:szCs w:val="28"/>
        </w:rPr>
        <w:t>ntributed to primary data, on the contrary</w:t>
      </w:r>
      <w:r w:rsidR="00446E16" w:rsidRPr="008A779E">
        <w:rPr>
          <w:rFonts w:ascii="Times New Roman" w:hAnsi="Times New Roman" w:cs="Times New Roman"/>
          <w:sz w:val="28"/>
          <w:szCs w:val="28"/>
        </w:rPr>
        <w:t xml:space="preserve"> secondary data was sourced from various publications and relevant sources. The study's main limitations were its constrained </w:t>
      </w:r>
      <w:r w:rsidRPr="008A779E">
        <w:rPr>
          <w:rFonts w:ascii="Times New Roman" w:hAnsi="Times New Roman" w:cs="Times New Roman"/>
          <w:sz w:val="28"/>
          <w:szCs w:val="28"/>
        </w:rPr>
        <w:t>time frame and a lack of enough</w:t>
      </w:r>
      <w:r w:rsidR="00446E16" w:rsidRPr="008A779E">
        <w:rPr>
          <w:rFonts w:ascii="Times New Roman" w:hAnsi="Times New Roman" w:cs="Times New Roman"/>
          <w:sz w:val="28"/>
          <w:szCs w:val="28"/>
        </w:rPr>
        <w:t xml:space="preserve"> verified data.</w:t>
      </w:r>
    </w:p>
    <w:p w:rsidR="00446E16" w:rsidRPr="008A779E" w:rsidRDefault="00446E16" w:rsidP="008A779E">
      <w:pPr>
        <w:jc w:val="both"/>
        <w:rPr>
          <w:rFonts w:ascii="Times New Roman" w:hAnsi="Times New Roman" w:cs="Times New Roman"/>
          <w:sz w:val="28"/>
          <w:szCs w:val="28"/>
        </w:rPr>
      </w:pPr>
      <w:r w:rsidRPr="008A779E">
        <w:rPr>
          <w:rFonts w:ascii="Times New Roman" w:hAnsi="Times New Roman" w:cs="Times New Roman"/>
          <w:sz w:val="28"/>
          <w:szCs w:val="28"/>
        </w:rPr>
        <w:t>While bank o</w:t>
      </w:r>
      <w:r w:rsidR="008A779E" w:rsidRPr="008A779E">
        <w:rPr>
          <w:rFonts w:ascii="Times New Roman" w:hAnsi="Times New Roman" w:cs="Times New Roman"/>
          <w:sz w:val="28"/>
          <w:szCs w:val="28"/>
        </w:rPr>
        <w:t>fficers were generally able</w:t>
      </w:r>
      <w:r w:rsidRPr="008A779E">
        <w:rPr>
          <w:rFonts w:ascii="Times New Roman" w:hAnsi="Times New Roman" w:cs="Times New Roman"/>
          <w:sz w:val="28"/>
          <w:szCs w:val="28"/>
        </w:rPr>
        <w:t>, many exhibited proficiency in operational aspects without a deep understanding of underlying principles. The study underscored the significance</w:t>
      </w:r>
      <w:r w:rsidR="008A779E" w:rsidRPr="008A779E">
        <w:rPr>
          <w:rFonts w:ascii="Times New Roman" w:hAnsi="Times New Roman" w:cs="Times New Roman"/>
          <w:sz w:val="28"/>
          <w:szCs w:val="28"/>
        </w:rPr>
        <w:t xml:space="preserve"> of aligning committed employers</w:t>
      </w:r>
      <w:r w:rsidRPr="008A779E">
        <w:rPr>
          <w:rFonts w:ascii="Times New Roman" w:hAnsi="Times New Roman" w:cs="Times New Roman"/>
          <w:sz w:val="28"/>
          <w:szCs w:val="28"/>
        </w:rPr>
        <w:t>, technology, and market opportunities to achieve organizational goals. Success in banking, the study concludes, requires the establishment and adherence to comprehensive policies, methods, and techniques for evaluating asset quality and the adequacy of loan offers.</w:t>
      </w:r>
    </w:p>
    <w:p w:rsidR="00446E16" w:rsidRPr="00446E16" w:rsidRDefault="00446E16" w:rsidP="00446E16">
      <w:pPr>
        <w:pBdr>
          <w:bottom w:val="single" w:sz="6" w:space="1" w:color="auto"/>
        </w:pBdr>
        <w:spacing w:after="0" w:line="240" w:lineRule="auto"/>
        <w:jc w:val="center"/>
        <w:rPr>
          <w:rFonts w:ascii="Arial" w:eastAsia="Times New Roman" w:hAnsi="Arial" w:cs="Arial"/>
          <w:vanish/>
          <w:sz w:val="16"/>
          <w:szCs w:val="16"/>
        </w:rPr>
      </w:pPr>
      <w:r w:rsidRPr="00446E16">
        <w:rPr>
          <w:rFonts w:ascii="Arial" w:eastAsia="Times New Roman" w:hAnsi="Arial" w:cs="Arial"/>
          <w:vanish/>
          <w:sz w:val="16"/>
          <w:szCs w:val="16"/>
        </w:rPr>
        <w:t>Top of Form</w:t>
      </w:r>
    </w:p>
    <w:p w:rsidR="00241EF6" w:rsidRPr="00241EF6" w:rsidRDefault="00241EF6" w:rsidP="00241EF6">
      <w:pPr>
        <w:jc w:val="both"/>
        <w:rPr>
          <w:rFonts w:ascii="Times New Roman" w:hAnsi="Times New Roman" w:cs="Times New Roman"/>
          <w:sz w:val="28"/>
          <w:szCs w:val="28"/>
        </w:rPr>
      </w:pPr>
    </w:p>
    <w:p w:rsidR="00241EF6" w:rsidRPr="00241EF6" w:rsidRDefault="00241EF6" w:rsidP="00241EF6">
      <w:pPr>
        <w:pBdr>
          <w:bottom w:val="single" w:sz="6" w:space="1" w:color="auto"/>
        </w:pBdr>
        <w:spacing w:after="0" w:line="240" w:lineRule="auto"/>
        <w:jc w:val="center"/>
        <w:rPr>
          <w:rFonts w:ascii="Arial" w:eastAsia="Times New Roman" w:hAnsi="Arial" w:cs="Arial"/>
          <w:vanish/>
          <w:sz w:val="16"/>
          <w:szCs w:val="16"/>
        </w:rPr>
      </w:pPr>
      <w:r w:rsidRPr="00241EF6">
        <w:rPr>
          <w:rFonts w:ascii="Arial" w:eastAsia="Times New Roman" w:hAnsi="Arial" w:cs="Arial"/>
          <w:vanish/>
          <w:sz w:val="16"/>
          <w:szCs w:val="16"/>
        </w:rPr>
        <w:t>Top of Form</w:t>
      </w:r>
    </w:p>
    <w:p w:rsidR="0064452E" w:rsidRDefault="0064452E" w:rsidP="00BF0132">
      <w:pPr>
        <w:jc w:val="both"/>
        <w:rPr>
          <w:rFonts w:ascii="Times New Roman" w:hAnsi="Times New Roman" w:cs="Times New Roman"/>
          <w:b/>
          <w:sz w:val="40"/>
          <w:szCs w:val="40"/>
          <w:u w:val="single"/>
        </w:rPr>
      </w:pPr>
    </w:p>
    <w:p w:rsidR="0064452E" w:rsidRDefault="0064452E" w:rsidP="00BF0132">
      <w:pPr>
        <w:jc w:val="both"/>
        <w:rPr>
          <w:rFonts w:ascii="Times New Roman" w:hAnsi="Times New Roman" w:cs="Times New Roman"/>
          <w:b/>
          <w:sz w:val="40"/>
          <w:szCs w:val="40"/>
          <w:u w:val="single"/>
        </w:rPr>
      </w:pPr>
      <w:r>
        <w:rPr>
          <w:rFonts w:ascii="Times New Roman" w:hAnsi="Times New Roman" w:cs="Times New Roman"/>
          <w:b/>
          <w:sz w:val="40"/>
          <w:szCs w:val="40"/>
          <w:u w:val="single"/>
        </w:rPr>
        <w:br w:type="page"/>
      </w:r>
    </w:p>
    <w:p w:rsidR="0064452E" w:rsidRPr="0064452E" w:rsidRDefault="007D311E" w:rsidP="00BF0132">
      <w:pPr>
        <w:jc w:val="both"/>
        <w:rPr>
          <w:rFonts w:ascii="Times New Roman" w:hAnsi="Times New Roman" w:cs="Times New Roman"/>
          <w:b/>
          <w:sz w:val="40"/>
          <w:szCs w:val="40"/>
          <w:u w:val="single"/>
        </w:rPr>
      </w:pPr>
      <w:r>
        <w:rPr>
          <w:rFonts w:ascii="Times New Roman" w:hAnsi="Times New Roman" w:cs="Times New Roman"/>
          <w:noProof/>
        </w:rPr>
        <w:lastRenderedPageBreak/>
        <mc:AlternateContent>
          <mc:Choice Requires="wps">
            <w:drawing>
              <wp:anchor distT="0" distB="0" distL="114300" distR="114300" simplePos="0" relativeHeight="251668480" behindDoc="1" locked="0" layoutInCell="1" allowOverlap="1" wp14:anchorId="51B5A6F7" wp14:editId="40D3450C">
                <wp:simplePos x="0" y="0"/>
                <wp:positionH relativeFrom="column">
                  <wp:posOffset>1190625</wp:posOffset>
                </wp:positionH>
                <wp:positionV relativeFrom="paragraph">
                  <wp:posOffset>-638175</wp:posOffset>
                </wp:positionV>
                <wp:extent cx="3810000" cy="2899410"/>
                <wp:effectExtent l="38100" t="57150" r="38100" b="53340"/>
                <wp:wrapNone/>
                <wp:docPr id="17" name="Rectangle 17"/>
                <wp:cNvGraphicFramePr/>
                <a:graphic xmlns:a="http://schemas.openxmlformats.org/drawingml/2006/main">
                  <a:graphicData uri="http://schemas.microsoft.com/office/word/2010/wordprocessingShape">
                    <wps:wsp>
                      <wps:cNvSpPr/>
                      <wps:spPr>
                        <a:xfrm>
                          <a:off x="0" y="0"/>
                          <a:ext cx="3810000" cy="2899410"/>
                        </a:xfrm>
                        <a:prstGeom prst="rect">
                          <a:avLst/>
                        </a:prstGeom>
                        <a:solidFill>
                          <a:schemeClr val="bg2"/>
                        </a:solidFill>
                        <a:ln>
                          <a:noFill/>
                        </a:ln>
                        <a:scene3d>
                          <a:camera prst="orthographicFront"/>
                          <a:lightRig rig="threePt" dir="t"/>
                        </a:scene3d>
                        <a:sp3d>
                          <a:bevelT prst="convex"/>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2B48F9" w:rsidRDefault="008C3400" w:rsidP="002B48F9">
                            <w:pPr>
                              <w:jc w:val="center"/>
                              <w:rPr>
                                <w:rFonts w:ascii="Times New Roman" w:hAnsi="Times New Roman" w:cs="Times New Roman"/>
                                <w:b/>
                                <w:color w:val="000000" w:themeColor="text1"/>
                                <w:sz w:val="72"/>
                                <w:szCs w:val="72"/>
                              </w:rPr>
                            </w:pPr>
                            <w:r w:rsidRPr="002B48F9">
                              <w:rPr>
                                <w:rFonts w:ascii="Times New Roman" w:hAnsi="Times New Roman" w:cs="Times New Roman"/>
                                <w:b/>
                                <w:color w:val="000000" w:themeColor="text1"/>
                                <w:sz w:val="72"/>
                                <w:szCs w:val="72"/>
                              </w:rPr>
                              <w:t>Ch</w:t>
                            </w:r>
                            <w:r>
                              <w:rPr>
                                <w:rFonts w:ascii="Times New Roman" w:hAnsi="Times New Roman" w:cs="Times New Roman"/>
                                <w:b/>
                                <w:color w:val="000000" w:themeColor="text1"/>
                                <w:sz w:val="72"/>
                                <w:szCs w:val="72"/>
                              </w:rPr>
                              <w:t>apter-1</w:t>
                            </w:r>
                          </w:p>
                          <w:p w:rsidR="008C3400" w:rsidRPr="002B48F9" w:rsidRDefault="008C3400" w:rsidP="002B48F9">
                            <w:pPr>
                              <w:jc w:val="center"/>
                              <w:rPr>
                                <w:rFonts w:ascii="Times New Roman" w:hAnsi="Times New Roman" w:cs="Times New Roman"/>
                                <w:color w:val="943634" w:themeColor="accent2" w:themeShade="BF"/>
                                <w:sz w:val="56"/>
                                <w:szCs w:val="56"/>
                              </w:rPr>
                            </w:pPr>
                            <w:r w:rsidRPr="002B48F9">
                              <w:rPr>
                                <w:rFonts w:ascii="Times New Roman" w:hAnsi="Times New Roman" w:cs="Times New Roman"/>
                                <w:color w:val="943634" w:themeColor="accent2" w:themeShade="BF"/>
                                <w:sz w:val="56"/>
                                <w:szCs w:val="56"/>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B5A6F7" id="Rectangle 17" o:spid="_x0000_s1029" style="position:absolute;left:0;text-align:left;margin-left:93.75pt;margin-top:-50.25pt;width:300pt;height:228.3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" fillcolor="#eeece1 [3214]" stroked="f" strokeweight="2pt">
                <v:textbox>
                  <w:txbxContent>
                    <w:p w:rsidR="008C3400" w:rsidRPr="002B48F9" w:rsidRDefault="008C3400" w:rsidP="002B48F9">
                      <w:pPr>
                        <w:jc w:val="center"/>
                        <w:rPr>
                          <w:rFonts w:ascii="Times New Roman" w:hAnsi="Times New Roman" w:cs="Times New Roman"/>
                          <w:b/>
                          <w:color w:val="000000" w:themeColor="text1"/>
                          <w:sz w:val="72"/>
                          <w:szCs w:val="72"/>
                        </w:rPr>
                      </w:pPr>
                      <w:r w:rsidRPr="002B48F9">
                        <w:rPr>
                          <w:rFonts w:ascii="Times New Roman" w:hAnsi="Times New Roman" w:cs="Times New Roman"/>
                          <w:b/>
                          <w:color w:val="000000" w:themeColor="text1"/>
                          <w:sz w:val="72"/>
                          <w:szCs w:val="72"/>
                        </w:rPr>
                        <w:t>Ch</w:t>
                      </w:r>
                      <w:r>
                        <w:rPr>
                          <w:rFonts w:ascii="Times New Roman" w:hAnsi="Times New Roman" w:cs="Times New Roman"/>
                          <w:b/>
                          <w:color w:val="000000" w:themeColor="text1"/>
                          <w:sz w:val="72"/>
                          <w:szCs w:val="72"/>
                        </w:rPr>
                        <w:t>apter-1</w:t>
                      </w:r>
                    </w:p>
                    <w:p w:rsidR="008C3400" w:rsidRPr="002B48F9" w:rsidRDefault="008C3400" w:rsidP="002B48F9">
                      <w:pPr>
                        <w:jc w:val="center"/>
                        <w:rPr>
                          <w:rFonts w:ascii="Times New Roman" w:hAnsi="Times New Roman" w:cs="Times New Roman"/>
                          <w:color w:val="943634" w:themeColor="accent2" w:themeShade="BF"/>
                          <w:sz w:val="56"/>
                          <w:szCs w:val="56"/>
                        </w:rPr>
                      </w:pPr>
                      <w:r w:rsidRPr="002B48F9">
                        <w:rPr>
                          <w:rFonts w:ascii="Times New Roman" w:hAnsi="Times New Roman" w:cs="Times New Roman"/>
                          <w:color w:val="943634" w:themeColor="accent2" w:themeShade="BF"/>
                          <w:sz w:val="56"/>
                          <w:szCs w:val="56"/>
                        </w:rPr>
                        <w:t>Introduction</w:t>
                      </w:r>
                    </w:p>
                  </w:txbxContent>
                </v:textbox>
              </v:rect>
            </w:pict>
          </mc:Fallback>
        </mc:AlternateContent>
      </w:r>
      <w:r w:rsidR="000C411B">
        <w:rPr>
          <w:rFonts w:ascii="Times New Roman" w:hAnsi="Times New Roman" w:cs="Times New Roman"/>
          <w:b/>
          <w:sz w:val="40"/>
          <w:szCs w:val="40"/>
          <w:u w:val="single"/>
        </w:rPr>
        <w:t xml:space="preserve">                                      </w:t>
      </w:r>
    </w:p>
    <w:p w:rsidR="00FE668C" w:rsidRDefault="00792CD4" w:rsidP="00BF0132">
      <w:pPr>
        <w:jc w:val="both"/>
        <w:rPr>
          <w:rFonts w:ascii="Times New Roman" w:hAnsi="Times New Roman" w:cs="Times New Roman"/>
          <w:noProof/>
        </w:rPr>
      </w:pPr>
      <w:r>
        <w:rPr>
          <w:rFonts w:ascii="Times New Roman" w:hAnsi="Times New Roman" w:cs="Times New Roman"/>
        </w:rPr>
        <w:t xml:space="preserve">                                                                          </w:t>
      </w:r>
    </w:p>
    <w:p w:rsidR="00FE668C" w:rsidRDefault="00FE668C" w:rsidP="00BF0132">
      <w:pPr>
        <w:jc w:val="both"/>
        <w:rPr>
          <w:rFonts w:ascii="Times New Roman" w:hAnsi="Times New Roman" w:cs="Times New Roman"/>
          <w:noProof/>
        </w:rPr>
      </w:pPr>
      <w:r>
        <w:rPr>
          <w:rFonts w:ascii="Times New Roman" w:hAnsi="Times New Roman" w:cs="Times New Roman"/>
          <w:noProof/>
        </w:rPr>
        <w:t xml:space="preserve">   </w:t>
      </w:r>
    </w:p>
    <w:p w:rsidR="00FE668C" w:rsidRDefault="00FE668C" w:rsidP="00BF0132">
      <w:pPr>
        <w:jc w:val="both"/>
        <w:rPr>
          <w:rFonts w:ascii="Times New Roman" w:hAnsi="Times New Roman" w:cs="Times New Roman"/>
          <w:noProof/>
        </w:rPr>
      </w:pPr>
    </w:p>
    <w:p w:rsidR="00FE668C" w:rsidRDefault="00FE668C" w:rsidP="00BF0132">
      <w:pPr>
        <w:jc w:val="both"/>
        <w:rPr>
          <w:rFonts w:ascii="Times New Roman" w:hAnsi="Times New Roman" w:cs="Times New Roman"/>
          <w:noProof/>
        </w:rPr>
      </w:pPr>
    </w:p>
    <w:p w:rsidR="00FE668C" w:rsidRDefault="00FE668C"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7D311E" w:rsidP="00BF0132">
      <w:pPr>
        <w:jc w:val="both"/>
        <w:rPr>
          <w:rFonts w:ascii="Times New Roman" w:hAnsi="Times New Roman" w:cs="Times New Roman"/>
          <w:noProof/>
        </w:rPr>
      </w:pPr>
      <w:r>
        <w:rPr>
          <w:rFonts w:ascii="Times New Roman" w:hAnsi="Times New Roman" w:cs="Times New Roman"/>
          <w:noProof/>
        </w:rPr>
        <w:drawing>
          <wp:anchor distT="0" distB="0" distL="114300" distR="114300" simplePos="0" relativeHeight="251679744" behindDoc="1" locked="0" layoutInCell="1" allowOverlap="1" wp14:anchorId="4124A4E9" wp14:editId="35D76645">
            <wp:simplePos x="0" y="0"/>
            <wp:positionH relativeFrom="column">
              <wp:posOffset>1028700</wp:posOffset>
            </wp:positionH>
            <wp:positionV relativeFrom="paragraph">
              <wp:posOffset>-1270</wp:posOffset>
            </wp:positionV>
            <wp:extent cx="4123690" cy="30384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bl-logo-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23690" cy="3038475"/>
                    </a:xfrm>
                    <a:prstGeom prst="rect">
                      <a:avLst/>
                    </a:prstGeom>
                  </pic:spPr>
                </pic:pic>
              </a:graphicData>
            </a:graphic>
            <wp14:sizeRelH relativeFrom="page">
              <wp14:pctWidth>0</wp14:pctWidth>
            </wp14:sizeRelH>
            <wp14:sizeRelV relativeFrom="page">
              <wp14:pctHeight>0</wp14:pctHeight>
            </wp14:sizeRelV>
          </wp:anchor>
        </w:drawing>
      </w: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7A5A9B" w:rsidRDefault="007A5A9B" w:rsidP="00BF0132">
      <w:pPr>
        <w:jc w:val="both"/>
        <w:rPr>
          <w:rFonts w:ascii="Times New Roman" w:hAnsi="Times New Roman" w:cs="Times New Roman"/>
          <w:noProof/>
        </w:rPr>
      </w:pPr>
    </w:p>
    <w:p w:rsidR="00DD0D81" w:rsidRDefault="00DD0D81" w:rsidP="00BF0132">
      <w:pPr>
        <w:jc w:val="both"/>
        <w:rPr>
          <w:rFonts w:ascii="Times New Roman" w:hAnsi="Times New Roman" w:cs="Times New Roman"/>
          <w:noProof/>
        </w:rPr>
      </w:pPr>
    </w:p>
    <w:p w:rsidR="00A96F96" w:rsidRDefault="00A96F96" w:rsidP="00BF0132">
      <w:pPr>
        <w:jc w:val="both"/>
        <w:rPr>
          <w:rFonts w:ascii="Times New Roman" w:hAnsi="Times New Roman" w:cs="Times New Roman"/>
        </w:rPr>
      </w:pPr>
    </w:p>
    <w:p w:rsidR="00FE668C" w:rsidRDefault="00FE668C" w:rsidP="00BF0132">
      <w:pPr>
        <w:jc w:val="both"/>
        <w:rPr>
          <w:rFonts w:ascii="Times New Roman" w:hAnsi="Times New Roman" w:cs="Times New Roman"/>
        </w:rPr>
      </w:pPr>
    </w:p>
    <w:p w:rsidR="004A20B3" w:rsidRPr="00F14D6E" w:rsidRDefault="009010DA" w:rsidP="00F14D6E">
      <w:pPr>
        <w:jc w:val="both"/>
        <w:rPr>
          <w:rFonts w:ascii="Times New Roman" w:hAnsi="Times New Roman" w:cs="Times New Roman"/>
        </w:rPr>
        <w:sectPr w:rsidR="004A20B3" w:rsidRPr="00F14D6E" w:rsidSect="000C3EDB">
          <w:type w:val="continuous"/>
          <w:pgSz w:w="11907" w:h="16839" w:code="9"/>
          <w:pgMar w:top="1440" w:right="1440" w:bottom="1440" w:left="1440" w:header="720" w:footer="720" w:gutter="0"/>
          <w:cols w:space="720"/>
          <w:docGrid w:linePitch="360"/>
        </w:sectPr>
      </w:pPr>
      <w:r>
        <w:rPr>
          <w:rFonts w:ascii="Times New Roman" w:hAnsi="Times New Roman" w:cs="Times New Roman"/>
        </w:rPr>
        <w:t xml:space="preserve">                                                     </w:t>
      </w:r>
    </w:p>
    <w:p w:rsidR="00BF3E21" w:rsidRPr="00BF3E21" w:rsidRDefault="003E4A57" w:rsidP="00BF3E21">
      <w:pPr>
        <w:rPr>
          <w:rFonts w:ascii="Times New Roman" w:hAnsi="Times New Roman" w:cs="Times New Roman"/>
          <w:sz w:val="28"/>
          <w:szCs w:val="28"/>
        </w:rPr>
      </w:pPr>
      <w:r>
        <w:rPr>
          <w:rFonts w:ascii="Times New Roman" w:hAnsi="Times New Roman" w:cs="Times New Roman"/>
          <w:b/>
          <w:sz w:val="28"/>
          <w:szCs w:val="28"/>
        </w:rPr>
        <w:lastRenderedPageBreak/>
        <w:t xml:space="preserve">1.1 </w:t>
      </w:r>
      <w:r w:rsidR="00BF3E21" w:rsidRPr="00BF3E21">
        <w:rPr>
          <w:rFonts w:ascii="Times New Roman" w:hAnsi="Times New Roman" w:cs="Times New Roman"/>
          <w:b/>
          <w:sz w:val="28"/>
          <w:szCs w:val="28"/>
        </w:rPr>
        <w:t>Or</w:t>
      </w:r>
      <w:r w:rsidR="00BF3E21">
        <w:rPr>
          <w:rFonts w:ascii="Times New Roman" w:hAnsi="Times New Roman" w:cs="Times New Roman"/>
          <w:b/>
          <w:sz w:val="28"/>
          <w:szCs w:val="28"/>
        </w:rPr>
        <w:t>i</w:t>
      </w:r>
      <w:r w:rsidR="00BF3E21" w:rsidRPr="00BF3E21">
        <w:rPr>
          <w:rFonts w:ascii="Times New Roman" w:hAnsi="Times New Roman" w:cs="Times New Roman"/>
          <w:b/>
          <w:sz w:val="28"/>
          <w:szCs w:val="28"/>
        </w:rPr>
        <w:t>gin of the report</w:t>
      </w:r>
      <w:r w:rsidR="00BF3E21" w:rsidRPr="00BF3E21">
        <w:rPr>
          <w:rFonts w:ascii="Times New Roman" w:hAnsi="Times New Roman" w:cs="Times New Roman"/>
          <w:sz w:val="28"/>
          <w:szCs w:val="28"/>
        </w:rPr>
        <w:t>:</w:t>
      </w:r>
    </w:p>
    <w:p w:rsidR="00BF3E21" w:rsidRPr="00BF3E21" w:rsidRDefault="00BF3E21" w:rsidP="00274BEB">
      <w:pPr>
        <w:jc w:val="both"/>
        <w:rPr>
          <w:rFonts w:ascii="Times New Roman" w:hAnsi="Times New Roman" w:cs="Times New Roman"/>
          <w:sz w:val="28"/>
          <w:szCs w:val="28"/>
        </w:rPr>
      </w:pPr>
      <w:r>
        <w:rPr>
          <w:rFonts w:ascii="Times New Roman" w:hAnsi="Times New Roman" w:cs="Times New Roman"/>
          <w:sz w:val="28"/>
          <w:szCs w:val="28"/>
        </w:rPr>
        <w:t>The BBA program at United International</w:t>
      </w:r>
      <w:r w:rsidRPr="00BF3E21">
        <w:rPr>
          <w:rFonts w:ascii="Times New Roman" w:hAnsi="Times New Roman" w:cs="Times New Roman"/>
          <w:sz w:val="28"/>
          <w:szCs w:val="28"/>
        </w:rPr>
        <w:t xml:space="preserve"> University incorporates practical orientation and performance assessment of banks. This report fulfills the necessary Practical Orientation component. As banks operate within the service industry, this practical experience forms a crucial segment of the BBA curriculum.</w:t>
      </w:r>
    </w:p>
    <w:p w:rsidR="00BF3E21" w:rsidRPr="00BF3E21" w:rsidRDefault="00BF3E21" w:rsidP="00274BEB">
      <w:pPr>
        <w:jc w:val="both"/>
        <w:rPr>
          <w:rFonts w:ascii="Times New Roman" w:hAnsi="Times New Roman" w:cs="Times New Roman"/>
          <w:sz w:val="28"/>
          <w:szCs w:val="28"/>
        </w:rPr>
      </w:pPr>
      <w:r w:rsidRPr="00BF3E21">
        <w:rPr>
          <w:rFonts w:ascii="Times New Roman" w:hAnsi="Times New Roman" w:cs="Times New Roman"/>
          <w:sz w:val="28"/>
          <w:szCs w:val="28"/>
        </w:rPr>
        <w:t>AIBL implements decentralized management approaches, offering substantial autonomy to its employees. Consequently, this approach reduces stress among workers and serves a</w:t>
      </w:r>
      <w:r w:rsidR="00274BEB">
        <w:rPr>
          <w:rFonts w:ascii="Times New Roman" w:hAnsi="Times New Roman" w:cs="Times New Roman"/>
          <w:sz w:val="28"/>
          <w:szCs w:val="28"/>
        </w:rPr>
        <w:t>s a motivating factor for them.</w:t>
      </w:r>
    </w:p>
    <w:p w:rsidR="00BF3E21" w:rsidRDefault="00BF3E21" w:rsidP="00BF0132">
      <w:pPr>
        <w:jc w:val="both"/>
        <w:rPr>
          <w:rFonts w:ascii="Times New Roman" w:hAnsi="Times New Roman" w:cs="Times New Roman"/>
          <w:sz w:val="28"/>
          <w:szCs w:val="28"/>
        </w:rPr>
      </w:pPr>
    </w:p>
    <w:p w:rsidR="00FE668C" w:rsidRPr="00BF3E21" w:rsidRDefault="00BF3E21" w:rsidP="00BF0132">
      <w:pPr>
        <w:jc w:val="both"/>
        <w:rPr>
          <w:rFonts w:ascii="Times New Roman" w:hAnsi="Times New Roman" w:cs="Times New Roman"/>
          <w:b/>
          <w:sz w:val="28"/>
          <w:szCs w:val="28"/>
        </w:rPr>
      </w:pPr>
      <w:r w:rsidRPr="00BF3E21">
        <w:rPr>
          <w:rFonts w:ascii="Times New Roman" w:hAnsi="Times New Roman" w:cs="Times New Roman"/>
          <w:b/>
          <w:sz w:val="28"/>
          <w:szCs w:val="28"/>
        </w:rPr>
        <w:t>1.2</w:t>
      </w:r>
      <w:r w:rsidR="0059373D" w:rsidRPr="00BF3E21">
        <w:rPr>
          <w:rFonts w:ascii="Times New Roman" w:hAnsi="Times New Roman" w:cs="Times New Roman"/>
          <w:b/>
          <w:sz w:val="28"/>
          <w:szCs w:val="28"/>
        </w:rPr>
        <w:t xml:space="preserve"> Introduction:</w:t>
      </w:r>
    </w:p>
    <w:p w:rsidR="00110DF4" w:rsidRDefault="00110DF4" w:rsidP="00BF0132">
      <w:pPr>
        <w:jc w:val="both"/>
        <w:rPr>
          <w:rFonts w:ascii="Times New Roman" w:hAnsi="Times New Roman" w:cs="Times New Roman"/>
          <w:sz w:val="28"/>
          <w:szCs w:val="28"/>
        </w:rPr>
      </w:pPr>
      <w:r w:rsidRPr="00085907">
        <w:rPr>
          <w:rFonts w:ascii="Times New Roman" w:hAnsi="Times New Roman" w:cs="Times New Roman"/>
          <w:sz w:val="28"/>
          <w:szCs w:val="28"/>
        </w:rPr>
        <w:t>The banking system holds a significant position within a nation's economy, serving as an indispensable institution in modern society. Its pivotal role in a country's economic development and its central position in the money market of advanced nations cannot be overstated. However, in recent years, the global banking sector has been undergoing significant transformations driven by deregulation, technological advancements, and globalization. Regrettably, the banking sector in Bangladesh has been slow to embrace these changes. To effectively adapt to this evolving landscape, it is imperative not only to develop appropriate infrastructure but also to imbue banking services with a high degree of professionalism. Despite being a highly regulated sector The operations of financial institutions in Bangladesh, particularly the banking companies, are regulated by the country's Central Bank, Bangladesh Bank, and the Security and Exchange Commission. These banks are mandated to adhere to robust accounting standards, particularly following the International Accounting Standards (IAS). They annually release audited financial statements and have dedicated Financial Administration Divisions (FADs) that manage accounting matters, typically led by individuals with accounting backgrounds. Those within the FADs who possess a strong understanding of banking operations can significantly contribute to the banks.</w:t>
      </w:r>
    </w:p>
    <w:p w:rsidR="00085907" w:rsidRPr="00085907" w:rsidRDefault="00085907" w:rsidP="00BF0132">
      <w:pPr>
        <w:jc w:val="both"/>
        <w:rPr>
          <w:rFonts w:ascii="Times New Roman" w:hAnsi="Times New Roman" w:cs="Times New Roman"/>
          <w:sz w:val="28"/>
          <w:szCs w:val="28"/>
        </w:rPr>
      </w:pPr>
    </w:p>
    <w:p w:rsidR="00A53CA1" w:rsidRDefault="00110DF4" w:rsidP="00BF0132">
      <w:pPr>
        <w:jc w:val="both"/>
      </w:pPr>
      <w:r w:rsidRPr="00085907">
        <w:rPr>
          <w:rFonts w:ascii="Times New Roman" w:hAnsi="Times New Roman" w:cs="Times New Roman"/>
          <w:sz w:val="28"/>
          <w:szCs w:val="28"/>
        </w:rPr>
        <w:t>Al-</w:t>
      </w:r>
      <w:proofErr w:type="spellStart"/>
      <w:r w:rsidRPr="00085907">
        <w:rPr>
          <w:rFonts w:ascii="Times New Roman" w:hAnsi="Times New Roman" w:cs="Times New Roman"/>
          <w:sz w:val="28"/>
          <w:szCs w:val="28"/>
        </w:rPr>
        <w:t>Arafah</w:t>
      </w:r>
      <w:proofErr w:type="spellEnd"/>
      <w:r w:rsidRPr="00085907">
        <w:rPr>
          <w:rFonts w:ascii="Times New Roman" w:hAnsi="Times New Roman" w:cs="Times New Roman"/>
          <w:sz w:val="28"/>
          <w:szCs w:val="28"/>
        </w:rPr>
        <w:t xml:space="preserve"> </w:t>
      </w:r>
      <w:proofErr w:type="spellStart"/>
      <w:r w:rsidRPr="00085907">
        <w:rPr>
          <w:rFonts w:ascii="Times New Roman" w:hAnsi="Times New Roman" w:cs="Times New Roman"/>
          <w:sz w:val="28"/>
          <w:szCs w:val="28"/>
        </w:rPr>
        <w:t>Islami</w:t>
      </w:r>
      <w:proofErr w:type="spellEnd"/>
      <w:r w:rsidRPr="00085907">
        <w:rPr>
          <w:rFonts w:ascii="Times New Roman" w:hAnsi="Times New Roman" w:cs="Times New Roman"/>
          <w:sz w:val="28"/>
          <w:szCs w:val="28"/>
        </w:rPr>
        <w:t xml:space="preserve"> Bank Limited is a unique financial institution in South East Asia, operating in accordance with Islamic </w:t>
      </w:r>
      <w:proofErr w:type="spellStart"/>
      <w:r w:rsidRPr="00085907">
        <w:rPr>
          <w:rFonts w:ascii="Times New Roman" w:hAnsi="Times New Roman" w:cs="Times New Roman"/>
          <w:sz w:val="28"/>
          <w:szCs w:val="28"/>
        </w:rPr>
        <w:t>Shariah</w:t>
      </w:r>
      <w:proofErr w:type="spellEnd"/>
      <w:r w:rsidRPr="00085907">
        <w:rPr>
          <w:rFonts w:ascii="Times New Roman" w:hAnsi="Times New Roman" w:cs="Times New Roman"/>
          <w:sz w:val="28"/>
          <w:szCs w:val="28"/>
        </w:rPr>
        <w:t xml:space="preserve"> principles. Unlike conventional banks, it doesn't offer interest to depositors but involves them in the bank's </w:t>
      </w:r>
      <w:r w:rsidRPr="00085907">
        <w:rPr>
          <w:rFonts w:ascii="Times New Roman" w:hAnsi="Times New Roman" w:cs="Times New Roman"/>
          <w:sz w:val="28"/>
          <w:szCs w:val="28"/>
        </w:rPr>
        <w:lastRenderedPageBreak/>
        <w:t>profitability. Instead of providing credit facilities with interest, the bank finances long-term projects based on profit-loss sharing. Additionally, AIBL engages in various social welfare activities.</w:t>
      </w:r>
      <w:r w:rsidR="00085907">
        <w:rPr>
          <w:rFonts w:ascii="Times New Roman" w:hAnsi="Times New Roman" w:cs="Times New Roman"/>
          <w:sz w:val="28"/>
          <w:szCs w:val="28"/>
        </w:rPr>
        <w:t xml:space="preserve"> </w:t>
      </w:r>
      <w:r w:rsidRPr="00085907">
        <w:rPr>
          <w:rFonts w:ascii="Times New Roman" w:hAnsi="Times New Roman" w:cs="Times New Roman"/>
          <w:sz w:val="28"/>
          <w:szCs w:val="28"/>
        </w:rPr>
        <w:t>The banking sector has witnessed a rise in career opportunities due to attractive remuneration packages and a favorable working environment in recent years.</w:t>
      </w:r>
      <w:r w:rsidR="00085907">
        <w:rPr>
          <w:rFonts w:ascii="Times New Roman" w:hAnsi="Times New Roman" w:cs="Times New Roman"/>
          <w:sz w:val="28"/>
          <w:szCs w:val="28"/>
        </w:rPr>
        <w:t xml:space="preserve"> I</w:t>
      </w:r>
      <w:r w:rsidRPr="00085907">
        <w:rPr>
          <w:rFonts w:ascii="Times New Roman" w:hAnsi="Times New Roman" w:cs="Times New Roman"/>
          <w:sz w:val="28"/>
          <w:szCs w:val="28"/>
        </w:rPr>
        <w:t>n our country, the banking sector needs to catch up in adopting these necessary changes.  As a BBA student, my aspiration is to pursue a career in banking, which is why I opted for AIBL due to its strong standing within the banking sector.</w:t>
      </w:r>
      <w:r w:rsidR="00BF0132" w:rsidRPr="00BF0132">
        <w:t xml:space="preserve"> </w:t>
      </w:r>
    </w:p>
    <w:p w:rsidR="0049787D" w:rsidRPr="00F0185A" w:rsidRDefault="0049787D" w:rsidP="00F0185A">
      <w:pPr>
        <w:rPr>
          <w:rFonts w:ascii="Times New Roman" w:hAnsi="Times New Roman" w:cs="Times New Roman"/>
          <w:sz w:val="28"/>
          <w:szCs w:val="28"/>
        </w:rPr>
      </w:pPr>
      <w:r w:rsidRPr="00F0185A">
        <w:rPr>
          <w:rFonts w:ascii="Times New Roman" w:hAnsi="Times New Roman" w:cs="Times New Roman"/>
          <w:sz w:val="28"/>
          <w:szCs w:val="28"/>
        </w:rPr>
        <w:t xml:space="preserve">Al </w:t>
      </w:r>
      <w:proofErr w:type="spellStart"/>
      <w:r w:rsidRPr="00F0185A">
        <w:rPr>
          <w:rFonts w:ascii="Times New Roman" w:hAnsi="Times New Roman" w:cs="Times New Roman"/>
          <w:sz w:val="28"/>
          <w:szCs w:val="28"/>
        </w:rPr>
        <w:t>Arafah</w:t>
      </w:r>
      <w:proofErr w:type="spellEnd"/>
      <w:r w:rsidRPr="00F0185A">
        <w:rPr>
          <w:rFonts w:ascii="Times New Roman" w:hAnsi="Times New Roman" w:cs="Times New Roman"/>
          <w:sz w:val="28"/>
          <w:szCs w:val="28"/>
        </w:rPr>
        <w:t xml:space="preserve"> </w:t>
      </w:r>
      <w:proofErr w:type="spellStart"/>
      <w:r w:rsidRPr="00F0185A">
        <w:rPr>
          <w:rFonts w:ascii="Times New Roman" w:hAnsi="Times New Roman" w:cs="Times New Roman"/>
          <w:sz w:val="28"/>
          <w:szCs w:val="28"/>
        </w:rPr>
        <w:t>Islami</w:t>
      </w:r>
      <w:proofErr w:type="spellEnd"/>
      <w:r w:rsidRPr="00F0185A">
        <w:rPr>
          <w:rFonts w:ascii="Times New Roman" w:hAnsi="Times New Roman" w:cs="Times New Roman"/>
          <w:sz w:val="28"/>
          <w:szCs w:val="28"/>
        </w:rPr>
        <w:t xml:space="preserve"> Bank Ltd was established on June 18, 1995, with the aim of achieving success in both worldly affairs and the hereafter, following the guidance of Allah and His </w:t>
      </w:r>
      <w:proofErr w:type="spellStart"/>
      <w:r w:rsidRPr="00F0185A">
        <w:rPr>
          <w:rFonts w:ascii="Times New Roman" w:hAnsi="Times New Roman" w:cs="Times New Roman"/>
          <w:sz w:val="28"/>
          <w:szCs w:val="28"/>
        </w:rPr>
        <w:t>Rasul</w:t>
      </w:r>
      <w:proofErr w:type="spellEnd"/>
      <w:r w:rsidRPr="00F0185A">
        <w:rPr>
          <w:rFonts w:ascii="Times New Roman" w:hAnsi="Times New Roman" w:cs="Times New Roman"/>
          <w:sz w:val="28"/>
          <w:szCs w:val="28"/>
        </w:rPr>
        <w:t xml:space="preserve"> (SM). Initially registered as a private limited company, the bank's inaugural ceremony took place on September 27, 1995. With an authorized capital of Tk.5000.00 million and a paid-up capital of Tk. 4677.28 million as of December 31, 2010, the institution was founded by respected Islamic Scholars and reputable businessmen in the country, all of whom are indigenous shareholders.</w:t>
      </w:r>
    </w:p>
    <w:p w:rsidR="0049787D" w:rsidRPr="00F0185A" w:rsidRDefault="0049787D" w:rsidP="00F0185A">
      <w:pPr>
        <w:rPr>
          <w:rFonts w:ascii="Times New Roman" w:hAnsi="Times New Roman" w:cs="Times New Roman"/>
          <w:sz w:val="28"/>
          <w:szCs w:val="28"/>
        </w:rPr>
      </w:pPr>
      <w:r w:rsidRPr="00F0185A">
        <w:rPr>
          <w:rFonts w:ascii="Times New Roman" w:hAnsi="Times New Roman" w:cs="Times New Roman"/>
          <w:sz w:val="28"/>
          <w:szCs w:val="28"/>
        </w:rPr>
        <w:t>As of the end of 2010, the bank's equity was recorded at Tk. 9647.45 million, employing a workforce of 1711 and encompassing 49,386 shareholders. Over the years, it has consistently generated profits and distributed dividends. The bank's success is attributed to its commitment to providing high-quality customer service through the incorporation of modern technology and a range of innovative products tailored to meet customer needs.</w:t>
      </w:r>
    </w:p>
    <w:p w:rsidR="0049787D" w:rsidRPr="00F0185A" w:rsidRDefault="0049787D" w:rsidP="00F0185A">
      <w:pPr>
        <w:rPr>
          <w:rFonts w:ascii="Times New Roman" w:hAnsi="Times New Roman" w:cs="Times New Roman"/>
          <w:sz w:val="28"/>
          <w:szCs w:val="28"/>
        </w:rPr>
      </w:pPr>
      <w:r w:rsidRPr="00F0185A">
        <w:rPr>
          <w:rFonts w:ascii="Times New Roman" w:hAnsi="Times New Roman" w:cs="Times New Roman"/>
          <w:sz w:val="28"/>
          <w:szCs w:val="28"/>
        </w:rPr>
        <w:t>With a diverse array of meticulously crafted products and services, the bank aims to satisfy its customers. Committed to making a substantial contribution to the national economy, the bank operates 100 branches, including 21 AD branches, across the country. Its endeavors have contributed positively to the socio-economic development of the nation.</w:t>
      </w:r>
    </w:p>
    <w:p w:rsidR="0049787D" w:rsidRPr="0049787D" w:rsidRDefault="0049787D" w:rsidP="0049787D">
      <w:pPr>
        <w:pBdr>
          <w:bottom w:val="single" w:sz="6" w:space="1" w:color="auto"/>
        </w:pBdr>
        <w:spacing w:after="0" w:line="240" w:lineRule="auto"/>
        <w:jc w:val="center"/>
        <w:rPr>
          <w:rFonts w:ascii="Arial" w:eastAsia="Times New Roman" w:hAnsi="Arial" w:cs="Arial"/>
          <w:vanish/>
          <w:sz w:val="16"/>
          <w:szCs w:val="16"/>
        </w:rPr>
      </w:pPr>
      <w:r w:rsidRPr="0049787D">
        <w:rPr>
          <w:rFonts w:ascii="Arial" w:eastAsia="Times New Roman" w:hAnsi="Arial" w:cs="Arial"/>
          <w:vanish/>
          <w:sz w:val="16"/>
          <w:szCs w:val="16"/>
        </w:rPr>
        <w:t>Top of Form</w:t>
      </w:r>
    </w:p>
    <w:p w:rsidR="0049787D" w:rsidRDefault="0049787D" w:rsidP="00BF0132">
      <w:pPr>
        <w:jc w:val="both"/>
      </w:pPr>
    </w:p>
    <w:p w:rsidR="0049787D" w:rsidRDefault="0049787D" w:rsidP="00BF0132">
      <w:pPr>
        <w:jc w:val="both"/>
        <w:rPr>
          <w:rFonts w:ascii="Times New Roman" w:hAnsi="Times New Roman" w:cs="Times New Roman"/>
          <w:sz w:val="28"/>
          <w:szCs w:val="28"/>
        </w:rPr>
      </w:pPr>
    </w:p>
    <w:p w:rsidR="00BF0132" w:rsidRDefault="00BF0132" w:rsidP="00BF0132">
      <w:pPr>
        <w:jc w:val="both"/>
        <w:rPr>
          <w:rFonts w:ascii="Times New Roman" w:hAnsi="Times New Roman" w:cs="Times New Roman"/>
          <w:sz w:val="28"/>
          <w:szCs w:val="28"/>
        </w:rPr>
      </w:pPr>
    </w:p>
    <w:p w:rsidR="003F65DA" w:rsidRDefault="003F65DA" w:rsidP="00BF0132">
      <w:pPr>
        <w:jc w:val="both"/>
        <w:rPr>
          <w:rFonts w:ascii="Times New Roman" w:hAnsi="Times New Roman" w:cs="Times New Roman"/>
          <w:b/>
          <w:sz w:val="28"/>
          <w:szCs w:val="28"/>
        </w:rPr>
      </w:pPr>
    </w:p>
    <w:p w:rsidR="00A816C2" w:rsidRDefault="003F65DA" w:rsidP="00A816C2">
      <w:pP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5648" behindDoc="0" locked="0" layoutInCell="1" allowOverlap="1" wp14:anchorId="55481C3C" wp14:editId="4A7016D1">
                <wp:simplePos x="0" y="0"/>
                <wp:positionH relativeFrom="column">
                  <wp:posOffset>1093076</wp:posOffset>
                </wp:positionH>
                <wp:positionV relativeFrom="paragraph">
                  <wp:posOffset>2711669</wp:posOffset>
                </wp:positionV>
                <wp:extent cx="3742996" cy="2616944"/>
                <wp:effectExtent l="57150" t="38100" r="48260" b="50165"/>
                <wp:wrapNone/>
                <wp:docPr id="12" name="Rectangle 12"/>
                <wp:cNvGraphicFramePr/>
                <a:graphic xmlns:a="http://schemas.openxmlformats.org/drawingml/2006/main">
                  <a:graphicData uri="http://schemas.microsoft.com/office/word/2010/wordprocessingShape">
                    <wps:wsp>
                      <wps:cNvSpPr/>
                      <wps:spPr>
                        <a:xfrm>
                          <a:off x="0" y="0"/>
                          <a:ext cx="3742996" cy="2616944"/>
                        </a:xfrm>
                        <a:prstGeom prst="rect">
                          <a:avLst/>
                        </a:prstGeom>
                        <a:solidFill>
                          <a:schemeClr val="bg2"/>
                        </a:solidFill>
                        <a:ln>
                          <a:noFill/>
                        </a:ln>
                        <a:scene3d>
                          <a:camera prst="orthographicFront"/>
                          <a:lightRig rig="threePt" dir="t"/>
                        </a:scene3d>
                        <a:sp3d>
                          <a:bevelT prst="convex"/>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697BAC" w:rsidRDefault="008C3400" w:rsidP="00697BAC">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Chapter-2</w:t>
                            </w:r>
                          </w:p>
                          <w:p w:rsidR="008C3400" w:rsidRPr="00697BAC" w:rsidRDefault="008C3400" w:rsidP="00697BAC">
                            <w:pPr>
                              <w:jc w:val="center"/>
                              <w:rPr>
                                <w:rFonts w:ascii="Times New Roman" w:hAnsi="Times New Roman" w:cs="Times New Roman"/>
                                <w:color w:val="943634" w:themeColor="accent2" w:themeShade="BF"/>
                                <w:sz w:val="44"/>
                                <w:szCs w:val="44"/>
                              </w:rPr>
                            </w:pPr>
                            <w:r w:rsidRPr="00697BAC">
                              <w:rPr>
                                <w:rFonts w:ascii="Times New Roman" w:hAnsi="Times New Roman" w:cs="Times New Roman"/>
                                <w:color w:val="000000" w:themeColor="text1"/>
                                <w:sz w:val="44"/>
                                <w:szCs w:val="44"/>
                              </w:rPr>
                              <w:t xml:space="preserve"> </w:t>
                            </w:r>
                            <w:r w:rsidRPr="00697BAC">
                              <w:rPr>
                                <w:rFonts w:ascii="Times New Roman" w:hAnsi="Times New Roman" w:cs="Times New Roman"/>
                                <w:color w:val="943634" w:themeColor="accent2" w:themeShade="BF"/>
                                <w:sz w:val="44"/>
                                <w:szCs w:val="44"/>
                              </w:rPr>
                              <w:t>Organization Background &amp; Industry Perspective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81C3C" id="Rectangle 12" o:spid="_x0000_s1030" style="position:absolute;margin-left:86.05pt;margin-top:213.5pt;width:294.7pt;height:20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" fillcolor="#eeece1 [3214]" stroked="f" strokeweight="2pt">
                <v:textbox>
                  <w:txbxContent>
                    <w:p w:rsidR="008C3400" w:rsidRPr="00697BAC" w:rsidRDefault="008C3400" w:rsidP="00697BAC">
                      <w:pPr>
                        <w:jc w:val="center"/>
                        <w:rPr>
                          <w:rFonts w:ascii="Times New Roman" w:hAnsi="Times New Roman" w:cs="Times New Roman"/>
                          <w:b/>
                          <w:color w:val="000000" w:themeColor="text1"/>
                          <w:sz w:val="56"/>
                          <w:szCs w:val="56"/>
                        </w:rPr>
                      </w:pPr>
                      <w:r>
                        <w:rPr>
                          <w:rFonts w:ascii="Times New Roman" w:hAnsi="Times New Roman" w:cs="Times New Roman"/>
                          <w:b/>
                          <w:color w:val="000000" w:themeColor="text1"/>
                          <w:sz w:val="56"/>
                          <w:szCs w:val="56"/>
                        </w:rPr>
                        <w:t>Chapter-2</w:t>
                      </w:r>
                    </w:p>
                    <w:p w:rsidR="008C3400" w:rsidRPr="00697BAC" w:rsidRDefault="008C3400" w:rsidP="00697BAC">
                      <w:pPr>
                        <w:jc w:val="center"/>
                        <w:rPr>
                          <w:rFonts w:ascii="Times New Roman" w:hAnsi="Times New Roman" w:cs="Times New Roman"/>
                          <w:color w:val="943634" w:themeColor="accent2" w:themeShade="BF"/>
                          <w:sz w:val="44"/>
                          <w:szCs w:val="44"/>
                        </w:rPr>
                      </w:pPr>
                      <w:r w:rsidRPr="00697BAC">
                        <w:rPr>
                          <w:rFonts w:ascii="Times New Roman" w:hAnsi="Times New Roman" w:cs="Times New Roman"/>
                          <w:color w:val="000000" w:themeColor="text1"/>
                          <w:sz w:val="44"/>
                          <w:szCs w:val="44"/>
                        </w:rPr>
                        <w:t xml:space="preserve"> </w:t>
                      </w:r>
                      <w:r w:rsidRPr="00697BAC">
                        <w:rPr>
                          <w:rFonts w:ascii="Times New Roman" w:hAnsi="Times New Roman" w:cs="Times New Roman"/>
                          <w:color w:val="943634" w:themeColor="accent2" w:themeShade="BF"/>
                          <w:sz w:val="44"/>
                          <w:szCs w:val="44"/>
                        </w:rPr>
                        <w:t>Organization Background &amp; Industry Perspective</w:t>
                      </w:r>
                    </w:p>
                  </w:txbxContent>
                </v:textbox>
              </v:rect>
            </w:pict>
          </mc:Fallback>
        </mc:AlternateContent>
      </w:r>
      <w:r>
        <w:rPr>
          <w:rFonts w:ascii="Times New Roman" w:hAnsi="Times New Roman" w:cs="Times New Roman"/>
          <w:b/>
          <w:sz w:val="28"/>
          <w:szCs w:val="28"/>
        </w:rPr>
        <w:br w:type="page"/>
      </w:r>
    </w:p>
    <w:p w:rsidR="00BF0132" w:rsidRDefault="005718C7" w:rsidP="00A816C2">
      <w:pPr>
        <w:rPr>
          <w:rFonts w:ascii="Times New Roman" w:hAnsi="Times New Roman" w:cs="Times New Roman"/>
          <w:b/>
          <w:sz w:val="28"/>
          <w:szCs w:val="28"/>
        </w:rPr>
      </w:pPr>
      <w:r>
        <w:rPr>
          <w:rFonts w:ascii="Times New Roman" w:hAnsi="Times New Roman" w:cs="Times New Roman"/>
          <w:b/>
          <w:sz w:val="28"/>
          <w:szCs w:val="28"/>
        </w:rPr>
        <w:lastRenderedPageBreak/>
        <w:t>2</w:t>
      </w:r>
      <w:r w:rsidR="00697BAC">
        <w:rPr>
          <w:rFonts w:ascii="Times New Roman" w:hAnsi="Times New Roman" w:cs="Times New Roman"/>
          <w:b/>
          <w:sz w:val="28"/>
          <w:szCs w:val="28"/>
        </w:rPr>
        <w:t xml:space="preserve">.1 </w:t>
      </w:r>
      <w:r w:rsidR="00BF0132" w:rsidRPr="00FF31FB">
        <w:rPr>
          <w:rFonts w:ascii="Times New Roman" w:hAnsi="Times New Roman" w:cs="Times New Roman"/>
          <w:b/>
          <w:sz w:val="28"/>
          <w:szCs w:val="28"/>
        </w:rPr>
        <w:t>Background of the Study:</w:t>
      </w:r>
    </w:p>
    <w:p w:rsidR="00697BAC" w:rsidRDefault="00697BAC" w:rsidP="00697BAC">
      <w:pPr>
        <w:pStyle w:val="NoSpacing"/>
        <w:jc w:val="both"/>
        <w:rPr>
          <w:rFonts w:ascii="Segoe UI" w:hAnsi="Segoe UI" w:cs="Segoe UI"/>
          <w:color w:val="374151"/>
          <w:shd w:val="clear" w:color="auto" w:fill="F7F7F8"/>
        </w:rPr>
      </w:pPr>
      <w:r w:rsidRPr="00FF31FB">
        <w:rPr>
          <w:rFonts w:ascii="Times New Roman" w:hAnsi="Times New Roman" w:cs="Times New Roman"/>
          <w:sz w:val="28"/>
          <w:szCs w:val="28"/>
        </w:rPr>
        <w:t>The research provides extensive insights into the general banking operations conducted by AIBL. Focusing specifically on the GB (General Banki</w:t>
      </w:r>
      <w:r>
        <w:rPr>
          <w:rFonts w:ascii="Times New Roman" w:hAnsi="Times New Roman" w:cs="Times New Roman"/>
          <w:sz w:val="28"/>
          <w:szCs w:val="28"/>
        </w:rPr>
        <w:t>ng) department at the Notunbazar</w:t>
      </w:r>
      <w:r w:rsidRPr="00FF31FB">
        <w:rPr>
          <w:rFonts w:ascii="Times New Roman" w:hAnsi="Times New Roman" w:cs="Times New Roman"/>
          <w:sz w:val="28"/>
          <w:szCs w:val="28"/>
        </w:rPr>
        <w:t xml:space="preserve"> branch in Dhaka, this report offers a comprehensive summary based on my observations and practical experience gained during an internship. It encompasses various facets of general banking methods and strategies and their impact on the bank's overall performance</w:t>
      </w:r>
      <w:r>
        <w:rPr>
          <w:rFonts w:ascii="Segoe UI" w:hAnsi="Segoe UI" w:cs="Segoe UI"/>
          <w:color w:val="374151"/>
          <w:shd w:val="clear" w:color="auto" w:fill="F7F7F8"/>
        </w:rPr>
        <w:t>.</w:t>
      </w:r>
    </w:p>
    <w:p w:rsidR="00697BAC" w:rsidRPr="00FF31FB" w:rsidRDefault="00697BAC" w:rsidP="00BF0132">
      <w:pPr>
        <w:jc w:val="both"/>
        <w:rPr>
          <w:rFonts w:ascii="Times New Roman" w:hAnsi="Times New Roman" w:cs="Times New Roman"/>
          <w:b/>
          <w:sz w:val="28"/>
          <w:szCs w:val="28"/>
        </w:rPr>
      </w:pPr>
    </w:p>
    <w:p w:rsidR="00BF0132" w:rsidRDefault="00BF0132" w:rsidP="0031037F">
      <w:pPr>
        <w:pStyle w:val="NoSpacing"/>
        <w:spacing w:line="276" w:lineRule="auto"/>
        <w:jc w:val="both"/>
        <w:rPr>
          <w:rFonts w:ascii="Times New Roman" w:hAnsi="Times New Roman" w:cs="Times New Roman"/>
          <w:sz w:val="28"/>
          <w:szCs w:val="28"/>
          <w:shd w:val="clear" w:color="auto" w:fill="F7F7F8"/>
        </w:rPr>
      </w:pPr>
      <w:r w:rsidRPr="0031037F">
        <w:rPr>
          <w:rFonts w:ascii="Times New Roman" w:hAnsi="Times New Roman" w:cs="Times New Roman"/>
          <w:sz w:val="28"/>
          <w:szCs w:val="28"/>
        </w:rPr>
        <w:t>There exist three categories of scheduled commercial banks functioning within our economy: This dissertation holds significant importance as part of the BBA program, being a compulsory component for students aiming to successfully conclude their BBA degree. It serves as a bridge, allowing students to narrow the gap between theoretical learning and practical application. Throughout this dissertation, departmental instructors actively mentor and guide students. The report requires students to concentrate on a specific topic, drawing from the knowledge acquired during their internship period, which is then submitted to the teacher. Hence, the following report has been compiled to meet these requirements</w:t>
      </w:r>
      <w:r w:rsidRPr="0031037F">
        <w:rPr>
          <w:rFonts w:ascii="Times New Roman" w:hAnsi="Times New Roman" w:cs="Times New Roman"/>
          <w:sz w:val="28"/>
          <w:szCs w:val="28"/>
          <w:shd w:val="clear" w:color="auto" w:fill="F7F7F8"/>
        </w:rPr>
        <w:t>.</w:t>
      </w:r>
    </w:p>
    <w:p w:rsidR="00FF31FB" w:rsidRPr="00FF31FB" w:rsidRDefault="00FF31FB" w:rsidP="00FF31FB">
      <w:pPr>
        <w:pStyle w:val="NoSpacing"/>
        <w:rPr>
          <w:rFonts w:ascii="Times New Roman" w:hAnsi="Times New Roman" w:cs="Times New Roman"/>
          <w:b/>
        </w:rPr>
      </w:pPr>
    </w:p>
    <w:p w:rsidR="00697BAC" w:rsidRDefault="00697BAC" w:rsidP="00BF0132">
      <w:pPr>
        <w:jc w:val="both"/>
        <w:rPr>
          <w:rFonts w:ascii="Times New Roman" w:hAnsi="Times New Roman" w:cs="Times New Roman"/>
          <w:sz w:val="28"/>
          <w:szCs w:val="28"/>
        </w:rPr>
      </w:pPr>
    </w:p>
    <w:p w:rsidR="004A58BD" w:rsidRPr="00FD7C5D" w:rsidRDefault="005718C7" w:rsidP="00BF0132">
      <w:pPr>
        <w:jc w:val="both"/>
        <w:rPr>
          <w:rFonts w:ascii="Times New Roman" w:hAnsi="Times New Roman" w:cs="Times New Roman"/>
          <w:b/>
          <w:sz w:val="28"/>
          <w:szCs w:val="28"/>
        </w:rPr>
      </w:pPr>
      <w:r>
        <w:rPr>
          <w:rFonts w:ascii="Times New Roman" w:hAnsi="Times New Roman" w:cs="Times New Roman"/>
          <w:b/>
          <w:sz w:val="28"/>
          <w:szCs w:val="28"/>
        </w:rPr>
        <w:t>2</w:t>
      </w:r>
      <w:r w:rsidR="00697BAC">
        <w:rPr>
          <w:rFonts w:ascii="Times New Roman" w:hAnsi="Times New Roman" w:cs="Times New Roman"/>
          <w:b/>
          <w:sz w:val="28"/>
          <w:szCs w:val="28"/>
        </w:rPr>
        <w:t xml:space="preserve">.2 </w:t>
      </w:r>
      <w:r w:rsidR="004A58BD" w:rsidRPr="00FD7C5D">
        <w:rPr>
          <w:rFonts w:ascii="Times New Roman" w:hAnsi="Times New Roman" w:cs="Times New Roman"/>
          <w:b/>
          <w:sz w:val="28"/>
          <w:szCs w:val="28"/>
        </w:rPr>
        <w:t>Historical Background of Al-</w:t>
      </w:r>
      <w:proofErr w:type="spellStart"/>
      <w:r w:rsidR="004A58BD" w:rsidRPr="00FD7C5D">
        <w:rPr>
          <w:rFonts w:ascii="Times New Roman" w:hAnsi="Times New Roman" w:cs="Times New Roman"/>
          <w:b/>
          <w:sz w:val="28"/>
          <w:szCs w:val="28"/>
        </w:rPr>
        <w:t>Arafah</w:t>
      </w:r>
      <w:proofErr w:type="spellEnd"/>
      <w:r w:rsidR="004A58BD" w:rsidRPr="00FD7C5D">
        <w:rPr>
          <w:rFonts w:ascii="Times New Roman" w:hAnsi="Times New Roman" w:cs="Times New Roman"/>
          <w:b/>
          <w:sz w:val="28"/>
          <w:szCs w:val="28"/>
        </w:rPr>
        <w:t xml:space="preserve"> </w:t>
      </w:r>
      <w:proofErr w:type="spellStart"/>
      <w:r w:rsidR="004A58BD" w:rsidRPr="00FD7C5D">
        <w:rPr>
          <w:rFonts w:ascii="Times New Roman" w:hAnsi="Times New Roman" w:cs="Times New Roman"/>
          <w:b/>
          <w:sz w:val="28"/>
          <w:szCs w:val="28"/>
        </w:rPr>
        <w:t>Islami</w:t>
      </w:r>
      <w:proofErr w:type="spellEnd"/>
      <w:r w:rsidR="004A58BD" w:rsidRPr="00FD7C5D">
        <w:rPr>
          <w:rFonts w:ascii="Times New Roman" w:hAnsi="Times New Roman" w:cs="Times New Roman"/>
          <w:b/>
          <w:sz w:val="28"/>
          <w:szCs w:val="28"/>
        </w:rPr>
        <w:t xml:space="preserve"> Bank Limited (AIBL)</w:t>
      </w:r>
      <w:r w:rsidR="00AB7103" w:rsidRPr="00FD7C5D">
        <w:rPr>
          <w:rFonts w:ascii="Times New Roman" w:hAnsi="Times New Roman" w:cs="Times New Roman"/>
          <w:b/>
          <w:sz w:val="28"/>
          <w:szCs w:val="28"/>
        </w:rPr>
        <w:t>:</w:t>
      </w:r>
    </w:p>
    <w:p w:rsidR="00BF0132" w:rsidRPr="00BF0132" w:rsidRDefault="004A58BD" w:rsidP="00BF0132">
      <w:pPr>
        <w:jc w:val="both"/>
        <w:rPr>
          <w:rFonts w:ascii="Times New Roman" w:hAnsi="Times New Roman" w:cs="Times New Roman"/>
          <w:sz w:val="28"/>
          <w:szCs w:val="28"/>
        </w:rPr>
      </w:pPr>
      <w:r w:rsidRPr="00BF0132">
        <w:rPr>
          <w:rFonts w:ascii="Times New Roman" w:hAnsi="Times New Roman" w:cs="Times New Roman"/>
          <w:sz w:val="28"/>
          <w:szCs w:val="28"/>
        </w:rPr>
        <w:t xml:space="preserve">Islamic principles emphasize success in both worldly life and the afterlife. To achieve this, adherence to the teachings of the Holy Quran and following the example set by </w:t>
      </w:r>
      <w:proofErr w:type="spellStart"/>
      <w:r w:rsidRPr="00BF0132">
        <w:rPr>
          <w:rFonts w:ascii="Times New Roman" w:hAnsi="Times New Roman" w:cs="Times New Roman"/>
          <w:sz w:val="28"/>
          <w:szCs w:val="28"/>
        </w:rPr>
        <w:t>Rasul</w:t>
      </w:r>
      <w:proofErr w:type="spellEnd"/>
      <w:r w:rsidRPr="00BF0132">
        <w:rPr>
          <w:rFonts w:ascii="Times New Roman" w:hAnsi="Times New Roman" w:cs="Times New Roman"/>
          <w:sz w:val="28"/>
          <w:szCs w:val="28"/>
        </w:rPr>
        <w:t xml:space="preserve"> (SM) is paramount. Al-</w:t>
      </w:r>
      <w:proofErr w:type="spellStart"/>
      <w:r w:rsidRPr="00BF0132">
        <w:rPr>
          <w:rFonts w:ascii="Times New Roman" w:hAnsi="Times New Roman" w:cs="Times New Roman"/>
          <w:sz w:val="28"/>
          <w:szCs w:val="28"/>
        </w:rPr>
        <w:t>Arafah</w:t>
      </w:r>
      <w:proofErr w:type="spellEnd"/>
      <w:r w:rsidRPr="00BF0132">
        <w:rPr>
          <w:rFonts w:ascii="Times New Roman" w:hAnsi="Times New Roman" w:cs="Times New Roman"/>
          <w:sz w:val="28"/>
          <w:szCs w:val="28"/>
        </w:rPr>
        <w:t xml:space="preserve"> </w:t>
      </w:r>
      <w:proofErr w:type="spellStart"/>
      <w:r w:rsidRPr="00BF0132">
        <w:rPr>
          <w:rFonts w:ascii="Times New Roman" w:hAnsi="Times New Roman" w:cs="Times New Roman"/>
          <w:sz w:val="28"/>
          <w:szCs w:val="28"/>
        </w:rPr>
        <w:t>Islami</w:t>
      </w:r>
      <w:proofErr w:type="spellEnd"/>
      <w:r w:rsidRPr="00BF0132">
        <w:rPr>
          <w:rFonts w:ascii="Times New Roman" w:hAnsi="Times New Roman" w:cs="Times New Roman"/>
          <w:sz w:val="28"/>
          <w:szCs w:val="28"/>
        </w:rPr>
        <w:t xml:space="preserve"> Bank Ltd was established as a public limited company on June 18, 1995, with an authorized capital of Tk. 2500.00 million and a paid-up capital of Tk. 1500 million. Esteemed Islamic figures and reputable business personalities are among the bank's sponsors, and the entirety of the paid-up capital was locally invested.</w:t>
      </w:r>
      <w:r w:rsidR="00BF0132">
        <w:rPr>
          <w:rFonts w:ascii="Times New Roman" w:hAnsi="Times New Roman" w:cs="Times New Roman"/>
          <w:sz w:val="28"/>
          <w:szCs w:val="28"/>
        </w:rPr>
        <w:t xml:space="preserve"> </w:t>
      </w:r>
      <w:r w:rsidRPr="00BF0132">
        <w:rPr>
          <w:rFonts w:ascii="Times New Roman" w:hAnsi="Times New Roman" w:cs="Times New Roman"/>
          <w:sz w:val="28"/>
          <w:szCs w:val="28"/>
        </w:rPr>
        <w:t>The bank's primary objective is to make a significant contribution to the national economy. Through the establishment of 94 branches and 31 authorized dealer (AD) locations across the country, it has positively impacted the socio-economic development of the nation</w:t>
      </w:r>
      <w:r w:rsidR="00BF0132" w:rsidRPr="00BF0132">
        <w:rPr>
          <w:rFonts w:ascii="Times New Roman" w:hAnsi="Times New Roman" w:cs="Times New Roman"/>
          <w:sz w:val="28"/>
          <w:szCs w:val="28"/>
        </w:rPr>
        <w:t xml:space="preserve">. </w:t>
      </w:r>
    </w:p>
    <w:p w:rsidR="00BF0132" w:rsidRPr="00BF0132" w:rsidRDefault="00BF0132" w:rsidP="00BF0132">
      <w:pPr>
        <w:jc w:val="both"/>
        <w:rPr>
          <w:rFonts w:ascii="Times New Roman" w:hAnsi="Times New Roman" w:cs="Times New Roman"/>
          <w:color w:val="000000"/>
          <w:sz w:val="28"/>
          <w:szCs w:val="28"/>
        </w:rPr>
      </w:pPr>
      <w:r w:rsidRPr="00BF0132">
        <w:rPr>
          <w:rFonts w:ascii="Times New Roman" w:hAnsi="Times New Roman" w:cs="Times New Roman"/>
          <w:color w:val="000000"/>
          <w:sz w:val="28"/>
          <w:szCs w:val="28"/>
        </w:rPr>
        <w:t xml:space="preserve">The bank's equity as of December 31, 2011, was Tk. 3415 million, with 1805 employees and 12561 shareholders. Operating under </w:t>
      </w:r>
      <w:proofErr w:type="spellStart"/>
      <w:r w:rsidRPr="00BF0132">
        <w:rPr>
          <w:rFonts w:ascii="Times New Roman" w:hAnsi="Times New Roman" w:cs="Times New Roman"/>
          <w:color w:val="000000"/>
          <w:sz w:val="28"/>
          <w:szCs w:val="28"/>
        </w:rPr>
        <w:t>Mudaraba</w:t>
      </w:r>
      <w:proofErr w:type="spellEnd"/>
      <w:r w:rsidRPr="00BF0132">
        <w:rPr>
          <w:rFonts w:ascii="Times New Roman" w:hAnsi="Times New Roman" w:cs="Times New Roman"/>
          <w:color w:val="000000"/>
          <w:sz w:val="28"/>
          <w:szCs w:val="28"/>
        </w:rPr>
        <w:t>, Bai-</w:t>
      </w:r>
      <w:proofErr w:type="spellStart"/>
      <w:r w:rsidRPr="00BF0132">
        <w:rPr>
          <w:rFonts w:ascii="Times New Roman" w:hAnsi="Times New Roman" w:cs="Times New Roman"/>
          <w:color w:val="000000"/>
          <w:sz w:val="28"/>
          <w:szCs w:val="28"/>
        </w:rPr>
        <w:t>muazzal</w:t>
      </w:r>
      <w:proofErr w:type="spellEnd"/>
      <w:r w:rsidRPr="00BF0132">
        <w:rPr>
          <w:rFonts w:ascii="Times New Roman" w:hAnsi="Times New Roman" w:cs="Times New Roman"/>
          <w:color w:val="000000"/>
          <w:sz w:val="28"/>
          <w:szCs w:val="28"/>
        </w:rPr>
        <w:t xml:space="preserve">, and hire purchase principles sanctioned by the Bangladesh Bank, its practices </w:t>
      </w:r>
      <w:r w:rsidRPr="00BF0132">
        <w:rPr>
          <w:rFonts w:ascii="Times New Roman" w:hAnsi="Times New Roman" w:cs="Times New Roman"/>
          <w:color w:val="000000"/>
          <w:sz w:val="28"/>
          <w:szCs w:val="28"/>
        </w:rPr>
        <w:lastRenderedPageBreak/>
        <w:t xml:space="preserve">significantly differ from traditional commercial banks. A </w:t>
      </w:r>
      <w:proofErr w:type="spellStart"/>
      <w:r w:rsidRPr="00BF0132">
        <w:rPr>
          <w:rFonts w:ascii="Times New Roman" w:hAnsi="Times New Roman" w:cs="Times New Roman"/>
          <w:color w:val="000000"/>
          <w:sz w:val="28"/>
          <w:szCs w:val="28"/>
        </w:rPr>
        <w:t>Shariah</w:t>
      </w:r>
      <w:proofErr w:type="spellEnd"/>
      <w:r w:rsidRPr="00BF0132">
        <w:rPr>
          <w:rFonts w:ascii="Times New Roman" w:hAnsi="Times New Roman" w:cs="Times New Roman"/>
          <w:color w:val="000000"/>
          <w:sz w:val="28"/>
          <w:szCs w:val="28"/>
        </w:rPr>
        <w:t xml:space="preserve"> council oversees the bank's operations, comprising respected Islamic scholars, experienced bankers, accomplished lawyers, and distinguished economists to ensure adherence to Islamic principles.</w:t>
      </w:r>
    </w:p>
    <w:p w:rsidR="00BF0132" w:rsidRPr="00BF0132" w:rsidRDefault="00BF0132" w:rsidP="00BF0132">
      <w:pPr>
        <w:pBdr>
          <w:bottom w:val="single" w:sz="6" w:space="1" w:color="auto"/>
        </w:pBdr>
        <w:spacing w:after="0"/>
        <w:jc w:val="both"/>
        <w:rPr>
          <w:rFonts w:ascii="Arial" w:eastAsia="Times New Roman" w:hAnsi="Arial" w:cs="Arial"/>
          <w:vanish/>
          <w:sz w:val="28"/>
          <w:szCs w:val="28"/>
        </w:rPr>
      </w:pPr>
      <w:r w:rsidRPr="00BF0132">
        <w:rPr>
          <w:rFonts w:ascii="Arial" w:eastAsia="Times New Roman" w:hAnsi="Arial" w:cs="Arial"/>
          <w:vanish/>
          <w:sz w:val="28"/>
          <w:szCs w:val="28"/>
        </w:rPr>
        <w:t>Top of Form</w:t>
      </w:r>
    </w:p>
    <w:p w:rsidR="004A58BD" w:rsidRPr="00BF0132" w:rsidRDefault="004A58BD" w:rsidP="00BF0132">
      <w:pPr>
        <w:jc w:val="both"/>
        <w:rPr>
          <w:sz w:val="28"/>
          <w:szCs w:val="28"/>
        </w:rPr>
      </w:pPr>
    </w:p>
    <w:p w:rsidR="009B6C92" w:rsidRPr="00A816C2" w:rsidRDefault="005718C7" w:rsidP="00BF0132">
      <w:pPr>
        <w:jc w:val="both"/>
        <w:rPr>
          <w:rFonts w:ascii="Times New Roman" w:hAnsi="Times New Roman" w:cs="Times New Roman"/>
          <w:sz w:val="24"/>
          <w:szCs w:val="24"/>
        </w:rPr>
      </w:pPr>
      <w:r>
        <w:rPr>
          <w:rFonts w:ascii="Times New Roman" w:hAnsi="Times New Roman" w:cs="Times New Roman"/>
          <w:b/>
          <w:sz w:val="28"/>
          <w:szCs w:val="28"/>
        </w:rPr>
        <w:t>2</w:t>
      </w:r>
      <w:r w:rsidR="00697BAC">
        <w:rPr>
          <w:rFonts w:ascii="Times New Roman" w:hAnsi="Times New Roman" w:cs="Times New Roman"/>
          <w:b/>
          <w:sz w:val="28"/>
          <w:szCs w:val="28"/>
        </w:rPr>
        <w:t>.3</w:t>
      </w:r>
      <w:r w:rsidR="00170984" w:rsidRPr="00FD7C5D">
        <w:rPr>
          <w:rFonts w:ascii="Times New Roman" w:hAnsi="Times New Roman" w:cs="Times New Roman"/>
          <w:b/>
          <w:sz w:val="28"/>
          <w:szCs w:val="28"/>
        </w:rPr>
        <w:t xml:space="preserve"> Islamic Banking Movement in Bangladesh</w:t>
      </w:r>
      <w:r w:rsidR="00AB7103" w:rsidRPr="00FD7C5D">
        <w:rPr>
          <w:rFonts w:ascii="Times New Roman" w:hAnsi="Times New Roman" w:cs="Times New Roman"/>
          <w:b/>
          <w:sz w:val="28"/>
          <w:szCs w:val="28"/>
        </w:rPr>
        <w:t>:</w:t>
      </w:r>
    </w:p>
    <w:p w:rsidR="0049787D" w:rsidRPr="0049787D" w:rsidRDefault="00BE2683" w:rsidP="0049787D">
      <w:pPr>
        <w:jc w:val="both"/>
        <w:rPr>
          <w:rFonts w:ascii="Times New Roman" w:hAnsi="Times New Roman" w:cs="Times New Roman"/>
          <w:sz w:val="28"/>
          <w:szCs w:val="28"/>
        </w:rPr>
      </w:pPr>
      <w:r w:rsidRPr="00BE2683">
        <w:rPr>
          <w:rFonts w:ascii="Times New Roman" w:hAnsi="Times New Roman" w:cs="Times New Roman"/>
          <w:sz w:val="28"/>
          <w:szCs w:val="28"/>
        </w:rPr>
        <w:t xml:space="preserve">When Bangladesh accepted the Islamic Development Bank's charter in August 1974, it pledged to restructure its financial and economic systems in accordance with Islamic </w:t>
      </w:r>
      <w:proofErr w:type="spellStart"/>
      <w:r w:rsidRPr="00BE2683">
        <w:rPr>
          <w:rFonts w:ascii="Times New Roman" w:hAnsi="Times New Roman" w:cs="Times New Roman"/>
          <w:sz w:val="28"/>
          <w:szCs w:val="28"/>
        </w:rPr>
        <w:t>Shariah</w:t>
      </w:r>
      <w:proofErr w:type="spellEnd"/>
      <w:r w:rsidRPr="00BE2683">
        <w:rPr>
          <w:rFonts w:ascii="Times New Roman" w:hAnsi="Times New Roman" w:cs="Times New Roman"/>
          <w:sz w:val="28"/>
          <w:szCs w:val="28"/>
        </w:rPr>
        <w:t>. By January of 1981,</w:t>
      </w:r>
      <w:r>
        <w:rPr>
          <w:rFonts w:ascii="Times New Roman" w:hAnsi="Times New Roman" w:cs="Times New Roman"/>
          <w:sz w:val="28"/>
          <w:szCs w:val="28"/>
        </w:rPr>
        <w:t xml:space="preserve">  </w:t>
      </w:r>
      <w:r w:rsidR="0049787D" w:rsidRPr="0049787D">
        <w:rPr>
          <w:rFonts w:ascii="Times New Roman" w:hAnsi="Times New Roman" w:cs="Times New Roman"/>
          <w:sz w:val="28"/>
          <w:szCs w:val="28"/>
        </w:rPr>
        <w:t xml:space="preserve">the President of the People's Republic of Bangladesh, during the 3rd Islamic summit in </w:t>
      </w:r>
      <w:proofErr w:type="spellStart"/>
      <w:r w:rsidR="0049787D" w:rsidRPr="0049787D">
        <w:rPr>
          <w:rFonts w:ascii="Times New Roman" w:hAnsi="Times New Roman" w:cs="Times New Roman"/>
          <w:sz w:val="28"/>
          <w:szCs w:val="28"/>
        </w:rPr>
        <w:t>Makka</w:t>
      </w:r>
      <w:proofErr w:type="spellEnd"/>
      <w:r w:rsidR="0049787D" w:rsidRPr="0049787D">
        <w:rPr>
          <w:rFonts w:ascii="Times New Roman" w:hAnsi="Times New Roman" w:cs="Times New Roman"/>
          <w:sz w:val="28"/>
          <w:szCs w:val="28"/>
        </w:rPr>
        <w:t xml:space="preserve"> and </w:t>
      </w:r>
      <w:proofErr w:type="spellStart"/>
      <w:r w:rsidR="0049787D" w:rsidRPr="0049787D">
        <w:rPr>
          <w:rFonts w:ascii="Times New Roman" w:hAnsi="Times New Roman" w:cs="Times New Roman"/>
          <w:sz w:val="28"/>
          <w:szCs w:val="28"/>
        </w:rPr>
        <w:t>Taif</w:t>
      </w:r>
      <w:proofErr w:type="spellEnd"/>
      <w:r w:rsidR="0049787D" w:rsidRPr="0049787D">
        <w:rPr>
          <w:rFonts w:ascii="Times New Roman" w:hAnsi="Times New Roman" w:cs="Times New Roman"/>
          <w:sz w:val="28"/>
          <w:szCs w:val="28"/>
        </w:rPr>
        <w:t>, proposed the establishment of a separate banking system for Islamic countries to support trade and commerce.</w:t>
      </w:r>
      <w:r w:rsidR="0049787D">
        <w:rPr>
          <w:rFonts w:ascii="Times New Roman" w:hAnsi="Times New Roman" w:cs="Times New Roman"/>
          <w:sz w:val="28"/>
          <w:szCs w:val="28"/>
        </w:rPr>
        <w:t xml:space="preserve"> </w:t>
      </w:r>
      <w:r w:rsidR="0049787D" w:rsidRPr="0049787D">
        <w:rPr>
          <w:rFonts w:ascii="Times New Roman" w:eastAsia="Times New Roman" w:hAnsi="Times New Roman" w:cs="Times New Roman"/>
          <w:sz w:val="28"/>
          <w:szCs w:val="28"/>
        </w:rPr>
        <w:t>This indicated the Bangladeshi government's positive stance towards initiating Islamic banks and financial institutions within the nation. In November 1980, Bangladesh Bank dispatched a representative to study the operations of various foreign Islamic banks.</w:t>
      </w:r>
    </w:p>
    <w:p w:rsidR="0049787D" w:rsidRPr="0049787D" w:rsidRDefault="0049787D" w:rsidP="0049787D">
      <w:pPr>
        <w:jc w:val="both"/>
        <w:rPr>
          <w:rFonts w:ascii="Times New Roman" w:eastAsia="Times New Roman" w:hAnsi="Times New Roman" w:cs="Times New Roman"/>
          <w:sz w:val="28"/>
          <w:szCs w:val="28"/>
        </w:rPr>
      </w:pPr>
      <w:r w:rsidRPr="0049787D">
        <w:rPr>
          <w:rFonts w:ascii="Times New Roman" w:eastAsia="Times New Roman" w:hAnsi="Times New Roman" w:cs="Times New Roman"/>
          <w:sz w:val="28"/>
          <w:szCs w:val="28"/>
        </w:rPr>
        <w:t>Subsequently, in November 1982, a delegation from the Islamic Development Bank expressed a keen interest in establishing a joint venture Islamic bank in Bangladesh after observing substantial progress already made towards the formation of an Islamic bank.</w:t>
      </w:r>
      <w:r>
        <w:rPr>
          <w:rFonts w:ascii="Times New Roman" w:eastAsia="Times New Roman" w:hAnsi="Times New Roman" w:cs="Times New Roman"/>
          <w:sz w:val="28"/>
          <w:szCs w:val="28"/>
        </w:rPr>
        <w:t xml:space="preserve"> </w:t>
      </w:r>
      <w:r w:rsidRPr="0049787D">
        <w:rPr>
          <w:rFonts w:ascii="Times New Roman" w:eastAsia="Times New Roman" w:hAnsi="Times New Roman" w:cs="Times New Roman"/>
          <w:sz w:val="28"/>
          <w:szCs w:val="28"/>
        </w:rPr>
        <w:t>Key contributions were made by the Islamic Economics Research Bureau (IERB) and the Bangladesh Islamic Bankers Association (BIBA). They provided essential training in Islamic banking to top bankers and economists, organizing seminars, symposia, and workshops on Islamic economics and banking across the country to garner public support.</w:t>
      </w:r>
      <w:r>
        <w:rPr>
          <w:rFonts w:ascii="Times New Roman" w:eastAsia="Times New Roman" w:hAnsi="Times New Roman" w:cs="Times New Roman"/>
          <w:sz w:val="28"/>
          <w:szCs w:val="28"/>
        </w:rPr>
        <w:t xml:space="preserve"> </w:t>
      </w:r>
    </w:p>
    <w:p w:rsidR="0049787D" w:rsidRPr="0049787D" w:rsidRDefault="0049787D" w:rsidP="0049787D">
      <w:pPr>
        <w:jc w:val="both"/>
        <w:rPr>
          <w:rFonts w:ascii="Times New Roman" w:eastAsia="Times New Roman" w:hAnsi="Times New Roman" w:cs="Times New Roman"/>
          <w:sz w:val="28"/>
          <w:szCs w:val="28"/>
        </w:rPr>
      </w:pPr>
      <w:r w:rsidRPr="0049787D">
        <w:rPr>
          <w:rFonts w:ascii="Times New Roman" w:eastAsia="Times New Roman" w:hAnsi="Times New Roman" w:cs="Times New Roman"/>
          <w:sz w:val="28"/>
          <w:szCs w:val="28"/>
        </w:rPr>
        <w:t>Simultaneously, Muslim entrepreneurs, supported by the Muslim Business Society (now known as the Industrialist and Businessmen Association), focused on raising equity capital for the emerging Islamic bank.</w:t>
      </w:r>
      <w:r>
        <w:rPr>
          <w:rFonts w:ascii="Times New Roman" w:eastAsia="Times New Roman" w:hAnsi="Times New Roman" w:cs="Times New Roman"/>
          <w:sz w:val="28"/>
          <w:szCs w:val="28"/>
        </w:rPr>
        <w:t xml:space="preserve"> </w:t>
      </w:r>
      <w:r w:rsidRPr="0049787D">
        <w:rPr>
          <w:rFonts w:ascii="Times New Roman" w:eastAsia="Times New Roman" w:hAnsi="Times New Roman" w:cs="Times New Roman"/>
          <w:sz w:val="28"/>
          <w:szCs w:val="28"/>
        </w:rPr>
        <w:t xml:space="preserve">This concerted effort culminated in the establishment of </w:t>
      </w:r>
      <w:proofErr w:type="spellStart"/>
      <w:r w:rsidRPr="0049787D">
        <w:rPr>
          <w:rFonts w:ascii="Times New Roman" w:eastAsia="Times New Roman" w:hAnsi="Times New Roman" w:cs="Times New Roman"/>
          <w:sz w:val="28"/>
          <w:szCs w:val="28"/>
        </w:rPr>
        <w:t>Islami</w:t>
      </w:r>
      <w:proofErr w:type="spellEnd"/>
      <w:r w:rsidRPr="0049787D">
        <w:rPr>
          <w:rFonts w:ascii="Times New Roman" w:eastAsia="Times New Roman" w:hAnsi="Times New Roman" w:cs="Times New Roman"/>
          <w:sz w:val="28"/>
          <w:szCs w:val="28"/>
        </w:rPr>
        <w:t xml:space="preserve"> Bank Bangladesh Limited in March 1983. The venture involved 19 Bangladeshi nationals, four local institutions, 11 banks and financial bodies from the Middle East and Europe, including the Islamic Development Bank (IDB), as well as two prominent figures from Saudi Arabia.</w:t>
      </w:r>
    </w:p>
    <w:p w:rsidR="0049787D" w:rsidRPr="0049787D" w:rsidRDefault="0049787D" w:rsidP="0049787D">
      <w:pPr>
        <w:jc w:val="both"/>
        <w:rPr>
          <w:rFonts w:ascii="Times New Roman" w:eastAsia="Times New Roman" w:hAnsi="Times New Roman" w:cs="Times New Roman"/>
          <w:sz w:val="28"/>
          <w:szCs w:val="28"/>
        </w:rPr>
      </w:pPr>
      <w:r w:rsidRPr="0049787D">
        <w:rPr>
          <w:rFonts w:ascii="Times New Roman" w:eastAsia="Times New Roman" w:hAnsi="Times New Roman" w:cs="Times New Roman"/>
          <w:sz w:val="28"/>
          <w:szCs w:val="28"/>
        </w:rPr>
        <w:t>Following this success, five more Islamic banks, along with Islamic insurance companies and financial institutions, were established in Bangladesh. Additionally, some conventional banks opened Islamic banking branches in major cities.</w:t>
      </w:r>
    </w:p>
    <w:p w:rsidR="009B6C92" w:rsidRPr="0049787D" w:rsidRDefault="009B6C92" w:rsidP="0049787D">
      <w:pPr>
        <w:jc w:val="both"/>
        <w:rPr>
          <w:rFonts w:ascii="Times New Roman" w:hAnsi="Times New Roman" w:cs="Times New Roman"/>
          <w:sz w:val="28"/>
          <w:szCs w:val="28"/>
        </w:rPr>
      </w:pPr>
    </w:p>
    <w:p w:rsidR="00D2424F" w:rsidRPr="00FD7C5D" w:rsidRDefault="003E4A57" w:rsidP="0049787D">
      <w:pPr>
        <w:jc w:val="both"/>
        <w:rPr>
          <w:rFonts w:ascii="Times New Roman" w:hAnsi="Times New Roman" w:cs="Times New Roman"/>
          <w:b/>
          <w:sz w:val="28"/>
          <w:szCs w:val="28"/>
        </w:rPr>
      </w:pPr>
      <w:r>
        <w:rPr>
          <w:rFonts w:ascii="Times New Roman" w:hAnsi="Times New Roman" w:cs="Times New Roman"/>
          <w:b/>
          <w:sz w:val="28"/>
          <w:szCs w:val="28"/>
        </w:rPr>
        <w:t>2.4</w:t>
      </w:r>
      <w:r w:rsidR="00D2424F" w:rsidRPr="00FD7C5D">
        <w:rPr>
          <w:rFonts w:ascii="Times New Roman" w:hAnsi="Times New Roman" w:cs="Times New Roman"/>
          <w:b/>
          <w:sz w:val="28"/>
          <w:szCs w:val="28"/>
        </w:rPr>
        <w:t xml:space="preserve"> Vision:</w:t>
      </w:r>
    </w:p>
    <w:p w:rsidR="00D2424F" w:rsidRPr="00D2424F" w:rsidRDefault="00D2424F" w:rsidP="00D2424F">
      <w:pPr>
        <w:rPr>
          <w:rFonts w:ascii="Times New Roman" w:hAnsi="Times New Roman" w:cs="Times New Roman"/>
          <w:sz w:val="28"/>
          <w:szCs w:val="28"/>
        </w:rPr>
      </w:pPr>
      <w:r>
        <w:rPr>
          <w:rFonts w:ascii="Times New Roman" w:hAnsi="Times New Roman" w:cs="Times New Roman"/>
          <w:sz w:val="28"/>
          <w:szCs w:val="28"/>
        </w:rPr>
        <w:t xml:space="preserve">To lead the way </w:t>
      </w:r>
      <w:r w:rsidR="00D5176E">
        <w:rPr>
          <w:rFonts w:ascii="Times New Roman" w:hAnsi="Times New Roman" w:cs="Times New Roman"/>
          <w:sz w:val="28"/>
          <w:szCs w:val="28"/>
        </w:rPr>
        <w:t>of  Islamic</w:t>
      </w:r>
      <w:r>
        <w:rPr>
          <w:rFonts w:ascii="Times New Roman" w:hAnsi="Times New Roman" w:cs="Times New Roman"/>
          <w:sz w:val="28"/>
          <w:szCs w:val="28"/>
        </w:rPr>
        <w:t xml:space="preserve"> Banking </w:t>
      </w:r>
      <w:r w:rsidRPr="00D2424F">
        <w:rPr>
          <w:rFonts w:ascii="Times New Roman" w:hAnsi="Times New Roman" w:cs="Times New Roman"/>
          <w:sz w:val="28"/>
          <w:szCs w:val="28"/>
        </w:rPr>
        <w:t>in Bangladesh and make a substantial contribution to the advancement of the country's economy.</w:t>
      </w:r>
    </w:p>
    <w:p w:rsidR="00D2424F" w:rsidRDefault="00D2424F" w:rsidP="00D2424F">
      <w:pPr>
        <w:rPr>
          <w:rFonts w:ascii="Times New Roman" w:hAnsi="Times New Roman" w:cs="Times New Roman"/>
          <w:sz w:val="28"/>
          <w:szCs w:val="28"/>
        </w:rPr>
      </w:pPr>
    </w:p>
    <w:p w:rsidR="00D2424F" w:rsidRPr="00FD7C5D" w:rsidRDefault="00D5176E" w:rsidP="00D2424F">
      <w:pPr>
        <w:rPr>
          <w:rFonts w:ascii="Times New Roman" w:hAnsi="Times New Roman" w:cs="Times New Roman"/>
          <w:b/>
          <w:sz w:val="28"/>
          <w:szCs w:val="28"/>
        </w:rPr>
      </w:pPr>
      <w:r>
        <w:rPr>
          <w:rFonts w:ascii="Times New Roman" w:hAnsi="Times New Roman" w:cs="Times New Roman"/>
          <w:b/>
          <w:sz w:val="28"/>
          <w:szCs w:val="28"/>
        </w:rPr>
        <w:t xml:space="preserve">2.5 </w:t>
      </w:r>
      <w:r w:rsidRPr="00FD7C5D">
        <w:rPr>
          <w:rFonts w:ascii="Times New Roman" w:hAnsi="Times New Roman" w:cs="Times New Roman"/>
          <w:b/>
          <w:sz w:val="28"/>
          <w:szCs w:val="28"/>
        </w:rPr>
        <w:t>Mission</w:t>
      </w:r>
      <w:r w:rsidR="00D2424F" w:rsidRPr="00FD7C5D">
        <w:rPr>
          <w:rFonts w:ascii="Times New Roman" w:hAnsi="Times New Roman" w:cs="Times New Roman"/>
          <w:b/>
          <w:sz w:val="28"/>
          <w:szCs w:val="28"/>
        </w:rPr>
        <w:t>:</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Attaining the pleasure of the Almighty in this life and the afterlife is the primary goal.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Expansion of banking practices in accordance with </w:t>
      </w:r>
      <w:proofErr w:type="spellStart"/>
      <w:r w:rsidRPr="00AB7103">
        <w:rPr>
          <w:rFonts w:ascii="Times New Roman" w:hAnsi="Times New Roman" w:cs="Times New Roman"/>
          <w:sz w:val="28"/>
          <w:szCs w:val="28"/>
        </w:rPr>
        <w:t>Shariah</w:t>
      </w:r>
      <w:proofErr w:type="spellEnd"/>
      <w:r w:rsidRPr="00AB7103">
        <w:rPr>
          <w:rFonts w:ascii="Times New Roman" w:hAnsi="Times New Roman" w:cs="Times New Roman"/>
          <w:sz w:val="28"/>
          <w:szCs w:val="28"/>
        </w:rPr>
        <w:t xml:space="preserve"> principles.</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Delivering top-notch financial services integrating cutting-edge technology.</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Prompt and effective customer support.</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Upholding strong business ethics.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Sustained and equitable progress.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Consistent and competitive returns for shareholders.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Introducing innovative banking solutions at competitive rates.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Attracting and retaining top-tier talent.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Extending competitive compensation packages to staff. </w:t>
      </w:r>
    </w:p>
    <w:p w:rsidR="00AB7103" w:rsidRP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Dedicated commitment to the national economic growth. </w:t>
      </w:r>
    </w:p>
    <w:p w:rsidR="00AB7103" w:rsidRDefault="00AB7103" w:rsidP="00AB7103">
      <w:pPr>
        <w:pStyle w:val="ListParagraph"/>
        <w:numPr>
          <w:ilvl w:val="0"/>
          <w:numId w:val="1"/>
        </w:num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Increased involvement in financing Micro and Small/Medium Enterprises (SMEs).</w:t>
      </w:r>
    </w:p>
    <w:p w:rsidR="00AB7103" w:rsidRPr="00AB7103" w:rsidRDefault="00AB7103" w:rsidP="00AB7103">
      <w:pPr>
        <w:spacing w:line="360" w:lineRule="auto"/>
        <w:ind w:left="360"/>
        <w:jc w:val="both"/>
        <w:rPr>
          <w:rFonts w:ascii="Times New Roman" w:hAnsi="Times New Roman" w:cs="Times New Roman"/>
          <w:sz w:val="28"/>
          <w:szCs w:val="28"/>
        </w:rPr>
      </w:pPr>
    </w:p>
    <w:p w:rsidR="00AB7103" w:rsidRPr="00AB7103" w:rsidRDefault="00AB7103" w:rsidP="00AB7103">
      <w:pPr>
        <w:pStyle w:val="ListParagraph"/>
        <w:numPr>
          <w:ilvl w:val="0"/>
          <w:numId w:val="1"/>
        </w:numPr>
        <w:pBdr>
          <w:bottom w:val="single" w:sz="6" w:space="1" w:color="auto"/>
        </w:pBdr>
        <w:spacing w:after="0" w:line="360" w:lineRule="auto"/>
        <w:jc w:val="both"/>
        <w:rPr>
          <w:rFonts w:ascii="Arial" w:eastAsia="Times New Roman" w:hAnsi="Arial" w:cs="Arial"/>
          <w:vanish/>
          <w:sz w:val="16"/>
          <w:szCs w:val="16"/>
        </w:rPr>
      </w:pPr>
      <w:r w:rsidRPr="00AB7103">
        <w:rPr>
          <w:rFonts w:ascii="Arial" w:eastAsia="Times New Roman" w:hAnsi="Arial" w:cs="Arial"/>
          <w:vanish/>
          <w:sz w:val="16"/>
          <w:szCs w:val="16"/>
        </w:rPr>
        <w:t>Top of Form</w:t>
      </w:r>
    </w:p>
    <w:p w:rsidR="00D2424F" w:rsidRPr="00FD7C5D" w:rsidRDefault="003E4A57" w:rsidP="00D2424F">
      <w:pPr>
        <w:rPr>
          <w:rFonts w:ascii="Times New Roman" w:hAnsi="Times New Roman" w:cs="Times New Roman"/>
          <w:b/>
          <w:sz w:val="28"/>
          <w:szCs w:val="28"/>
        </w:rPr>
      </w:pPr>
      <w:r>
        <w:rPr>
          <w:rFonts w:ascii="Times New Roman" w:hAnsi="Times New Roman" w:cs="Times New Roman"/>
          <w:b/>
          <w:sz w:val="28"/>
          <w:szCs w:val="28"/>
        </w:rPr>
        <w:t>2.6</w:t>
      </w:r>
      <w:r w:rsidR="00FD7C5D" w:rsidRPr="00FD7C5D">
        <w:rPr>
          <w:rFonts w:ascii="Times New Roman" w:hAnsi="Times New Roman" w:cs="Times New Roman"/>
          <w:b/>
          <w:sz w:val="28"/>
          <w:szCs w:val="28"/>
        </w:rPr>
        <w:t xml:space="preserve"> Distribution of Branches:</w:t>
      </w:r>
    </w:p>
    <w:p w:rsidR="00AB7103" w:rsidRPr="00AB7103" w:rsidRDefault="00AB7103" w:rsidP="002A01FD">
      <w:p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AIBL commenced operations in 1995, setting up its initial branch as the </w:t>
      </w:r>
      <w:proofErr w:type="spellStart"/>
      <w:r w:rsidRPr="00AB7103">
        <w:rPr>
          <w:rFonts w:ascii="Times New Roman" w:hAnsi="Times New Roman" w:cs="Times New Roman"/>
          <w:sz w:val="28"/>
          <w:szCs w:val="28"/>
        </w:rPr>
        <w:t>Motijheel</w:t>
      </w:r>
      <w:proofErr w:type="spellEnd"/>
      <w:r w:rsidRPr="00AB7103">
        <w:rPr>
          <w:rFonts w:ascii="Times New Roman" w:hAnsi="Times New Roman" w:cs="Times New Roman"/>
          <w:sz w:val="28"/>
          <w:szCs w:val="28"/>
        </w:rPr>
        <w:t xml:space="preserve"> Branch at 161 </w:t>
      </w:r>
      <w:proofErr w:type="spellStart"/>
      <w:r w:rsidRPr="00AB7103">
        <w:rPr>
          <w:rFonts w:ascii="Times New Roman" w:hAnsi="Times New Roman" w:cs="Times New Roman"/>
          <w:sz w:val="28"/>
          <w:szCs w:val="28"/>
        </w:rPr>
        <w:t>Motijheel</w:t>
      </w:r>
      <w:proofErr w:type="spellEnd"/>
      <w:r w:rsidRPr="00AB7103">
        <w:rPr>
          <w:rFonts w:ascii="Times New Roman" w:hAnsi="Times New Roman" w:cs="Times New Roman"/>
          <w:sz w:val="28"/>
          <w:szCs w:val="28"/>
        </w:rPr>
        <w:t xml:space="preserve"> C/A. This branch, established on September 27th, 1995, served as the primary branch and operated nationwide. Initially, the Bank's </w:t>
      </w:r>
      <w:r w:rsidRPr="00AB7103">
        <w:rPr>
          <w:rFonts w:ascii="Times New Roman" w:hAnsi="Times New Roman" w:cs="Times New Roman"/>
          <w:sz w:val="28"/>
          <w:szCs w:val="28"/>
        </w:rPr>
        <w:lastRenderedPageBreak/>
        <w:t xml:space="preserve">headquarters were located at the premises of the </w:t>
      </w:r>
      <w:proofErr w:type="spellStart"/>
      <w:r w:rsidRPr="00AB7103">
        <w:rPr>
          <w:rFonts w:ascii="Times New Roman" w:hAnsi="Times New Roman" w:cs="Times New Roman"/>
          <w:sz w:val="28"/>
          <w:szCs w:val="28"/>
        </w:rPr>
        <w:t>Motijheel</w:t>
      </w:r>
      <w:proofErr w:type="spellEnd"/>
      <w:r w:rsidRPr="00AB7103">
        <w:rPr>
          <w:rFonts w:ascii="Times New Roman" w:hAnsi="Times New Roman" w:cs="Times New Roman"/>
          <w:sz w:val="28"/>
          <w:szCs w:val="28"/>
        </w:rPr>
        <w:t xml:space="preserve"> Branch. However, as of January 11, 2007, the Bank relocated its headquarters to its own building at 36, </w:t>
      </w:r>
      <w:proofErr w:type="spellStart"/>
      <w:r w:rsidRPr="00AB7103">
        <w:rPr>
          <w:rFonts w:ascii="Times New Roman" w:hAnsi="Times New Roman" w:cs="Times New Roman"/>
          <w:sz w:val="28"/>
          <w:szCs w:val="28"/>
        </w:rPr>
        <w:t>Dilkusha</w:t>
      </w:r>
      <w:proofErr w:type="spellEnd"/>
      <w:r w:rsidRPr="00AB7103">
        <w:rPr>
          <w:rFonts w:ascii="Times New Roman" w:hAnsi="Times New Roman" w:cs="Times New Roman"/>
          <w:sz w:val="28"/>
          <w:szCs w:val="28"/>
        </w:rPr>
        <w:t xml:space="preserve"> (comprising the 6th, 7th, 8th &amp; 9th floors), Dhaka-1000.</w:t>
      </w:r>
    </w:p>
    <w:p w:rsidR="00AB7103" w:rsidRDefault="00AB7103" w:rsidP="002A01FD">
      <w:pPr>
        <w:spacing w:line="360" w:lineRule="auto"/>
        <w:jc w:val="both"/>
        <w:rPr>
          <w:rFonts w:ascii="Times New Roman" w:hAnsi="Times New Roman" w:cs="Times New Roman"/>
          <w:sz w:val="28"/>
          <w:szCs w:val="28"/>
        </w:rPr>
      </w:pPr>
      <w:r w:rsidRPr="00AB7103">
        <w:rPr>
          <w:rFonts w:ascii="Times New Roman" w:hAnsi="Times New Roman" w:cs="Times New Roman"/>
          <w:sz w:val="28"/>
          <w:szCs w:val="28"/>
        </w:rPr>
        <w:t xml:space="preserve">Within its relatively short 17-year existence, the Bank rapidly expanded its footprint, boasting a total of 100 branches across the country. This extensive </w:t>
      </w:r>
      <w:r w:rsidR="002A01FD">
        <w:rPr>
          <w:rFonts w:ascii="Times New Roman" w:hAnsi="Times New Roman" w:cs="Times New Roman"/>
          <w:sz w:val="28"/>
          <w:szCs w:val="28"/>
        </w:rPr>
        <w:t xml:space="preserve"> </w:t>
      </w:r>
      <w:r w:rsidRPr="00AB7103">
        <w:rPr>
          <w:rFonts w:ascii="Times New Roman" w:hAnsi="Times New Roman" w:cs="Times New Roman"/>
          <w:sz w:val="28"/>
          <w:szCs w:val="28"/>
        </w:rPr>
        <w:t>network is well-distributed throughout different divisions, as detailed in the table showin</w:t>
      </w:r>
      <w:r w:rsidR="00FF31FB">
        <w:rPr>
          <w:rFonts w:ascii="Times New Roman" w:hAnsi="Times New Roman" w:cs="Times New Roman"/>
          <w:sz w:val="28"/>
          <w:szCs w:val="28"/>
        </w:rPr>
        <w:t>g the branch count per division:</w:t>
      </w:r>
    </w:p>
    <w:tbl>
      <w:tblPr>
        <w:tblStyle w:val="TableGrid"/>
        <w:tblW w:w="0" w:type="auto"/>
        <w:tblLook w:val="04A0" w:firstRow="1" w:lastRow="0" w:firstColumn="1" w:lastColumn="0" w:noHBand="0" w:noVBand="1"/>
      </w:tblPr>
      <w:tblGrid>
        <w:gridCol w:w="4788"/>
        <w:gridCol w:w="4788"/>
      </w:tblGrid>
      <w:tr w:rsidR="00FF31FB" w:rsidTr="00FF31FB">
        <w:tc>
          <w:tcPr>
            <w:tcW w:w="4788" w:type="dxa"/>
          </w:tcPr>
          <w:p w:rsidR="00FF31FB" w:rsidRDefault="00FF31FB" w:rsidP="002A01FD">
            <w:pPr>
              <w:jc w:val="center"/>
              <w:rPr>
                <w:rFonts w:ascii="Times New Roman" w:hAnsi="Times New Roman" w:cs="Times New Roman"/>
                <w:sz w:val="28"/>
                <w:szCs w:val="28"/>
              </w:rPr>
            </w:pPr>
            <w:r>
              <w:rPr>
                <w:rFonts w:ascii="Times New Roman" w:hAnsi="Times New Roman" w:cs="Times New Roman"/>
                <w:sz w:val="28"/>
                <w:szCs w:val="28"/>
              </w:rPr>
              <w:t>Division</w:t>
            </w:r>
          </w:p>
        </w:tc>
        <w:tc>
          <w:tcPr>
            <w:tcW w:w="4788" w:type="dxa"/>
          </w:tcPr>
          <w:p w:rsidR="00FF31FB" w:rsidRDefault="00FF31FB" w:rsidP="002A01FD">
            <w:pPr>
              <w:jc w:val="center"/>
              <w:rPr>
                <w:rFonts w:ascii="Times New Roman" w:hAnsi="Times New Roman" w:cs="Times New Roman"/>
                <w:sz w:val="28"/>
                <w:szCs w:val="28"/>
              </w:rPr>
            </w:pPr>
            <w:r>
              <w:rPr>
                <w:rFonts w:ascii="Times New Roman" w:hAnsi="Times New Roman" w:cs="Times New Roman"/>
                <w:sz w:val="28"/>
                <w:szCs w:val="28"/>
              </w:rPr>
              <w:t>No. Of Branches</w:t>
            </w:r>
          </w:p>
        </w:tc>
      </w:tr>
      <w:tr w:rsidR="00FF31FB" w:rsidTr="00FF31FB">
        <w:tc>
          <w:tcPr>
            <w:tcW w:w="4788" w:type="dxa"/>
          </w:tcPr>
          <w:p w:rsidR="00FF31FB" w:rsidRDefault="00FF31FB" w:rsidP="002A01FD">
            <w:pPr>
              <w:rPr>
                <w:rFonts w:ascii="Times New Roman" w:hAnsi="Times New Roman" w:cs="Times New Roman"/>
                <w:sz w:val="28"/>
                <w:szCs w:val="28"/>
              </w:rPr>
            </w:pPr>
            <w:r>
              <w:rPr>
                <w:rFonts w:ascii="Times New Roman" w:hAnsi="Times New Roman" w:cs="Times New Roman"/>
                <w:sz w:val="28"/>
                <w:szCs w:val="28"/>
              </w:rPr>
              <w:t>Dhaka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51</w:t>
            </w:r>
          </w:p>
        </w:tc>
      </w:tr>
      <w:tr w:rsidR="00FF31FB" w:rsidTr="00FF31FB">
        <w:tc>
          <w:tcPr>
            <w:tcW w:w="4788" w:type="dxa"/>
          </w:tcPr>
          <w:p w:rsidR="00FF31FB" w:rsidRDefault="00FF31FB" w:rsidP="002A01FD">
            <w:pPr>
              <w:rPr>
                <w:rFonts w:ascii="Times New Roman" w:hAnsi="Times New Roman" w:cs="Times New Roman"/>
                <w:sz w:val="28"/>
                <w:szCs w:val="28"/>
              </w:rPr>
            </w:pPr>
            <w:r>
              <w:rPr>
                <w:rFonts w:ascii="Times New Roman" w:hAnsi="Times New Roman" w:cs="Times New Roman"/>
                <w:sz w:val="28"/>
                <w:szCs w:val="28"/>
              </w:rPr>
              <w:t>Chittagong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21</w:t>
            </w:r>
          </w:p>
        </w:tc>
      </w:tr>
      <w:tr w:rsidR="00FF31FB" w:rsidTr="00FF31FB">
        <w:tc>
          <w:tcPr>
            <w:tcW w:w="4788" w:type="dxa"/>
          </w:tcPr>
          <w:p w:rsidR="00FF31FB" w:rsidRDefault="00FF31FB" w:rsidP="002A01FD">
            <w:pPr>
              <w:rPr>
                <w:rFonts w:ascii="Times New Roman" w:hAnsi="Times New Roman" w:cs="Times New Roman"/>
                <w:sz w:val="28"/>
                <w:szCs w:val="28"/>
              </w:rPr>
            </w:pPr>
            <w:proofErr w:type="spellStart"/>
            <w:r>
              <w:rPr>
                <w:rFonts w:ascii="Times New Roman" w:hAnsi="Times New Roman" w:cs="Times New Roman"/>
                <w:sz w:val="28"/>
                <w:szCs w:val="28"/>
              </w:rPr>
              <w:t>Rajshahi</w:t>
            </w:r>
            <w:proofErr w:type="spellEnd"/>
            <w:r>
              <w:rPr>
                <w:rFonts w:ascii="Times New Roman" w:hAnsi="Times New Roman" w:cs="Times New Roman"/>
                <w:sz w:val="28"/>
                <w:szCs w:val="28"/>
              </w:rPr>
              <w:t xml:space="preserve">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5</w:t>
            </w:r>
          </w:p>
        </w:tc>
      </w:tr>
      <w:tr w:rsidR="00FF31FB" w:rsidTr="00FF31FB">
        <w:tc>
          <w:tcPr>
            <w:tcW w:w="4788" w:type="dxa"/>
          </w:tcPr>
          <w:p w:rsidR="00FF31FB" w:rsidRDefault="002A01FD" w:rsidP="002A01FD">
            <w:pPr>
              <w:rPr>
                <w:rFonts w:ascii="Times New Roman" w:hAnsi="Times New Roman" w:cs="Times New Roman"/>
                <w:sz w:val="28"/>
                <w:szCs w:val="28"/>
              </w:rPr>
            </w:pPr>
            <w:r>
              <w:rPr>
                <w:rFonts w:ascii="Times New Roman" w:hAnsi="Times New Roman" w:cs="Times New Roman"/>
                <w:sz w:val="28"/>
                <w:szCs w:val="28"/>
              </w:rPr>
              <w:t>Khulna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7</w:t>
            </w:r>
          </w:p>
        </w:tc>
      </w:tr>
      <w:tr w:rsidR="00FF31FB" w:rsidTr="00FF31FB">
        <w:tc>
          <w:tcPr>
            <w:tcW w:w="4788" w:type="dxa"/>
          </w:tcPr>
          <w:p w:rsidR="00FF31FB" w:rsidRDefault="002A01FD" w:rsidP="002A01FD">
            <w:pPr>
              <w:rPr>
                <w:rFonts w:ascii="Times New Roman" w:hAnsi="Times New Roman" w:cs="Times New Roman"/>
                <w:sz w:val="28"/>
                <w:szCs w:val="28"/>
              </w:rPr>
            </w:pPr>
            <w:r>
              <w:rPr>
                <w:rFonts w:ascii="Times New Roman" w:hAnsi="Times New Roman" w:cs="Times New Roman"/>
                <w:sz w:val="28"/>
                <w:szCs w:val="28"/>
              </w:rPr>
              <w:t>Sylhet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7</w:t>
            </w:r>
          </w:p>
        </w:tc>
      </w:tr>
      <w:tr w:rsidR="00FF31FB" w:rsidTr="00FF31FB">
        <w:tc>
          <w:tcPr>
            <w:tcW w:w="4788" w:type="dxa"/>
          </w:tcPr>
          <w:p w:rsidR="00FF31FB" w:rsidRDefault="002A01FD" w:rsidP="002A01FD">
            <w:pPr>
              <w:rPr>
                <w:rFonts w:ascii="Times New Roman" w:hAnsi="Times New Roman" w:cs="Times New Roman"/>
                <w:sz w:val="28"/>
                <w:szCs w:val="28"/>
              </w:rPr>
            </w:pPr>
            <w:proofErr w:type="spellStart"/>
            <w:r>
              <w:rPr>
                <w:rFonts w:ascii="Times New Roman" w:hAnsi="Times New Roman" w:cs="Times New Roman"/>
                <w:sz w:val="28"/>
                <w:szCs w:val="28"/>
              </w:rPr>
              <w:t>Barishal</w:t>
            </w:r>
            <w:proofErr w:type="spellEnd"/>
            <w:r>
              <w:rPr>
                <w:rFonts w:ascii="Times New Roman" w:hAnsi="Times New Roman" w:cs="Times New Roman"/>
                <w:sz w:val="28"/>
                <w:szCs w:val="28"/>
              </w:rPr>
              <w:t xml:space="preserve">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5</w:t>
            </w:r>
          </w:p>
        </w:tc>
      </w:tr>
      <w:tr w:rsidR="00FF31FB" w:rsidTr="00FF31FB">
        <w:tc>
          <w:tcPr>
            <w:tcW w:w="4788" w:type="dxa"/>
          </w:tcPr>
          <w:p w:rsidR="00FF31FB" w:rsidRDefault="002A01FD" w:rsidP="002A01FD">
            <w:pPr>
              <w:rPr>
                <w:rFonts w:ascii="Times New Roman" w:hAnsi="Times New Roman" w:cs="Times New Roman"/>
                <w:sz w:val="28"/>
                <w:szCs w:val="28"/>
              </w:rPr>
            </w:pPr>
            <w:proofErr w:type="spellStart"/>
            <w:r>
              <w:rPr>
                <w:rFonts w:ascii="Times New Roman" w:hAnsi="Times New Roman" w:cs="Times New Roman"/>
                <w:sz w:val="28"/>
                <w:szCs w:val="28"/>
              </w:rPr>
              <w:t>Rangpur</w:t>
            </w:r>
            <w:proofErr w:type="spellEnd"/>
            <w:r>
              <w:rPr>
                <w:rFonts w:ascii="Times New Roman" w:hAnsi="Times New Roman" w:cs="Times New Roman"/>
                <w:sz w:val="28"/>
                <w:szCs w:val="28"/>
              </w:rPr>
              <w:t xml:space="preserve"> Division</w:t>
            </w:r>
          </w:p>
        </w:tc>
        <w:tc>
          <w:tcPr>
            <w:tcW w:w="4788" w:type="dxa"/>
          </w:tcPr>
          <w:p w:rsidR="00FF31FB" w:rsidRDefault="002A01FD" w:rsidP="002A01FD">
            <w:pPr>
              <w:jc w:val="center"/>
              <w:rPr>
                <w:rFonts w:ascii="Times New Roman" w:hAnsi="Times New Roman" w:cs="Times New Roman"/>
                <w:sz w:val="28"/>
                <w:szCs w:val="28"/>
              </w:rPr>
            </w:pPr>
            <w:r>
              <w:rPr>
                <w:rFonts w:ascii="Times New Roman" w:hAnsi="Times New Roman" w:cs="Times New Roman"/>
                <w:sz w:val="28"/>
                <w:szCs w:val="28"/>
              </w:rPr>
              <w:t>4</w:t>
            </w:r>
          </w:p>
        </w:tc>
      </w:tr>
      <w:tr w:rsidR="002A01FD" w:rsidTr="00FF31FB">
        <w:tc>
          <w:tcPr>
            <w:tcW w:w="4788" w:type="dxa"/>
          </w:tcPr>
          <w:p w:rsidR="002A01FD" w:rsidRDefault="002A01FD" w:rsidP="002A01FD">
            <w:pPr>
              <w:jc w:val="center"/>
              <w:rPr>
                <w:rFonts w:ascii="Times New Roman" w:hAnsi="Times New Roman" w:cs="Times New Roman"/>
                <w:sz w:val="28"/>
                <w:szCs w:val="28"/>
              </w:rPr>
            </w:pPr>
            <w:r>
              <w:rPr>
                <w:rFonts w:ascii="Times New Roman" w:hAnsi="Times New Roman" w:cs="Times New Roman"/>
                <w:sz w:val="28"/>
                <w:szCs w:val="28"/>
              </w:rPr>
              <w:t>Total</w:t>
            </w:r>
          </w:p>
        </w:tc>
        <w:tc>
          <w:tcPr>
            <w:tcW w:w="4788" w:type="dxa"/>
          </w:tcPr>
          <w:p w:rsidR="002A01FD" w:rsidRDefault="002A01FD" w:rsidP="002A01FD">
            <w:pPr>
              <w:jc w:val="center"/>
              <w:rPr>
                <w:rFonts w:ascii="Times New Roman" w:hAnsi="Times New Roman" w:cs="Times New Roman"/>
                <w:sz w:val="28"/>
                <w:szCs w:val="28"/>
              </w:rPr>
            </w:pPr>
            <w:r>
              <w:rPr>
                <w:rFonts w:ascii="Times New Roman" w:hAnsi="Times New Roman" w:cs="Times New Roman"/>
                <w:sz w:val="28"/>
                <w:szCs w:val="28"/>
              </w:rPr>
              <w:t>100</w:t>
            </w:r>
          </w:p>
        </w:tc>
      </w:tr>
    </w:tbl>
    <w:p w:rsidR="00FF31FB" w:rsidRDefault="00FF31FB" w:rsidP="00AB7103">
      <w:pPr>
        <w:rPr>
          <w:rFonts w:ascii="Times New Roman" w:hAnsi="Times New Roman" w:cs="Times New Roman"/>
          <w:sz w:val="28"/>
          <w:szCs w:val="28"/>
        </w:rPr>
      </w:pPr>
    </w:p>
    <w:p w:rsidR="002A01FD" w:rsidRDefault="002A01FD" w:rsidP="00AB7103">
      <w:pPr>
        <w:rPr>
          <w:rFonts w:ascii="Times New Roman" w:hAnsi="Times New Roman" w:cs="Times New Roman"/>
          <w:sz w:val="28"/>
          <w:szCs w:val="28"/>
        </w:rPr>
      </w:pPr>
    </w:p>
    <w:p w:rsidR="002A01FD" w:rsidRDefault="002A01FD" w:rsidP="00AB7103">
      <w:pPr>
        <w:rPr>
          <w:rFonts w:ascii="Times New Roman" w:hAnsi="Times New Roman" w:cs="Times New Roman"/>
          <w:sz w:val="28"/>
          <w:szCs w:val="28"/>
        </w:rPr>
      </w:pPr>
    </w:p>
    <w:p w:rsidR="00A816C2" w:rsidRDefault="00A816C2" w:rsidP="00AB7103">
      <w:pPr>
        <w:rPr>
          <w:rFonts w:ascii="Times New Roman" w:hAnsi="Times New Roman" w:cs="Times New Roman"/>
          <w:b/>
          <w:sz w:val="28"/>
          <w:szCs w:val="28"/>
        </w:rPr>
      </w:pPr>
    </w:p>
    <w:p w:rsidR="002A01FD" w:rsidRPr="002A01FD" w:rsidRDefault="003E4A57" w:rsidP="00AB7103">
      <w:pPr>
        <w:rPr>
          <w:rFonts w:ascii="Times New Roman" w:hAnsi="Times New Roman" w:cs="Times New Roman"/>
          <w:b/>
          <w:sz w:val="28"/>
          <w:szCs w:val="28"/>
        </w:rPr>
      </w:pPr>
      <w:r>
        <w:rPr>
          <w:rFonts w:ascii="Times New Roman" w:hAnsi="Times New Roman" w:cs="Times New Roman"/>
          <w:b/>
          <w:sz w:val="28"/>
          <w:szCs w:val="28"/>
        </w:rPr>
        <w:t>2.7</w:t>
      </w:r>
      <w:r w:rsidR="002A01FD">
        <w:rPr>
          <w:rFonts w:ascii="Times New Roman" w:hAnsi="Times New Roman" w:cs="Times New Roman"/>
          <w:b/>
          <w:sz w:val="28"/>
          <w:szCs w:val="28"/>
        </w:rPr>
        <w:t xml:space="preserve"> </w:t>
      </w:r>
      <w:proofErr w:type="spellStart"/>
      <w:r w:rsidR="002A01FD" w:rsidRPr="002A01FD">
        <w:rPr>
          <w:rFonts w:ascii="Times New Roman" w:hAnsi="Times New Roman" w:cs="Times New Roman"/>
          <w:b/>
          <w:sz w:val="28"/>
          <w:szCs w:val="28"/>
        </w:rPr>
        <w:t>Shariah</w:t>
      </w:r>
      <w:proofErr w:type="spellEnd"/>
      <w:r w:rsidR="002A01FD" w:rsidRPr="002A01FD">
        <w:rPr>
          <w:rFonts w:ascii="Times New Roman" w:hAnsi="Times New Roman" w:cs="Times New Roman"/>
          <w:b/>
          <w:sz w:val="28"/>
          <w:szCs w:val="28"/>
        </w:rPr>
        <w:t xml:space="preserve"> Board:</w:t>
      </w:r>
    </w:p>
    <w:p w:rsidR="00FF31FB" w:rsidRDefault="002A01FD" w:rsidP="002A01FD">
      <w:pPr>
        <w:spacing w:line="360" w:lineRule="auto"/>
        <w:jc w:val="both"/>
        <w:rPr>
          <w:rFonts w:ascii="Times New Roman" w:hAnsi="Times New Roman" w:cs="Times New Roman"/>
          <w:sz w:val="28"/>
          <w:szCs w:val="28"/>
        </w:rPr>
      </w:pPr>
      <w:r w:rsidRPr="002A01FD">
        <w:rPr>
          <w:rFonts w:ascii="Times New Roman" w:hAnsi="Times New Roman" w:cs="Times New Roman"/>
          <w:sz w:val="28"/>
          <w:szCs w:val="28"/>
        </w:rPr>
        <w:t xml:space="preserve">Distinguished experts highly knowledgeable in law, economics, and banking systems, specializing in Islamic </w:t>
      </w:r>
      <w:proofErr w:type="spellStart"/>
      <w:r w:rsidRPr="002A01FD">
        <w:rPr>
          <w:rFonts w:ascii="Times New Roman" w:hAnsi="Times New Roman" w:cs="Times New Roman"/>
          <w:sz w:val="28"/>
          <w:szCs w:val="28"/>
        </w:rPr>
        <w:t>Shariah</w:t>
      </w:r>
      <w:proofErr w:type="spellEnd"/>
      <w:r w:rsidRPr="002A01FD">
        <w:rPr>
          <w:rFonts w:ascii="Times New Roman" w:hAnsi="Times New Roman" w:cs="Times New Roman"/>
          <w:sz w:val="28"/>
          <w:szCs w:val="28"/>
        </w:rPr>
        <w:t xml:space="preserve"> law and finance, constitute the Fatwa &amp; </w:t>
      </w:r>
      <w:proofErr w:type="spellStart"/>
      <w:r w:rsidRPr="002A01FD">
        <w:rPr>
          <w:rFonts w:ascii="Times New Roman" w:hAnsi="Times New Roman" w:cs="Times New Roman"/>
          <w:sz w:val="28"/>
          <w:szCs w:val="28"/>
        </w:rPr>
        <w:t>Shariah</w:t>
      </w:r>
      <w:proofErr w:type="spellEnd"/>
      <w:r w:rsidRPr="002A01FD">
        <w:rPr>
          <w:rFonts w:ascii="Times New Roman" w:hAnsi="Times New Roman" w:cs="Times New Roman"/>
          <w:sz w:val="28"/>
          <w:szCs w:val="28"/>
        </w:rPr>
        <w:t xml:space="preserve"> Supervision Board of AIBL. This Board, appointed by the bank's Directors, oversees the creation of innovative </w:t>
      </w:r>
      <w:proofErr w:type="spellStart"/>
      <w:r w:rsidRPr="002A01FD">
        <w:rPr>
          <w:rFonts w:ascii="Times New Roman" w:hAnsi="Times New Roman" w:cs="Times New Roman"/>
          <w:sz w:val="28"/>
          <w:szCs w:val="28"/>
        </w:rPr>
        <w:t>Shariah</w:t>
      </w:r>
      <w:proofErr w:type="spellEnd"/>
      <w:r w:rsidRPr="002A01FD">
        <w:rPr>
          <w:rFonts w:ascii="Times New Roman" w:hAnsi="Times New Roman" w:cs="Times New Roman"/>
          <w:sz w:val="28"/>
          <w:szCs w:val="28"/>
        </w:rPr>
        <w:t xml:space="preserve">-compliant financial products and services. It holds the authority to issue religious rulings (fatwas) on proposals presented by various bank units. Through </w:t>
      </w:r>
      <w:proofErr w:type="spellStart"/>
      <w:r w:rsidRPr="002A01FD">
        <w:rPr>
          <w:rFonts w:ascii="Times New Roman" w:hAnsi="Times New Roman" w:cs="Times New Roman"/>
          <w:sz w:val="28"/>
          <w:szCs w:val="28"/>
        </w:rPr>
        <w:t>Shariah</w:t>
      </w:r>
      <w:proofErr w:type="spellEnd"/>
      <w:r w:rsidRPr="002A01FD">
        <w:rPr>
          <w:rFonts w:ascii="Times New Roman" w:hAnsi="Times New Roman" w:cs="Times New Roman"/>
          <w:sz w:val="28"/>
          <w:szCs w:val="28"/>
        </w:rPr>
        <w:t xml:space="preserve"> auditors, all transactions are rigorously monitored to ensure full adherence to Islamic banking principles. AIBL stands out as a pioneering institution in practicing genuine Islamic finance, </w:t>
      </w:r>
      <w:r w:rsidRPr="002A01FD">
        <w:rPr>
          <w:rFonts w:ascii="Times New Roman" w:hAnsi="Times New Roman" w:cs="Times New Roman"/>
          <w:sz w:val="28"/>
          <w:szCs w:val="28"/>
        </w:rPr>
        <w:lastRenderedPageBreak/>
        <w:t>maintaining a stringent adherence to regulations. The name AIBL has become synonymous with groundbreaking innovation, financial vitality, leadership, and most importantly, a firm guarantee that all transactions are free from interest (</w:t>
      </w:r>
      <w:proofErr w:type="spellStart"/>
      <w:r w:rsidRPr="002A01FD">
        <w:rPr>
          <w:rFonts w:ascii="Times New Roman" w:hAnsi="Times New Roman" w:cs="Times New Roman"/>
          <w:sz w:val="28"/>
          <w:szCs w:val="28"/>
        </w:rPr>
        <w:t>riba</w:t>
      </w:r>
      <w:proofErr w:type="spellEnd"/>
      <w:r w:rsidRPr="002A01FD">
        <w:rPr>
          <w:rFonts w:ascii="Times New Roman" w:hAnsi="Times New Roman" w:cs="Times New Roman"/>
          <w:sz w:val="28"/>
          <w:szCs w:val="28"/>
        </w:rPr>
        <w:t>).</w:t>
      </w:r>
    </w:p>
    <w:p w:rsidR="00046F3D" w:rsidRDefault="00046F3D" w:rsidP="002A01FD">
      <w:pPr>
        <w:spacing w:line="360" w:lineRule="auto"/>
        <w:jc w:val="both"/>
        <w:rPr>
          <w:rFonts w:ascii="Times New Roman" w:hAnsi="Times New Roman" w:cs="Times New Roman"/>
          <w:sz w:val="28"/>
          <w:szCs w:val="28"/>
        </w:rPr>
      </w:pPr>
    </w:p>
    <w:p w:rsidR="00046F3D" w:rsidRPr="00046F3D" w:rsidRDefault="003E4A57" w:rsidP="00046F3D">
      <w:pPr>
        <w:spacing w:line="360" w:lineRule="auto"/>
        <w:jc w:val="both"/>
        <w:rPr>
          <w:rFonts w:ascii="Times New Roman" w:hAnsi="Times New Roman" w:cs="Times New Roman"/>
          <w:b/>
          <w:sz w:val="28"/>
          <w:szCs w:val="28"/>
        </w:rPr>
      </w:pPr>
      <w:r>
        <w:rPr>
          <w:rFonts w:ascii="Times New Roman" w:hAnsi="Times New Roman" w:cs="Times New Roman"/>
          <w:b/>
          <w:sz w:val="28"/>
          <w:szCs w:val="28"/>
        </w:rPr>
        <w:t>2.8</w:t>
      </w:r>
      <w:r w:rsidR="00046F3D" w:rsidRPr="00046F3D">
        <w:rPr>
          <w:rFonts w:ascii="Times New Roman" w:hAnsi="Times New Roman" w:cs="Times New Roman"/>
          <w:b/>
          <w:sz w:val="28"/>
          <w:szCs w:val="28"/>
        </w:rPr>
        <w:t xml:space="preserve"> Schemes of AIBL:</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1. Current Account</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 xml:space="preserve">2. </w:t>
      </w:r>
      <w:proofErr w:type="spellStart"/>
      <w:r w:rsidRPr="00046F3D">
        <w:rPr>
          <w:rFonts w:ascii="Times New Roman" w:hAnsi="Times New Roman" w:cs="Times New Roman"/>
          <w:sz w:val="28"/>
          <w:szCs w:val="28"/>
        </w:rPr>
        <w:t>Mudaraba</w:t>
      </w:r>
      <w:proofErr w:type="spellEnd"/>
      <w:r w:rsidRPr="00046F3D">
        <w:rPr>
          <w:rFonts w:ascii="Times New Roman" w:hAnsi="Times New Roman" w:cs="Times New Roman"/>
          <w:sz w:val="28"/>
          <w:szCs w:val="28"/>
        </w:rPr>
        <w:t xml:space="preserve"> Saving Account</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 xml:space="preserve">3. </w:t>
      </w:r>
      <w:proofErr w:type="spellStart"/>
      <w:r w:rsidRPr="00046F3D">
        <w:rPr>
          <w:rFonts w:ascii="Times New Roman" w:hAnsi="Times New Roman" w:cs="Times New Roman"/>
          <w:sz w:val="28"/>
          <w:szCs w:val="28"/>
        </w:rPr>
        <w:t>Mudaraba</w:t>
      </w:r>
      <w:proofErr w:type="spellEnd"/>
      <w:r w:rsidRPr="00046F3D">
        <w:rPr>
          <w:rFonts w:ascii="Times New Roman" w:hAnsi="Times New Roman" w:cs="Times New Roman"/>
          <w:sz w:val="28"/>
          <w:szCs w:val="28"/>
        </w:rPr>
        <w:t xml:space="preserve"> Term</w:t>
      </w:r>
      <w:r>
        <w:rPr>
          <w:rFonts w:ascii="Times New Roman" w:hAnsi="Times New Roman" w:cs="Times New Roman"/>
          <w:sz w:val="28"/>
          <w:szCs w:val="28"/>
        </w:rPr>
        <w:t xml:space="preserve"> </w:t>
      </w:r>
      <w:r w:rsidRPr="00046F3D">
        <w:rPr>
          <w:rFonts w:ascii="Times New Roman" w:hAnsi="Times New Roman" w:cs="Times New Roman"/>
          <w:sz w:val="28"/>
          <w:szCs w:val="28"/>
        </w:rPr>
        <w:t xml:space="preserve"> Deposit Receipt Account.</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4. Short Term Deposit</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5. Installment Term Deposit.</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6. Double Deposit Scheme.</w:t>
      </w:r>
    </w:p>
    <w:p w:rsidR="00046F3D" w:rsidRP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7. Hajj Deposit Scheme</w:t>
      </w:r>
    </w:p>
    <w:p w:rsidR="00046F3D" w:rsidRDefault="00046F3D" w:rsidP="00046F3D">
      <w:p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8. Small Investment Scheme.</w:t>
      </w:r>
    </w:p>
    <w:p w:rsidR="00046F3D" w:rsidRPr="00046F3D" w:rsidRDefault="00046F3D" w:rsidP="00046F3D">
      <w:pPr>
        <w:jc w:val="both"/>
        <w:rPr>
          <w:rFonts w:ascii="Times New Roman" w:hAnsi="Times New Roman" w:cs="Times New Roman"/>
          <w:sz w:val="28"/>
          <w:szCs w:val="28"/>
        </w:rPr>
      </w:pPr>
      <w:r w:rsidRPr="00046F3D">
        <w:rPr>
          <w:rFonts w:ascii="Times New Roman" w:hAnsi="Times New Roman" w:cs="Times New Roman"/>
          <w:sz w:val="28"/>
          <w:szCs w:val="28"/>
        </w:rPr>
        <w:t xml:space="preserve">Verse 275 of </w:t>
      </w:r>
      <w:proofErr w:type="spellStart"/>
      <w:r w:rsidRPr="00046F3D">
        <w:rPr>
          <w:rFonts w:ascii="Times New Roman" w:hAnsi="Times New Roman" w:cs="Times New Roman"/>
          <w:sz w:val="28"/>
          <w:szCs w:val="28"/>
        </w:rPr>
        <w:t>Sura</w:t>
      </w:r>
      <w:proofErr w:type="spellEnd"/>
      <w:r w:rsidRPr="00046F3D">
        <w:rPr>
          <w:rFonts w:ascii="Times New Roman" w:hAnsi="Times New Roman" w:cs="Times New Roman"/>
          <w:sz w:val="28"/>
          <w:szCs w:val="28"/>
        </w:rPr>
        <w:t xml:space="preserve"> Al-Baraka allows trade while prohibiting interest. Al-</w:t>
      </w:r>
      <w:proofErr w:type="spellStart"/>
      <w:r w:rsidRPr="00046F3D">
        <w:rPr>
          <w:rFonts w:ascii="Times New Roman" w:hAnsi="Times New Roman" w:cs="Times New Roman"/>
          <w:sz w:val="28"/>
          <w:szCs w:val="28"/>
        </w:rPr>
        <w:t>Arafah</w:t>
      </w:r>
      <w:proofErr w:type="spellEnd"/>
      <w:r w:rsidRPr="00046F3D">
        <w:rPr>
          <w:rFonts w:ascii="Times New Roman" w:hAnsi="Times New Roman" w:cs="Times New Roman"/>
          <w:sz w:val="28"/>
          <w:szCs w:val="28"/>
        </w:rPr>
        <w:t xml:space="preserve"> </w:t>
      </w:r>
      <w:proofErr w:type="spellStart"/>
      <w:r w:rsidRPr="00046F3D">
        <w:rPr>
          <w:rFonts w:ascii="Times New Roman" w:hAnsi="Times New Roman" w:cs="Times New Roman"/>
          <w:sz w:val="28"/>
          <w:szCs w:val="28"/>
        </w:rPr>
        <w:t>Islami</w:t>
      </w:r>
      <w:proofErr w:type="spellEnd"/>
      <w:r w:rsidRPr="00046F3D">
        <w:rPr>
          <w:rFonts w:ascii="Times New Roman" w:hAnsi="Times New Roman" w:cs="Times New Roman"/>
          <w:sz w:val="28"/>
          <w:szCs w:val="28"/>
        </w:rPr>
        <w:t xml:space="preserve"> Bank Limited operates with the goal of applying Islamic economic and financial principles in banking, merging Islamic values and modern technology. The aim is to achieve success in this world and the afterlife b</w:t>
      </w:r>
      <w:r>
        <w:rPr>
          <w:rFonts w:ascii="Times New Roman" w:hAnsi="Times New Roman" w:cs="Times New Roman"/>
          <w:sz w:val="28"/>
          <w:szCs w:val="28"/>
        </w:rPr>
        <w:t>y adhering to these principles:</w:t>
      </w:r>
    </w:p>
    <w:p w:rsidR="00046F3D" w:rsidRPr="00046F3D"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Offer top-quality service to our clients, prioritizing their needs and satisfaction.</w:t>
      </w:r>
    </w:p>
    <w:p w:rsidR="00046F3D" w:rsidRPr="00046F3D"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Uphold the highest standards of honesty and ethical conduct in all operations.</w:t>
      </w:r>
    </w:p>
    <w:p w:rsidR="00046F3D" w:rsidRPr="00046F3D"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lastRenderedPageBreak/>
        <w:t>Innovatively provide cutting-edge services infused with Islamic principles, ensuring both customer and employee contentment.</w:t>
      </w:r>
    </w:p>
    <w:p w:rsidR="00046F3D" w:rsidRPr="00046F3D"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Promote Islamic banking through a socially responsible and welfare-centric approach.</w:t>
      </w:r>
    </w:p>
    <w:p w:rsidR="00046F3D" w:rsidRPr="00274BEB" w:rsidRDefault="00046F3D" w:rsidP="003419E8">
      <w:pPr>
        <w:pStyle w:val="ListParagraph"/>
        <w:numPr>
          <w:ilvl w:val="0"/>
          <w:numId w:val="2"/>
        </w:numPr>
        <w:spacing w:line="360" w:lineRule="auto"/>
        <w:jc w:val="both"/>
        <w:rPr>
          <w:rFonts w:ascii="Times New Roman" w:hAnsi="Times New Roman" w:cs="Times New Roman"/>
          <w:sz w:val="28"/>
          <w:szCs w:val="28"/>
        </w:rPr>
      </w:pPr>
      <w:r w:rsidRPr="00274BEB">
        <w:rPr>
          <w:rFonts w:ascii="Times New Roman" w:hAnsi="Times New Roman" w:cs="Times New Roman"/>
          <w:sz w:val="28"/>
          <w:szCs w:val="28"/>
        </w:rPr>
        <w:t>Ensure fairness and equality in all economic endeavors.</w:t>
      </w:r>
    </w:p>
    <w:p w:rsidR="00046F3D" w:rsidRPr="00046F3D"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Provide financial aid to the underprivileged sections of society.</w:t>
      </w:r>
    </w:p>
    <w:p w:rsidR="00274BEB" w:rsidRPr="00274BEB" w:rsidRDefault="00046F3D" w:rsidP="003419E8">
      <w:pPr>
        <w:pStyle w:val="ListParagraph"/>
        <w:numPr>
          <w:ilvl w:val="0"/>
          <w:numId w:val="2"/>
        </w:numPr>
        <w:spacing w:line="360" w:lineRule="auto"/>
        <w:jc w:val="both"/>
        <w:rPr>
          <w:rFonts w:ascii="Times New Roman" w:hAnsi="Times New Roman" w:cs="Times New Roman"/>
          <w:sz w:val="28"/>
          <w:szCs w:val="28"/>
        </w:rPr>
      </w:pPr>
      <w:r w:rsidRPr="00046F3D">
        <w:rPr>
          <w:rFonts w:ascii="Times New Roman" w:hAnsi="Times New Roman" w:cs="Times New Roman"/>
          <w:sz w:val="28"/>
          <w:szCs w:val="28"/>
        </w:rPr>
        <w:t>Strive for balanced growth and fair development within the community.</w:t>
      </w:r>
      <w:r w:rsidRPr="00046F3D">
        <w:rPr>
          <w:rFonts w:ascii="Segoe UI" w:hAnsi="Segoe UI" w:cs="Segoe UI"/>
          <w:color w:val="374151"/>
          <w:shd w:val="clear" w:color="auto" w:fill="F7F7F8"/>
        </w:rPr>
        <w:t xml:space="preserve"> </w:t>
      </w:r>
    </w:p>
    <w:p w:rsidR="00274BEB" w:rsidRDefault="00274BEB" w:rsidP="00274BEB">
      <w:pPr>
        <w:spacing w:line="360" w:lineRule="auto"/>
        <w:jc w:val="both"/>
        <w:rPr>
          <w:rFonts w:ascii="Times New Roman" w:hAnsi="Times New Roman" w:cs="Times New Roman"/>
          <w:sz w:val="28"/>
          <w:szCs w:val="28"/>
        </w:rPr>
      </w:pPr>
    </w:p>
    <w:p w:rsidR="00E3230F" w:rsidRDefault="00274BEB" w:rsidP="00274BEB">
      <w:pPr>
        <w:spacing w:line="360" w:lineRule="auto"/>
        <w:jc w:val="both"/>
        <w:rPr>
          <w:rFonts w:ascii="Times New Roman" w:hAnsi="Times New Roman" w:cs="Times New Roman"/>
          <w:sz w:val="28"/>
          <w:szCs w:val="28"/>
        </w:rPr>
      </w:pPr>
      <w:r w:rsidRPr="00274BEB">
        <w:rPr>
          <w:rFonts w:ascii="Times New Roman" w:hAnsi="Times New Roman" w:cs="Times New Roman"/>
          <w:sz w:val="28"/>
          <w:szCs w:val="28"/>
        </w:rPr>
        <w:t>T</w:t>
      </w:r>
      <w:r w:rsidR="00046F3D" w:rsidRPr="00274BEB">
        <w:rPr>
          <w:rFonts w:ascii="Times New Roman" w:hAnsi="Times New Roman" w:cs="Times New Roman"/>
          <w:sz w:val="28"/>
          <w:szCs w:val="28"/>
        </w:rPr>
        <w:t>he main goal of Al-</w:t>
      </w:r>
      <w:proofErr w:type="spellStart"/>
      <w:r w:rsidR="00046F3D" w:rsidRPr="00274BEB">
        <w:rPr>
          <w:rFonts w:ascii="Times New Roman" w:hAnsi="Times New Roman" w:cs="Times New Roman"/>
          <w:sz w:val="28"/>
          <w:szCs w:val="28"/>
        </w:rPr>
        <w:t>Arafah</w:t>
      </w:r>
      <w:proofErr w:type="spellEnd"/>
      <w:r w:rsidR="00046F3D" w:rsidRPr="00274BEB">
        <w:rPr>
          <w:rFonts w:ascii="Times New Roman" w:hAnsi="Times New Roman" w:cs="Times New Roman"/>
          <w:sz w:val="28"/>
          <w:szCs w:val="28"/>
        </w:rPr>
        <w:t xml:space="preserve"> </w:t>
      </w:r>
      <w:proofErr w:type="spellStart"/>
      <w:r w:rsidR="00046F3D" w:rsidRPr="00274BEB">
        <w:rPr>
          <w:rFonts w:ascii="Times New Roman" w:hAnsi="Times New Roman" w:cs="Times New Roman"/>
          <w:sz w:val="28"/>
          <w:szCs w:val="28"/>
        </w:rPr>
        <w:t>Islami</w:t>
      </w:r>
      <w:proofErr w:type="spellEnd"/>
      <w:r w:rsidR="00046F3D" w:rsidRPr="00274BEB">
        <w:rPr>
          <w:rFonts w:ascii="Times New Roman" w:hAnsi="Times New Roman" w:cs="Times New Roman"/>
          <w:sz w:val="28"/>
          <w:szCs w:val="28"/>
        </w:rPr>
        <w:t xml:space="preserve"> Bank Ltd is to advance and facilitate the utilization of Islamic principles, laws, and customs in conducting financial, banking, and associated business dealings. Additionally, it aims to endorse investment entities and ventures that align with Islamic principles, laws, and customs. </w:t>
      </w:r>
    </w:p>
    <w:p w:rsidR="00E3230F" w:rsidRDefault="00E3230F" w:rsidP="00274BEB">
      <w:pPr>
        <w:spacing w:line="360" w:lineRule="auto"/>
        <w:jc w:val="both"/>
        <w:rPr>
          <w:rFonts w:ascii="Times New Roman" w:hAnsi="Times New Roman" w:cs="Times New Roman"/>
          <w:sz w:val="28"/>
          <w:szCs w:val="28"/>
        </w:rPr>
      </w:pPr>
    </w:p>
    <w:p w:rsidR="00E3230F" w:rsidRDefault="00E3230F" w:rsidP="00274BEB">
      <w:pPr>
        <w:spacing w:line="360" w:lineRule="auto"/>
        <w:jc w:val="both"/>
        <w:rPr>
          <w:rFonts w:ascii="Times New Roman" w:hAnsi="Times New Roman" w:cs="Times New Roman"/>
          <w:sz w:val="28"/>
          <w:szCs w:val="28"/>
        </w:rPr>
      </w:pPr>
    </w:p>
    <w:p w:rsidR="00E3230F" w:rsidRDefault="00046F3D" w:rsidP="00274BEB">
      <w:pPr>
        <w:spacing w:line="360" w:lineRule="auto"/>
        <w:jc w:val="both"/>
        <w:rPr>
          <w:rFonts w:ascii="Times New Roman" w:hAnsi="Times New Roman" w:cs="Times New Roman"/>
          <w:sz w:val="28"/>
          <w:szCs w:val="28"/>
        </w:rPr>
      </w:pPr>
      <w:r w:rsidRPr="00274BEB">
        <w:rPr>
          <w:rFonts w:ascii="Times New Roman" w:hAnsi="Times New Roman" w:cs="Times New Roman"/>
          <w:sz w:val="28"/>
          <w:szCs w:val="28"/>
        </w:rPr>
        <w:t>However, within the realm of its economic role, the objectives of Al-</w:t>
      </w:r>
      <w:proofErr w:type="spellStart"/>
      <w:r w:rsidRPr="00274BEB">
        <w:rPr>
          <w:rFonts w:ascii="Times New Roman" w:hAnsi="Times New Roman" w:cs="Times New Roman"/>
          <w:sz w:val="28"/>
          <w:szCs w:val="28"/>
        </w:rPr>
        <w:t>Arafah</w:t>
      </w:r>
      <w:proofErr w:type="spellEnd"/>
      <w:r w:rsidRPr="00274BEB">
        <w:rPr>
          <w:rFonts w:ascii="Times New Roman" w:hAnsi="Times New Roman" w:cs="Times New Roman"/>
          <w:sz w:val="28"/>
          <w:szCs w:val="28"/>
        </w:rPr>
        <w:t xml:space="preserve"> </w:t>
      </w:r>
      <w:proofErr w:type="spellStart"/>
      <w:r w:rsidRPr="00274BEB">
        <w:rPr>
          <w:rFonts w:ascii="Times New Roman" w:hAnsi="Times New Roman" w:cs="Times New Roman"/>
          <w:sz w:val="28"/>
          <w:szCs w:val="28"/>
        </w:rPr>
        <w:t>Islami</w:t>
      </w:r>
      <w:proofErr w:type="spellEnd"/>
      <w:r w:rsidRPr="00274BEB">
        <w:rPr>
          <w:rFonts w:ascii="Times New Roman" w:hAnsi="Times New Roman" w:cs="Times New Roman"/>
          <w:sz w:val="28"/>
          <w:szCs w:val="28"/>
        </w:rPr>
        <w:t xml:space="preserve"> Bank Limited are as follows:</w:t>
      </w:r>
    </w:p>
    <w:p w:rsidR="00274BEB" w:rsidRDefault="00274BEB" w:rsidP="003419E8">
      <w:pPr>
        <w:pStyle w:val="ListParagraph"/>
        <w:numPr>
          <w:ilvl w:val="0"/>
          <w:numId w:val="3"/>
        </w:numPr>
        <w:jc w:val="both"/>
        <w:rPr>
          <w:rFonts w:ascii="Times New Roman" w:hAnsi="Times New Roman" w:cs="Times New Roman"/>
          <w:sz w:val="28"/>
          <w:szCs w:val="28"/>
        </w:rPr>
      </w:pPr>
      <w:r w:rsidRPr="00274BEB">
        <w:rPr>
          <w:rFonts w:ascii="Times New Roman" w:hAnsi="Times New Roman" w:cs="Times New Roman"/>
          <w:sz w:val="28"/>
          <w:szCs w:val="28"/>
        </w:rPr>
        <w:t xml:space="preserve">Providing modern financial services in accordance with Islamic </w:t>
      </w:r>
      <w:proofErr w:type="spellStart"/>
      <w:r w:rsidRPr="00274BEB">
        <w:rPr>
          <w:rFonts w:ascii="Times New Roman" w:hAnsi="Times New Roman" w:cs="Times New Roman"/>
          <w:sz w:val="28"/>
          <w:szCs w:val="28"/>
        </w:rPr>
        <w:t>Shariah</w:t>
      </w:r>
      <w:proofErr w:type="spellEnd"/>
      <w:r w:rsidRPr="00274BEB">
        <w:rPr>
          <w:rFonts w:ascii="Times New Roman" w:hAnsi="Times New Roman" w:cs="Times New Roman"/>
          <w:sz w:val="28"/>
          <w:szCs w:val="28"/>
        </w:rPr>
        <w:t xml:space="preserve"> principles.</w:t>
      </w:r>
    </w:p>
    <w:p w:rsidR="00E3230F" w:rsidRPr="00274BEB" w:rsidRDefault="00E3230F" w:rsidP="00E3230F">
      <w:pPr>
        <w:pStyle w:val="ListParagraph"/>
        <w:jc w:val="both"/>
        <w:rPr>
          <w:rFonts w:ascii="Times New Roman" w:hAnsi="Times New Roman" w:cs="Times New Roman"/>
          <w:sz w:val="28"/>
          <w:szCs w:val="28"/>
        </w:rPr>
      </w:pPr>
    </w:p>
    <w:p w:rsidR="00274BEB" w:rsidRDefault="00274BEB" w:rsidP="003419E8">
      <w:pPr>
        <w:pStyle w:val="ListParagraph"/>
        <w:numPr>
          <w:ilvl w:val="0"/>
          <w:numId w:val="3"/>
        </w:numPr>
        <w:jc w:val="both"/>
        <w:rPr>
          <w:rFonts w:ascii="Times New Roman" w:hAnsi="Times New Roman" w:cs="Times New Roman"/>
          <w:sz w:val="28"/>
          <w:szCs w:val="28"/>
        </w:rPr>
      </w:pPr>
      <w:r w:rsidRPr="00274BEB">
        <w:rPr>
          <w:rFonts w:ascii="Times New Roman" w:hAnsi="Times New Roman" w:cs="Times New Roman"/>
          <w:sz w:val="28"/>
          <w:szCs w:val="28"/>
        </w:rPr>
        <w:t>Supporting economic growth and well-being guided by the principles of Islamic justice.</w:t>
      </w:r>
    </w:p>
    <w:p w:rsidR="00E3230F" w:rsidRPr="00274BEB" w:rsidRDefault="00E3230F" w:rsidP="00E3230F">
      <w:pPr>
        <w:pStyle w:val="ListParagraph"/>
        <w:jc w:val="both"/>
        <w:rPr>
          <w:rFonts w:ascii="Times New Roman" w:hAnsi="Times New Roman" w:cs="Times New Roman"/>
          <w:sz w:val="28"/>
          <w:szCs w:val="28"/>
        </w:rPr>
      </w:pPr>
    </w:p>
    <w:p w:rsidR="00274BEB" w:rsidRDefault="00274BEB" w:rsidP="003419E8">
      <w:pPr>
        <w:pStyle w:val="ListParagraph"/>
        <w:numPr>
          <w:ilvl w:val="0"/>
          <w:numId w:val="3"/>
        </w:numPr>
        <w:jc w:val="both"/>
        <w:rPr>
          <w:rFonts w:ascii="Times New Roman" w:hAnsi="Times New Roman" w:cs="Times New Roman"/>
          <w:sz w:val="28"/>
          <w:szCs w:val="28"/>
        </w:rPr>
      </w:pPr>
      <w:r w:rsidRPr="00274BEB">
        <w:rPr>
          <w:rFonts w:ascii="Times New Roman" w:hAnsi="Times New Roman" w:cs="Times New Roman"/>
          <w:sz w:val="28"/>
          <w:szCs w:val="28"/>
        </w:rPr>
        <w:t>Streamlining the effective distribution of resources.</w:t>
      </w:r>
    </w:p>
    <w:p w:rsidR="00E3230F" w:rsidRPr="00274BEB" w:rsidRDefault="00E3230F" w:rsidP="00E3230F">
      <w:pPr>
        <w:pStyle w:val="ListParagraph"/>
        <w:jc w:val="both"/>
        <w:rPr>
          <w:rFonts w:ascii="Times New Roman" w:hAnsi="Times New Roman" w:cs="Times New Roman"/>
          <w:sz w:val="28"/>
          <w:szCs w:val="28"/>
        </w:rPr>
      </w:pPr>
    </w:p>
    <w:p w:rsidR="00274BEB" w:rsidRDefault="00274BEB" w:rsidP="003419E8">
      <w:pPr>
        <w:pStyle w:val="ListParagraph"/>
        <w:numPr>
          <w:ilvl w:val="0"/>
          <w:numId w:val="3"/>
        </w:numPr>
        <w:rPr>
          <w:rFonts w:ascii="Times New Roman" w:hAnsi="Times New Roman" w:cs="Times New Roman"/>
          <w:sz w:val="28"/>
          <w:szCs w:val="28"/>
        </w:rPr>
      </w:pPr>
      <w:r w:rsidRPr="00274BEB">
        <w:rPr>
          <w:rFonts w:ascii="Times New Roman" w:hAnsi="Times New Roman" w:cs="Times New Roman"/>
          <w:sz w:val="28"/>
          <w:szCs w:val="28"/>
        </w:rPr>
        <w:t>Assisting in attaining economic stability.</w:t>
      </w:r>
    </w:p>
    <w:p w:rsidR="00274BEB" w:rsidRDefault="00274BEB" w:rsidP="00274BEB">
      <w:pPr>
        <w:rPr>
          <w:rFonts w:ascii="Times New Roman" w:hAnsi="Times New Roman" w:cs="Times New Roman"/>
          <w:sz w:val="28"/>
          <w:szCs w:val="28"/>
        </w:rPr>
      </w:pPr>
    </w:p>
    <w:p w:rsidR="00274BEB" w:rsidRDefault="003E4A57" w:rsidP="00274BEB">
      <w:pPr>
        <w:rPr>
          <w:rFonts w:ascii="Times New Roman" w:hAnsi="Times New Roman" w:cs="Times New Roman"/>
          <w:b/>
          <w:sz w:val="28"/>
          <w:szCs w:val="28"/>
        </w:rPr>
      </w:pPr>
      <w:r>
        <w:rPr>
          <w:rFonts w:ascii="Times New Roman" w:hAnsi="Times New Roman" w:cs="Times New Roman"/>
          <w:b/>
          <w:sz w:val="28"/>
          <w:szCs w:val="28"/>
        </w:rPr>
        <w:t>2.9</w:t>
      </w:r>
      <w:r w:rsidR="00274BEB" w:rsidRPr="00274BEB">
        <w:rPr>
          <w:rFonts w:ascii="Times New Roman" w:hAnsi="Times New Roman" w:cs="Times New Roman"/>
          <w:b/>
          <w:sz w:val="28"/>
          <w:szCs w:val="28"/>
        </w:rPr>
        <w:t xml:space="preserve"> Management System of AIBL:</w:t>
      </w:r>
    </w:p>
    <w:p w:rsidR="00274BEB" w:rsidRPr="00274BEB" w:rsidRDefault="00274BEB" w:rsidP="00274BEB">
      <w:pPr>
        <w:jc w:val="both"/>
        <w:rPr>
          <w:rFonts w:ascii="Times New Roman" w:hAnsi="Times New Roman" w:cs="Times New Roman"/>
          <w:sz w:val="28"/>
          <w:szCs w:val="28"/>
        </w:rPr>
      </w:pPr>
      <w:r w:rsidRPr="00274BEB">
        <w:rPr>
          <w:rFonts w:ascii="Times New Roman" w:hAnsi="Times New Roman" w:cs="Times New Roman"/>
          <w:sz w:val="28"/>
          <w:szCs w:val="28"/>
        </w:rPr>
        <w:t>The company is overseen by a 15-member Board of Directors. This Board forms an executive committee, led by the Chairman and Vice Chairman, alongside other key members such as the Shareholder Director, Ex-officer Director, and Company Secretary. This committee holds the authority to monitor daily operational functions, investment plans, budgets, and other related activities.</w:t>
      </w:r>
    </w:p>
    <w:p w:rsidR="00274BEB" w:rsidRPr="00274BEB" w:rsidRDefault="00274BEB" w:rsidP="00274BEB">
      <w:pPr>
        <w:jc w:val="both"/>
        <w:rPr>
          <w:rFonts w:ascii="Times New Roman" w:hAnsi="Times New Roman" w:cs="Times New Roman"/>
          <w:sz w:val="28"/>
          <w:szCs w:val="28"/>
        </w:rPr>
      </w:pPr>
      <w:r w:rsidRPr="00274BEB">
        <w:rPr>
          <w:rFonts w:ascii="Times New Roman" w:hAnsi="Times New Roman" w:cs="Times New Roman"/>
          <w:sz w:val="28"/>
          <w:szCs w:val="28"/>
        </w:rPr>
        <w:t>In addition to this oversight, the Board of Directors has the responsibility of setting company policies, assessing operational performance, approving significant investment transactions, and securing major funding. The Board appoints a Managing Director who is accountable for overseeing the overall company operations in line with the established policies.</w:t>
      </w:r>
    </w:p>
    <w:p w:rsidR="00274BEB" w:rsidRPr="00274BEB" w:rsidRDefault="00274BEB" w:rsidP="00274BEB">
      <w:pPr>
        <w:jc w:val="both"/>
        <w:rPr>
          <w:rFonts w:ascii="Times New Roman" w:hAnsi="Times New Roman" w:cs="Times New Roman"/>
          <w:sz w:val="28"/>
          <w:szCs w:val="28"/>
        </w:rPr>
      </w:pPr>
      <w:r w:rsidRPr="00274BEB">
        <w:rPr>
          <w:rFonts w:ascii="Times New Roman" w:hAnsi="Times New Roman" w:cs="Times New Roman"/>
          <w:sz w:val="28"/>
          <w:szCs w:val="28"/>
        </w:rPr>
        <w:t>Moreover, the Board establishes a Policy Committee comprising eight directors tasked with crafting personnel policies for the company.</w:t>
      </w:r>
    </w:p>
    <w:p w:rsidR="00274BEB" w:rsidRPr="00274BEB" w:rsidRDefault="00274BEB" w:rsidP="00274BEB">
      <w:pPr>
        <w:jc w:val="both"/>
        <w:rPr>
          <w:rFonts w:ascii="Times New Roman" w:hAnsi="Times New Roman" w:cs="Times New Roman"/>
          <w:sz w:val="28"/>
          <w:szCs w:val="28"/>
        </w:rPr>
      </w:pPr>
    </w:p>
    <w:p w:rsidR="00274BEB" w:rsidRPr="00274BEB" w:rsidRDefault="00274BEB" w:rsidP="00274BEB">
      <w:pPr>
        <w:rPr>
          <w:rFonts w:ascii="Times New Roman" w:hAnsi="Times New Roman" w:cs="Times New Roman"/>
          <w:sz w:val="28"/>
          <w:szCs w:val="28"/>
        </w:rPr>
      </w:pPr>
    </w:p>
    <w:p w:rsidR="00274BEB" w:rsidRPr="00274BEB" w:rsidRDefault="00274BEB" w:rsidP="00274BEB">
      <w:pPr>
        <w:rPr>
          <w:rFonts w:ascii="Times New Roman" w:hAnsi="Times New Roman" w:cs="Times New Roman"/>
          <w:sz w:val="28"/>
          <w:szCs w:val="28"/>
        </w:rPr>
      </w:pPr>
    </w:p>
    <w:p w:rsidR="00E3230F" w:rsidRDefault="00E3230F" w:rsidP="00F916F6">
      <w:pPr>
        <w:jc w:val="both"/>
        <w:rPr>
          <w:rFonts w:ascii="Times New Roman" w:hAnsi="Times New Roman" w:cs="Times New Roman"/>
        </w:rPr>
      </w:pPr>
    </w:p>
    <w:p w:rsidR="00F916F6" w:rsidRPr="00F916F6" w:rsidRDefault="009B6C92" w:rsidP="00F916F6">
      <w:pPr>
        <w:jc w:val="both"/>
        <w:rPr>
          <w:rFonts w:ascii="Times New Roman" w:hAnsi="Times New Roman" w:cs="Times New Roman"/>
          <w:sz w:val="28"/>
          <w:szCs w:val="28"/>
        </w:rPr>
      </w:pPr>
      <w:r w:rsidRPr="00F916F6">
        <w:rPr>
          <w:rFonts w:ascii="Times New Roman" w:hAnsi="Times New Roman" w:cs="Times New Roman"/>
          <w:b/>
          <w:sz w:val="28"/>
          <w:szCs w:val="28"/>
        </w:rPr>
        <w:t xml:space="preserve"> </w:t>
      </w:r>
      <w:r w:rsidR="003E4A57">
        <w:rPr>
          <w:rFonts w:ascii="Times New Roman" w:hAnsi="Times New Roman" w:cs="Times New Roman"/>
          <w:b/>
          <w:sz w:val="28"/>
          <w:szCs w:val="28"/>
        </w:rPr>
        <w:t>2.10</w:t>
      </w:r>
      <w:r w:rsidR="00F916F6" w:rsidRPr="00F916F6">
        <w:rPr>
          <w:rFonts w:ascii="Times New Roman" w:hAnsi="Times New Roman" w:cs="Times New Roman"/>
          <w:b/>
          <w:sz w:val="28"/>
          <w:szCs w:val="28"/>
        </w:rPr>
        <w:t xml:space="preserve"> Organization structure of AIBL</w:t>
      </w:r>
      <w:r w:rsidRPr="00F916F6">
        <w:rPr>
          <w:rFonts w:ascii="Times New Roman" w:hAnsi="Times New Roman" w:cs="Times New Roman"/>
          <w:b/>
          <w:sz w:val="28"/>
          <w:szCs w:val="28"/>
        </w:rPr>
        <w:t xml:space="preserve"> </w:t>
      </w:r>
      <w:r w:rsidR="00F916F6">
        <w:rPr>
          <w:rFonts w:ascii="Times New Roman" w:hAnsi="Times New Roman" w:cs="Times New Roman"/>
          <w:b/>
          <w:sz w:val="28"/>
          <w:szCs w:val="28"/>
        </w:rPr>
        <w: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Director of Management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Assistant Director of Management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Vice President of Operations</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Senior Vice President of Operations</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Vice President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Assistant Vice President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First Assistant Vice President</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Senior Officer</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lastRenderedPageBreak/>
        <w:t>Officer in Charge</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Senior Executive</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Professional Executive</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Executive</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Professional Officer</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Probationary Assistant Officer</w:t>
      </w:r>
    </w:p>
    <w:p w:rsidR="00BE2683" w:rsidRPr="00BE2683" w:rsidRDefault="00BE2683" w:rsidP="0017121E">
      <w:pPr>
        <w:pStyle w:val="ListParagraph"/>
        <w:numPr>
          <w:ilvl w:val="0"/>
          <w:numId w:val="40"/>
        </w:numPr>
        <w:spacing w:line="360" w:lineRule="auto"/>
        <w:jc w:val="both"/>
        <w:rPr>
          <w:rFonts w:ascii="Times New Roman" w:hAnsi="Times New Roman" w:cs="Times New Roman"/>
          <w:sz w:val="28"/>
          <w:szCs w:val="28"/>
        </w:rPr>
      </w:pPr>
      <w:r w:rsidRPr="00BE2683">
        <w:rPr>
          <w:rFonts w:ascii="Times New Roman" w:hAnsi="Times New Roman" w:cs="Times New Roman"/>
          <w:sz w:val="28"/>
          <w:szCs w:val="28"/>
        </w:rPr>
        <w:t>Officer in Training</w:t>
      </w:r>
    </w:p>
    <w:p w:rsidR="00F916F6" w:rsidRDefault="00F916F6" w:rsidP="00BE2683">
      <w:pPr>
        <w:ind w:firstLine="720"/>
        <w:jc w:val="both"/>
        <w:rPr>
          <w:rFonts w:ascii="Times New Roman" w:hAnsi="Times New Roman" w:cs="Times New Roman"/>
          <w:b/>
          <w:sz w:val="28"/>
          <w:szCs w:val="28"/>
        </w:rPr>
      </w:pPr>
    </w:p>
    <w:p w:rsidR="00F916F6" w:rsidRDefault="00F916F6" w:rsidP="00F916F6">
      <w:pPr>
        <w:spacing w:line="360" w:lineRule="auto"/>
        <w:rPr>
          <w:rFonts w:ascii="Times New Roman" w:hAnsi="Times New Roman" w:cs="Times New Roman"/>
          <w:b/>
          <w:sz w:val="28"/>
          <w:szCs w:val="28"/>
        </w:rPr>
      </w:pPr>
      <w:r>
        <w:rPr>
          <w:rFonts w:ascii="Times New Roman" w:hAnsi="Times New Roman" w:cs="Times New Roman"/>
          <w:b/>
          <w:sz w:val="28"/>
          <w:szCs w:val="28"/>
        </w:rPr>
        <w:t>Sections and their functions:</w:t>
      </w:r>
    </w:p>
    <w:p w:rsidR="00F916F6" w:rsidRDefault="00F916F6" w:rsidP="00F916F6">
      <w:pPr>
        <w:rPr>
          <w:rFonts w:ascii="Times New Roman" w:hAnsi="Times New Roman" w:cs="Times New Roman"/>
          <w:sz w:val="28"/>
          <w:szCs w:val="28"/>
          <w:shd w:val="clear" w:color="auto" w:fill="F7F7F8"/>
        </w:rPr>
      </w:pPr>
      <w:r w:rsidRPr="00F916F6">
        <w:rPr>
          <w:rFonts w:ascii="Times New Roman" w:hAnsi="Times New Roman" w:cs="Times New Roman"/>
          <w:sz w:val="28"/>
          <w:szCs w:val="28"/>
          <w:shd w:val="clear" w:color="auto" w:fill="F7F7F8"/>
        </w:rPr>
        <w:t>AIBL consists primarily of two main divisions: the General Banking Division and the Investment Division, along with the Foreign Exchange Division. Each of these divisions contains smaller departments or units. The following outlines the key sections and subsections within these divisions</w:t>
      </w:r>
      <w:r>
        <w:rPr>
          <w:rFonts w:ascii="Times New Roman" w:hAnsi="Times New Roman" w:cs="Times New Roman"/>
          <w:sz w:val="28"/>
          <w:szCs w:val="28"/>
          <w:shd w:val="clear" w:color="auto" w:fill="F7F7F8"/>
        </w:rPr>
        <w:t>.</w:t>
      </w:r>
    </w:p>
    <w:p w:rsidR="00F916F6" w:rsidRDefault="00F916F6" w:rsidP="00F916F6">
      <w:pPr>
        <w:rPr>
          <w:rFonts w:ascii="Times New Roman" w:hAnsi="Times New Roman" w:cs="Times New Roman"/>
          <w:b/>
          <w:sz w:val="28"/>
          <w:szCs w:val="28"/>
        </w:rPr>
      </w:pPr>
    </w:p>
    <w:p w:rsidR="00F916F6" w:rsidRDefault="00F916F6">
      <w:pPr>
        <w:rPr>
          <w:rFonts w:ascii="Times New Roman" w:hAnsi="Times New Roman" w:cs="Times New Roman"/>
          <w:b/>
          <w:sz w:val="28"/>
          <w:szCs w:val="28"/>
        </w:rPr>
      </w:pPr>
      <w:r>
        <w:rPr>
          <w:rFonts w:ascii="Times New Roman" w:hAnsi="Times New Roman" w:cs="Times New Roman"/>
          <w:b/>
          <w:sz w:val="28"/>
          <w:szCs w:val="28"/>
        </w:rPr>
        <w:br w:type="page"/>
      </w:r>
    </w:p>
    <w:p w:rsidR="00F916F6" w:rsidRDefault="003E4A57" w:rsidP="00F916F6">
      <w:pPr>
        <w:rPr>
          <w:rFonts w:ascii="Times New Roman" w:hAnsi="Times New Roman" w:cs="Times New Roman"/>
          <w:b/>
          <w:sz w:val="28"/>
          <w:szCs w:val="28"/>
        </w:rPr>
      </w:pPr>
      <w:r>
        <w:rPr>
          <w:rFonts w:ascii="Times New Roman" w:hAnsi="Times New Roman" w:cs="Times New Roman"/>
          <w:b/>
          <w:sz w:val="28"/>
          <w:szCs w:val="28"/>
        </w:rPr>
        <w:lastRenderedPageBreak/>
        <w:t xml:space="preserve">2.11 </w:t>
      </w:r>
      <w:r w:rsidR="00F916F6">
        <w:rPr>
          <w:rFonts w:ascii="Times New Roman" w:hAnsi="Times New Roman" w:cs="Times New Roman"/>
          <w:b/>
          <w:sz w:val="28"/>
          <w:szCs w:val="28"/>
        </w:rPr>
        <w:t xml:space="preserve">General Banking </w:t>
      </w:r>
      <w:r w:rsidR="003D3F34">
        <w:rPr>
          <w:rFonts w:ascii="Times New Roman" w:hAnsi="Times New Roman" w:cs="Times New Roman"/>
          <w:b/>
          <w:sz w:val="28"/>
          <w:szCs w:val="28"/>
        </w:rPr>
        <w:t>Divisions</w:t>
      </w:r>
      <w:r w:rsidR="00F916F6">
        <w:rPr>
          <w:rFonts w:ascii="Times New Roman" w:hAnsi="Times New Roman" w:cs="Times New Roman"/>
          <w:b/>
          <w:sz w:val="28"/>
          <w:szCs w:val="28"/>
        </w:rPr>
        <w:t>:</w:t>
      </w:r>
    </w:p>
    <w:p w:rsidR="00F916F6" w:rsidRPr="00F916F6" w:rsidRDefault="00F916F6" w:rsidP="00F916F6">
      <w:pPr>
        <w:rPr>
          <w:rFonts w:ascii="Times New Roman" w:hAnsi="Times New Roman" w:cs="Times New Roman"/>
          <w:sz w:val="28"/>
          <w:szCs w:val="28"/>
        </w:rPr>
      </w:pPr>
      <w:r w:rsidRPr="00F916F6">
        <w:rPr>
          <w:rFonts w:ascii="Times New Roman" w:hAnsi="Times New Roman" w:cs="Times New Roman"/>
          <w:sz w:val="28"/>
          <w:szCs w:val="28"/>
        </w:rPr>
        <w:t>There are certain three sections working together to fulfill the targe</w:t>
      </w:r>
      <w:r>
        <w:rPr>
          <w:rFonts w:ascii="Times New Roman" w:hAnsi="Times New Roman" w:cs="Times New Roman"/>
          <w:sz w:val="28"/>
          <w:szCs w:val="28"/>
        </w:rPr>
        <w:t>t of the company.</w:t>
      </w:r>
    </w:p>
    <w:p w:rsidR="00F916F6" w:rsidRPr="00F916F6" w:rsidRDefault="00F916F6" w:rsidP="00F916F6">
      <w:pPr>
        <w:rPr>
          <w:rFonts w:ascii="Times New Roman" w:hAnsi="Times New Roman" w:cs="Times New Roman"/>
          <w:sz w:val="28"/>
          <w:szCs w:val="28"/>
        </w:rPr>
      </w:pPr>
      <w:r w:rsidRPr="00F916F6">
        <w:rPr>
          <w:rFonts w:ascii="Times New Roman" w:hAnsi="Times New Roman" w:cs="Times New Roman"/>
          <w:sz w:val="28"/>
          <w:szCs w:val="28"/>
        </w:rPr>
        <w:t>(a) Customer Service</w:t>
      </w:r>
    </w:p>
    <w:p w:rsidR="00F916F6" w:rsidRPr="00F916F6" w:rsidRDefault="00F916F6" w:rsidP="00F916F6">
      <w:pPr>
        <w:rPr>
          <w:rFonts w:ascii="Times New Roman" w:hAnsi="Times New Roman" w:cs="Times New Roman"/>
          <w:sz w:val="28"/>
          <w:szCs w:val="28"/>
        </w:rPr>
      </w:pPr>
      <w:r w:rsidRPr="00F916F6">
        <w:rPr>
          <w:rFonts w:ascii="Times New Roman" w:hAnsi="Times New Roman" w:cs="Times New Roman"/>
          <w:sz w:val="28"/>
          <w:szCs w:val="28"/>
        </w:rPr>
        <w:t>(b) Cash Department</w:t>
      </w:r>
    </w:p>
    <w:p w:rsidR="00F916F6" w:rsidRDefault="00F916F6" w:rsidP="00F916F6">
      <w:pPr>
        <w:rPr>
          <w:rFonts w:ascii="Times New Roman" w:hAnsi="Times New Roman" w:cs="Times New Roman"/>
          <w:sz w:val="28"/>
          <w:szCs w:val="28"/>
        </w:rPr>
      </w:pPr>
      <w:r w:rsidRPr="00F916F6">
        <w:rPr>
          <w:rFonts w:ascii="Times New Roman" w:hAnsi="Times New Roman" w:cs="Times New Roman"/>
          <w:sz w:val="28"/>
          <w:szCs w:val="28"/>
        </w:rPr>
        <w:t>(c) Accounts Department</w:t>
      </w:r>
    </w:p>
    <w:p w:rsidR="006223C4" w:rsidRDefault="006223C4" w:rsidP="006223C4">
      <w:pPr>
        <w:rPr>
          <w:rFonts w:ascii="Times New Roman" w:hAnsi="Times New Roman" w:cs="Times New Roman"/>
          <w:sz w:val="28"/>
          <w:szCs w:val="28"/>
        </w:rPr>
      </w:pPr>
    </w:p>
    <w:p w:rsidR="00F916F6" w:rsidRPr="006223C4" w:rsidRDefault="006223C4" w:rsidP="006223C4">
      <w:pPr>
        <w:rPr>
          <w:rFonts w:ascii="Times New Roman" w:hAnsi="Times New Roman" w:cs="Times New Roman"/>
          <w:sz w:val="28"/>
          <w:szCs w:val="28"/>
        </w:rPr>
      </w:pPr>
      <w:r>
        <w:rPr>
          <w:rFonts w:ascii="Times New Roman" w:hAnsi="Times New Roman" w:cs="Times New Roman"/>
          <w:sz w:val="28"/>
          <w:szCs w:val="28"/>
        </w:rPr>
        <w:t xml:space="preserve">1. </w:t>
      </w:r>
      <w:r w:rsidR="00F916F6" w:rsidRPr="006223C4">
        <w:rPr>
          <w:rFonts w:ascii="Times New Roman" w:hAnsi="Times New Roman" w:cs="Times New Roman"/>
          <w:sz w:val="28"/>
          <w:szCs w:val="28"/>
        </w:rPr>
        <w:t>Customer Service</w:t>
      </w:r>
    </w:p>
    <w:p w:rsidR="00F916F6" w:rsidRPr="00F916F6" w:rsidRDefault="0017121E" w:rsidP="00F916F6">
      <w:pPr>
        <w:rPr>
          <w:rFonts w:ascii="Times New Roman" w:hAnsi="Times New Roman" w:cs="Times New Roman"/>
          <w:sz w:val="28"/>
          <w:szCs w:val="28"/>
        </w:rPr>
      </w:pPr>
      <w:r>
        <w:rPr>
          <w:rFonts w:ascii="Times New Roman" w:hAnsi="Times New Roman" w:cs="Times New Roman"/>
          <w:sz w:val="28"/>
          <w:szCs w:val="28"/>
        </w:rPr>
        <w:t>Different types</w:t>
      </w:r>
      <w:r w:rsidR="00F916F6" w:rsidRPr="00F916F6">
        <w:rPr>
          <w:rFonts w:ascii="Times New Roman" w:hAnsi="Times New Roman" w:cs="Times New Roman"/>
          <w:sz w:val="28"/>
          <w:szCs w:val="28"/>
        </w:rPr>
        <w:t xml:space="preserve"> of customer service are:</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Opening of accounts</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The issuance of a payment order and a cheque book</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 xml:space="preserve">The issuance of T.T., </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 xml:space="preserve">The issuance of D.D., </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 xml:space="preserve">online transfers, </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 xml:space="preserve">handling of transfer transactions, </w:t>
      </w:r>
    </w:p>
    <w:p w:rsidR="0017121E" w:rsidRPr="0017121E" w:rsidRDefault="0017121E" w:rsidP="0017121E">
      <w:pPr>
        <w:pStyle w:val="ListParagraph"/>
        <w:numPr>
          <w:ilvl w:val="0"/>
          <w:numId w:val="41"/>
        </w:numPr>
        <w:spacing w:line="360" w:lineRule="auto"/>
        <w:rPr>
          <w:rFonts w:ascii="Times New Roman" w:hAnsi="Times New Roman" w:cs="Times New Roman"/>
          <w:sz w:val="28"/>
          <w:szCs w:val="28"/>
        </w:rPr>
      </w:pPr>
      <w:r w:rsidRPr="0017121E">
        <w:rPr>
          <w:rFonts w:ascii="Times New Roman" w:hAnsi="Times New Roman" w:cs="Times New Roman"/>
          <w:sz w:val="28"/>
          <w:szCs w:val="28"/>
        </w:rPr>
        <w:t xml:space="preserve">clearing house operations, </w:t>
      </w:r>
    </w:p>
    <w:p w:rsidR="00F916F6" w:rsidRPr="00F916F6" w:rsidRDefault="0017121E" w:rsidP="0017121E">
      <w:pPr>
        <w:pStyle w:val="ListParagraph"/>
        <w:numPr>
          <w:ilvl w:val="0"/>
          <w:numId w:val="41"/>
        </w:numPr>
        <w:spacing w:line="360" w:lineRule="auto"/>
      </w:pPr>
      <w:r w:rsidRPr="0017121E">
        <w:rPr>
          <w:rFonts w:ascii="Times New Roman" w:hAnsi="Times New Roman" w:cs="Times New Roman"/>
          <w:sz w:val="28"/>
          <w:szCs w:val="28"/>
        </w:rPr>
        <w:t>carrying out standing orders from customers</w:t>
      </w:r>
    </w:p>
    <w:p w:rsidR="00F916F6" w:rsidRPr="006223C4" w:rsidRDefault="006223C4" w:rsidP="006223C4">
      <w:pPr>
        <w:rPr>
          <w:rFonts w:ascii="Times New Roman" w:hAnsi="Times New Roman" w:cs="Times New Roman"/>
          <w:sz w:val="28"/>
          <w:szCs w:val="28"/>
        </w:rPr>
      </w:pPr>
      <w:r>
        <w:rPr>
          <w:rFonts w:ascii="Times New Roman" w:hAnsi="Times New Roman" w:cs="Times New Roman"/>
          <w:sz w:val="28"/>
          <w:szCs w:val="28"/>
        </w:rPr>
        <w:t xml:space="preserve">2. </w:t>
      </w:r>
      <w:r w:rsidR="00F916F6" w:rsidRPr="006223C4">
        <w:rPr>
          <w:rFonts w:ascii="Times New Roman" w:hAnsi="Times New Roman" w:cs="Times New Roman"/>
          <w:sz w:val="28"/>
          <w:szCs w:val="28"/>
        </w:rPr>
        <w:t>Cash Department</w:t>
      </w:r>
    </w:p>
    <w:p w:rsidR="00F916F6" w:rsidRPr="00F916F6" w:rsidRDefault="0017121E" w:rsidP="00F916F6">
      <w:pPr>
        <w:rPr>
          <w:rFonts w:ascii="Times New Roman" w:hAnsi="Times New Roman" w:cs="Times New Roman"/>
          <w:sz w:val="28"/>
          <w:szCs w:val="28"/>
        </w:rPr>
      </w:pPr>
      <w:r>
        <w:rPr>
          <w:rFonts w:ascii="Times New Roman" w:hAnsi="Times New Roman" w:cs="Times New Roman"/>
          <w:sz w:val="28"/>
          <w:szCs w:val="28"/>
        </w:rPr>
        <w:t>Different types</w:t>
      </w:r>
      <w:r w:rsidR="00F916F6" w:rsidRPr="00F916F6">
        <w:rPr>
          <w:rFonts w:ascii="Times New Roman" w:hAnsi="Times New Roman" w:cs="Times New Roman"/>
          <w:sz w:val="28"/>
          <w:szCs w:val="28"/>
        </w:rPr>
        <w:t xml:space="preserve"> of cash department are:</w:t>
      </w:r>
    </w:p>
    <w:p w:rsidR="00F916F6" w:rsidRPr="00E62D4A" w:rsidRDefault="0017121E" w:rsidP="00E62D4A">
      <w:pPr>
        <w:pStyle w:val="ListParagraph"/>
        <w:numPr>
          <w:ilvl w:val="0"/>
          <w:numId w:val="42"/>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Getting money from depositors</w:t>
      </w:r>
      <w:r w:rsidR="00F916F6" w:rsidRPr="00E62D4A">
        <w:rPr>
          <w:rFonts w:ascii="Times New Roman" w:hAnsi="Times New Roman" w:cs="Times New Roman"/>
          <w:sz w:val="28"/>
          <w:szCs w:val="28"/>
        </w:rPr>
        <w:t>.</w:t>
      </w:r>
    </w:p>
    <w:p w:rsidR="006223C4" w:rsidRPr="00E62D4A" w:rsidRDefault="0017121E" w:rsidP="00E62D4A">
      <w:pPr>
        <w:pStyle w:val="ListParagraph"/>
        <w:numPr>
          <w:ilvl w:val="0"/>
          <w:numId w:val="42"/>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Giving the client the money when requested</w:t>
      </w:r>
      <w:r w:rsidR="006223C4" w:rsidRPr="00E62D4A">
        <w:rPr>
          <w:rFonts w:ascii="Times New Roman" w:hAnsi="Times New Roman" w:cs="Times New Roman"/>
          <w:sz w:val="28"/>
          <w:szCs w:val="28"/>
        </w:rPr>
        <w:t>.</w:t>
      </w:r>
    </w:p>
    <w:p w:rsidR="00E62D4A" w:rsidRPr="00E62D4A" w:rsidRDefault="00E62D4A" w:rsidP="00E62D4A">
      <w:pPr>
        <w:pStyle w:val="ListParagraph"/>
        <w:numPr>
          <w:ilvl w:val="0"/>
          <w:numId w:val="42"/>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Checking all areas of deposit slip whether it is clearly written or not</w:t>
      </w:r>
    </w:p>
    <w:p w:rsidR="00E62D4A" w:rsidRPr="00E62D4A" w:rsidRDefault="00E62D4A" w:rsidP="00E62D4A">
      <w:pPr>
        <w:pStyle w:val="ListParagraph"/>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(name, account no, amount)</w:t>
      </w:r>
      <w:r>
        <w:rPr>
          <w:rFonts w:ascii="Times New Roman" w:hAnsi="Times New Roman" w:cs="Times New Roman"/>
          <w:sz w:val="28"/>
          <w:szCs w:val="28"/>
        </w:rPr>
        <w:t>.</w:t>
      </w:r>
    </w:p>
    <w:p w:rsidR="00F916F6" w:rsidRPr="00E62D4A" w:rsidRDefault="00E62D4A" w:rsidP="00E62D4A">
      <w:pPr>
        <w:pStyle w:val="ListParagraph"/>
        <w:numPr>
          <w:ilvl w:val="0"/>
          <w:numId w:val="42"/>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Checking the payment cheque to see when the clients should receive their money</w:t>
      </w:r>
      <w:r>
        <w:rPr>
          <w:rFonts w:ascii="Times New Roman" w:hAnsi="Times New Roman" w:cs="Times New Roman"/>
          <w:sz w:val="28"/>
          <w:szCs w:val="28"/>
        </w:rPr>
        <w:t>.</w:t>
      </w:r>
    </w:p>
    <w:p w:rsidR="00F916F6" w:rsidRDefault="00E62D4A" w:rsidP="00E62D4A">
      <w:pPr>
        <w:pStyle w:val="ListParagraph"/>
        <w:numPr>
          <w:ilvl w:val="0"/>
          <w:numId w:val="7"/>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lastRenderedPageBreak/>
        <w:t>Whether the data, such as account number, amount, and Dale, is available or not</w:t>
      </w:r>
      <w:r>
        <w:rPr>
          <w:rFonts w:ascii="Times New Roman" w:hAnsi="Times New Roman" w:cs="Times New Roman"/>
          <w:sz w:val="28"/>
          <w:szCs w:val="28"/>
        </w:rPr>
        <w:t xml:space="preserve"> </w:t>
      </w:r>
      <w:proofErr w:type="spellStart"/>
      <w:r>
        <w:rPr>
          <w:rFonts w:ascii="Times New Roman" w:hAnsi="Times New Roman" w:cs="Times New Roman"/>
          <w:sz w:val="28"/>
          <w:szCs w:val="28"/>
        </w:rPr>
        <w:t>ect</w:t>
      </w:r>
      <w:proofErr w:type="spellEnd"/>
      <w:r>
        <w:rPr>
          <w:rFonts w:ascii="Times New Roman" w:hAnsi="Times New Roman" w:cs="Times New Roman"/>
          <w:sz w:val="28"/>
          <w:szCs w:val="28"/>
        </w:rPr>
        <w:t>.</w:t>
      </w:r>
    </w:p>
    <w:p w:rsidR="00E62D4A" w:rsidRPr="00E62D4A" w:rsidRDefault="00E62D4A" w:rsidP="00E62D4A">
      <w:pPr>
        <w:pStyle w:val="ListParagraph"/>
        <w:numPr>
          <w:ilvl w:val="0"/>
          <w:numId w:val="7"/>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Record all incoming and outgoing funds in both the receipt and payment registers, including the corresponding account numbers.</w:t>
      </w:r>
    </w:p>
    <w:p w:rsidR="00E62D4A" w:rsidRPr="00E62D4A" w:rsidRDefault="00E62D4A" w:rsidP="00E62D4A">
      <w:pPr>
        <w:pStyle w:val="ListParagraph"/>
        <w:numPr>
          <w:ilvl w:val="0"/>
          <w:numId w:val="7"/>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The Cash Officer is responsible for maintaining the cash register.</w:t>
      </w:r>
    </w:p>
    <w:p w:rsidR="00E62D4A" w:rsidRPr="00E62D4A" w:rsidRDefault="00E62D4A" w:rsidP="00E62D4A">
      <w:pPr>
        <w:pStyle w:val="ListParagraph"/>
        <w:numPr>
          <w:ilvl w:val="0"/>
          <w:numId w:val="7"/>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Keep track of the daily cash balance.</w:t>
      </w:r>
    </w:p>
    <w:p w:rsidR="00E62D4A" w:rsidRDefault="00E62D4A" w:rsidP="00E62D4A">
      <w:pPr>
        <w:pStyle w:val="ListParagraph"/>
        <w:numPr>
          <w:ilvl w:val="0"/>
          <w:numId w:val="7"/>
        </w:numPr>
        <w:spacing w:line="360" w:lineRule="auto"/>
        <w:jc w:val="both"/>
        <w:rPr>
          <w:rFonts w:ascii="Times New Roman" w:hAnsi="Times New Roman" w:cs="Times New Roman"/>
          <w:sz w:val="28"/>
          <w:szCs w:val="28"/>
        </w:rPr>
      </w:pPr>
      <w:r w:rsidRPr="00E62D4A">
        <w:rPr>
          <w:rFonts w:ascii="Times New Roman" w:hAnsi="Times New Roman" w:cs="Times New Roman"/>
          <w:sz w:val="28"/>
          <w:szCs w:val="28"/>
        </w:rPr>
        <w:t>Prepare the monthly cash balance</w:t>
      </w:r>
      <w:r>
        <w:rPr>
          <w:rFonts w:ascii="Times New Roman" w:hAnsi="Times New Roman" w:cs="Times New Roman"/>
          <w:sz w:val="28"/>
          <w:szCs w:val="28"/>
        </w:rPr>
        <w:t>.</w:t>
      </w:r>
    </w:p>
    <w:p w:rsidR="00E62D4A" w:rsidRPr="00E62D4A" w:rsidRDefault="00E62D4A" w:rsidP="00E62D4A">
      <w:pPr>
        <w:pStyle w:val="ListParagraph"/>
        <w:spacing w:line="360" w:lineRule="auto"/>
        <w:jc w:val="both"/>
        <w:rPr>
          <w:rFonts w:ascii="Times New Roman" w:hAnsi="Times New Roman" w:cs="Times New Roman"/>
          <w:sz w:val="28"/>
          <w:szCs w:val="28"/>
        </w:rPr>
      </w:pPr>
    </w:p>
    <w:p w:rsidR="00F916F6" w:rsidRPr="00F916F6" w:rsidRDefault="006223C4" w:rsidP="00F916F6">
      <w:pPr>
        <w:rPr>
          <w:rFonts w:ascii="Times New Roman" w:hAnsi="Times New Roman" w:cs="Times New Roman"/>
          <w:sz w:val="28"/>
          <w:szCs w:val="28"/>
        </w:rPr>
      </w:pPr>
      <w:r>
        <w:rPr>
          <w:rFonts w:ascii="Times New Roman" w:hAnsi="Times New Roman" w:cs="Times New Roman"/>
          <w:sz w:val="28"/>
          <w:szCs w:val="28"/>
        </w:rPr>
        <w:t xml:space="preserve">3. </w:t>
      </w:r>
      <w:r w:rsidR="00F916F6" w:rsidRPr="00F916F6">
        <w:rPr>
          <w:rFonts w:ascii="Times New Roman" w:hAnsi="Times New Roman" w:cs="Times New Roman"/>
          <w:sz w:val="28"/>
          <w:szCs w:val="28"/>
        </w:rPr>
        <w:t>Accounts Department</w:t>
      </w:r>
    </w:p>
    <w:p w:rsidR="00E62D4A"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Voucher registration.</w:t>
      </w:r>
    </w:p>
    <w:p w:rsidR="00E62D4A"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Ledger entry for vouchers.</w:t>
      </w:r>
    </w:p>
    <w:p w:rsidR="00E62D4A"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Creation of unadjusted trial balance.</w:t>
      </w:r>
    </w:p>
    <w:p w:rsidR="00E62D4A"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Formulation of adjustments for expense and income accruals.</w:t>
      </w:r>
    </w:p>
    <w:p w:rsidR="00E62D4A"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Development of adjusted trial balance.</w:t>
      </w:r>
    </w:p>
    <w:p w:rsidR="00853BA1" w:rsidRPr="00E62D4A" w:rsidRDefault="00E62D4A" w:rsidP="00E62D4A">
      <w:pPr>
        <w:pStyle w:val="ListParagraph"/>
        <w:numPr>
          <w:ilvl w:val="0"/>
          <w:numId w:val="8"/>
        </w:numPr>
        <w:spacing w:line="480" w:lineRule="auto"/>
        <w:rPr>
          <w:rFonts w:ascii="Times New Roman" w:hAnsi="Times New Roman" w:cs="Times New Roman"/>
          <w:sz w:val="28"/>
          <w:szCs w:val="28"/>
        </w:rPr>
      </w:pPr>
      <w:r w:rsidRPr="00E62D4A">
        <w:rPr>
          <w:rFonts w:ascii="Times New Roman" w:hAnsi="Times New Roman" w:cs="Times New Roman"/>
          <w:sz w:val="28"/>
          <w:szCs w:val="28"/>
        </w:rPr>
        <w:t>Management of accounts with Bangladesh Bank and other financial institutions.</w:t>
      </w:r>
    </w:p>
    <w:p w:rsidR="00E3230F" w:rsidRDefault="00E3230F" w:rsidP="00853BA1">
      <w:pPr>
        <w:rPr>
          <w:rFonts w:ascii="Times New Roman" w:hAnsi="Times New Roman" w:cs="Times New Roman"/>
          <w:sz w:val="28"/>
          <w:szCs w:val="28"/>
        </w:rPr>
      </w:pPr>
    </w:p>
    <w:p w:rsidR="00853BA1" w:rsidRDefault="003E4A57" w:rsidP="00853BA1">
      <w:pPr>
        <w:rPr>
          <w:rFonts w:ascii="Times New Roman" w:hAnsi="Times New Roman" w:cs="Times New Roman"/>
          <w:b/>
          <w:sz w:val="28"/>
          <w:szCs w:val="28"/>
        </w:rPr>
      </w:pPr>
      <w:r>
        <w:rPr>
          <w:rFonts w:ascii="Times New Roman" w:hAnsi="Times New Roman" w:cs="Times New Roman"/>
          <w:b/>
          <w:sz w:val="28"/>
          <w:szCs w:val="28"/>
        </w:rPr>
        <w:t>2.12</w:t>
      </w:r>
      <w:r w:rsidR="00853BA1">
        <w:rPr>
          <w:rFonts w:ascii="Times New Roman" w:hAnsi="Times New Roman" w:cs="Times New Roman"/>
          <w:b/>
          <w:sz w:val="28"/>
          <w:szCs w:val="28"/>
        </w:rPr>
        <w:t xml:space="preserve"> </w:t>
      </w:r>
      <w:r w:rsidR="00853BA1" w:rsidRPr="00853BA1">
        <w:rPr>
          <w:rFonts w:ascii="Times New Roman" w:hAnsi="Times New Roman" w:cs="Times New Roman"/>
          <w:b/>
          <w:sz w:val="28"/>
          <w:szCs w:val="28"/>
        </w:rPr>
        <w:t>Investment Division:</w:t>
      </w:r>
    </w:p>
    <w:p w:rsidR="00853BA1" w:rsidRPr="00853BA1" w:rsidRDefault="00853BA1" w:rsidP="00853BA1">
      <w:pPr>
        <w:rPr>
          <w:rFonts w:ascii="Times New Roman" w:hAnsi="Times New Roman" w:cs="Times New Roman"/>
          <w:b/>
          <w:sz w:val="28"/>
          <w:szCs w:val="28"/>
        </w:rPr>
      </w:pPr>
      <w:r w:rsidRPr="00853BA1">
        <w:rPr>
          <w:rFonts w:ascii="Times New Roman" w:hAnsi="Times New Roman" w:cs="Times New Roman"/>
          <w:sz w:val="28"/>
          <w:szCs w:val="28"/>
        </w:rPr>
        <w:t>Function of investment divisions are</w:t>
      </w:r>
      <w:r>
        <w:rPr>
          <w:rFonts w:ascii="Times New Roman" w:hAnsi="Times New Roman" w:cs="Times New Roman"/>
          <w:b/>
          <w:sz w:val="28"/>
          <w:szCs w:val="28"/>
        </w:rPr>
        <w:t>:</w:t>
      </w:r>
    </w:p>
    <w:p w:rsidR="00853BA1" w:rsidRPr="00853BA1" w:rsidRDefault="00853BA1" w:rsidP="003419E8">
      <w:pPr>
        <w:pStyle w:val="ListParagraph"/>
        <w:numPr>
          <w:ilvl w:val="0"/>
          <w:numId w:val="9"/>
        </w:numPr>
        <w:spacing w:line="360" w:lineRule="auto"/>
        <w:rPr>
          <w:rFonts w:ascii="Times New Roman" w:hAnsi="Times New Roman" w:cs="Times New Roman"/>
          <w:sz w:val="28"/>
          <w:szCs w:val="28"/>
        </w:rPr>
      </w:pPr>
      <w:r w:rsidRPr="00853BA1">
        <w:rPr>
          <w:rFonts w:ascii="Times New Roman" w:hAnsi="Times New Roman" w:cs="Times New Roman"/>
          <w:sz w:val="28"/>
          <w:szCs w:val="28"/>
        </w:rPr>
        <w:t>Preparing the proposal</w:t>
      </w:r>
    </w:p>
    <w:p w:rsidR="00853BA1" w:rsidRPr="00853BA1" w:rsidRDefault="00853BA1" w:rsidP="003419E8">
      <w:pPr>
        <w:pStyle w:val="ListParagraph"/>
        <w:numPr>
          <w:ilvl w:val="0"/>
          <w:numId w:val="9"/>
        </w:numPr>
        <w:spacing w:line="360" w:lineRule="auto"/>
        <w:rPr>
          <w:rFonts w:ascii="Times New Roman" w:hAnsi="Times New Roman" w:cs="Times New Roman"/>
          <w:sz w:val="28"/>
          <w:szCs w:val="28"/>
        </w:rPr>
      </w:pPr>
      <w:r w:rsidRPr="00853BA1">
        <w:rPr>
          <w:rFonts w:ascii="Times New Roman" w:hAnsi="Times New Roman" w:cs="Times New Roman"/>
          <w:sz w:val="28"/>
          <w:szCs w:val="28"/>
        </w:rPr>
        <w:t>Issuance of sanction letter</w:t>
      </w:r>
    </w:p>
    <w:p w:rsidR="00853BA1" w:rsidRDefault="00853BA1" w:rsidP="003419E8">
      <w:pPr>
        <w:pStyle w:val="ListParagraph"/>
        <w:numPr>
          <w:ilvl w:val="0"/>
          <w:numId w:val="9"/>
        </w:numPr>
        <w:spacing w:line="360" w:lineRule="auto"/>
        <w:rPr>
          <w:rFonts w:ascii="Times New Roman" w:hAnsi="Times New Roman" w:cs="Times New Roman"/>
          <w:sz w:val="28"/>
          <w:szCs w:val="28"/>
        </w:rPr>
      </w:pPr>
      <w:r w:rsidRPr="00853BA1">
        <w:rPr>
          <w:rFonts w:ascii="Times New Roman" w:hAnsi="Times New Roman" w:cs="Times New Roman"/>
          <w:sz w:val="28"/>
          <w:szCs w:val="28"/>
        </w:rPr>
        <w:t>Disbursing the payment</w:t>
      </w:r>
    </w:p>
    <w:p w:rsidR="00853BA1" w:rsidRDefault="00853BA1" w:rsidP="003419E8">
      <w:pPr>
        <w:pStyle w:val="ListParagraph"/>
        <w:numPr>
          <w:ilvl w:val="0"/>
          <w:numId w:val="9"/>
        </w:numPr>
        <w:spacing w:line="360" w:lineRule="auto"/>
        <w:rPr>
          <w:rFonts w:ascii="Times New Roman" w:hAnsi="Times New Roman" w:cs="Times New Roman"/>
          <w:sz w:val="28"/>
          <w:szCs w:val="28"/>
        </w:rPr>
      </w:pPr>
      <w:r w:rsidRPr="00853BA1">
        <w:rPr>
          <w:rFonts w:ascii="Times New Roman" w:hAnsi="Times New Roman" w:cs="Times New Roman"/>
          <w:sz w:val="28"/>
          <w:szCs w:val="28"/>
        </w:rPr>
        <w:t>Prepare &amp; posting voucher</w:t>
      </w:r>
    </w:p>
    <w:p w:rsidR="00853BA1" w:rsidRDefault="00853BA1" w:rsidP="00853BA1">
      <w:pPr>
        <w:spacing w:line="360" w:lineRule="auto"/>
        <w:rPr>
          <w:rFonts w:ascii="Segoe UI" w:hAnsi="Segoe UI" w:cs="Segoe UI"/>
          <w:color w:val="374151"/>
          <w:shd w:val="clear" w:color="auto" w:fill="F7F7F8"/>
        </w:rPr>
      </w:pPr>
    </w:p>
    <w:p w:rsidR="00853BA1" w:rsidRPr="00853BA1" w:rsidRDefault="003E4A57" w:rsidP="00853BA1">
      <w:pPr>
        <w:rPr>
          <w:rFonts w:ascii="Times New Roman" w:hAnsi="Times New Roman" w:cs="Times New Roman"/>
          <w:b/>
          <w:sz w:val="28"/>
          <w:szCs w:val="28"/>
        </w:rPr>
      </w:pPr>
      <w:r>
        <w:rPr>
          <w:rFonts w:ascii="Times New Roman" w:hAnsi="Times New Roman" w:cs="Times New Roman"/>
          <w:b/>
          <w:sz w:val="28"/>
          <w:szCs w:val="28"/>
        </w:rPr>
        <w:t>2.13</w:t>
      </w:r>
      <w:r w:rsidR="006C6499">
        <w:rPr>
          <w:rFonts w:ascii="Times New Roman" w:hAnsi="Times New Roman" w:cs="Times New Roman"/>
          <w:b/>
          <w:sz w:val="28"/>
          <w:szCs w:val="28"/>
        </w:rPr>
        <w:t xml:space="preserve"> </w:t>
      </w:r>
      <w:r w:rsidR="003D3F34">
        <w:rPr>
          <w:rFonts w:ascii="Times New Roman" w:hAnsi="Times New Roman" w:cs="Times New Roman"/>
          <w:b/>
          <w:sz w:val="28"/>
          <w:szCs w:val="28"/>
        </w:rPr>
        <w:t xml:space="preserve"> </w:t>
      </w:r>
      <w:r w:rsidR="006C6499">
        <w:rPr>
          <w:rFonts w:ascii="Times New Roman" w:hAnsi="Times New Roman" w:cs="Times New Roman"/>
          <w:b/>
          <w:sz w:val="28"/>
          <w:szCs w:val="28"/>
        </w:rPr>
        <w:t>Human Resourc</w:t>
      </w:r>
      <w:r w:rsidR="00853BA1" w:rsidRPr="00853BA1">
        <w:rPr>
          <w:rFonts w:ascii="Times New Roman" w:hAnsi="Times New Roman" w:cs="Times New Roman"/>
          <w:b/>
          <w:sz w:val="28"/>
          <w:szCs w:val="28"/>
        </w:rPr>
        <w:t>e Division:</w:t>
      </w:r>
    </w:p>
    <w:p w:rsidR="00853BA1" w:rsidRPr="00853BA1" w:rsidRDefault="00853BA1" w:rsidP="00853BA1">
      <w:pPr>
        <w:rPr>
          <w:rFonts w:ascii="Times New Roman" w:hAnsi="Times New Roman" w:cs="Times New Roman"/>
          <w:sz w:val="28"/>
          <w:szCs w:val="28"/>
        </w:rPr>
      </w:pPr>
      <w:r w:rsidRPr="00853BA1">
        <w:rPr>
          <w:rFonts w:ascii="Times New Roman" w:hAnsi="Times New Roman" w:cs="Times New Roman"/>
          <w:sz w:val="28"/>
          <w:szCs w:val="28"/>
        </w:rPr>
        <w:t>The primary duty of the human resources department is to uphold AIBL's Personnel policy. This department conducts biannual performance assessments for every employee and keeps comprehensive records for each individual.</w:t>
      </w:r>
    </w:p>
    <w:p w:rsidR="00A240EB" w:rsidRDefault="00A240EB" w:rsidP="00853BA1">
      <w:pPr>
        <w:spacing w:line="360" w:lineRule="auto"/>
        <w:rPr>
          <w:b/>
        </w:rPr>
      </w:pPr>
    </w:p>
    <w:p w:rsidR="00A240EB" w:rsidRPr="00A240EB" w:rsidRDefault="003E4A57" w:rsidP="00853BA1">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2.14 </w:t>
      </w:r>
      <w:r w:rsidR="00A240EB">
        <w:rPr>
          <w:rFonts w:ascii="Times New Roman" w:hAnsi="Times New Roman" w:cs="Times New Roman"/>
          <w:b/>
          <w:sz w:val="28"/>
          <w:szCs w:val="28"/>
        </w:rPr>
        <w:t xml:space="preserve"> </w:t>
      </w:r>
      <w:r w:rsidR="003D3F34">
        <w:rPr>
          <w:rFonts w:ascii="Times New Roman" w:hAnsi="Times New Roman" w:cs="Times New Roman"/>
          <w:b/>
          <w:sz w:val="28"/>
          <w:szCs w:val="28"/>
        </w:rPr>
        <w:t xml:space="preserve"> </w:t>
      </w:r>
      <w:r w:rsidR="00A240EB" w:rsidRPr="00A240EB">
        <w:rPr>
          <w:rFonts w:ascii="Times New Roman" w:hAnsi="Times New Roman" w:cs="Times New Roman"/>
          <w:b/>
          <w:sz w:val="28"/>
          <w:szCs w:val="28"/>
        </w:rPr>
        <w:t>Marketing Division:</w:t>
      </w:r>
    </w:p>
    <w:p w:rsidR="00A240EB" w:rsidRPr="00A240EB" w:rsidRDefault="00A240EB" w:rsidP="00853BA1">
      <w:pPr>
        <w:spacing w:line="360" w:lineRule="auto"/>
        <w:rPr>
          <w:rFonts w:ascii="Times New Roman" w:hAnsi="Times New Roman" w:cs="Times New Roman"/>
          <w:sz w:val="28"/>
          <w:szCs w:val="28"/>
        </w:rPr>
      </w:pPr>
      <w:r w:rsidRPr="00A240EB">
        <w:rPr>
          <w:rFonts w:ascii="Times New Roman" w:hAnsi="Times New Roman" w:cs="Times New Roman"/>
          <w:sz w:val="28"/>
          <w:szCs w:val="28"/>
        </w:rPr>
        <w:t>Marketing division are two categories which are:</w:t>
      </w:r>
    </w:p>
    <w:p w:rsidR="00A240EB" w:rsidRPr="00A240EB" w:rsidRDefault="00A240EB" w:rsidP="00A240EB">
      <w:pPr>
        <w:spacing w:line="360" w:lineRule="auto"/>
        <w:jc w:val="both"/>
        <w:rPr>
          <w:rFonts w:ascii="Times New Roman" w:hAnsi="Times New Roman" w:cs="Times New Roman"/>
          <w:sz w:val="28"/>
          <w:szCs w:val="28"/>
        </w:rPr>
      </w:pPr>
      <w:r w:rsidRPr="00A240EB">
        <w:rPr>
          <w:rFonts w:ascii="Times New Roman" w:hAnsi="Times New Roman" w:cs="Times New Roman"/>
          <w:b/>
          <w:sz w:val="28"/>
          <w:szCs w:val="28"/>
        </w:rPr>
        <w:t>Marketing to existing clients:</w:t>
      </w:r>
      <w:r w:rsidRPr="00A240EB">
        <w:rPr>
          <w:rFonts w:ascii="Times New Roman" w:hAnsi="Times New Roman" w:cs="Times New Roman"/>
          <w:sz w:val="28"/>
          <w:szCs w:val="28"/>
        </w:rPr>
        <w:t xml:space="preserve"> Engaging with current clients involves regular updates on their exposure and financial needs. Bank executives conduct visits if a valued client's exposure decreases, aiming to understand their financial requirements. Efforts persist in enhancing exposure for potential clients, especially after significant events like BMRE.</w:t>
      </w:r>
    </w:p>
    <w:p w:rsidR="00A240EB" w:rsidRPr="00A240EB" w:rsidRDefault="00A240EB" w:rsidP="00A240EB">
      <w:pPr>
        <w:spacing w:line="360" w:lineRule="auto"/>
        <w:jc w:val="both"/>
        <w:rPr>
          <w:rFonts w:ascii="Times New Roman" w:hAnsi="Times New Roman" w:cs="Times New Roman"/>
          <w:sz w:val="28"/>
          <w:szCs w:val="28"/>
        </w:rPr>
      </w:pPr>
      <w:r w:rsidRPr="00A240EB">
        <w:rPr>
          <w:rFonts w:ascii="Times New Roman" w:hAnsi="Times New Roman" w:cs="Times New Roman"/>
          <w:b/>
          <w:sz w:val="28"/>
          <w:szCs w:val="28"/>
        </w:rPr>
        <w:t>Non marketing to existing clients</w:t>
      </w:r>
      <w:r w:rsidRPr="00A240EB">
        <w:rPr>
          <w:rFonts w:ascii="Times New Roman" w:hAnsi="Times New Roman" w:cs="Times New Roman"/>
          <w:sz w:val="28"/>
          <w:szCs w:val="28"/>
        </w:rPr>
        <w:t>: In reaching out to potential clients, market research identifies new prospects. Meetings are arranged with key figures, emphasizing the benefits of financing with AIBL. AIBL distributes promotional items and advertises in professional journals. Daily meetings with senior executives and branch managers focus on strategizing for the day, targeting specific clients based on market insights. Additionally, discussions include identifying any existing connections within targeted companies, assigning specific executives to these target firms</w:t>
      </w:r>
    </w:p>
    <w:p w:rsidR="00F916F6" w:rsidRPr="00853BA1" w:rsidRDefault="00F916F6" w:rsidP="00853BA1">
      <w:pPr>
        <w:spacing w:line="360" w:lineRule="auto"/>
        <w:rPr>
          <w:b/>
        </w:rPr>
      </w:pPr>
      <w:r w:rsidRPr="00853BA1">
        <w:rPr>
          <w:b/>
        </w:rPr>
        <w:br w:type="page"/>
      </w:r>
    </w:p>
    <w:p w:rsidR="006C6A1E" w:rsidRDefault="00131356" w:rsidP="00F916F6">
      <w:pPr>
        <w:rPr>
          <w:rFonts w:ascii="Times New Roman" w:hAnsi="Times New Roman" w:cs="Times New Roman"/>
          <w:b/>
          <w:sz w:val="28"/>
          <w:szCs w:val="28"/>
        </w:rPr>
      </w:pPr>
      <w:r>
        <w:rPr>
          <w:rFonts w:ascii="Times New Roman" w:hAnsi="Times New Roman" w:cs="Times New Roman"/>
          <w:b/>
          <w:noProof/>
          <w:sz w:val="28"/>
          <w:szCs w:val="28"/>
        </w:rPr>
        <w:lastRenderedPageBreak/>
        <mc:AlternateContent>
          <mc:Choice Requires="wps">
            <w:drawing>
              <wp:anchor distT="0" distB="0" distL="114300" distR="114300" simplePos="0" relativeHeight="251672576" behindDoc="0" locked="0" layoutInCell="1" allowOverlap="1" wp14:anchorId="5CE42ADB" wp14:editId="384CF989">
                <wp:simplePos x="0" y="0"/>
                <wp:positionH relativeFrom="column">
                  <wp:posOffset>1152525</wp:posOffset>
                </wp:positionH>
                <wp:positionV relativeFrom="paragraph">
                  <wp:posOffset>2695575</wp:posOffset>
                </wp:positionV>
                <wp:extent cx="3495675" cy="2466975"/>
                <wp:effectExtent l="38100" t="38100" r="47625" b="47625"/>
                <wp:wrapNone/>
                <wp:docPr id="2" name="Rectangle 2"/>
                <wp:cNvGraphicFramePr/>
                <a:graphic xmlns:a="http://schemas.openxmlformats.org/drawingml/2006/main">
                  <a:graphicData uri="http://schemas.microsoft.com/office/word/2010/wordprocessingShape">
                    <wps:wsp>
                      <wps:cNvSpPr/>
                      <wps:spPr>
                        <a:xfrm>
                          <a:off x="0" y="0"/>
                          <a:ext cx="3495675" cy="2466975"/>
                        </a:xfrm>
                        <a:prstGeom prst="rect">
                          <a:avLst/>
                        </a:prstGeom>
                        <a:solidFill>
                          <a:schemeClr val="bg2">
                            <a:lumMod val="90000"/>
                          </a:schemeClr>
                        </a:solidFill>
                        <a:ln>
                          <a:noFill/>
                        </a:ln>
                        <a:scene3d>
                          <a:camera prst="orthographicFront"/>
                          <a:lightRig rig="threePt" dir="t"/>
                        </a:scene3d>
                        <a:sp3d>
                          <a:bevelT prst="convex"/>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6C6A1E" w:rsidRDefault="008C3400" w:rsidP="00131356">
                            <w:pPr>
                              <w:jc w:val="center"/>
                              <w:rPr>
                                <w:rFonts w:ascii="Times New Roman" w:hAnsi="Times New Roman" w:cs="Times New Roman"/>
                                <w:b/>
                                <w:color w:val="000000" w:themeColor="text1"/>
                                <w:sz w:val="56"/>
                                <w:szCs w:val="56"/>
                              </w:rPr>
                            </w:pPr>
                            <w:r w:rsidRPr="006C6A1E">
                              <w:rPr>
                                <w:rFonts w:ascii="Times New Roman" w:hAnsi="Times New Roman" w:cs="Times New Roman"/>
                                <w:b/>
                                <w:color w:val="000000" w:themeColor="text1"/>
                                <w:sz w:val="56"/>
                                <w:szCs w:val="56"/>
                              </w:rPr>
                              <w:t>Chapter-3</w:t>
                            </w:r>
                          </w:p>
                          <w:p w:rsidR="008C3400" w:rsidRPr="006C6A1E" w:rsidRDefault="008C3400" w:rsidP="00131356">
                            <w:pPr>
                              <w:jc w:val="center"/>
                              <w:rPr>
                                <w:rFonts w:ascii="Times New Roman" w:hAnsi="Times New Roman" w:cs="Times New Roman"/>
                                <w:color w:val="943634" w:themeColor="accent2" w:themeShade="BF"/>
                                <w:sz w:val="44"/>
                                <w:szCs w:val="44"/>
                              </w:rPr>
                            </w:pPr>
                            <w:r w:rsidRPr="006C6A1E">
                              <w:rPr>
                                <w:rFonts w:ascii="Times New Roman" w:hAnsi="Times New Roman" w:cs="Times New Roman"/>
                                <w:color w:val="943634" w:themeColor="accent2" w:themeShade="BF"/>
                                <w:sz w:val="44"/>
                                <w:szCs w:val="44"/>
                              </w:rPr>
                              <w:t>Conceptual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42ADB" id="Rectangle 2" o:spid="_x0000_s1031" style="position:absolute;margin-left:90.75pt;margin-top:212.25pt;width:275.25pt;height:19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" fillcolor="#ddd8c2 [2894]" stroked="f" strokeweight="2pt">
                <v:textbox>
                  <w:txbxContent>
                    <w:p w:rsidR="008C3400" w:rsidRPr="006C6A1E" w:rsidRDefault="008C3400" w:rsidP="00131356">
                      <w:pPr>
                        <w:jc w:val="center"/>
                        <w:rPr>
                          <w:rFonts w:ascii="Times New Roman" w:hAnsi="Times New Roman" w:cs="Times New Roman"/>
                          <w:b/>
                          <w:color w:val="000000" w:themeColor="text1"/>
                          <w:sz w:val="56"/>
                          <w:szCs w:val="56"/>
                        </w:rPr>
                      </w:pPr>
                      <w:r w:rsidRPr="006C6A1E">
                        <w:rPr>
                          <w:rFonts w:ascii="Times New Roman" w:hAnsi="Times New Roman" w:cs="Times New Roman"/>
                          <w:b/>
                          <w:color w:val="000000" w:themeColor="text1"/>
                          <w:sz w:val="56"/>
                          <w:szCs w:val="56"/>
                        </w:rPr>
                        <w:t>Chapter-3</w:t>
                      </w:r>
                    </w:p>
                    <w:p w:rsidR="008C3400" w:rsidRPr="006C6A1E" w:rsidRDefault="008C3400" w:rsidP="00131356">
                      <w:pPr>
                        <w:jc w:val="center"/>
                        <w:rPr>
                          <w:rFonts w:ascii="Times New Roman" w:hAnsi="Times New Roman" w:cs="Times New Roman"/>
                          <w:color w:val="943634" w:themeColor="accent2" w:themeShade="BF"/>
                          <w:sz w:val="44"/>
                          <w:szCs w:val="44"/>
                        </w:rPr>
                      </w:pPr>
                      <w:r w:rsidRPr="006C6A1E">
                        <w:rPr>
                          <w:rFonts w:ascii="Times New Roman" w:hAnsi="Times New Roman" w:cs="Times New Roman"/>
                          <w:color w:val="943634" w:themeColor="accent2" w:themeShade="BF"/>
                          <w:sz w:val="44"/>
                          <w:szCs w:val="44"/>
                        </w:rPr>
                        <w:t>Conceptual Framework</w:t>
                      </w:r>
                    </w:p>
                  </w:txbxContent>
                </v:textbox>
              </v:rect>
            </w:pict>
          </mc:Fallback>
        </mc:AlternateContent>
      </w:r>
      <w:r>
        <w:rPr>
          <w:rFonts w:ascii="Times New Roman" w:hAnsi="Times New Roman" w:cs="Times New Roman"/>
          <w:b/>
          <w:sz w:val="28"/>
          <w:szCs w:val="28"/>
        </w:rPr>
        <w:t xml:space="preserve">   </w:t>
      </w: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Pr="006C6A1E" w:rsidRDefault="006C6A1E" w:rsidP="006C6A1E">
      <w:pPr>
        <w:rPr>
          <w:rFonts w:ascii="Times New Roman" w:hAnsi="Times New Roman" w:cs="Times New Roman"/>
          <w:sz w:val="28"/>
          <w:szCs w:val="28"/>
        </w:rPr>
      </w:pPr>
    </w:p>
    <w:p w:rsidR="006C6A1E" w:rsidRDefault="006C6A1E" w:rsidP="006C6A1E">
      <w:pPr>
        <w:rPr>
          <w:rFonts w:ascii="Times New Roman" w:hAnsi="Times New Roman" w:cs="Times New Roman"/>
          <w:sz w:val="28"/>
          <w:szCs w:val="28"/>
        </w:rPr>
      </w:pPr>
    </w:p>
    <w:p w:rsidR="006C6A1E" w:rsidRDefault="006C6A1E" w:rsidP="006C6A1E">
      <w:pPr>
        <w:tabs>
          <w:tab w:val="left" w:pos="7905"/>
        </w:tabs>
        <w:rPr>
          <w:rFonts w:ascii="Times New Roman" w:hAnsi="Times New Roman" w:cs="Times New Roman"/>
          <w:sz w:val="28"/>
          <w:szCs w:val="28"/>
        </w:rPr>
      </w:pPr>
      <w:r>
        <w:rPr>
          <w:rFonts w:ascii="Times New Roman" w:hAnsi="Times New Roman" w:cs="Times New Roman"/>
          <w:sz w:val="28"/>
          <w:szCs w:val="28"/>
        </w:rPr>
        <w:tab/>
      </w:r>
    </w:p>
    <w:p w:rsidR="006C6A1E" w:rsidRDefault="006C6A1E">
      <w:pPr>
        <w:rPr>
          <w:rFonts w:ascii="Times New Roman" w:hAnsi="Times New Roman" w:cs="Times New Roman"/>
          <w:sz w:val="28"/>
          <w:szCs w:val="28"/>
        </w:rPr>
      </w:pPr>
      <w:r>
        <w:rPr>
          <w:rFonts w:ascii="Times New Roman" w:hAnsi="Times New Roman" w:cs="Times New Roman"/>
          <w:sz w:val="28"/>
          <w:szCs w:val="28"/>
        </w:rPr>
        <w:br w:type="page"/>
      </w:r>
    </w:p>
    <w:p w:rsidR="006C6A1E" w:rsidRPr="003D3F34" w:rsidRDefault="006C6A1E" w:rsidP="006C6A1E">
      <w:pPr>
        <w:tabs>
          <w:tab w:val="left" w:pos="7905"/>
        </w:tabs>
        <w:rPr>
          <w:rFonts w:ascii="Times New Roman" w:hAnsi="Times New Roman" w:cs="Times New Roman"/>
          <w:b/>
          <w:sz w:val="28"/>
          <w:szCs w:val="28"/>
        </w:rPr>
      </w:pPr>
      <w:r w:rsidRPr="003D3F34">
        <w:rPr>
          <w:rFonts w:ascii="Times New Roman" w:hAnsi="Times New Roman" w:cs="Times New Roman"/>
          <w:b/>
          <w:sz w:val="28"/>
          <w:szCs w:val="28"/>
        </w:rPr>
        <w:lastRenderedPageBreak/>
        <w:t>3.1 Bank:</w:t>
      </w:r>
    </w:p>
    <w:p w:rsidR="006C6A1E" w:rsidRDefault="006C6A1E" w:rsidP="00395A3E">
      <w:pPr>
        <w:tabs>
          <w:tab w:val="left" w:pos="7905"/>
        </w:tabs>
        <w:jc w:val="both"/>
        <w:rPr>
          <w:rFonts w:ascii="Times New Roman" w:hAnsi="Times New Roman" w:cs="Times New Roman"/>
          <w:sz w:val="28"/>
          <w:szCs w:val="28"/>
        </w:rPr>
      </w:pPr>
      <w:r w:rsidRPr="006C6A1E">
        <w:rPr>
          <w:rFonts w:ascii="Times New Roman" w:hAnsi="Times New Roman" w:cs="Times New Roman"/>
          <w:sz w:val="28"/>
          <w:szCs w:val="28"/>
        </w:rPr>
        <w:t>A bank functions as a financial institution and intermediary that receives deposits and allocates them towards lending activities, either directly or through capital markets. Its role involves connecting individuals or entities with capital deficits to those with capital surpluses. Given their crucial role in the financial system and the broader economy, banks are subject to rigorous regulation in many countries. The majority of banks adhere to the fractional reserve banking system, where they maintain a small reserve of deposited funds and lend out the remainder to generate profits. Additionally, banks typically comply with minimum capital requirements established by international standards, such as the Basel Accords</w:t>
      </w:r>
      <w:r>
        <w:rPr>
          <w:rFonts w:ascii="Segoe UI" w:hAnsi="Segoe UI" w:cs="Segoe UI"/>
          <w:color w:val="374151"/>
          <w:shd w:val="clear" w:color="auto" w:fill="F7F7F8"/>
        </w:rPr>
        <w:t>.</w:t>
      </w:r>
    </w:p>
    <w:p w:rsidR="006B3A42" w:rsidRDefault="006B3A42" w:rsidP="00395A3E">
      <w:pPr>
        <w:jc w:val="both"/>
        <w:rPr>
          <w:rFonts w:ascii="Times New Roman" w:hAnsi="Times New Roman" w:cs="Times New Roman"/>
          <w:sz w:val="28"/>
          <w:szCs w:val="28"/>
        </w:rPr>
      </w:pPr>
    </w:p>
    <w:p w:rsidR="006C6A1E" w:rsidRPr="003D3F34" w:rsidRDefault="006C6A1E" w:rsidP="00395A3E">
      <w:pPr>
        <w:jc w:val="both"/>
        <w:rPr>
          <w:rFonts w:ascii="Times New Roman" w:hAnsi="Times New Roman" w:cs="Times New Roman"/>
          <w:b/>
          <w:sz w:val="28"/>
          <w:szCs w:val="28"/>
        </w:rPr>
      </w:pPr>
      <w:r w:rsidRPr="003D3F34">
        <w:rPr>
          <w:rFonts w:ascii="Times New Roman" w:hAnsi="Times New Roman" w:cs="Times New Roman"/>
          <w:b/>
          <w:sz w:val="28"/>
          <w:szCs w:val="28"/>
        </w:rPr>
        <w:t>3.2 General Banking:</w:t>
      </w:r>
    </w:p>
    <w:p w:rsidR="006C6A1E" w:rsidRPr="006C6A1E" w:rsidRDefault="006C6A1E" w:rsidP="00395A3E">
      <w:pPr>
        <w:jc w:val="both"/>
        <w:rPr>
          <w:rFonts w:ascii="Times New Roman" w:hAnsi="Times New Roman" w:cs="Times New Roman"/>
          <w:sz w:val="28"/>
          <w:szCs w:val="28"/>
        </w:rPr>
      </w:pPr>
      <w:r w:rsidRPr="006C6A1E">
        <w:rPr>
          <w:rFonts w:ascii="Times New Roman" w:hAnsi="Times New Roman" w:cs="Times New Roman"/>
          <w:sz w:val="28"/>
          <w:szCs w:val="28"/>
        </w:rPr>
        <w:t>The central hub of all banking operations is the General Banking Department, serving as the core of a branch due to its pivotal role in fund mobilization, cash transactions, clearing, remittance, and accounting activities. In the realm of financial institutions acting as intermediaries between borrowers and lenders, banks play a crucial role by accepting deposits in various forms and subsequently channeling those funds to potential investors through diverse lending mechanisms. The General Banking Department facilitates deposit-taking and offers ancillary services concurrently.</w:t>
      </w:r>
    </w:p>
    <w:p w:rsidR="006C6A1E" w:rsidRDefault="006C6A1E" w:rsidP="00395A3E">
      <w:pPr>
        <w:jc w:val="both"/>
        <w:rPr>
          <w:rFonts w:ascii="Times New Roman" w:hAnsi="Times New Roman" w:cs="Times New Roman"/>
          <w:sz w:val="28"/>
          <w:szCs w:val="28"/>
        </w:rPr>
      </w:pPr>
      <w:r w:rsidRPr="006C6A1E">
        <w:rPr>
          <w:rFonts w:ascii="Times New Roman" w:hAnsi="Times New Roman" w:cs="Times New Roman"/>
          <w:sz w:val="28"/>
          <w:szCs w:val="28"/>
        </w:rPr>
        <w:t>Functioning as the forefront of banking services, General Banking caters to both frequent and one-time customers seeking ancillary services. While some general banking activities involve transactions with customers seeking only a single service, others involve ongoing business relationships with clients. This department holds significance</w:t>
      </w:r>
      <w:r w:rsidR="00C95EE6">
        <w:rPr>
          <w:rFonts w:ascii="Times New Roman" w:hAnsi="Times New Roman" w:cs="Times New Roman"/>
          <w:sz w:val="28"/>
          <w:szCs w:val="28"/>
        </w:rPr>
        <w:t xml:space="preserve"> for banks as it provides day-by</w:t>
      </w:r>
      <w:r w:rsidRPr="006C6A1E">
        <w:rPr>
          <w:rFonts w:ascii="Times New Roman" w:hAnsi="Times New Roman" w:cs="Times New Roman"/>
          <w:sz w:val="28"/>
          <w:szCs w:val="28"/>
        </w:rPr>
        <w:t>-day services to customers, with the Front Desk playing a pivotal role. Customers engage in depositing funds, cashing checks, opening new accounts, facilitating fund transfers, and obtaining bank drafts and pay orders.</w:t>
      </w:r>
    </w:p>
    <w:p w:rsidR="006B3A42" w:rsidRPr="006C6A1E" w:rsidRDefault="006B3A42" w:rsidP="00395A3E">
      <w:pPr>
        <w:jc w:val="both"/>
        <w:rPr>
          <w:rFonts w:ascii="Times New Roman" w:hAnsi="Times New Roman" w:cs="Times New Roman"/>
          <w:sz w:val="28"/>
          <w:szCs w:val="28"/>
        </w:rPr>
      </w:pPr>
    </w:p>
    <w:p w:rsidR="006C6A1E" w:rsidRPr="004F158A" w:rsidRDefault="006C6A1E" w:rsidP="00395A3E">
      <w:pPr>
        <w:jc w:val="both"/>
        <w:rPr>
          <w:rFonts w:ascii="Times New Roman" w:hAnsi="Times New Roman" w:cs="Times New Roman"/>
          <w:sz w:val="28"/>
          <w:szCs w:val="28"/>
        </w:rPr>
      </w:pPr>
      <w:r w:rsidRPr="004F158A">
        <w:rPr>
          <w:rFonts w:ascii="Times New Roman" w:hAnsi="Times New Roman" w:cs="Times New Roman"/>
          <w:sz w:val="28"/>
          <w:szCs w:val="28"/>
        </w:rPr>
        <w:br w:type="page"/>
      </w:r>
    </w:p>
    <w:p w:rsidR="006B3A42" w:rsidRPr="003D3F34" w:rsidRDefault="006B3A42" w:rsidP="00395A3E">
      <w:pPr>
        <w:tabs>
          <w:tab w:val="left" w:pos="7905"/>
        </w:tabs>
        <w:jc w:val="both"/>
        <w:rPr>
          <w:rFonts w:ascii="Times New Roman" w:hAnsi="Times New Roman" w:cs="Times New Roman"/>
          <w:b/>
          <w:sz w:val="28"/>
          <w:szCs w:val="28"/>
        </w:rPr>
      </w:pPr>
      <w:r w:rsidRPr="003D3F34">
        <w:rPr>
          <w:rFonts w:ascii="Times New Roman" w:hAnsi="Times New Roman" w:cs="Times New Roman"/>
          <w:b/>
          <w:sz w:val="28"/>
          <w:szCs w:val="28"/>
        </w:rPr>
        <w:lastRenderedPageBreak/>
        <w:t>3.3 GB Section:</w:t>
      </w:r>
    </w:p>
    <w:p w:rsidR="006B3A42" w:rsidRPr="006B3A42" w:rsidRDefault="006B3A42" w:rsidP="00395A3E">
      <w:pPr>
        <w:tabs>
          <w:tab w:val="left" w:pos="7905"/>
        </w:tabs>
        <w:jc w:val="both"/>
        <w:rPr>
          <w:rFonts w:ascii="Times New Roman" w:hAnsi="Times New Roman" w:cs="Times New Roman"/>
          <w:sz w:val="28"/>
          <w:szCs w:val="28"/>
        </w:rPr>
      </w:pPr>
      <w:r w:rsidRPr="006B3A42">
        <w:rPr>
          <w:rFonts w:ascii="Times New Roman" w:hAnsi="Times New Roman" w:cs="Times New Roman"/>
          <w:sz w:val="28"/>
          <w:szCs w:val="28"/>
        </w:rPr>
        <w:t xml:space="preserve">There are </w:t>
      </w:r>
      <w:r w:rsidR="004F158A">
        <w:rPr>
          <w:rFonts w:ascii="Times New Roman" w:hAnsi="Times New Roman" w:cs="Times New Roman"/>
          <w:sz w:val="28"/>
          <w:szCs w:val="28"/>
        </w:rPr>
        <w:t xml:space="preserve">many </w:t>
      </w:r>
      <w:r w:rsidRPr="006B3A42">
        <w:rPr>
          <w:rFonts w:ascii="Times New Roman" w:hAnsi="Times New Roman" w:cs="Times New Roman"/>
          <w:sz w:val="28"/>
          <w:szCs w:val="28"/>
        </w:rPr>
        <w:t>sections in this department, which are as follows: -</w:t>
      </w:r>
    </w:p>
    <w:p w:rsidR="006B3A42" w:rsidRPr="006B3A42" w:rsidRDefault="006B3A42" w:rsidP="00395A3E">
      <w:pPr>
        <w:tabs>
          <w:tab w:val="left" w:pos="7905"/>
        </w:tabs>
        <w:jc w:val="both"/>
        <w:rPr>
          <w:rFonts w:ascii="Times New Roman" w:hAnsi="Times New Roman" w:cs="Times New Roman"/>
          <w:sz w:val="28"/>
          <w:szCs w:val="28"/>
        </w:rPr>
      </w:pPr>
      <w:r w:rsidRPr="006B3A42">
        <w:rPr>
          <w:rFonts w:ascii="Times New Roman" w:hAnsi="Times New Roman" w:cs="Times New Roman"/>
          <w:sz w:val="28"/>
          <w:szCs w:val="28"/>
        </w:rPr>
        <w:t>• Cash Section</w:t>
      </w:r>
    </w:p>
    <w:p w:rsidR="006B3A42" w:rsidRPr="006B3A42" w:rsidRDefault="006B3A42" w:rsidP="00395A3E">
      <w:pPr>
        <w:tabs>
          <w:tab w:val="left" w:pos="7905"/>
        </w:tabs>
        <w:jc w:val="both"/>
        <w:rPr>
          <w:rFonts w:ascii="Times New Roman" w:hAnsi="Times New Roman" w:cs="Times New Roman"/>
          <w:sz w:val="28"/>
          <w:szCs w:val="28"/>
        </w:rPr>
      </w:pPr>
      <w:r w:rsidRPr="006B3A42">
        <w:rPr>
          <w:rFonts w:ascii="Times New Roman" w:hAnsi="Times New Roman" w:cs="Times New Roman"/>
          <w:sz w:val="28"/>
          <w:szCs w:val="28"/>
        </w:rPr>
        <w:t>• Accounts Opening Section</w:t>
      </w:r>
    </w:p>
    <w:p w:rsidR="006B3A42" w:rsidRPr="006B3A42" w:rsidRDefault="006B3A42" w:rsidP="00395A3E">
      <w:pPr>
        <w:tabs>
          <w:tab w:val="left" w:pos="7905"/>
        </w:tabs>
        <w:jc w:val="both"/>
        <w:rPr>
          <w:rFonts w:ascii="Times New Roman" w:hAnsi="Times New Roman" w:cs="Times New Roman"/>
          <w:sz w:val="28"/>
          <w:szCs w:val="28"/>
        </w:rPr>
      </w:pPr>
      <w:r w:rsidRPr="006B3A42">
        <w:rPr>
          <w:rFonts w:ascii="Times New Roman" w:hAnsi="Times New Roman" w:cs="Times New Roman"/>
          <w:sz w:val="28"/>
          <w:szCs w:val="28"/>
        </w:rPr>
        <w:t>• Cheque Clearing Section</w:t>
      </w:r>
    </w:p>
    <w:p w:rsidR="006B3A42" w:rsidRDefault="006B3A42" w:rsidP="00395A3E">
      <w:pPr>
        <w:tabs>
          <w:tab w:val="left" w:pos="7905"/>
        </w:tabs>
        <w:jc w:val="both"/>
        <w:rPr>
          <w:rFonts w:ascii="Times New Roman" w:hAnsi="Times New Roman" w:cs="Times New Roman"/>
          <w:sz w:val="28"/>
          <w:szCs w:val="28"/>
        </w:rPr>
      </w:pPr>
      <w:r w:rsidRPr="006B3A42">
        <w:rPr>
          <w:rFonts w:ascii="Times New Roman" w:hAnsi="Times New Roman" w:cs="Times New Roman"/>
          <w:sz w:val="28"/>
          <w:szCs w:val="28"/>
        </w:rPr>
        <w:t>• Remittance Section</w:t>
      </w:r>
    </w:p>
    <w:p w:rsidR="004F158A" w:rsidRPr="003D3F34" w:rsidRDefault="004F158A" w:rsidP="00395A3E">
      <w:pPr>
        <w:tabs>
          <w:tab w:val="left" w:pos="7905"/>
        </w:tabs>
        <w:jc w:val="both"/>
        <w:rPr>
          <w:rFonts w:ascii="Times New Roman" w:hAnsi="Times New Roman" w:cs="Times New Roman"/>
          <w:b/>
          <w:sz w:val="28"/>
          <w:szCs w:val="28"/>
        </w:rPr>
      </w:pPr>
      <w:r w:rsidRPr="003D3F34">
        <w:rPr>
          <w:rFonts w:ascii="Times New Roman" w:hAnsi="Times New Roman" w:cs="Times New Roman"/>
          <w:b/>
          <w:sz w:val="28"/>
          <w:szCs w:val="28"/>
        </w:rPr>
        <w:t>3.4 TT</w:t>
      </w:r>
    </w:p>
    <w:p w:rsidR="004F158A" w:rsidRDefault="004F158A" w:rsidP="00395A3E">
      <w:pPr>
        <w:jc w:val="both"/>
        <w:rPr>
          <w:rFonts w:ascii="Times New Roman" w:hAnsi="Times New Roman" w:cs="Times New Roman"/>
          <w:sz w:val="28"/>
          <w:szCs w:val="28"/>
        </w:rPr>
      </w:pPr>
      <w:r w:rsidRPr="004F158A">
        <w:rPr>
          <w:rFonts w:ascii="Times New Roman" w:hAnsi="Times New Roman" w:cs="Times New Roman"/>
          <w:sz w:val="28"/>
          <w:szCs w:val="28"/>
        </w:rPr>
        <w:t>Telegraphic Transfer, commonly known as TT or Telex Transfer, is a digital method for transferring funds internationally. A fee is applied during the money transfer process. In banking terminology, it is often referred to as "T/T," denoting a cable message sent from one bank to another to facilitate the money transfer.</w:t>
      </w:r>
    </w:p>
    <w:p w:rsidR="004F158A" w:rsidRDefault="004F158A" w:rsidP="00395A3E">
      <w:pPr>
        <w:jc w:val="both"/>
        <w:rPr>
          <w:rFonts w:ascii="Times New Roman" w:hAnsi="Times New Roman" w:cs="Times New Roman"/>
          <w:sz w:val="28"/>
          <w:szCs w:val="28"/>
        </w:rPr>
      </w:pPr>
    </w:p>
    <w:p w:rsidR="004F158A" w:rsidRDefault="004F158A" w:rsidP="00395A3E">
      <w:pPr>
        <w:jc w:val="both"/>
        <w:rPr>
          <w:rFonts w:ascii="Times New Roman" w:hAnsi="Times New Roman" w:cs="Times New Roman"/>
          <w:b/>
          <w:sz w:val="28"/>
          <w:szCs w:val="28"/>
        </w:rPr>
      </w:pPr>
      <w:r w:rsidRPr="003D3F34">
        <w:rPr>
          <w:rFonts w:ascii="Times New Roman" w:hAnsi="Times New Roman" w:cs="Times New Roman"/>
          <w:b/>
          <w:sz w:val="28"/>
          <w:szCs w:val="28"/>
        </w:rPr>
        <w:t>3.5 DD</w:t>
      </w:r>
    </w:p>
    <w:p w:rsidR="00C95EE6" w:rsidRPr="00C95EE6" w:rsidRDefault="00C95EE6" w:rsidP="00C95EE6">
      <w:pPr>
        <w:rPr>
          <w:rFonts w:ascii="Times New Roman" w:hAnsi="Times New Roman" w:cs="Times New Roman"/>
          <w:sz w:val="28"/>
          <w:szCs w:val="28"/>
        </w:rPr>
      </w:pPr>
      <w:r w:rsidRPr="00C95EE6">
        <w:rPr>
          <w:rFonts w:ascii="Times New Roman" w:hAnsi="Times New Roman" w:cs="Times New Roman"/>
          <w:sz w:val="28"/>
          <w:szCs w:val="28"/>
        </w:rPr>
        <w:t>A demand draft is a check that is created by a merchant using the customer's checking account number but without the customer's original signature. It is also referred to by a number of other names, such as remotely created check, tele-check, check by phone, check by fax, or e-check.</w:t>
      </w:r>
    </w:p>
    <w:p w:rsidR="004F158A" w:rsidRDefault="00C95EE6" w:rsidP="00C95EE6">
      <w:pPr>
        <w:pStyle w:val="ListParagraph"/>
        <w:numPr>
          <w:ilvl w:val="0"/>
          <w:numId w:val="43"/>
        </w:numPr>
        <w:spacing w:line="240" w:lineRule="auto"/>
        <w:jc w:val="both"/>
        <w:rPr>
          <w:rFonts w:ascii="Times New Roman" w:hAnsi="Times New Roman" w:cs="Times New Roman"/>
          <w:sz w:val="28"/>
          <w:szCs w:val="28"/>
        </w:rPr>
      </w:pPr>
      <w:r w:rsidRPr="00C95EE6">
        <w:rPr>
          <w:rFonts w:ascii="Times New Roman" w:hAnsi="Times New Roman" w:cs="Times New Roman"/>
          <w:sz w:val="28"/>
          <w:szCs w:val="28"/>
        </w:rPr>
        <w:t>Creation and Signature: The process of cheque drafting entails the merchant making a legitimate, legal copy of the customer's cheque. There is no need for the buyer to sign it because the merchant created it. Rather, the signature blank is frequently filled in with a facsimile or a disclaimer.</w:t>
      </w:r>
    </w:p>
    <w:p w:rsidR="00C95EE6" w:rsidRPr="004F158A" w:rsidRDefault="00C95EE6" w:rsidP="00C95EE6">
      <w:pPr>
        <w:pStyle w:val="ListParagraph"/>
        <w:spacing w:line="240" w:lineRule="auto"/>
        <w:ind w:left="1440"/>
        <w:jc w:val="both"/>
        <w:rPr>
          <w:rFonts w:ascii="Times New Roman" w:hAnsi="Times New Roman" w:cs="Times New Roman"/>
          <w:sz w:val="28"/>
          <w:szCs w:val="28"/>
        </w:rPr>
      </w:pPr>
    </w:p>
    <w:p w:rsidR="004F158A" w:rsidRPr="004F158A" w:rsidRDefault="00C95EE6" w:rsidP="00C95EE6">
      <w:pPr>
        <w:pStyle w:val="ListParagraph"/>
        <w:numPr>
          <w:ilvl w:val="0"/>
          <w:numId w:val="43"/>
        </w:numPr>
        <w:spacing w:line="240" w:lineRule="auto"/>
        <w:jc w:val="both"/>
        <w:rPr>
          <w:rFonts w:ascii="Times New Roman" w:hAnsi="Times New Roman" w:cs="Times New Roman"/>
          <w:sz w:val="28"/>
          <w:szCs w:val="28"/>
        </w:rPr>
      </w:pPr>
      <w:r w:rsidRPr="00C95EE6">
        <w:rPr>
          <w:rFonts w:ascii="Times New Roman" w:hAnsi="Times New Roman" w:cs="Times New Roman"/>
          <w:sz w:val="28"/>
          <w:szCs w:val="28"/>
        </w:rPr>
        <w:t xml:space="preserve">Bank Involvement: A demand draft is basically a cheque written by a bank, wherein a designated beneficiary (Payee) receives a specified amount of money on demand from the Drawer branch of the bank, which instructs the </w:t>
      </w:r>
      <w:proofErr w:type="spellStart"/>
      <w:r w:rsidRPr="00C95EE6">
        <w:rPr>
          <w:rFonts w:ascii="Times New Roman" w:hAnsi="Times New Roman" w:cs="Times New Roman"/>
          <w:sz w:val="28"/>
          <w:szCs w:val="28"/>
        </w:rPr>
        <w:t>Drawee</w:t>
      </w:r>
      <w:proofErr w:type="spellEnd"/>
      <w:r w:rsidRPr="00C95EE6">
        <w:rPr>
          <w:rFonts w:ascii="Times New Roman" w:hAnsi="Times New Roman" w:cs="Times New Roman"/>
          <w:sz w:val="28"/>
          <w:szCs w:val="28"/>
        </w:rPr>
        <w:t xml:space="preserve"> branch of the same bank. Because it is an account payee instrument, the payee cannot </w:t>
      </w:r>
      <w:proofErr w:type="spellStart"/>
      <w:r w:rsidRPr="00C95EE6">
        <w:rPr>
          <w:rFonts w:ascii="Times New Roman" w:hAnsi="Times New Roman" w:cs="Times New Roman"/>
          <w:sz w:val="28"/>
          <w:szCs w:val="28"/>
        </w:rPr>
        <w:t>encashed</w:t>
      </w:r>
      <w:proofErr w:type="spellEnd"/>
      <w:r w:rsidRPr="00C95EE6">
        <w:rPr>
          <w:rFonts w:ascii="Times New Roman" w:hAnsi="Times New Roman" w:cs="Times New Roman"/>
          <w:sz w:val="28"/>
          <w:szCs w:val="28"/>
        </w:rPr>
        <w:t xml:space="preserve"> it over the counter; instead, it can only be credited to the payee's account.</w:t>
      </w:r>
    </w:p>
    <w:p w:rsidR="00C95EE6" w:rsidRDefault="00C95EE6" w:rsidP="00C95EE6">
      <w:pPr>
        <w:pStyle w:val="ListParagraph"/>
        <w:numPr>
          <w:ilvl w:val="0"/>
          <w:numId w:val="43"/>
        </w:numPr>
        <w:spacing w:line="240" w:lineRule="auto"/>
        <w:jc w:val="both"/>
        <w:rPr>
          <w:rFonts w:ascii="Times New Roman" w:hAnsi="Times New Roman" w:cs="Times New Roman"/>
          <w:sz w:val="28"/>
          <w:szCs w:val="28"/>
        </w:rPr>
      </w:pPr>
      <w:r w:rsidRPr="00C95EE6">
        <w:rPr>
          <w:rFonts w:ascii="Times New Roman" w:hAnsi="Times New Roman" w:cs="Times New Roman"/>
          <w:sz w:val="28"/>
          <w:szCs w:val="28"/>
        </w:rPr>
        <w:t xml:space="preserve">Safety and Certainty: When compared to standard checks, demand drafts are thought to be a safer and more certain form of payment. The </w:t>
      </w:r>
      <w:r w:rsidRPr="00C95EE6">
        <w:rPr>
          <w:rFonts w:ascii="Times New Roman" w:hAnsi="Times New Roman" w:cs="Times New Roman"/>
          <w:sz w:val="28"/>
          <w:szCs w:val="28"/>
        </w:rPr>
        <w:lastRenderedPageBreak/>
        <w:t xml:space="preserve">payment is typically guaranteed because the drawer is a bank, as opposed to individual-drawn checks, which may be </w:t>
      </w:r>
      <w:proofErr w:type="spellStart"/>
      <w:r w:rsidRPr="00C95EE6">
        <w:rPr>
          <w:rFonts w:ascii="Times New Roman" w:hAnsi="Times New Roman" w:cs="Times New Roman"/>
          <w:sz w:val="28"/>
          <w:szCs w:val="28"/>
        </w:rPr>
        <w:t>dishonoured</w:t>
      </w:r>
      <w:proofErr w:type="spellEnd"/>
      <w:r w:rsidRPr="00C95EE6">
        <w:rPr>
          <w:rFonts w:ascii="Times New Roman" w:hAnsi="Times New Roman" w:cs="Times New Roman"/>
          <w:sz w:val="28"/>
          <w:szCs w:val="28"/>
        </w:rPr>
        <w:t xml:space="preserve"> for insufficient funds.</w:t>
      </w:r>
    </w:p>
    <w:p w:rsidR="00C95EE6" w:rsidRPr="00C95EE6" w:rsidRDefault="00C95EE6" w:rsidP="00C95EE6">
      <w:pPr>
        <w:pStyle w:val="ListParagraph"/>
        <w:spacing w:line="240" w:lineRule="auto"/>
        <w:ind w:left="1440"/>
        <w:jc w:val="both"/>
        <w:rPr>
          <w:rFonts w:ascii="Times New Roman" w:hAnsi="Times New Roman" w:cs="Times New Roman"/>
          <w:sz w:val="28"/>
          <w:szCs w:val="28"/>
        </w:rPr>
      </w:pPr>
    </w:p>
    <w:p w:rsidR="00C95EE6" w:rsidRPr="00C95EE6" w:rsidRDefault="00C95EE6" w:rsidP="00C95EE6">
      <w:pPr>
        <w:pStyle w:val="ListParagraph"/>
        <w:numPr>
          <w:ilvl w:val="0"/>
          <w:numId w:val="43"/>
        </w:numPr>
        <w:spacing w:line="240" w:lineRule="auto"/>
        <w:jc w:val="both"/>
        <w:rPr>
          <w:rFonts w:ascii="Times New Roman" w:hAnsi="Times New Roman" w:cs="Times New Roman"/>
          <w:sz w:val="28"/>
          <w:szCs w:val="28"/>
        </w:rPr>
      </w:pPr>
      <w:r w:rsidRPr="00C95EE6">
        <w:rPr>
          <w:rFonts w:ascii="Times New Roman" w:hAnsi="Times New Roman" w:cs="Times New Roman"/>
          <w:sz w:val="28"/>
          <w:szCs w:val="28"/>
        </w:rPr>
        <w:t xml:space="preserve">Signature on Demand Draft: A demand draft does not have the customer's signature on it, in contrast to regular checks, which do. Rather, depending on the amount, it has the signatures of one or two bank officials. The </w:t>
      </w:r>
      <w:proofErr w:type="spellStart"/>
      <w:r w:rsidRPr="00C95EE6">
        <w:rPr>
          <w:rFonts w:ascii="Times New Roman" w:hAnsi="Times New Roman" w:cs="Times New Roman"/>
          <w:sz w:val="28"/>
          <w:szCs w:val="28"/>
        </w:rPr>
        <w:t>Drawee</w:t>
      </w:r>
      <w:proofErr w:type="spellEnd"/>
      <w:r w:rsidRPr="00C95EE6">
        <w:rPr>
          <w:rFonts w:ascii="Times New Roman" w:hAnsi="Times New Roman" w:cs="Times New Roman"/>
          <w:sz w:val="28"/>
          <w:szCs w:val="28"/>
        </w:rPr>
        <w:t xml:space="preserve"> branch's name appears in the lower left corner, whereas the Issuing (Drawer) branch's name appears in the upper left corner.</w:t>
      </w:r>
    </w:p>
    <w:p w:rsidR="00C95EE6" w:rsidRPr="00C95EE6" w:rsidRDefault="00C95EE6" w:rsidP="00C95EE6">
      <w:pPr>
        <w:spacing w:line="240" w:lineRule="auto"/>
        <w:jc w:val="both"/>
        <w:rPr>
          <w:rFonts w:ascii="Times New Roman" w:hAnsi="Times New Roman" w:cs="Times New Roman"/>
          <w:sz w:val="28"/>
          <w:szCs w:val="28"/>
        </w:rPr>
      </w:pPr>
    </w:p>
    <w:p w:rsidR="00395A3E" w:rsidRDefault="00C95EE6" w:rsidP="00C95EE6">
      <w:pPr>
        <w:spacing w:line="240" w:lineRule="auto"/>
        <w:jc w:val="both"/>
        <w:rPr>
          <w:rFonts w:ascii="Times New Roman" w:hAnsi="Times New Roman" w:cs="Times New Roman"/>
          <w:sz w:val="28"/>
          <w:szCs w:val="28"/>
        </w:rPr>
      </w:pPr>
      <w:r w:rsidRPr="00C95EE6">
        <w:rPr>
          <w:rFonts w:ascii="Times New Roman" w:hAnsi="Times New Roman" w:cs="Times New Roman"/>
          <w:sz w:val="28"/>
          <w:szCs w:val="28"/>
        </w:rPr>
        <w:cr/>
      </w:r>
    </w:p>
    <w:p w:rsidR="004F158A" w:rsidRPr="003D3F34" w:rsidRDefault="004F158A" w:rsidP="00395A3E">
      <w:pPr>
        <w:spacing w:line="240" w:lineRule="auto"/>
        <w:jc w:val="both"/>
        <w:rPr>
          <w:rFonts w:ascii="Times New Roman" w:hAnsi="Times New Roman" w:cs="Times New Roman"/>
          <w:b/>
          <w:sz w:val="28"/>
          <w:szCs w:val="28"/>
        </w:rPr>
      </w:pPr>
      <w:r w:rsidRPr="003D3F34">
        <w:rPr>
          <w:rFonts w:ascii="Times New Roman" w:hAnsi="Times New Roman" w:cs="Times New Roman"/>
          <w:b/>
          <w:sz w:val="28"/>
          <w:szCs w:val="28"/>
        </w:rPr>
        <w:t>3.6 Electronic Fund Transfer:</w:t>
      </w:r>
    </w:p>
    <w:p w:rsidR="004F158A" w:rsidRPr="00395A3E" w:rsidRDefault="004F158A" w:rsidP="00395A3E">
      <w:pPr>
        <w:jc w:val="both"/>
        <w:rPr>
          <w:rFonts w:ascii="Times New Roman" w:hAnsi="Times New Roman" w:cs="Times New Roman"/>
          <w:sz w:val="28"/>
          <w:szCs w:val="28"/>
        </w:rPr>
      </w:pPr>
      <w:r w:rsidRPr="00395A3E">
        <w:rPr>
          <w:rFonts w:ascii="Times New Roman" w:hAnsi="Times New Roman" w:cs="Times New Roman"/>
          <w:sz w:val="28"/>
          <w:szCs w:val="28"/>
        </w:rPr>
        <w:t>Electronic funds transfer (EFT) refers to the electronic transmission or movement of funds between accounts, whether within a single financial institution or across multiple institutions, facilitated by computer-based systems. This encompasses various scenarios, including transactions initiated by cardholders using payment cards, businesses making direct deposit payroll payments to employees (potentially through a payroll service bureau), businesses debiting consumers' bank accounts for payment through direct debit (also known as electronic checks), and online banking's electronic bill payment, which can be delivered through EFT or traditional paper checks.</w:t>
      </w:r>
    </w:p>
    <w:p w:rsidR="004F158A" w:rsidRPr="00395A3E" w:rsidRDefault="004F158A" w:rsidP="00395A3E">
      <w:pPr>
        <w:jc w:val="both"/>
        <w:rPr>
          <w:rFonts w:ascii="Times New Roman" w:hAnsi="Times New Roman" w:cs="Times New Roman"/>
          <w:sz w:val="28"/>
          <w:szCs w:val="28"/>
        </w:rPr>
      </w:pPr>
    </w:p>
    <w:p w:rsidR="004F158A" w:rsidRPr="003D3F34" w:rsidRDefault="00395A3E" w:rsidP="00395A3E">
      <w:pPr>
        <w:jc w:val="both"/>
        <w:rPr>
          <w:rFonts w:ascii="Times New Roman" w:hAnsi="Times New Roman" w:cs="Times New Roman"/>
          <w:b/>
          <w:sz w:val="28"/>
          <w:szCs w:val="28"/>
        </w:rPr>
      </w:pPr>
      <w:r w:rsidRPr="003D3F34">
        <w:rPr>
          <w:rFonts w:ascii="Times New Roman" w:hAnsi="Times New Roman" w:cs="Times New Roman"/>
          <w:b/>
          <w:sz w:val="28"/>
          <w:szCs w:val="28"/>
        </w:rPr>
        <w:t>3.7 Automated Clearing House:</w:t>
      </w:r>
    </w:p>
    <w:p w:rsidR="00395A3E" w:rsidRDefault="008F4EFB" w:rsidP="00395A3E">
      <w:pPr>
        <w:jc w:val="both"/>
        <w:rPr>
          <w:rFonts w:ascii="Segoe UI" w:hAnsi="Segoe UI" w:cs="Segoe UI"/>
          <w:color w:val="374151"/>
          <w:shd w:val="clear" w:color="auto" w:fill="F7F7F8"/>
        </w:rPr>
      </w:pPr>
      <w:r w:rsidRPr="008F4EFB">
        <w:rPr>
          <w:rFonts w:ascii="Times New Roman" w:hAnsi="Times New Roman" w:cs="Times New Roman"/>
          <w:sz w:val="28"/>
          <w:szCs w:val="28"/>
        </w:rPr>
        <w:t>An electronic network that facilitates financial transactions within the United States is the Automated Clearing House (ACH). Large batches of credit and debit transactions are</w:t>
      </w:r>
      <w:r>
        <w:rPr>
          <w:rFonts w:ascii="Times New Roman" w:hAnsi="Times New Roman" w:cs="Times New Roman"/>
          <w:sz w:val="28"/>
          <w:szCs w:val="28"/>
        </w:rPr>
        <w:t xml:space="preserve"> handled by it with efficiency. </w:t>
      </w:r>
      <w:r w:rsidR="00395A3E" w:rsidRPr="00395A3E">
        <w:rPr>
          <w:rFonts w:ascii="Times New Roman" w:hAnsi="Times New Roman" w:cs="Times New Roman"/>
          <w:sz w:val="28"/>
          <w:szCs w:val="28"/>
        </w:rPr>
        <w:t xml:space="preserve">ACH credits involve various transfers, such as direct deposit for payroll and vendor payments. On the debit side, ACH handles consumer payments for insurance premiums, mortgage loans, and other bills. Additionally, there are innovative applications like the Point-of-Purchase (POP) Check Conversion Pilot Program, supported by NACHA-The Electronic Payments Association. Both governmental and commercial entities utilize ACH payments. In the realm of business, there's a growing trend of using </w:t>
      </w:r>
      <w:r w:rsidR="00395A3E" w:rsidRPr="00395A3E">
        <w:rPr>
          <w:rFonts w:ascii="Times New Roman" w:hAnsi="Times New Roman" w:cs="Times New Roman"/>
          <w:sz w:val="28"/>
          <w:szCs w:val="28"/>
        </w:rPr>
        <w:lastRenderedPageBreak/>
        <w:t>ACH online for customer payments, supplanting the traditional methods of credit or debit card transactions</w:t>
      </w:r>
      <w:r w:rsidR="00395A3E">
        <w:rPr>
          <w:rFonts w:ascii="Segoe UI" w:hAnsi="Segoe UI" w:cs="Segoe UI"/>
          <w:color w:val="374151"/>
          <w:shd w:val="clear" w:color="auto" w:fill="F7F7F8"/>
        </w:rPr>
        <w:t>.</w:t>
      </w:r>
    </w:p>
    <w:p w:rsidR="00395A3E" w:rsidRDefault="00395A3E" w:rsidP="00395A3E">
      <w:pPr>
        <w:jc w:val="both"/>
        <w:rPr>
          <w:rFonts w:ascii="Segoe UI" w:hAnsi="Segoe UI" w:cs="Segoe UI"/>
          <w:color w:val="374151"/>
          <w:shd w:val="clear" w:color="auto" w:fill="F7F7F8"/>
        </w:rPr>
      </w:pPr>
    </w:p>
    <w:p w:rsidR="00395A3E" w:rsidRPr="003D3F34" w:rsidRDefault="003D3F34" w:rsidP="00395A3E">
      <w:pPr>
        <w:rPr>
          <w:rFonts w:ascii="Times New Roman" w:hAnsi="Times New Roman" w:cs="Times New Roman"/>
          <w:b/>
          <w:sz w:val="28"/>
          <w:szCs w:val="28"/>
        </w:rPr>
      </w:pPr>
      <w:r>
        <w:rPr>
          <w:rFonts w:ascii="Times New Roman" w:hAnsi="Times New Roman" w:cs="Times New Roman"/>
          <w:b/>
          <w:sz w:val="28"/>
          <w:szCs w:val="28"/>
        </w:rPr>
        <w:t xml:space="preserve">3.8 </w:t>
      </w:r>
      <w:proofErr w:type="spellStart"/>
      <w:r>
        <w:rPr>
          <w:rFonts w:ascii="Times New Roman" w:hAnsi="Times New Roman" w:cs="Times New Roman"/>
          <w:b/>
          <w:sz w:val="28"/>
          <w:szCs w:val="28"/>
        </w:rPr>
        <w:t>Cheques</w:t>
      </w:r>
      <w:proofErr w:type="spellEnd"/>
      <w:r w:rsidR="00395A3E" w:rsidRPr="003D3F34">
        <w:rPr>
          <w:rFonts w:ascii="Times New Roman" w:hAnsi="Times New Roman" w:cs="Times New Roman"/>
          <w:b/>
          <w:sz w:val="28"/>
          <w:szCs w:val="28"/>
        </w:rPr>
        <w:t>:</w:t>
      </w:r>
    </w:p>
    <w:p w:rsidR="00395A3E" w:rsidRPr="00395A3E" w:rsidRDefault="00395A3E" w:rsidP="000408C2">
      <w:pPr>
        <w:jc w:val="both"/>
        <w:rPr>
          <w:rFonts w:ascii="Times New Roman" w:hAnsi="Times New Roman" w:cs="Times New Roman"/>
          <w:sz w:val="28"/>
          <w:szCs w:val="28"/>
        </w:rPr>
      </w:pPr>
      <w:proofErr w:type="spellStart"/>
      <w:r w:rsidRPr="00395A3E">
        <w:rPr>
          <w:rFonts w:ascii="Times New Roman" w:hAnsi="Times New Roman" w:cs="Times New Roman"/>
          <w:sz w:val="28"/>
          <w:szCs w:val="28"/>
        </w:rPr>
        <w:t>Cheques</w:t>
      </w:r>
      <w:proofErr w:type="spellEnd"/>
      <w:r w:rsidRPr="00395A3E">
        <w:rPr>
          <w:rFonts w:ascii="Times New Roman" w:hAnsi="Times New Roman" w:cs="Times New Roman"/>
          <w:sz w:val="28"/>
          <w:szCs w:val="28"/>
        </w:rPr>
        <w:t xml:space="preserve"> serve as a form of bill of exchange designed to facilitate transactions without the necessity of carrying substantial amounts of cash. Stemming from promissory notes, akin to </w:t>
      </w:r>
      <w:proofErr w:type="spellStart"/>
      <w:r w:rsidRPr="00395A3E">
        <w:rPr>
          <w:rFonts w:ascii="Times New Roman" w:hAnsi="Times New Roman" w:cs="Times New Roman"/>
          <w:sz w:val="28"/>
          <w:szCs w:val="28"/>
        </w:rPr>
        <w:t>cheques</w:t>
      </w:r>
      <w:proofErr w:type="spellEnd"/>
      <w:r w:rsidRPr="00395A3E">
        <w:rPr>
          <w:rFonts w:ascii="Times New Roman" w:hAnsi="Times New Roman" w:cs="Times New Roman"/>
          <w:sz w:val="28"/>
          <w:szCs w:val="28"/>
        </w:rPr>
        <w:t xml:space="preserve"> in their initial concept of a written directive to pay a designated sum to the possessor (the "bearer"), they evolved as a means of payment.</w:t>
      </w:r>
    </w:p>
    <w:p w:rsidR="00395A3E" w:rsidRDefault="008F4EFB" w:rsidP="000408C2">
      <w:pPr>
        <w:jc w:val="both"/>
        <w:rPr>
          <w:rFonts w:ascii="Times New Roman" w:hAnsi="Times New Roman" w:cs="Times New Roman"/>
          <w:sz w:val="28"/>
          <w:szCs w:val="28"/>
        </w:rPr>
      </w:pPr>
      <w:r w:rsidRPr="008F4EFB">
        <w:rPr>
          <w:rFonts w:ascii="Times New Roman" w:hAnsi="Times New Roman" w:cs="Times New Roman"/>
          <w:sz w:val="28"/>
          <w:szCs w:val="28"/>
        </w:rPr>
        <w:t>A cheque is essentially an instrument that can be negotiated that instructs a financial institution to release a certain amount in a specific currency from a designated transactional account that is held in the drawer's name at that institution. The payee and drawer may be either natural persons or corporations. Interestingly, checks fall under the category of order instruments rather than bearer instruments and usually need to be paid to the designated payee instead of just the bearer. The payee may endorse the cheque in some jurisdictions, such as the United States, giving them the option to name a third party to accept the payment.</w:t>
      </w:r>
    </w:p>
    <w:p w:rsidR="00395A3E" w:rsidRPr="003D3F34" w:rsidRDefault="00395A3E" w:rsidP="000408C2">
      <w:pPr>
        <w:jc w:val="both"/>
        <w:rPr>
          <w:rFonts w:ascii="Times New Roman" w:hAnsi="Times New Roman" w:cs="Times New Roman"/>
          <w:b/>
          <w:sz w:val="28"/>
          <w:szCs w:val="28"/>
        </w:rPr>
      </w:pPr>
      <w:r w:rsidRPr="003D3F34">
        <w:rPr>
          <w:rFonts w:ascii="Times New Roman" w:hAnsi="Times New Roman" w:cs="Times New Roman"/>
          <w:b/>
          <w:sz w:val="28"/>
          <w:szCs w:val="28"/>
        </w:rPr>
        <w:t>3.9 Fixed Deposit:</w:t>
      </w:r>
    </w:p>
    <w:p w:rsidR="00395A3E" w:rsidRPr="00395A3E" w:rsidRDefault="00395A3E" w:rsidP="000408C2">
      <w:pPr>
        <w:jc w:val="both"/>
        <w:rPr>
          <w:rFonts w:ascii="Times New Roman" w:hAnsi="Times New Roman" w:cs="Times New Roman"/>
          <w:sz w:val="28"/>
          <w:szCs w:val="28"/>
        </w:rPr>
      </w:pPr>
      <w:r w:rsidRPr="00395A3E">
        <w:rPr>
          <w:rFonts w:ascii="Times New Roman" w:hAnsi="Times New Roman" w:cs="Times New Roman"/>
          <w:sz w:val="28"/>
          <w:szCs w:val="28"/>
        </w:rPr>
        <w:t>Fixed deposits represent a type of term deposit provided by banks, known for their capacity to yield high interest. Among various term deposits, Fixed Deposits stand out as the most popular, with other options including Recurring Deposits and Flexi Fi</w:t>
      </w:r>
      <w:r w:rsidR="00EE2EB2">
        <w:rPr>
          <w:rFonts w:ascii="Times New Roman" w:hAnsi="Times New Roman" w:cs="Times New Roman"/>
          <w:sz w:val="28"/>
          <w:szCs w:val="28"/>
        </w:rPr>
        <w:t xml:space="preserve">xed Deposits—a hybrid of Fixed deposit and Demand </w:t>
      </w:r>
      <w:r w:rsidRPr="00395A3E">
        <w:rPr>
          <w:rFonts w:ascii="Times New Roman" w:hAnsi="Times New Roman" w:cs="Times New Roman"/>
          <w:sz w:val="28"/>
          <w:szCs w:val="28"/>
        </w:rPr>
        <w:t>deposit.</w:t>
      </w:r>
    </w:p>
    <w:p w:rsidR="00395A3E" w:rsidRDefault="00395A3E" w:rsidP="000408C2">
      <w:pPr>
        <w:jc w:val="both"/>
        <w:rPr>
          <w:rFonts w:ascii="Times New Roman" w:hAnsi="Times New Roman" w:cs="Times New Roman"/>
          <w:sz w:val="28"/>
          <w:szCs w:val="28"/>
        </w:rPr>
      </w:pPr>
      <w:r w:rsidRPr="00395A3E">
        <w:rPr>
          <w:rFonts w:ascii="Times New Roman" w:hAnsi="Times New Roman" w:cs="Times New Roman"/>
          <w:sz w:val="28"/>
          <w:szCs w:val="28"/>
        </w:rPr>
        <w:t>In order to offset the reduced liquidity associated with Fixed Deposits, they offer more attractive interest rates compared to standard savings accounts. The maximum allowable tenure for Fixed Deposits is typically 10 years. Generally, the interest rate tends to increase with a longer deposit period, although a bank might choose to offer a lower interest rate for an extended duration if it anticipates a decline in future interest rates</w:t>
      </w:r>
      <w:r>
        <w:rPr>
          <w:rFonts w:ascii="Times New Roman" w:hAnsi="Times New Roman" w:cs="Times New Roman"/>
          <w:sz w:val="28"/>
          <w:szCs w:val="28"/>
        </w:rPr>
        <w:t>.</w:t>
      </w:r>
    </w:p>
    <w:p w:rsidR="00395A3E" w:rsidRPr="00395A3E" w:rsidRDefault="00395A3E" w:rsidP="000408C2">
      <w:pPr>
        <w:jc w:val="both"/>
        <w:rPr>
          <w:rFonts w:ascii="Times New Roman" w:hAnsi="Times New Roman" w:cs="Times New Roman"/>
          <w:sz w:val="28"/>
          <w:szCs w:val="28"/>
        </w:rPr>
      </w:pPr>
    </w:p>
    <w:p w:rsidR="00395A3E" w:rsidRPr="00395A3E" w:rsidRDefault="00395A3E" w:rsidP="000408C2">
      <w:pPr>
        <w:jc w:val="both"/>
        <w:rPr>
          <w:rFonts w:ascii="Times New Roman" w:hAnsi="Times New Roman" w:cs="Times New Roman"/>
          <w:sz w:val="28"/>
          <w:szCs w:val="28"/>
        </w:rPr>
      </w:pPr>
    </w:p>
    <w:p w:rsidR="00395A3E" w:rsidRPr="00395A3E" w:rsidRDefault="00395A3E" w:rsidP="000408C2">
      <w:pPr>
        <w:jc w:val="both"/>
        <w:rPr>
          <w:rFonts w:ascii="Times New Roman" w:hAnsi="Times New Roman" w:cs="Times New Roman"/>
          <w:sz w:val="28"/>
          <w:szCs w:val="28"/>
        </w:rPr>
      </w:pPr>
    </w:p>
    <w:p w:rsidR="004F158A" w:rsidRPr="00395A3E" w:rsidRDefault="004F158A" w:rsidP="000408C2">
      <w:pPr>
        <w:jc w:val="both"/>
        <w:rPr>
          <w:rFonts w:ascii="Times New Roman" w:hAnsi="Times New Roman" w:cs="Times New Roman"/>
          <w:sz w:val="28"/>
          <w:szCs w:val="28"/>
        </w:rPr>
      </w:pPr>
    </w:p>
    <w:p w:rsidR="006B3A42" w:rsidRPr="00395A3E" w:rsidRDefault="006B3A42" w:rsidP="000408C2">
      <w:pPr>
        <w:jc w:val="both"/>
        <w:rPr>
          <w:rFonts w:ascii="Times New Roman" w:hAnsi="Times New Roman" w:cs="Times New Roman"/>
          <w:sz w:val="28"/>
          <w:szCs w:val="28"/>
        </w:rPr>
      </w:pPr>
    </w:p>
    <w:p w:rsidR="006C6A1E" w:rsidRPr="00395A3E" w:rsidRDefault="00395A3E" w:rsidP="000408C2">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C0DDEC6" wp14:editId="3B28423F">
                <wp:simplePos x="0" y="0"/>
                <wp:positionH relativeFrom="column">
                  <wp:posOffset>1152525</wp:posOffset>
                </wp:positionH>
                <wp:positionV relativeFrom="paragraph">
                  <wp:posOffset>732790</wp:posOffset>
                </wp:positionV>
                <wp:extent cx="3609975" cy="2400300"/>
                <wp:effectExtent l="38100" t="57150" r="47625" b="57150"/>
                <wp:wrapNone/>
                <wp:docPr id="6" name="Rectangle 6"/>
                <wp:cNvGraphicFramePr/>
                <a:graphic xmlns:a="http://schemas.openxmlformats.org/drawingml/2006/main">
                  <a:graphicData uri="http://schemas.microsoft.com/office/word/2010/wordprocessingShape">
                    <wps:wsp>
                      <wps:cNvSpPr/>
                      <wps:spPr>
                        <a:xfrm>
                          <a:off x="0" y="0"/>
                          <a:ext cx="3609975" cy="2400300"/>
                        </a:xfrm>
                        <a:prstGeom prst="rect">
                          <a:avLst/>
                        </a:prstGeom>
                        <a:solidFill>
                          <a:schemeClr val="bg2">
                            <a:lumMod val="90000"/>
                          </a:schemeClr>
                        </a:solidFill>
                        <a:ln>
                          <a:no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6B0C8E" w:rsidRDefault="008C3400" w:rsidP="00395A3E">
                            <w:pPr>
                              <w:jc w:val="center"/>
                              <w:rPr>
                                <w:rFonts w:ascii="Times New Roman" w:hAnsi="Times New Roman" w:cs="Times New Roman"/>
                                <w:b/>
                                <w:color w:val="000000" w:themeColor="text1"/>
                                <w:sz w:val="56"/>
                                <w:szCs w:val="56"/>
                              </w:rPr>
                            </w:pPr>
                            <w:r w:rsidRPr="006B0C8E">
                              <w:rPr>
                                <w:rFonts w:ascii="Times New Roman" w:hAnsi="Times New Roman" w:cs="Times New Roman"/>
                                <w:b/>
                                <w:color w:val="000000" w:themeColor="text1"/>
                                <w:sz w:val="56"/>
                                <w:szCs w:val="56"/>
                              </w:rPr>
                              <w:t>Chapter- 4</w:t>
                            </w:r>
                          </w:p>
                          <w:p w:rsidR="008C3400" w:rsidRPr="006B0C8E" w:rsidRDefault="008C3400" w:rsidP="00395A3E">
                            <w:pPr>
                              <w:jc w:val="center"/>
                              <w:rPr>
                                <w:rFonts w:ascii="Times New Roman" w:hAnsi="Times New Roman" w:cs="Times New Roman"/>
                                <w:color w:val="943634" w:themeColor="accent2" w:themeShade="BF"/>
                                <w:sz w:val="44"/>
                                <w:szCs w:val="44"/>
                              </w:rPr>
                            </w:pPr>
                            <w:r w:rsidRPr="006B0C8E">
                              <w:rPr>
                                <w:rFonts w:ascii="Times New Roman" w:hAnsi="Times New Roman" w:cs="Times New Roman"/>
                                <w:color w:val="943634" w:themeColor="accent2" w:themeShade="BF"/>
                                <w:sz w:val="44"/>
                                <w:szCs w:val="44"/>
                              </w:rPr>
                              <w:t>Job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0DDEC6" id="Rectangle 6" o:spid="_x0000_s1032" style="position:absolute;left:0;text-align:left;margin-left:90.75pt;margin-top:57.7pt;width:284.25pt;height:18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" fillcolor="#ddd8c2 [2894]" stroked="f" strokeweight="2pt">
                <v:textbox>
                  <w:txbxContent>
                    <w:p w:rsidR="008C3400" w:rsidRPr="006B0C8E" w:rsidRDefault="008C3400" w:rsidP="00395A3E">
                      <w:pPr>
                        <w:jc w:val="center"/>
                        <w:rPr>
                          <w:rFonts w:ascii="Times New Roman" w:hAnsi="Times New Roman" w:cs="Times New Roman"/>
                          <w:b/>
                          <w:color w:val="000000" w:themeColor="text1"/>
                          <w:sz w:val="56"/>
                          <w:szCs w:val="56"/>
                        </w:rPr>
                      </w:pPr>
                      <w:r w:rsidRPr="006B0C8E">
                        <w:rPr>
                          <w:rFonts w:ascii="Times New Roman" w:hAnsi="Times New Roman" w:cs="Times New Roman"/>
                          <w:b/>
                          <w:color w:val="000000" w:themeColor="text1"/>
                          <w:sz w:val="56"/>
                          <w:szCs w:val="56"/>
                        </w:rPr>
                        <w:t>Chapter- 4</w:t>
                      </w:r>
                    </w:p>
                    <w:p w:rsidR="008C3400" w:rsidRPr="006B0C8E" w:rsidRDefault="008C3400" w:rsidP="00395A3E">
                      <w:pPr>
                        <w:jc w:val="center"/>
                        <w:rPr>
                          <w:rFonts w:ascii="Times New Roman" w:hAnsi="Times New Roman" w:cs="Times New Roman"/>
                          <w:color w:val="943634" w:themeColor="accent2" w:themeShade="BF"/>
                          <w:sz w:val="44"/>
                          <w:szCs w:val="44"/>
                        </w:rPr>
                      </w:pPr>
                      <w:r w:rsidRPr="006B0C8E">
                        <w:rPr>
                          <w:rFonts w:ascii="Times New Roman" w:hAnsi="Times New Roman" w:cs="Times New Roman"/>
                          <w:color w:val="943634" w:themeColor="accent2" w:themeShade="BF"/>
                          <w:sz w:val="44"/>
                          <w:szCs w:val="44"/>
                        </w:rPr>
                        <w:t>Job Role</w:t>
                      </w:r>
                    </w:p>
                  </w:txbxContent>
                </v:textbox>
              </v:rect>
            </w:pict>
          </mc:Fallback>
        </mc:AlternateContent>
      </w:r>
      <w:r w:rsidR="006C6A1E" w:rsidRPr="00395A3E">
        <w:rPr>
          <w:rFonts w:ascii="Times New Roman" w:hAnsi="Times New Roman" w:cs="Times New Roman"/>
          <w:sz w:val="28"/>
          <w:szCs w:val="28"/>
        </w:rPr>
        <w:br w:type="page"/>
      </w:r>
    </w:p>
    <w:p w:rsidR="00F916F6" w:rsidRPr="003D3F34" w:rsidRDefault="00D82971" w:rsidP="000408C2">
      <w:pPr>
        <w:tabs>
          <w:tab w:val="left" w:pos="7905"/>
        </w:tabs>
        <w:jc w:val="both"/>
        <w:rPr>
          <w:rFonts w:ascii="Times New Roman" w:hAnsi="Times New Roman" w:cs="Times New Roman"/>
          <w:b/>
          <w:sz w:val="28"/>
          <w:szCs w:val="28"/>
        </w:rPr>
      </w:pPr>
      <w:r w:rsidRPr="003D3F34">
        <w:rPr>
          <w:rFonts w:ascii="Times New Roman" w:hAnsi="Times New Roman" w:cs="Times New Roman"/>
          <w:b/>
          <w:sz w:val="28"/>
          <w:szCs w:val="28"/>
        </w:rPr>
        <w:lastRenderedPageBreak/>
        <w:t>4.1 Task Part:</w:t>
      </w:r>
    </w:p>
    <w:p w:rsidR="00D82971" w:rsidRDefault="00D82971" w:rsidP="000408C2">
      <w:pPr>
        <w:jc w:val="both"/>
        <w:rPr>
          <w:rFonts w:ascii="Times New Roman" w:hAnsi="Times New Roman" w:cs="Times New Roman"/>
          <w:sz w:val="28"/>
          <w:szCs w:val="28"/>
        </w:rPr>
      </w:pPr>
      <w:r w:rsidRPr="00E21721">
        <w:rPr>
          <w:rFonts w:ascii="Times New Roman" w:hAnsi="Times New Roman" w:cs="Times New Roman"/>
          <w:sz w:val="28"/>
          <w:szCs w:val="28"/>
        </w:rPr>
        <w:t xml:space="preserve">During my three-month internship at Al </w:t>
      </w:r>
      <w:proofErr w:type="spellStart"/>
      <w:r w:rsidRPr="00E21721">
        <w:rPr>
          <w:rFonts w:ascii="Times New Roman" w:hAnsi="Times New Roman" w:cs="Times New Roman"/>
          <w:sz w:val="28"/>
          <w:szCs w:val="28"/>
        </w:rPr>
        <w:t>Arafah</w:t>
      </w:r>
      <w:proofErr w:type="spellEnd"/>
      <w:r w:rsidRPr="00E21721">
        <w:rPr>
          <w:rFonts w:ascii="Times New Roman" w:hAnsi="Times New Roman" w:cs="Times New Roman"/>
          <w:sz w:val="28"/>
          <w:szCs w:val="28"/>
        </w:rPr>
        <w:t xml:space="preserve"> </w:t>
      </w:r>
      <w:proofErr w:type="spellStart"/>
      <w:r w:rsidRPr="00E21721">
        <w:rPr>
          <w:rFonts w:ascii="Times New Roman" w:hAnsi="Times New Roman" w:cs="Times New Roman"/>
          <w:sz w:val="28"/>
          <w:szCs w:val="28"/>
        </w:rPr>
        <w:t>Islami</w:t>
      </w:r>
      <w:proofErr w:type="spellEnd"/>
      <w:r w:rsidRPr="00E21721">
        <w:rPr>
          <w:rFonts w:ascii="Times New Roman" w:hAnsi="Times New Roman" w:cs="Times New Roman"/>
          <w:sz w:val="28"/>
          <w:szCs w:val="28"/>
        </w:rPr>
        <w:t xml:space="preserve"> Bank Limited, </w:t>
      </w:r>
      <w:proofErr w:type="spellStart"/>
      <w:r w:rsidRPr="00E21721">
        <w:rPr>
          <w:rFonts w:ascii="Times New Roman" w:hAnsi="Times New Roman" w:cs="Times New Roman"/>
          <w:sz w:val="28"/>
          <w:szCs w:val="28"/>
        </w:rPr>
        <w:t>Natun</w:t>
      </w:r>
      <w:proofErr w:type="spellEnd"/>
      <w:r w:rsidRPr="00E21721">
        <w:rPr>
          <w:rFonts w:ascii="Times New Roman" w:hAnsi="Times New Roman" w:cs="Times New Roman"/>
          <w:sz w:val="28"/>
          <w:szCs w:val="28"/>
        </w:rPr>
        <w:t xml:space="preserve"> Bazar </w:t>
      </w:r>
      <w:proofErr w:type="spellStart"/>
      <w:r w:rsidRPr="00E21721">
        <w:rPr>
          <w:rFonts w:ascii="Times New Roman" w:hAnsi="Times New Roman" w:cs="Times New Roman"/>
          <w:sz w:val="28"/>
          <w:szCs w:val="28"/>
        </w:rPr>
        <w:t>Baridhara</w:t>
      </w:r>
      <w:proofErr w:type="spellEnd"/>
      <w:r w:rsidRPr="00E21721">
        <w:rPr>
          <w:rFonts w:ascii="Times New Roman" w:hAnsi="Times New Roman" w:cs="Times New Roman"/>
          <w:sz w:val="28"/>
          <w:szCs w:val="28"/>
        </w:rPr>
        <w:t xml:space="preserve"> Branch, I assumed a position with responsibilities in the General Banking Department. My tasks primarily involved activities such as opening various Deposit Schemes, including DPS and FDR (Fixed Deposit Receipt) </w:t>
      </w:r>
      <w:r w:rsidR="00817B2D">
        <w:rPr>
          <w:rFonts w:ascii="Times New Roman" w:hAnsi="Times New Roman" w:cs="Times New Roman"/>
          <w:sz w:val="28"/>
          <w:szCs w:val="28"/>
        </w:rPr>
        <w:t>o</w:t>
      </w:r>
      <w:r w:rsidR="00BD4289">
        <w:rPr>
          <w:rFonts w:ascii="Times New Roman" w:hAnsi="Times New Roman" w:cs="Times New Roman"/>
          <w:sz w:val="28"/>
          <w:szCs w:val="28"/>
        </w:rPr>
        <w:t xml:space="preserve">penings. I collaborated with Md </w:t>
      </w:r>
      <w:proofErr w:type="spellStart"/>
      <w:r w:rsidR="00E21721">
        <w:rPr>
          <w:rFonts w:ascii="Times New Roman" w:hAnsi="Times New Roman" w:cs="Times New Roman"/>
          <w:sz w:val="28"/>
          <w:szCs w:val="28"/>
        </w:rPr>
        <w:t>Nuruzzaman</w:t>
      </w:r>
      <w:proofErr w:type="spellEnd"/>
      <w:r w:rsidRPr="00E21721">
        <w:rPr>
          <w:rFonts w:ascii="Times New Roman" w:hAnsi="Times New Roman" w:cs="Times New Roman"/>
          <w:sz w:val="28"/>
          <w:szCs w:val="28"/>
        </w:rPr>
        <w:t>, the Principal Officer of the branch, responsible for managin</w:t>
      </w:r>
      <w:r w:rsidR="00DB3265">
        <w:rPr>
          <w:rFonts w:ascii="Times New Roman" w:hAnsi="Times New Roman" w:cs="Times New Roman"/>
          <w:sz w:val="28"/>
          <w:szCs w:val="28"/>
        </w:rPr>
        <w:t>g the front desk, from September 19 to December 22</w:t>
      </w:r>
      <w:r w:rsidRPr="00E21721">
        <w:rPr>
          <w:rFonts w:ascii="Times New Roman" w:hAnsi="Times New Roman" w:cs="Times New Roman"/>
          <w:sz w:val="28"/>
          <w:szCs w:val="28"/>
        </w:rPr>
        <w:t>, 2023. My primary</w:t>
      </w:r>
      <w:r w:rsidR="00BD4289">
        <w:rPr>
          <w:rFonts w:ascii="Times New Roman" w:hAnsi="Times New Roman" w:cs="Times New Roman"/>
          <w:sz w:val="28"/>
          <w:szCs w:val="28"/>
        </w:rPr>
        <w:t xml:space="preserve"> focus during this period was how to open a bank account, how to fill up MSD &amp; FDR forms, how to write cheque book</w:t>
      </w:r>
      <w:r w:rsidRPr="00E21721">
        <w:rPr>
          <w:rFonts w:ascii="Times New Roman" w:hAnsi="Times New Roman" w:cs="Times New Roman"/>
          <w:sz w:val="28"/>
          <w:szCs w:val="28"/>
        </w:rPr>
        <w:t xml:space="preserve"> </w:t>
      </w:r>
      <w:r w:rsidR="00BD4289">
        <w:rPr>
          <w:rFonts w:ascii="Times New Roman" w:hAnsi="Times New Roman" w:cs="Times New Roman"/>
          <w:sz w:val="28"/>
          <w:szCs w:val="28"/>
        </w:rPr>
        <w:t xml:space="preserve">and also </w:t>
      </w:r>
      <w:r w:rsidRPr="00E21721">
        <w:rPr>
          <w:rFonts w:ascii="Times New Roman" w:hAnsi="Times New Roman" w:cs="Times New Roman"/>
          <w:sz w:val="28"/>
          <w:szCs w:val="28"/>
        </w:rPr>
        <w:t>the Customer Service Department, where I closely observed the rules, regulations, and procedural aspects related to Deposit Sche</w:t>
      </w:r>
      <w:r w:rsidR="00C77A96">
        <w:rPr>
          <w:rFonts w:ascii="Times New Roman" w:hAnsi="Times New Roman" w:cs="Times New Roman"/>
          <w:sz w:val="28"/>
          <w:szCs w:val="28"/>
        </w:rPr>
        <w:t>mes within the Deposit Section.</w:t>
      </w:r>
    </w:p>
    <w:p w:rsidR="009B0CC3" w:rsidRDefault="009B0CC3" w:rsidP="003D3F34">
      <w:pPr>
        <w:ind w:firstLine="720"/>
        <w:jc w:val="both"/>
        <w:rPr>
          <w:rFonts w:ascii="Times New Roman" w:hAnsi="Times New Roman" w:cs="Times New Roman"/>
          <w:sz w:val="28"/>
          <w:szCs w:val="28"/>
        </w:rPr>
      </w:pPr>
    </w:p>
    <w:p w:rsidR="009B0CC3" w:rsidRPr="003D3F34" w:rsidRDefault="009B0CC3" w:rsidP="00953EF4">
      <w:pPr>
        <w:jc w:val="both"/>
        <w:rPr>
          <w:rFonts w:ascii="Times New Roman" w:hAnsi="Times New Roman" w:cs="Times New Roman"/>
          <w:b/>
          <w:sz w:val="28"/>
          <w:szCs w:val="28"/>
        </w:rPr>
      </w:pPr>
      <w:r w:rsidRPr="003D3F34">
        <w:rPr>
          <w:rFonts w:ascii="Times New Roman" w:hAnsi="Times New Roman" w:cs="Times New Roman"/>
          <w:b/>
          <w:sz w:val="28"/>
          <w:szCs w:val="28"/>
        </w:rPr>
        <w:t>4.2 Job Responsibilities:</w:t>
      </w:r>
    </w:p>
    <w:p w:rsidR="009B0CC3" w:rsidRDefault="009B0CC3" w:rsidP="00953EF4">
      <w:pPr>
        <w:jc w:val="both"/>
        <w:rPr>
          <w:rFonts w:ascii="Times New Roman" w:hAnsi="Times New Roman" w:cs="Times New Roman"/>
          <w:sz w:val="28"/>
          <w:szCs w:val="28"/>
        </w:rPr>
      </w:pPr>
      <w:r w:rsidRPr="009B0CC3">
        <w:rPr>
          <w:rFonts w:ascii="Times New Roman" w:hAnsi="Times New Roman" w:cs="Times New Roman"/>
          <w:sz w:val="28"/>
          <w:szCs w:val="28"/>
        </w:rPr>
        <w:t>I undertook various responsibilities within the</w:t>
      </w:r>
      <w:r w:rsidR="00EE2EB2">
        <w:rPr>
          <w:rFonts w:ascii="Times New Roman" w:hAnsi="Times New Roman" w:cs="Times New Roman"/>
          <w:sz w:val="28"/>
          <w:szCs w:val="28"/>
        </w:rPr>
        <w:t xml:space="preserve"> General Banking Division at Al-</w:t>
      </w:r>
      <w:proofErr w:type="spellStart"/>
      <w:r w:rsidRPr="009B0CC3">
        <w:rPr>
          <w:rFonts w:ascii="Times New Roman" w:hAnsi="Times New Roman" w:cs="Times New Roman"/>
          <w:sz w:val="28"/>
          <w:szCs w:val="28"/>
        </w:rPr>
        <w:t>Arafah</w:t>
      </w:r>
      <w:proofErr w:type="spellEnd"/>
      <w:r w:rsidRPr="009B0CC3">
        <w:rPr>
          <w:rFonts w:ascii="Times New Roman" w:hAnsi="Times New Roman" w:cs="Times New Roman"/>
          <w:sz w:val="28"/>
          <w:szCs w:val="28"/>
        </w:rPr>
        <w:t xml:space="preserve"> </w:t>
      </w:r>
      <w:proofErr w:type="spellStart"/>
      <w:r w:rsidRPr="009B0CC3">
        <w:rPr>
          <w:rFonts w:ascii="Times New Roman" w:hAnsi="Times New Roman" w:cs="Times New Roman"/>
          <w:sz w:val="28"/>
          <w:szCs w:val="28"/>
        </w:rPr>
        <w:t>Islami</w:t>
      </w:r>
      <w:proofErr w:type="spellEnd"/>
      <w:r w:rsidRPr="009B0CC3">
        <w:rPr>
          <w:rFonts w:ascii="Times New Roman" w:hAnsi="Times New Roman" w:cs="Times New Roman"/>
          <w:sz w:val="28"/>
          <w:szCs w:val="28"/>
        </w:rPr>
        <w:t xml:space="preserve"> Bank Limited, specifically at the Notunbazar </w:t>
      </w:r>
      <w:proofErr w:type="spellStart"/>
      <w:r w:rsidRPr="009B0CC3">
        <w:rPr>
          <w:rFonts w:ascii="Times New Roman" w:hAnsi="Times New Roman" w:cs="Times New Roman"/>
          <w:sz w:val="28"/>
          <w:szCs w:val="28"/>
        </w:rPr>
        <w:t>Baridhara</w:t>
      </w:r>
      <w:proofErr w:type="spellEnd"/>
      <w:r w:rsidRPr="009B0CC3">
        <w:rPr>
          <w:rFonts w:ascii="Times New Roman" w:hAnsi="Times New Roman" w:cs="Times New Roman"/>
          <w:sz w:val="28"/>
          <w:szCs w:val="28"/>
        </w:rPr>
        <w:t xml:space="preserve"> branch. My workday typically commenced at 10:00 am and concluded at 4:00 pm. During this timeframe, I performed a diverse range of tasks, which are outlined below</w:t>
      </w:r>
      <w:r>
        <w:rPr>
          <w:rFonts w:ascii="Times New Roman" w:hAnsi="Times New Roman" w:cs="Times New Roman"/>
          <w:sz w:val="28"/>
          <w:szCs w:val="28"/>
        </w:rPr>
        <w:t>.</w:t>
      </w:r>
    </w:p>
    <w:p w:rsidR="009B0CC3" w:rsidRDefault="009B0CC3" w:rsidP="000408C2">
      <w:pPr>
        <w:jc w:val="both"/>
        <w:rPr>
          <w:rFonts w:ascii="Times New Roman" w:hAnsi="Times New Roman" w:cs="Times New Roman"/>
          <w:sz w:val="28"/>
          <w:szCs w:val="28"/>
        </w:rPr>
      </w:pPr>
    </w:p>
    <w:p w:rsidR="009B0CC3" w:rsidRPr="003D3F34" w:rsidRDefault="009B0CC3" w:rsidP="000408C2">
      <w:pPr>
        <w:jc w:val="both"/>
        <w:rPr>
          <w:rFonts w:ascii="Times New Roman" w:hAnsi="Times New Roman" w:cs="Times New Roman"/>
          <w:b/>
          <w:sz w:val="28"/>
          <w:szCs w:val="28"/>
        </w:rPr>
      </w:pPr>
      <w:r w:rsidRPr="003D3F34">
        <w:rPr>
          <w:rFonts w:ascii="Times New Roman" w:hAnsi="Times New Roman" w:cs="Times New Roman"/>
          <w:b/>
          <w:sz w:val="28"/>
          <w:szCs w:val="28"/>
        </w:rPr>
        <w:t>4.3 Accounts Opening:</w:t>
      </w:r>
    </w:p>
    <w:p w:rsidR="009B0CC3" w:rsidRDefault="009B0CC3" w:rsidP="000408C2">
      <w:pPr>
        <w:jc w:val="both"/>
        <w:rPr>
          <w:rFonts w:ascii="Times New Roman" w:hAnsi="Times New Roman" w:cs="Times New Roman"/>
          <w:sz w:val="28"/>
          <w:szCs w:val="28"/>
        </w:rPr>
      </w:pPr>
      <w:r w:rsidRPr="009B0CC3">
        <w:t xml:space="preserve"> </w:t>
      </w:r>
      <w:r w:rsidRPr="009B0CC3">
        <w:rPr>
          <w:rFonts w:ascii="Times New Roman" w:hAnsi="Times New Roman" w:cs="Times New Roman"/>
          <w:sz w:val="28"/>
          <w:szCs w:val="28"/>
        </w:rPr>
        <w:t xml:space="preserve">Opening an account is a critical aspect of general banking, serving as the initial interaction between customers and the bank. Prior to initiating the account opening process, it is crucial to identify the bank's target customers, which may encompass individuals, partners, joint stock companies, trustees/clubs/associates, and various institutions. Understanding the reasons behind a customer's choice to open an account at a specific branch is paramount. Discerning the customer's intentions for opening an account can be a nuanced task, requiring skill and experience on the part of the account opening officer. A seasoned and perceptive officer can adeptly uncover the customer's motives. Al </w:t>
      </w:r>
      <w:proofErr w:type="spellStart"/>
      <w:r w:rsidRPr="009B0CC3">
        <w:rPr>
          <w:rFonts w:ascii="Times New Roman" w:hAnsi="Times New Roman" w:cs="Times New Roman"/>
          <w:sz w:val="28"/>
          <w:szCs w:val="28"/>
        </w:rPr>
        <w:t>Arafah</w:t>
      </w:r>
      <w:proofErr w:type="spellEnd"/>
      <w:r w:rsidRPr="009B0CC3">
        <w:rPr>
          <w:rFonts w:ascii="Times New Roman" w:hAnsi="Times New Roman" w:cs="Times New Roman"/>
          <w:sz w:val="28"/>
          <w:szCs w:val="28"/>
        </w:rPr>
        <w:t xml:space="preserve"> </w:t>
      </w:r>
      <w:proofErr w:type="spellStart"/>
      <w:r w:rsidRPr="009B0CC3">
        <w:rPr>
          <w:rFonts w:ascii="Times New Roman" w:hAnsi="Times New Roman" w:cs="Times New Roman"/>
          <w:sz w:val="28"/>
          <w:szCs w:val="28"/>
        </w:rPr>
        <w:t>Islami</w:t>
      </w:r>
      <w:proofErr w:type="spellEnd"/>
      <w:r w:rsidRPr="009B0CC3">
        <w:rPr>
          <w:rFonts w:ascii="Times New Roman" w:hAnsi="Times New Roman" w:cs="Times New Roman"/>
          <w:sz w:val="28"/>
          <w:szCs w:val="28"/>
        </w:rPr>
        <w:t xml:space="preserve"> Bank Limited provides a range of account options tailored to meet the diverse</w:t>
      </w:r>
      <w:r>
        <w:rPr>
          <w:rFonts w:ascii="Times New Roman" w:hAnsi="Times New Roman" w:cs="Times New Roman"/>
          <w:sz w:val="28"/>
          <w:szCs w:val="28"/>
        </w:rPr>
        <w:t xml:space="preserve"> needs of their target client.</w:t>
      </w:r>
    </w:p>
    <w:p w:rsidR="009B0CC3" w:rsidRDefault="009B0CC3" w:rsidP="000408C2">
      <w:pPr>
        <w:jc w:val="both"/>
        <w:rPr>
          <w:rFonts w:ascii="Times New Roman" w:hAnsi="Times New Roman" w:cs="Times New Roman"/>
          <w:sz w:val="28"/>
          <w:szCs w:val="28"/>
        </w:rPr>
      </w:pPr>
    </w:p>
    <w:p w:rsidR="00EE2EB2" w:rsidRDefault="00EE2EB2" w:rsidP="000408C2">
      <w:pPr>
        <w:jc w:val="both"/>
        <w:rPr>
          <w:rFonts w:ascii="Times New Roman" w:hAnsi="Times New Roman" w:cs="Times New Roman"/>
          <w:sz w:val="28"/>
          <w:szCs w:val="28"/>
        </w:rPr>
      </w:pPr>
      <w:r w:rsidRPr="00EE2EB2">
        <w:rPr>
          <w:rFonts w:ascii="Times New Roman" w:hAnsi="Times New Roman" w:cs="Times New Roman"/>
          <w:sz w:val="28"/>
          <w:szCs w:val="28"/>
        </w:rPr>
        <w:lastRenderedPageBreak/>
        <w:t xml:space="preserve">For their target markets, Al </w:t>
      </w:r>
      <w:proofErr w:type="spellStart"/>
      <w:r w:rsidRPr="00EE2EB2">
        <w:rPr>
          <w:rFonts w:ascii="Times New Roman" w:hAnsi="Times New Roman" w:cs="Times New Roman"/>
          <w:sz w:val="28"/>
          <w:szCs w:val="28"/>
        </w:rPr>
        <w:t>Arafah</w:t>
      </w:r>
      <w:proofErr w:type="spellEnd"/>
      <w:r w:rsidRPr="00EE2EB2">
        <w:rPr>
          <w:rFonts w:ascii="Times New Roman" w:hAnsi="Times New Roman" w:cs="Times New Roman"/>
          <w:sz w:val="28"/>
          <w:szCs w:val="28"/>
        </w:rPr>
        <w:t xml:space="preserve"> </w:t>
      </w:r>
      <w:proofErr w:type="spellStart"/>
      <w:r w:rsidRPr="00EE2EB2">
        <w:rPr>
          <w:rFonts w:ascii="Times New Roman" w:hAnsi="Times New Roman" w:cs="Times New Roman"/>
          <w:sz w:val="28"/>
          <w:szCs w:val="28"/>
        </w:rPr>
        <w:t>Islami</w:t>
      </w:r>
      <w:proofErr w:type="spellEnd"/>
      <w:r w:rsidRPr="00EE2EB2">
        <w:rPr>
          <w:rFonts w:ascii="Times New Roman" w:hAnsi="Times New Roman" w:cs="Times New Roman"/>
          <w:sz w:val="28"/>
          <w:szCs w:val="28"/>
        </w:rPr>
        <w:t xml:space="preserve"> Bank Limited provides a variety of account kinds.</w:t>
      </w:r>
    </w:p>
    <w:p w:rsidR="009B0CC3" w:rsidRDefault="009B0CC3" w:rsidP="000408C2">
      <w:pPr>
        <w:jc w:val="both"/>
        <w:rPr>
          <w:rFonts w:ascii="Times New Roman" w:hAnsi="Times New Roman" w:cs="Times New Roman"/>
          <w:sz w:val="28"/>
          <w:szCs w:val="28"/>
        </w:rPr>
      </w:pPr>
      <w:r w:rsidRPr="009B0CC3">
        <w:rPr>
          <w:rFonts w:ascii="Times New Roman" w:hAnsi="Times New Roman" w:cs="Times New Roman"/>
          <w:sz w:val="28"/>
          <w:szCs w:val="28"/>
        </w:rPr>
        <w:t>These are as follows:</w:t>
      </w:r>
    </w:p>
    <w:p w:rsidR="009B0CC3" w:rsidRDefault="009B0CC3" w:rsidP="003419E8">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Current Account</w:t>
      </w:r>
    </w:p>
    <w:p w:rsidR="009B0CC3" w:rsidRDefault="009B0CC3" w:rsidP="003419E8">
      <w:pPr>
        <w:pStyle w:val="ListParagraph"/>
        <w:numPr>
          <w:ilvl w:val="0"/>
          <w:numId w:val="11"/>
        </w:numPr>
        <w:jc w:val="both"/>
        <w:rPr>
          <w:rFonts w:ascii="Times New Roman" w:hAnsi="Times New Roman" w:cs="Times New Roman"/>
          <w:sz w:val="28"/>
          <w:szCs w:val="28"/>
        </w:rPr>
      </w:pPr>
      <w:r w:rsidRPr="009B0CC3">
        <w:rPr>
          <w:rFonts w:ascii="Times New Roman" w:hAnsi="Times New Roman" w:cs="Times New Roman"/>
          <w:sz w:val="28"/>
          <w:szCs w:val="28"/>
        </w:rPr>
        <w:t>Savings Account</w:t>
      </w:r>
    </w:p>
    <w:p w:rsidR="009B0CC3" w:rsidRDefault="00EE2EB2" w:rsidP="003419E8">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Fixed Term Deposit</w:t>
      </w:r>
      <w:r w:rsidR="009B0CC3" w:rsidRPr="009B0CC3">
        <w:rPr>
          <w:rFonts w:ascii="Times New Roman" w:hAnsi="Times New Roman" w:cs="Times New Roman"/>
          <w:sz w:val="28"/>
          <w:szCs w:val="28"/>
        </w:rPr>
        <w:t xml:space="preserve"> (FDR)</w:t>
      </w:r>
    </w:p>
    <w:p w:rsidR="009B0CC3" w:rsidRDefault="00EE2EB2" w:rsidP="003419E8">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Short Term Deposit (</w:t>
      </w:r>
      <w:r w:rsidR="009B0CC3" w:rsidRPr="000408C2">
        <w:rPr>
          <w:rFonts w:ascii="Times New Roman" w:hAnsi="Times New Roman" w:cs="Times New Roman"/>
          <w:sz w:val="28"/>
          <w:szCs w:val="28"/>
        </w:rPr>
        <w:t>DPS)</w:t>
      </w:r>
    </w:p>
    <w:p w:rsidR="000408C2" w:rsidRPr="000408C2" w:rsidRDefault="000408C2" w:rsidP="000408C2">
      <w:pPr>
        <w:jc w:val="both"/>
        <w:rPr>
          <w:rFonts w:ascii="Times New Roman" w:hAnsi="Times New Roman" w:cs="Times New Roman"/>
          <w:sz w:val="28"/>
          <w:szCs w:val="28"/>
        </w:rPr>
      </w:pPr>
      <w:r w:rsidRPr="000408C2">
        <w:rPr>
          <w:rFonts w:ascii="Times New Roman" w:hAnsi="Times New Roman" w:cs="Times New Roman"/>
          <w:sz w:val="28"/>
          <w:szCs w:val="28"/>
        </w:rPr>
        <w:t xml:space="preserve">The initial stage in becoming a customer of Al </w:t>
      </w:r>
      <w:proofErr w:type="spellStart"/>
      <w:r w:rsidRPr="000408C2">
        <w:rPr>
          <w:rFonts w:ascii="Times New Roman" w:hAnsi="Times New Roman" w:cs="Times New Roman"/>
          <w:sz w:val="28"/>
          <w:szCs w:val="28"/>
        </w:rPr>
        <w:t>Arafah</w:t>
      </w:r>
      <w:proofErr w:type="spellEnd"/>
      <w:r w:rsidRPr="000408C2">
        <w:rPr>
          <w:rFonts w:ascii="Times New Roman" w:hAnsi="Times New Roman" w:cs="Times New Roman"/>
          <w:sz w:val="28"/>
          <w:szCs w:val="28"/>
        </w:rPr>
        <w:t xml:space="preserve"> </w:t>
      </w:r>
      <w:proofErr w:type="spellStart"/>
      <w:r w:rsidRPr="000408C2">
        <w:rPr>
          <w:rFonts w:ascii="Times New Roman" w:hAnsi="Times New Roman" w:cs="Times New Roman"/>
          <w:sz w:val="28"/>
          <w:szCs w:val="28"/>
        </w:rPr>
        <w:t>Islami</w:t>
      </w:r>
      <w:proofErr w:type="spellEnd"/>
      <w:r w:rsidRPr="000408C2">
        <w:rPr>
          <w:rFonts w:ascii="Times New Roman" w:hAnsi="Times New Roman" w:cs="Times New Roman"/>
          <w:sz w:val="28"/>
          <w:szCs w:val="28"/>
        </w:rPr>
        <w:t xml:space="preserve"> Bank Limited involves the process of opening an account, paving the way to access various services offered by the bank. A mandatory requirement for both individuals and institutional customers, having an account is essential for conducting</w:t>
      </w:r>
      <w:r w:rsidR="00EE2EB2">
        <w:rPr>
          <w:rFonts w:ascii="Times New Roman" w:hAnsi="Times New Roman" w:cs="Times New Roman"/>
          <w:sz w:val="28"/>
          <w:szCs w:val="28"/>
        </w:rPr>
        <w:t xml:space="preserve"> transactions such as withdrawing and depositing</w:t>
      </w:r>
      <w:r w:rsidRPr="000408C2">
        <w:rPr>
          <w:rFonts w:ascii="Times New Roman" w:hAnsi="Times New Roman" w:cs="Times New Roman"/>
          <w:sz w:val="28"/>
          <w:szCs w:val="28"/>
        </w:rPr>
        <w:t xml:space="preserve"> money from Al </w:t>
      </w:r>
      <w:proofErr w:type="spellStart"/>
      <w:r w:rsidRPr="000408C2">
        <w:rPr>
          <w:rFonts w:ascii="Times New Roman" w:hAnsi="Times New Roman" w:cs="Times New Roman"/>
          <w:sz w:val="28"/>
          <w:szCs w:val="28"/>
        </w:rPr>
        <w:t>Arafah</w:t>
      </w:r>
      <w:proofErr w:type="spellEnd"/>
      <w:r w:rsidRPr="000408C2">
        <w:rPr>
          <w:rFonts w:ascii="Times New Roman" w:hAnsi="Times New Roman" w:cs="Times New Roman"/>
          <w:sz w:val="28"/>
          <w:szCs w:val="28"/>
        </w:rPr>
        <w:t xml:space="preserve"> </w:t>
      </w:r>
      <w:proofErr w:type="spellStart"/>
      <w:r w:rsidRPr="000408C2">
        <w:rPr>
          <w:rFonts w:ascii="Times New Roman" w:hAnsi="Times New Roman" w:cs="Times New Roman"/>
          <w:sz w:val="28"/>
          <w:szCs w:val="28"/>
        </w:rPr>
        <w:t>Islami</w:t>
      </w:r>
      <w:proofErr w:type="spellEnd"/>
      <w:r w:rsidRPr="000408C2">
        <w:rPr>
          <w:rFonts w:ascii="Times New Roman" w:hAnsi="Times New Roman" w:cs="Times New Roman"/>
          <w:sz w:val="28"/>
          <w:szCs w:val="28"/>
        </w:rPr>
        <w:t xml:space="preserve"> Bank, as well as availing other services. My role was to provide high-quality services with the aim of retaining customers for an extended period under the Standard framework.</w:t>
      </w:r>
    </w:p>
    <w:p w:rsidR="000408C2" w:rsidRDefault="000408C2" w:rsidP="000408C2">
      <w:pPr>
        <w:jc w:val="both"/>
        <w:rPr>
          <w:rFonts w:ascii="Times New Roman" w:hAnsi="Times New Roman" w:cs="Times New Roman"/>
          <w:b/>
          <w:sz w:val="28"/>
          <w:szCs w:val="28"/>
        </w:rPr>
      </w:pPr>
      <w:r w:rsidRPr="003D3F34">
        <w:rPr>
          <w:rFonts w:ascii="Times New Roman" w:hAnsi="Times New Roman" w:cs="Times New Roman"/>
          <w:b/>
          <w:sz w:val="28"/>
          <w:szCs w:val="28"/>
        </w:rPr>
        <w:t>4.4 Closing account:</w:t>
      </w:r>
    </w:p>
    <w:p w:rsidR="007D02CB" w:rsidRPr="007D02CB" w:rsidRDefault="007D02CB" w:rsidP="007D02CB">
      <w:pPr>
        <w:rPr>
          <w:rFonts w:ascii="Times New Roman" w:hAnsi="Times New Roman" w:cs="Times New Roman"/>
          <w:sz w:val="28"/>
          <w:szCs w:val="28"/>
        </w:rPr>
      </w:pPr>
      <w:r w:rsidRPr="007D02CB">
        <w:rPr>
          <w:rFonts w:ascii="Times New Roman" w:hAnsi="Times New Roman" w:cs="Times New Roman"/>
          <w:sz w:val="28"/>
          <w:szCs w:val="28"/>
        </w:rPr>
        <w:t xml:space="preserve">Accounts of customers are closed for a variety of reasons. In order to make sure that Al </w:t>
      </w:r>
      <w:proofErr w:type="spellStart"/>
      <w:r w:rsidRPr="007D02CB">
        <w:rPr>
          <w:rFonts w:ascii="Times New Roman" w:hAnsi="Times New Roman" w:cs="Times New Roman"/>
          <w:sz w:val="28"/>
          <w:szCs w:val="28"/>
        </w:rPr>
        <w:t>Arafah</w:t>
      </w:r>
      <w:proofErr w:type="spellEnd"/>
      <w:r w:rsidRPr="007D02CB">
        <w:rPr>
          <w:rFonts w:ascii="Times New Roman" w:hAnsi="Times New Roman" w:cs="Times New Roman"/>
          <w:sz w:val="28"/>
          <w:szCs w:val="28"/>
        </w:rPr>
        <w:t xml:space="preserve"> </w:t>
      </w:r>
      <w:proofErr w:type="spellStart"/>
      <w:r w:rsidRPr="007D02CB">
        <w:rPr>
          <w:rFonts w:ascii="Times New Roman" w:hAnsi="Times New Roman" w:cs="Times New Roman"/>
          <w:sz w:val="28"/>
          <w:szCs w:val="28"/>
        </w:rPr>
        <w:t>Islami</w:t>
      </w:r>
      <w:proofErr w:type="spellEnd"/>
      <w:r w:rsidRPr="007D02CB">
        <w:rPr>
          <w:rFonts w:ascii="Times New Roman" w:hAnsi="Times New Roman" w:cs="Times New Roman"/>
          <w:sz w:val="28"/>
          <w:szCs w:val="28"/>
        </w:rPr>
        <w:t xml:space="preserve"> Bank Limited will be their first choice when they think about opening a bank account in the future, I therefore closed the accounts with the utmost consideration for the customer.</w:t>
      </w:r>
    </w:p>
    <w:p w:rsidR="000408C2" w:rsidRPr="003D3F34" w:rsidRDefault="000408C2" w:rsidP="00953EF4">
      <w:pPr>
        <w:jc w:val="both"/>
        <w:rPr>
          <w:rFonts w:ascii="Times New Roman" w:hAnsi="Times New Roman" w:cs="Times New Roman"/>
          <w:b/>
          <w:sz w:val="28"/>
          <w:szCs w:val="28"/>
        </w:rPr>
      </w:pPr>
      <w:r w:rsidRPr="003D3F34">
        <w:rPr>
          <w:rFonts w:ascii="Times New Roman" w:hAnsi="Times New Roman" w:cs="Times New Roman"/>
          <w:b/>
          <w:sz w:val="28"/>
          <w:szCs w:val="28"/>
        </w:rPr>
        <w:t>4.5 Receive cheque  requisition:</w:t>
      </w:r>
    </w:p>
    <w:p w:rsidR="000408C2" w:rsidRDefault="000408C2" w:rsidP="00953EF4">
      <w:pPr>
        <w:jc w:val="both"/>
        <w:rPr>
          <w:rFonts w:ascii="Times New Roman" w:hAnsi="Times New Roman" w:cs="Times New Roman"/>
          <w:sz w:val="28"/>
          <w:szCs w:val="28"/>
        </w:rPr>
      </w:pPr>
      <w:r w:rsidRPr="000408C2">
        <w:rPr>
          <w:rFonts w:ascii="Times New Roman" w:hAnsi="Times New Roman" w:cs="Times New Roman"/>
          <w:sz w:val="28"/>
          <w:szCs w:val="28"/>
        </w:rPr>
        <w:t>I collect cheque requisitions from customers who request a new cheque book with a specified number of pages. These requisitions are accumulated throughout the day, and I compile a list to be sent to the head office at the day's conclusion.</w:t>
      </w:r>
    </w:p>
    <w:p w:rsidR="003D3F34" w:rsidRDefault="003D3F34" w:rsidP="000408C2">
      <w:pPr>
        <w:rPr>
          <w:rFonts w:ascii="Times New Roman" w:hAnsi="Times New Roman" w:cs="Times New Roman"/>
          <w:sz w:val="28"/>
          <w:szCs w:val="28"/>
        </w:rPr>
      </w:pPr>
    </w:p>
    <w:p w:rsidR="000408C2" w:rsidRPr="003D3F34" w:rsidRDefault="000408C2" w:rsidP="000408C2">
      <w:pPr>
        <w:rPr>
          <w:rFonts w:ascii="Times New Roman" w:hAnsi="Times New Roman" w:cs="Times New Roman"/>
          <w:b/>
          <w:sz w:val="28"/>
          <w:szCs w:val="28"/>
        </w:rPr>
      </w:pPr>
      <w:r w:rsidRPr="003D3F34">
        <w:rPr>
          <w:rFonts w:ascii="Times New Roman" w:hAnsi="Times New Roman" w:cs="Times New Roman"/>
          <w:b/>
          <w:sz w:val="28"/>
          <w:szCs w:val="28"/>
        </w:rPr>
        <w:t>4.6 Pay Order Issue:</w:t>
      </w:r>
    </w:p>
    <w:p w:rsidR="000408C2" w:rsidRDefault="000408C2" w:rsidP="00953EF4">
      <w:pPr>
        <w:jc w:val="both"/>
        <w:rPr>
          <w:rFonts w:ascii="Times New Roman" w:hAnsi="Times New Roman" w:cs="Times New Roman"/>
          <w:sz w:val="28"/>
          <w:szCs w:val="28"/>
        </w:rPr>
      </w:pPr>
      <w:r w:rsidRPr="000408C2">
        <w:rPr>
          <w:rFonts w:ascii="Times New Roman" w:hAnsi="Times New Roman" w:cs="Times New Roman"/>
          <w:sz w:val="28"/>
          <w:szCs w:val="28"/>
        </w:rPr>
        <w:t xml:space="preserve">A pay order has been issued to assist customers who prefer to transfer funds through </w:t>
      </w:r>
      <w:proofErr w:type="spellStart"/>
      <w:r w:rsidRPr="000408C2">
        <w:rPr>
          <w:rFonts w:ascii="Times New Roman" w:hAnsi="Times New Roman" w:cs="Times New Roman"/>
          <w:sz w:val="28"/>
          <w:szCs w:val="28"/>
        </w:rPr>
        <w:t>cheques</w:t>
      </w:r>
      <w:proofErr w:type="spellEnd"/>
      <w:r w:rsidRPr="000408C2">
        <w:rPr>
          <w:rFonts w:ascii="Times New Roman" w:hAnsi="Times New Roman" w:cs="Times New Roman"/>
          <w:sz w:val="28"/>
          <w:szCs w:val="28"/>
        </w:rPr>
        <w:t xml:space="preserve"> instead of cash, thereby minimizing the risk associated with carrying physical currency. I completed the pay order slip to facilitate the customers</w:t>
      </w:r>
      <w:r w:rsidR="00E3230F">
        <w:rPr>
          <w:rFonts w:ascii="Times New Roman" w:hAnsi="Times New Roman" w:cs="Times New Roman"/>
          <w:sz w:val="28"/>
          <w:szCs w:val="28"/>
        </w:rPr>
        <w:t>.</w:t>
      </w:r>
    </w:p>
    <w:p w:rsidR="009D3F96" w:rsidRDefault="009D3F96"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3D3F34" w:rsidRDefault="003D3F34" w:rsidP="003D3F34">
      <w:pPr>
        <w:rPr>
          <w:rFonts w:ascii="Times New Roman" w:hAnsi="Times New Roman" w:cs="Times New Roman"/>
          <w:sz w:val="28"/>
          <w:szCs w:val="28"/>
        </w:rPr>
      </w:pPr>
    </w:p>
    <w:p w:rsidR="00136C41" w:rsidRDefault="00136C41" w:rsidP="000408C2">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2824F85" wp14:editId="2C31529F">
                <wp:simplePos x="0" y="0"/>
                <wp:positionH relativeFrom="column">
                  <wp:posOffset>1123950</wp:posOffset>
                </wp:positionH>
                <wp:positionV relativeFrom="paragraph">
                  <wp:posOffset>189865</wp:posOffset>
                </wp:positionV>
                <wp:extent cx="3667125" cy="2533650"/>
                <wp:effectExtent l="38100" t="57150" r="47625" b="38100"/>
                <wp:wrapNone/>
                <wp:docPr id="5" name="Rectangle 5"/>
                <wp:cNvGraphicFramePr/>
                <a:graphic xmlns:a="http://schemas.openxmlformats.org/drawingml/2006/main">
                  <a:graphicData uri="http://schemas.microsoft.com/office/word/2010/wordprocessingShape">
                    <wps:wsp>
                      <wps:cNvSpPr/>
                      <wps:spPr>
                        <a:xfrm>
                          <a:off x="0" y="0"/>
                          <a:ext cx="3667125" cy="2533650"/>
                        </a:xfrm>
                        <a:prstGeom prst="rect">
                          <a:avLst/>
                        </a:prstGeom>
                        <a:solidFill>
                          <a:schemeClr val="bg2">
                            <a:lumMod val="90000"/>
                          </a:schemeClr>
                        </a:solidFill>
                        <a:ln>
                          <a:noFill/>
                        </a:ln>
                        <a:scene3d>
                          <a:camera prst="orthographicFront"/>
                          <a:lightRig rig="threePt" dir="t"/>
                        </a:scene3d>
                        <a:sp3d>
                          <a:bevelT prst="convex"/>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Default="008C3400" w:rsidP="00136C41">
                            <w:pPr>
                              <w:jc w:val="center"/>
                              <w:rPr>
                                <w:rFonts w:ascii="Times New Roman" w:hAnsi="Times New Roman" w:cs="Times New Roman"/>
                                <w:b/>
                                <w:color w:val="000000" w:themeColor="text1"/>
                                <w:sz w:val="56"/>
                                <w:szCs w:val="56"/>
                              </w:rPr>
                            </w:pPr>
                            <w:r w:rsidRPr="00136C41">
                              <w:rPr>
                                <w:rFonts w:ascii="Times New Roman" w:hAnsi="Times New Roman" w:cs="Times New Roman"/>
                                <w:b/>
                                <w:color w:val="000000" w:themeColor="text1"/>
                                <w:sz w:val="56"/>
                                <w:szCs w:val="56"/>
                              </w:rPr>
                              <w:t>Chapter- 5</w:t>
                            </w:r>
                          </w:p>
                          <w:p w:rsidR="008C3400" w:rsidRPr="00DB41F1" w:rsidRDefault="008C3400" w:rsidP="00DB41F1">
                            <w:pPr>
                              <w:jc w:val="center"/>
                              <w:rPr>
                                <w:rFonts w:ascii="Times New Roman" w:hAnsi="Times New Roman" w:cs="Times New Roman"/>
                                <w:color w:val="943634" w:themeColor="accent2" w:themeShade="BF"/>
                                <w:sz w:val="44"/>
                                <w:szCs w:val="44"/>
                              </w:rPr>
                            </w:pPr>
                            <w:r>
                              <w:rPr>
                                <w:rFonts w:ascii="Times New Roman" w:hAnsi="Times New Roman" w:cs="Times New Roman"/>
                                <w:color w:val="943634" w:themeColor="accent2" w:themeShade="BF"/>
                                <w:sz w:val="44"/>
                                <w:szCs w:val="44"/>
                              </w:rPr>
                              <w:t>Methodology of the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24F85" id="Rectangle 5" o:spid="_x0000_s1033" style="position:absolute;left:0;text-align:left;margin-left:88.5pt;margin-top:14.95pt;width:288.75pt;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" fillcolor="#ddd8c2 [2894]" stroked="f" strokeweight="2pt">
                <v:textbox>
                  <w:txbxContent>
                    <w:p w:rsidR="008C3400" w:rsidRDefault="008C3400" w:rsidP="00136C41">
                      <w:pPr>
                        <w:jc w:val="center"/>
                        <w:rPr>
                          <w:rFonts w:ascii="Times New Roman" w:hAnsi="Times New Roman" w:cs="Times New Roman"/>
                          <w:b/>
                          <w:color w:val="000000" w:themeColor="text1"/>
                          <w:sz w:val="56"/>
                          <w:szCs w:val="56"/>
                        </w:rPr>
                      </w:pPr>
                      <w:r w:rsidRPr="00136C41">
                        <w:rPr>
                          <w:rFonts w:ascii="Times New Roman" w:hAnsi="Times New Roman" w:cs="Times New Roman"/>
                          <w:b/>
                          <w:color w:val="000000" w:themeColor="text1"/>
                          <w:sz w:val="56"/>
                          <w:szCs w:val="56"/>
                        </w:rPr>
                        <w:t>Chapter- 5</w:t>
                      </w:r>
                    </w:p>
                    <w:p w:rsidR="008C3400" w:rsidRPr="00DB41F1" w:rsidRDefault="008C3400" w:rsidP="00DB41F1">
                      <w:pPr>
                        <w:jc w:val="center"/>
                        <w:rPr>
                          <w:rFonts w:ascii="Times New Roman" w:hAnsi="Times New Roman" w:cs="Times New Roman"/>
                          <w:color w:val="943634" w:themeColor="accent2" w:themeShade="BF"/>
                          <w:sz w:val="44"/>
                          <w:szCs w:val="44"/>
                        </w:rPr>
                      </w:pPr>
                      <w:r>
                        <w:rPr>
                          <w:rFonts w:ascii="Times New Roman" w:hAnsi="Times New Roman" w:cs="Times New Roman"/>
                          <w:color w:val="943634" w:themeColor="accent2" w:themeShade="BF"/>
                          <w:sz w:val="44"/>
                          <w:szCs w:val="44"/>
                        </w:rPr>
                        <w:t>Methodology of the study</w:t>
                      </w:r>
                    </w:p>
                  </w:txbxContent>
                </v:textbox>
              </v:rect>
            </w:pict>
          </mc:Fallback>
        </mc:AlternateContent>
      </w:r>
    </w:p>
    <w:p w:rsidR="00136C41" w:rsidRDefault="00136C41" w:rsidP="00136C41">
      <w:pPr>
        <w:rPr>
          <w:rFonts w:ascii="Times New Roman" w:hAnsi="Times New Roman" w:cs="Times New Roman"/>
          <w:sz w:val="28"/>
          <w:szCs w:val="28"/>
        </w:rPr>
      </w:pPr>
    </w:p>
    <w:p w:rsidR="00DB41F1" w:rsidRDefault="00DB41F1" w:rsidP="00136C41">
      <w:pPr>
        <w:rPr>
          <w:rFonts w:ascii="Times New Roman" w:hAnsi="Times New Roman" w:cs="Times New Roman"/>
          <w:sz w:val="28"/>
          <w:szCs w:val="28"/>
        </w:rPr>
      </w:pPr>
    </w:p>
    <w:p w:rsidR="00136C41" w:rsidRDefault="00136C41">
      <w:pPr>
        <w:rPr>
          <w:rFonts w:ascii="Times New Roman" w:hAnsi="Times New Roman" w:cs="Times New Roman"/>
          <w:sz w:val="28"/>
          <w:szCs w:val="28"/>
        </w:rPr>
      </w:pPr>
      <w:r>
        <w:rPr>
          <w:rFonts w:ascii="Times New Roman" w:hAnsi="Times New Roman" w:cs="Times New Roman"/>
          <w:sz w:val="28"/>
          <w:szCs w:val="28"/>
        </w:rPr>
        <w:br w:type="page"/>
      </w:r>
    </w:p>
    <w:p w:rsidR="00136C41" w:rsidRPr="003D3F34" w:rsidRDefault="001F27F9" w:rsidP="00FF6C9A">
      <w:pPr>
        <w:jc w:val="both"/>
        <w:rPr>
          <w:rFonts w:ascii="Times New Roman" w:hAnsi="Times New Roman" w:cs="Times New Roman"/>
          <w:b/>
          <w:sz w:val="28"/>
          <w:szCs w:val="28"/>
        </w:rPr>
      </w:pPr>
      <w:r w:rsidRPr="003D3F34">
        <w:rPr>
          <w:rFonts w:ascii="Times New Roman" w:hAnsi="Times New Roman" w:cs="Times New Roman"/>
          <w:b/>
          <w:sz w:val="28"/>
          <w:szCs w:val="28"/>
        </w:rPr>
        <w:lastRenderedPageBreak/>
        <w:t xml:space="preserve">5.1 </w:t>
      </w:r>
      <w:r w:rsidR="00A055E5" w:rsidRPr="003D3F34">
        <w:rPr>
          <w:rFonts w:ascii="Times New Roman" w:hAnsi="Times New Roman" w:cs="Times New Roman"/>
          <w:b/>
          <w:sz w:val="28"/>
          <w:szCs w:val="28"/>
        </w:rPr>
        <w:t>Data Required</w:t>
      </w:r>
      <w:r w:rsidR="00E858E5" w:rsidRPr="003D3F34">
        <w:rPr>
          <w:rFonts w:ascii="Times New Roman" w:hAnsi="Times New Roman" w:cs="Times New Roman"/>
          <w:b/>
          <w:sz w:val="28"/>
          <w:szCs w:val="28"/>
        </w:rPr>
        <w:t>:</w:t>
      </w:r>
    </w:p>
    <w:p w:rsidR="00602907" w:rsidRPr="00602907" w:rsidRDefault="00602907" w:rsidP="00FF6C9A">
      <w:pPr>
        <w:jc w:val="both"/>
        <w:rPr>
          <w:rFonts w:ascii="Times New Roman" w:hAnsi="Times New Roman" w:cs="Times New Roman"/>
          <w:sz w:val="28"/>
          <w:szCs w:val="28"/>
        </w:rPr>
      </w:pPr>
      <w:r w:rsidRPr="00602907">
        <w:rPr>
          <w:rFonts w:ascii="Times New Roman" w:hAnsi="Times New Roman" w:cs="Times New Roman"/>
          <w:sz w:val="28"/>
          <w:szCs w:val="28"/>
        </w:rPr>
        <w:t>To finalize this report, I need information from the overall clientele of the bank. To obtain this data, I will gather relevant details from both the annual report of the bank and the divisions responsible for Management Information System and Finance at Al-</w:t>
      </w:r>
      <w:proofErr w:type="spellStart"/>
      <w:r w:rsidRPr="00602907">
        <w:rPr>
          <w:rFonts w:ascii="Times New Roman" w:hAnsi="Times New Roman" w:cs="Times New Roman"/>
          <w:sz w:val="28"/>
          <w:szCs w:val="28"/>
        </w:rPr>
        <w:t>Arafah</w:t>
      </w:r>
      <w:proofErr w:type="spellEnd"/>
      <w:r w:rsidRPr="00602907">
        <w:rPr>
          <w:rFonts w:ascii="Times New Roman" w:hAnsi="Times New Roman" w:cs="Times New Roman"/>
          <w:sz w:val="28"/>
          <w:szCs w:val="28"/>
        </w:rPr>
        <w:t xml:space="preserve"> Islamic Bank Ltd. </w:t>
      </w:r>
      <w:r>
        <w:rPr>
          <w:rFonts w:ascii="Times New Roman" w:hAnsi="Times New Roman" w:cs="Times New Roman"/>
          <w:sz w:val="28"/>
          <w:szCs w:val="28"/>
        </w:rPr>
        <w:t>I have already collect information</w:t>
      </w:r>
      <w:r w:rsidRPr="00602907">
        <w:rPr>
          <w:rFonts w:ascii="Times New Roman" w:hAnsi="Times New Roman" w:cs="Times New Roman"/>
          <w:sz w:val="28"/>
          <w:szCs w:val="28"/>
        </w:rPr>
        <w:t xml:space="preserve"> from AIBL bank employees and compiled theoretical concepts.</w:t>
      </w:r>
    </w:p>
    <w:p w:rsidR="00602907" w:rsidRDefault="00602907" w:rsidP="00FF6C9A">
      <w:pPr>
        <w:jc w:val="both"/>
        <w:rPr>
          <w:rFonts w:ascii="Times New Roman" w:hAnsi="Times New Roman" w:cs="Times New Roman"/>
          <w:sz w:val="28"/>
          <w:szCs w:val="28"/>
        </w:rPr>
      </w:pPr>
      <w:r w:rsidRPr="00602907">
        <w:rPr>
          <w:rFonts w:ascii="Times New Roman" w:hAnsi="Times New Roman" w:cs="Times New Roman"/>
          <w:sz w:val="28"/>
          <w:szCs w:val="28"/>
        </w:rPr>
        <w:t xml:space="preserve">For the analysis of the current scenario, pertinent data has been sourced from the Head Office and Notunbazar </w:t>
      </w:r>
      <w:proofErr w:type="spellStart"/>
      <w:r w:rsidRPr="00602907">
        <w:rPr>
          <w:rFonts w:ascii="Times New Roman" w:hAnsi="Times New Roman" w:cs="Times New Roman"/>
          <w:sz w:val="28"/>
          <w:szCs w:val="28"/>
        </w:rPr>
        <w:t>Baridhara</w:t>
      </w:r>
      <w:proofErr w:type="spellEnd"/>
      <w:r w:rsidRPr="00602907">
        <w:rPr>
          <w:rFonts w:ascii="Times New Roman" w:hAnsi="Times New Roman" w:cs="Times New Roman"/>
          <w:sz w:val="28"/>
          <w:szCs w:val="28"/>
        </w:rPr>
        <w:t xml:space="preserve"> Branch of Al-</w:t>
      </w:r>
      <w:proofErr w:type="spellStart"/>
      <w:r w:rsidRPr="00602907">
        <w:rPr>
          <w:rFonts w:ascii="Times New Roman" w:hAnsi="Times New Roman" w:cs="Times New Roman"/>
          <w:sz w:val="28"/>
          <w:szCs w:val="28"/>
        </w:rPr>
        <w:t>Arafah</w:t>
      </w:r>
      <w:proofErr w:type="spellEnd"/>
      <w:r w:rsidRPr="00602907">
        <w:rPr>
          <w:rFonts w:ascii="Times New Roman" w:hAnsi="Times New Roman" w:cs="Times New Roman"/>
          <w:sz w:val="28"/>
          <w:szCs w:val="28"/>
        </w:rPr>
        <w:t xml:space="preserve"> Islamic Bank Ltd</w:t>
      </w:r>
      <w:r>
        <w:rPr>
          <w:rFonts w:ascii="Times New Roman" w:hAnsi="Times New Roman" w:cs="Times New Roman"/>
          <w:sz w:val="28"/>
          <w:szCs w:val="28"/>
        </w:rPr>
        <w:t>.</w:t>
      </w:r>
    </w:p>
    <w:p w:rsidR="00A055E5" w:rsidRDefault="00A055E5" w:rsidP="00FF6C9A">
      <w:pPr>
        <w:jc w:val="both"/>
        <w:rPr>
          <w:rFonts w:ascii="Times New Roman" w:hAnsi="Times New Roman" w:cs="Times New Roman"/>
          <w:sz w:val="28"/>
          <w:szCs w:val="28"/>
        </w:rPr>
      </w:pPr>
      <w:proofErr w:type="spellStart"/>
      <w:r>
        <w:rPr>
          <w:rFonts w:ascii="Times New Roman" w:hAnsi="Times New Roman" w:cs="Times New Roman"/>
          <w:sz w:val="28"/>
          <w:szCs w:val="28"/>
        </w:rPr>
        <w:t>Sourses</w:t>
      </w:r>
      <w:proofErr w:type="spellEnd"/>
      <w:r>
        <w:rPr>
          <w:rFonts w:ascii="Times New Roman" w:hAnsi="Times New Roman" w:cs="Times New Roman"/>
          <w:sz w:val="28"/>
          <w:szCs w:val="28"/>
        </w:rPr>
        <w:t xml:space="preserve"> of data:</w:t>
      </w:r>
    </w:p>
    <w:p w:rsidR="00A055E5" w:rsidRDefault="00A055E5" w:rsidP="00FF6C9A">
      <w:pPr>
        <w:jc w:val="both"/>
        <w:rPr>
          <w:rFonts w:ascii="Times New Roman" w:hAnsi="Times New Roman" w:cs="Times New Roman"/>
          <w:sz w:val="28"/>
          <w:szCs w:val="28"/>
        </w:rPr>
      </w:pPr>
      <w:r>
        <w:rPr>
          <w:rFonts w:ascii="Times New Roman" w:hAnsi="Times New Roman" w:cs="Times New Roman"/>
          <w:sz w:val="28"/>
          <w:szCs w:val="28"/>
        </w:rPr>
        <w:t>The source of data can divide two parts</w:t>
      </w:r>
    </w:p>
    <w:p w:rsidR="00A055E5" w:rsidRPr="00A055E5" w:rsidRDefault="00A055E5" w:rsidP="003419E8">
      <w:pPr>
        <w:pStyle w:val="ListParagraph"/>
        <w:numPr>
          <w:ilvl w:val="0"/>
          <w:numId w:val="14"/>
        </w:numPr>
        <w:jc w:val="both"/>
        <w:rPr>
          <w:rFonts w:ascii="Times New Roman" w:hAnsi="Times New Roman" w:cs="Times New Roman"/>
          <w:sz w:val="28"/>
          <w:szCs w:val="28"/>
        </w:rPr>
      </w:pPr>
      <w:r w:rsidRPr="00A055E5">
        <w:rPr>
          <w:rFonts w:ascii="Times New Roman" w:hAnsi="Times New Roman" w:cs="Times New Roman"/>
          <w:sz w:val="28"/>
          <w:szCs w:val="28"/>
        </w:rPr>
        <w:t>Primary Data</w:t>
      </w:r>
    </w:p>
    <w:p w:rsidR="00A055E5" w:rsidRPr="00A055E5" w:rsidRDefault="00A055E5" w:rsidP="003419E8">
      <w:pPr>
        <w:pStyle w:val="ListParagraph"/>
        <w:numPr>
          <w:ilvl w:val="0"/>
          <w:numId w:val="14"/>
        </w:numPr>
        <w:jc w:val="both"/>
        <w:rPr>
          <w:rFonts w:ascii="Times New Roman" w:hAnsi="Times New Roman" w:cs="Times New Roman"/>
        </w:rPr>
      </w:pPr>
      <w:r w:rsidRPr="00A055E5">
        <w:rPr>
          <w:rFonts w:ascii="Times New Roman" w:hAnsi="Times New Roman" w:cs="Times New Roman"/>
          <w:sz w:val="28"/>
          <w:szCs w:val="28"/>
        </w:rPr>
        <w:t>Secondary Data</w:t>
      </w:r>
    </w:p>
    <w:p w:rsidR="00A055E5" w:rsidRPr="00A055E5" w:rsidRDefault="00A055E5" w:rsidP="00FF6C9A">
      <w:pPr>
        <w:pStyle w:val="ListParagraph"/>
        <w:jc w:val="both"/>
        <w:rPr>
          <w:rFonts w:ascii="Times New Roman" w:hAnsi="Times New Roman" w:cs="Times New Roman"/>
        </w:rPr>
      </w:pPr>
    </w:p>
    <w:p w:rsidR="00E858E5" w:rsidRPr="00E858E5" w:rsidRDefault="007D02CB" w:rsidP="00953EF4">
      <w:pPr>
        <w:jc w:val="both"/>
        <w:rPr>
          <w:rFonts w:ascii="Times New Roman" w:hAnsi="Times New Roman" w:cs="Times New Roman"/>
          <w:sz w:val="28"/>
          <w:szCs w:val="28"/>
        </w:rPr>
      </w:pPr>
      <w:r>
        <w:rPr>
          <w:rFonts w:ascii="Times New Roman" w:hAnsi="Times New Roman" w:cs="Times New Roman"/>
          <w:sz w:val="28"/>
          <w:szCs w:val="28"/>
        </w:rPr>
        <w:t>There are some</w:t>
      </w:r>
      <w:r w:rsidR="00E858E5" w:rsidRPr="00E858E5">
        <w:rPr>
          <w:rFonts w:ascii="Times New Roman" w:hAnsi="Times New Roman" w:cs="Times New Roman"/>
          <w:sz w:val="28"/>
          <w:szCs w:val="28"/>
        </w:rPr>
        <w:t xml:space="preserve"> methods of collecting </w:t>
      </w:r>
      <w:r w:rsidR="00E858E5" w:rsidRPr="00B15665">
        <w:rPr>
          <w:rFonts w:ascii="Times New Roman" w:hAnsi="Times New Roman" w:cs="Times New Roman"/>
          <w:color w:val="17365D" w:themeColor="text2" w:themeShade="BF"/>
          <w:sz w:val="28"/>
          <w:szCs w:val="28"/>
        </w:rPr>
        <w:t>primary data</w:t>
      </w:r>
      <w:r w:rsidR="00E858E5" w:rsidRPr="00E858E5">
        <w:rPr>
          <w:rFonts w:ascii="Times New Roman" w:hAnsi="Times New Roman" w:cs="Times New Roman"/>
          <w:sz w:val="28"/>
          <w:szCs w:val="28"/>
        </w:rPr>
        <w:t>, which are:</w:t>
      </w:r>
    </w:p>
    <w:p w:rsidR="00E858E5" w:rsidRPr="00E858E5" w:rsidRDefault="00E858E5" w:rsidP="00953EF4">
      <w:pPr>
        <w:pStyle w:val="ListParagraph"/>
        <w:numPr>
          <w:ilvl w:val="0"/>
          <w:numId w:val="12"/>
        </w:numPr>
        <w:spacing w:line="360" w:lineRule="auto"/>
        <w:jc w:val="both"/>
        <w:rPr>
          <w:rFonts w:ascii="Times New Roman" w:hAnsi="Times New Roman" w:cs="Times New Roman"/>
          <w:sz w:val="28"/>
          <w:szCs w:val="28"/>
        </w:rPr>
      </w:pPr>
      <w:r w:rsidRPr="00E858E5">
        <w:rPr>
          <w:rFonts w:ascii="Times New Roman" w:hAnsi="Times New Roman" w:cs="Times New Roman"/>
          <w:sz w:val="28"/>
          <w:szCs w:val="28"/>
        </w:rPr>
        <w:t xml:space="preserve">Meeting directly with the branch officer for a one-on-one conversation. </w:t>
      </w:r>
    </w:p>
    <w:p w:rsidR="00E858E5" w:rsidRPr="00E858E5" w:rsidRDefault="00E858E5" w:rsidP="00953EF4">
      <w:pPr>
        <w:pStyle w:val="ListParagraph"/>
        <w:numPr>
          <w:ilvl w:val="0"/>
          <w:numId w:val="12"/>
        </w:numPr>
        <w:spacing w:line="360" w:lineRule="auto"/>
        <w:jc w:val="both"/>
        <w:rPr>
          <w:rFonts w:ascii="Times New Roman" w:hAnsi="Times New Roman" w:cs="Times New Roman"/>
          <w:sz w:val="28"/>
          <w:szCs w:val="28"/>
        </w:rPr>
      </w:pPr>
      <w:r w:rsidRPr="00E858E5">
        <w:rPr>
          <w:rFonts w:ascii="Times New Roman" w:hAnsi="Times New Roman" w:cs="Times New Roman"/>
          <w:sz w:val="28"/>
          <w:szCs w:val="28"/>
        </w:rPr>
        <w:t xml:space="preserve">Gaining experience across various departments within the bank. </w:t>
      </w:r>
    </w:p>
    <w:p w:rsidR="00E858E5" w:rsidRDefault="00E858E5" w:rsidP="00953EF4">
      <w:pPr>
        <w:pStyle w:val="ListParagraph"/>
        <w:numPr>
          <w:ilvl w:val="0"/>
          <w:numId w:val="12"/>
        </w:numPr>
        <w:spacing w:line="360" w:lineRule="auto"/>
        <w:jc w:val="both"/>
        <w:rPr>
          <w:rFonts w:ascii="Times New Roman" w:hAnsi="Times New Roman" w:cs="Times New Roman"/>
          <w:sz w:val="28"/>
          <w:szCs w:val="28"/>
        </w:rPr>
      </w:pPr>
      <w:r w:rsidRPr="00E858E5">
        <w:rPr>
          <w:rFonts w:ascii="Times New Roman" w:hAnsi="Times New Roman" w:cs="Times New Roman"/>
          <w:sz w:val="28"/>
          <w:szCs w:val="28"/>
        </w:rPr>
        <w:t>Reviewing pertinent files as supplied by the relevant officers</w:t>
      </w:r>
      <w:r>
        <w:rPr>
          <w:rFonts w:ascii="Times New Roman" w:hAnsi="Times New Roman" w:cs="Times New Roman"/>
          <w:sz w:val="28"/>
          <w:szCs w:val="28"/>
        </w:rPr>
        <w:t>.</w:t>
      </w:r>
    </w:p>
    <w:p w:rsidR="00E858E5" w:rsidRDefault="00E858E5" w:rsidP="00953EF4">
      <w:pPr>
        <w:jc w:val="both"/>
        <w:rPr>
          <w:rFonts w:ascii="Times New Roman" w:hAnsi="Times New Roman" w:cs="Times New Roman"/>
          <w:sz w:val="28"/>
          <w:szCs w:val="28"/>
        </w:rPr>
      </w:pPr>
      <w:r w:rsidRPr="00B15665">
        <w:rPr>
          <w:rFonts w:ascii="Times New Roman" w:hAnsi="Times New Roman" w:cs="Times New Roman"/>
          <w:color w:val="17365D" w:themeColor="text2" w:themeShade="BF"/>
          <w:sz w:val="28"/>
          <w:szCs w:val="28"/>
        </w:rPr>
        <w:t xml:space="preserve">Secondary data </w:t>
      </w:r>
      <w:r w:rsidRPr="00E858E5">
        <w:rPr>
          <w:rFonts w:ascii="Times New Roman" w:hAnsi="Times New Roman" w:cs="Times New Roman"/>
          <w:sz w:val="28"/>
          <w:szCs w:val="28"/>
        </w:rPr>
        <w:t>can be categorized into published or unpublished data, with published data typically being accessible through</w:t>
      </w:r>
      <w:r>
        <w:rPr>
          <w:rFonts w:ascii="Times New Roman" w:hAnsi="Times New Roman" w:cs="Times New Roman"/>
          <w:sz w:val="28"/>
          <w:szCs w:val="28"/>
        </w:rPr>
        <w:t>:</w:t>
      </w:r>
    </w:p>
    <w:p w:rsidR="00B15665" w:rsidRPr="00B15665" w:rsidRDefault="00E858E5" w:rsidP="00953EF4">
      <w:pPr>
        <w:pStyle w:val="ListParagraph"/>
        <w:numPr>
          <w:ilvl w:val="0"/>
          <w:numId w:val="13"/>
        </w:numPr>
        <w:spacing w:line="360" w:lineRule="auto"/>
        <w:jc w:val="both"/>
        <w:rPr>
          <w:rFonts w:ascii="Times New Roman" w:hAnsi="Times New Roman" w:cs="Times New Roman"/>
          <w:sz w:val="28"/>
          <w:szCs w:val="28"/>
        </w:rPr>
      </w:pPr>
      <w:r w:rsidRPr="00B15665">
        <w:rPr>
          <w:rFonts w:ascii="Times New Roman" w:hAnsi="Times New Roman" w:cs="Times New Roman"/>
          <w:sz w:val="28"/>
          <w:szCs w:val="28"/>
        </w:rPr>
        <w:t xml:space="preserve">Diverse releases from central, state, </w:t>
      </w:r>
      <w:r w:rsidR="00B15665" w:rsidRPr="00B15665">
        <w:rPr>
          <w:rFonts w:ascii="Times New Roman" w:hAnsi="Times New Roman" w:cs="Times New Roman"/>
          <w:sz w:val="28"/>
          <w:szCs w:val="28"/>
        </w:rPr>
        <w:t xml:space="preserve">and local government entities. </w:t>
      </w:r>
    </w:p>
    <w:p w:rsidR="00B15665" w:rsidRPr="00B15665" w:rsidRDefault="00E858E5" w:rsidP="00953EF4">
      <w:pPr>
        <w:pStyle w:val="ListParagraph"/>
        <w:numPr>
          <w:ilvl w:val="0"/>
          <w:numId w:val="13"/>
        </w:numPr>
        <w:spacing w:line="360" w:lineRule="auto"/>
        <w:jc w:val="both"/>
        <w:rPr>
          <w:rFonts w:ascii="Times New Roman" w:hAnsi="Times New Roman" w:cs="Times New Roman"/>
          <w:sz w:val="28"/>
          <w:szCs w:val="28"/>
        </w:rPr>
      </w:pPr>
      <w:r w:rsidRPr="00B15665">
        <w:rPr>
          <w:rFonts w:ascii="Times New Roman" w:hAnsi="Times New Roman" w:cs="Times New Roman"/>
          <w:sz w:val="28"/>
          <w:szCs w:val="28"/>
        </w:rPr>
        <w:t>Various publications originating from foreign governments or international organizations</w:t>
      </w:r>
      <w:r w:rsidR="00B15665" w:rsidRPr="00B15665">
        <w:rPr>
          <w:rFonts w:ascii="Times New Roman" w:hAnsi="Times New Roman" w:cs="Times New Roman"/>
          <w:sz w:val="28"/>
          <w:szCs w:val="28"/>
        </w:rPr>
        <w:t xml:space="preserve"> and their affiliated bodies. </w:t>
      </w:r>
    </w:p>
    <w:p w:rsidR="00B15665" w:rsidRPr="00B15665" w:rsidRDefault="00E858E5" w:rsidP="00953EF4">
      <w:pPr>
        <w:pStyle w:val="ListParagraph"/>
        <w:numPr>
          <w:ilvl w:val="0"/>
          <w:numId w:val="13"/>
        </w:numPr>
        <w:spacing w:line="360" w:lineRule="auto"/>
        <w:jc w:val="both"/>
        <w:rPr>
          <w:rFonts w:ascii="Times New Roman" w:hAnsi="Times New Roman" w:cs="Times New Roman"/>
          <w:sz w:val="28"/>
          <w:szCs w:val="28"/>
        </w:rPr>
      </w:pPr>
      <w:r w:rsidRPr="00B15665">
        <w:rPr>
          <w:rFonts w:ascii="Times New Roman" w:hAnsi="Times New Roman" w:cs="Times New Roman"/>
          <w:sz w:val="28"/>
          <w:szCs w:val="28"/>
        </w:rPr>
        <w:t>Techn</w:t>
      </w:r>
      <w:r w:rsidR="00B15665" w:rsidRPr="00B15665">
        <w:rPr>
          <w:rFonts w:ascii="Times New Roman" w:hAnsi="Times New Roman" w:cs="Times New Roman"/>
          <w:sz w:val="28"/>
          <w:szCs w:val="28"/>
        </w:rPr>
        <w:t xml:space="preserve">ical and commercial magazines. </w:t>
      </w:r>
    </w:p>
    <w:p w:rsidR="00E858E5" w:rsidRPr="00602907" w:rsidRDefault="00E858E5" w:rsidP="00953EF4">
      <w:pPr>
        <w:pStyle w:val="ListParagraph"/>
        <w:numPr>
          <w:ilvl w:val="0"/>
          <w:numId w:val="13"/>
        </w:numPr>
        <w:spacing w:line="360" w:lineRule="auto"/>
        <w:jc w:val="both"/>
        <w:rPr>
          <w:rFonts w:ascii="Times New Roman" w:hAnsi="Times New Roman" w:cs="Times New Roman"/>
          <w:sz w:val="28"/>
          <w:szCs w:val="28"/>
        </w:rPr>
      </w:pPr>
      <w:r w:rsidRPr="00B15665">
        <w:rPr>
          <w:rFonts w:ascii="Times New Roman" w:hAnsi="Times New Roman" w:cs="Times New Roman"/>
          <w:sz w:val="28"/>
          <w:szCs w:val="28"/>
        </w:rPr>
        <w:t>Reports and publications from different associations linked to business and industry, as well as those associated with banks and stock exchanges</w:t>
      </w:r>
      <w:r>
        <w:t>.</w:t>
      </w:r>
    </w:p>
    <w:p w:rsidR="00602907" w:rsidRPr="00602907" w:rsidRDefault="00602907" w:rsidP="007D02CB">
      <w:pPr>
        <w:pStyle w:val="ListParagraph"/>
        <w:numPr>
          <w:ilvl w:val="0"/>
          <w:numId w:val="13"/>
        </w:numPr>
        <w:spacing w:line="360" w:lineRule="auto"/>
        <w:jc w:val="both"/>
        <w:rPr>
          <w:rFonts w:ascii="Times New Roman" w:hAnsi="Times New Roman" w:cs="Times New Roman"/>
          <w:sz w:val="28"/>
          <w:szCs w:val="28"/>
        </w:rPr>
      </w:pPr>
      <w:r w:rsidRPr="00602907">
        <w:rPr>
          <w:rFonts w:ascii="Times New Roman" w:hAnsi="Times New Roman" w:cs="Times New Roman"/>
          <w:sz w:val="28"/>
          <w:szCs w:val="28"/>
        </w:rPr>
        <w:t>.</w:t>
      </w:r>
      <w:r w:rsidR="007D02CB" w:rsidRPr="007D02CB">
        <w:t xml:space="preserve"> </w:t>
      </w:r>
      <w:r w:rsidR="007D02CB" w:rsidRPr="007D02CB">
        <w:rPr>
          <w:rFonts w:ascii="Times New Roman" w:hAnsi="Times New Roman" w:cs="Times New Roman"/>
          <w:sz w:val="28"/>
          <w:szCs w:val="28"/>
        </w:rPr>
        <w:t>The Al-</w:t>
      </w:r>
      <w:proofErr w:type="spellStart"/>
      <w:r w:rsidR="007D02CB" w:rsidRPr="007D02CB">
        <w:rPr>
          <w:rFonts w:ascii="Times New Roman" w:hAnsi="Times New Roman" w:cs="Times New Roman"/>
          <w:sz w:val="28"/>
          <w:szCs w:val="28"/>
        </w:rPr>
        <w:t>Arafah</w:t>
      </w:r>
      <w:proofErr w:type="spellEnd"/>
      <w:r w:rsidR="007D02CB" w:rsidRPr="007D02CB">
        <w:rPr>
          <w:rFonts w:ascii="Times New Roman" w:hAnsi="Times New Roman" w:cs="Times New Roman"/>
          <w:sz w:val="28"/>
          <w:szCs w:val="28"/>
        </w:rPr>
        <w:t xml:space="preserve"> </w:t>
      </w:r>
      <w:proofErr w:type="spellStart"/>
      <w:r w:rsidR="007D02CB" w:rsidRPr="007D02CB">
        <w:rPr>
          <w:rFonts w:ascii="Times New Roman" w:hAnsi="Times New Roman" w:cs="Times New Roman"/>
          <w:sz w:val="28"/>
          <w:szCs w:val="28"/>
        </w:rPr>
        <w:t>Islami</w:t>
      </w:r>
      <w:proofErr w:type="spellEnd"/>
      <w:r w:rsidR="007D02CB" w:rsidRPr="007D02CB">
        <w:rPr>
          <w:rFonts w:ascii="Times New Roman" w:hAnsi="Times New Roman" w:cs="Times New Roman"/>
          <w:sz w:val="28"/>
          <w:szCs w:val="28"/>
        </w:rPr>
        <w:t xml:space="preserve"> Bank Ltd. Annual Report</w:t>
      </w:r>
    </w:p>
    <w:p w:rsidR="00602907" w:rsidRPr="00602907" w:rsidRDefault="00602907" w:rsidP="007D02CB">
      <w:pPr>
        <w:pStyle w:val="ListParagraph"/>
        <w:numPr>
          <w:ilvl w:val="0"/>
          <w:numId w:val="13"/>
        </w:numPr>
        <w:spacing w:line="360" w:lineRule="auto"/>
        <w:jc w:val="both"/>
        <w:rPr>
          <w:rFonts w:ascii="Times New Roman" w:hAnsi="Times New Roman" w:cs="Times New Roman"/>
          <w:sz w:val="28"/>
          <w:szCs w:val="28"/>
        </w:rPr>
      </w:pPr>
      <w:r w:rsidRPr="00602907">
        <w:rPr>
          <w:rFonts w:ascii="Times New Roman" w:hAnsi="Times New Roman" w:cs="Times New Roman"/>
          <w:sz w:val="28"/>
          <w:szCs w:val="28"/>
        </w:rPr>
        <w:t xml:space="preserve"> </w:t>
      </w:r>
      <w:r w:rsidR="007D02CB" w:rsidRPr="007D02CB">
        <w:rPr>
          <w:rFonts w:ascii="Times New Roman" w:hAnsi="Times New Roman" w:cs="Times New Roman"/>
          <w:sz w:val="28"/>
          <w:szCs w:val="28"/>
        </w:rPr>
        <w:t>Desk report from the relevant division</w:t>
      </w:r>
    </w:p>
    <w:p w:rsidR="007D02CB" w:rsidRDefault="007D02CB" w:rsidP="007D02CB">
      <w:pPr>
        <w:pStyle w:val="ListParagraph"/>
        <w:numPr>
          <w:ilvl w:val="0"/>
          <w:numId w:val="13"/>
        </w:numPr>
        <w:spacing w:line="360" w:lineRule="auto"/>
        <w:jc w:val="both"/>
        <w:rPr>
          <w:rFonts w:ascii="Times New Roman" w:hAnsi="Times New Roman" w:cs="Times New Roman"/>
          <w:sz w:val="28"/>
          <w:szCs w:val="28"/>
        </w:rPr>
      </w:pPr>
      <w:r w:rsidRPr="007D02CB">
        <w:rPr>
          <w:rFonts w:ascii="Times New Roman" w:hAnsi="Times New Roman" w:cs="Times New Roman"/>
          <w:sz w:val="28"/>
          <w:szCs w:val="28"/>
        </w:rPr>
        <w:t>The Al-</w:t>
      </w:r>
      <w:proofErr w:type="spellStart"/>
      <w:r w:rsidRPr="007D02CB">
        <w:rPr>
          <w:rFonts w:ascii="Times New Roman" w:hAnsi="Times New Roman" w:cs="Times New Roman"/>
          <w:sz w:val="28"/>
          <w:szCs w:val="28"/>
        </w:rPr>
        <w:t>Arafah</w:t>
      </w:r>
      <w:proofErr w:type="spellEnd"/>
      <w:r w:rsidRPr="007D02CB">
        <w:rPr>
          <w:rFonts w:ascii="Times New Roman" w:hAnsi="Times New Roman" w:cs="Times New Roman"/>
          <w:sz w:val="28"/>
          <w:szCs w:val="28"/>
        </w:rPr>
        <w:t xml:space="preserve"> </w:t>
      </w:r>
      <w:proofErr w:type="spellStart"/>
      <w:r w:rsidRPr="007D02CB">
        <w:rPr>
          <w:rFonts w:ascii="Times New Roman" w:hAnsi="Times New Roman" w:cs="Times New Roman"/>
          <w:sz w:val="28"/>
          <w:szCs w:val="28"/>
        </w:rPr>
        <w:t>Islami</w:t>
      </w:r>
      <w:proofErr w:type="spellEnd"/>
      <w:r w:rsidRPr="007D02CB">
        <w:rPr>
          <w:rFonts w:ascii="Times New Roman" w:hAnsi="Times New Roman" w:cs="Times New Roman"/>
          <w:sz w:val="28"/>
          <w:szCs w:val="28"/>
        </w:rPr>
        <w:t xml:space="preserve"> Bank Ltd. manuals.</w:t>
      </w:r>
    </w:p>
    <w:p w:rsidR="007D02CB" w:rsidRDefault="007D02CB" w:rsidP="007D02CB">
      <w:pPr>
        <w:pStyle w:val="ListParagraph"/>
        <w:numPr>
          <w:ilvl w:val="0"/>
          <w:numId w:val="13"/>
        </w:numPr>
        <w:spacing w:line="360" w:lineRule="auto"/>
        <w:jc w:val="both"/>
        <w:rPr>
          <w:rFonts w:ascii="Times New Roman" w:hAnsi="Times New Roman" w:cs="Times New Roman"/>
          <w:sz w:val="28"/>
          <w:szCs w:val="28"/>
        </w:rPr>
      </w:pPr>
      <w:r w:rsidRPr="007D02CB">
        <w:rPr>
          <w:rFonts w:ascii="Times New Roman" w:hAnsi="Times New Roman" w:cs="Times New Roman"/>
          <w:sz w:val="28"/>
          <w:szCs w:val="28"/>
        </w:rPr>
        <w:lastRenderedPageBreak/>
        <w:t>Al-</w:t>
      </w:r>
      <w:proofErr w:type="spellStart"/>
      <w:r w:rsidRPr="007D02CB">
        <w:rPr>
          <w:rFonts w:ascii="Times New Roman" w:hAnsi="Times New Roman" w:cs="Times New Roman"/>
          <w:sz w:val="28"/>
          <w:szCs w:val="28"/>
        </w:rPr>
        <w:t>Arafah</w:t>
      </w:r>
      <w:proofErr w:type="spellEnd"/>
      <w:r w:rsidRPr="007D02CB">
        <w:rPr>
          <w:rFonts w:ascii="Times New Roman" w:hAnsi="Times New Roman" w:cs="Times New Roman"/>
          <w:sz w:val="28"/>
          <w:szCs w:val="28"/>
        </w:rPr>
        <w:t xml:space="preserve"> </w:t>
      </w:r>
      <w:proofErr w:type="spellStart"/>
      <w:r w:rsidRPr="007D02CB">
        <w:rPr>
          <w:rFonts w:ascii="Times New Roman" w:hAnsi="Times New Roman" w:cs="Times New Roman"/>
          <w:sz w:val="28"/>
          <w:szCs w:val="28"/>
        </w:rPr>
        <w:t>Islami</w:t>
      </w:r>
      <w:proofErr w:type="spellEnd"/>
      <w:r w:rsidRPr="007D02CB">
        <w:rPr>
          <w:rFonts w:ascii="Times New Roman" w:hAnsi="Times New Roman" w:cs="Times New Roman"/>
          <w:sz w:val="28"/>
          <w:szCs w:val="28"/>
        </w:rPr>
        <w:t xml:space="preserve"> Bank Training and Research Academy (IBTRA) provides training sheets.</w:t>
      </w:r>
    </w:p>
    <w:p w:rsidR="00602907" w:rsidRPr="00602907" w:rsidRDefault="00602907" w:rsidP="00953EF4">
      <w:pPr>
        <w:pStyle w:val="ListParagraph"/>
        <w:numPr>
          <w:ilvl w:val="0"/>
          <w:numId w:val="13"/>
        </w:numPr>
        <w:spacing w:line="360" w:lineRule="auto"/>
        <w:jc w:val="both"/>
        <w:rPr>
          <w:rFonts w:ascii="Times New Roman" w:hAnsi="Times New Roman" w:cs="Times New Roman"/>
          <w:sz w:val="28"/>
          <w:szCs w:val="28"/>
        </w:rPr>
      </w:pPr>
      <w:r w:rsidRPr="00602907">
        <w:rPr>
          <w:rFonts w:ascii="Times New Roman" w:hAnsi="Times New Roman" w:cs="Times New Roman"/>
          <w:sz w:val="28"/>
          <w:szCs w:val="28"/>
        </w:rPr>
        <w:t>Previous research</w:t>
      </w:r>
    </w:p>
    <w:p w:rsidR="00602907" w:rsidRPr="00B15665" w:rsidRDefault="00602907" w:rsidP="00953EF4">
      <w:pPr>
        <w:pStyle w:val="ListParagraph"/>
        <w:numPr>
          <w:ilvl w:val="0"/>
          <w:numId w:val="13"/>
        </w:numPr>
        <w:spacing w:line="360" w:lineRule="auto"/>
        <w:jc w:val="both"/>
        <w:rPr>
          <w:rFonts w:ascii="Times New Roman" w:hAnsi="Times New Roman" w:cs="Times New Roman"/>
          <w:sz w:val="28"/>
          <w:szCs w:val="28"/>
        </w:rPr>
      </w:pPr>
      <w:r w:rsidRPr="00602907">
        <w:rPr>
          <w:rFonts w:ascii="Times New Roman" w:hAnsi="Times New Roman" w:cs="Times New Roman"/>
          <w:sz w:val="28"/>
          <w:szCs w:val="28"/>
        </w:rPr>
        <w:t>Journals</w:t>
      </w:r>
    </w:p>
    <w:p w:rsidR="006435D4" w:rsidRPr="003D3F34" w:rsidRDefault="001F27F9" w:rsidP="00953EF4">
      <w:pPr>
        <w:jc w:val="both"/>
        <w:rPr>
          <w:rFonts w:ascii="Times New Roman" w:hAnsi="Times New Roman" w:cs="Times New Roman"/>
          <w:b/>
          <w:sz w:val="28"/>
          <w:szCs w:val="28"/>
        </w:rPr>
      </w:pPr>
      <w:r w:rsidRPr="003D3F34">
        <w:rPr>
          <w:rFonts w:ascii="Times New Roman" w:hAnsi="Times New Roman" w:cs="Times New Roman"/>
          <w:b/>
          <w:sz w:val="28"/>
          <w:szCs w:val="28"/>
        </w:rPr>
        <w:t xml:space="preserve">5.2 </w:t>
      </w:r>
      <w:r w:rsidR="00A055E5" w:rsidRPr="003D3F34">
        <w:rPr>
          <w:rFonts w:ascii="Times New Roman" w:hAnsi="Times New Roman" w:cs="Times New Roman"/>
          <w:b/>
          <w:sz w:val="28"/>
          <w:szCs w:val="28"/>
        </w:rPr>
        <w:t>Collection of Data:</w:t>
      </w:r>
    </w:p>
    <w:p w:rsidR="00A055E5" w:rsidRPr="00A055E5" w:rsidRDefault="00A055E5" w:rsidP="00953EF4">
      <w:pPr>
        <w:jc w:val="both"/>
        <w:rPr>
          <w:rFonts w:ascii="Times New Roman" w:hAnsi="Times New Roman" w:cs="Times New Roman"/>
          <w:sz w:val="28"/>
          <w:szCs w:val="28"/>
        </w:rPr>
      </w:pPr>
      <w:r w:rsidRPr="00A055E5">
        <w:rPr>
          <w:rFonts w:ascii="Times New Roman" w:hAnsi="Times New Roman" w:cs="Times New Roman"/>
          <w:sz w:val="28"/>
          <w:szCs w:val="28"/>
        </w:rPr>
        <w:t>The central hub of all banking operations is the General Banking Department, serving as the core of a branch's activities. It is a pivotal and bustling segment where fund mobilization, cash transactions, clearing, remittance, and accounting tasks take place. Referred to as 'retail banking,' general banking in AIBL Principal Branch encompasses various departments dedicated to fulfilling everyday banking services.</w:t>
      </w:r>
    </w:p>
    <w:p w:rsidR="00E858E5" w:rsidRPr="003D3F34" w:rsidRDefault="001F27F9" w:rsidP="00953EF4">
      <w:pPr>
        <w:jc w:val="both"/>
        <w:rPr>
          <w:rFonts w:ascii="Times New Roman" w:hAnsi="Times New Roman" w:cs="Times New Roman"/>
          <w:b/>
          <w:sz w:val="28"/>
          <w:szCs w:val="28"/>
        </w:rPr>
      </w:pPr>
      <w:r w:rsidRPr="003D3F34">
        <w:rPr>
          <w:rFonts w:ascii="Times New Roman" w:hAnsi="Times New Roman" w:cs="Times New Roman"/>
          <w:b/>
          <w:sz w:val="28"/>
          <w:szCs w:val="28"/>
        </w:rPr>
        <w:t xml:space="preserve">5.3 </w:t>
      </w:r>
      <w:r w:rsidR="00B15665" w:rsidRPr="003D3F34">
        <w:rPr>
          <w:rFonts w:ascii="Times New Roman" w:hAnsi="Times New Roman" w:cs="Times New Roman"/>
          <w:b/>
          <w:sz w:val="28"/>
          <w:szCs w:val="28"/>
        </w:rPr>
        <w:t>Data Processing:</w:t>
      </w:r>
    </w:p>
    <w:p w:rsidR="00B15665" w:rsidRDefault="00B15665" w:rsidP="00953EF4">
      <w:pPr>
        <w:jc w:val="both"/>
        <w:rPr>
          <w:rFonts w:ascii="Times New Roman" w:hAnsi="Times New Roman" w:cs="Times New Roman"/>
          <w:sz w:val="28"/>
          <w:szCs w:val="28"/>
        </w:rPr>
      </w:pPr>
      <w:r w:rsidRPr="00B15665">
        <w:rPr>
          <w:rFonts w:ascii="Times New Roman" w:hAnsi="Times New Roman" w:cs="Times New Roman"/>
          <w:sz w:val="28"/>
          <w:szCs w:val="28"/>
        </w:rPr>
        <w:t>Information gathered undergoes processing through a computer system. The report incorporates in-depth analysis, operational variables, and precise definitions.</w:t>
      </w: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4C4BF7" w:rsidRDefault="004C4BF7" w:rsidP="00802287">
      <w:pPr>
        <w:jc w:val="both"/>
        <w:rPr>
          <w:rFonts w:ascii="Times New Roman" w:hAnsi="Times New Roman" w:cs="Times New Roman"/>
          <w:sz w:val="28"/>
          <w:szCs w:val="28"/>
        </w:rPr>
      </w:pPr>
    </w:p>
    <w:p w:rsidR="00802287" w:rsidRDefault="008C3400" w:rsidP="00802287">
      <w:pPr>
        <w:jc w:val="both"/>
        <w:rPr>
          <w:rFonts w:ascii="Times New Roman" w:hAnsi="Times New Roman" w:cs="Times New Roman"/>
          <w:b/>
          <w:sz w:val="28"/>
          <w:szCs w:val="28"/>
        </w:rPr>
      </w:pPr>
      <w:r>
        <w:rPr>
          <w:rFonts w:ascii="Times New Roman" w:hAnsi="Times New Roman" w:cs="Times New Roman"/>
          <w:b/>
          <w:sz w:val="28"/>
          <w:szCs w:val="28"/>
        </w:rPr>
        <w:t>Survey Questions</w:t>
      </w:r>
      <w:r w:rsidR="003D3F34">
        <w:rPr>
          <w:rFonts w:ascii="Times New Roman" w:hAnsi="Times New Roman" w:cs="Times New Roman"/>
          <w:b/>
          <w:sz w:val="28"/>
          <w:szCs w:val="28"/>
        </w:rPr>
        <w:t>:</w:t>
      </w:r>
    </w:p>
    <w:p w:rsidR="008C3400" w:rsidRPr="008C3400" w:rsidRDefault="008C3400" w:rsidP="008C3400">
      <w:pPr>
        <w:rPr>
          <w:rFonts w:ascii="Times New Roman" w:hAnsi="Times New Roman" w:cs="Times New Roman"/>
          <w:sz w:val="28"/>
          <w:szCs w:val="28"/>
        </w:rPr>
      </w:pPr>
      <w:r w:rsidRPr="008C3400">
        <w:rPr>
          <w:rFonts w:ascii="Times New Roman" w:hAnsi="Times New Roman" w:cs="Times New Roman"/>
          <w:sz w:val="28"/>
          <w:szCs w:val="28"/>
        </w:rPr>
        <w:lastRenderedPageBreak/>
        <w:t>Nine people's comments served as the basis for this comprehensive survey. I started by making a questioner, and then I used Google to gather all of the responses.</w:t>
      </w:r>
    </w:p>
    <w:p w:rsidR="00802287" w:rsidRDefault="00802287" w:rsidP="00802287">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Q.1 : </w:t>
      </w:r>
      <w:r w:rsidRPr="00802287">
        <w:rPr>
          <w:rFonts w:ascii="Times New Roman" w:hAnsi="Times New Roman" w:cs="Times New Roman"/>
          <w:sz w:val="28"/>
          <w:szCs w:val="28"/>
          <w:shd w:val="clear" w:color="auto" w:fill="FFFFFF"/>
        </w:rPr>
        <w:t>Do you believe that the banking services provided by your bank meet all of your financial needs?</w:t>
      </w:r>
    </w:p>
    <w:p w:rsidR="00802287" w:rsidRPr="00802287" w:rsidRDefault="004C4BF7" w:rsidP="0080228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451600" cy="2556934"/>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7).png"/>
                    <pic:cNvPicPr/>
                  </pic:nvPicPr>
                  <pic:blipFill>
                    <a:blip r:embed="rId14">
                      <a:extLst>
                        <a:ext uri="{28A0092B-C50C-407E-A947-70E740481C1C}">
                          <a14:useLocalDpi xmlns:a14="http://schemas.microsoft.com/office/drawing/2010/main" val="0"/>
                        </a:ext>
                      </a:extLst>
                    </a:blip>
                    <a:stretch>
                      <a:fillRect/>
                    </a:stretch>
                  </pic:blipFill>
                  <pic:spPr>
                    <a:xfrm>
                      <a:off x="0" y="0"/>
                      <a:ext cx="6460143" cy="2560320"/>
                    </a:xfrm>
                    <a:prstGeom prst="rect">
                      <a:avLst/>
                    </a:prstGeom>
                  </pic:spPr>
                </pic:pic>
              </a:graphicData>
            </a:graphic>
          </wp:inline>
        </w:drawing>
      </w:r>
    </w:p>
    <w:p w:rsidR="001A3CE3" w:rsidRDefault="001A3CE3" w:rsidP="001A3CE3">
      <w:pPr>
        <w:rPr>
          <w:rFonts w:ascii="Times New Roman" w:hAnsi="Times New Roman" w:cs="Times New Roman"/>
          <w:sz w:val="28"/>
          <w:szCs w:val="28"/>
          <w:shd w:val="clear" w:color="auto" w:fill="FFFFFF"/>
        </w:rPr>
      </w:pPr>
    </w:p>
    <w:p w:rsidR="00602907" w:rsidRDefault="001A3CE3" w:rsidP="001A3CE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Q.2 : </w:t>
      </w:r>
      <w:r w:rsidR="004C4BF7" w:rsidRPr="001A3CE3">
        <w:rPr>
          <w:rFonts w:ascii="Times New Roman" w:hAnsi="Times New Roman" w:cs="Times New Roman"/>
          <w:sz w:val="28"/>
          <w:szCs w:val="28"/>
          <w:shd w:val="clear" w:color="auto" w:fill="FFFFFF"/>
        </w:rPr>
        <w:t>How would you rate the quality of banking services you cur</w:t>
      </w:r>
      <w:r>
        <w:rPr>
          <w:rFonts w:ascii="Times New Roman" w:hAnsi="Times New Roman" w:cs="Times New Roman"/>
          <w:sz w:val="28"/>
          <w:szCs w:val="28"/>
          <w:shd w:val="clear" w:color="auto" w:fill="FFFFFF"/>
        </w:rPr>
        <w:t>rently</w:t>
      </w:r>
      <w:r w:rsidR="004C4BF7" w:rsidRPr="001A3CE3">
        <w:rPr>
          <w:rFonts w:ascii="Times New Roman" w:hAnsi="Times New Roman" w:cs="Times New Roman"/>
          <w:sz w:val="28"/>
          <w:szCs w:val="28"/>
          <w:shd w:val="clear" w:color="auto" w:fill="FFFFFF"/>
        </w:rPr>
        <w:t xml:space="preserve"> use?</w:t>
      </w:r>
    </w:p>
    <w:p w:rsidR="001A3CE3" w:rsidRPr="001A3CE3" w:rsidRDefault="001A3CE3" w:rsidP="001A3CE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21916" cy="2726267"/>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8).png"/>
                    <pic:cNvPicPr/>
                  </pic:nvPicPr>
                  <pic:blipFill>
                    <a:blip r:embed="rId15">
                      <a:extLst>
                        <a:ext uri="{28A0092B-C50C-407E-A947-70E740481C1C}">
                          <a14:useLocalDpi xmlns:a14="http://schemas.microsoft.com/office/drawing/2010/main" val="0"/>
                        </a:ext>
                      </a:extLst>
                    </a:blip>
                    <a:stretch>
                      <a:fillRect/>
                    </a:stretch>
                  </pic:blipFill>
                  <pic:spPr>
                    <a:xfrm>
                      <a:off x="0" y="0"/>
                      <a:ext cx="5922220" cy="2726407"/>
                    </a:xfrm>
                    <a:prstGeom prst="rect">
                      <a:avLst/>
                    </a:prstGeom>
                  </pic:spPr>
                </pic:pic>
              </a:graphicData>
            </a:graphic>
          </wp:inline>
        </w:drawing>
      </w:r>
    </w:p>
    <w:p w:rsidR="00136C41" w:rsidRDefault="00136C41" w:rsidP="00953EF4">
      <w:pPr>
        <w:jc w:val="both"/>
        <w:rPr>
          <w:rFonts w:ascii="Times New Roman" w:hAnsi="Times New Roman" w:cs="Times New Roman"/>
          <w:sz w:val="28"/>
          <w:szCs w:val="28"/>
        </w:rPr>
      </w:pPr>
    </w:p>
    <w:p w:rsidR="006435D4" w:rsidRDefault="001A3CE3" w:rsidP="001A3CE3">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Q.3 : </w:t>
      </w:r>
      <w:r w:rsidRPr="001A3CE3">
        <w:rPr>
          <w:rFonts w:ascii="Times New Roman" w:hAnsi="Times New Roman" w:cs="Times New Roman"/>
          <w:sz w:val="28"/>
          <w:szCs w:val="28"/>
          <w:shd w:val="clear" w:color="auto" w:fill="FFFFFF"/>
        </w:rPr>
        <w:t>How often you currently use banking services?</w:t>
      </w:r>
    </w:p>
    <w:p w:rsidR="001A3CE3" w:rsidRPr="001A3CE3" w:rsidRDefault="001A3CE3" w:rsidP="001A3CE3">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30061" cy="2981741"/>
            <wp:effectExtent l="0" t="0" r="889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9).png"/>
                    <pic:cNvPicPr/>
                  </pic:nvPicPr>
                  <pic:blipFill>
                    <a:blip r:embed="rId16">
                      <a:extLst>
                        <a:ext uri="{28A0092B-C50C-407E-A947-70E740481C1C}">
                          <a14:useLocalDpi xmlns:a14="http://schemas.microsoft.com/office/drawing/2010/main" val="0"/>
                        </a:ext>
                      </a:extLst>
                    </a:blip>
                    <a:stretch>
                      <a:fillRect/>
                    </a:stretch>
                  </pic:blipFill>
                  <pic:spPr>
                    <a:xfrm>
                      <a:off x="0" y="0"/>
                      <a:ext cx="5630061" cy="2981741"/>
                    </a:xfrm>
                    <a:prstGeom prst="rect">
                      <a:avLst/>
                    </a:prstGeom>
                  </pic:spPr>
                </pic:pic>
              </a:graphicData>
            </a:graphic>
          </wp:inline>
        </w:drawing>
      </w:r>
    </w:p>
    <w:p w:rsidR="001A3CE3" w:rsidRDefault="001A3CE3" w:rsidP="00953EF4">
      <w:pPr>
        <w:jc w:val="both"/>
        <w:rPr>
          <w:rFonts w:ascii="Times New Roman" w:hAnsi="Times New Roman" w:cs="Times New Roman"/>
          <w:sz w:val="28"/>
          <w:szCs w:val="28"/>
        </w:rPr>
      </w:pPr>
    </w:p>
    <w:p w:rsidR="001A3CE3" w:rsidRPr="001A3CE3" w:rsidRDefault="001A3CE3" w:rsidP="001A3CE3">
      <w:pPr>
        <w:rPr>
          <w:rFonts w:ascii="Times New Roman" w:hAnsi="Times New Roman" w:cs="Times New Roman"/>
          <w:sz w:val="28"/>
          <w:szCs w:val="28"/>
        </w:rPr>
      </w:pPr>
      <w:r>
        <w:rPr>
          <w:rFonts w:ascii="Times New Roman" w:hAnsi="Times New Roman" w:cs="Times New Roman"/>
          <w:sz w:val="28"/>
          <w:szCs w:val="28"/>
        </w:rPr>
        <w:t xml:space="preserve">Q.4 : </w:t>
      </w:r>
      <w:r w:rsidRPr="001A3CE3">
        <w:rPr>
          <w:rFonts w:ascii="Times New Roman" w:hAnsi="Times New Roman" w:cs="Times New Roman"/>
          <w:sz w:val="28"/>
          <w:szCs w:val="28"/>
          <w:shd w:val="clear" w:color="auto" w:fill="FFFFFF"/>
        </w:rPr>
        <w:t>When you think about banking, do you think of it as something you need or don't need?</w:t>
      </w:r>
    </w:p>
    <w:p w:rsidR="001A3CE3" w:rsidRPr="001A3CE3" w:rsidRDefault="001A3CE3" w:rsidP="001A3CE3">
      <w:pPr>
        <w:rPr>
          <w:rFonts w:ascii="Times New Roman" w:hAnsi="Times New Roman" w:cs="Times New Roman"/>
          <w:sz w:val="28"/>
          <w:szCs w:val="28"/>
        </w:rPr>
      </w:pPr>
      <w:r w:rsidRPr="001A3CE3">
        <w:rPr>
          <w:rFonts w:ascii="Times New Roman" w:hAnsi="Times New Roman" w:cs="Times New Roman"/>
          <w:sz w:val="28"/>
          <w:szCs w:val="28"/>
        </w:rPr>
        <w:tab/>
      </w:r>
    </w:p>
    <w:p w:rsidR="001A3CE3" w:rsidRDefault="001A3CE3" w:rsidP="00953EF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67F57B" wp14:editId="45411CDE">
            <wp:extent cx="5740400" cy="27262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0).png"/>
                    <pic:cNvPicPr/>
                  </pic:nvPicPr>
                  <pic:blipFill>
                    <a:blip r:embed="rId17">
                      <a:extLst>
                        <a:ext uri="{28A0092B-C50C-407E-A947-70E740481C1C}">
                          <a14:useLocalDpi xmlns:a14="http://schemas.microsoft.com/office/drawing/2010/main" val="0"/>
                        </a:ext>
                      </a:extLst>
                    </a:blip>
                    <a:stretch>
                      <a:fillRect/>
                    </a:stretch>
                  </pic:blipFill>
                  <pic:spPr>
                    <a:xfrm>
                      <a:off x="0" y="0"/>
                      <a:ext cx="5756803" cy="2734057"/>
                    </a:xfrm>
                    <a:prstGeom prst="rect">
                      <a:avLst/>
                    </a:prstGeom>
                  </pic:spPr>
                </pic:pic>
              </a:graphicData>
            </a:graphic>
          </wp:inline>
        </w:drawing>
      </w:r>
    </w:p>
    <w:p w:rsidR="001A3CE3" w:rsidRPr="001A3CE3" w:rsidRDefault="001A3CE3" w:rsidP="001A3CE3">
      <w:pPr>
        <w:rPr>
          <w:rFonts w:ascii="Times New Roman" w:hAnsi="Times New Roman" w:cs="Times New Roman"/>
          <w:sz w:val="28"/>
          <w:szCs w:val="28"/>
        </w:rPr>
      </w:pPr>
      <w:r>
        <w:rPr>
          <w:rFonts w:ascii="Times New Roman" w:hAnsi="Times New Roman" w:cs="Times New Roman"/>
          <w:sz w:val="28"/>
          <w:szCs w:val="28"/>
        </w:rPr>
        <w:t xml:space="preserve">Q.5: </w:t>
      </w:r>
      <w:r w:rsidRPr="001A3CE3">
        <w:rPr>
          <w:rFonts w:ascii="Times New Roman" w:hAnsi="Times New Roman" w:cs="Times New Roman"/>
          <w:sz w:val="28"/>
          <w:szCs w:val="28"/>
          <w:shd w:val="clear" w:color="auto" w:fill="FFFFFF"/>
        </w:rPr>
        <w:t>Which type of account do you have in bank?</w:t>
      </w:r>
    </w:p>
    <w:p w:rsidR="001A3CE3" w:rsidRPr="001A3CE3" w:rsidRDefault="001A3CE3" w:rsidP="001A3CE3">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40400" cy="3064933"/>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1).png"/>
                    <pic:cNvPicPr/>
                  </pic:nvPicPr>
                  <pic:blipFill>
                    <a:blip r:embed="rId18">
                      <a:extLst>
                        <a:ext uri="{28A0092B-C50C-407E-A947-70E740481C1C}">
                          <a14:useLocalDpi xmlns:a14="http://schemas.microsoft.com/office/drawing/2010/main" val="0"/>
                        </a:ext>
                      </a:extLst>
                    </a:blip>
                    <a:stretch>
                      <a:fillRect/>
                    </a:stretch>
                  </pic:blipFill>
                  <pic:spPr>
                    <a:xfrm>
                      <a:off x="0" y="0"/>
                      <a:ext cx="5745167" cy="3067478"/>
                    </a:xfrm>
                    <a:prstGeom prst="rect">
                      <a:avLst/>
                    </a:prstGeom>
                  </pic:spPr>
                </pic:pic>
              </a:graphicData>
            </a:graphic>
          </wp:inline>
        </w:drawing>
      </w: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1A3CE3" w:rsidRDefault="001A3CE3" w:rsidP="00953EF4">
      <w:pPr>
        <w:jc w:val="both"/>
        <w:rPr>
          <w:rFonts w:ascii="Times New Roman" w:hAnsi="Times New Roman" w:cs="Times New Roman"/>
          <w:sz w:val="28"/>
          <w:szCs w:val="28"/>
        </w:rPr>
      </w:pPr>
    </w:p>
    <w:p w:rsidR="00FD6A37" w:rsidRDefault="00FD6A37" w:rsidP="00953EF4">
      <w:pPr>
        <w:jc w:val="both"/>
        <w:rPr>
          <w:rFonts w:ascii="Times New Roman" w:hAnsi="Times New Roman" w:cs="Times New Roman"/>
          <w:sz w:val="28"/>
          <w:szCs w:val="28"/>
        </w:rPr>
      </w:pPr>
    </w:p>
    <w:p w:rsidR="001A3CE3" w:rsidRDefault="006435D4" w:rsidP="00953EF4">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D5CEA5B" wp14:editId="0097760F">
                <wp:simplePos x="0" y="0"/>
                <wp:positionH relativeFrom="column">
                  <wp:posOffset>1038225</wp:posOffset>
                </wp:positionH>
                <wp:positionV relativeFrom="paragraph">
                  <wp:posOffset>2447925</wp:posOffset>
                </wp:positionV>
                <wp:extent cx="3733800" cy="2466975"/>
                <wp:effectExtent l="57150" t="38100" r="38100" b="47625"/>
                <wp:wrapNone/>
                <wp:docPr id="11" name="Rectangle 11"/>
                <wp:cNvGraphicFramePr/>
                <a:graphic xmlns:a="http://schemas.openxmlformats.org/drawingml/2006/main">
                  <a:graphicData uri="http://schemas.microsoft.com/office/word/2010/wordprocessingShape">
                    <wps:wsp>
                      <wps:cNvSpPr/>
                      <wps:spPr>
                        <a:xfrm>
                          <a:off x="0" y="0"/>
                          <a:ext cx="3733800" cy="2466975"/>
                        </a:xfrm>
                        <a:prstGeom prst="rect">
                          <a:avLst/>
                        </a:prstGeom>
                        <a:solidFill>
                          <a:schemeClr val="bg2">
                            <a:lumMod val="90000"/>
                          </a:schemeClr>
                        </a:solidFill>
                        <a:ln>
                          <a:noFill/>
                        </a:ln>
                        <a:scene3d>
                          <a:camera prst="orthographicFront"/>
                          <a:lightRig rig="threePt" dir="t"/>
                        </a:scene3d>
                        <a:sp3d>
                          <a:bevelT prst="convex"/>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6435D4" w:rsidRDefault="008C3400" w:rsidP="006435D4">
                            <w:pPr>
                              <w:jc w:val="center"/>
                              <w:rPr>
                                <w:rFonts w:ascii="Times New Roman" w:hAnsi="Times New Roman" w:cs="Times New Roman"/>
                                <w:b/>
                                <w:color w:val="000000" w:themeColor="text1"/>
                                <w:sz w:val="56"/>
                                <w:szCs w:val="56"/>
                              </w:rPr>
                            </w:pPr>
                            <w:r w:rsidRPr="006435D4">
                              <w:rPr>
                                <w:rFonts w:ascii="Times New Roman" w:hAnsi="Times New Roman" w:cs="Times New Roman"/>
                                <w:b/>
                                <w:color w:val="000000" w:themeColor="text1"/>
                                <w:sz w:val="56"/>
                                <w:szCs w:val="56"/>
                              </w:rPr>
                              <w:t>Chapter-6</w:t>
                            </w:r>
                          </w:p>
                          <w:p w:rsidR="008C3400" w:rsidRPr="006C6499" w:rsidRDefault="008C3400" w:rsidP="006435D4">
                            <w:pPr>
                              <w:jc w:val="center"/>
                              <w:rPr>
                                <w:rFonts w:ascii="Times New Roman" w:hAnsi="Times New Roman" w:cs="Times New Roman"/>
                                <w:color w:val="943634" w:themeColor="accent2" w:themeShade="BF"/>
                                <w:sz w:val="44"/>
                                <w:szCs w:val="44"/>
                              </w:rPr>
                            </w:pPr>
                            <w:r w:rsidRPr="006C6499">
                              <w:rPr>
                                <w:rFonts w:ascii="Times New Roman" w:hAnsi="Times New Roman" w:cs="Times New Roman"/>
                                <w:color w:val="943634" w:themeColor="accent2" w:themeShade="BF"/>
                                <w:sz w:val="44"/>
                                <w:szCs w:val="44"/>
                              </w:rPr>
                              <w:t>Findings of the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CEA5B" id="Rectangle 11" o:spid="_x0000_s1034" style="position:absolute;left:0;text-align:left;margin-left:81.75pt;margin-top:192.75pt;width:294pt;height:19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" fillcolor="#ddd8c2 [2894]" stroked="f" strokeweight="2pt">
                <v:textbox>
                  <w:txbxContent>
                    <w:p w:rsidR="008C3400" w:rsidRPr="006435D4" w:rsidRDefault="008C3400" w:rsidP="006435D4">
                      <w:pPr>
                        <w:jc w:val="center"/>
                        <w:rPr>
                          <w:rFonts w:ascii="Times New Roman" w:hAnsi="Times New Roman" w:cs="Times New Roman"/>
                          <w:b/>
                          <w:color w:val="000000" w:themeColor="text1"/>
                          <w:sz w:val="56"/>
                          <w:szCs w:val="56"/>
                        </w:rPr>
                      </w:pPr>
                      <w:r w:rsidRPr="006435D4">
                        <w:rPr>
                          <w:rFonts w:ascii="Times New Roman" w:hAnsi="Times New Roman" w:cs="Times New Roman"/>
                          <w:b/>
                          <w:color w:val="000000" w:themeColor="text1"/>
                          <w:sz w:val="56"/>
                          <w:szCs w:val="56"/>
                        </w:rPr>
                        <w:t>Chapter-6</w:t>
                      </w:r>
                    </w:p>
                    <w:p w:rsidR="008C3400" w:rsidRPr="006C6499" w:rsidRDefault="008C3400" w:rsidP="006435D4">
                      <w:pPr>
                        <w:jc w:val="center"/>
                        <w:rPr>
                          <w:rFonts w:ascii="Times New Roman" w:hAnsi="Times New Roman" w:cs="Times New Roman"/>
                          <w:color w:val="943634" w:themeColor="accent2" w:themeShade="BF"/>
                          <w:sz w:val="44"/>
                          <w:szCs w:val="44"/>
                        </w:rPr>
                      </w:pPr>
                      <w:r w:rsidRPr="006C6499">
                        <w:rPr>
                          <w:rFonts w:ascii="Times New Roman" w:hAnsi="Times New Roman" w:cs="Times New Roman"/>
                          <w:color w:val="943634" w:themeColor="accent2" w:themeShade="BF"/>
                          <w:sz w:val="44"/>
                          <w:szCs w:val="44"/>
                        </w:rPr>
                        <w:t>Findings of the study</w:t>
                      </w:r>
                    </w:p>
                  </w:txbxContent>
                </v:textbox>
              </v:rect>
            </w:pict>
          </mc:Fallback>
        </mc:AlternateContent>
      </w:r>
      <w:r>
        <w:rPr>
          <w:rFonts w:ascii="Times New Roman" w:hAnsi="Times New Roman" w:cs="Times New Roman"/>
          <w:sz w:val="28"/>
          <w:szCs w:val="28"/>
        </w:rPr>
        <w:br w:type="page"/>
      </w:r>
    </w:p>
    <w:p w:rsidR="009D3F96" w:rsidRPr="003D3F34" w:rsidRDefault="00FF6C9A" w:rsidP="001A3CE3">
      <w:pPr>
        <w:rPr>
          <w:rFonts w:ascii="Times New Roman" w:hAnsi="Times New Roman" w:cs="Times New Roman"/>
          <w:b/>
          <w:sz w:val="28"/>
          <w:szCs w:val="28"/>
        </w:rPr>
      </w:pPr>
      <w:r w:rsidRPr="003D3F34">
        <w:rPr>
          <w:rFonts w:ascii="Times New Roman" w:hAnsi="Times New Roman" w:cs="Times New Roman"/>
          <w:b/>
          <w:sz w:val="28"/>
          <w:szCs w:val="28"/>
        </w:rPr>
        <w:lastRenderedPageBreak/>
        <w:t xml:space="preserve">6.1 </w:t>
      </w:r>
      <w:r w:rsidR="000971EC" w:rsidRPr="003D3F34">
        <w:rPr>
          <w:rFonts w:ascii="Times New Roman" w:hAnsi="Times New Roman" w:cs="Times New Roman"/>
          <w:b/>
          <w:sz w:val="28"/>
          <w:szCs w:val="28"/>
        </w:rPr>
        <w:t>Division of General Banking:</w:t>
      </w:r>
    </w:p>
    <w:p w:rsidR="000971EC" w:rsidRDefault="000971EC" w:rsidP="00953EF4">
      <w:pPr>
        <w:jc w:val="both"/>
        <w:rPr>
          <w:rFonts w:ascii="Times New Roman" w:hAnsi="Times New Roman" w:cs="Times New Roman"/>
          <w:sz w:val="28"/>
          <w:szCs w:val="28"/>
        </w:rPr>
      </w:pPr>
      <w:r w:rsidRPr="000971EC">
        <w:rPr>
          <w:rFonts w:ascii="Times New Roman" w:hAnsi="Times New Roman" w:cs="Times New Roman"/>
          <w:sz w:val="28"/>
          <w:szCs w:val="28"/>
        </w:rPr>
        <w:t>The central hub of all banking operations lies within the General Banking Department. It stands as the most bustling and crucial section of a branch, as it oversees the mobilization of funds, conducts cash transactions, and manages clearing, remittance, and accounting activities. Referred to as 'retail banking,' general banking is essential for the day-to-day provision of banking services. At AIBL Principal Branch, the General Banking Section comprises the following departments</w:t>
      </w:r>
      <w:r>
        <w:rPr>
          <w:rFonts w:ascii="Times New Roman" w:hAnsi="Times New Roman" w:cs="Times New Roman"/>
          <w:sz w:val="28"/>
          <w:szCs w:val="28"/>
        </w:rPr>
        <w:t>:</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Account Opening Section</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Deposit Section</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Cash Section</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 xml:space="preserve"> Remittance Section</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Pr>
          <w:rFonts w:ascii="Times New Roman" w:hAnsi="Times New Roman" w:cs="Times New Roman"/>
          <w:sz w:val="28"/>
          <w:szCs w:val="28"/>
        </w:rPr>
        <w:t>Clearing Section</w:t>
      </w:r>
    </w:p>
    <w:p w:rsidR="000971EC" w:rsidRDefault="000971EC" w:rsidP="00953EF4">
      <w:pPr>
        <w:pStyle w:val="ListParagraph"/>
        <w:numPr>
          <w:ilvl w:val="0"/>
          <w:numId w:val="15"/>
        </w:num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Accounts Section</w:t>
      </w:r>
    </w:p>
    <w:p w:rsidR="00BA5FBB" w:rsidRPr="003D3F34" w:rsidRDefault="00FF6C9A" w:rsidP="00953EF4">
      <w:pPr>
        <w:spacing w:line="360" w:lineRule="auto"/>
        <w:jc w:val="both"/>
        <w:rPr>
          <w:rFonts w:ascii="Times New Roman" w:hAnsi="Times New Roman" w:cs="Times New Roman"/>
          <w:b/>
          <w:sz w:val="28"/>
          <w:szCs w:val="28"/>
        </w:rPr>
      </w:pPr>
      <w:r w:rsidRPr="003D3F34">
        <w:rPr>
          <w:rFonts w:ascii="Times New Roman" w:hAnsi="Times New Roman" w:cs="Times New Roman"/>
          <w:b/>
          <w:sz w:val="28"/>
          <w:szCs w:val="28"/>
        </w:rPr>
        <w:t xml:space="preserve">6.2 </w:t>
      </w:r>
      <w:r w:rsidR="000971EC" w:rsidRPr="003D3F34">
        <w:rPr>
          <w:rFonts w:ascii="Times New Roman" w:hAnsi="Times New Roman" w:cs="Times New Roman"/>
          <w:b/>
          <w:sz w:val="28"/>
          <w:szCs w:val="28"/>
        </w:rPr>
        <w:t>Account opening section:</w:t>
      </w:r>
    </w:p>
    <w:p w:rsidR="000971EC" w:rsidRDefault="000971EC" w:rsidP="00953EF4">
      <w:pPr>
        <w:spacing w:line="360" w:lineRule="auto"/>
        <w:jc w:val="both"/>
        <w:rPr>
          <w:rFonts w:ascii="Times New Roman" w:hAnsi="Times New Roman" w:cs="Times New Roman"/>
          <w:sz w:val="28"/>
          <w:szCs w:val="28"/>
        </w:rPr>
      </w:pPr>
      <w:r w:rsidRPr="000971EC">
        <w:rPr>
          <w:rFonts w:ascii="Times New Roman" w:hAnsi="Times New Roman" w:cs="Times New Roman"/>
          <w:sz w:val="28"/>
          <w:szCs w:val="28"/>
        </w:rPr>
        <w:t xml:space="preserve"> Initiating an account marks the pivotal entry point for clients to establish a business relationship with the bank, serving as the cornerstone of the banker-customer connection. Within a branch, this section holds paramount significance, as it enables the bank to gather funds for investment through account openings. The process involves adhering to specific rules and regulations, and the collection of various documents is requisite. Through this department, customers have the option to open diverse account types, </w:t>
      </w:r>
    </w:p>
    <w:p w:rsidR="00BA5FBB" w:rsidRPr="00BA5FBB" w:rsidRDefault="00BA5FBB" w:rsidP="00953EF4">
      <w:pPr>
        <w:pStyle w:val="ListParagraph"/>
        <w:numPr>
          <w:ilvl w:val="0"/>
          <w:numId w:val="16"/>
        </w:numPr>
        <w:spacing w:line="360" w:lineRule="auto"/>
        <w:jc w:val="both"/>
        <w:rPr>
          <w:rFonts w:ascii="Times New Roman" w:hAnsi="Times New Roman" w:cs="Times New Roman"/>
          <w:sz w:val="28"/>
          <w:szCs w:val="28"/>
        </w:rPr>
      </w:pPr>
      <w:r w:rsidRPr="00BA5FBB">
        <w:rPr>
          <w:rFonts w:ascii="Times New Roman" w:hAnsi="Times New Roman" w:cs="Times New Roman"/>
          <w:sz w:val="28"/>
          <w:szCs w:val="28"/>
        </w:rPr>
        <w:t>Al-</w:t>
      </w:r>
      <w:proofErr w:type="spellStart"/>
      <w:r w:rsidRPr="00BA5FBB">
        <w:rPr>
          <w:rFonts w:ascii="Times New Roman" w:hAnsi="Times New Roman" w:cs="Times New Roman"/>
          <w:sz w:val="28"/>
          <w:szCs w:val="28"/>
        </w:rPr>
        <w:t>Wadeeah</w:t>
      </w:r>
      <w:proofErr w:type="spellEnd"/>
      <w:r w:rsidRPr="00BA5FBB">
        <w:rPr>
          <w:rFonts w:ascii="Times New Roman" w:hAnsi="Times New Roman" w:cs="Times New Roman"/>
          <w:sz w:val="28"/>
          <w:szCs w:val="28"/>
        </w:rPr>
        <w:t xml:space="preserve"> Current Deposit</w:t>
      </w:r>
    </w:p>
    <w:p w:rsidR="00BA5FBB" w:rsidRDefault="00BA5FBB" w:rsidP="00953EF4">
      <w:pPr>
        <w:pStyle w:val="ListParagraph"/>
        <w:numPr>
          <w:ilvl w:val="0"/>
          <w:numId w:val="16"/>
        </w:numPr>
        <w:spacing w:line="360" w:lineRule="auto"/>
        <w:jc w:val="both"/>
        <w:rPr>
          <w:rFonts w:ascii="Times New Roman" w:hAnsi="Times New Roman" w:cs="Times New Roman"/>
          <w:sz w:val="28"/>
          <w:szCs w:val="28"/>
        </w:rPr>
      </w:pPr>
      <w:proofErr w:type="spellStart"/>
      <w:r w:rsidRPr="00BA5FBB">
        <w:rPr>
          <w:rFonts w:ascii="Times New Roman" w:hAnsi="Times New Roman" w:cs="Times New Roman"/>
          <w:sz w:val="28"/>
          <w:szCs w:val="28"/>
        </w:rPr>
        <w:t>Mudaraba</w:t>
      </w:r>
      <w:proofErr w:type="spellEnd"/>
      <w:r w:rsidRPr="00BA5FBB">
        <w:rPr>
          <w:rFonts w:ascii="Times New Roman" w:hAnsi="Times New Roman" w:cs="Times New Roman"/>
          <w:sz w:val="28"/>
          <w:szCs w:val="28"/>
        </w:rPr>
        <w:t xml:space="preserve"> Savings Account</w:t>
      </w:r>
    </w:p>
    <w:p w:rsidR="00BA5FBB" w:rsidRDefault="00BA5FBB" w:rsidP="00953EF4">
      <w:pPr>
        <w:pStyle w:val="ListParagraph"/>
        <w:numPr>
          <w:ilvl w:val="0"/>
          <w:numId w:val="16"/>
        </w:numPr>
        <w:spacing w:line="360" w:lineRule="auto"/>
        <w:jc w:val="both"/>
        <w:rPr>
          <w:rFonts w:ascii="Times New Roman" w:hAnsi="Times New Roman" w:cs="Times New Roman"/>
          <w:sz w:val="28"/>
          <w:szCs w:val="28"/>
        </w:rPr>
      </w:pPr>
      <w:r w:rsidRPr="00BA5FBB">
        <w:rPr>
          <w:rFonts w:ascii="Times New Roman" w:hAnsi="Times New Roman" w:cs="Times New Roman"/>
          <w:sz w:val="28"/>
          <w:szCs w:val="28"/>
        </w:rPr>
        <w:t>Short Term Deposit</w:t>
      </w:r>
    </w:p>
    <w:p w:rsidR="001A16BA" w:rsidRDefault="001A16BA" w:rsidP="00953EF4">
      <w:pPr>
        <w:spacing w:line="360" w:lineRule="auto"/>
        <w:jc w:val="both"/>
        <w:rPr>
          <w:rFonts w:ascii="Times New Roman" w:hAnsi="Times New Roman" w:cs="Times New Roman"/>
          <w:sz w:val="28"/>
          <w:szCs w:val="28"/>
        </w:rPr>
      </w:pPr>
    </w:p>
    <w:p w:rsidR="001A16BA" w:rsidRPr="003D3F34" w:rsidRDefault="001A16BA" w:rsidP="003D3F34">
      <w:pPr>
        <w:pStyle w:val="ListParagraph"/>
        <w:numPr>
          <w:ilvl w:val="0"/>
          <w:numId w:val="37"/>
        </w:numPr>
        <w:jc w:val="both"/>
        <w:rPr>
          <w:rFonts w:ascii="Times New Roman" w:hAnsi="Times New Roman" w:cs="Times New Roman"/>
          <w:sz w:val="28"/>
          <w:szCs w:val="28"/>
          <w:u w:val="single"/>
        </w:rPr>
      </w:pPr>
      <w:r w:rsidRPr="003D3F34">
        <w:rPr>
          <w:rFonts w:ascii="Times New Roman" w:hAnsi="Times New Roman" w:cs="Times New Roman"/>
          <w:sz w:val="28"/>
          <w:szCs w:val="28"/>
          <w:u w:val="single"/>
        </w:rPr>
        <w:lastRenderedPageBreak/>
        <w:t>Al-</w:t>
      </w:r>
      <w:proofErr w:type="spellStart"/>
      <w:r w:rsidRPr="003D3F34">
        <w:rPr>
          <w:rFonts w:ascii="Times New Roman" w:hAnsi="Times New Roman" w:cs="Times New Roman"/>
          <w:sz w:val="28"/>
          <w:szCs w:val="28"/>
          <w:u w:val="single"/>
        </w:rPr>
        <w:t>Wadeeah</w:t>
      </w:r>
      <w:proofErr w:type="spellEnd"/>
      <w:r w:rsidRPr="003D3F34">
        <w:rPr>
          <w:rFonts w:ascii="Times New Roman" w:hAnsi="Times New Roman" w:cs="Times New Roman"/>
          <w:sz w:val="28"/>
          <w:szCs w:val="28"/>
          <w:u w:val="single"/>
        </w:rPr>
        <w:t xml:space="preserve"> Current Deposit:</w:t>
      </w:r>
    </w:p>
    <w:p w:rsidR="001A16BA" w:rsidRDefault="001A16BA" w:rsidP="00953EF4">
      <w:pPr>
        <w:jc w:val="both"/>
        <w:rPr>
          <w:rFonts w:ascii="Times New Roman" w:hAnsi="Times New Roman" w:cs="Times New Roman"/>
          <w:sz w:val="28"/>
          <w:szCs w:val="28"/>
        </w:rPr>
      </w:pPr>
      <w:r w:rsidRPr="001A16BA">
        <w:rPr>
          <w:rFonts w:ascii="Times New Roman" w:hAnsi="Times New Roman" w:cs="Times New Roman"/>
          <w:sz w:val="28"/>
          <w:szCs w:val="28"/>
        </w:rPr>
        <w:t>The current account functions solely as a demand deposit account, allowing unrestricted withdrawals. Its utility becomes evident in situations where regular funds collection and frequent monetary transactions are required. Key points to note include</w:t>
      </w:r>
      <w:r>
        <w:rPr>
          <w:rFonts w:ascii="Times New Roman" w:hAnsi="Times New Roman" w:cs="Times New Roman"/>
          <w:sz w:val="28"/>
          <w:szCs w:val="28"/>
        </w:rPr>
        <w:t xml:space="preserve"> –</w:t>
      </w:r>
    </w:p>
    <w:p w:rsidR="001A16BA" w:rsidRPr="003547FF" w:rsidRDefault="001A16BA" w:rsidP="00953EF4">
      <w:pPr>
        <w:pStyle w:val="ListParagraph"/>
        <w:numPr>
          <w:ilvl w:val="0"/>
          <w:numId w:val="17"/>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An initial deposit of at least 2000tk is necessary.</w:t>
      </w:r>
    </w:p>
    <w:p w:rsidR="001A16BA" w:rsidRPr="003547FF" w:rsidRDefault="001A16BA" w:rsidP="00953EF4">
      <w:pPr>
        <w:pStyle w:val="ListParagraph"/>
        <w:numPr>
          <w:ilvl w:val="0"/>
          <w:numId w:val="17"/>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There are no restrictions on withdrawals, and no interest is accrued on the deposited funds.</w:t>
      </w:r>
    </w:p>
    <w:p w:rsidR="001A16BA" w:rsidRPr="003547FF" w:rsidRDefault="001A16BA" w:rsidP="00953EF4">
      <w:pPr>
        <w:pStyle w:val="ListParagraph"/>
        <w:numPr>
          <w:ilvl w:val="0"/>
          <w:numId w:val="17"/>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A minimum balance of TK. 2000 must be maintained at all times.</w:t>
      </w:r>
    </w:p>
    <w:p w:rsidR="001A16BA" w:rsidRPr="003D3F34" w:rsidRDefault="003547FF" w:rsidP="003D3F34">
      <w:pPr>
        <w:pStyle w:val="ListParagraph"/>
        <w:numPr>
          <w:ilvl w:val="0"/>
          <w:numId w:val="37"/>
        </w:numPr>
        <w:jc w:val="both"/>
        <w:rPr>
          <w:rFonts w:ascii="Times New Roman" w:hAnsi="Times New Roman" w:cs="Times New Roman"/>
          <w:sz w:val="28"/>
          <w:szCs w:val="28"/>
          <w:u w:val="single"/>
        </w:rPr>
      </w:pPr>
      <w:proofErr w:type="spellStart"/>
      <w:r w:rsidRPr="003D3F34">
        <w:rPr>
          <w:rFonts w:ascii="Times New Roman" w:hAnsi="Times New Roman" w:cs="Times New Roman"/>
          <w:sz w:val="28"/>
          <w:szCs w:val="28"/>
          <w:u w:val="single"/>
        </w:rPr>
        <w:t>Mudaraba</w:t>
      </w:r>
      <w:proofErr w:type="spellEnd"/>
      <w:r w:rsidRPr="003D3F34">
        <w:rPr>
          <w:rFonts w:ascii="Times New Roman" w:hAnsi="Times New Roman" w:cs="Times New Roman"/>
          <w:sz w:val="28"/>
          <w:szCs w:val="28"/>
          <w:u w:val="single"/>
        </w:rPr>
        <w:t xml:space="preserve"> Savings Account:</w:t>
      </w:r>
    </w:p>
    <w:p w:rsid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 xml:space="preserve">This deposit is designed with a focus on individuals who engage in modest saving practices. Consequently, there is a limit on the number of withdrawals allowed within a month. Significant withdrawals are only permissible with advance notice. </w:t>
      </w:r>
    </w:p>
    <w:p w:rsidR="003547FF" w:rsidRPr="003547FF" w:rsidRDefault="003547FF" w:rsidP="00953EF4">
      <w:pPr>
        <w:pStyle w:val="ListParagraph"/>
        <w:numPr>
          <w:ilvl w:val="0"/>
          <w:numId w:val="18"/>
        </w:numPr>
        <w:jc w:val="both"/>
        <w:rPr>
          <w:rFonts w:ascii="Times New Roman" w:hAnsi="Times New Roman" w:cs="Times New Roman"/>
          <w:sz w:val="28"/>
          <w:szCs w:val="28"/>
        </w:rPr>
      </w:pPr>
      <w:r w:rsidRPr="003547FF">
        <w:rPr>
          <w:rFonts w:ascii="Times New Roman" w:hAnsi="Times New Roman" w:cs="Times New Roman"/>
          <w:sz w:val="28"/>
          <w:szCs w:val="28"/>
        </w:rPr>
        <w:t>Minimum Opening Deposit:</w:t>
      </w:r>
    </w:p>
    <w:p w:rsidR="003547FF" w:rsidRP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A minimum opening deposit of Tk. 500 is required to open the account.</w:t>
      </w:r>
    </w:p>
    <w:p w:rsidR="003547FF" w:rsidRPr="003547FF" w:rsidRDefault="003547FF" w:rsidP="00953EF4">
      <w:pPr>
        <w:pStyle w:val="ListParagraph"/>
        <w:numPr>
          <w:ilvl w:val="0"/>
          <w:numId w:val="18"/>
        </w:numPr>
        <w:jc w:val="both"/>
        <w:rPr>
          <w:rFonts w:ascii="Times New Roman" w:hAnsi="Times New Roman" w:cs="Times New Roman"/>
          <w:sz w:val="28"/>
          <w:szCs w:val="28"/>
        </w:rPr>
      </w:pPr>
      <w:r w:rsidRPr="003547FF">
        <w:rPr>
          <w:rFonts w:ascii="Times New Roman" w:hAnsi="Times New Roman" w:cs="Times New Roman"/>
          <w:sz w:val="28"/>
          <w:szCs w:val="28"/>
        </w:rPr>
        <w:t>Minimum Balance Requirement:</w:t>
      </w:r>
    </w:p>
    <w:p w:rsidR="003547FF" w:rsidRP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A minimum balance of Tk. 500 must always be maintained in the account at all times.</w:t>
      </w:r>
    </w:p>
    <w:p w:rsidR="003547FF" w:rsidRPr="003547FF" w:rsidRDefault="003547FF" w:rsidP="00953EF4">
      <w:pPr>
        <w:pStyle w:val="ListParagraph"/>
        <w:numPr>
          <w:ilvl w:val="0"/>
          <w:numId w:val="18"/>
        </w:numPr>
        <w:jc w:val="both"/>
        <w:rPr>
          <w:rFonts w:ascii="Times New Roman" w:hAnsi="Times New Roman" w:cs="Times New Roman"/>
          <w:sz w:val="28"/>
          <w:szCs w:val="28"/>
        </w:rPr>
      </w:pPr>
      <w:r w:rsidRPr="003547FF">
        <w:rPr>
          <w:rFonts w:ascii="Times New Roman" w:hAnsi="Times New Roman" w:cs="Times New Roman"/>
          <w:sz w:val="28"/>
          <w:szCs w:val="28"/>
        </w:rPr>
        <w:t>Withdrawal Limits:</w:t>
      </w:r>
    </w:p>
    <w:p w:rsidR="003547FF" w:rsidRP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Withdrawals are subject to certain limitations.</w:t>
      </w:r>
    </w:p>
    <w:p w:rsidR="003547FF" w:rsidRP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The withdrawal amount should not exceed 1/4th (25%) of the total account balance at a time.</w:t>
      </w:r>
      <w:r>
        <w:rPr>
          <w:rFonts w:ascii="Times New Roman" w:hAnsi="Times New Roman" w:cs="Times New Roman"/>
          <w:sz w:val="28"/>
          <w:szCs w:val="28"/>
        </w:rPr>
        <w:t xml:space="preserve"> </w:t>
      </w:r>
      <w:r w:rsidRPr="003547FF">
        <w:rPr>
          <w:rFonts w:ascii="Times New Roman" w:hAnsi="Times New Roman" w:cs="Times New Roman"/>
          <w:sz w:val="28"/>
          <w:szCs w:val="28"/>
        </w:rPr>
        <w:t>There is a limit of two withdrawals per month.</w:t>
      </w:r>
    </w:p>
    <w:p w:rsidR="003547FF" w:rsidRPr="003547FF" w:rsidRDefault="003547FF" w:rsidP="00953EF4">
      <w:pPr>
        <w:jc w:val="both"/>
        <w:rPr>
          <w:rFonts w:ascii="Times New Roman" w:hAnsi="Times New Roman" w:cs="Times New Roman"/>
          <w:sz w:val="28"/>
          <w:szCs w:val="28"/>
        </w:rPr>
      </w:pP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If the withdrawal amount exceeds 1/4th of the total balance at a time, no interest is given on the deposited money for that month.</w:t>
      </w: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lastRenderedPageBreak/>
        <w:t>In summary, to maintain the account successfully and earn interest on the deposited money:</w:t>
      </w: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Ensure the account is opened with a minimum deposit of Tk. 500.</w:t>
      </w: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Always maintain a minimum balance of Tk. 500 in the account.</w:t>
      </w: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Limit each withdrawal to no more than 1/4th of the total balance.</w:t>
      </w:r>
    </w:p>
    <w:p w:rsidR="003547FF" w:rsidRPr="003547FF" w:rsidRDefault="003547FF" w:rsidP="00953EF4">
      <w:pPr>
        <w:pStyle w:val="ListParagraph"/>
        <w:numPr>
          <w:ilvl w:val="0"/>
          <w:numId w:val="19"/>
        </w:numPr>
        <w:spacing w:line="480" w:lineRule="auto"/>
        <w:jc w:val="both"/>
        <w:rPr>
          <w:rFonts w:ascii="Times New Roman" w:hAnsi="Times New Roman" w:cs="Times New Roman"/>
          <w:sz w:val="28"/>
          <w:szCs w:val="28"/>
        </w:rPr>
      </w:pPr>
      <w:r w:rsidRPr="003547FF">
        <w:rPr>
          <w:rFonts w:ascii="Times New Roman" w:hAnsi="Times New Roman" w:cs="Times New Roman"/>
          <w:sz w:val="28"/>
          <w:szCs w:val="28"/>
        </w:rPr>
        <w:t>Limit withdrawals to twice per month.</w:t>
      </w:r>
    </w:p>
    <w:p w:rsidR="003547FF" w:rsidRDefault="003547FF" w:rsidP="00953EF4">
      <w:pPr>
        <w:jc w:val="both"/>
        <w:rPr>
          <w:rFonts w:ascii="Times New Roman" w:hAnsi="Times New Roman" w:cs="Times New Roman"/>
          <w:sz w:val="28"/>
          <w:szCs w:val="28"/>
        </w:rPr>
      </w:pPr>
      <w:r w:rsidRPr="003547FF">
        <w:rPr>
          <w:rFonts w:ascii="Times New Roman" w:hAnsi="Times New Roman" w:cs="Times New Roman"/>
          <w:sz w:val="28"/>
          <w:szCs w:val="28"/>
        </w:rPr>
        <w:t>Be cautious not to exceed the allowed withdrawal limits to avoid losing interest for that month.</w:t>
      </w:r>
      <w:r>
        <w:rPr>
          <w:rFonts w:ascii="Times New Roman" w:hAnsi="Times New Roman" w:cs="Times New Roman"/>
          <w:sz w:val="28"/>
          <w:szCs w:val="28"/>
        </w:rPr>
        <w:t xml:space="preserve"> </w:t>
      </w:r>
      <w:r w:rsidRPr="003547FF">
        <w:rPr>
          <w:rFonts w:ascii="Times New Roman" w:hAnsi="Times New Roman" w:cs="Times New Roman"/>
          <w:sz w:val="28"/>
          <w:szCs w:val="28"/>
        </w:rPr>
        <w:t>It's important to carefully review the terms and conditions provided by the financial institution to fully understand the rules and requirements associated with the accoun</w:t>
      </w:r>
      <w:r>
        <w:rPr>
          <w:rFonts w:ascii="Times New Roman" w:hAnsi="Times New Roman" w:cs="Times New Roman"/>
          <w:sz w:val="28"/>
          <w:szCs w:val="28"/>
        </w:rPr>
        <w:t>t.</w:t>
      </w:r>
    </w:p>
    <w:p w:rsidR="00FF6C9A" w:rsidRPr="003D3F34" w:rsidRDefault="00FF6C9A" w:rsidP="003D3F34">
      <w:pPr>
        <w:pStyle w:val="ListParagraph"/>
        <w:numPr>
          <w:ilvl w:val="0"/>
          <w:numId w:val="37"/>
        </w:numPr>
        <w:jc w:val="both"/>
        <w:rPr>
          <w:rFonts w:ascii="Times New Roman" w:hAnsi="Times New Roman" w:cs="Times New Roman"/>
          <w:sz w:val="28"/>
          <w:szCs w:val="28"/>
          <w:u w:val="single"/>
        </w:rPr>
      </w:pPr>
      <w:r w:rsidRPr="003D3F34">
        <w:rPr>
          <w:rFonts w:ascii="Times New Roman" w:hAnsi="Times New Roman" w:cs="Times New Roman"/>
          <w:sz w:val="28"/>
          <w:szCs w:val="28"/>
          <w:u w:val="single"/>
        </w:rPr>
        <w:t>Short Notice Deposit:</w:t>
      </w:r>
    </w:p>
    <w:p w:rsidR="00FF6C9A" w:rsidRPr="00FF6C9A" w:rsidRDefault="00FF6C9A" w:rsidP="00953EF4">
      <w:pPr>
        <w:jc w:val="both"/>
        <w:rPr>
          <w:rFonts w:ascii="Times New Roman" w:hAnsi="Times New Roman" w:cs="Times New Roman"/>
          <w:sz w:val="28"/>
          <w:szCs w:val="28"/>
        </w:rPr>
      </w:pPr>
      <w:r w:rsidRPr="00FF6C9A">
        <w:rPr>
          <w:rFonts w:ascii="Times New Roman" w:hAnsi="Times New Roman" w:cs="Times New Roman"/>
          <w:sz w:val="28"/>
          <w:szCs w:val="28"/>
        </w:rPr>
        <w:t>Typically, major corporations, organizations, and government departments maintain funds in STD accounts, where frequent withdrawals are discouraged. Deposits are expected to be held for a minimum of seven days to accrue interest, which is lower than that of savings deposits. Interest is computed using the daily minimum balance and is disbursed biannually</w:t>
      </w:r>
      <w:r>
        <w:rPr>
          <w:rFonts w:ascii="Times New Roman" w:hAnsi="Times New Roman" w:cs="Times New Roman"/>
          <w:sz w:val="28"/>
          <w:szCs w:val="28"/>
        </w:rPr>
        <w:t>.</w:t>
      </w:r>
    </w:p>
    <w:p w:rsidR="003547FF" w:rsidRPr="003547FF" w:rsidRDefault="003547FF" w:rsidP="00953EF4">
      <w:pPr>
        <w:jc w:val="both"/>
        <w:rPr>
          <w:rFonts w:ascii="Times New Roman" w:hAnsi="Times New Roman" w:cs="Times New Roman"/>
          <w:sz w:val="28"/>
          <w:szCs w:val="28"/>
        </w:rPr>
      </w:pPr>
    </w:p>
    <w:p w:rsidR="001A16BA" w:rsidRPr="003547FF" w:rsidRDefault="001A16BA" w:rsidP="00953EF4">
      <w:pPr>
        <w:jc w:val="both"/>
        <w:rPr>
          <w:rFonts w:ascii="Times New Roman" w:hAnsi="Times New Roman" w:cs="Times New Roman"/>
          <w:sz w:val="28"/>
          <w:szCs w:val="28"/>
        </w:rPr>
      </w:pPr>
    </w:p>
    <w:p w:rsidR="00BA5FBB" w:rsidRDefault="00BA5FBB" w:rsidP="00953EF4">
      <w:pPr>
        <w:jc w:val="both"/>
        <w:rPr>
          <w:rFonts w:ascii="Times New Roman" w:hAnsi="Times New Roman" w:cs="Times New Roman"/>
          <w:sz w:val="28"/>
          <w:szCs w:val="28"/>
        </w:rPr>
      </w:pPr>
      <w:r>
        <w:rPr>
          <w:rFonts w:ascii="Times New Roman" w:hAnsi="Times New Roman" w:cs="Times New Roman"/>
          <w:sz w:val="28"/>
          <w:szCs w:val="28"/>
        </w:rPr>
        <w:br w:type="page"/>
      </w:r>
    </w:p>
    <w:p w:rsidR="00FF6C9A" w:rsidRPr="00563DEB" w:rsidRDefault="00742B4A" w:rsidP="00953EF4">
      <w:pPr>
        <w:jc w:val="both"/>
        <w:rPr>
          <w:rFonts w:ascii="Times New Roman" w:hAnsi="Times New Roman" w:cs="Times New Roman"/>
          <w:b/>
          <w:sz w:val="28"/>
          <w:szCs w:val="28"/>
        </w:rPr>
      </w:pPr>
      <w:r w:rsidRPr="00563DEB">
        <w:rPr>
          <w:rFonts w:ascii="Times New Roman" w:hAnsi="Times New Roman" w:cs="Times New Roman"/>
          <w:b/>
          <w:sz w:val="28"/>
          <w:szCs w:val="28"/>
        </w:rPr>
        <w:lastRenderedPageBreak/>
        <w:t xml:space="preserve">6.3 </w:t>
      </w:r>
      <w:r w:rsidR="00FF6C9A" w:rsidRPr="00563DEB">
        <w:rPr>
          <w:rFonts w:ascii="Times New Roman" w:hAnsi="Times New Roman" w:cs="Times New Roman"/>
          <w:b/>
          <w:sz w:val="28"/>
          <w:szCs w:val="28"/>
        </w:rPr>
        <w:t>Account Opening Procedure:</w:t>
      </w:r>
    </w:p>
    <w:tbl>
      <w:tblPr>
        <w:tblStyle w:val="TableGrid"/>
        <w:tblW w:w="0" w:type="auto"/>
        <w:tblLook w:val="04A0" w:firstRow="1" w:lastRow="0" w:firstColumn="1" w:lastColumn="0" w:noHBand="0" w:noVBand="1"/>
      </w:tblPr>
      <w:tblGrid>
        <w:gridCol w:w="1791"/>
        <w:gridCol w:w="7647"/>
      </w:tblGrid>
      <w:tr w:rsidR="00FF6C9A" w:rsidTr="00FF6C9A">
        <w:trPr>
          <w:trHeight w:val="1128"/>
        </w:trPr>
        <w:tc>
          <w:tcPr>
            <w:tcW w:w="1791" w:type="dxa"/>
          </w:tcPr>
          <w:p w:rsidR="00FF6C9A" w:rsidRPr="00742B4A" w:rsidRDefault="00742B4A" w:rsidP="00953EF4">
            <w:pPr>
              <w:jc w:val="both"/>
              <w:rPr>
                <w:rFonts w:ascii="Times New Roman" w:hAnsi="Times New Roman" w:cs="Times New Roman"/>
                <w:b/>
                <w:sz w:val="28"/>
                <w:szCs w:val="28"/>
              </w:rPr>
            </w:pPr>
            <w:r w:rsidRPr="00742B4A">
              <w:rPr>
                <w:rFonts w:ascii="Times New Roman" w:hAnsi="Times New Roman" w:cs="Times New Roman"/>
                <w:b/>
                <w:sz w:val="28"/>
                <w:szCs w:val="28"/>
              </w:rPr>
              <w:t>Step-1</w:t>
            </w:r>
          </w:p>
        </w:tc>
        <w:tc>
          <w:tcPr>
            <w:tcW w:w="7647" w:type="dxa"/>
          </w:tcPr>
          <w:p w:rsidR="00FF6C9A" w:rsidRPr="00742B4A" w:rsidRDefault="00FF6C9A" w:rsidP="00953EF4">
            <w:pPr>
              <w:spacing w:line="276" w:lineRule="auto"/>
              <w:jc w:val="both"/>
              <w:rPr>
                <w:rFonts w:ascii="Times New Roman" w:hAnsi="Times New Roman" w:cs="Times New Roman"/>
                <w:sz w:val="28"/>
                <w:szCs w:val="28"/>
              </w:rPr>
            </w:pPr>
            <w:r w:rsidRPr="00742B4A">
              <w:rPr>
                <w:rFonts w:ascii="Times New Roman" w:hAnsi="Times New Roman" w:cs="Times New Roman"/>
                <w:sz w:val="28"/>
                <w:szCs w:val="28"/>
              </w:rPr>
              <w:t>The current holder of the bank, individuals holding positions no lower than Assistant Officer within the bank's administration, and a reputable individual from the local community, acknowledged by the Manager or Sub-Manager of the relevant branch.</w:t>
            </w:r>
          </w:p>
        </w:tc>
      </w:tr>
      <w:tr w:rsidR="00FF6C9A" w:rsidTr="00FF6C9A">
        <w:trPr>
          <w:trHeight w:val="1128"/>
        </w:trPr>
        <w:tc>
          <w:tcPr>
            <w:tcW w:w="1791" w:type="dxa"/>
          </w:tcPr>
          <w:p w:rsidR="00FF6C9A" w:rsidRPr="00742B4A" w:rsidRDefault="00742B4A" w:rsidP="00953EF4">
            <w:pPr>
              <w:jc w:val="both"/>
              <w:rPr>
                <w:rFonts w:ascii="Times New Roman" w:hAnsi="Times New Roman" w:cs="Times New Roman"/>
                <w:b/>
                <w:sz w:val="28"/>
                <w:szCs w:val="28"/>
              </w:rPr>
            </w:pPr>
            <w:r w:rsidRPr="00742B4A">
              <w:rPr>
                <w:rFonts w:ascii="Times New Roman" w:hAnsi="Times New Roman" w:cs="Times New Roman"/>
                <w:b/>
                <w:sz w:val="28"/>
                <w:szCs w:val="28"/>
              </w:rPr>
              <w:t>Step-2</w:t>
            </w:r>
          </w:p>
        </w:tc>
        <w:tc>
          <w:tcPr>
            <w:tcW w:w="7647" w:type="dxa"/>
          </w:tcPr>
          <w:p w:rsidR="00FF6C9A" w:rsidRPr="00742B4A" w:rsidRDefault="00FF6C9A" w:rsidP="00953EF4">
            <w:pPr>
              <w:spacing w:line="276" w:lineRule="auto"/>
              <w:jc w:val="both"/>
              <w:rPr>
                <w:rFonts w:ascii="Times New Roman" w:hAnsi="Times New Roman" w:cs="Times New Roman"/>
                <w:sz w:val="28"/>
                <w:szCs w:val="28"/>
              </w:rPr>
            </w:pPr>
            <w:r w:rsidRPr="00742B4A">
              <w:rPr>
                <w:rFonts w:ascii="Times New Roman" w:hAnsi="Times New Roman" w:cs="Times New Roman"/>
                <w:sz w:val="28"/>
                <w:szCs w:val="28"/>
              </w:rPr>
              <w:t>Receiving a completed application on the bank's designated form, specifying the type of account intended for opening</w:t>
            </w:r>
          </w:p>
        </w:tc>
      </w:tr>
      <w:tr w:rsidR="00FF6C9A" w:rsidTr="00FF6C9A">
        <w:trPr>
          <w:trHeight w:val="1128"/>
        </w:trPr>
        <w:tc>
          <w:tcPr>
            <w:tcW w:w="1791" w:type="dxa"/>
          </w:tcPr>
          <w:p w:rsidR="00FF6C9A" w:rsidRPr="00742B4A" w:rsidRDefault="00742B4A" w:rsidP="00953EF4">
            <w:pPr>
              <w:jc w:val="both"/>
              <w:rPr>
                <w:rFonts w:ascii="Times New Roman" w:hAnsi="Times New Roman" w:cs="Times New Roman"/>
                <w:b/>
                <w:sz w:val="28"/>
                <w:szCs w:val="28"/>
              </w:rPr>
            </w:pPr>
            <w:r w:rsidRPr="00742B4A">
              <w:rPr>
                <w:rFonts w:ascii="Times New Roman" w:hAnsi="Times New Roman" w:cs="Times New Roman"/>
                <w:b/>
                <w:sz w:val="28"/>
                <w:szCs w:val="28"/>
              </w:rPr>
              <w:t>Step-3</w:t>
            </w:r>
          </w:p>
        </w:tc>
        <w:tc>
          <w:tcPr>
            <w:tcW w:w="7647" w:type="dxa"/>
          </w:tcPr>
          <w:p w:rsidR="00FF6C9A" w:rsidRPr="00742B4A" w:rsidRDefault="00FF6C9A" w:rsidP="00953EF4">
            <w:pPr>
              <w:pStyle w:val="ListParagraph"/>
              <w:numPr>
                <w:ilvl w:val="0"/>
                <w:numId w:val="20"/>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The applicant is responsible for completing the form independently.</w:t>
            </w:r>
          </w:p>
          <w:p w:rsidR="00742B4A" w:rsidRPr="00742B4A" w:rsidRDefault="00FF6C9A" w:rsidP="00953EF4">
            <w:pPr>
              <w:pStyle w:val="ListParagraph"/>
              <w:numPr>
                <w:ilvl w:val="0"/>
                <w:numId w:val="20"/>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 xml:space="preserve">Each individual must provide two passport-size photos and one stamp-size photo; additionally, one photo of the nominee is required. </w:t>
            </w:r>
          </w:p>
          <w:p w:rsidR="00742B4A" w:rsidRPr="00742B4A" w:rsidRDefault="00FF6C9A" w:rsidP="00953EF4">
            <w:pPr>
              <w:pStyle w:val="ListParagraph"/>
              <w:numPr>
                <w:ilvl w:val="0"/>
                <w:numId w:val="20"/>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 xml:space="preserve">For firms, photographs of all partners are necessary. </w:t>
            </w:r>
          </w:p>
          <w:p w:rsidR="00FF6C9A" w:rsidRPr="00742B4A" w:rsidRDefault="00FF6C9A" w:rsidP="00953EF4">
            <w:pPr>
              <w:pStyle w:val="ListParagraph"/>
              <w:numPr>
                <w:ilvl w:val="0"/>
                <w:numId w:val="20"/>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The application must include the necessary documents</w:t>
            </w:r>
            <w:r w:rsidR="00742B4A" w:rsidRPr="00742B4A">
              <w:rPr>
                <w:rFonts w:ascii="Times New Roman" w:hAnsi="Times New Roman" w:cs="Times New Roman"/>
                <w:sz w:val="28"/>
                <w:szCs w:val="28"/>
              </w:rPr>
              <w:t>.</w:t>
            </w:r>
          </w:p>
          <w:p w:rsidR="00FF6C9A" w:rsidRPr="00742B4A" w:rsidRDefault="00FF6C9A" w:rsidP="00953EF4">
            <w:pPr>
              <w:jc w:val="both"/>
              <w:rPr>
                <w:rFonts w:ascii="Times New Roman" w:hAnsi="Times New Roman" w:cs="Times New Roman"/>
                <w:sz w:val="28"/>
                <w:szCs w:val="28"/>
              </w:rPr>
            </w:pPr>
          </w:p>
        </w:tc>
      </w:tr>
      <w:tr w:rsidR="00FF6C9A" w:rsidTr="00FF6C9A">
        <w:trPr>
          <w:trHeight w:val="1181"/>
        </w:trPr>
        <w:tc>
          <w:tcPr>
            <w:tcW w:w="1791" w:type="dxa"/>
          </w:tcPr>
          <w:p w:rsidR="00FF6C9A" w:rsidRPr="00742B4A" w:rsidRDefault="00742B4A" w:rsidP="00953EF4">
            <w:pPr>
              <w:jc w:val="both"/>
              <w:rPr>
                <w:rFonts w:ascii="Times New Roman" w:hAnsi="Times New Roman" w:cs="Times New Roman"/>
                <w:b/>
                <w:sz w:val="28"/>
                <w:szCs w:val="28"/>
              </w:rPr>
            </w:pPr>
            <w:r w:rsidRPr="00742B4A">
              <w:rPr>
                <w:rFonts w:ascii="Times New Roman" w:hAnsi="Times New Roman" w:cs="Times New Roman"/>
                <w:b/>
                <w:sz w:val="28"/>
                <w:szCs w:val="28"/>
              </w:rPr>
              <w:t>Step-4</w:t>
            </w:r>
          </w:p>
        </w:tc>
        <w:tc>
          <w:tcPr>
            <w:tcW w:w="7647" w:type="dxa"/>
          </w:tcPr>
          <w:p w:rsidR="00FF6C9A" w:rsidRPr="00742B4A" w:rsidRDefault="00742B4A" w:rsidP="00953EF4">
            <w:pPr>
              <w:spacing w:line="276" w:lineRule="auto"/>
              <w:jc w:val="both"/>
              <w:rPr>
                <w:rFonts w:ascii="Times New Roman" w:hAnsi="Times New Roman" w:cs="Times New Roman"/>
                <w:sz w:val="28"/>
                <w:szCs w:val="28"/>
              </w:rPr>
            </w:pPr>
            <w:r w:rsidRPr="00742B4A">
              <w:rPr>
                <w:rFonts w:ascii="Times New Roman" w:hAnsi="Times New Roman" w:cs="Times New Roman"/>
                <w:sz w:val="28"/>
                <w:szCs w:val="28"/>
              </w:rPr>
              <w:t>Minimum amount is deposited - only cash is accepted.</w:t>
            </w:r>
          </w:p>
        </w:tc>
      </w:tr>
      <w:tr w:rsidR="00FF6C9A" w:rsidTr="00FF6C9A">
        <w:trPr>
          <w:trHeight w:val="1128"/>
        </w:trPr>
        <w:tc>
          <w:tcPr>
            <w:tcW w:w="1791" w:type="dxa"/>
          </w:tcPr>
          <w:p w:rsidR="00FF6C9A" w:rsidRPr="00742B4A" w:rsidRDefault="00742B4A" w:rsidP="00953EF4">
            <w:pPr>
              <w:jc w:val="both"/>
              <w:rPr>
                <w:rFonts w:ascii="Times New Roman" w:hAnsi="Times New Roman" w:cs="Times New Roman"/>
                <w:b/>
                <w:sz w:val="28"/>
                <w:szCs w:val="28"/>
              </w:rPr>
            </w:pPr>
            <w:r w:rsidRPr="00742B4A">
              <w:rPr>
                <w:rFonts w:ascii="Times New Roman" w:hAnsi="Times New Roman" w:cs="Times New Roman"/>
                <w:b/>
                <w:sz w:val="28"/>
                <w:szCs w:val="28"/>
              </w:rPr>
              <w:t>Step-5</w:t>
            </w:r>
          </w:p>
        </w:tc>
        <w:tc>
          <w:tcPr>
            <w:tcW w:w="7647" w:type="dxa"/>
          </w:tcPr>
          <w:p w:rsidR="00FF6C9A" w:rsidRPr="00742B4A" w:rsidRDefault="008C3400" w:rsidP="00953EF4">
            <w:pPr>
              <w:spacing w:line="276" w:lineRule="auto"/>
              <w:jc w:val="both"/>
              <w:rPr>
                <w:rFonts w:ascii="Times New Roman" w:hAnsi="Times New Roman" w:cs="Times New Roman"/>
                <w:sz w:val="28"/>
                <w:szCs w:val="28"/>
              </w:rPr>
            </w:pPr>
            <w:r w:rsidRPr="008C3400">
              <w:rPr>
                <w:rFonts w:ascii="Times New Roman" w:hAnsi="Times New Roman" w:cs="Times New Roman"/>
                <w:sz w:val="28"/>
                <w:szCs w:val="28"/>
              </w:rPr>
              <w:t xml:space="preserve">A </w:t>
            </w:r>
            <w:proofErr w:type="spellStart"/>
            <w:r w:rsidRPr="008C3400">
              <w:rPr>
                <w:rFonts w:ascii="Times New Roman" w:hAnsi="Times New Roman" w:cs="Times New Roman"/>
                <w:sz w:val="28"/>
                <w:szCs w:val="28"/>
              </w:rPr>
              <w:t>chequebook</w:t>
            </w:r>
            <w:proofErr w:type="spellEnd"/>
            <w:r w:rsidRPr="008C3400">
              <w:rPr>
                <w:rFonts w:ascii="Times New Roman" w:hAnsi="Times New Roman" w:cs="Times New Roman"/>
                <w:sz w:val="28"/>
                <w:szCs w:val="28"/>
              </w:rPr>
              <w:t xml:space="preserve"> and a pay-in slip book are given along with the opening of an accoun</w:t>
            </w:r>
            <w:r>
              <w:rPr>
                <w:rFonts w:ascii="Times New Roman" w:hAnsi="Times New Roman" w:cs="Times New Roman"/>
                <w:sz w:val="28"/>
                <w:szCs w:val="28"/>
              </w:rPr>
              <w:t>t.</w:t>
            </w:r>
          </w:p>
        </w:tc>
      </w:tr>
    </w:tbl>
    <w:p w:rsidR="008C3400" w:rsidRDefault="008C3400" w:rsidP="00953EF4">
      <w:pPr>
        <w:jc w:val="both"/>
        <w:rPr>
          <w:rFonts w:ascii="Times New Roman" w:hAnsi="Times New Roman" w:cs="Times New Roman"/>
          <w:sz w:val="28"/>
          <w:szCs w:val="28"/>
        </w:rPr>
      </w:pPr>
    </w:p>
    <w:p w:rsidR="00742B4A" w:rsidRPr="00742B4A" w:rsidRDefault="008C3400" w:rsidP="00953EF4">
      <w:pPr>
        <w:jc w:val="both"/>
        <w:rPr>
          <w:rFonts w:ascii="Times New Roman" w:hAnsi="Times New Roman" w:cs="Times New Roman"/>
          <w:sz w:val="28"/>
          <w:szCs w:val="28"/>
        </w:rPr>
      </w:pPr>
      <w:r w:rsidRPr="008C3400">
        <w:rPr>
          <w:rFonts w:ascii="Times New Roman" w:hAnsi="Times New Roman" w:cs="Times New Roman"/>
          <w:sz w:val="28"/>
          <w:szCs w:val="28"/>
        </w:rPr>
        <w:t>Documents Needed to Open a Joint or Individual Account</w:t>
      </w:r>
    </w:p>
    <w:p w:rsidR="008C3400" w:rsidRDefault="008C3400" w:rsidP="008C3400">
      <w:pPr>
        <w:pStyle w:val="ListParagraph"/>
        <w:numPr>
          <w:ilvl w:val="0"/>
          <w:numId w:val="21"/>
        </w:numPr>
        <w:spacing w:line="360" w:lineRule="auto"/>
        <w:jc w:val="both"/>
        <w:rPr>
          <w:rFonts w:ascii="Times New Roman" w:hAnsi="Times New Roman" w:cs="Times New Roman"/>
          <w:sz w:val="28"/>
          <w:szCs w:val="28"/>
        </w:rPr>
      </w:pPr>
      <w:r w:rsidRPr="008C3400">
        <w:rPr>
          <w:rFonts w:ascii="Times New Roman" w:hAnsi="Times New Roman" w:cs="Times New Roman"/>
          <w:sz w:val="28"/>
          <w:szCs w:val="28"/>
        </w:rPr>
        <w:t>The account's introduction.</w:t>
      </w:r>
    </w:p>
    <w:p w:rsidR="008C3400" w:rsidRDefault="008C3400" w:rsidP="008C3400">
      <w:pPr>
        <w:pStyle w:val="ListParagraph"/>
        <w:numPr>
          <w:ilvl w:val="0"/>
          <w:numId w:val="21"/>
        </w:numPr>
        <w:spacing w:line="360" w:lineRule="auto"/>
        <w:jc w:val="both"/>
        <w:rPr>
          <w:rFonts w:ascii="Times New Roman" w:hAnsi="Times New Roman" w:cs="Times New Roman"/>
          <w:sz w:val="28"/>
          <w:szCs w:val="28"/>
        </w:rPr>
      </w:pPr>
      <w:r w:rsidRPr="008C3400">
        <w:rPr>
          <w:rFonts w:ascii="Times New Roman" w:hAnsi="Times New Roman" w:cs="Times New Roman"/>
          <w:sz w:val="28"/>
          <w:szCs w:val="28"/>
        </w:rPr>
        <w:t>A pair of photos featuring the signatories, authenticated by the introducer.</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Identity (copy of passport).</w:t>
      </w:r>
    </w:p>
    <w:p w:rsidR="00742B4A" w:rsidRPr="00742B4A" w:rsidRDefault="008C3400" w:rsidP="008C3400">
      <w:pPr>
        <w:pStyle w:val="ListParagraph"/>
        <w:numPr>
          <w:ilvl w:val="0"/>
          <w:numId w:val="21"/>
        </w:numPr>
        <w:spacing w:line="360" w:lineRule="auto"/>
        <w:jc w:val="both"/>
        <w:rPr>
          <w:rFonts w:ascii="Times New Roman" w:hAnsi="Times New Roman" w:cs="Times New Roman"/>
          <w:sz w:val="28"/>
          <w:szCs w:val="28"/>
        </w:rPr>
      </w:pPr>
      <w:r w:rsidRPr="008C3400">
        <w:rPr>
          <w:rFonts w:ascii="Times New Roman" w:hAnsi="Times New Roman" w:cs="Times New Roman"/>
          <w:sz w:val="28"/>
          <w:szCs w:val="28"/>
        </w:rPr>
        <w:t>Form for Joint Decla</w:t>
      </w:r>
      <w:r>
        <w:rPr>
          <w:rFonts w:ascii="Times New Roman" w:hAnsi="Times New Roman" w:cs="Times New Roman"/>
          <w:sz w:val="28"/>
          <w:szCs w:val="28"/>
        </w:rPr>
        <w:t>ration (only for joint accounts</w:t>
      </w:r>
      <w:r w:rsidR="00742B4A" w:rsidRPr="00742B4A">
        <w:rPr>
          <w:rFonts w:ascii="Times New Roman" w:hAnsi="Times New Roman" w:cs="Times New Roman"/>
          <w:sz w:val="28"/>
          <w:szCs w:val="28"/>
        </w:rPr>
        <w:t>)</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Employees History</w:t>
      </w:r>
    </w:p>
    <w:p w:rsidR="008C3400" w:rsidRPr="004E336A" w:rsidRDefault="008C3400" w:rsidP="004E336A">
      <w:pPr>
        <w:spacing w:line="360" w:lineRule="auto"/>
        <w:ind w:left="360"/>
        <w:jc w:val="both"/>
        <w:rPr>
          <w:rFonts w:ascii="Times New Roman" w:hAnsi="Times New Roman" w:cs="Times New Roman"/>
          <w:sz w:val="28"/>
          <w:szCs w:val="28"/>
          <w:u w:val="single"/>
        </w:rPr>
      </w:pPr>
      <w:r w:rsidRPr="004E336A">
        <w:rPr>
          <w:rFonts w:ascii="Times New Roman" w:hAnsi="Times New Roman" w:cs="Times New Roman"/>
          <w:sz w:val="28"/>
          <w:szCs w:val="28"/>
          <w:u w:val="single"/>
        </w:rPr>
        <w:lastRenderedPageBreak/>
        <w:t>Ownership Account</w:t>
      </w:r>
      <w:r w:rsidR="004E336A" w:rsidRPr="004E336A">
        <w:rPr>
          <w:rFonts w:ascii="Times New Roman" w:hAnsi="Times New Roman" w:cs="Times New Roman"/>
          <w:sz w:val="28"/>
          <w:szCs w:val="28"/>
          <w:u w:val="single"/>
        </w:rPr>
        <w:t>:</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Introduction of the account.</w:t>
      </w:r>
    </w:p>
    <w:p w:rsidR="004E336A" w:rsidRDefault="004E336A" w:rsidP="004E336A">
      <w:pPr>
        <w:pStyle w:val="ListParagraph"/>
        <w:numPr>
          <w:ilvl w:val="0"/>
          <w:numId w:val="21"/>
        </w:numPr>
        <w:spacing w:line="360" w:lineRule="auto"/>
        <w:jc w:val="both"/>
        <w:rPr>
          <w:rFonts w:ascii="Times New Roman" w:hAnsi="Times New Roman" w:cs="Times New Roman"/>
          <w:sz w:val="28"/>
          <w:szCs w:val="28"/>
        </w:rPr>
      </w:pPr>
      <w:r w:rsidRPr="004E336A">
        <w:rPr>
          <w:rFonts w:ascii="Times New Roman" w:hAnsi="Times New Roman" w:cs="Times New Roman"/>
          <w:sz w:val="28"/>
          <w:szCs w:val="28"/>
        </w:rPr>
        <w:t>A pair of photos featuring the signatories, authenticated by the introducer.</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Valid copy of Trade License.</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 xml:space="preserve"> Rubber stamp.</w:t>
      </w:r>
    </w:p>
    <w:p w:rsidR="00742B4A" w:rsidRP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 xml:space="preserve"> TIN number certificate.</w:t>
      </w:r>
    </w:p>
    <w:p w:rsidR="00742B4A" w:rsidRDefault="00742B4A" w:rsidP="00953EF4">
      <w:pPr>
        <w:pStyle w:val="ListParagraph"/>
        <w:numPr>
          <w:ilvl w:val="0"/>
          <w:numId w:val="21"/>
        </w:numPr>
        <w:spacing w:line="360" w:lineRule="auto"/>
        <w:jc w:val="both"/>
        <w:rPr>
          <w:rFonts w:ascii="Times New Roman" w:hAnsi="Times New Roman" w:cs="Times New Roman"/>
          <w:sz w:val="28"/>
          <w:szCs w:val="28"/>
        </w:rPr>
      </w:pPr>
      <w:r w:rsidRPr="00742B4A">
        <w:rPr>
          <w:rFonts w:ascii="Times New Roman" w:hAnsi="Times New Roman" w:cs="Times New Roman"/>
          <w:sz w:val="28"/>
          <w:szCs w:val="28"/>
        </w:rPr>
        <w:t xml:space="preserve"> Identity (Copy of passport).</w:t>
      </w:r>
    </w:p>
    <w:p w:rsidR="004E336A" w:rsidRPr="00742B4A" w:rsidRDefault="004E336A" w:rsidP="004E336A">
      <w:pPr>
        <w:pStyle w:val="ListParagraph"/>
        <w:numPr>
          <w:ilvl w:val="0"/>
          <w:numId w:val="21"/>
        </w:numPr>
        <w:spacing w:line="360" w:lineRule="auto"/>
        <w:jc w:val="both"/>
        <w:rPr>
          <w:rFonts w:ascii="Times New Roman" w:hAnsi="Times New Roman" w:cs="Times New Roman"/>
          <w:sz w:val="28"/>
          <w:szCs w:val="28"/>
        </w:rPr>
      </w:pPr>
      <w:r w:rsidRPr="004E336A">
        <w:rPr>
          <w:rFonts w:ascii="Times New Roman" w:hAnsi="Times New Roman" w:cs="Times New Roman"/>
          <w:sz w:val="28"/>
          <w:szCs w:val="28"/>
        </w:rPr>
        <w:t>Letter of authorization from DC or Magistrate (if applicable to newspaper)</w:t>
      </w:r>
      <w:r>
        <w:rPr>
          <w:rFonts w:ascii="Times New Roman" w:hAnsi="Times New Roman" w:cs="Times New Roman"/>
          <w:sz w:val="28"/>
          <w:szCs w:val="28"/>
        </w:rPr>
        <w:t>.</w:t>
      </w:r>
    </w:p>
    <w:p w:rsidR="007A786E" w:rsidRPr="00563DEB" w:rsidRDefault="007A786E" w:rsidP="00953EF4">
      <w:pPr>
        <w:spacing w:line="360" w:lineRule="auto"/>
        <w:jc w:val="both"/>
        <w:rPr>
          <w:rFonts w:ascii="Times New Roman" w:hAnsi="Times New Roman" w:cs="Times New Roman"/>
          <w:sz w:val="28"/>
          <w:szCs w:val="28"/>
          <w:u w:val="single"/>
        </w:rPr>
      </w:pPr>
      <w:r w:rsidRPr="00563DEB">
        <w:rPr>
          <w:rFonts w:ascii="Times New Roman" w:hAnsi="Times New Roman" w:cs="Times New Roman"/>
          <w:sz w:val="28"/>
          <w:szCs w:val="28"/>
          <w:u w:val="single"/>
        </w:rPr>
        <w:t>Limited Account:</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Account introduction details.</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Two photographs of the signatories, appropriately endorsed by the Introducer.</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 xml:space="preserve">Valid Trade License copy. </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 xml:space="preserve">Board resolution for A/C opening, duly authenticated by the Chairman/Managing Director. </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Certificate of incorporation.</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Certificate of Commencement (for Public limited companies).</w:t>
      </w:r>
    </w:p>
    <w:p w:rsidR="007A786E" w:rsidRP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 xml:space="preserve">Authenticated (joint stock) Memorandum and Article of Association of the Company, endorsed by the Chairman or Managing Director. </w:t>
      </w:r>
    </w:p>
    <w:p w:rsidR="007A786E" w:rsidRDefault="007A786E" w:rsidP="00953EF4">
      <w:pPr>
        <w:pStyle w:val="ListParagraph"/>
        <w:numPr>
          <w:ilvl w:val="0"/>
          <w:numId w:val="22"/>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Directors' list, including designations and specimen signatures.</w:t>
      </w:r>
    </w:p>
    <w:p w:rsidR="004E336A" w:rsidRPr="007A786E" w:rsidRDefault="004E336A" w:rsidP="004E336A">
      <w:pPr>
        <w:pStyle w:val="ListParagraph"/>
        <w:numPr>
          <w:ilvl w:val="0"/>
          <w:numId w:val="22"/>
        </w:numPr>
        <w:spacing w:line="360" w:lineRule="auto"/>
        <w:jc w:val="both"/>
        <w:rPr>
          <w:rFonts w:ascii="Times New Roman" w:hAnsi="Times New Roman" w:cs="Times New Roman"/>
          <w:sz w:val="28"/>
          <w:szCs w:val="28"/>
        </w:rPr>
      </w:pPr>
      <w:r w:rsidRPr="004E336A">
        <w:rPr>
          <w:rFonts w:ascii="Times New Roman" w:hAnsi="Times New Roman" w:cs="Times New Roman"/>
          <w:sz w:val="28"/>
          <w:szCs w:val="28"/>
        </w:rPr>
        <w:t>The most recent certified copy of the Form, which is required to be certified by the joint stock company registry for changes in directorship.</w:t>
      </w:r>
    </w:p>
    <w:p w:rsidR="004E336A" w:rsidRPr="007A786E" w:rsidRDefault="004E336A" w:rsidP="004E336A">
      <w:pPr>
        <w:pStyle w:val="ListParagraph"/>
        <w:numPr>
          <w:ilvl w:val="0"/>
          <w:numId w:val="22"/>
        </w:numPr>
        <w:spacing w:line="360" w:lineRule="auto"/>
        <w:jc w:val="both"/>
        <w:rPr>
          <w:rFonts w:ascii="Times New Roman" w:hAnsi="Times New Roman" w:cs="Times New Roman"/>
          <w:sz w:val="28"/>
          <w:szCs w:val="28"/>
        </w:rPr>
      </w:pPr>
      <w:r w:rsidRPr="004E336A">
        <w:rPr>
          <w:rFonts w:ascii="Times New Roman" w:hAnsi="Times New Roman" w:cs="Times New Roman"/>
          <w:sz w:val="28"/>
          <w:szCs w:val="28"/>
        </w:rPr>
        <w:t>Rubber Stamp (sealed with each person's designation)</w:t>
      </w:r>
      <w:r>
        <w:rPr>
          <w:rFonts w:ascii="Times New Roman" w:hAnsi="Times New Roman" w:cs="Times New Roman"/>
          <w:sz w:val="28"/>
          <w:szCs w:val="28"/>
        </w:rPr>
        <w:t>.</w:t>
      </w:r>
    </w:p>
    <w:p w:rsidR="004E336A" w:rsidRPr="004E336A" w:rsidRDefault="004E336A" w:rsidP="004E336A">
      <w:pPr>
        <w:pStyle w:val="ListParagraph"/>
        <w:numPr>
          <w:ilvl w:val="0"/>
          <w:numId w:val="22"/>
        </w:numPr>
        <w:spacing w:line="360" w:lineRule="auto"/>
        <w:jc w:val="both"/>
        <w:rPr>
          <w:rFonts w:ascii="Times New Roman" w:hAnsi="Times New Roman" w:cs="Times New Roman"/>
          <w:sz w:val="28"/>
          <w:szCs w:val="28"/>
        </w:rPr>
      </w:pPr>
      <w:r w:rsidRPr="004E336A">
        <w:rPr>
          <w:rFonts w:ascii="Times New Roman" w:hAnsi="Times New Roman" w:cs="Times New Roman"/>
          <w:sz w:val="28"/>
          <w:szCs w:val="28"/>
        </w:rPr>
        <w:t>Registration certificate (if an insurance company, obtained from the People's Republic of Bangladesh's Department of Insurance).</w:t>
      </w:r>
    </w:p>
    <w:p w:rsidR="00BA5FBB" w:rsidRPr="002A680F" w:rsidRDefault="00BA5FBB" w:rsidP="00953EF4">
      <w:p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br w:type="page"/>
      </w:r>
      <w:r w:rsidR="007A786E" w:rsidRPr="00563DEB">
        <w:rPr>
          <w:rFonts w:ascii="Times New Roman" w:hAnsi="Times New Roman" w:cs="Times New Roman"/>
          <w:sz w:val="28"/>
          <w:szCs w:val="28"/>
          <w:u w:val="single"/>
        </w:rPr>
        <w:lastRenderedPageBreak/>
        <w:t>Societies</w:t>
      </w:r>
      <w:r w:rsidR="0005785F" w:rsidRPr="00563DEB">
        <w:rPr>
          <w:rFonts w:ascii="Times New Roman" w:hAnsi="Times New Roman" w:cs="Times New Roman"/>
          <w:sz w:val="28"/>
          <w:szCs w:val="28"/>
          <w:u w:val="single"/>
        </w:rPr>
        <w:t>/Club</w:t>
      </w:r>
      <w:r w:rsidR="007A786E" w:rsidRPr="00563DEB">
        <w:rPr>
          <w:rFonts w:ascii="Times New Roman" w:hAnsi="Times New Roman" w:cs="Times New Roman"/>
          <w:sz w:val="28"/>
          <w:szCs w:val="28"/>
          <w:u w:val="single"/>
        </w:rPr>
        <w:t xml:space="preserve"> Account:</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Account introduction details.</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 xml:space="preserve">Two authenticated photographs of the authorized signatories. </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Board resolution for opening the account, certified by the President/Secretary.</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Comprehensive list of the current Managing Committee members.</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Registration documentation (if applicable).</w:t>
      </w:r>
    </w:p>
    <w:p w:rsidR="007A786E" w:rsidRP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 xml:space="preserve">Official rubber stamp. </w:t>
      </w:r>
    </w:p>
    <w:p w:rsidR="007A786E" w:rsidRDefault="007A786E" w:rsidP="00953EF4">
      <w:pPr>
        <w:pStyle w:val="ListParagraph"/>
        <w:numPr>
          <w:ilvl w:val="0"/>
          <w:numId w:val="23"/>
        </w:num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Authorization letter from the Bureau of N.G.O. for N.G.O. accounts.</w:t>
      </w:r>
    </w:p>
    <w:p w:rsidR="0005785F" w:rsidRDefault="0005785F" w:rsidP="00953EF4">
      <w:pPr>
        <w:spacing w:line="360" w:lineRule="auto"/>
        <w:jc w:val="both"/>
        <w:rPr>
          <w:rFonts w:ascii="Times New Roman" w:hAnsi="Times New Roman" w:cs="Times New Roman"/>
          <w:sz w:val="28"/>
          <w:szCs w:val="28"/>
        </w:rPr>
      </w:pPr>
    </w:p>
    <w:p w:rsidR="0005785F" w:rsidRPr="00563DEB" w:rsidRDefault="0005785F" w:rsidP="00953EF4">
      <w:pPr>
        <w:spacing w:line="360" w:lineRule="auto"/>
        <w:jc w:val="both"/>
        <w:rPr>
          <w:rFonts w:ascii="Times New Roman" w:hAnsi="Times New Roman" w:cs="Times New Roman"/>
          <w:sz w:val="28"/>
          <w:szCs w:val="28"/>
          <w:u w:val="single"/>
        </w:rPr>
      </w:pPr>
      <w:r w:rsidRPr="00563DEB">
        <w:rPr>
          <w:rFonts w:ascii="Times New Roman" w:hAnsi="Times New Roman" w:cs="Times New Roman"/>
          <w:sz w:val="28"/>
          <w:szCs w:val="28"/>
          <w:u w:val="single"/>
        </w:rPr>
        <w:t>Closing of an account:</w:t>
      </w:r>
    </w:p>
    <w:p w:rsidR="007A786E" w:rsidRPr="007A786E" w:rsidRDefault="007A786E" w:rsidP="00953EF4">
      <w:pPr>
        <w:spacing w:line="360" w:lineRule="auto"/>
        <w:jc w:val="both"/>
        <w:rPr>
          <w:rFonts w:ascii="Times New Roman" w:hAnsi="Times New Roman" w:cs="Times New Roman"/>
          <w:sz w:val="28"/>
          <w:szCs w:val="28"/>
        </w:rPr>
      </w:pPr>
      <w:r w:rsidRPr="007A786E">
        <w:rPr>
          <w:rFonts w:ascii="Times New Roman" w:hAnsi="Times New Roman" w:cs="Times New Roman"/>
          <w:sz w:val="28"/>
          <w:szCs w:val="28"/>
        </w:rPr>
        <w:t>The closing of an account may happen,</w:t>
      </w:r>
    </w:p>
    <w:p w:rsidR="007A786E" w:rsidRPr="0005785F" w:rsidRDefault="007A786E" w:rsidP="00953EF4">
      <w:pPr>
        <w:pStyle w:val="ListParagraph"/>
        <w:numPr>
          <w:ilvl w:val="0"/>
          <w:numId w:val="24"/>
        </w:numPr>
        <w:spacing w:line="360" w:lineRule="auto"/>
        <w:jc w:val="both"/>
        <w:rPr>
          <w:rFonts w:ascii="Times New Roman" w:hAnsi="Times New Roman" w:cs="Times New Roman"/>
          <w:sz w:val="28"/>
          <w:szCs w:val="28"/>
        </w:rPr>
      </w:pPr>
      <w:r w:rsidRPr="0005785F">
        <w:rPr>
          <w:rFonts w:ascii="Times New Roman" w:hAnsi="Times New Roman" w:cs="Times New Roman"/>
          <w:sz w:val="28"/>
          <w:szCs w:val="28"/>
        </w:rPr>
        <w:t>If the customer is desirous to close the account,</w:t>
      </w:r>
    </w:p>
    <w:p w:rsidR="007A786E" w:rsidRPr="0005785F" w:rsidRDefault="007A786E" w:rsidP="00953EF4">
      <w:pPr>
        <w:pStyle w:val="ListParagraph"/>
        <w:numPr>
          <w:ilvl w:val="0"/>
          <w:numId w:val="24"/>
        </w:numPr>
        <w:spacing w:line="360" w:lineRule="auto"/>
        <w:jc w:val="both"/>
        <w:rPr>
          <w:rFonts w:ascii="Times New Roman" w:hAnsi="Times New Roman" w:cs="Times New Roman"/>
          <w:sz w:val="28"/>
          <w:szCs w:val="28"/>
        </w:rPr>
      </w:pPr>
      <w:r w:rsidRPr="0005785F">
        <w:rPr>
          <w:rFonts w:ascii="Times New Roman" w:hAnsi="Times New Roman" w:cs="Times New Roman"/>
          <w:sz w:val="28"/>
          <w:szCs w:val="28"/>
        </w:rPr>
        <w:t xml:space="preserve">If the Al- </w:t>
      </w:r>
      <w:proofErr w:type="spellStart"/>
      <w:r w:rsidRPr="0005785F">
        <w:rPr>
          <w:rFonts w:ascii="Times New Roman" w:hAnsi="Times New Roman" w:cs="Times New Roman"/>
          <w:sz w:val="28"/>
          <w:szCs w:val="28"/>
        </w:rPr>
        <w:t>Arafah</w:t>
      </w:r>
      <w:proofErr w:type="spellEnd"/>
      <w:r w:rsidRPr="0005785F">
        <w:rPr>
          <w:rFonts w:ascii="Times New Roman" w:hAnsi="Times New Roman" w:cs="Times New Roman"/>
          <w:sz w:val="28"/>
          <w:szCs w:val="28"/>
        </w:rPr>
        <w:t xml:space="preserve"> </w:t>
      </w:r>
      <w:proofErr w:type="spellStart"/>
      <w:r w:rsidRPr="0005785F">
        <w:rPr>
          <w:rFonts w:ascii="Times New Roman" w:hAnsi="Times New Roman" w:cs="Times New Roman"/>
          <w:sz w:val="28"/>
          <w:szCs w:val="28"/>
        </w:rPr>
        <w:t>Islami</w:t>
      </w:r>
      <w:proofErr w:type="spellEnd"/>
      <w:r w:rsidRPr="0005785F">
        <w:rPr>
          <w:rFonts w:ascii="Times New Roman" w:hAnsi="Times New Roman" w:cs="Times New Roman"/>
          <w:sz w:val="28"/>
          <w:szCs w:val="28"/>
        </w:rPr>
        <w:t xml:space="preserve"> Bank finds that the account is inoperative for a long</w:t>
      </w:r>
    </w:p>
    <w:p w:rsidR="007A786E" w:rsidRPr="0005785F" w:rsidRDefault="007A786E" w:rsidP="00953EF4">
      <w:pPr>
        <w:pStyle w:val="ListParagraph"/>
        <w:numPr>
          <w:ilvl w:val="0"/>
          <w:numId w:val="24"/>
        </w:numPr>
        <w:spacing w:line="360" w:lineRule="auto"/>
        <w:jc w:val="both"/>
        <w:rPr>
          <w:rFonts w:ascii="Times New Roman" w:hAnsi="Times New Roman" w:cs="Times New Roman"/>
          <w:sz w:val="28"/>
          <w:szCs w:val="28"/>
        </w:rPr>
      </w:pPr>
      <w:r w:rsidRPr="0005785F">
        <w:rPr>
          <w:rFonts w:ascii="Times New Roman" w:hAnsi="Times New Roman" w:cs="Times New Roman"/>
          <w:sz w:val="28"/>
          <w:szCs w:val="28"/>
        </w:rPr>
        <w:t>duration.</w:t>
      </w:r>
    </w:p>
    <w:p w:rsidR="007A786E" w:rsidRDefault="007A786E" w:rsidP="00953EF4">
      <w:pPr>
        <w:pStyle w:val="ListParagraph"/>
        <w:numPr>
          <w:ilvl w:val="0"/>
          <w:numId w:val="24"/>
        </w:numPr>
        <w:spacing w:line="360" w:lineRule="auto"/>
        <w:jc w:val="both"/>
        <w:rPr>
          <w:rFonts w:ascii="Times New Roman" w:hAnsi="Times New Roman" w:cs="Times New Roman"/>
          <w:sz w:val="28"/>
          <w:szCs w:val="28"/>
        </w:rPr>
      </w:pPr>
      <w:r w:rsidRPr="0005785F">
        <w:rPr>
          <w:rFonts w:ascii="Times New Roman" w:hAnsi="Times New Roman" w:cs="Times New Roman"/>
          <w:sz w:val="28"/>
          <w:szCs w:val="28"/>
        </w:rPr>
        <w:t xml:space="preserve">If the court of </w:t>
      </w:r>
      <w:proofErr w:type="spellStart"/>
      <w:r w:rsidRPr="0005785F">
        <w:rPr>
          <w:rFonts w:ascii="Times New Roman" w:hAnsi="Times New Roman" w:cs="Times New Roman"/>
          <w:sz w:val="28"/>
          <w:szCs w:val="28"/>
        </w:rPr>
        <w:t>Arafah</w:t>
      </w:r>
      <w:proofErr w:type="spellEnd"/>
      <w:r w:rsidRPr="0005785F">
        <w:rPr>
          <w:rFonts w:ascii="Times New Roman" w:hAnsi="Times New Roman" w:cs="Times New Roman"/>
          <w:sz w:val="28"/>
          <w:szCs w:val="28"/>
        </w:rPr>
        <w:t xml:space="preserve"> </w:t>
      </w:r>
      <w:proofErr w:type="spellStart"/>
      <w:r w:rsidRPr="0005785F">
        <w:rPr>
          <w:rFonts w:ascii="Times New Roman" w:hAnsi="Times New Roman" w:cs="Times New Roman"/>
          <w:sz w:val="28"/>
          <w:szCs w:val="28"/>
        </w:rPr>
        <w:t>Islami</w:t>
      </w:r>
      <w:proofErr w:type="spellEnd"/>
      <w:r w:rsidRPr="0005785F">
        <w:rPr>
          <w:rFonts w:ascii="Times New Roman" w:hAnsi="Times New Roman" w:cs="Times New Roman"/>
          <w:sz w:val="28"/>
          <w:szCs w:val="28"/>
        </w:rPr>
        <w:t xml:space="preserve"> Bank issues garnishee order.</w:t>
      </w:r>
    </w:p>
    <w:p w:rsidR="0005785F" w:rsidRPr="0005785F" w:rsidRDefault="0005785F" w:rsidP="00953EF4">
      <w:pPr>
        <w:jc w:val="both"/>
        <w:rPr>
          <w:rFonts w:ascii="Times New Roman" w:hAnsi="Times New Roman" w:cs="Times New Roman"/>
          <w:sz w:val="28"/>
          <w:szCs w:val="28"/>
        </w:rPr>
      </w:pPr>
      <w:r w:rsidRPr="0005785F">
        <w:rPr>
          <w:rFonts w:ascii="Times New Roman" w:hAnsi="Times New Roman" w:cs="Times New Roman"/>
          <w:sz w:val="28"/>
          <w:szCs w:val="28"/>
        </w:rPr>
        <w:t>A client has the option to close their account at any time by submitting a formal request at the branch. The client will be advised to issue a final check for the remaining balance in their account, deducting the account closure fee and any other applicable charges. Additionally, they are required to return any unused check leaves. The account will be debited for the closing charges, and the authorized bank officer will responsibly dispose of any unused checks. If the account is a joint account, closure requests must bear the signatures of all joint account holders. A fee of Tk.100 is levied for the account closure service</w:t>
      </w:r>
    </w:p>
    <w:p w:rsidR="00BA5FBB" w:rsidRPr="0005785F" w:rsidRDefault="00BA5FBB" w:rsidP="00953EF4">
      <w:pPr>
        <w:jc w:val="both"/>
        <w:rPr>
          <w:rFonts w:ascii="Times New Roman" w:hAnsi="Times New Roman" w:cs="Times New Roman"/>
          <w:sz w:val="28"/>
          <w:szCs w:val="28"/>
        </w:rPr>
      </w:pPr>
      <w:r w:rsidRPr="0005785F">
        <w:rPr>
          <w:rFonts w:ascii="Times New Roman" w:hAnsi="Times New Roman" w:cs="Times New Roman"/>
          <w:sz w:val="28"/>
          <w:szCs w:val="28"/>
        </w:rPr>
        <w:br w:type="page"/>
      </w:r>
    </w:p>
    <w:p w:rsidR="00811780" w:rsidRPr="00A22D0F" w:rsidRDefault="00811780" w:rsidP="00953EF4">
      <w:pPr>
        <w:spacing w:line="360" w:lineRule="auto"/>
        <w:jc w:val="both"/>
        <w:rPr>
          <w:rFonts w:ascii="Times New Roman" w:hAnsi="Times New Roman" w:cs="Times New Roman"/>
          <w:b/>
          <w:sz w:val="28"/>
          <w:szCs w:val="28"/>
        </w:rPr>
      </w:pPr>
      <w:r w:rsidRPr="00A22D0F">
        <w:rPr>
          <w:rFonts w:ascii="Times New Roman" w:hAnsi="Times New Roman" w:cs="Times New Roman"/>
          <w:b/>
          <w:sz w:val="28"/>
          <w:szCs w:val="28"/>
        </w:rPr>
        <w:lastRenderedPageBreak/>
        <w:t>6.4 Different Scheme</w:t>
      </w:r>
      <w:r w:rsidR="00CF1800" w:rsidRPr="00A22D0F">
        <w:rPr>
          <w:rFonts w:ascii="Times New Roman" w:hAnsi="Times New Roman" w:cs="Times New Roman"/>
          <w:b/>
          <w:sz w:val="28"/>
          <w:szCs w:val="28"/>
        </w:rPr>
        <w:t>:</w:t>
      </w:r>
    </w:p>
    <w:p w:rsidR="00BA5FBB" w:rsidRDefault="00563DEB" w:rsidP="00953EF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Monthly installment deposit,</w:t>
      </w:r>
    </w:p>
    <w:p w:rsidR="00811780" w:rsidRPr="00811780" w:rsidRDefault="00811780" w:rsidP="00953EF4">
      <w:pPr>
        <w:jc w:val="both"/>
        <w:rPr>
          <w:rFonts w:ascii="Times New Roman" w:hAnsi="Times New Roman" w:cs="Times New Roman"/>
          <w:sz w:val="28"/>
          <w:szCs w:val="28"/>
        </w:rPr>
      </w:pPr>
      <w:r w:rsidRPr="00811780">
        <w:rPr>
          <w:rFonts w:ascii="Times New Roman" w:hAnsi="Times New Roman" w:cs="Times New Roman"/>
          <w:sz w:val="28"/>
          <w:szCs w:val="28"/>
        </w:rPr>
        <w:t>The required savings must be submitted by the 10th of each month, and in the event of holidays, the deposit should be made on the subsequent business day. Deposits can also be made in advance. Depositors have the option to establish a dedicated bank account with a standing instruction for the monthly transfer of funds to the scheme's account. If a depositor fails to make the monthly installment promptly, a 5% overdue installment fee will be imposed. This fee will be combined with the installment due in the subsequent month(s), with a minimum charge of Tk. 10.</w:t>
      </w:r>
    </w:p>
    <w:p w:rsidR="00A22D0F" w:rsidRDefault="00A22D0F" w:rsidP="00953EF4">
      <w:pPr>
        <w:jc w:val="both"/>
        <w:rPr>
          <w:rFonts w:ascii="Times New Roman" w:hAnsi="Times New Roman" w:cs="Times New Roman"/>
          <w:sz w:val="28"/>
          <w:szCs w:val="28"/>
        </w:rPr>
      </w:pPr>
    </w:p>
    <w:p w:rsidR="000971EC" w:rsidRPr="00A22D0F" w:rsidRDefault="00811780" w:rsidP="00953EF4">
      <w:pPr>
        <w:jc w:val="both"/>
        <w:rPr>
          <w:rFonts w:ascii="Times New Roman" w:hAnsi="Times New Roman" w:cs="Times New Roman"/>
          <w:sz w:val="28"/>
          <w:szCs w:val="28"/>
          <w:u w:val="single"/>
        </w:rPr>
      </w:pPr>
      <w:r w:rsidRPr="00A22D0F">
        <w:rPr>
          <w:rFonts w:ascii="Times New Roman" w:hAnsi="Times New Roman" w:cs="Times New Roman"/>
          <w:sz w:val="28"/>
          <w:szCs w:val="28"/>
          <w:u w:val="single"/>
        </w:rPr>
        <w:t>Withdrawal:</w:t>
      </w:r>
    </w:p>
    <w:p w:rsidR="00C83257" w:rsidRPr="00C83257" w:rsidRDefault="00C83257" w:rsidP="00953EF4">
      <w:pPr>
        <w:jc w:val="both"/>
        <w:rPr>
          <w:rFonts w:ascii="Times New Roman" w:hAnsi="Times New Roman" w:cs="Times New Roman"/>
          <w:sz w:val="28"/>
          <w:szCs w:val="28"/>
        </w:rPr>
      </w:pPr>
      <w:r w:rsidRPr="00C83257">
        <w:rPr>
          <w:rFonts w:ascii="Times New Roman" w:hAnsi="Times New Roman" w:cs="Times New Roman"/>
          <w:sz w:val="28"/>
          <w:szCs w:val="28"/>
        </w:rPr>
        <w:t xml:space="preserve">Typically, it is not recommended to withdraw funds before a 5-year term. If a withdrawal occurs before this period, the interest paid will be at the savings rate. </w:t>
      </w:r>
      <w:r w:rsidR="001745E5" w:rsidRPr="001745E5">
        <w:rPr>
          <w:rFonts w:ascii="Times New Roman" w:hAnsi="Times New Roman" w:cs="Times New Roman"/>
          <w:sz w:val="28"/>
          <w:szCs w:val="28"/>
        </w:rPr>
        <w:t>Nevertheless, if the withdrawal is made within a year of the account's opening, no interest will be paid. Full interest will be paid for a completed term for withdrawals made between the 5, 8, 10, or 12-year periods; for any fractional period, the savings rate will be applicable</w:t>
      </w:r>
      <w:r w:rsidR="001745E5">
        <w:rPr>
          <w:rFonts w:ascii="Times New Roman" w:hAnsi="Times New Roman" w:cs="Times New Roman"/>
          <w:sz w:val="28"/>
          <w:szCs w:val="28"/>
        </w:rPr>
        <w:t>.</w:t>
      </w:r>
    </w:p>
    <w:p w:rsidR="00811780" w:rsidRPr="00A22D0F" w:rsidRDefault="00C83257" w:rsidP="00953EF4">
      <w:pPr>
        <w:jc w:val="both"/>
        <w:rPr>
          <w:rFonts w:ascii="Times New Roman" w:hAnsi="Times New Roman" w:cs="Times New Roman"/>
          <w:sz w:val="28"/>
          <w:szCs w:val="28"/>
          <w:u w:val="single"/>
        </w:rPr>
      </w:pPr>
      <w:r w:rsidRPr="00A22D0F">
        <w:rPr>
          <w:rFonts w:ascii="Times New Roman" w:hAnsi="Times New Roman" w:cs="Times New Roman"/>
          <w:sz w:val="28"/>
          <w:szCs w:val="28"/>
          <w:u w:val="single"/>
        </w:rPr>
        <w:t>Loan Advantage:</w:t>
      </w:r>
    </w:p>
    <w:p w:rsidR="00C83257" w:rsidRPr="00C83257" w:rsidRDefault="00C83257" w:rsidP="00953EF4">
      <w:pPr>
        <w:jc w:val="both"/>
        <w:rPr>
          <w:rFonts w:ascii="Times New Roman" w:hAnsi="Times New Roman" w:cs="Times New Roman"/>
          <w:sz w:val="28"/>
          <w:szCs w:val="28"/>
        </w:rPr>
      </w:pPr>
      <w:r w:rsidRPr="00C83257">
        <w:rPr>
          <w:rFonts w:ascii="Times New Roman" w:hAnsi="Times New Roman" w:cs="Times New Roman"/>
          <w:sz w:val="28"/>
          <w:szCs w:val="28"/>
        </w:rPr>
        <w:t>After saving in this program for a period of three years, adult depositors become eligible for a loan amounting to 80% of their deposited sum. In such instances, the loan will be subject to the prevailing interest rates at that time. Disqualification from the scheme may occur under the following conditions:</w:t>
      </w:r>
    </w:p>
    <w:p w:rsidR="00C83257" w:rsidRPr="00C83257" w:rsidRDefault="00C83257" w:rsidP="00953EF4">
      <w:pPr>
        <w:pStyle w:val="ListParagraph"/>
        <w:numPr>
          <w:ilvl w:val="0"/>
          <w:numId w:val="25"/>
        </w:numPr>
        <w:spacing w:line="360" w:lineRule="auto"/>
        <w:jc w:val="both"/>
        <w:rPr>
          <w:rFonts w:ascii="Times New Roman" w:hAnsi="Times New Roman" w:cs="Times New Roman"/>
          <w:sz w:val="28"/>
          <w:szCs w:val="28"/>
        </w:rPr>
      </w:pPr>
      <w:r w:rsidRPr="00C83257">
        <w:rPr>
          <w:rFonts w:ascii="Times New Roman" w:hAnsi="Times New Roman" w:cs="Times New Roman"/>
          <w:sz w:val="28"/>
          <w:szCs w:val="28"/>
        </w:rPr>
        <w:t>Failure to make three consecutive installment payments will result in disqualification, with interest applied as specified in the withdrawal clause.</w:t>
      </w:r>
    </w:p>
    <w:p w:rsidR="00C83257" w:rsidRPr="00C83257" w:rsidRDefault="00C83257" w:rsidP="00953EF4">
      <w:pPr>
        <w:pStyle w:val="ListParagraph"/>
        <w:numPr>
          <w:ilvl w:val="0"/>
          <w:numId w:val="25"/>
        </w:numPr>
        <w:spacing w:line="360" w:lineRule="auto"/>
        <w:jc w:val="both"/>
        <w:rPr>
          <w:rFonts w:ascii="Times New Roman" w:hAnsi="Times New Roman" w:cs="Times New Roman"/>
          <w:sz w:val="28"/>
          <w:szCs w:val="28"/>
        </w:rPr>
      </w:pPr>
      <w:r w:rsidRPr="00C83257">
        <w:rPr>
          <w:rFonts w:ascii="Times New Roman" w:hAnsi="Times New Roman" w:cs="Times New Roman"/>
          <w:sz w:val="28"/>
          <w:szCs w:val="28"/>
        </w:rPr>
        <w:t>If a depositor neglects to make five consecutive installment payments after completing the five-year term, the bank retains the right to close the account, and interest will be paid according to the withdrawal clause.</w:t>
      </w:r>
    </w:p>
    <w:p w:rsidR="00C83257" w:rsidRPr="00C83257" w:rsidRDefault="00C83257" w:rsidP="00953EF4">
      <w:pPr>
        <w:pStyle w:val="ListParagraph"/>
        <w:numPr>
          <w:ilvl w:val="0"/>
          <w:numId w:val="25"/>
        </w:numPr>
        <w:spacing w:line="360" w:lineRule="auto"/>
        <w:jc w:val="both"/>
        <w:rPr>
          <w:rFonts w:ascii="Times New Roman" w:hAnsi="Times New Roman" w:cs="Times New Roman"/>
          <w:sz w:val="28"/>
          <w:szCs w:val="28"/>
        </w:rPr>
      </w:pPr>
      <w:r w:rsidRPr="00C83257">
        <w:rPr>
          <w:rFonts w:ascii="Times New Roman" w:hAnsi="Times New Roman" w:cs="Times New Roman"/>
          <w:sz w:val="28"/>
          <w:szCs w:val="28"/>
        </w:rPr>
        <w:lastRenderedPageBreak/>
        <w:t>In the event of the depositor's demise, the scheme will be terminated, and the deposited amount will be handed over to the nominated individual.</w:t>
      </w:r>
    </w:p>
    <w:p w:rsidR="00C83257" w:rsidRDefault="00C83257" w:rsidP="00953EF4">
      <w:pPr>
        <w:pStyle w:val="ListParagraph"/>
        <w:numPr>
          <w:ilvl w:val="0"/>
          <w:numId w:val="25"/>
        </w:numPr>
        <w:spacing w:line="360" w:lineRule="auto"/>
        <w:jc w:val="both"/>
        <w:rPr>
          <w:rFonts w:ascii="Times New Roman" w:hAnsi="Times New Roman" w:cs="Times New Roman"/>
          <w:sz w:val="28"/>
          <w:szCs w:val="28"/>
        </w:rPr>
      </w:pPr>
      <w:r w:rsidRPr="00C83257">
        <w:rPr>
          <w:rFonts w:ascii="Times New Roman" w:hAnsi="Times New Roman" w:cs="Times New Roman"/>
          <w:sz w:val="28"/>
          <w:szCs w:val="28"/>
        </w:rPr>
        <w:t>If there is no designated nominee, the bank will transfer the accumulated amount to the deceased depositor's legal successor</w:t>
      </w:r>
      <w:r>
        <w:rPr>
          <w:rFonts w:ascii="Times New Roman" w:hAnsi="Times New Roman" w:cs="Times New Roman"/>
          <w:sz w:val="28"/>
          <w:szCs w:val="28"/>
        </w:rPr>
        <w:t>.</w:t>
      </w:r>
    </w:p>
    <w:p w:rsidR="00C83257" w:rsidRPr="00A22D0F" w:rsidRDefault="00C83257" w:rsidP="00953EF4">
      <w:pPr>
        <w:spacing w:line="360" w:lineRule="auto"/>
        <w:jc w:val="both"/>
        <w:rPr>
          <w:rFonts w:ascii="Times New Roman" w:hAnsi="Times New Roman" w:cs="Times New Roman"/>
          <w:sz w:val="28"/>
          <w:szCs w:val="28"/>
          <w:u w:val="single"/>
        </w:rPr>
      </w:pPr>
      <w:r w:rsidRPr="00A22D0F">
        <w:rPr>
          <w:rFonts w:ascii="Times New Roman" w:hAnsi="Times New Roman" w:cs="Times New Roman"/>
          <w:sz w:val="28"/>
          <w:szCs w:val="28"/>
          <w:u w:val="single"/>
        </w:rPr>
        <w:t>Rules:</w:t>
      </w:r>
    </w:p>
    <w:p w:rsidR="00C83257" w:rsidRDefault="00C83257" w:rsidP="00953EF4">
      <w:pPr>
        <w:jc w:val="both"/>
        <w:rPr>
          <w:rFonts w:ascii="Times New Roman" w:hAnsi="Times New Roman" w:cs="Times New Roman"/>
          <w:sz w:val="28"/>
          <w:szCs w:val="28"/>
        </w:rPr>
      </w:pPr>
      <w:r w:rsidRPr="00C83257">
        <w:rPr>
          <w:rFonts w:ascii="Times New Roman" w:hAnsi="Times New Roman" w:cs="Times New Roman"/>
          <w:sz w:val="28"/>
          <w:szCs w:val="28"/>
        </w:rPr>
        <w:t xml:space="preserve">When initiating the account opening process, completion of a designated form is required. While an introduction is not obligatory, it is recommended to provide attested photographs. The depositor has the flexibility to choose from various installment amounts, with no option for subsequent modifications. For minors, guardians are permitted to establish and oversee the account on their behalf. Individuals are allowed to open multiple savings accounts, each subject to distinct installment rates. </w:t>
      </w:r>
      <w:r w:rsidR="001745E5" w:rsidRPr="001745E5">
        <w:rPr>
          <w:rFonts w:ascii="Times New Roman" w:hAnsi="Times New Roman" w:cs="Times New Roman"/>
          <w:sz w:val="28"/>
          <w:szCs w:val="28"/>
        </w:rPr>
        <w:t>The interest earned under this scheme will have government taxes subtracted from it. If necessary, the plan may be moved to a different branch of the same bank at the depositor's request. The bank maintains the right to change the scheme's rules and regulations whenever it sees fit</w:t>
      </w:r>
      <w:r w:rsidR="001745E5">
        <w:rPr>
          <w:rFonts w:ascii="Times New Roman" w:hAnsi="Times New Roman" w:cs="Times New Roman"/>
          <w:sz w:val="28"/>
          <w:szCs w:val="28"/>
        </w:rPr>
        <w:t>.</w:t>
      </w:r>
    </w:p>
    <w:p w:rsidR="00C83257" w:rsidRPr="00A22D0F" w:rsidRDefault="00C83257" w:rsidP="00953EF4">
      <w:pPr>
        <w:jc w:val="both"/>
        <w:rPr>
          <w:rFonts w:ascii="Times New Roman" w:hAnsi="Times New Roman" w:cs="Times New Roman"/>
          <w:b/>
          <w:sz w:val="28"/>
          <w:szCs w:val="28"/>
        </w:rPr>
      </w:pPr>
      <w:r w:rsidRPr="00A22D0F">
        <w:rPr>
          <w:rFonts w:ascii="Times New Roman" w:hAnsi="Times New Roman" w:cs="Times New Roman"/>
          <w:b/>
          <w:sz w:val="28"/>
          <w:szCs w:val="28"/>
        </w:rPr>
        <w:t xml:space="preserve">6.5 </w:t>
      </w:r>
      <w:proofErr w:type="spellStart"/>
      <w:r w:rsidRPr="00A22D0F">
        <w:rPr>
          <w:rFonts w:ascii="Times New Roman" w:hAnsi="Times New Roman" w:cs="Times New Roman"/>
          <w:b/>
          <w:sz w:val="28"/>
          <w:szCs w:val="28"/>
        </w:rPr>
        <w:t>Mudaraba</w:t>
      </w:r>
      <w:proofErr w:type="spellEnd"/>
      <w:r w:rsidRPr="00A22D0F">
        <w:rPr>
          <w:rFonts w:ascii="Times New Roman" w:hAnsi="Times New Roman" w:cs="Times New Roman"/>
          <w:b/>
          <w:sz w:val="28"/>
          <w:szCs w:val="28"/>
        </w:rPr>
        <w:t xml:space="preserve"> Savings Deposit (MSD)</w:t>
      </w:r>
    </w:p>
    <w:p w:rsidR="00C83257" w:rsidRPr="00C83257" w:rsidRDefault="00C83257" w:rsidP="00953EF4">
      <w:pPr>
        <w:jc w:val="both"/>
        <w:rPr>
          <w:rFonts w:ascii="Times New Roman" w:hAnsi="Times New Roman" w:cs="Times New Roman"/>
          <w:sz w:val="28"/>
          <w:szCs w:val="28"/>
        </w:rPr>
      </w:pPr>
      <w:r w:rsidRPr="00C83257">
        <w:rPr>
          <w:rFonts w:ascii="Times New Roman" w:hAnsi="Times New Roman" w:cs="Times New Roman"/>
          <w:sz w:val="28"/>
          <w:szCs w:val="28"/>
        </w:rPr>
        <w:t>Savings accounts are specifically designed for individuals with a proclivity for saving money, offering a fixed interest rate on their savings. Within this bank, there are two types of savings accounts:</w:t>
      </w:r>
    </w:p>
    <w:p w:rsidR="00C83257" w:rsidRPr="00A22D0F" w:rsidRDefault="00C83257" w:rsidP="00A22D0F">
      <w:pPr>
        <w:pStyle w:val="ListParagraph"/>
        <w:numPr>
          <w:ilvl w:val="0"/>
          <w:numId w:val="38"/>
        </w:numPr>
        <w:jc w:val="both"/>
        <w:rPr>
          <w:rFonts w:ascii="Times New Roman" w:hAnsi="Times New Roman" w:cs="Times New Roman"/>
          <w:sz w:val="28"/>
          <w:szCs w:val="28"/>
        </w:rPr>
      </w:pPr>
      <w:r w:rsidRPr="00A22D0F">
        <w:rPr>
          <w:rFonts w:ascii="Times New Roman" w:hAnsi="Times New Roman" w:cs="Times New Roman"/>
          <w:sz w:val="28"/>
          <w:szCs w:val="28"/>
        </w:rPr>
        <w:t>Individual Savings Account</w:t>
      </w:r>
    </w:p>
    <w:p w:rsidR="00C83257" w:rsidRPr="00A22D0F" w:rsidRDefault="00C83257" w:rsidP="00A22D0F">
      <w:pPr>
        <w:pStyle w:val="ListParagraph"/>
        <w:numPr>
          <w:ilvl w:val="0"/>
          <w:numId w:val="38"/>
        </w:numPr>
        <w:jc w:val="both"/>
        <w:rPr>
          <w:rFonts w:ascii="Times New Roman" w:hAnsi="Times New Roman" w:cs="Times New Roman"/>
          <w:sz w:val="28"/>
          <w:szCs w:val="28"/>
        </w:rPr>
      </w:pPr>
      <w:r w:rsidRPr="00A22D0F">
        <w:rPr>
          <w:rFonts w:ascii="Times New Roman" w:hAnsi="Times New Roman" w:cs="Times New Roman"/>
          <w:sz w:val="28"/>
          <w:szCs w:val="28"/>
        </w:rPr>
        <w:t>Joint Savings Account</w:t>
      </w:r>
    </w:p>
    <w:p w:rsidR="00C83257" w:rsidRDefault="00C83257" w:rsidP="00953EF4">
      <w:pPr>
        <w:jc w:val="both"/>
        <w:rPr>
          <w:rFonts w:ascii="Times New Roman" w:hAnsi="Times New Roman" w:cs="Times New Roman"/>
          <w:sz w:val="28"/>
          <w:szCs w:val="28"/>
        </w:rPr>
      </w:pPr>
      <w:r w:rsidRPr="00C83257">
        <w:rPr>
          <w:rFonts w:ascii="Times New Roman" w:hAnsi="Times New Roman" w:cs="Times New Roman"/>
          <w:sz w:val="28"/>
          <w:szCs w:val="28"/>
        </w:rPr>
        <w:t>Depositors are required to maintain a minimum balance of Tk. 2,000 to earn interest. One stipulation for savings deposit accounts is that depositors are allowed to make withdrawals only twice a week if they wish to accrue interest on their deposited funds. If a depositor exceeds this limit, they will not receive any interest for that particular month. The interest rate for this account is set at 5.5%</w:t>
      </w:r>
      <w:r>
        <w:rPr>
          <w:rFonts w:ascii="Times New Roman" w:hAnsi="Times New Roman" w:cs="Times New Roman"/>
          <w:sz w:val="28"/>
          <w:szCs w:val="28"/>
        </w:rPr>
        <w:t>.</w:t>
      </w:r>
    </w:p>
    <w:p w:rsidR="00C83257" w:rsidRDefault="00C83257" w:rsidP="00953EF4">
      <w:pPr>
        <w:jc w:val="both"/>
        <w:rPr>
          <w:rFonts w:ascii="Times New Roman" w:hAnsi="Times New Roman" w:cs="Times New Roman"/>
          <w:sz w:val="28"/>
          <w:szCs w:val="28"/>
        </w:rPr>
      </w:pPr>
    </w:p>
    <w:p w:rsidR="00C83257" w:rsidRPr="000C6D01" w:rsidRDefault="00C83257" w:rsidP="00953EF4">
      <w:pPr>
        <w:jc w:val="both"/>
        <w:rPr>
          <w:rFonts w:ascii="Times New Roman" w:hAnsi="Times New Roman" w:cs="Times New Roman"/>
          <w:sz w:val="28"/>
          <w:szCs w:val="28"/>
          <w:u w:val="single"/>
        </w:rPr>
      </w:pPr>
      <w:r w:rsidRPr="000C6D01">
        <w:rPr>
          <w:rFonts w:ascii="Times New Roman" w:hAnsi="Times New Roman" w:cs="Times New Roman"/>
          <w:sz w:val="28"/>
          <w:szCs w:val="28"/>
          <w:u w:val="single"/>
        </w:rPr>
        <w:t>Al-</w:t>
      </w:r>
      <w:proofErr w:type="spellStart"/>
      <w:r w:rsidRPr="000C6D01">
        <w:rPr>
          <w:rFonts w:ascii="Times New Roman" w:hAnsi="Times New Roman" w:cs="Times New Roman"/>
          <w:sz w:val="28"/>
          <w:szCs w:val="28"/>
          <w:u w:val="single"/>
        </w:rPr>
        <w:t>Wadiah</w:t>
      </w:r>
      <w:proofErr w:type="spellEnd"/>
      <w:r w:rsidRPr="000C6D01">
        <w:rPr>
          <w:rFonts w:ascii="Times New Roman" w:hAnsi="Times New Roman" w:cs="Times New Roman"/>
          <w:sz w:val="28"/>
          <w:szCs w:val="28"/>
          <w:u w:val="single"/>
        </w:rPr>
        <w:t xml:space="preserve"> Current Account:</w:t>
      </w:r>
    </w:p>
    <w:p w:rsidR="00C83257" w:rsidRPr="00FA7420" w:rsidRDefault="00C83257" w:rsidP="00953EF4">
      <w:pPr>
        <w:jc w:val="both"/>
        <w:rPr>
          <w:rFonts w:ascii="Times New Roman" w:hAnsi="Times New Roman" w:cs="Times New Roman"/>
          <w:sz w:val="28"/>
          <w:szCs w:val="28"/>
        </w:rPr>
      </w:pPr>
      <w:r w:rsidRPr="00FA7420">
        <w:rPr>
          <w:rFonts w:ascii="Times New Roman" w:hAnsi="Times New Roman" w:cs="Times New Roman"/>
          <w:sz w:val="28"/>
          <w:szCs w:val="28"/>
        </w:rPr>
        <w:lastRenderedPageBreak/>
        <w:t>The similarities between savings accounts and current accounts are substantial, with a few exceptions. Savings accounts typically offer around a 7% interest rate to depositors, whereas current accounts do not accrue any interest. However, current account holders enjoy certain freedoms, as outlined below:</w:t>
      </w:r>
    </w:p>
    <w:p w:rsidR="00C83257" w:rsidRPr="00FA7420" w:rsidRDefault="00C83257" w:rsidP="00953EF4">
      <w:pPr>
        <w:jc w:val="both"/>
        <w:rPr>
          <w:rFonts w:ascii="Times New Roman" w:hAnsi="Times New Roman" w:cs="Times New Roman"/>
          <w:sz w:val="28"/>
          <w:szCs w:val="28"/>
        </w:rPr>
      </w:pPr>
      <w:r w:rsidRPr="00FA7420">
        <w:rPr>
          <w:rFonts w:ascii="Times New Roman" w:hAnsi="Times New Roman" w:cs="Times New Roman"/>
          <w:sz w:val="28"/>
          <w:szCs w:val="28"/>
        </w:rPr>
        <w:t>Depositors have the flexibility to withdraw their funds at any time during working days, without any time restrictions.</w:t>
      </w:r>
    </w:p>
    <w:p w:rsidR="00C83257" w:rsidRPr="00FA7420" w:rsidRDefault="00C83257" w:rsidP="00953EF4">
      <w:pPr>
        <w:jc w:val="both"/>
        <w:rPr>
          <w:rFonts w:ascii="Times New Roman" w:hAnsi="Times New Roman" w:cs="Times New Roman"/>
          <w:sz w:val="28"/>
          <w:szCs w:val="28"/>
        </w:rPr>
      </w:pPr>
      <w:r w:rsidRPr="00FA7420">
        <w:rPr>
          <w:rFonts w:ascii="Times New Roman" w:hAnsi="Times New Roman" w:cs="Times New Roman"/>
          <w:sz w:val="28"/>
          <w:szCs w:val="28"/>
        </w:rPr>
        <w:t>There are no limitations on the amount that can be maintained as deposits.</w:t>
      </w:r>
    </w:p>
    <w:p w:rsidR="00C83257" w:rsidRDefault="00C83257" w:rsidP="00953EF4">
      <w:pPr>
        <w:jc w:val="both"/>
        <w:rPr>
          <w:rFonts w:ascii="Times New Roman" w:hAnsi="Times New Roman" w:cs="Times New Roman"/>
          <w:sz w:val="28"/>
          <w:szCs w:val="28"/>
        </w:rPr>
      </w:pPr>
      <w:r w:rsidRPr="00FA7420">
        <w:rPr>
          <w:rFonts w:ascii="Times New Roman" w:hAnsi="Times New Roman" w:cs="Times New Roman"/>
          <w:sz w:val="28"/>
          <w:szCs w:val="28"/>
        </w:rPr>
        <w:t>The AIBL provides various types of current accounts, which are detailed as follows:</w:t>
      </w:r>
    </w:p>
    <w:p w:rsidR="00FA7420" w:rsidRPr="00FA7420" w:rsidRDefault="00FA7420" w:rsidP="00953EF4">
      <w:pPr>
        <w:pStyle w:val="ListParagraph"/>
        <w:numPr>
          <w:ilvl w:val="0"/>
          <w:numId w:val="26"/>
        </w:numPr>
        <w:jc w:val="both"/>
        <w:rPr>
          <w:rFonts w:ascii="Times New Roman" w:hAnsi="Times New Roman" w:cs="Times New Roman"/>
          <w:sz w:val="28"/>
          <w:szCs w:val="28"/>
        </w:rPr>
      </w:pPr>
      <w:r w:rsidRPr="00FA7420">
        <w:rPr>
          <w:rFonts w:ascii="Times New Roman" w:hAnsi="Times New Roman" w:cs="Times New Roman"/>
          <w:sz w:val="28"/>
          <w:szCs w:val="28"/>
        </w:rPr>
        <w:t>Current account for individual</w:t>
      </w:r>
    </w:p>
    <w:p w:rsidR="00FA7420" w:rsidRPr="00FA7420" w:rsidRDefault="00FA7420" w:rsidP="00953EF4">
      <w:pPr>
        <w:pStyle w:val="ListParagraph"/>
        <w:numPr>
          <w:ilvl w:val="0"/>
          <w:numId w:val="26"/>
        </w:numPr>
        <w:jc w:val="both"/>
        <w:rPr>
          <w:rFonts w:ascii="Times New Roman" w:hAnsi="Times New Roman" w:cs="Times New Roman"/>
          <w:sz w:val="28"/>
          <w:szCs w:val="28"/>
        </w:rPr>
      </w:pPr>
      <w:r w:rsidRPr="00FA7420">
        <w:rPr>
          <w:rFonts w:ascii="Times New Roman" w:hAnsi="Times New Roman" w:cs="Times New Roman"/>
          <w:sz w:val="28"/>
          <w:szCs w:val="28"/>
        </w:rPr>
        <w:t>Joint current account</w:t>
      </w:r>
    </w:p>
    <w:p w:rsidR="00FA7420" w:rsidRPr="000C6D01" w:rsidRDefault="00FA7420" w:rsidP="00953EF4">
      <w:pPr>
        <w:jc w:val="both"/>
        <w:rPr>
          <w:rFonts w:ascii="Times New Roman" w:hAnsi="Times New Roman" w:cs="Times New Roman"/>
          <w:sz w:val="28"/>
          <w:szCs w:val="28"/>
          <w:u w:val="single"/>
        </w:rPr>
      </w:pPr>
      <w:r w:rsidRPr="000C6D01">
        <w:rPr>
          <w:rFonts w:ascii="Times New Roman" w:hAnsi="Times New Roman" w:cs="Times New Roman"/>
          <w:sz w:val="28"/>
          <w:szCs w:val="28"/>
          <w:u w:val="single"/>
        </w:rPr>
        <w:t>Proprietorship Current Account</w:t>
      </w:r>
      <w:r w:rsidR="000C6D01">
        <w:rPr>
          <w:rFonts w:ascii="Times New Roman" w:hAnsi="Times New Roman" w:cs="Times New Roman"/>
          <w:sz w:val="28"/>
          <w:szCs w:val="28"/>
          <w:u w:val="single"/>
        </w:rPr>
        <w:t>:</w:t>
      </w:r>
    </w:p>
    <w:p w:rsidR="00FA7420" w:rsidRPr="00FA7420" w:rsidRDefault="00FA7420" w:rsidP="00953EF4">
      <w:pPr>
        <w:jc w:val="both"/>
        <w:rPr>
          <w:rFonts w:ascii="Times New Roman" w:hAnsi="Times New Roman" w:cs="Times New Roman"/>
          <w:sz w:val="28"/>
          <w:szCs w:val="28"/>
        </w:rPr>
      </w:pPr>
      <w:r w:rsidRPr="00FA7420">
        <w:rPr>
          <w:rFonts w:ascii="Times New Roman" w:hAnsi="Times New Roman" w:cs="Times New Roman"/>
          <w:sz w:val="28"/>
          <w:szCs w:val="28"/>
        </w:rPr>
        <w:t xml:space="preserve">In case of opening a proprietorship current account, a copy of </w:t>
      </w:r>
      <w:r>
        <w:rPr>
          <w:rFonts w:ascii="Times New Roman" w:hAnsi="Times New Roman" w:cs="Times New Roman"/>
          <w:sz w:val="28"/>
          <w:szCs w:val="28"/>
        </w:rPr>
        <w:t xml:space="preserve">the valid trade license must </w:t>
      </w:r>
      <w:r w:rsidR="00A22D0F">
        <w:rPr>
          <w:rFonts w:ascii="Times New Roman" w:hAnsi="Times New Roman" w:cs="Times New Roman"/>
          <w:sz w:val="28"/>
          <w:szCs w:val="28"/>
        </w:rPr>
        <w:t>be</w:t>
      </w:r>
      <w:r w:rsidR="00A22D0F" w:rsidRPr="00FA7420">
        <w:rPr>
          <w:rFonts w:ascii="Times New Roman" w:hAnsi="Times New Roman" w:cs="Times New Roman"/>
          <w:sz w:val="28"/>
          <w:szCs w:val="28"/>
        </w:rPr>
        <w:t xml:space="preserve"> submitted</w:t>
      </w:r>
      <w:r w:rsidRPr="00FA7420">
        <w:rPr>
          <w:rFonts w:ascii="Times New Roman" w:hAnsi="Times New Roman" w:cs="Times New Roman"/>
          <w:sz w:val="28"/>
          <w:szCs w:val="28"/>
        </w:rPr>
        <w:t>.</w:t>
      </w:r>
    </w:p>
    <w:p w:rsidR="00FA7420" w:rsidRPr="00A22D0F" w:rsidRDefault="00FA7420" w:rsidP="00953EF4">
      <w:pPr>
        <w:jc w:val="both"/>
        <w:rPr>
          <w:rFonts w:ascii="Times New Roman" w:hAnsi="Times New Roman" w:cs="Times New Roman"/>
          <w:b/>
          <w:sz w:val="28"/>
          <w:szCs w:val="28"/>
          <w:u w:val="single"/>
        </w:rPr>
      </w:pPr>
      <w:r w:rsidRPr="00A22D0F">
        <w:rPr>
          <w:rFonts w:ascii="Times New Roman" w:hAnsi="Times New Roman" w:cs="Times New Roman"/>
          <w:b/>
          <w:sz w:val="28"/>
          <w:szCs w:val="28"/>
          <w:u w:val="single"/>
        </w:rPr>
        <w:t>Partnership current Account</w:t>
      </w:r>
    </w:p>
    <w:p w:rsidR="00FA7420" w:rsidRPr="00FA7420" w:rsidRDefault="00FA7420" w:rsidP="00953EF4">
      <w:pPr>
        <w:jc w:val="both"/>
        <w:rPr>
          <w:rFonts w:ascii="Times New Roman" w:hAnsi="Times New Roman" w:cs="Times New Roman"/>
          <w:sz w:val="28"/>
          <w:szCs w:val="28"/>
        </w:rPr>
      </w:pPr>
      <w:r w:rsidRPr="00FA7420">
        <w:rPr>
          <w:rFonts w:ascii="Times New Roman" w:hAnsi="Times New Roman" w:cs="Times New Roman"/>
          <w:sz w:val="28"/>
          <w:szCs w:val="28"/>
        </w:rPr>
        <w:t>In case of opening a partnership current account, a copy of th</w:t>
      </w:r>
      <w:r>
        <w:rPr>
          <w:rFonts w:ascii="Times New Roman" w:hAnsi="Times New Roman" w:cs="Times New Roman"/>
          <w:sz w:val="28"/>
          <w:szCs w:val="28"/>
        </w:rPr>
        <w:t xml:space="preserve">e trade license and partnership </w:t>
      </w:r>
      <w:r w:rsidRPr="00FA7420">
        <w:rPr>
          <w:rFonts w:ascii="Times New Roman" w:hAnsi="Times New Roman" w:cs="Times New Roman"/>
          <w:sz w:val="28"/>
          <w:szCs w:val="28"/>
        </w:rPr>
        <w:t>deed must be submitted.</w:t>
      </w:r>
    </w:p>
    <w:p w:rsidR="00C83257" w:rsidRPr="00FA7420" w:rsidRDefault="00C83257" w:rsidP="00953EF4">
      <w:pPr>
        <w:jc w:val="both"/>
        <w:rPr>
          <w:rFonts w:ascii="Times New Roman" w:hAnsi="Times New Roman" w:cs="Times New Roman"/>
          <w:sz w:val="28"/>
          <w:szCs w:val="28"/>
        </w:rPr>
      </w:pPr>
    </w:p>
    <w:p w:rsidR="00C83257" w:rsidRPr="00A22D0F" w:rsidRDefault="00FA7420" w:rsidP="00953EF4">
      <w:pPr>
        <w:jc w:val="both"/>
        <w:rPr>
          <w:rFonts w:ascii="Times New Roman" w:hAnsi="Times New Roman" w:cs="Times New Roman"/>
          <w:b/>
          <w:sz w:val="28"/>
          <w:szCs w:val="28"/>
        </w:rPr>
      </w:pPr>
      <w:r w:rsidRPr="00A22D0F">
        <w:rPr>
          <w:rFonts w:ascii="Times New Roman" w:hAnsi="Times New Roman" w:cs="Times New Roman"/>
          <w:b/>
          <w:sz w:val="28"/>
          <w:szCs w:val="28"/>
        </w:rPr>
        <w:t>6.6 Limited company account:</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To initiate the opening of a limited company current account, the necessary prerequisites include:</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An officially certified duplicate of the memorandum and articles of association.</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Certificate of incorporation.</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Mandatory certificate of commencement of business (for public limited companies).</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Detailed list of directors.</w:t>
      </w:r>
    </w:p>
    <w:p w:rsidR="00FA7420" w:rsidRP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lastRenderedPageBreak/>
        <w:t>Board resolution.</w:t>
      </w:r>
    </w:p>
    <w:p w:rsidR="00FA7420" w:rsidRDefault="00FA7420" w:rsidP="00953EF4">
      <w:pPr>
        <w:pStyle w:val="ListParagraph"/>
        <w:numPr>
          <w:ilvl w:val="0"/>
          <w:numId w:val="1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 xml:space="preserve">Certified compilation of names and specimen signatures of individuals authorized to open the account, duly attested by </w:t>
      </w:r>
      <w:r>
        <w:rPr>
          <w:rFonts w:ascii="Times New Roman" w:hAnsi="Times New Roman" w:cs="Times New Roman"/>
          <w:sz w:val="28"/>
          <w:szCs w:val="28"/>
        </w:rPr>
        <w:t>the chairman/managing director.</w:t>
      </w:r>
    </w:p>
    <w:p w:rsidR="00FA7420" w:rsidRPr="000C6D01" w:rsidRDefault="00FA7420" w:rsidP="00953EF4">
      <w:pPr>
        <w:jc w:val="both"/>
        <w:rPr>
          <w:rFonts w:ascii="Times New Roman" w:hAnsi="Times New Roman" w:cs="Times New Roman"/>
          <w:sz w:val="28"/>
          <w:szCs w:val="28"/>
          <w:u w:val="single"/>
        </w:rPr>
      </w:pPr>
      <w:r w:rsidRPr="000C6D01">
        <w:rPr>
          <w:rFonts w:ascii="Times New Roman" w:hAnsi="Times New Roman" w:cs="Times New Roman"/>
          <w:sz w:val="28"/>
          <w:szCs w:val="28"/>
          <w:u w:val="single"/>
        </w:rPr>
        <w:t>Fixed Deposit:</w:t>
      </w:r>
    </w:p>
    <w:p w:rsidR="00FA7420" w:rsidRDefault="00FA7420" w:rsidP="00953EF4">
      <w:pPr>
        <w:jc w:val="both"/>
        <w:rPr>
          <w:rFonts w:ascii="Times New Roman" w:hAnsi="Times New Roman" w:cs="Times New Roman"/>
          <w:sz w:val="28"/>
          <w:szCs w:val="28"/>
        </w:rPr>
      </w:pPr>
      <w:r w:rsidRPr="00FA7420">
        <w:rPr>
          <w:rFonts w:ascii="Times New Roman" w:hAnsi="Times New Roman" w:cs="Times New Roman"/>
          <w:sz w:val="28"/>
          <w:szCs w:val="28"/>
        </w:rPr>
        <w:t>A fixed deposit refers to a sum of money that a customer deposits for a predetermined duration, as specified in the fixed deposit receipt. The depositor is required to retrieve the accrued interest upon reaching the maturity date. If a depositor wishes to withdraw the earned interest before the maturity date, the bank is not obligated to provide the interest payment</w:t>
      </w:r>
      <w:r>
        <w:rPr>
          <w:rFonts w:ascii="Times New Roman" w:hAnsi="Times New Roman" w:cs="Times New Roman"/>
          <w:sz w:val="28"/>
          <w:szCs w:val="28"/>
        </w:rPr>
        <w:t>.</w:t>
      </w:r>
    </w:p>
    <w:p w:rsidR="00FA7420" w:rsidRDefault="00FA7420" w:rsidP="00953EF4">
      <w:pPr>
        <w:jc w:val="both"/>
        <w:rPr>
          <w:rFonts w:ascii="Times New Roman" w:hAnsi="Times New Roman" w:cs="Times New Roman"/>
          <w:sz w:val="28"/>
          <w:szCs w:val="28"/>
        </w:rPr>
      </w:pPr>
      <w:r>
        <w:rPr>
          <w:rFonts w:ascii="Times New Roman" w:hAnsi="Times New Roman" w:cs="Times New Roman"/>
          <w:sz w:val="28"/>
          <w:szCs w:val="28"/>
        </w:rPr>
        <w:t>Cash development:</w:t>
      </w:r>
    </w:p>
    <w:p w:rsidR="00FA7420" w:rsidRDefault="00FA7420" w:rsidP="00953EF4">
      <w:pPr>
        <w:jc w:val="both"/>
        <w:rPr>
          <w:rFonts w:ascii="Times New Roman" w:hAnsi="Times New Roman" w:cs="Times New Roman"/>
          <w:sz w:val="28"/>
          <w:szCs w:val="28"/>
        </w:rPr>
      </w:pPr>
      <w:r w:rsidRPr="00FA7420">
        <w:rPr>
          <w:rFonts w:ascii="Times New Roman" w:hAnsi="Times New Roman" w:cs="Times New Roman"/>
          <w:sz w:val="28"/>
          <w:szCs w:val="28"/>
        </w:rPr>
        <w:t>The cash department handles various transactions involving cash, managing the deposit of cash into the business's bank account and disbursing funds to clients. The department is responsible for a range of functions, which are outlined below</w:t>
      </w:r>
      <w:r>
        <w:rPr>
          <w:rFonts w:ascii="Times New Roman" w:hAnsi="Times New Roman" w:cs="Times New Roman"/>
          <w:sz w:val="28"/>
          <w:szCs w:val="28"/>
        </w:rPr>
        <w:t>-</w:t>
      </w:r>
    </w:p>
    <w:p w:rsidR="002B6781" w:rsidRDefault="002B6781" w:rsidP="00953EF4">
      <w:pPr>
        <w:jc w:val="both"/>
        <w:rPr>
          <w:rFonts w:ascii="Times New Roman" w:hAnsi="Times New Roman" w:cs="Times New Roman"/>
          <w:sz w:val="28"/>
          <w:szCs w:val="28"/>
        </w:rPr>
      </w:pPr>
    </w:p>
    <w:p w:rsidR="00FA7420" w:rsidRPr="000C6D01" w:rsidRDefault="00FA7420" w:rsidP="00953EF4">
      <w:pPr>
        <w:jc w:val="both"/>
        <w:rPr>
          <w:rFonts w:ascii="Times New Roman" w:hAnsi="Times New Roman" w:cs="Times New Roman"/>
          <w:sz w:val="28"/>
          <w:szCs w:val="28"/>
          <w:u w:val="single"/>
        </w:rPr>
      </w:pPr>
      <w:r w:rsidRPr="000C6D01">
        <w:rPr>
          <w:rFonts w:ascii="Times New Roman" w:hAnsi="Times New Roman" w:cs="Times New Roman"/>
          <w:sz w:val="28"/>
          <w:szCs w:val="28"/>
          <w:u w:val="single"/>
        </w:rPr>
        <w:t>Cash Payment:</w:t>
      </w:r>
    </w:p>
    <w:p w:rsidR="00FA7420" w:rsidRPr="00FA7420" w:rsidRDefault="00FA7420" w:rsidP="00953EF4">
      <w:pPr>
        <w:pStyle w:val="ListParagraph"/>
        <w:numPr>
          <w:ilvl w:val="0"/>
          <w:numId w:val="27"/>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The disbursement of cash occurs exclusively in exchange for a cheque.</w:t>
      </w:r>
    </w:p>
    <w:p w:rsidR="00FA7420" w:rsidRPr="00FA7420" w:rsidRDefault="00FA7420" w:rsidP="00953EF4">
      <w:pPr>
        <w:pStyle w:val="ListParagraph"/>
        <w:numPr>
          <w:ilvl w:val="0"/>
          <w:numId w:val="27"/>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This distinctive feature of the banking system is referred to as "payment on demand."</w:t>
      </w:r>
    </w:p>
    <w:p w:rsidR="00FA7420" w:rsidRPr="00FA7420" w:rsidRDefault="00FA7420" w:rsidP="00953EF4">
      <w:pPr>
        <w:pStyle w:val="ListParagraph"/>
        <w:numPr>
          <w:ilvl w:val="0"/>
          <w:numId w:val="27"/>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Payments are authorized solely upon presentation of a valid, printed cheque.</w:t>
      </w:r>
    </w:p>
    <w:p w:rsidR="00FA7420" w:rsidRPr="000C6D01" w:rsidRDefault="00FA7420" w:rsidP="00953EF4">
      <w:pPr>
        <w:spacing w:line="360" w:lineRule="auto"/>
        <w:jc w:val="both"/>
        <w:rPr>
          <w:rFonts w:ascii="Times New Roman" w:hAnsi="Times New Roman" w:cs="Times New Roman"/>
          <w:sz w:val="28"/>
          <w:szCs w:val="28"/>
          <w:u w:val="single"/>
        </w:rPr>
      </w:pPr>
      <w:r w:rsidRPr="000C6D01">
        <w:rPr>
          <w:rFonts w:ascii="Times New Roman" w:hAnsi="Times New Roman" w:cs="Times New Roman"/>
          <w:sz w:val="28"/>
          <w:szCs w:val="28"/>
          <w:u w:val="single"/>
        </w:rPr>
        <w:t>Cash Receipt:</w:t>
      </w:r>
    </w:p>
    <w:p w:rsidR="00FA7420" w:rsidRPr="00FA7420" w:rsidRDefault="00FA7420" w:rsidP="00953EF4">
      <w:pPr>
        <w:pStyle w:val="ListParagraph"/>
        <w:numPr>
          <w:ilvl w:val="0"/>
          <w:numId w:val="2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Depositors submit cash deposits, constituting the banking system's "Mobilization Unit."</w:t>
      </w:r>
    </w:p>
    <w:p w:rsidR="00FA7420" w:rsidRPr="00FA7420" w:rsidRDefault="00FA7420" w:rsidP="00953EF4">
      <w:pPr>
        <w:pStyle w:val="ListParagraph"/>
        <w:numPr>
          <w:ilvl w:val="0"/>
          <w:numId w:val="2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Serving as a pivotal aspect of the banking system, it accumulates funds exclusively through the reception of cash deposits.</w:t>
      </w:r>
    </w:p>
    <w:p w:rsidR="00FA7420" w:rsidRDefault="00FA7420" w:rsidP="00953EF4">
      <w:pPr>
        <w:pStyle w:val="ListParagraph"/>
        <w:numPr>
          <w:ilvl w:val="0"/>
          <w:numId w:val="28"/>
        </w:numPr>
        <w:spacing w:line="360" w:lineRule="auto"/>
        <w:jc w:val="both"/>
        <w:rPr>
          <w:rFonts w:ascii="Times New Roman" w:hAnsi="Times New Roman" w:cs="Times New Roman"/>
          <w:sz w:val="28"/>
          <w:szCs w:val="28"/>
        </w:rPr>
      </w:pPr>
      <w:r w:rsidRPr="00FA7420">
        <w:rPr>
          <w:rFonts w:ascii="Times New Roman" w:hAnsi="Times New Roman" w:cs="Times New Roman"/>
          <w:sz w:val="28"/>
          <w:szCs w:val="28"/>
        </w:rPr>
        <w:t>Money is gathered solely through its designated receipt forms</w:t>
      </w:r>
      <w:r w:rsidR="002B6781">
        <w:rPr>
          <w:rFonts w:ascii="Times New Roman" w:hAnsi="Times New Roman" w:cs="Times New Roman"/>
          <w:sz w:val="28"/>
          <w:szCs w:val="28"/>
        </w:rPr>
        <w:t>.</w:t>
      </w:r>
    </w:p>
    <w:p w:rsidR="002B6781" w:rsidRDefault="002B6781" w:rsidP="00953EF4">
      <w:pPr>
        <w:spacing w:line="360" w:lineRule="auto"/>
        <w:jc w:val="both"/>
        <w:rPr>
          <w:rFonts w:ascii="Times New Roman" w:hAnsi="Times New Roman" w:cs="Times New Roman"/>
          <w:sz w:val="28"/>
          <w:szCs w:val="28"/>
        </w:rPr>
      </w:pPr>
    </w:p>
    <w:p w:rsidR="002B6781" w:rsidRPr="00A22D0F" w:rsidRDefault="002B6781" w:rsidP="00953EF4">
      <w:pPr>
        <w:spacing w:line="360" w:lineRule="auto"/>
        <w:jc w:val="both"/>
        <w:rPr>
          <w:rFonts w:ascii="Times New Roman" w:hAnsi="Times New Roman" w:cs="Times New Roman"/>
          <w:b/>
          <w:sz w:val="28"/>
          <w:szCs w:val="28"/>
        </w:rPr>
      </w:pPr>
      <w:r w:rsidRPr="00A22D0F">
        <w:rPr>
          <w:rFonts w:ascii="Times New Roman" w:hAnsi="Times New Roman" w:cs="Times New Roman"/>
          <w:b/>
          <w:sz w:val="28"/>
          <w:szCs w:val="28"/>
        </w:rPr>
        <w:t>6.7 Local Remittance:</w:t>
      </w:r>
    </w:p>
    <w:p w:rsidR="002B6781" w:rsidRPr="002B6781" w:rsidRDefault="002B6781" w:rsidP="00953EF4">
      <w:pPr>
        <w:jc w:val="both"/>
        <w:rPr>
          <w:rFonts w:ascii="Times New Roman" w:hAnsi="Times New Roman" w:cs="Times New Roman"/>
          <w:sz w:val="28"/>
          <w:szCs w:val="28"/>
        </w:rPr>
      </w:pPr>
      <w:r w:rsidRPr="002B6781">
        <w:rPr>
          <w:rFonts w:ascii="Times New Roman" w:hAnsi="Times New Roman" w:cs="Times New Roman"/>
          <w:sz w:val="28"/>
          <w:szCs w:val="28"/>
        </w:rPr>
        <w:t>Within the broader realm of banking services, local remittance holds notable importance. The bank engages in receiving and facilitating the transfer of diverse bill types domestically. Commission fees are levied by the bank, with the amount determined based on the value of the bill.</w:t>
      </w:r>
    </w:p>
    <w:p w:rsidR="00FA7420" w:rsidRPr="00FA7420" w:rsidRDefault="00FA7420" w:rsidP="00953EF4">
      <w:pPr>
        <w:jc w:val="both"/>
        <w:rPr>
          <w:rFonts w:ascii="Times New Roman" w:hAnsi="Times New Roman" w:cs="Times New Roman"/>
          <w:sz w:val="28"/>
          <w:szCs w:val="28"/>
        </w:rPr>
      </w:pPr>
    </w:p>
    <w:p w:rsidR="00FA7420" w:rsidRPr="000C6D01" w:rsidRDefault="002B6781" w:rsidP="00953EF4">
      <w:pPr>
        <w:jc w:val="both"/>
        <w:rPr>
          <w:rFonts w:ascii="Times New Roman" w:hAnsi="Times New Roman" w:cs="Times New Roman"/>
          <w:b/>
          <w:sz w:val="28"/>
          <w:szCs w:val="28"/>
        </w:rPr>
      </w:pPr>
      <w:r w:rsidRPr="000C6D01">
        <w:rPr>
          <w:rFonts w:ascii="Times New Roman" w:hAnsi="Times New Roman" w:cs="Times New Roman"/>
          <w:b/>
          <w:sz w:val="28"/>
          <w:szCs w:val="28"/>
        </w:rPr>
        <w:t xml:space="preserve">6.8 Types of </w:t>
      </w:r>
      <w:r w:rsidR="00CF1800" w:rsidRPr="000C6D01">
        <w:rPr>
          <w:rFonts w:ascii="Times New Roman" w:hAnsi="Times New Roman" w:cs="Times New Roman"/>
          <w:b/>
          <w:sz w:val="28"/>
          <w:szCs w:val="28"/>
        </w:rPr>
        <w:t>Remittance</w:t>
      </w:r>
      <w:r w:rsidR="000C6D01">
        <w:rPr>
          <w:rFonts w:ascii="Times New Roman" w:hAnsi="Times New Roman" w:cs="Times New Roman"/>
          <w:b/>
          <w:sz w:val="28"/>
          <w:szCs w:val="28"/>
        </w:rPr>
        <w:t>:</w:t>
      </w:r>
    </w:p>
    <w:p w:rsidR="002B6781" w:rsidRPr="002B6781" w:rsidRDefault="002B6781" w:rsidP="00953EF4">
      <w:pPr>
        <w:pStyle w:val="ListParagraph"/>
        <w:numPr>
          <w:ilvl w:val="0"/>
          <w:numId w:val="29"/>
        </w:numPr>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Among customers of both banks and non-banking institutions.</w:t>
      </w:r>
    </w:p>
    <w:p w:rsidR="002B6781" w:rsidRPr="002B6781" w:rsidRDefault="002B6781" w:rsidP="00953EF4">
      <w:pPr>
        <w:pStyle w:val="ListParagraph"/>
        <w:numPr>
          <w:ilvl w:val="0"/>
          <w:numId w:val="29"/>
        </w:numPr>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Among banks operating within the same country.</w:t>
      </w:r>
    </w:p>
    <w:p w:rsidR="002B6781" w:rsidRPr="002B6781" w:rsidRDefault="002B6781" w:rsidP="00953EF4">
      <w:pPr>
        <w:pStyle w:val="ListParagraph"/>
        <w:numPr>
          <w:ilvl w:val="0"/>
          <w:numId w:val="29"/>
        </w:numPr>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Among banks operating in different financial centers.</w:t>
      </w:r>
    </w:p>
    <w:p w:rsidR="002B6781" w:rsidRPr="002B6781" w:rsidRDefault="002B6781" w:rsidP="00953EF4">
      <w:pPr>
        <w:pStyle w:val="ListParagraph"/>
        <w:numPr>
          <w:ilvl w:val="0"/>
          <w:numId w:val="29"/>
        </w:numPr>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Between banks and the central bank within the same country.</w:t>
      </w:r>
    </w:p>
    <w:p w:rsidR="002B6781" w:rsidRPr="002B6781" w:rsidRDefault="002B6781" w:rsidP="00953EF4">
      <w:pPr>
        <w:pStyle w:val="ListParagraph"/>
        <w:numPr>
          <w:ilvl w:val="0"/>
          <w:numId w:val="29"/>
        </w:numPr>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Between central banks of different countries.</w:t>
      </w:r>
    </w:p>
    <w:p w:rsidR="002B6781" w:rsidRDefault="002B6781" w:rsidP="00953EF4">
      <w:pPr>
        <w:tabs>
          <w:tab w:val="left" w:pos="3600"/>
        </w:tabs>
        <w:spacing w:line="360" w:lineRule="auto"/>
        <w:jc w:val="both"/>
        <w:rPr>
          <w:rFonts w:ascii="Times New Roman" w:hAnsi="Times New Roman" w:cs="Times New Roman"/>
          <w:sz w:val="28"/>
          <w:szCs w:val="28"/>
        </w:rPr>
      </w:pPr>
    </w:p>
    <w:p w:rsidR="002B6781" w:rsidRPr="002B6781" w:rsidRDefault="002B6781" w:rsidP="00953EF4">
      <w:pPr>
        <w:tabs>
          <w:tab w:val="left" w:pos="3600"/>
        </w:tabs>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The main instruments used by AIBL of remittance</w:t>
      </w:r>
      <w:r>
        <w:rPr>
          <w:rFonts w:ascii="Times New Roman" w:hAnsi="Times New Roman" w:cs="Times New Roman"/>
          <w:sz w:val="28"/>
          <w:szCs w:val="28"/>
        </w:rPr>
        <w:t xml:space="preserve"> of funds are</w:t>
      </w:r>
    </w:p>
    <w:p w:rsidR="002B6781" w:rsidRPr="002B6781" w:rsidRDefault="002B6781" w:rsidP="00953EF4">
      <w:pPr>
        <w:tabs>
          <w:tab w:val="left" w:pos="3600"/>
        </w:tabs>
        <w:spacing w:line="360" w:lineRule="auto"/>
        <w:jc w:val="both"/>
        <w:rPr>
          <w:rFonts w:ascii="Times New Roman" w:hAnsi="Times New Roman" w:cs="Times New Roman"/>
          <w:sz w:val="28"/>
          <w:szCs w:val="28"/>
        </w:rPr>
      </w:pPr>
      <w:r>
        <w:rPr>
          <w:rFonts w:ascii="Times New Roman" w:hAnsi="Times New Roman" w:cs="Times New Roman"/>
          <w:sz w:val="28"/>
          <w:szCs w:val="28"/>
        </w:rPr>
        <w:t>1. PO (pay Order)</w:t>
      </w:r>
    </w:p>
    <w:p w:rsidR="002B6781" w:rsidRPr="002B6781" w:rsidRDefault="002B6781" w:rsidP="00953EF4">
      <w:pPr>
        <w:tabs>
          <w:tab w:val="left" w:pos="3600"/>
        </w:tabs>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2.</w:t>
      </w:r>
      <w:r w:rsidR="00CF1800">
        <w:rPr>
          <w:rFonts w:ascii="Times New Roman" w:hAnsi="Times New Roman" w:cs="Times New Roman"/>
          <w:sz w:val="28"/>
          <w:szCs w:val="28"/>
        </w:rPr>
        <w:t xml:space="preserve"> </w:t>
      </w:r>
      <w:r w:rsidRPr="002B6781">
        <w:rPr>
          <w:rFonts w:ascii="Times New Roman" w:hAnsi="Times New Roman" w:cs="Times New Roman"/>
          <w:sz w:val="28"/>
          <w:szCs w:val="28"/>
        </w:rPr>
        <w:t>DD (Demand Draft)</w:t>
      </w:r>
    </w:p>
    <w:p w:rsidR="002B6781" w:rsidRPr="002B6781" w:rsidRDefault="002B6781" w:rsidP="00953EF4">
      <w:pPr>
        <w:tabs>
          <w:tab w:val="left" w:pos="3600"/>
        </w:tabs>
        <w:spacing w:line="360" w:lineRule="auto"/>
        <w:jc w:val="both"/>
        <w:rPr>
          <w:rFonts w:ascii="Times New Roman" w:hAnsi="Times New Roman" w:cs="Times New Roman"/>
          <w:sz w:val="28"/>
          <w:szCs w:val="28"/>
        </w:rPr>
      </w:pPr>
      <w:r w:rsidRPr="002B6781">
        <w:rPr>
          <w:rFonts w:ascii="Times New Roman" w:hAnsi="Times New Roman" w:cs="Times New Roman"/>
          <w:sz w:val="28"/>
          <w:szCs w:val="28"/>
        </w:rPr>
        <w:t>3. TT (Telegraphic Transfer)</w:t>
      </w:r>
      <w:r>
        <w:rPr>
          <w:rFonts w:ascii="Times New Roman" w:hAnsi="Times New Roman" w:cs="Times New Roman"/>
          <w:sz w:val="28"/>
          <w:szCs w:val="28"/>
        </w:rPr>
        <w:tab/>
      </w:r>
    </w:p>
    <w:p w:rsidR="00FA7420" w:rsidRPr="00FA7420" w:rsidRDefault="00FA7420" w:rsidP="00953EF4">
      <w:pPr>
        <w:jc w:val="both"/>
        <w:rPr>
          <w:rFonts w:ascii="Times New Roman" w:hAnsi="Times New Roman" w:cs="Times New Roman"/>
          <w:sz w:val="28"/>
          <w:szCs w:val="28"/>
        </w:rPr>
      </w:pPr>
    </w:p>
    <w:p w:rsidR="00C83257" w:rsidRPr="00FA7420" w:rsidRDefault="00C83257" w:rsidP="00953EF4">
      <w:pPr>
        <w:jc w:val="both"/>
        <w:rPr>
          <w:rFonts w:ascii="Times New Roman" w:hAnsi="Times New Roman" w:cs="Times New Roman"/>
          <w:sz w:val="28"/>
          <w:szCs w:val="28"/>
        </w:rPr>
      </w:pPr>
    </w:p>
    <w:p w:rsidR="002B6781" w:rsidRPr="002B6781" w:rsidRDefault="002B6781" w:rsidP="00953EF4">
      <w:pPr>
        <w:pStyle w:val="ListParagraph"/>
        <w:numPr>
          <w:ilvl w:val="0"/>
          <w:numId w:val="30"/>
        </w:numPr>
        <w:jc w:val="both"/>
        <w:rPr>
          <w:rFonts w:ascii="Times New Roman" w:hAnsi="Times New Roman" w:cs="Times New Roman"/>
          <w:sz w:val="28"/>
          <w:szCs w:val="28"/>
        </w:rPr>
      </w:pPr>
      <w:r w:rsidRPr="002B6781">
        <w:rPr>
          <w:rFonts w:ascii="Times New Roman" w:hAnsi="Times New Roman" w:cs="Times New Roman"/>
          <w:sz w:val="28"/>
          <w:szCs w:val="28"/>
        </w:rPr>
        <w:t>PO</w:t>
      </w:r>
      <w:r>
        <w:rPr>
          <w:rFonts w:ascii="Times New Roman" w:hAnsi="Times New Roman" w:cs="Times New Roman"/>
          <w:sz w:val="28"/>
          <w:szCs w:val="28"/>
        </w:rPr>
        <w:t xml:space="preserve"> </w:t>
      </w:r>
      <w:r w:rsidRPr="002B6781">
        <w:rPr>
          <w:rFonts w:ascii="Times New Roman" w:hAnsi="Times New Roman" w:cs="Times New Roman"/>
          <w:sz w:val="28"/>
          <w:szCs w:val="28"/>
        </w:rPr>
        <w:t>(Pay Order)</w:t>
      </w:r>
    </w:p>
    <w:p w:rsidR="002B6781" w:rsidRDefault="002B6781" w:rsidP="00953EF4">
      <w:pPr>
        <w:jc w:val="both"/>
        <w:rPr>
          <w:rFonts w:ascii="Times New Roman" w:hAnsi="Times New Roman" w:cs="Times New Roman"/>
          <w:sz w:val="28"/>
          <w:szCs w:val="28"/>
        </w:rPr>
      </w:pPr>
      <w:r w:rsidRPr="002B6781">
        <w:rPr>
          <w:rFonts w:ascii="Times New Roman" w:hAnsi="Times New Roman" w:cs="Times New Roman"/>
          <w:sz w:val="28"/>
          <w:szCs w:val="28"/>
        </w:rPr>
        <w:t xml:space="preserve">Pay orders represent a secure method of conducting transactions as they are generated by the bank itself, minimizing the risk of forgery. These orders are exclusively issued among members of the Bangladesh Bank clearing house, </w:t>
      </w:r>
      <w:r w:rsidRPr="002B6781">
        <w:rPr>
          <w:rFonts w:ascii="Times New Roman" w:hAnsi="Times New Roman" w:cs="Times New Roman"/>
          <w:sz w:val="28"/>
          <w:szCs w:val="28"/>
        </w:rPr>
        <w:lastRenderedPageBreak/>
        <w:t>specifically in the Dhaka Metro region. When a pay order is created in favor of an account-holding customer, their account is debited, and bills payable liability A/C is credited. Subsequently, account holders present the pay order to their respective banks, which then forward the orders to the clearing house. Upon reaching the issuing banks, the pay orders undergo verification before being returned to the respective banks. Payment is then facilitated by debiting the payable account.</w:t>
      </w:r>
    </w:p>
    <w:p w:rsidR="00613688" w:rsidRDefault="00613688" w:rsidP="00953EF4">
      <w:pPr>
        <w:jc w:val="both"/>
        <w:rPr>
          <w:rFonts w:ascii="Times New Roman" w:hAnsi="Times New Roman" w:cs="Times New Roman"/>
          <w:sz w:val="28"/>
          <w:szCs w:val="28"/>
        </w:rPr>
      </w:pPr>
      <w:r w:rsidRPr="00613688">
        <w:rPr>
          <w:rFonts w:ascii="Times New Roman" w:hAnsi="Times New Roman" w:cs="Times New Roman"/>
          <w:sz w:val="28"/>
          <w:szCs w:val="28"/>
        </w:rPr>
        <w:t>AIBL charges different amount of commission on the bas</w:t>
      </w:r>
      <w:r>
        <w:rPr>
          <w:rFonts w:ascii="Times New Roman" w:hAnsi="Times New Roman" w:cs="Times New Roman"/>
          <w:sz w:val="28"/>
          <w:szCs w:val="28"/>
        </w:rPr>
        <w:t xml:space="preserve">is of Payment Order amount. The </w:t>
      </w:r>
      <w:r w:rsidRPr="00613688">
        <w:rPr>
          <w:rFonts w:ascii="Times New Roman" w:hAnsi="Times New Roman" w:cs="Times New Roman"/>
          <w:sz w:val="28"/>
          <w:szCs w:val="28"/>
        </w:rPr>
        <w:t>bank charges for pay o</w:t>
      </w:r>
      <w:r>
        <w:rPr>
          <w:rFonts w:ascii="Times New Roman" w:hAnsi="Times New Roman" w:cs="Times New Roman"/>
          <w:sz w:val="28"/>
          <w:szCs w:val="28"/>
        </w:rPr>
        <w:t xml:space="preserve">rder are given in this </w:t>
      </w:r>
      <w:r w:rsidRPr="00613688">
        <w:rPr>
          <w:rFonts w:ascii="Times New Roman" w:hAnsi="Times New Roman" w:cs="Times New Roman"/>
          <w:sz w:val="28"/>
          <w:szCs w:val="28"/>
        </w:rPr>
        <w:t>chart:</w:t>
      </w:r>
    </w:p>
    <w:p w:rsidR="00C841A0" w:rsidRDefault="00C841A0" w:rsidP="00953EF4">
      <w:pPr>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92"/>
        <w:gridCol w:w="3192"/>
        <w:gridCol w:w="3192"/>
      </w:tblGrid>
      <w:tr w:rsidR="00613688" w:rsidTr="00613688">
        <w:tc>
          <w:tcPr>
            <w:tcW w:w="3192" w:type="dxa"/>
          </w:tcPr>
          <w:p w:rsidR="00613688" w:rsidRDefault="00613688" w:rsidP="00953EF4">
            <w:pPr>
              <w:jc w:val="both"/>
              <w:rPr>
                <w:rFonts w:ascii="Times New Roman" w:hAnsi="Times New Roman" w:cs="Times New Roman"/>
                <w:sz w:val="28"/>
                <w:szCs w:val="28"/>
              </w:rPr>
            </w:pPr>
            <w:r w:rsidRPr="00613688">
              <w:rPr>
                <w:rFonts w:ascii="Times New Roman" w:hAnsi="Times New Roman" w:cs="Times New Roman"/>
                <w:sz w:val="28"/>
                <w:szCs w:val="28"/>
              </w:rPr>
              <w:t>Total amount of PO</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Commission</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Vat</w:t>
            </w:r>
          </w:p>
        </w:tc>
      </w:tr>
      <w:tr w:rsidR="00613688" w:rsidTr="00613688">
        <w:tc>
          <w:tcPr>
            <w:tcW w:w="3192" w:type="dxa"/>
          </w:tcPr>
          <w:p w:rsidR="00613688" w:rsidRDefault="00613688" w:rsidP="00953EF4">
            <w:pPr>
              <w:jc w:val="both"/>
              <w:rPr>
                <w:rFonts w:ascii="Times New Roman" w:hAnsi="Times New Roman" w:cs="Times New Roman"/>
                <w:sz w:val="28"/>
                <w:szCs w:val="28"/>
              </w:rPr>
            </w:pPr>
            <w:proofErr w:type="spellStart"/>
            <w:r w:rsidRPr="00613688">
              <w:rPr>
                <w:rFonts w:ascii="Times New Roman" w:hAnsi="Times New Roman" w:cs="Times New Roman"/>
                <w:sz w:val="28"/>
                <w:szCs w:val="28"/>
              </w:rPr>
              <w:t>Upto</w:t>
            </w:r>
            <w:proofErr w:type="spellEnd"/>
            <w:r w:rsidR="009617E3">
              <w:rPr>
                <w:rFonts w:ascii="Times New Roman" w:hAnsi="Times New Roman" w:cs="Times New Roman"/>
                <w:sz w:val="28"/>
                <w:szCs w:val="28"/>
              </w:rPr>
              <w:t xml:space="preserve"> </w:t>
            </w:r>
            <w:r w:rsidRPr="00613688">
              <w:rPr>
                <w:rFonts w:ascii="Times New Roman" w:hAnsi="Times New Roman" w:cs="Times New Roman"/>
                <w:sz w:val="28"/>
                <w:szCs w:val="28"/>
              </w:rPr>
              <w:t>Tk. 10,000.00</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 15.00</w:t>
            </w:r>
          </w:p>
        </w:tc>
        <w:tc>
          <w:tcPr>
            <w:tcW w:w="3192" w:type="dxa"/>
          </w:tcPr>
          <w:p w:rsidR="00613688" w:rsidRDefault="00C841A0" w:rsidP="00953EF4">
            <w:pPr>
              <w:jc w:val="both"/>
              <w:rPr>
                <w:rFonts w:ascii="Times New Roman" w:hAnsi="Times New Roman" w:cs="Times New Roman"/>
                <w:sz w:val="28"/>
                <w:szCs w:val="28"/>
              </w:rPr>
            </w:pPr>
            <w:r>
              <w:rPr>
                <w:rFonts w:ascii="Times New Roman" w:hAnsi="Times New Roman" w:cs="Times New Roman"/>
                <w:sz w:val="28"/>
                <w:szCs w:val="28"/>
              </w:rPr>
              <w:t>TK3.00</w:t>
            </w:r>
          </w:p>
        </w:tc>
      </w:tr>
      <w:tr w:rsidR="00613688" w:rsidTr="00613688">
        <w:tc>
          <w:tcPr>
            <w:tcW w:w="3192" w:type="dxa"/>
          </w:tcPr>
          <w:p w:rsidR="00613688" w:rsidRDefault="00613688" w:rsidP="00953EF4">
            <w:pPr>
              <w:jc w:val="both"/>
              <w:rPr>
                <w:rFonts w:ascii="Times New Roman" w:hAnsi="Times New Roman" w:cs="Times New Roman"/>
                <w:sz w:val="28"/>
                <w:szCs w:val="28"/>
              </w:rPr>
            </w:pPr>
            <w:r w:rsidRPr="00613688">
              <w:rPr>
                <w:rFonts w:ascii="Times New Roman" w:hAnsi="Times New Roman" w:cs="Times New Roman"/>
                <w:sz w:val="28"/>
                <w:szCs w:val="28"/>
              </w:rPr>
              <w:t>Tk. 1 0,001. 00-Tk. 1,00,000.00</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Tk.25.00</w:t>
            </w:r>
          </w:p>
        </w:tc>
        <w:tc>
          <w:tcPr>
            <w:tcW w:w="3192" w:type="dxa"/>
          </w:tcPr>
          <w:p w:rsidR="00613688" w:rsidRDefault="00C841A0" w:rsidP="00953EF4">
            <w:pPr>
              <w:jc w:val="both"/>
              <w:rPr>
                <w:rFonts w:ascii="Times New Roman" w:hAnsi="Times New Roman" w:cs="Times New Roman"/>
                <w:sz w:val="28"/>
                <w:szCs w:val="28"/>
              </w:rPr>
            </w:pPr>
            <w:r>
              <w:rPr>
                <w:rFonts w:ascii="Times New Roman" w:hAnsi="Times New Roman" w:cs="Times New Roman"/>
                <w:sz w:val="28"/>
                <w:szCs w:val="28"/>
              </w:rPr>
              <w:t>TK4.00</w:t>
            </w:r>
          </w:p>
        </w:tc>
      </w:tr>
      <w:tr w:rsidR="00613688" w:rsidTr="00613688">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 1,00,001. 00-Tk. 5,00,000.00</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 50.00</w:t>
            </w:r>
          </w:p>
        </w:tc>
        <w:tc>
          <w:tcPr>
            <w:tcW w:w="3192" w:type="dxa"/>
          </w:tcPr>
          <w:p w:rsidR="00613688" w:rsidRDefault="00C841A0" w:rsidP="00953EF4">
            <w:pPr>
              <w:jc w:val="both"/>
              <w:rPr>
                <w:rFonts w:ascii="Times New Roman" w:hAnsi="Times New Roman" w:cs="Times New Roman"/>
                <w:sz w:val="28"/>
                <w:szCs w:val="28"/>
              </w:rPr>
            </w:pPr>
            <w:r>
              <w:rPr>
                <w:rFonts w:ascii="Times New Roman" w:hAnsi="Times New Roman" w:cs="Times New Roman"/>
                <w:sz w:val="28"/>
                <w:szCs w:val="28"/>
              </w:rPr>
              <w:t>TK8.00</w:t>
            </w:r>
          </w:p>
        </w:tc>
      </w:tr>
      <w:tr w:rsidR="00613688" w:rsidTr="00613688">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 5, 00, 001 . 00 and Above</w:t>
            </w:r>
          </w:p>
        </w:tc>
        <w:tc>
          <w:tcPr>
            <w:tcW w:w="3192" w:type="dxa"/>
          </w:tcPr>
          <w:p w:rsidR="00613688" w:rsidRDefault="009617E3" w:rsidP="00953EF4">
            <w:pPr>
              <w:jc w:val="both"/>
              <w:rPr>
                <w:rFonts w:ascii="Times New Roman" w:hAnsi="Times New Roman" w:cs="Times New Roman"/>
                <w:sz w:val="28"/>
                <w:szCs w:val="28"/>
              </w:rPr>
            </w:pPr>
            <w:r w:rsidRPr="009617E3">
              <w:rPr>
                <w:rFonts w:ascii="Times New Roman" w:hAnsi="Times New Roman" w:cs="Times New Roman"/>
                <w:sz w:val="28"/>
                <w:szCs w:val="28"/>
              </w:rPr>
              <w:t>Tk. 100.00</w:t>
            </w:r>
          </w:p>
        </w:tc>
        <w:tc>
          <w:tcPr>
            <w:tcW w:w="3192" w:type="dxa"/>
          </w:tcPr>
          <w:p w:rsidR="00613688" w:rsidRDefault="00C841A0" w:rsidP="00953EF4">
            <w:pPr>
              <w:jc w:val="both"/>
              <w:rPr>
                <w:rFonts w:ascii="Times New Roman" w:hAnsi="Times New Roman" w:cs="Times New Roman"/>
                <w:sz w:val="28"/>
                <w:szCs w:val="28"/>
              </w:rPr>
            </w:pPr>
            <w:r>
              <w:rPr>
                <w:rFonts w:ascii="Times New Roman" w:hAnsi="Times New Roman" w:cs="Times New Roman"/>
                <w:sz w:val="28"/>
                <w:szCs w:val="28"/>
              </w:rPr>
              <w:t>TK15.00</w:t>
            </w:r>
          </w:p>
        </w:tc>
      </w:tr>
    </w:tbl>
    <w:p w:rsidR="00613688" w:rsidRDefault="00613688" w:rsidP="00953EF4">
      <w:pPr>
        <w:jc w:val="both"/>
        <w:rPr>
          <w:rFonts w:ascii="Times New Roman" w:hAnsi="Times New Roman" w:cs="Times New Roman"/>
          <w:sz w:val="28"/>
          <w:szCs w:val="28"/>
        </w:rPr>
      </w:pPr>
    </w:p>
    <w:p w:rsidR="002B6781" w:rsidRDefault="00C841A0" w:rsidP="00953EF4">
      <w:pPr>
        <w:jc w:val="both"/>
        <w:rPr>
          <w:rFonts w:ascii="Times New Roman" w:hAnsi="Times New Roman" w:cs="Times New Roman"/>
          <w:sz w:val="28"/>
          <w:szCs w:val="28"/>
        </w:rPr>
      </w:pPr>
      <w:r>
        <w:rPr>
          <w:rFonts w:ascii="Times New Roman" w:hAnsi="Times New Roman" w:cs="Times New Roman"/>
          <w:sz w:val="28"/>
          <w:szCs w:val="28"/>
        </w:rPr>
        <w:t>Total charge for pay order.</w:t>
      </w:r>
    </w:p>
    <w:p w:rsidR="00C841A0" w:rsidRPr="00C841A0" w:rsidRDefault="00C841A0" w:rsidP="00953EF4">
      <w:pPr>
        <w:ind w:left="1080"/>
        <w:jc w:val="both"/>
        <w:rPr>
          <w:rFonts w:ascii="Times New Roman" w:hAnsi="Times New Roman" w:cs="Times New Roman"/>
          <w:sz w:val="28"/>
          <w:szCs w:val="28"/>
        </w:rPr>
      </w:pPr>
    </w:p>
    <w:p w:rsidR="00C841A0" w:rsidRDefault="00C841A0" w:rsidP="00953EF4">
      <w:pPr>
        <w:pStyle w:val="ListParagraph"/>
        <w:ind w:left="1440"/>
        <w:jc w:val="both"/>
        <w:rPr>
          <w:rFonts w:ascii="Times New Roman" w:hAnsi="Times New Roman" w:cs="Times New Roman"/>
          <w:sz w:val="28"/>
          <w:szCs w:val="28"/>
        </w:rPr>
      </w:pPr>
    </w:p>
    <w:p w:rsidR="002B6781" w:rsidRDefault="002B6781" w:rsidP="00953EF4">
      <w:pPr>
        <w:pStyle w:val="ListParagraph"/>
        <w:numPr>
          <w:ilvl w:val="0"/>
          <w:numId w:val="30"/>
        </w:numPr>
        <w:jc w:val="both"/>
        <w:rPr>
          <w:rFonts w:ascii="Times New Roman" w:hAnsi="Times New Roman" w:cs="Times New Roman"/>
          <w:sz w:val="28"/>
          <w:szCs w:val="28"/>
        </w:rPr>
      </w:pPr>
      <w:r w:rsidRPr="002B6781">
        <w:rPr>
          <w:rFonts w:ascii="Times New Roman" w:hAnsi="Times New Roman" w:cs="Times New Roman"/>
          <w:sz w:val="28"/>
          <w:szCs w:val="28"/>
        </w:rPr>
        <w:t>DD</w:t>
      </w:r>
      <w:r>
        <w:rPr>
          <w:rFonts w:ascii="Times New Roman" w:hAnsi="Times New Roman" w:cs="Times New Roman"/>
          <w:sz w:val="28"/>
          <w:szCs w:val="28"/>
        </w:rPr>
        <w:t xml:space="preserve"> </w:t>
      </w:r>
      <w:r w:rsidRPr="002B6781">
        <w:rPr>
          <w:rFonts w:ascii="Times New Roman" w:hAnsi="Times New Roman" w:cs="Times New Roman"/>
          <w:sz w:val="28"/>
          <w:szCs w:val="28"/>
        </w:rPr>
        <w:t>(Demand Draft)</w:t>
      </w:r>
    </w:p>
    <w:p w:rsidR="002B6781" w:rsidRPr="002B6781" w:rsidRDefault="002B6781" w:rsidP="00953EF4">
      <w:pPr>
        <w:jc w:val="both"/>
        <w:rPr>
          <w:rFonts w:ascii="Times New Roman" w:hAnsi="Times New Roman" w:cs="Times New Roman"/>
          <w:sz w:val="28"/>
          <w:szCs w:val="28"/>
        </w:rPr>
      </w:pPr>
      <w:r w:rsidRPr="002B6781">
        <w:rPr>
          <w:rFonts w:ascii="Times New Roman" w:hAnsi="Times New Roman" w:cs="Times New Roman"/>
          <w:sz w:val="28"/>
          <w:szCs w:val="28"/>
        </w:rPr>
        <w:t xml:space="preserve">A Demand Draft (DD) is a financial document issued by one branch, instructing another branch (referred to as the </w:t>
      </w:r>
      <w:proofErr w:type="spellStart"/>
      <w:r w:rsidRPr="002B6781">
        <w:rPr>
          <w:rFonts w:ascii="Times New Roman" w:hAnsi="Times New Roman" w:cs="Times New Roman"/>
          <w:sz w:val="28"/>
          <w:szCs w:val="28"/>
        </w:rPr>
        <w:t>drawee</w:t>
      </w:r>
      <w:proofErr w:type="spellEnd"/>
      <w:r w:rsidRPr="002B6781">
        <w:rPr>
          <w:rFonts w:ascii="Times New Roman" w:hAnsi="Times New Roman" w:cs="Times New Roman"/>
          <w:sz w:val="28"/>
          <w:szCs w:val="28"/>
        </w:rPr>
        <w:t xml:space="preserve"> branch) to make a payment of a specified amount to the payee. The commission for the Demand Draft is calculated at 0.1% of the principal amount, with Value Added Tax (VAT) at 0.15% applied to the commission amount. Additionally, there is a telex charge of Tk. 50.00.</w:t>
      </w:r>
    </w:p>
    <w:p w:rsidR="002B6781" w:rsidRDefault="002B6781" w:rsidP="00953EF4">
      <w:pPr>
        <w:jc w:val="both"/>
      </w:pPr>
    </w:p>
    <w:p w:rsidR="002B6781" w:rsidRPr="002B6781" w:rsidRDefault="002B6781" w:rsidP="00953EF4">
      <w:pPr>
        <w:pStyle w:val="ListParagraph"/>
        <w:numPr>
          <w:ilvl w:val="0"/>
          <w:numId w:val="30"/>
        </w:numPr>
        <w:jc w:val="both"/>
        <w:rPr>
          <w:rFonts w:ascii="Times New Roman" w:hAnsi="Times New Roman" w:cs="Times New Roman"/>
          <w:sz w:val="28"/>
          <w:szCs w:val="28"/>
        </w:rPr>
      </w:pPr>
      <w:r w:rsidRPr="002B6781">
        <w:rPr>
          <w:rFonts w:ascii="Times New Roman" w:hAnsi="Times New Roman" w:cs="Times New Roman"/>
          <w:sz w:val="28"/>
          <w:szCs w:val="28"/>
        </w:rPr>
        <w:t>TT(Telegraphic Transfer)</w:t>
      </w:r>
    </w:p>
    <w:p w:rsidR="00C841A0"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Issuing branches ask another branch to use telegraph or telephone to demand payment of a certa</w:t>
      </w:r>
      <w:r>
        <w:rPr>
          <w:rFonts w:ascii="Times New Roman" w:hAnsi="Times New Roman" w:cs="Times New Roman"/>
          <w:sz w:val="28"/>
          <w:szCs w:val="28"/>
        </w:rPr>
        <w:t>in amount to a designated payee.</w:t>
      </w:r>
      <w:r w:rsidR="002B6781" w:rsidRPr="002B6781">
        <w:rPr>
          <w:rFonts w:ascii="Times New Roman" w:hAnsi="Times New Roman" w:cs="Times New Roman"/>
          <w:sz w:val="28"/>
          <w:szCs w:val="28"/>
        </w:rPr>
        <w:t>.</w:t>
      </w:r>
    </w:p>
    <w:tbl>
      <w:tblPr>
        <w:tblStyle w:val="TableGrid"/>
        <w:tblW w:w="10188" w:type="dxa"/>
        <w:tblLook w:val="04A0" w:firstRow="1" w:lastRow="0" w:firstColumn="1" w:lastColumn="0" w:noHBand="0" w:noVBand="1"/>
      </w:tblPr>
      <w:tblGrid>
        <w:gridCol w:w="2431"/>
        <w:gridCol w:w="2627"/>
        <w:gridCol w:w="2610"/>
        <w:gridCol w:w="2520"/>
      </w:tblGrid>
      <w:tr w:rsidR="00C841A0" w:rsidTr="00ED3A65">
        <w:trPr>
          <w:trHeight w:val="737"/>
        </w:trPr>
        <w:tc>
          <w:tcPr>
            <w:tcW w:w="2431" w:type="dxa"/>
          </w:tcPr>
          <w:p w:rsidR="00C841A0" w:rsidRPr="00C841A0" w:rsidRDefault="00C841A0" w:rsidP="00953EF4">
            <w:pPr>
              <w:jc w:val="both"/>
              <w:rPr>
                <w:rFonts w:ascii="Times New Roman" w:hAnsi="Times New Roman" w:cs="Times New Roman"/>
                <w:b/>
                <w:sz w:val="32"/>
                <w:szCs w:val="32"/>
              </w:rPr>
            </w:pPr>
            <w:r w:rsidRPr="00C841A0">
              <w:rPr>
                <w:rFonts w:ascii="Times New Roman" w:hAnsi="Times New Roman" w:cs="Times New Roman"/>
                <w:b/>
                <w:sz w:val="32"/>
                <w:szCs w:val="32"/>
              </w:rPr>
              <w:lastRenderedPageBreak/>
              <w:t>Point</w:t>
            </w:r>
          </w:p>
        </w:tc>
        <w:tc>
          <w:tcPr>
            <w:tcW w:w="2627" w:type="dxa"/>
          </w:tcPr>
          <w:p w:rsidR="00C841A0" w:rsidRPr="00C841A0" w:rsidRDefault="00C841A0" w:rsidP="00953EF4">
            <w:pPr>
              <w:jc w:val="both"/>
              <w:rPr>
                <w:rFonts w:ascii="Times New Roman" w:hAnsi="Times New Roman" w:cs="Times New Roman"/>
                <w:b/>
                <w:sz w:val="32"/>
                <w:szCs w:val="32"/>
              </w:rPr>
            </w:pPr>
            <w:r w:rsidRPr="00C841A0">
              <w:rPr>
                <w:rFonts w:ascii="Times New Roman" w:hAnsi="Times New Roman" w:cs="Times New Roman"/>
                <w:b/>
                <w:sz w:val="32"/>
                <w:szCs w:val="32"/>
              </w:rPr>
              <w:t>PO</w:t>
            </w:r>
          </w:p>
        </w:tc>
        <w:tc>
          <w:tcPr>
            <w:tcW w:w="2610" w:type="dxa"/>
          </w:tcPr>
          <w:p w:rsidR="00C841A0" w:rsidRPr="00C841A0" w:rsidRDefault="00C841A0" w:rsidP="00953EF4">
            <w:pPr>
              <w:jc w:val="both"/>
              <w:rPr>
                <w:rFonts w:ascii="Times New Roman" w:hAnsi="Times New Roman" w:cs="Times New Roman"/>
                <w:b/>
                <w:sz w:val="32"/>
                <w:szCs w:val="32"/>
              </w:rPr>
            </w:pPr>
            <w:r w:rsidRPr="00C841A0">
              <w:rPr>
                <w:rFonts w:ascii="Times New Roman" w:hAnsi="Times New Roman" w:cs="Times New Roman"/>
                <w:b/>
                <w:sz w:val="32"/>
                <w:szCs w:val="32"/>
              </w:rPr>
              <w:t>DD</w:t>
            </w:r>
          </w:p>
        </w:tc>
        <w:tc>
          <w:tcPr>
            <w:tcW w:w="2520" w:type="dxa"/>
          </w:tcPr>
          <w:p w:rsidR="00C841A0" w:rsidRPr="00C841A0" w:rsidRDefault="00C841A0" w:rsidP="00953EF4">
            <w:pPr>
              <w:jc w:val="both"/>
              <w:rPr>
                <w:rFonts w:ascii="Times New Roman" w:hAnsi="Times New Roman" w:cs="Times New Roman"/>
                <w:b/>
                <w:sz w:val="32"/>
                <w:szCs w:val="32"/>
              </w:rPr>
            </w:pPr>
            <w:r w:rsidRPr="00C841A0">
              <w:rPr>
                <w:rFonts w:ascii="Times New Roman" w:hAnsi="Times New Roman" w:cs="Times New Roman"/>
                <w:b/>
                <w:sz w:val="32"/>
                <w:szCs w:val="32"/>
              </w:rPr>
              <w:t>TT</w:t>
            </w:r>
          </w:p>
        </w:tc>
      </w:tr>
      <w:tr w:rsidR="00C841A0" w:rsidTr="00ED3A65">
        <w:trPr>
          <w:trHeight w:val="2960"/>
        </w:trPr>
        <w:tc>
          <w:tcPr>
            <w:tcW w:w="2431" w:type="dxa"/>
          </w:tcPr>
          <w:p w:rsidR="00C841A0" w:rsidRPr="00ED3A65" w:rsidRDefault="00C841A0" w:rsidP="00953EF4">
            <w:pPr>
              <w:jc w:val="both"/>
              <w:rPr>
                <w:rFonts w:ascii="Times New Roman" w:hAnsi="Times New Roman" w:cs="Times New Roman"/>
                <w:sz w:val="28"/>
                <w:szCs w:val="28"/>
              </w:rPr>
            </w:pPr>
            <w:r w:rsidRPr="00ED3A65">
              <w:rPr>
                <w:rFonts w:ascii="Times New Roman" w:hAnsi="Times New Roman" w:cs="Times New Roman"/>
                <w:sz w:val="28"/>
                <w:szCs w:val="28"/>
              </w:rPr>
              <w:t>Explanation</w:t>
            </w:r>
          </w:p>
        </w:tc>
        <w:tc>
          <w:tcPr>
            <w:tcW w:w="2627" w:type="dxa"/>
          </w:tcPr>
          <w:p w:rsidR="00C841A0" w:rsidRPr="00ED3A65"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By means of a pay order, the payee is entitled to demand payment from the issuing bank.</w:t>
            </w:r>
          </w:p>
        </w:tc>
        <w:tc>
          <w:tcPr>
            <w:tcW w:w="2610" w:type="dxa"/>
          </w:tcPr>
          <w:p w:rsidR="00C841A0" w:rsidRPr="00ED3A65" w:rsidRDefault="00ED3A65" w:rsidP="00953EF4">
            <w:pPr>
              <w:jc w:val="both"/>
              <w:rPr>
                <w:rFonts w:ascii="Times New Roman" w:hAnsi="Times New Roman" w:cs="Times New Roman"/>
                <w:sz w:val="28"/>
                <w:szCs w:val="28"/>
              </w:rPr>
            </w:pPr>
            <w:r w:rsidRPr="00ED3A65">
              <w:rPr>
                <w:rFonts w:ascii="Times New Roman" w:hAnsi="Times New Roman" w:cs="Times New Roman"/>
                <w:sz w:val="28"/>
                <w:szCs w:val="28"/>
              </w:rPr>
              <w:t>An instruction from the issuing bank to another branch of the same bank to pay a certain amount to the payee upon demand is known as a demand draught.</w:t>
            </w:r>
          </w:p>
        </w:tc>
        <w:tc>
          <w:tcPr>
            <w:tcW w:w="2520" w:type="dxa"/>
          </w:tcPr>
          <w:p w:rsidR="00C841A0" w:rsidRPr="00ED3A65"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A phone or telegraph demand is made by the issuing branch to another branch to pay a specific amount of money to a designated payee.</w:t>
            </w:r>
          </w:p>
        </w:tc>
      </w:tr>
      <w:tr w:rsidR="00C841A0" w:rsidTr="00ED3A65">
        <w:trPr>
          <w:trHeight w:val="1602"/>
        </w:trPr>
        <w:tc>
          <w:tcPr>
            <w:tcW w:w="2431" w:type="dxa"/>
          </w:tcPr>
          <w:p w:rsidR="00C841A0" w:rsidRPr="00ED3A65" w:rsidRDefault="00ED3A65" w:rsidP="00953EF4">
            <w:pPr>
              <w:jc w:val="both"/>
              <w:rPr>
                <w:rFonts w:ascii="Times New Roman" w:hAnsi="Times New Roman" w:cs="Times New Roman"/>
                <w:sz w:val="28"/>
                <w:szCs w:val="28"/>
              </w:rPr>
            </w:pPr>
            <w:r w:rsidRPr="00ED3A65">
              <w:rPr>
                <w:rFonts w:ascii="Times New Roman" w:hAnsi="Times New Roman" w:cs="Times New Roman"/>
                <w:sz w:val="28"/>
                <w:szCs w:val="28"/>
              </w:rPr>
              <w:t>Payment from</w:t>
            </w:r>
          </w:p>
        </w:tc>
        <w:tc>
          <w:tcPr>
            <w:tcW w:w="2627" w:type="dxa"/>
          </w:tcPr>
          <w:p w:rsidR="00C841A0" w:rsidRPr="00ED3A65"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Only payment from the issuing branch</w:t>
            </w:r>
            <w:r>
              <w:rPr>
                <w:rFonts w:ascii="Times New Roman" w:hAnsi="Times New Roman" w:cs="Times New Roman"/>
                <w:sz w:val="28"/>
                <w:szCs w:val="28"/>
              </w:rPr>
              <w:t>.</w:t>
            </w:r>
          </w:p>
        </w:tc>
        <w:tc>
          <w:tcPr>
            <w:tcW w:w="2610" w:type="dxa"/>
          </w:tcPr>
          <w:p w:rsidR="00C841A0" w:rsidRPr="00ED3A65"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Only payment from the ordered branch</w:t>
            </w:r>
            <w:r>
              <w:rPr>
                <w:rFonts w:ascii="Times New Roman" w:hAnsi="Times New Roman" w:cs="Times New Roman"/>
                <w:sz w:val="28"/>
                <w:szCs w:val="28"/>
              </w:rPr>
              <w:t>.</w:t>
            </w:r>
          </w:p>
        </w:tc>
        <w:tc>
          <w:tcPr>
            <w:tcW w:w="2520" w:type="dxa"/>
          </w:tcPr>
          <w:p w:rsidR="00C841A0" w:rsidRPr="00ED3A65" w:rsidRDefault="00890E10" w:rsidP="00953EF4">
            <w:pPr>
              <w:jc w:val="both"/>
              <w:rPr>
                <w:rFonts w:ascii="Times New Roman" w:hAnsi="Times New Roman" w:cs="Times New Roman"/>
                <w:sz w:val="28"/>
                <w:szCs w:val="28"/>
              </w:rPr>
            </w:pPr>
            <w:r w:rsidRPr="00890E10">
              <w:rPr>
                <w:rFonts w:ascii="Times New Roman" w:hAnsi="Times New Roman" w:cs="Times New Roman"/>
                <w:sz w:val="28"/>
                <w:szCs w:val="28"/>
              </w:rPr>
              <w:t>Only payment from the ordered branch.</w:t>
            </w:r>
          </w:p>
        </w:tc>
      </w:tr>
      <w:tr w:rsidR="00C841A0" w:rsidTr="00ED3A65">
        <w:trPr>
          <w:trHeight w:val="1602"/>
        </w:trPr>
        <w:tc>
          <w:tcPr>
            <w:tcW w:w="2431" w:type="dxa"/>
          </w:tcPr>
          <w:p w:rsidR="00ED3A65"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Generally Used to</w:t>
            </w:r>
          </w:p>
          <w:p w:rsidR="00C841A0"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Remit Fund</w:t>
            </w:r>
          </w:p>
        </w:tc>
        <w:tc>
          <w:tcPr>
            <w:tcW w:w="2627" w:type="dxa"/>
          </w:tcPr>
          <w:p w:rsidR="00C841A0"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Inside the issuing branch's clearinghouse.</w:t>
            </w:r>
          </w:p>
        </w:tc>
        <w:tc>
          <w:tcPr>
            <w:tcW w:w="2610" w:type="dxa"/>
          </w:tcPr>
          <w:p w:rsidR="00ED3A65"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Outside clearing</w:t>
            </w:r>
          </w:p>
          <w:p w:rsidR="00ED3A65"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area of issuing</w:t>
            </w:r>
          </w:p>
          <w:p w:rsidR="00ED3A65"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branch. Payee can</w:t>
            </w:r>
          </w:p>
          <w:p w:rsidR="00ED3A65"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also be the</w:t>
            </w:r>
          </w:p>
          <w:p w:rsidR="00C841A0" w:rsidRPr="002B0FD5" w:rsidRDefault="00ED3A65" w:rsidP="00953EF4">
            <w:pPr>
              <w:jc w:val="both"/>
              <w:rPr>
                <w:rFonts w:ascii="Times New Roman" w:hAnsi="Times New Roman" w:cs="Times New Roman"/>
                <w:sz w:val="28"/>
                <w:szCs w:val="28"/>
              </w:rPr>
            </w:pPr>
            <w:r w:rsidRPr="002B0FD5">
              <w:rPr>
                <w:rFonts w:ascii="Times New Roman" w:hAnsi="Times New Roman" w:cs="Times New Roman"/>
                <w:sz w:val="28"/>
                <w:szCs w:val="28"/>
              </w:rPr>
              <w:t>purchase.</w:t>
            </w:r>
          </w:p>
        </w:tc>
        <w:tc>
          <w:tcPr>
            <w:tcW w:w="2520" w:type="dxa"/>
          </w:tcPr>
          <w:p w:rsidR="002B0FD5"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Anywhere in the</w:t>
            </w:r>
          </w:p>
          <w:p w:rsidR="00C841A0"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country.</w:t>
            </w:r>
          </w:p>
        </w:tc>
      </w:tr>
      <w:tr w:rsidR="00C841A0" w:rsidTr="002B0FD5">
        <w:trPr>
          <w:trHeight w:val="1160"/>
        </w:trPr>
        <w:tc>
          <w:tcPr>
            <w:tcW w:w="2431" w:type="dxa"/>
          </w:tcPr>
          <w:p w:rsidR="00C841A0"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Charge</w:t>
            </w:r>
          </w:p>
        </w:tc>
        <w:tc>
          <w:tcPr>
            <w:tcW w:w="2627" w:type="dxa"/>
          </w:tcPr>
          <w:p w:rsidR="00C841A0" w:rsidRPr="002B0FD5" w:rsidRDefault="00890E10" w:rsidP="00953EF4">
            <w:pPr>
              <w:jc w:val="both"/>
              <w:rPr>
                <w:rFonts w:ascii="Times New Roman" w:hAnsi="Times New Roman" w:cs="Times New Roman"/>
                <w:sz w:val="28"/>
                <w:szCs w:val="28"/>
              </w:rPr>
            </w:pPr>
            <w:r>
              <w:rPr>
                <w:rFonts w:ascii="Times New Roman" w:hAnsi="Times New Roman" w:cs="Times New Roman"/>
                <w:sz w:val="28"/>
                <w:szCs w:val="28"/>
              </w:rPr>
              <w:t xml:space="preserve"> C</w:t>
            </w:r>
            <w:r w:rsidR="002B0FD5" w:rsidRPr="002B0FD5">
              <w:rPr>
                <w:rFonts w:ascii="Times New Roman" w:hAnsi="Times New Roman" w:cs="Times New Roman"/>
                <w:sz w:val="28"/>
                <w:szCs w:val="28"/>
              </w:rPr>
              <w:t>ommission</w:t>
            </w:r>
            <w:r>
              <w:rPr>
                <w:rFonts w:ascii="Times New Roman" w:hAnsi="Times New Roman" w:cs="Times New Roman"/>
                <w:sz w:val="28"/>
                <w:szCs w:val="28"/>
              </w:rPr>
              <w:t xml:space="preserve"> only</w:t>
            </w:r>
          </w:p>
        </w:tc>
        <w:tc>
          <w:tcPr>
            <w:tcW w:w="2610" w:type="dxa"/>
          </w:tcPr>
          <w:p w:rsidR="002B0FD5"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Commission +Telex</w:t>
            </w:r>
          </w:p>
          <w:p w:rsidR="00C841A0"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charge</w:t>
            </w:r>
          </w:p>
        </w:tc>
        <w:tc>
          <w:tcPr>
            <w:tcW w:w="2520" w:type="dxa"/>
          </w:tcPr>
          <w:p w:rsidR="002B0FD5"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Commission</w:t>
            </w:r>
          </w:p>
          <w:p w:rsidR="00C841A0"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+Telephone.</w:t>
            </w:r>
          </w:p>
        </w:tc>
      </w:tr>
    </w:tbl>
    <w:p w:rsidR="002B0FD5" w:rsidRDefault="002B0FD5" w:rsidP="00953EF4">
      <w:pPr>
        <w:jc w:val="both"/>
      </w:pPr>
    </w:p>
    <w:p w:rsidR="002B0FD5" w:rsidRDefault="002B0FD5" w:rsidP="00953EF4">
      <w:pPr>
        <w:jc w:val="both"/>
      </w:pPr>
    </w:p>
    <w:p w:rsidR="002B0FD5" w:rsidRDefault="002B0FD5" w:rsidP="00953EF4">
      <w:pPr>
        <w:jc w:val="both"/>
      </w:pPr>
    </w:p>
    <w:p w:rsidR="002B0FD5" w:rsidRPr="002B0FD5" w:rsidRDefault="002B0FD5" w:rsidP="00953EF4">
      <w:pPr>
        <w:jc w:val="both"/>
        <w:rPr>
          <w:rFonts w:ascii="Times New Roman" w:hAnsi="Times New Roman" w:cs="Times New Roman"/>
          <w:sz w:val="28"/>
          <w:szCs w:val="28"/>
        </w:rPr>
      </w:pPr>
      <w:r w:rsidRPr="002B0FD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0FD5">
        <w:rPr>
          <w:rFonts w:ascii="Times New Roman" w:hAnsi="Times New Roman" w:cs="Times New Roman"/>
          <w:sz w:val="28"/>
          <w:szCs w:val="28"/>
        </w:rPr>
        <w:t xml:space="preserve">        Table: Basic Three Types of Local Remittance</w:t>
      </w:r>
    </w:p>
    <w:p w:rsidR="00D100D1" w:rsidRPr="000C6D01" w:rsidRDefault="00CF1800" w:rsidP="00953EF4">
      <w:pPr>
        <w:jc w:val="both"/>
        <w:rPr>
          <w:rFonts w:ascii="Times New Roman" w:hAnsi="Times New Roman" w:cs="Times New Roman"/>
          <w:b/>
          <w:sz w:val="28"/>
          <w:szCs w:val="28"/>
        </w:rPr>
      </w:pPr>
      <w:r w:rsidRPr="000C6D01">
        <w:rPr>
          <w:rFonts w:ascii="Times New Roman" w:hAnsi="Times New Roman" w:cs="Times New Roman"/>
          <w:b/>
          <w:sz w:val="28"/>
          <w:szCs w:val="28"/>
        </w:rPr>
        <w:t>6.9</w:t>
      </w:r>
      <w:r w:rsidR="00D100D1" w:rsidRPr="000C6D01">
        <w:rPr>
          <w:rFonts w:ascii="Times New Roman" w:hAnsi="Times New Roman" w:cs="Times New Roman"/>
          <w:b/>
          <w:sz w:val="28"/>
          <w:szCs w:val="28"/>
        </w:rPr>
        <w:t xml:space="preserve"> Clearing Department:</w:t>
      </w:r>
    </w:p>
    <w:p w:rsidR="00D100D1" w:rsidRPr="00D100D1" w:rsidRDefault="00D100D1" w:rsidP="00953EF4">
      <w:pPr>
        <w:jc w:val="both"/>
        <w:rPr>
          <w:rFonts w:ascii="Times New Roman" w:hAnsi="Times New Roman" w:cs="Times New Roman"/>
          <w:sz w:val="28"/>
          <w:szCs w:val="28"/>
        </w:rPr>
      </w:pPr>
      <w:r w:rsidRPr="00D100D1">
        <w:rPr>
          <w:rFonts w:ascii="Times New Roman" w:hAnsi="Times New Roman" w:cs="Times New Roman"/>
          <w:sz w:val="28"/>
          <w:szCs w:val="28"/>
        </w:rPr>
        <w:t>A clearing department's primary duty is to collect checks, pay orders, and demand draughts (DD) from other banks on behalf of its clients.</w:t>
      </w:r>
    </w:p>
    <w:p w:rsidR="00D100D1" w:rsidRPr="00D100D1" w:rsidRDefault="00D100D1" w:rsidP="00953EF4">
      <w:pPr>
        <w:spacing w:line="360" w:lineRule="auto"/>
        <w:jc w:val="both"/>
        <w:rPr>
          <w:rFonts w:ascii="Times New Roman" w:hAnsi="Times New Roman" w:cs="Times New Roman"/>
          <w:sz w:val="28"/>
          <w:szCs w:val="28"/>
        </w:rPr>
      </w:pPr>
      <w:r w:rsidRPr="000C6D01">
        <w:rPr>
          <w:rFonts w:ascii="Times New Roman" w:hAnsi="Times New Roman" w:cs="Times New Roman"/>
          <w:sz w:val="28"/>
          <w:szCs w:val="28"/>
          <w:u w:val="single"/>
        </w:rPr>
        <w:t>Clearing:</w:t>
      </w:r>
      <w:r w:rsidRPr="00D100D1">
        <w:rPr>
          <w:rFonts w:ascii="Times New Roman" w:hAnsi="Times New Roman" w:cs="Times New Roman"/>
          <w:sz w:val="28"/>
          <w:szCs w:val="28"/>
        </w:rPr>
        <w:t xml:space="preserve"> The clearing house facilitates the transfer of funds between banks, allowing banks to gather customer funds.</w:t>
      </w:r>
    </w:p>
    <w:p w:rsidR="00C83257" w:rsidRDefault="00D100D1" w:rsidP="00953EF4">
      <w:pPr>
        <w:spacing w:line="360" w:lineRule="auto"/>
        <w:jc w:val="both"/>
        <w:rPr>
          <w:rFonts w:ascii="Times New Roman" w:hAnsi="Times New Roman" w:cs="Times New Roman"/>
          <w:sz w:val="28"/>
          <w:szCs w:val="28"/>
        </w:rPr>
      </w:pPr>
      <w:r w:rsidRPr="000C6D01">
        <w:rPr>
          <w:rFonts w:ascii="Times New Roman" w:hAnsi="Times New Roman" w:cs="Times New Roman"/>
          <w:sz w:val="28"/>
          <w:szCs w:val="28"/>
          <w:u w:val="single"/>
        </w:rPr>
        <w:lastRenderedPageBreak/>
        <w:t>Clearing House</w:t>
      </w:r>
      <w:r w:rsidRPr="00D100D1">
        <w:rPr>
          <w:rFonts w:ascii="Times New Roman" w:hAnsi="Times New Roman" w:cs="Times New Roman"/>
          <w:sz w:val="28"/>
          <w:szCs w:val="28"/>
        </w:rPr>
        <w:t xml:space="preserve">: To receive and deliver checks with other banks, representatives from various banks gather at clearing houses. Bangladesh Bank typically handles clearing house functions in Dhaka, </w:t>
      </w:r>
      <w:proofErr w:type="spellStart"/>
      <w:r w:rsidRPr="00D100D1">
        <w:rPr>
          <w:rFonts w:ascii="Times New Roman" w:hAnsi="Times New Roman" w:cs="Times New Roman"/>
          <w:sz w:val="28"/>
          <w:szCs w:val="28"/>
        </w:rPr>
        <w:t>Bogra</w:t>
      </w:r>
      <w:proofErr w:type="spellEnd"/>
      <w:r w:rsidRPr="00D100D1">
        <w:rPr>
          <w:rFonts w:ascii="Times New Roman" w:hAnsi="Times New Roman" w:cs="Times New Roman"/>
          <w:sz w:val="28"/>
          <w:szCs w:val="28"/>
        </w:rPr>
        <w:t xml:space="preserve">, </w:t>
      </w:r>
      <w:proofErr w:type="spellStart"/>
      <w:r w:rsidRPr="00D100D1">
        <w:rPr>
          <w:rFonts w:ascii="Times New Roman" w:hAnsi="Times New Roman" w:cs="Times New Roman"/>
          <w:sz w:val="28"/>
          <w:szCs w:val="28"/>
        </w:rPr>
        <w:t>Rajshahi</w:t>
      </w:r>
      <w:proofErr w:type="spellEnd"/>
      <w:r w:rsidRPr="00D100D1">
        <w:rPr>
          <w:rFonts w:ascii="Times New Roman" w:hAnsi="Times New Roman" w:cs="Times New Roman"/>
          <w:sz w:val="28"/>
          <w:szCs w:val="28"/>
        </w:rPr>
        <w:t xml:space="preserve">, Chittagong, and Khulna. </w:t>
      </w:r>
      <w:proofErr w:type="spellStart"/>
      <w:r w:rsidRPr="00D100D1">
        <w:rPr>
          <w:rFonts w:ascii="Times New Roman" w:hAnsi="Times New Roman" w:cs="Times New Roman"/>
          <w:sz w:val="28"/>
          <w:szCs w:val="28"/>
        </w:rPr>
        <w:t>Sonali</w:t>
      </w:r>
      <w:proofErr w:type="spellEnd"/>
      <w:r w:rsidRPr="00D100D1">
        <w:rPr>
          <w:rFonts w:ascii="Times New Roman" w:hAnsi="Times New Roman" w:cs="Times New Roman"/>
          <w:sz w:val="28"/>
          <w:szCs w:val="28"/>
        </w:rPr>
        <w:t xml:space="preserve"> Bank arranges this function in areas where Banglad</w:t>
      </w:r>
      <w:r>
        <w:rPr>
          <w:rFonts w:ascii="Times New Roman" w:hAnsi="Times New Roman" w:cs="Times New Roman"/>
          <w:sz w:val="28"/>
          <w:szCs w:val="28"/>
        </w:rPr>
        <w:t>esh Bank does not have a branch.</w:t>
      </w:r>
    </w:p>
    <w:p w:rsidR="00D100D1" w:rsidRPr="000C6D01" w:rsidRDefault="000C6D01" w:rsidP="00953EF4">
      <w:pPr>
        <w:spacing w:line="360" w:lineRule="auto"/>
        <w:jc w:val="both"/>
        <w:rPr>
          <w:rFonts w:ascii="Times New Roman" w:hAnsi="Times New Roman" w:cs="Times New Roman"/>
          <w:b/>
          <w:sz w:val="28"/>
          <w:szCs w:val="28"/>
        </w:rPr>
      </w:pPr>
      <w:r>
        <w:rPr>
          <w:rFonts w:ascii="Times New Roman" w:hAnsi="Times New Roman" w:cs="Times New Roman"/>
          <w:b/>
          <w:sz w:val="28"/>
          <w:szCs w:val="28"/>
        </w:rPr>
        <w:t>6.10</w:t>
      </w:r>
      <w:r w:rsidR="00D100D1" w:rsidRPr="000C6D01">
        <w:rPr>
          <w:rFonts w:ascii="Times New Roman" w:hAnsi="Times New Roman" w:cs="Times New Roman"/>
          <w:b/>
          <w:sz w:val="28"/>
          <w:szCs w:val="28"/>
        </w:rPr>
        <w:t xml:space="preserve"> Types of Clearing:</w:t>
      </w:r>
    </w:p>
    <w:p w:rsidR="00890E10" w:rsidRDefault="00212B59" w:rsidP="00953EF4">
      <w:pPr>
        <w:spacing w:line="360" w:lineRule="auto"/>
        <w:jc w:val="both"/>
        <w:rPr>
          <w:rFonts w:ascii="Times New Roman" w:hAnsi="Times New Roman" w:cs="Times New Roman"/>
          <w:sz w:val="28"/>
          <w:szCs w:val="28"/>
        </w:rPr>
      </w:pPr>
      <w:r w:rsidRPr="000C6D01">
        <w:rPr>
          <w:rFonts w:ascii="Times New Roman" w:hAnsi="Times New Roman" w:cs="Times New Roman"/>
          <w:sz w:val="28"/>
          <w:szCs w:val="28"/>
          <w:u w:val="single"/>
        </w:rPr>
        <w:t>Outward Clearing</w:t>
      </w:r>
      <w:r w:rsidRPr="00212B59">
        <w:rPr>
          <w:rFonts w:ascii="Times New Roman" w:hAnsi="Times New Roman" w:cs="Times New Roman"/>
          <w:sz w:val="28"/>
          <w:szCs w:val="28"/>
        </w:rPr>
        <w:t xml:space="preserve"> </w:t>
      </w:r>
      <w:r>
        <w:rPr>
          <w:rFonts w:ascii="Times New Roman" w:hAnsi="Times New Roman" w:cs="Times New Roman"/>
          <w:sz w:val="28"/>
          <w:szCs w:val="28"/>
        </w:rPr>
        <w:t xml:space="preserve">: </w:t>
      </w:r>
      <w:r w:rsidR="00890E10" w:rsidRPr="00890E10">
        <w:rPr>
          <w:rFonts w:ascii="Times New Roman" w:hAnsi="Times New Roman" w:cs="Times New Roman"/>
          <w:sz w:val="28"/>
          <w:szCs w:val="28"/>
        </w:rPr>
        <w:t>It describes the procedure whereby a bank's branches pick up customer checks drawn on other banks in the vicinity of the clearing zone in order to submit them to the clearing house.</w:t>
      </w:r>
    </w:p>
    <w:p w:rsidR="008A7DA4" w:rsidRPr="008A7DA4" w:rsidRDefault="00212B59" w:rsidP="008A7DA4">
      <w:pPr>
        <w:spacing w:line="360" w:lineRule="auto"/>
        <w:jc w:val="both"/>
        <w:rPr>
          <w:rFonts w:ascii="Times New Roman" w:hAnsi="Times New Roman" w:cs="Times New Roman"/>
          <w:sz w:val="28"/>
          <w:szCs w:val="28"/>
        </w:rPr>
      </w:pPr>
      <w:r w:rsidRPr="000C6D01">
        <w:rPr>
          <w:rFonts w:ascii="Times New Roman" w:hAnsi="Times New Roman" w:cs="Times New Roman"/>
          <w:sz w:val="28"/>
          <w:szCs w:val="28"/>
          <w:u w:val="single"/>
        </w:rPr>
        <w:t>Inward Clearing</w:t>
      </w:r>
      <w:r w:rsidRPr="003A58C7">
        <w:rPr>
          <w:rFonts w:ascii="Times New Roman" w:hAnsi="Times New Roman" w:cs="Times New Roman"/>
          <w:b/>
          <w:sz w:val="28"/>
          <w:szCs w:val="28"/>
          <w:u w:val="single"/>
        </w:rPr>
        <w:t>:</w:t>
      </w:r>
      <w:r>
        <w:rPr>
          <w:rFonts w:ascii="Times New Roman" w:hAnsi="Times New Roman" w:cs="Times New Roman"/>
          <w:sz w:val="28"/>
          <w:szCs w:val="28"/>
        </w:rPr>
        <w:t xml:space="preserve">  </w:t>
      </w:r>
      <w:r w:rsidR="008A7DA4" w:rsidRPr="008A7DA4">
        <w:rPr>
          <w:rFonts w:ascii="Times New Roman" w:hAnsi="Times New Roman" w:cs="Times New Roman"/>
          <w:sz w:val="28"/>
          <w:szCs w:val="28"/>
        </w:rPr>
        <w:t>conversely, concerns the acceptance of checks drawn on a specific bank from other clearing house member banks.</w:t>
      </w:r>
    </w:p>
    <w:p w:rsidR="003A58C7" w:rsidRPr="003E00A5" w:rsidRDefault="008A7DA4" w:rsidP="008A7DA4">
      <w:pPr>
        <w:spacing w:line="360" w:lineRule="auto"/>
        <w:jc w:val="both"/>
        <w:rPr>
          <w:rFonts w:ascii="Times New Roman" w:hAnsi="Times New Roman" w:cs="Times New Roman"/>
          <w:sz w:val="28"/>
          <w:szCs w:val="28"/>
        </w:rPr>
      </w:pPr>
      <w:r w:rsidRPr="008A7DA4">
        <w:rPr>
          <w:rFonts w:ascii="Times New Roman" w:hAnsi="Times New Roman" w:cs="Times New Roman"/>
          <w:sz w:val="28"/>
          <w:szCs w:val="28"/>
        </w:rPr>
        <w:t>Different kinds of clearing houses Two different kinds of clearing houses exist. They are as follows:</w:t>
      </w:r>
    </w:p>
    <w:p w:rsidR="003A58C7" w:rsidRPr="003E00A5" w:rsidRDefault="003A58C7" w:rsidP="00953EF4">
      <w:pPr>
        <w:spacing w:line="360" w:lineRule="auto"/>
        <w:jc w:val="both"/>
        <w:rPr>
          <w:rFonts w:ascii="Times New Roman" w:hAnsi="Times New Roman" w:cs="Times New Roman"/>
          <w:sz w:val="28"/>
          <w:szCs w:val="28"/>
        </w:rPr>
      </w:pPr>
      <w:r w:rsidRPr="003E00A5">
        <w:rPr>
          <w:rFonts w:ascii="Times New Roman" w:hAnsi="Times New Roman" w:cs="Times New Roman"/>
          <w:sz w:val="28"/>
          <w:szCs w:val="28"/>
        </w:rPr>
        <w:t>1. Normal clearing house</w:t>
      </w:r>
    </w:p>
    <w:p w:rsidR="003A58C7" w:rsidRDefault="003A58C7" w:rsidP="00953EF4">
      <w:pPr>
        <w:spacing w:line="360" w:lineRule="auto"/>
        <w:jc w:val="both"/>
        <w:rPr>
          <w:rFonts w:ascii="Times New Roman" w:hAnsi="Times New Roman" w:cs="Times New Roman"/>
          <w:sz w:val="28"/>
          <w:szCs w:val="28"/>
        </w:rPr>
      </w:pPr>
      <w:r w:rsidRPr="003E00A5">
        <w:rPr>
          <w:rFonts w:ascii="Times New Roman" w:hAnsi="Times New Roman" w:cs="Times New Roman"/>
          <w:sz w:val="28"/>
          <w:szCs w:val="28"/>
        </w:rPr>
        <w:t xml:space="preserve">2. </w:t>
      </w:r>
      <w:r w:rsidR="003E00A5" w:rsidRPr="003E00A5">
        <w:rPr>
          <w:rFonts w:ascii="Times New Roman" w:hAnsi="Times New Roman" w:cs="Times New Roman"/>
          <w:sz w:val="28"/>
          <w:szCs w:val="28"/>
        </w:rPr>
        <w:t>Same day clearing house</w:t>
      </w:r>
    </w:p>
    <w:p w:rsidR="003E00A5" w:rsidRPr="00911D6D" w:rsidRDefault="003E00A5" w:rsidP="00953EF4">
      <w:pPr>
        <w:pStyle w:val="ListParagraph"/>
        <w:numPr>
          <w:ilvl w:val="0"/>
          <w:numId w:val="32"/>
        </w:numPr>
        <w:jc w:val="both"/>
        <w:rPr>
          <w:rFonts w:ascii="Times New Roman" w:hAnsi="Times New Roman" w:cs="Times New Roman"/>
          <w:sz w:val="28"/>
          <w:szCs w:val="28"/>
        </w:rPr>
      </w:pPr>
      <w:r w:rsidRPr="000C6D01">
        <w:rPr>
          <w:rFonts w:ascii="Times New Roman" w:hAnsi="Times New Roman" w:cs="Times New Roman"/>
          <w:sz w:val="28"/>
          <w:szCs w:val="28"/>
          <w:u w:val="single"/>
        </w:rPr>
        <w:t>Normal clearing house:</w:t>
      </w:r>
      <w:r w:rsidRPr="00911D6D">
        <w:rPr>
          <w:rFonts w:ascii="Times New Roman" w:hAnsi="Times New Roman" w:cs="Times New Roman"/>
          <w:sz w:val="28"/>
          <w:szCs w:val="28"/>
        </w:rPr>
        <w:t xml:space="preserve"> </w:t>
      </w:r>
      <w:r w:rsidR="00F54199" w:rsidRPr="00911D6D">
        <w:rPr>
          <w:rFonts w:ascii="Times New Roman" w:hAnsi="Times New Roman" w:cs="Times New Roman"/>
          <w:sz w:val="28"/>
          <w:szCs w:val="28"/>
        </w:rPr>
        <w:t>The term "normal" refers to a cheque value that is below 5 lakh. For incoming transactions, the designated time is from 10 am to 3:30 pm, while for outgoing transactions, the specified time frame is from 10 am to 12:30 pm.</w:t>
      </w:r>
    </w:p>
    <w:p w:rsidR="003E00A5" w:rsidRPr="00911D6D" w:rsidRDefault="003E00A5"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w:t>
      </w:r>
    </w:p>
    <w:p w:rsidR="008A7DA4" w:rsidRDefault="003E00A5" w:rsidP="008A7DA4">
      <w:pPr>
        <w:pStyle w:val="ListParagraph"/>
        <w:numPr>
          <w:ilvl w:val="0"/>
          <w:numId w:val="31"/>
        </w:numPr>
        <w:spacing w:line="360" w:lineRule="auto"/>
        <w:jc w:val="both"/>
        <w:rPr>
          <w:rFonts w:ascii="Times New Roman" w:hAnsi="Times New Roman" w:cs="Times New Roman"/>
          <w:sz w:val="28"/>
          <w:szCs w:val="28"/>
        </w:rPr>
      </w:pPr>
      <w:r w:rsidRPr="008A7DA4">
        <w:rPr>
          <w:rFonts w:ascii="Times New Roman" w:hAnsi="Times New Roman" w:cs="Times New Roman"/>
          <w:sz w:val="28"/>
          <w:szCs w:val="28"/>
          <w:u w:val="single"/>
        </w:rPr>
        <w:t>Same day clearing house</w:t>
      </w:r>
      <w:r w:rsidR="00F54199" w:rsidRPr="008A7DA4">
        <w:rPr>
          <w:rFonts w:ascii="Times New Roman" w:hAnsi="Times New Roman" w:cs="Times New Roman"/>
          <w:sz w:val="28"/>
          <w:szCs w:val="28"/>
        </w:rPr>
        <w:t xml:space="preserve">: </w:t>
      </w:r>
      <w:r w:rsidR="008A7DA4" w:rsidRPr="008A7DA4">
        <w:rPr>
          <w:rFonts w:ascii="Times New Roman" w:hAnsi="Times New Roman" w:cs="Times New Roman"/>
          <w:sz w:val="28"/>
          <w:szCs w:val="28"/>
        </w:rPr>
        <w:t>For high value checks with an amount of five lac or more, same day clearing is applicable. Same-day clearance is available from 10 a.m. to 1 p.m. for inbound travel and from 10 a.m. to 11.30 a.m. for outbound travel.</w:t>
      </w:r>
    </w:p>
    <w:p w:rsidR="00911D6D" w:rsidRPr="008A7DA4" w:rsidRDefault="00911D6D" w:rsidP="008A7DA4">
      <w:pPr>
        <w:spacing w:line="360" w:lineRule="auto"/>
        <w:jc w:val="both"/>
        <w:rPr>
          <w:rFonts w:ascii="Times New Roman" w:hAnsi="Times New Roman" w:cs="Times New Roman"/>
          <w:sz w:val="28"/>
          <w:szCs w:val="28"/>
        </w:rPr>
      </w:pPr>
      <w:r w:rsidRPr="008A7DA4">
        <w:rPr>
          <w:rFonts w:ascii="Times New Roman" w:hAnsi="Times New Roman" w:cs="Times New Roman"/>
          <w:sz w:val="28"/>
          <w:szCs w:val="28"/>
        </w:rPr>
        <w:lastRenderedPageBreak/>
        <w:t xml:space="preserve">♣ Only individuals holding Savings, Current, STD, and Loan Accounts with the bank are eligible to deposit </w:t>
      </w:r>
      <w:proofErr w:type="spellStart"/>
      <w:r w:rsidRPr="008A7DA4">
        <w:rPr>
          <w:rFonts w:ascii="Times New Roman" w:hAnsi="Times New Roman" w:cs="Times New Roman"/>
          <w:sz w:val="28"/>
          <w:szCs w:val="28"/>
        </w:rPr>
        <w:t>cheques</w:t>
      </w:r>
      <w:proofErr w:type="spellEnd"/>
      <w:r w:rsidRPr="008A7DA4">
        <w:rPr>
          <w:rFonts w:ascii="Times New Roman" w:hAnsi="Times New Roman" w:cs="Times New Roman"/>
          <w:sz w:val="28"/>
          <w:szCs w:val="28"/>
        </w:rPr>
        <w:t xml:space="preserve"> through the clearing house for fund collection.</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xml:space="preserve">♣ When receiving </w:t>
      </w:r>
      <w:proofErr w:type="spellStart"/>
      <w:r w:rsidRPr="00911D6D">
        <w:rPr>
          <w:rFonts w:ascii="Times New Roman" w:hAnsi="Times New Roman" w:cs="Times New Roman"/>
          <w:sz w:val="28"/>
          <w:szCs w:val="28"/>
        </w:rPr>
        <w:t>cheques</w:t>
      </w:r>
      <w:proofErr w:type="spellEnd"/>
      <w:r w:rsidRPr="00911D6D">
        <w:rPr>
          <w:rFonts w:ascii="Times New Roman" w:hAnsi="Times New Roman" w:cs="Times New Roman"/>
          <w:sz w:val="28"/>
          <w:szCs w:val="28"/>
        </w:rPr>
        <w:t xml:space="preserve"> for Clearing, LBC, OBC, and Transfer, exercise cauti</w:t>
      </w:r>
      <w:r>
        <w:rPr>
          <w:rFonts w:ascii="Times New Roman" w:hAnsi="Times New Roman" w:cs="Times New Roman"/>
          <w:sz w:val="28"/>
          <w:szCs w:val="28"/>
        </w:rPr>
        <w:t>on with the following measures.</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Ensure that the account holder's name matches on bo</w:t>
      </w:r>
      <w:r>
        <w:rPr>
          <w:rFonts w:ascii="Times New Roman" w:hAnsi="Times New Roman" w:cs="Times New Roman"/>
          <w:sz w:val="28"/>
          <w:szCs w:val="28"/>
        </w:rPr>
        <w:t>th the cheque and deposit slip.</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xml:space="preserve">♣ The amount on the cheque must be consistent in both words </w:t>
      </w:r>
      <w:r>
        <w:rPr>
          <w:rFonts w:ascii="Times New Roman" w:hAnsi="Times New Roman" w:cs="Times New Roman"/>
          <w:sz w:val="28"/>
          <w:szCs w:val="28"/>
        </w:rPr>
        <w:t>and figures.</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The cheque date should be on or before the clearing house date, with a ma</w:t>
      </w:r>
      <w:r>
        <w:rPr>
          <w:rFonts w:ascii="Times New Roman" w:hAnsi="Times New Roman" w:cs="Times New Roman"/>
          <w:sz w:val="28"/>
          <w:szCs w:val="28"/>
        </w:rPr>
        <w:t>ximum six-month backward limit.</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Record the bank and branch name, cheque number, and date on the deposit slip.</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Confirm that the cheque is properly signed.</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Verify and acknowledge the date and amount in both words and figures, making any necessary corrections with proper signatures.</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xml:space="preserve">♣ Handle </w:t>
      </w:r>
      <w:proofErr w:type="spellStart"/>
      <w:r w:rsidRPr="00911D6D">
        <w:rPr>
          <w:rFonts w:ascii="Times New Roman" w:hAnsi="Times New Roman" w:cs="Times New Roman"/>
          <w:sz w:val="28"/>
          <w:szCs w:val="28"/>
        </w:rPr>
        <w:t>multilation</w:t>
      </w:r>
      <w:proofErr w:type="spellEnd"/>
      <w:r w:rsidRPr="00911D6D">
        <w:rPr>
          <w:rFonts w:ascii="Times New Roman" w:hAnsi="Times New Roman" w:cs="Times New Roman"/>
          <w:sz w:val="28"/>
          <w:szCs w:val="28"/>
        </w:rPr>
        <w:t xml:space="preserve"> of </w:t>
      </w:r>
      <w:proofErr w:type="spellStart"/>
      <w:r w:rsidRPr="00911D6D">
        <w:rPr>
          <w:rFonts w:ascii="Times New Roman" w:hAnsi="Times New Roman" w:cs="Times New Roman"/>
          <w:sz w:val="28"/>
          <w:szCs w:val="28"/>
        </w:rPr>
        <w:t>cheques</w:t>
      </w:r>
      <w:proofErr w:type="spellEnd"/>
      <w:r w:rsidRPr="00911D6D">
        <w:rPr>
          <w:rFonts w:ascii="Times New Roman" w:hAnsi="Times New Roman" w:cs="Times New Roman"/>
          <w:sz w:val="28"/>
          <w:szCs w:val="28"/>
        </w:rPr>
        <w:t xml:space="preserve"> appropriately.</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xml:space="preserve">♣ Ensure that the cheque is crossed, excluding bearer </w:t>
      </w:r>
      <w:proofErr w:type="spellStart"/>
      <w:r w:rsidRPr="00911D6D">
        <w:rPr>
          <w:rFonts w:ascii="Times New Roman" w:hAnsi="Times New Roman" w:cs="Times New Roman"/>
          <w:sz w:val="28"/>
          <w:szCs w:val="28"/>
        </w:rPr>
        <w:t>cheques</w:t>
      </w:r>
      <w:proofErr w:type="spellEnd"/>
      <w:r w:rsidRPr="00911D6D">
        <w:rPr>
          <w:rFonts w:ascii="Times New Roman" w:hAnsi="Times New Roman" w:cs="Times New Roman"/>
          <w:sz w:val="28"/>
          <w:szCs w:val="28"/>
        </w:rPr>
        <w:t>.</w:t>
      </w:r>
    </w:p>
    <w:p w:rsidR="00911D6D" w:rsidRP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The account number on the deposit slip should be clearly visible.</w:t>
      </w:r>
    </w:p>
    <w:p w:rsidR="00911D6D" w:rsidRDefault="00911D6D" w:rsidP="00953EF4">
      <w:pPr>
        <w:spacing w:line="360" w:lineRule="auto"/>
        <w:jc w:val="both"/>
        <w:rPr>
          <w:rFonts w:ascii="Times New Roman" w:hAnsi="Times New Roman" w:cs="Times New Roman"/>
          <w:sz w:val="28"/>
          <w:szCs w:val="28"/>
        </w:rPr>
      </w:pPr>
      <w:r w:rsidRPr="00911D6D">
        <w:rPr>
          <w:rFonts w:ascii="Times New Roman" w:hAnsi="Times New Roman" w:cs="Times New Roman"/>
          <w:sz w:val="28"/>
          <w:szCs w:val="28"/>
        </w:rPr>
        <w:t>♣ The depositor must sign the deposit slip.</w:t>
      </w:r>
    </w:p>
    <w:p w:rsidR="00911D6D" w:rsidRDefault="00911D6D" w:rsidP="00953EF4">
      <w:pPr>
        <w:spacing w:line="360" w:lineRule="auto"/>
        <w:jc w:val="both"/>
        <w:rPr>
          <w:rFonts w:ascii="Times New Roman" w:hAnsi="Times New Roman" w:cs="Times New Roman"/>
          <w:sz w:val="28"/>
          <w:szCs w:val="28"/>
        </w:rPr>
      </w:pPr>
    </w:p>
    <w:p w:rsidR="00911D6D" w:rsidRDefault="00911D6D" w:rsidP="00953EF4">
      <w:pPr>
        <w:jc w:val="both"/>
        <w:rPr>
          <w:rFonts w:ascii="Times New Roman" w:hAnsi="Times New Roman" w:cs="Times New Roman"/>
          <w:sz w:val="28"/>
          <w:szCs w:val="28"/>
        </w:rPr>
      </w:pPr>
      <w:r w:rsidRPr="00911D6D">
        <w:rPr>
          <w:rFonts w:ascii="Times New Roman" w:hAnsi="Times New Roman" w:cs="Times New Roman"/>
          <w:sz w:val="28"/>
          <w:szCs w:val="28"/>
        </w:rPr>
        <w:t>Return House refers to the second house where bank representatives convene after 3 p.m. to handle the receipt and exchange of dishonored checks originating from the 'Clearing House.</w:t>
      </w:r>
    </w:p>
    <w:p w:rsidR="00843568" w:rsidRDefault="00843568" w:rsidP="00953EF4">
      <w:pPr>
        <w:jc w:val="both"/>
        <w:rPr>
          <w:rFonts w:ascii="Times New Roman" w:hAnsi="Times New Roman" w:cs="Times New Roman"/>
          <w:sz w:val="28"/>
          <w:szCs w:val="28"/>
        </w:rPr>
      </w:pPr>
    </w:p>
    <w:p w:rsidR="00843568" w:rsidRPr="00A22D0F" w:rsidRDefault="000C6D01" w:rsidP="00953EF4">
      <w:pPr>
        <w:jc w:val="both"/>
        <w:rPr>
          <w:rFonts w:ascii="Times New Roman" w:hAnsi="Times New Roman" w:cs="Times New Roman"/>
          <w:b/>
          <w:sz w:val="28"/>
          <w:szCs w:val="28"/>
        </w:rPr>
      </w:pPr>
      <w:r>
        <w:rPr>
          <w:rFonts w:ascii="Times New Roman" w:hAnsi="Times New Roman" w:cs="Times New Roman"/>
          <w:b/>
          <w:sz w:val="28"/>
          <w:szCs w:val="28"/>
        </w:rPr>
        <w:lastRenderedPageBreak/>
        <w:t>6.11</w:t>
      </w:r>
      <w:r w:rsidR="00911D6D" w:rsidRPr="00A22D0F">
        <w:rPr>
          <w:rFonts w:ascii="Times New Roman" w:hAnsi="Times New Roman" w:cs="Times New Roman"/>
          <w:b/>
          <w:sz w:val="28"/>
          <w:szCs w:val="28"/>
        </w:rPr>
        <w:t xml:space="preserve"> Online Transaction:</w:t>
      </w:r>
    </w:p>
    <w:p w:rsidR="00911D6D" w:rsidRDefault="00911D6D" w:rsidP="00953EF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568">
        <w:rPr>
          <w:rFonts w:ascii="Times New Roman" w:hAnsi="Times New Roman" w:cs="Times New Roman"/>
          <w:sz w:val="28"/>
          <w:szCs w:val="28"/>
        </w:rPr>
        <w:t>Clients from any branch of AIBL have the advantage of withdrawing funds from any other AIBL branch, offering a superior service compared to other banks. For online transactions, a fee of Tk.50 is applicable for amounts ranging from Tk.50,001 to 200,000, while transactions below Tk.50,000 incur no charges. Additionally, customers are required to pay a 15% VAT on the online commission/charge. Transactions exceeding Tk.200,000 carry a fixed fee of Tk.100. Regarding deposits, amounts below Tk.100,000 are exempt from charges, whereas transactions exceeding Tk.100,001 are subject to applicable fees.</w:t>
      </w:r>
    </w:p>
    <w:p w:rsidR="00843568" w:rsidRDefault="00843568" w:rsidP="00A22D0F">
      <w:pPr>
        <w:jc w:val="center"/>
        <w:rPr>
          <w:rFonts w:ascii="Times New Roman" w:hAnsi="Times New Roman" w:cs="Times New Roman"/>
          <w:sz w:val="28"/>
          <w:szCs w:val="28"/>
        </w:rPr>
      </w:pPr>
    </w:p>
    <w:p w:rsidR="00843568" w:rsidRPr="00A22D0F" w:rsidRDefault="000C6D01" w:rsidP="00953EF4">
      <w:pPr>
        <w:jc w:val="both"/>
        <w:rPr>
          <w:rFonts w:ascii="Times New Roman" w:hAnsi="Times New Roman" w:cs="Times New Roman"/>
          <w:b/>
          <w:sz w:val="28"/>
          <w:szCs w:val="28"/>
        </w:rPr>
      </w:pPr>
      <w:r>
        <w:rPr>
          <w:rFonts w:ascii="Times New Roman" w:hAnsi="Times New Roman" w:cs="Times New Roman"/>
          <w:b/>
          <w:sz w:val="28"/>
          <w:szCs w:val="28"/>
        </w:rPr>
        <w:t>6.12</w:t>
      </w:r>
      <w:r w:rsidR="00843568" w:rsidRPr="00A22D0F">
        <w:rPr>
          <w:rFonts w:ascii="Times New Roman" w:hAnsi="Times New Roman" w:cs="Times New Roman"/>
          <w:b/>
          <w:sz w:val="28"/>
          <w:szCs w:val="28"/>
        </w:rPr>
        <w:t xml:space="preserve"> Followed Marketing Strategies by AIBL:</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w:t>
      </w:r>
      <w:r w:rsidR="006223A0" w:rsidRPr="00843568">
        <w:rPr>
          <w:rFonts w:ascii="Times New Roman" w:hAnsi="Times New Roman" w:cs="Times New Roman"/>
          <w:sz w:val="28"/>
          <w:szCs w:val="28"/>
        </w:rPr>
        <w:t>the</w:t>
      </w:r>
      <w:r w:rsidRPr="00843568">
        <w:rPr>
          <w:rFonts w:ascii="Times New Roman" w:hAnsi="Times New Roman" w:cs="Times New Roman"/>
          <w:sz w:val="28"/>
          <w:szCs w:val="28"/>
        </w:rPr>
        <w:t xml:space="preserve"> primary focus of the bank involves leveraging the Islamic Banking System to appeal to its target market.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w:t>
      </w:r>
      <w:r w:rsidR="006223A0" w:rsidRPr="00843568">
        <w:rPr>
          <w:rFonts w:ascii="Times New Roman" w:hAnsi="Times New Roman" w:cs="Times New Roman"/>
          <w:sz w:val="28"/>
          <w:szCs w:val="28"/>
        </w:rPr>
        <w:t>ensuring</w:t>
      </w:r>
      <w:r w:rsidRPr="00843568">
        <w:rPr>
          <w:rFonts w:ascii="Times New Roman" w:hAnsi="Times New Roman" w:cs="Times New Roman"/>
          <w:sz w:val="28"/>
          <w:szCs w:val="28"/>
        </w:rPr>
        <w:t xml:space="preserve"> the delivery of effective customer service.</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w:t>
      </w:r>
      <w:r w:rsidR="006223A0" w:rsidRPr="00843568">
        <w:rPr>
          <w:rFonts w:ascii="Times New Roman" w:hAnsi="Times New Roman" w:cs="Times New Roman"/>
          <w:sz w:val="28"/>
          <w:szCs w:val="28"/>
        </w:rPr>
        <w:t xml:space="preserve">♣ </w:t>
      </w:r>
      <w:r w:rsidR="006223A0">
        <w:rPr>
          <w:rFonts w:ascii="Times New Roman" w:hAnsi="Times New Roman" w:cs="Times New Roman"/>
          <w:sz w:val="28"/>
          <w:szCs w:val="28"/>
        </w:rPr>
        <w:t>Upholding</w:t>
      </w:r>
      <w:r w:rsidRPr="00843568">
        <w:rPr>
          <w:rFonts w:ascii="Times New Roman" w:hAnsi="Times New Roman" w:cs="Times New Roman"/>
          <w:sz w:val="28"/>
          <w:szCs w:val="28"/>
        </w:rPr>
        <w:t xml:space="preserve"> corporate and business ethics as a fundamental principle.</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w:t>
      </w:r>
      <w:r w:rsidR="006223A0" w:rsidRPr="00843568">
        <w:rPr>
          <w:rFonts w:ascii="Times New Roman" w:hAnsi="Times New Roman" w:cs="Times New Roman"/>
          <w:sz w:val="28"/>
          <w:szCs w:val="28"/>
        </w:rPr>
        <w:t xml:space="preserve">♣ </w:t>
      </w:r>
      <w:r w:rsidR="006223A0">
        <w:rPr>
          <w:rFonts w:ascii="Times New Roman" w:hAnsi="Times New Roman" w:cs="Times New Roman"/>
          <w:sz w:val="28"/>
          <w:szCs w:val="28"/>
        </w:rPr>
        <w:t>establishing</w:t>
      </w:r>
      <w:r w:rsidRPr="00843568">
        <w:rPr>
          <w:rFonts w:ascii="Times New Roman" w:hAnsi="Times New Roman" w:cs="Times New Roman"/>
          <w:sz w:val="28"/>
          <w:szCs w:val="28"/>
        </w:rPr>
        <w:t xml:space="preserve"> itself as a reliable custodian of customer funds and financial guidance.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Elevating the quality and rewards associated with its products for customers.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Demonstrating teamwork and professionalism within the organization.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w:t>
      </w:r>
      <w:r w:rsidR="006223A0" w:rsidRPr="00843568">
        <w:rPr>
          <w:rFonts w:ascii="Times New Roman" w:hAnsi="Times New Roman" w:cs="Times New Roman"/>
          <w:sz w:val="28"/>
          <w:szCs w:val="28"/>
        </w:rPr>
        <w:t>maintaining</w:t>
      </w:r>
      <w:r w:rsidRPr="00843568">
        <w:rPr>
          <w:rFonts w:ascii="Times New Roman" w:hAnsi="Times New Roman" w:cs="Times New Roman"/>
          <w:sz w:val="28"/>
          <w:szCs w:val="28"/>
        </w:rPr>
        <w:t xml:space="preserve"> a robust capital base.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w:t>
      </w:r>
      <w:r w:rsidR="006223A0">
        <w:rPr>
          <w:rFonts w:ascii="Times New Roman" w:hAnsi="Times New Roman" w:cs="Times New Roman"/>
          <w:sz w:val="28"/>
          <w:szCs w:val="28"/>
        </w:rPr>
        <w:t xml:space="preserve"> Maximizing </w:t>
      </w:r>
      <w:r w:rsidR="006223A0" w:rsidRPr="00843568">
        <w:rPr>
          <w:rFonts w:ascii="Times New Roman" w:hAnsi="Times New Roman" w:cs="Times New Roman"/>
          <w:sz w:val="28"/>
          <w:szCs w:val="28"/>
        </w:rPr>
        <w:t>shareholders</w:t>
      </w:r>
      <w:r w:rsidRPr="00843568">
        <w:rPr>
          <w:rFonts w:ascii="Times New Roman" w:hAnsi="Times New Roman" w:cs="Times New Roman"/>
          <w:sz w:val="28"/>
          <w:szCs w:val="28"/>
        </w:rPr>
        <w:t xml:space="preserve"> wealth through strategic initiatives.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Meeting social responsibilities through the expansion of charitable and humanitarian endeavors.</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lastRenderedPageBreak/>
        <w:t xml:space="preserve"> ♣ Offering top-notch financial services in both export and import trade. </w:t>
      </w:r>
    </w:p>
    <w:p w:rsid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xml:space="preserve">♣ Cultivating strong personal connections with customers and clients. </w:t>
      </w:r>
    </w:p>
    <w:p w:rsidR="00843568" w:rsidRPr="00843568" w:rsidRDefault="00843568" w:rsidP="00953EF4">
      <w:pPr>
        <w:spacing w:line="360" w:lineRule="auto"/>
        <w:jc w:val="both"/>
        <w:rPr>
          <w:rFonts w:ascii="Times New Roman" w:hAnsi="Times New Roman" w:cs="Times New Roman"/>
          <w:sz w:val="28"/>
          <w:szCs w:val="28"/>
        </w:rPr>
      </w:pPr>
      <w:r w:rsidRPr="00843568">
        <w:rPr>
          <w:rFonts w:ascii="Times New Roman" w:hAnsi="Times New Roman" w:cs="Times New Roman"/>
          <w:sz w:val="28"/>
          <w:szCs w:val="28"/>
        </w:rPr>
        <w:t>♣ Minimizing promotional efforts and prioritizing relationship marketing.</w:t>
      </w:r>
    </w:p>
    <w:p w:rsidR="00911D6D" w:rsidRPr="00843568" w:rsidRDefault="00911D6D" w:rsidP="00953EF4">
      <w:pPr>
        <w:spacing w:line="360" w:lineRule="auto"/>
        <w:jc w:val="both"/>
        <w:rPr>
          <w:rFonts w:ascii="Times New Roman" w:hAnsi="Times New Roman" w:cs="Times New Roman"/>
          <w:sz w:val="28"/>
          <w:szCs w:val="28"/>
        </w:rPr>
      </w:pPr>
    </w:p>
    <w:p w:rsidR="00911D6D" w:rsidRPr="00A22D0F" w:rsidRDefault="000C6D01" w:rsidP="00953EF4">
      <w:pPr>
        <w:jc w:val="both"/>
        <w:rPr>
          <w:rFonts w:ascii="Times New Roman" w:hAnsi="Times New Roman" w:cs="Times New Roman"/>
          <w:b/>
          <w:sz w:val="28"/>
          <w:szCs w:val="28"/>
        </w:rPr>
      </w:pPr>
      <w:r>
        <w:rPr>
          <w:rFonts w:ascii="Times New Roman" w:hAnsi="Times New Roman" w:cs="Times New Roman"/>
          <w:b/>
          <w:sz w:val="28"/>
          <w:szCs w:val="28"/>
        </w:rPr>
        <w:t xml:space="preserve">6.13 </w:t>
      </w:r>
      <w:r w:rsidR="00DC7F8C" w:rsidRPr="00A22D0F">
        <w:rPr>
          <w:rFonts w:ascii="Times New Roman" w:hAnsi="Times New Roman" w:cs="Times New Roman"/>
          <w:b/>
          <w:sz w:val="28"/>
          <w:szCs w:val="28"/>
        </w:rPr>
        <w:t>Findings of the study:</w:t>
      </w:r>
    </w:p>
    <w:p w:rsidR="00DC7F8C" w:rsidRPr="00DC7F8C" w:rsidRDefault="00DC7F8C" w:rsidP="00953EF4">
      <w:pPr>
        <w:spacing w:line="480" w:lineRule="auto"/>
        <w:jc w:val="both"/>
        <w:rPr>
          <w:rFonts w:ascii="Times New Roman" w:hAnsi="Times New Roman" w:cs="Times New Roman"/>
          <w:sz w:val="28"/>
          <w:szCs w:val="28"/>
        </w:rPr>
      </w:pPr>
      <w:r w:rsidRPr="00DC7F8C">
        <w:rPr>
          <w:rFonts w:ascii="Times New Roman" w:hAnsi="Times New Roman" w:cs="Times New Roman"/>
          <w:sz w:val="28"/>
          <w:szCs w:val="28"/>
        </w:rPr>
        <w:t>►When a pre-existing joint-stock company seeks to open an account, it is advisable for the bank to request copies of the balance sheet and profit and loss account. These documents serve as indicators of the company's financial health and stability. However, in reality, both companies and banks often neglect this practice.</w:t>
      </w:r>
    </w:p>
    <w:p w:rsidR="00DC7F8C" w:rsidRPr="00DC7F8C" w:rsidRDefault="00DC7F8C" w:rsidP="00953EF4">
      <w:pPr>
        <w:spacing w:line="480" w:lineRule="auto"/>
        <w:jc w:val="both"/>
        <w:rPr>
          <w:rFonts w:ascii="Times New Roman" w:hAnsi="Times New Roman" w:cs="Times New Roman"/>
          <w:sz w:val="28"/>
          <w:szCs w:val="28"/>
        </w:rPr>
      </w:pPr>
      <w:r w:rsidRPr="00DC7F8C">
        <w:rPr>
          <w:rFonts w:ascii="Times New Roman" w:hAnsi="Times New Roman" w:cs="Times New Roman"/>
          <w:sz w:val="28"/>
          <w:szCs w:val="28"/>
        </w:rPr>
        <w:t>►Bank officers possess competence in their operational knowledge, yet many lack a deep understanding of the underlying philosophies behind their tasks. Bridging the realms of marketing and banking is essential, but the scarcity of individuals with this dual proficiency within the banking sector is noticeable.</w:t>
      </w:r>
    </w:p>
    <w:p w:rsidR="00DC7F8C" w:rsidRPr="00DC7F8C" w:rsidRDefault="00DC7F8C" w:rsidP="00953EF4">
      <w:pPr>
        <w:spacing w:line="480" w:lineRule="auto"/>
        <w:jc w:val="both"/>
        <w:rPr>
          <w:rFonts w:ascii="Times New Roman" w:hAnsi="Times New Roman" w:cs="Times New Roman"/>
          <w:sz w:val="28"/>
          <w:szCs w:val="28"/>
        </w:rPr>
      </w:pPr>
      <w:r w:rsidRPr="00DC7F8C">
        <w:rPr>
          <w:rFonts w:ascii="Times New Roman" w:hAnsi="Times New Roman" w:cs="Times New Roman"/>
          <w:sz w:val="28"/>
          <w:szCs w:val="28"/>
        </w:rPr>
        <w:t>►Similar to several private banks, AIBL enforces a target deposit collection for its employees, termed "development purpose." While this strategy proves effective for many banks in the country, it occasionally leads to adverse effects and job dissatisfaction. Officers in high-workload desks find it challenging to participate in deposit collection activities, feeling that their organizational contributions are not fully recognized unless they demonstrate substantial deposit collections.</w:t>
      </w:r>
    </w:p>
    <w:p w:rsidR="00DC7F8C" w:rsidRPr="00DC7F8C" w:rsidRDefault="00DC7F8C" w:rsidP="00953EF4">
      <w:pPr>
        <w:spacing w:line="480" w:lineRule="auto"/>
        <w:jc w:val="both"/>
        <w:rPr>
          <w:rFonts w:ascii="Times New Roman" w:hAnsi="Times New Roman" w:cs="Times New Roman"/>
          <w:sz w:val="28"/>
          <w:szCs w:val="28"/>
        </w:rPr>
      </w:pPr>
      <w:r w:rsidRPr="00DC7F8C">
        <w:rPr>
          <w:rFonts w:ascii="Times New Roman" w:hAnsi="Times New Roman" w:cs="Times New Roman"/>
          <w:sz w:val="28"/>
          <w:szCs w:val="28"/>
        </w:rPr>
        <w:lastRenderedPageBreak/>
        <w:t>►AIBL provides training, but the adequacy of the facilities, especially for lower-level officers, is lacking.</w:t>
      </w:r>
    </w:p>
    <w:p w:rsidR="00DC7F8C" w:rsidRPr="00DC7F8C" w:rsidRDefault="00DC7F8C" w:rsidP="00953EF4">
      <w:pPr>
        <w:spacing w:line="480" w:lineRule="auto"/>
        <w:jc w:val="both"/>
        <w:rPr>
          <w:rFonts w:ascii="Times New Roman" w:hAnsi="Times New Roman" w:cs="Times New Roman"/>
          <w:sz w:val="28"/>
          <w:szCs w:val="28"/>
        </w:rPr>
      </w:pPr>
      <w:r w:rsidRPr="00DC7F8C">
        <w:rPr>
          <w:rFonts w:ascii="Times New Roman" w:hAnsi="Times New Roman" w:cs="Times New Roman"/>
          <w:sz w:val="28"/>
          <w:szCs w:val="28"/>
        </w:rPr>
        <w:t>►The congested cash counters at AIBL impede the day-to-day activities of tellers, causing delays in their actions.</w:t>
      </w:r>
    </w:p>
    <w:p w:rsidR="00DC7F8C" w:rsidRPr="00DC7F8C" w:rsidRDefault="00DC7F8C" w:rsidP="00953EF4">
      <w:pPr>
        <w:pBdr>
          <w:bottom w:val="single" w:sz="6" w:space="1" w:color="auto"/>
        </w:pBdr>
        <w:spacing w:after="0" w:line="480" w:lineRule="auto"/>
        <w:jc w:val="both"/>
        <w:rPr>
          <w:rFonts w:ascii="Arial" w:eastAsia="Times New Roman" w:hAnsi="Arial" w:cs="Arial"/>
          <w:vanish/>
          <w:sz w:val="16"/>
          <w:szCs w:val="16"/>
        </w:rPr>
      </w:pPr>
      <w:r w:rsidRPr="00DC7F8C">
        <w:rPr>
          <w:rFonts w:ascii="Arial" w:eastAsia="Times New Roman" w:hAnsi="Arial" w:cs="Arial"/>
          <w:vanish/>
          <w:sz w:val="16"/>
          <w:szCs w:val="16"/>
        </w:rPr>
        <w:t>Top of Form</w:t>
      </w:r>
    </w:p>
    <w:p w:rsidR="00DC7F8C" w:rsidRPr="00911D6D" w:rsidRDefault="00DC7F8C" w:rsidP="00953EF4">
      <w:pPr>
        <w:spacing w:line="480" w:lineRule="auto"/>
        <w:jc w:val="both"/>
        <w:rPr>
          <w:rFonts w:ascii="Times New Roman" w:hAnsi="Times New Roman" w:cs="Times New Roman"/>
          <w:sz w:val="28"/>
          <w:szCs w:val="28"/>
        </w:rPr>
      </w:pPr>
    </w:p>
    <w:p w:rsidR="00911D6D" w:rsidRPr="00911D6D" w:rsidRDefault="00911D6D" w:rsidP="00953EF4">
      <w:pPr>
        <w:jc w:val="both"/>
        <w:rPr>
          <w:rFonts w:ascii="Times New Roman" w:hAnsi="Times New Roman" w:cs="Times New Roman"/>
          <w:sz w:val="28"/>
          <w:szCs w:val="28"/>
        </w:rPr>
      </w:pPr>
    </w:p>
    <w:p w:rsidR="00911D6D" w:rsidRPr="00911D6D" w:rsidRDefault="00911D6D" w:rsidP="00953EF4">
      <w:pPr>
        <w:jc w:val="both"/>
        <w:rPr>
          <w:rFonts w:ascii="Times New Roman" w:hAnsi="Times New Roman" w:cs="Times New Roman"/>
          <w:sz w:val="28"/>
          <w:szCs w:val="28"/>
        </w:rPr>
      </w:pPr>
    </w:p>
    <w:p w:rsidR="00911D6D" w:rsidRPr="00911D6D" w:rsidRDefault="00911D6D" w:rsidP="00953EF4">
      <w:pPr>
        <w:jc w:val="both"/>
        <w:rPr>
          <w:rFonts w:ascii="Times New Roman" w:hAnsi="Times New Roman" w:cs="Times New Roman"/>
          <w:sz w:val="28"/>
          <w:szCs w:val="28"/>
        </w:rPr>
      </w:pPr>
    </w:p>
    <w:p w:rsidR="003E00A5" w:rsidRPr="00911D6D" w:rsidRDefault="003E00A5" w:rsidP="00953EF4">
      <w:pPr>
        <w:jc w:val="both"/>
        <w:rPr>
          <w:rFonts w:ascii="Times New Roman" w:hAnsi="Times New Roman" w:cs="Times New Roman"/>
          <w:sz w:val="28"/>
          <w:szCs w:val="28"/>
        </w:rPr>
      </w:pPr>
    </w:p>
    <w:p w:rsidR="00212B59" w:rsidRPr="00911D6D" w:rsidRDefault="00212B59" w:rsidP="00953EF4">
      <w:pPr>
        <w:jc w:val="both"/>
        <w:rPr>
          <w:rFonts w:ascii="Times New Roman" w:hAnsi="Times New Roman" w:cs="Times New Roman"/>
          <w:sz w:val="28"/>
          <w:szCs w:val="28"/>
        </w:rPr>
      </w:pPr>
    </w:p>
    <w:p w:rsidR="00D100D1" w:rsidRPr="00911D6D" w:rsidRDefault="00D100D1" w:rsidP="00953EF4">
      <w:pPr>
        <w:jc w:val="both"/>
        <w:rPr>
          <w:rFonts w:ascii="Times New Roman" w:hAnsi="Times New Roman" w:cs="Times New Roman"/>
          <w:sz w:val="28"/>
          <w:szCs w:val="28"/>
        </w:rPr>
      </w:pPr>
    </w:p>
    <w:p w:rsidR="00D100D1" w:rsidRPr="00911D6D" w:rsidRDefault="00D100D1" w:rsidP="00953EF4">
      <w:pPr>
        <w:jc w:val="both"/>
        <w:rPr>
          <w:rFonts w:ascii="Times New Roman" w:hAnsi="Times New Roman" w:cs="Times New Roman"/>
          <w:sz w:val="28"/>
          <w:szCs w:val="28"/>
        </w:rPr>
      </w:pPr>
    </w:p>
    <w:p w:rsidR="00253D39" w:rsidRDefault="00253D39" w:rsidP="00953EF4">
      <w:pPr>
        <w:spacing w:line="360" w:lineRule="auto"/>
        <w:jc w:val="both"/>
        <w:rPr>
          <w:rFonts w:ascii="Times New Roman" w:hAnsi="Times New Roman" w:cs="Times New Roman"/>
          <w:sz w:val="28"/>
          <w:szCs w:val="28"/>
        </w:rPr>
      </w:pPr>
    </w:p>
    <w:p w:rsidR="00253D39" w:rsidRDefault="00253D39" w:rsidP="00953EF4">
      <w:pPr>
        <w:jc w:val="both"/>
        <w:rPr>
          <w:rFonts w:ascii="Times New Roman" w:hAnsi="Times New Roman" w:cs="Times New Roman"/>
          <w:sz w:val="28"/>
          <w:szCs w:val="28"/>
        </w:rPr>
      </w:pPr>
      <w:r>
        <w:rPr>
          <w:rFonts w:ascii="Times New Roman" w:hAnsi="Times New Roman" w:cs="Times New Roman"/>
          <w:sz w:val="28"/>
          <w:szCs w:val="28"/>
        </w:rPr>
        <w:br w:type="page"/>
      </w:r>
    </w:p>
    <w:p w:rsidR="00253D39" w:rsidRDefault="00253D39" w:rsidP="00953EF4">
      <w:pPr>
        <w:spacing w:line="360" w:lineRule="auto"/>
        <w:jc w:val="both"/>
        <w:rPr>
          <w:rFonts w:ascii="Times New Roman" w:hAnsi="Times New Roman" w:cs="Times New Roman"/>
          <w:sz w:val="28"/>
          <w:szCs w:val="28"/>
        </w:rPr>
      </w:pPr>
    </w:p>
    <w:p w:rsidR="00253D39" w:rsidRDefault="00253D39" w:rsidP="00953EF4">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50E65AF" wp14:editId="545FCFBA">
                <wp:simplePos x="0" y="0"/>
                <wp:positionH relativeFrom="column">
                  <wp:posOffset>828675</wp:posOffset>
                </wp:positionH>
                <wp:positionV relativeFrom="paragraph">
                  <wp:posOffset>2033270</wp:posOffset>
                </wp:positionV>
                <wp:extent cx="4316095" cy="2789555"/>
                <wp:effectExtent l="57150" t="57150" r="46355" b="48895"/>
                <wp:wrapNone/>
                <wp:docPr id="4" name="Rectangle 4"/>
                <wp:cNvGraphicFramePr/>
                <a:graphic xmlns:a="http://schemas.openxmlformats.org/drawingml/2006/main">
                  <a:graphicData uri="http://schemas.microsoft.com/office/word/2010/wordprocessingShape">
                    <wps:wsp>
                      <wps:cNvSpPr/>
                      <wps:spPr>
                        <a:xfrm>
                          <a:off x="0" y="0"/>
                          <a:ext cx="4316095" cy="2789555"/>
                        </a:xfrm>
                        <a:prstGeom prst="rect">
                          <a:avLst/>
                        </a:prstGeom>
                        <a:solidFill>
                          <a:schemeClr val="bg2">
                            <a:lumMod val="90000"/>
                          </a:schemeClr>
                        </a:solidFill>
                        <a:ln>
                          <a:noFill/>
                        </a:ln>
                        <a:scene3d>
                          <a:camera prst="orthographicFront"/>
                          <a:lightRig rig="threePt" dir="t"/>
                        </a:scene3d>
                        <a:sp3d>
                          <a:bevelT w="114300" prst="hardEdge"/>
                        </a:sp3d>
                      </wps:spPr>
                      <wps:style>
                        <a:lnRef idx="2">
                          <a:schemeClr val="accent1">
                            <a:shade val="50000"/>
                          </a:schemeClr>
                        </a:lnRef>
                        <a:fillRef idx="1">
                          <a:schemeClr val="accent1"/>
                        </a:fillRef>
                        <a:effectRef idx="0">
                          <a:schemeClr val="accent1"/>
                        </a:effectRef>
                        <a:fontRef idx="minor">
                          <a:schemeClr val="lt1"/>
                        </a:fontRef>
                      </wps:style>
                      <wps:txbx>
                        <w:txbxContent>
                          <w:p w:rsidR="008C3400" w:rsidRPr="00253D39" w:rsidRDefault="008C3400" w:rsidP="00253D39">
                            <w:pPr>
                              <w:jc w:val="center"/>
                              <w:rPr>
                                <w:rFonts w:ascii="Times New Roman" w:hAnsi="Times New Roman" w:cs="Times New Roman"/>
                                <w:b/>
                                <w:color w:val="000000" w:themeColor="text1"/>
                                <w:sz w:val="56"/>
                                <w:szCs w:val="56"/>
                              </w:rPr>
                            </w:pPr>
                            <w:r w:rsidRPr="00253D39">
                              <w:rPr>
                                <w:rFonts w:ascii="Times New Roman" w:hAnsi="Times New Roman" w:cs="Times New Roman"/>
                                <w:b/>
                                <w:color w:val="000000" w:themeColor="text1"/>
                                <w:sz w:val="56"/>
                                <w:szCs w:val="56"/>
                              </w:rPr>
                              <w:t>Chapter-7</w:t>
                            </w:r>
                          </w:p>
                          <w:p w:rsidR="008C3400" w:rsidRPr="00253D39" w:rsidRDefault="008C3400" w:rsidP="00253D39">
                            <w:pPr>
                              <w:jc w:val="center"/>
                              <w:rPr>
                                <w:rFonts w:ascii="Times New Roman" w:hAnsi="Times New Roman" w:cs="Times New Roman"/>
                                <w:color w:val="000000" w:themeColor="text1"/>
                                <w:sz w:val="52"/>
                                <w:szCs w:val="52"/>
                              </w:rPr>
                            </w:pPr>
                            <w:r w:rsidRPr="00253D39">
                              <w:rPr>
                                <w:rFonts w:ascii="Times New Roman" w:hAnsi="Times New Roman" w:cs="Times New Roman"/>
                                <w:color w:val="000000" w:themeColor="text1"/>
                                <w:sz w:val="52"/>
                                <w:szCs w:val="52"/>
                              </w:rPr>
                              <w:t>Conclusion</w:t>
                            </w:r>
                            <w:r>
                              <w:rPr>
                                <w:rFonts w:ascii="Times New Roman" w:hAnsi="Times New Roman" w:cs="Times New Roman"/>
                                <w:color w:val="000000" w:themeColor="text1"/>
                                <w:sz w:val="52"/>
                                <w:szCs w:val="52"/>
                              </w:rPr>
                              <w:t>s</w:t>
                            </w:r>
                            <w:r w:rsidRPr="00253D39">
                              <w:rPr>
                                <w:rFonts w:ascii="Times New Roman" w:hAnsi="Times New Roman" w:cs="Times New Roman"/>
                                <w:color w:val="000000" w:themeColor="text1"/>
                                <w:sz w:val="52"/>
                                <w:szCs w:val="52"/>
                              </w:rPr>
                              <w:t xml:space="preserve"> &amp; Recommendations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E65AF" id="Rectangle 4" o:spid="_x0000_s1035" style="position:absolute;left:0;text-align:left;margin-left:65.25pt;margin-top:160.1pt;width:339.85pt;height:21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" fillcolor="#ddd8c2 [2894]" stroked="f" strokeweight="2pt">
                <v:textbox>
                  <w:txbxContent>
                    <w:p w:rsidR="008C3400" w:rsidRPr="00253D39" w:rsidRDefault="008C3400" w:rsidP="00253D39">
                      <w:pPr>
                        <w:jc w:val="center"/>
                        <w:rPr>
                          <w:rFonts w:ascii="Times New Roman" w:hAnsi="Times New Roman" w:cs="Times New Roman"/>
                          <w:b/>
                          <w:color w:val="000000" w:themeColor="text1"/>
                          <w:sz w:val="56"/>
                          <w:szCs w:val="56"/>
                        </w:rPr>
                      </w:pPr>
                      <w:r w:rsidRPr="00253D39">
                        <w:rPr>
                          <w:rFonts w:ascii="Times New Roman" w:hAnsi="Times New Roman" w:cs="Times New Roman"/>
                          <w:b/>
                          <w:color w:val="000000" w:themeColor="text1"/>
                          <w:sz w:val="56"/>
                          <w:szCs w:val="56"/>
                        </w:rPr>
                        <w:t>Chapter-7</w:t>
                      </w:r>
                    </w:p>
                    <w:p w:rsidR="008C3400" w:rsidRPr="00253D39" w:rsidRDefault="008C3400" w:rsidP="00253D39">
                      <w:pPr>
                        <w:jc w:val="center"/>
                        <w:rPr>
                          <w:rFonts w:ascii="Times New Roman" w:hAnsi="Times New Roman" w:cs="Times New Roman"/>
                          <w:color w:val="000000" w:themeColor="text1"/>
                          <w:sz w:val="52"/>
                          <w:szCs w:val="52"/>
                        </w:rPr>
                      </w:pPr>
                      <w:r w:rsidRPr="00253D39">
                        <w:rPr>
                          <w:rFonts w:ascii="Times New Roman" w:hAnsi="Times New Roman" w:cs="Times New Roman"/>
                          <w:color w:val="000000" w:themeColor="text1"/>
                          <w:sz w:val="52"/>
                          <w:szCs w:val="52"/>
                        </w:rPr>
                        <w:t>Conclusion</w:t>
                      </w:r>
                      <w:r>
                        <w:rPr>
                          <w:rFonts w:ascii="Times New Roman" w:hAnsi="Times New Roman" w:cs="Times New Roman"/>
                          <w:color w:val="000000" w:themeColor="text1"/>
                          <w:sz w:val="52"/>
                          <w:szCs w:val="52"/>
                        </w:rPr>
                        <w:t>s</w:t>
                      </w:r>
                      <w:r w:rsidRPr="00253D39">
                        <w:rPr>
                          <w:rFonts w:ascii="Times New Roman" w:hAnsi="Times New Roman" w:cs="Times New Roman"/>
                          <w:color w:val="000000" w:themeColor="text1"/>
                          <w:sz w:val="52"/>
                          <w:szCs w:val="52"/>
                        </w:rPr>
                        <w:t xml:space="preserve"> &amp; Recommendations</w:t>
                      </w:r>
                    </w:p>
                  </w:txbxContent>
                </v:textbox>
              </v:rect>
            </w:pict>
          </mc:Fallback>
        </mc:AlternateContent>
      </w:r>
      <w:r>
        <w:rPr>
          <w:rFonts w:ascii="Times New Roman" w:hAnsi="Times New Roman" w:cs="Times New Roman"/>
          <w:sz w:val="28"/>
          <w:szCs w:val="28"/>
        </w:rPr>
        <w:br w:type="page"/>
      </w:r>
    </w:p>
    <w:p w:rsidR="00253D39" w:rsidRPr="00836F55" w:rsidRDefault="004A6E10" w:rsidP="00953EF4">
      <w:pPr>
        <w:spacing w:line="360" w:lineRule="auto"/>
        <w:jc w:val="both"/>
        <w:rPr>
          <w:rFonts w:ascii="Times New Roman" w:hAnsi="Times New Roman" w:cs="Times New Roman"/>
          <w:b/>
          <w:sz w:val="32"/>
          <w:szCs w:val="32"/>
        </w:rPr>
      </w:pPr>
      <w:r w:rsidRPr="004A6E10">
        <w:rPr>
          <w:rFonts w:ascii="Times New Roman" w:hAnsi="Times New Roman" w:cs="Times New Roman"/>
          <w:sz w:val="32"/>
          <w:szCs w:val="32"/>
        </w:rPr>
        <w:lastRenderedPageBreak/>
        <w:t xml:space="preserve">7.1 </w:t>
      </w:r>
      <w:r w:rsidRPr="00836F55">
        <w:rPr>
          <w:rFonts w:ascii="Times New Roman" w:hAnsi="Times New Roman" w:cs="Times New Roman"/>
          <w:b/>
          <w:sz w:val="32"/>
          <w:szCs w:val="32"/>
        </w:rPr>
        <w:t>Conclusions:</w:t>
      </w:r>
    </w:p>
    <w:p w:rsidR="004A6E10" w:rsidRPr="009F44A6" w:rsidRDefault="004A6E10" w:rsidP="00953EF4">
      <w:pPr>
        <w:jc w:val="both"/>
        <w:rPr>
          <w:rFonts w:ascii="Times New Roman" w:hAnsi="Times New Roman" w:cs="Times New Roman"/>
          <w:sz w:val="28"/>
          <w:szCs w:val="28"/>
        </w:rPr>
      </w:pPr>
      <w:r w:rsidRPr="009F44A6">
        <w:rPr>
          <w:rFonts w:ascii="Times New Roman" w:hAnsi="Times New Roman" w:cs="Times New Roman"/>
          <w:sz w:val="28"/>
          <w:szCs w:val="28"/>
        </w:rPr>
        <w:t>While the idea of Islamic Banking is not a recent development globally, with over 300 Islamic banking and financial institutions established in approximately 50 countries, the operational success of these institutions is noteworthy. Currently, six Islamic Banks are operating in our country, making significant contributions through their diligent efforts. However, it's important to acknowledge that Al-</w:t>
      </w:r>
      <w:proofErr w:type="spellStart"/>
      <w:r w:rsidRPr="009F44A6">
        <w:rPr>
          <w:rFonts w:ascii="Times New Roman" w:hAnsi="Times New Roman" w:cs="Times New Roman"/>
          <w:sz w:val="28"/>
          <w:szCs w:val="28"/>
        </w:rPr>
        <w:t>Arafah</w:t>
      </w:r>
      <w:proofErr w:type="spellEnd"/>
      <w:r w:rsidRPr="009F44A6">
        <w:rPr>
          <w:rFonts w:ascii="Times New Roman" w:hAnsi="Times New Roman" w:cs="Times New Roman"/>
          <w:sz w:val="28"/>
          <w:szCs w:val="28"/>
        </w:rPr>
        <w:t xml:space="preserve"> Banks are not without limitations. Therefore, there is potential for making recommendations to address these limitations and enhance their overall performance.</w:t>
      </w:r>
    </w:p>
    <w:p w:rsidR="004A6E10" w:rsidRPr="009F44A6" w:rsidRDefault="004A6E10" w:rsidP="00953EF4">
      <w:pPr>
        <w:pStyle w:val="ListParagraph"/>
        <w:numPr>
          <w:ilvl w:val="0"/>
          <w:numId w:val="30"/>
        </w:numPr>
        <w:spacing w:line="360" w:lineRule="auto"/>
        <w:jc w:val="both"/>
        <w:rPr>
          <w:rFonts w:ascii="Times New Roman" w:hAnsi="Times New Roman" w:cs="Times New Roman"/>
          <w:sz w:val="28"/>
          <w:szCs w:val="28"/>
        </w:rPr>
      </w:pPr>
      <w:r w:rsidRPr="009F44A6">
        <w:rPr>
          <w:rFonts w:ascii="Times New Roman" w:hAnsi="Times New Roman" w:cs="Times New Roman"/>
          <w:sz w:val="28"/>
          <w:szCs w:val="28"/>
        </w:rPr>
        <w:t>The absence of a legal structure to oversee Al-</w:t>
      </w:r>
      <w:proofErr w:type="spellStart"/>
      <w:r w:rsidRPr="009F44A6">
        <w:rPr>
          <w:rFonts w:ascii="Times New Roman" w:hAnsi="Times New Roman" w:cs="Times New Roman"/>
          <w:sz w:val="28"/>
          <w:szCs w:val="28"/>
        </w:rPr>
        <w:t>Arafah</w:t>
      </w:r>
      <w:proofErr w:type="spellEnd"/>
      <w:r w:rsidRPr="009F44A6">
        <w:rPr>
          <w:rFonts w:ascii="Times New Roman" w:hAnsi="Times New Roman" w:cs="Times New Roman"/>
          <w:sz w:val="28"/>
          <w:szCs w:val="28"/>
        </w:rPr>
        <w:t xml:space="preserve"> banks according to Islamic principles poses a significant challenge. Conventional regulatory frameworks are inadequate for ensuring the success and advancement of these banks, emphasizing the urgent need for up-to-date Islamic banking laws.</w:t>
      </w:r>
    </w:p>
    <w:p w:rsidR="004A6E10" w:rsidRPr="009F44A6" w:rsidRDefault="004A6E10" w:rsidP="00953EF4">
      <w:pPr>
        <w:pStyle w:val="ListParagraph"/>
        <w:spacing w:line="360" w:lineRule="auto"/>
        <w:ind w:left="1440"/>
        <w:jc w:val="both"/>
        <w:rPr>
          <w:rFonts w:ascii="Times New Roman" w:hAnsi="Times New Roman" w:cs="Times New Roman"/>
          <w:sz w:val="28"/>
          <w:szCs w:val="28"/>
        </w:rPr>
      </w:pPr>
    </w:p>
    <w:p w:rsidR="004A6E10" w:rsidRPr="009F44A6" w:rsidRDefault="004A6E10" w:rsidP="00953EF4">
      <w:pPr>
        <w:pStyle w:val="ListParagraph"/>
        <w:numPr>
          <w:ilvl w:val="0"/>
          <w:numId w:val="30"/>
        </w:numPr>
        <w:spacing w:line="360" w:lineRule="auto"/>
        <w:jc w:val="both"/>
        <w:rPr>
          <w:rFonts w:ascii="Times New Roman" w:hAnsi="Times New Roman" w:cs="Times New Roman"/>
          <w:sz w:val="28"/>
          <w:szCs w:val="28"/>
        </w:rPr>
      </w:pPr>
      <w:r w:rsidRPr="009F44A6">
        <w:rPr>
          <w:rFonts w:ascii="Times New Roman" w:hAnsi="Times New Roman" w:cs="Times New Roman"/>
          <w:sz w:val="28"/>
          <w:szCs w:val="28"/>
        </w:rPr>
        <w:t xml:space="preserve">Introducing financing instruments compliant with Islamic </w:t>
      </w:r>
      <w:proofErr w:type="spellStart"/>
      <w:r w:rsidRPr="009F44A6">
        <w:rPr>
          <w:rFonts w:ascii="Times New Roman" w:hAnsi="Times New Roman" w:cs="Times New Roman"/>
          <w:sz w:val="28"/>
          <w:szCs w:val="28"/>
        </w:rPr>
        <w:t>Shariah</w:t>
      </w:r>
      <w:proofErr w:type="spellEnd"/>
      <w:r w:rsidRPr="009F44A6">
        <w:rPr>
          <w:rFonts w:ascii="Times New Roman" w:hAnsi="Times New Roman" w:cs="Times New Roman"/>
          <w:sz w:val="28"/>
          <w:szCs w:val="28"/>
        </w:rPr>
        <w:t xml:space="preserve"> is crucial to provide investors with viable alternatives to interest-based debentures. This move aims to create a more comfortable environment for investors to channel their funds into </w:t>
      </w:r>
      <w:proofErr w:type="spellStart"/>
      <w:r w:rsidRPr="009F44A6">
        <w:rPr>
          <w:rFonts w:ascii="Times New Roman" w:hAnsi="Times New Roman" w:cs="Times New Roman"/>
          <w:sz w:val="28"/>
          <w:szCs w:val="28"/>
        </w:rPr>
        <w:t>Shariah</w:t>
      </w:r>
      <w:proofErr w:type="spellEnd"/>
      <w:r w:rsidRPr="009F44A6">
        <w:rPr>
          <w:rFonts w:ascii="Times New Roman" w:hAnsi="Times New Roman" w:cs="Times New Roman"/>
          <w:sz w:val="28"/>
          <w:szCs w:val="28"/>
        </w:rPr>
        <w:t>-compliant financial instruments.</w:t>
      </w:r>
    </w:p>
    <w:p w:rsidR="004A6E10" w:rsidRPr="009F44A6" w:rsidRDefault="004A6E10" w:rsidP="00953EF4">
      <w:pPr>
        <w:pStyle w:val="ListParagraph"/>
        <w:spacing w:line="360" w:lineRule="auto"/>
        <w:ind w:left="1440"/>
        <w:jc w:val="both"/>
        <w:rPr>
          <w:rFonts w:ascii="Times New Roman" w:hAnsi="Times New Roman" w:cs="Times New Roman"/>
          <w:sz w:val="28"/>
          <w:szCs w:val="28"/>
        </w:rPr>
      </w:pPr>
    </w:p>
    <w:p w:rsidR="004A6E10" w:rsidRPr="009F44A6" w:rsidRDefault="004A6E10" w:rsidP="00953EF4">
      <w:pPr>
        <w:pStyle w:val="ListParagraph"/>
        <w:numPr>
          <w:ilvl w:val="0"/>
          <w:numId w:val="30"/>
        </w:numPr>
        <w:spacing w:line="360" w:lineRule="auto"/>
        <w:jc w:val="both"/>
        <w:rPr>
          <w:rFonts w:ascii="Times New Roman" w:hAnsi="Times New Roman" w:cs="Times New Roman"/>
          <w:sz w:val="28"/>
          <w:szCs w:val="28"/>
        </w:rPr>
      </w:pPr>
      <w:r w:rsidRPr="009F44A6">
        <w:rPr>
          <w:rFonts w:ascii="Times New Roman" w:hAnsi="Times New Roman" w:cs="Times New Roman"/>
          <w:sz w:val="28"/>
          <w:szCs w:val="28"/>
        </w:rPr>
        <w:t>The establishment of Islamic financial institutions nationwide can significantly contribute to the growth of Islamic banks in Bangladesh. This expansion would facilitate cooperation and collaboration, fostering mutual benefits for these organizations.</w:t>
      </w:r>
    </w:p>
    <w:p w:rsidR="004A6E10" w:rsidRPr="009F44A6" w:rsidRDefault="004A6E10" w:rsidP="00953EF4">
      <w:pPr>
        <w:pStyle w:val="ListParagraph"/>
        <w:spacing w:line="360" w:lineRule="auto"/>
        <w:ind w:left="1440"/>
        <w:jc w:val="both"/>
        <w:rPr>
          <w:rFonts w:ascii="Times New Roman" w:hAnsi="Times New Roman" w:cs="Times New Roman"/>
          <w:sz w:val="28"/>
          <w:szCs w:val="28"/>
        </w:rPr>
      </w:pPr>
    </w:p>
    <w:p w:rsidR="004A6E10" w:rsidRPr="009F44A6" w:rsidRDefault="004A6E10" w:rsidP="00953EF4">
      <w:pPr>
        <w:pStyle w:val="ListParagraph"/>
        <w:numPr>
          <w:ilvl w:val="0"/>
          <w:numId w:val="30"/>
        </w:numPr>
        <w:spacing w:line="360" w:lineRule="auto"/>
        <w:jc w:val="both"/>
        <w:rPr>
          <w:rFonts w:ascii="Times New Roman" w:hAnsi="Times New Roman" w:cs="Times New Roman"/>
          <w:sz w:val="28"/>
          <w:szCs w:val="28"/>
        </w:rPr>
      </w:pPr>
      <w:r w:rsidRPr="009F44A6">
        <w:rPr>
          <w:rFonts w:ascii="Times New Roman" w:hAnsi="Times New Roman" w:cs="Times New Roman"/>
          <w:sz w:val="28"/>
          <w:szCs w:val="28"/>
        </w:rPr>
        <w:t xml:space="preserve">Emphasizing professionalism within the </w:t>
      </w:r>
      <w:proofErr w:type="spellStart"/>
      <w:r w:rsidRPr="009F44A6">
        <w:rPr>
          <w:rFonts w:ascii="Times New Roman" w:hAnsi="Times New Roman" w:cs="Times New Roman"/>
          <w:sz w:val="28"/>
          <w:szCs w:val="28"/>
        </w:rPr>
        <w:t>Shariah</w:t>
      </w:r>
      <w:proofErr w:type="spellEnd"/>
      <w:r w:rsidRPr="009F44A6">
        <w:rPr>
          <w:rFonts w:ascii="Times New Roman" w:hAnsi="Times New Roman" w:cs="Times New Roman"/>
          <w:sz w:val="28"/>
          <w:szCs w:val="28"/>
        </w:rPr>
        <w:t xml:space="preserve"> framework is key for Al-</w:t>
      </w:r>
      <w:proofErr w:type="spellStart"/>
      <w:r w:rsidRPr="009F44A6">
        <w:rPr>
          <w:rFonts w:ascii="Times New Roman" w:hAnsi="Times New Roman" w:cs="Times New Roman"/>
          <w:sz w:val="28"/>
          <w:szCs w:val="28"/>
        </w:rPr>
        <w:t>Arafah</w:t>
      </w:r>
      <w:proofErr w:type="spellEnd"/>
      <w:r w:rsidRPr="009F44A6">
        <w:rPr>
          <w:rFonts w:ascii="Times New Roman" w:hAnsi="Times New Roman" w:cs="Times New Roman"/>
          <w:sz w:val="28"/>
          <w:szCs w:val="28"/>
        </w:rPr>
        <w:t xml:space="preserve"> Banks. By adopting this approach, they can generate legitimate and substantial "halal" profits, enabling them to offer </w:t>
      </w:r>
      <w:r w:rsidRPr="009F44A6">
        <w:rPr>
          <w:rFonts w:ascii="Times New Roman" w:hAnsi="Times New Roman" w:cs="Times New Roman"/>
          <w:sz w:val="28"/>
          <w:szCs w:val="28"/>
        </w:rPr>
        <w:lastRenderedPageBreak/>
        <w:t>higher returns to both depositors and shareholders. Ultimately, fostering public confidence in this form of banking is vital for the success of Islamic banking institutions, aligning with the broader necessity of an Islamic economic system.</w:t>
      </w:r>
    </w:p>
    <w:p w:rsidR="004A6E10" w:rsidRPr="009F44A6" w:rsidRDefault="004A6E10" w:rsidP="00953EF4">
      <w:pPr>
        <w:jc w:val="both"/>
        <w:rPr>
          <w:rFonts w:ascii="Times New Roman" w:hAnsi="Times New Roman" w:cs="Times New Roman"/>
          <w:sz w:val="28"/>
          <w:szCs w:val="28"/>
        </w:rPr>
      </w:pPr>
      <w:r w:rsidRPr="009F44A6">
        <w:rPr>
          <w:rFonts w:ascii="Times New Roman" w:hAnsi="Times New Roman" w:cs="Times New Roman"/>
          <w:sz w:val="28"/>
          <w:szCs w:val="28"/>
        </w:rPr>
        <w:t>In due course, the progressive and triumphant global expansion of Islamic banking, along with an increasing public understanding of its financial and social advantages, unequivocally indicates that the forthcoming century will be characterized by the prominence of Al-</w:t>
      </w:r>
      <w:proofErr w:type="spellStart"/>
      <w:r w:rsidRPr="009F44A6">
        <w:rPr>
          <w:rFonts w:ascii="Times New Roman" w:hAnsi="Times New Roman" w:cs="Times New Roman"/>
          <w:sz w:val="28"/>
          <w:szCs w:val="28"/>
        </w:rPr>
        <w:t>Arafah</w:t>
      </w:r>
      <w:proofErr w:type="spellEnd"/>
      <w:r w:rsidRPr="009F44A6">
        <w:rPr>
          <w:rFonts w:ascii="Times New Roman" w:hAnsi="Times New Roman" w:cs="Times New Roman"/>
          <w:sz w:val="28"/>
          <w:szCs w:val="28"/>
        </w:rPr>
        <w:t xml:space="preserve"> banking.</w:t>
      </w:r>
    </w:p>
    <w:p w:rsidR="004A6E10" w:rsidRPr="009F44A6" w:rsidRDefault="004A6E10" w:rsidP="00953EF4">
      <w:pPr>
        <w:jc w:val="both"/>
        <w:rPr>
          <w:rFonts w:ascii="Times New Roman" w:hAnsi="Times New Roman" w:cs="Times New Roman"/>
          <w:sz w:val="28"/>
          <w:szCs w:val="28"/>
        </w:rPr>
      </w:pPr>
    </w:p>
    <w:p w:rsidR="004A6E10" w:rsidRPr="00836F55" w:rsidRDefault="009F44A6" w:rsidP="00953EF4">
      <w:pPr>
        <w:jc w:val="both"/>
        <w:rPr>
          <w:rFonts w:ascii="Times New Roman" w:hAnsi="Times New Roman" w:cs="Times New Roman"/>
          <w:b/>
          <w:sz w:val="28"/>
          <w:szCs w:val="28"/>
        </w:rPr>
      </w:pPr>
      <w:r w:rsidRPr="00836F55">
        <w:rPr>
          <w:rFonts w:ascii="Times New Roman" w:hAnsi="Times New Roman" w:cs="Times New Roman"/>
          <w:b/>
          <w:sz w:val="28"/>
          <w:szCs w:val="28"/>
        </w:rPr>
        <w:t>7.2</w:t>
      </w:r>
      <w:r w:rsidRPr="009F44A6">
        <w:rPr>
          <w:rFonts w:ascii="Times New Roman" w:hAnsi="Times New Roman" w:cs="Times New Roman"/>
          <w:sz w:val="28"/>
          <w:szCs w:val="28"/>
        </w:rPr>
        <w:t xml:space="preserve"> </w:t>
      </w:r>
      <w:r w:rsidR="004A6E10" w:rsidRPr="00836F55">
        <w:rPr>
          <w:rFonts w:ascii="Times New Roman" w:hAnsi="Times New Roman" w:cs="Times New Roman"/>
          <w:b/>
          <w:sz w:val="28"/>
          <w:szCs w:val="28"/>
        </w:rPr>
        <w:t>Recommendations:</w:t>
      </w: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To initiate the opening of a new account at AIBL, a comprehensive set of essential documents is mandatory, which serves the mutual benefit of both the bank and customers.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There is a noticeable upward trend in customer collaboration, leading individual employees to handle diverse tasks. However, this multitasking poses a challenge for employees, potentially resulting in significant errors and prolonged service times, causing dissatisfaction among customers and demotivation among employees.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AIBL should prioritize marketing initiatives to inform customers about its products, providing additional promotions to attract new clientele.</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The bank should enhance customer facilities, including credit visa cards, ATMs, and the development of an electronic banking system to streamline services. The adoption of technology is crucial for gaining a competitive edge, reducing operational costs, and expanding access to the financial system.</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Expanding branch presence, particularly in Dhaka and other cities, is essential to keep up with the fast-paced global business environment.</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In the rapidly advancing world, online banking systems are becoming prevalent, necessitating AIBL's adoption of this technology to stay competitive in the global market.</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Promotional activities should be a focal point for AIBL to enhance its business status, requiring the introduction of more promotional programs.</w:t>
      </w: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Modernizing banking processes and incorporating computerized systems in the general banking department is imperative for AIBL to replace traditional methods.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AIBL must diversify its services to meet market demands and enhance customer satisfaction.</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Implementing database networking technology in the IT department is crucial for efficient data transfer between branches.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The existing account opening procedure, requiring an introducer, may need reconsideration to address the challenges faced by individuals in arranging introducers.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A fully computerized and interconnected local area network across all departments can significantly improve the services offered to customers.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During recruitment, AIBL should prioritize hiring skilled professionals to enhance the quality of service delivery.</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Providing extensive training facilities, upgrading to more advanced computerized systems, and strengthening network connections are essential for AIBL's continued success.</w:t>
      </w:r>
    </w:p>
    <w:p w:rsidR="009F44A6" w:rsidRPr="009F44A6" w:rsidRDefault="009F44A6" w:rsidP="00953EF4">
      <w:pPr>
        <w:pStyle w:val="ListParagraph"/>
        <w:jc w:val="both"/>
        <w:rPr>
          <w:rFonts w:ascii="Times New Roman" w:hAnsi="Times New Roman" w:cs="Times New Roman"/>
          <w:sz w:val="28"/>
          <w:szCs w:val="28"/>
        </w:rPr>
      </w:pPr>
    </w:p>
    <w:p w:rsidR="009F44A6" w:rsidRPr="009F44A6" w:rsidRDefault="009F44A6" w:rsidP="00953EF4">
      <w:pPr>
        <w:pStyle w:val="ListParagraph"/>
        <w:numPr>
          <w:ilvl w:val="0"/>
          <w:numId w:val="34"/>
        </w:numPr>
        <w:jc w:val="both"/>
        <w:rPr>
          <w:rFonts w:ascii="Times New Roman" w:hAnsi="Times New Roman" w:cs="Times New Roman"/>
          <w:sz w:val="28"/>
          <w:szCs w:val="28"/>
        </w:rPr>
      </w:pPr>
      <w:r w:rsidRPr="009F44A6">
        <w:rPr>
          <w:rFonts w:ascii="Times New Roman" w:hAnsi="Times New Roman" w:cs="Times New Roman"/>
          <w:sz w:val="28"/>
          <w:szCs w:val="28"/>
        </w:rPr>
        <w:t>A systematic approach in the cash counter processes is necessary to ensure prompt and efficient services for customers</w:t>
      </w:r>
    </w:p>
    <w:p w:rsidR="009F44A6" w:rsidRPr="009F44A6" w:rsidRDefault="009F44A6" w:rsidP="00953EF4">
      <w:pPr>
        <w:jc w:val="both"/>
        <w:rPr>
          <w:rFonts w:ascii="Times New Roman" w:hAnsi="Times New Roman" w:cs="Times New Roman"/>
          <w:sz w:val="28"/>
          <w:szCs w:val="28"/>
        </w:rPr>
      </w:pPr>
    </w:p>
    <w:p w:rsidR="004A6E10" w:rsidRPr="009F44A6" w:rsidRDefault="004A6E10" w:rsidP="00953EF4">
      <w:pPr>
        <w:jc w:val="both"/>
        <w:rPr>
          <w:rFonts w:ascii="Times New Roman" w:hAnsi="Times New Roman" w:cs="Times New Roman"/>
          <w:sz w:val="28"/>
          <w:szCs w:val="28"/>
        </w:rPr>
      </w:pPr>
    </w:p>
    <w:p w:rsidR="004A6E10" w:rsidRPr="009F44A6" w:rsidRDefault="004A6E10" w:rsidP="00953EF4">
      <w:pPr>
        <w:jc w:val="both"/>
        <w:rPr>
          <w:rFonts w:ascii="Times New Roman" w:hAnsi="Times New Roman" w:cs="Times New Roman"/>
          <w:sz w:val="28"/>
          <w:szCs w:val="28"/>
        </w:rPr>
      </w:pPr>
    </w:p>
    <w:p w:rsidR="004A6E10" w:rsidRPr="009F44A6" w:rsidRDefault="004A6E10" w:rsidP="00953EF4">
      <w:pPr>
        <w:jc w:val="both"/>
        <w:rPr>
          <w:rFonts w:ascii="Times New Roman" w:hAnsi="Times New Roman" w:cs="Times New Roman"/>
          <w:sz w:val="28"/>
          <w:szCs w:val="28"/>
        </w:rPr>
      </w:pPr>
    </w:p>
    <w:p w:rsidR="004A6E10" w:rsidRPr="009F44A6" w:rsidRDefault="004A6E10" w:rsidP="00953EF4">
      <w:pPr>
        <w:jc w:val="both"/>
        <w:rPr>
          <w:rFonts w:ascii="Times New Roman" w:hAnsi="Times New Roman" w:cs="Times New Roman"/>
          <w:sz w:val="28"/>
          <w:szCs w:val="28"/>
        </w:rPr>
      </w:pPr>
    </w:p>
    <w:p w:rsidR="00253D39" w:rsidRPr="009F44A6" w:rsidRDefault="00253D39" w:rsidP="00953EF4">
      <w:pPr>
        <w:jc w:val="both"/>
        <w:rPr>
          <w:rFonts w:ascii="Times New Roman" w:hAnsi="Times New Roman" w:cs="Times New Roman"/>
          <w:sz w:val="28"/>
          <w:szCs w:val="28"/>
        </w:rPr>
      </w:pPr>
      <w:r w:rsidRPr="009F44A6">
        <w:rPr>
          <w:rFonts w:ascii="Times New Roman" w:hAnsi="Times New Roman" w:cs="Times New Roman"/>
          <w:sz w:val="28"/>
          <w:szCs w:val="28"/>
        </w:rPr>
        <w:br w:type="page"/>
      </w:r>
    </w:p>
    <w:p w:rsidR="00D100D1" w:rsidRPr="009F44A6" w:rsidRDefault="009F44A6" w:rsidP="00953EF4">
      <w:pPr>
        <w:jc w:val="both"/>
        <w:rPr>
          <w:rFonts w:ascii="Times New Roman" w:hAnsi="Times New Roman" w:cs="Times New Roman"/>
          <w:b/>
          <w:sz w:val="32"/>
          <w:szCs w:val="32"/>
          <w:u w:val="single"/>
        </w:rPr>
      </w:pPr>
      <w:r>
        <w:rPr>
          <w:rFonts w:ascii="Times New Roman" w:hAnsi="Times New Roman" w:cs="Times New Roman"/>
          <w:sz w:val="28"/>
          <w:szCs w:val="28"/>
        </w:rPr>
        <w:lastRenderedPageBreak/>
        <w:t xml:space="preserve">                                                  </w:t>
      </w:r>
      <w:r w:rsidRPr="009F44A6">
        <w:rPr>
          <w:rFonts w:ascii="Times New Roman" w:hAnsi="Times New Roman" w:cs="Times New Roman"/>
          <w:b/>
          <w:sz w:val="32"/>
          <w:szCs w:val="32"/>
          <w:u w:val="single"/>
        </w:rPr>
        <w:t>Appendix</w:t>
      </w:r>
    </w:p>
    <w:p w:rsidR="00DF2313" w:rsidRDefault="007F2063" w:rsidP="00953EF4">
      <w:pPr>
        <w:jc w:val="both"/>
        <w:rPr>
          <w:rFonts w:ascii="Segoe UI Historic" w:hAnsi="Segoe UI Historic" w:cs="Segoe UI Historic"/>
          <w:color w:val="FFFFFF"/>
          <w:sz w:val="23"/>
          <w:szCs w:val="23"/>
          <w:shd w:val="clear" w:color="auto" w:fill="FFFFFF"/>
        </w:rPr>
      </w:pPr>
      <w:hyperlink r:id="rId19" w:history="1">
        <w:r w:rsidR="003B0EBA" w:rsidRPr="003B0EBA">
          <w:rPr>
            <w:rStyle w:val="Hyperlink"/>
          </w:rPr>
          <w:t>https://www.aibl.com.bd/?fbclid=IwAR3TLfSne_JRGLRk_-s9WSxKrSV6dLo0r-NOszTypdU8Orfy-A1KPZ7RDmY</w:t>
        </w:r>
      </w:hyperlink>
      <w:r w:rsidR="003B0EBA" w:rsidRPr="003B0EBA">
        <w:rPr>
          <w:rFonts w:ascii="Segoe UI Historic" w:hAnsi="Segoe UI Historic" w:cs="Segoe UI Historic"/>
          <w:color w:val="FFFFFF"/>
          <w:sz w:val="23"/>
          <w:szCs w:val="23"/>
          <w:shd w:val="clear" w:color="auto" w:fill="FFFFFF"/>
        </w:rPr>
        <w:t>f G</w:t>
      </w:r>
    </w:p>
    <w:p w:rsidR="00DF2313" w:rsidRDefault="007F2063" w:rsidP="00953EF4">
      <w:pPr>
        <w:jc w:val="both"/>
        <w:rPr>
          <w:rFonts w:ascii="Segoe UI Historic" w:hAnsi="Segoe UI Historic" w:cs="Segoe UI Historic"/>
          <w:color w:val="FFFFFF"/>
          <w:sz w:val="23"/>
          <w:szCs w:val="23"/>
          <w:shd w:val="clear" w:color="auto" w:fill="FFFFFF"/>
        </w:rPr>
      </w:pPr>
      <w:hyperlink r:id="rId20" w:history="1">
        <w:r w:rsidR="00DF2313" w:rsidRPr="00DF2313">
          <w:rPr>
            <w:rStyle w:val="Hyperlink"/>
          </w:rPr>
          <w:t>https://online.ibb.org.bd/Content/book/Laws and Practice of General Banking (LPGB).pdf?fbclid=IwAR0velXfjb323d19jTpRtyZZGG2AzIJpD3YhFA0LHOBshi5Nj7Pv730kXP8</w:t>
        </w:r>
      </w:hyperlink>
      <w:r w:rsidR="003B0EBA" w:rsidRPr="003B0EBA">
        <w:rPr>
          <w:rFonts w:ascii="Segoe UI Historic" w:hAnsi="Segoe UI Historic" w:cs="Segoe UI Historic"/>
          <w:color w:val="FFFFFF"/>
          <w:sz w:val="23"/>
          <w:szCs w:val="23"/>
          <w:shd w:val="clear" w:color="auto" w:fill="FFFFFF"/>
        </w:rPr>
        <w:t>Ba</w:t>
      </w:r>
    </w:p>
    <w:p w:rsidR="00DF2313" w:rsidRDefault="007F2063" w:rsidP="00953EF4">
      <w:pPr>
        <w:jc w:val="both"/>
        <w:rPr>
          <w:rFonts w:ascii="Segoe UI Historic" w:hAnsi="Segoe UI Historic" w:cs="Segoe UI Historic"/>
          <w:color w:val="FFFFFF"/>
          <w:sz w:val="23"/>
          <w:szCs w:val="23"/>
          <w:shd w:val="clear" w:color="auto" w:fill="FFFFFF"/>
        </w:rPr>
      </w:pPr>
      <w:hyperlink r:id="rId21" w:history="1">
        <w:r w:rsidR="00DF2313" w:rsidRPr="00900F28">
          <w:rPr>
            <w:rStyle w:val="Hyperlink"/>
          </w:rPr>
          <w:t>https://islamicmarkets.com/publications/al-arafah-islami-bank-annual-report-2017?fbclid=IwAR3N8-T_OCh0yy0fhTLauf7ZJ1wMdLMmcnYZq56RntjISg6qKI6XmleRtMc</w:t>
        </w:r>
        <w:r w:rsidR="00DF2313" w:rsidRPr="00900F28">
          <w:rPr>
            <w:rStyle w:val="Hyperlink"/>
            <w:rFonts w:ascii="Segoe UI Historic" w:hAnsi="Segoe UI Historic" w:cs="Segoe UI Historic"/>
            <w:sz w:val="23"/>
            <w:szCs w:val="23"/>
            <w:shd w:val="clear" w:color="auto" w:fill="FFFFFF"/>
          </w:rPr>
          <w:t>LP</w:t>
        </w:r>
      </w:hyperlink>
    </w:p>
    <w:p w:rsidR="00C83257" w:rsidRPr="00DF2313" w:rsidRDefault="007F2063" w:rsidP="00953EF4">
      <w:pPr>
        <w:jc w:val="both"/>
        <w:rPr>
          <w:rFonts w:ascii="Segoe UI Historic" w:hAnsi="Segoe UI Historic" w:cs="Segoe UI Historic"/>
          <w:color w:val="FFFFFF"/>
          <w:sz w:val="23"/>
          <w:szCs w:val="23"/>
          <w:shd w:val="clear" w:color="auto" w:fill="FFFFFF"/>
        </w:rPr>
      </w:pPr>
      <w:hyperlink r:id="rId22" w:history="1">
        <w:r w:rsidR="00DF2313" w:rsidRPr="00DF2313">
          <w:rPr>
            <w:rStyle w:val="Hyperlink"/>
          </w:rPr>
          <w:t>https://online.ibb.org.bd/Content/book/Laws and Practice of General Banking (LPGB).pdf?fbclid=IwAR0velXfjb323d19jTpRtyZZGG2AzIJpD3YhFA0LHOBshi5Nj7Pv730kXP8</w:t>
        </w:r>
      </w:hyperlink>
      <w:r w:rsidR="003B0EBA" w:rsidRPr="003B0EBA">
        <w:rPr>
          <w:rFonts w:ascii="Segoe UI Historic" w:hAnsi="Segoe UI Historic" w:cs="Segoe UI Historic"/>
          <w:color w:val="FFFFFF"/>
          <w:sz w:val="23"/>
          <w:szCs w:val="23"/>
          <w:shd w:val="clear" w:color="auto" w:fill="FFFFFF"/>
        </w:rPr>
        <w:t xml:space="preserve"> IBB </w:t>
      </w:r>
    </w:p>
    <w:sectPr w:rsidR="00C83257" w:rsidRPr="00DF2313" w:rsidSect="00A73AD4">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758E" w:rsidRDefault="0077758E" w:rsidP="000C411B">
      <w:pPr>
        <w:spacing w:after="0" w:line="240" w:lineRule="auto"/>
      </w:pPr>
      <w:r>
        <w:separator/>
      </w:r>
    </w:p>
  </w:endnote>
  <w:endnote w:type="continuationSeparator" w:id="0">
    <w:p w:rsidR="0077758E" w:rsidRDefault="0077758E" w:rsidP="000C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3400" w:rsidRDefault="008C3400">
    <w:pPr>
      <w:pStyle w:val="Footer"/>
      <w:jc w:val="right"/>
    </w:pPr>
  </w:p>
  <w:p w:rsidR="008C3400" w:rsidRDefault="008C3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3400" w:rsidRDefault="008C3400" w:rsidP="00F93E8E">
    <w:pPr>
      <w:pStyle w:val="Footer"/>
      <w:jc w:val="center"/>
    </w:pPr>
  </w:p>
  <w:p w:rsidR="008C3400" w:rsidRDefault="008C3400" w:rsidP="006744E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503374"/>
      <w:docPartObj>
        <w:docPartGallery w:val="Page Numbers (Bottom of Page)"/>
        <w:docPartUnique/>
      </w:docPartObj>
    </w:sdtPr>
    <w:sdtEndPr>
      <w:rPr>
        <w:color w:val="808080" w:themeColor="background1" w:themeShade="80"/>
        <w:spacing w:val="60"/>
      </w:rPr>
    </w:sdtEndPr>
    <w:sdtContent>
      <w:p w:rsidR="008C3400" w:rsidRDefault="008C340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36F55" w:rsidRPr="00836F55">
          <w:rPr>
            <w:b/>
            <w:bCs/>
            <w:noProof/>
          </w:rPr>
          <w:t>1</w:t>
        </w:r>
        <w:r>
          <w:rPr>
            <w:b/>
            <w:bCs/>
            <w:noProof/>
          </w:rPr>
          <w:fldChar w:fldCharType="end"/>
        </w:r>
        <w:r>
          <w:rPr>
            <w:b/>
            <w:bCs/>
          </w:rPr>
          <w:t xml:space="preserve"> | </w:t>
        </w:r>
        <w:r>
          <w:rPr>
            <w:color w:val="808080" w:themeColor="background1" w:themeShade="80"/>
            <w:spacing w:val="60"/>
          </w:rPr>
          <w:t>Page</w:t>
        </w:r>
      </w:p>
    </w:sdtContent>
  </w:sdt>
  <w:p w:rsidR="008C3400" w:rsidRDefault="008C3400" w:rsidP="006744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758E" w:rsidRDefault="0077758E" w:rsidP="000C411B">
      <w:pPr>
        <w:spacing w:after="0" w:line="240" w:lineRule="auto"/>
      </w:pPr>
      <w:r>
        <w:separator/>
      </w:r>
    </w:p>
  </w:footnote>
  <w:footnote w:type="continuationSeparator" w:id="0">
    <w:p w:rsidR="0077758E" w:rsidRDefault="0077758E" w:rsidP="000C4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3400" w:rsidRDefault="008C3400">
    <w:pPr>
      <w:pStyle w:val="Header"/>
    </w:pPr>
  </w:p>
  <w:p w:rsidR="008C3400" w:rsidRDefault="008C3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0.75pt" o:bullet="t">
        <v:imagedata r:id="rId1" o:title="mso9F8B"/>
      </v:shape>
    </w:pict>
  </w:numPicBullet>
  <w:abstractNum w:abstractNumId="0" w15:restartNumberingAfterBreak="0">
    <w:nsid w:val="00D47502"/>
    <w:multiLevelType w:val="hybridMultilevel"/>
    <w:tmpl w:val="4E24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335B3"/>
    <w:multiLevelType w:val="hybridMultilevel"/>
    <w:tmpl w:val="3B8A8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63F4B"/>
    <w:multiLevelType w:val="hybridMultilevel"/>
    <w:tmpl w:val="B7C0B1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A0900"/>
    <w:multiLevelType w:val="hybridMultilevel"/>
    <w:tmpl w:val="CF2C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2253E"/>
    <w:multiLevelType w:val="hybridMultilevel"/>
    <w:tmpl w:val="C5D4F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52286"/>
    <w:multiLevelType w:val="hybridMultilevel"/>
    <w:tmpl w:val="4076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C39A6"/>
    <w:multiLevelType w:val="multilevel"/>
    <w:tmpl w:val="9E80FC40"/>
    <w:lvl w:ilvl="0">
      <w:start w:val="1"/>
      <w:numFmt w:val="decimal"/>
      <w:lvlText w:val="%1."/>
      <w:lvlJc w:val="left"/>
      <w:pPr>
        <w:tabs>
          <w:tab w:val="num" w:pos="3060"/>
        </w:tabs>
        <w:ind w:left="3060" w:hanging="360"/>
      </w:pPr>
    </w:lvl>
    <w:lvl w:ilvl="1" w:tentative="1">
      <w:start w:val="1"/>
      <w:numFmt w:val="decimal"/>
      <w:lvlText w:val="%2."/>
      <w:lvlJc w:val="left"/>
      <w:pPr>
        <w:tabs>
          <w:tab w:val="num" w:pos="3780"/>
        </w:tabs>
        <w:ind w:left="3780" w:hanging="360"/>
      </w:pPr>
    </w:lvl>
    <w:lvl w:ilvl="2" w:tentative="1">
      <w:start w:val="1"/>
      <w:numFmt w:val="decimal"/>
      <w:lvlText w:val="%3."/>
      <w:lvlJc w:val="left"/>
      <w:pPr>
        <w:tabs>
          <w:tab w:val="num" w:pos="4500"/>
        </w:tabs>
        <w:ind w:left="4500" w:hanging="360"/>
      </w:pPr>
    </w:lvl>
    <w:lvl w:ilvl="3" w:tentative="1">
      <w:start w:val="1"/>
      <w:numFmt w:val="decimal"/>
      <w:lvlText w:val="%4."/>
      <w:lvlJc w:val="left"/>
      <w:pPr>
        <w:tabs>
          <w:tab w:val="num" w:pos="5220"/>
        </w:tabs>
        <w:ind w:left="5220" w:hanging="360"/>
      </w:pPr>
    </w:lvl>
    <w:lvl w:ilvl="4" w:tentative="1">
      <w:start w:val="1"/>
      <w:numFmt w:val="decimal"/>
      <w:lvlText w:val="%5."/>
      <w:lvlJc w:val="left"/>
      <w:pPr>
        <w:tabs>
          <w:tab w:val="num" w:pos="5940"/>
        </w:tabs>
        <w:ind w:left="5940" w:hanging="360"/>
      </w:pPr>
    </w:lvl>
    <w:lvl w:ilvl="5" w:tentative="1">
      <w:start w:val="1"/>
      <w:numFmt w:val="decimal"/>
      <w:lvlText w:val="%6."/>
      <w:lvlJc w:val="left"/>
      <w:pPr>
        <w:tabs>
          <w:tab w:val="num" w:pos="6660"/>
        </w:tabs>
        <w:ind w:left="6660" w:hanging="360"/>
      </w:pPr>
    </w:lvl>
    <w:lvl w:ilvl="6" w:tentative="1">
      <w:start w:val="1"/>
      <w:numFmt w:val="decimal"/>
      <w:lvlText w:val="%7."/>
      <w:lvlJc w:val="left"/>
      <w:pPr>
        <w:tabs>
          <w:tab w:val="num" w:pos="7380"/>
        </w:tabs>
        <w:ind w:left="7380" w:hanging="360"/>
      </w:pPr>
    </w:lvl>
    <w:lvl w:ilvl="7" w:tentative="1">
      <w:start w:val="1"/>
      <w:numFmt w:val="decimal"/>
      <w:lvlText w:val="%8."/>
      <w:lvlJc w:val="left"/>
      <w:pPr>
        <w:tabs>
          <w:tab w:val="num" w:pos="8100"/>
        </w:tabs>
        <w:ind w:left="8100" w:hanging="360"/>
      </w:pPr>
    </w:lvl>
    <w:lvl w:ilvl="8" w:tentative="1">
      <w:start w:val="1"/>
      <w:numFmt w:val="decimal"/>
      <w:lvlText w:val="%9."/>
      <w:lvlJc w:val="left"/>
      <w:pPr>
        <w:tabs>
          <w:tab w:val="num" w:pos="8820"/>
        </w:tabs>
        <w:ind w:left="8820" w:hanging="360"/>
      </w:pPr>
    </w:lvl>
  </w:abstractNum>
  <w:abstractNum w:abstractNumId="7" w15:restartNumberingAfterBreak="0">
    <w:nsid w:val="199F18A5"/>
    <w:multiLevelType w:val="hybridMultilevel"/>
    <w:tmpl w:val="6D74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776FE"/>
    <w:multiLevelType w:val="multilevel"/>
    <w:tmpl w:val="911C651E"/>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024893"/>
    <w:multiLevelType w:val="hybridMultilevel"/>
    <w:tmpl w:val="251AB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E57EF"/>
    <w:multiLevelType w:val="hybridMultilevel"/>
    <w:tmpl w:val="09F09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155A9"/>
    <w:multiLevelType w:val="hybridMultilevel"/>
    <w:tmpl w:val="D9B0B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3E16F6"/>
    <w:multiLevelType w:val="hybridMultilevel"/>
    <w:tmpl w:val="C89C8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8046E"/>
    <w:multiLevelType w:val="hybridMultilevel"/>
    <w:tmpl w:val="69789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D4B0B"/>
    <w:multiLevelType w:val="hybridMultilevel"/>
    <w:tmpl w:val="D29420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57FB1"/>
    <w:multiLevelType w:val="hybridMultilevel"/>
    <w:tmpl w:val="FF50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60622"/>
    <w:multiLevelType w:val="hybridMultilevel"/>
    <w:tmpl w:val="7AC2D46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FA1421"/>
    <w:multiLevelType w:val="hybridMultilevel"/>
    <w:tmpl w:val="F06ABC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2E0726"/>
    <w:multiLevelType w:val="hybridMultilevel"/>
    <w:tmpl w:val="40F2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D5CD4"/>
    <w:multiLevelType w:val="hybridMultilevel"/>
    <w:tmpl w:val="14987B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0BC4"/>
    <w:multiLevelType w:val="hybridMultilevel"/>
    <w:tmpl w:val="915633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33D6B"/>
    <w:multiLevelType w:val="hybridMultilevel"/>
    <w:tmpl w:val="F91AFE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722B3"/>
    <w:multiLevelType w:val="hybridMultilevel"/>
    <w:tmpl w:val="A3603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F51284"/>
    <w:multiLevelType w:val="hybridMultilevel"/>
    <w:tmpl w:val="FD4A8A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327B7"/>
    <w:multiLevelType w:val="hybridMultilevel"/>
    <w:tmpl w:val="A0683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525D4"/>
    <w:multiLevelType w:val="hybridMultilevel"/>
    <w:tmpl w:val="9B8AAC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74ADB"/>
    <w:multiLevelType w:val="hybridMultilevel"/>
    <w:tmpl w:val="CDE0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F0C72"/>
    <w:multiLevelType w:val="hybridMultilevel"/>
    <w:tmpl w:val="14B0E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76DCB"/>
    <w:multiLevelType w:val="hybridMultilevel"/>
    <w:tmpl w:val="B1ACAC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F01D4"/>
    <w:multiLevelType w:val="hybridMultilevel"/>
    <w:tmpl w:val="2D8A7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3D2CB9"/>
    <w:multiLevelType w:val="hybridMultilevel"/>
    <w:tmpl w:val="015A30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C6EB9"/>
    <w:multiLevelType w:val="hybridMultilevel"/>
    <w:tmpl w:val="E6E8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D4EAC"/>
    <w:multiLevelType w:val="hybridMultilevel"/>
    <w:tmpl w:val="D9A65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11276"/>
    <w:multiLevelType w:val="hybridMultilevel"/>
    <w:tmpl w:val="DF0A1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157F2"/>
    <w:multiLevelType w:val="hybridMultilevel"/>
    <w:tmpl w:val="46A2161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D5476"/>
    <w:multiLevelType w:val="hybridMultilevel"/>
    <w:tmpl w:val="98A438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C32BD"/>
    <w:multiLevelType w:val="hybridMultilevel"/>
    <w:tmpl w:val="81DAF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05654A"/>
    <w:multiLevelType w:val="hybridMultilevel"/>
    <w:tmpl w:val="5BB0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51CD9"/>
    <w:multiLevelType w:val="hybridMultilevel"/>
    <w:tmpl w:val="AABC97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A72BE"/>
    <w:multiLevelType w:val="hybridMultilevel"/>
    <w:tmpl w:val="E05CD0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F0356"/>
    <w:multiLevelType w:val="multilevel"/>
    <w:tmpl w:val="35267A9E"/>
    <w:lvl w:ilvl="0">
      <w:start w:val="1"/>
      <w:numFmt w:val="decimal"/>
      <w:lvlText w:val="%1."/>
      <w:lvlJc w:val="left"/>
      <w:pPr>
        <w:tabs>
          <w:tab w:val="num" w:pos="5580"/>
        </w:tabs>
        <w:ind w:left="5580" w:hanging="360"/>
      </w:pPr>
    </w:lvl>
    <w:lvl w:ilvl="1" w:tentative="1">
      <w:start w:val="1"/>
      <w:numFmt w:val="decimal"/>
      <w:lvlText w:val="%2."/>
      <w:lvlJc w:val="left"/>
      <w:pPr>
        <w:tabs>
          <w:tab w:val="num" w:pos="6300"/>
        </w:tabs>
        <w:ind w:left="6300" w:hanging="360"/>
      </w:pPr>
    </w:lvl>
    <w:lvl w:ilvl="2" w:tentative="1">
      <w:start w:val="1"/>
      <w:numFmt w:val="decimal"/>
      <w:lvlText w:val="%3."/>
      <w:lvlJc w:val="left"/>
      <w:pPr>
        <w:tabs>
          <w:tab w:val="num" w:pos="7020"/>
        </w:tabs>
        <w:ind w:left="7020" w:hanging="360"/>
      </w:pPr>
    </w:lvl>
    <w:lvl w:ilvl="3" w:tentative="1">
      <w:start w:val="1"/>
      <w:numFmt w:val="decimal"/>
      <w:lvlText w:val="%4."/>
      <w:lvlJc w:val="left"/>
      <w:pPr>
        <w:tabs>
          <w:tab w:val="num" w:pos="7740"/>
        </w:tabs>
        <w:ind w:left="7740" w:hanging="360"/>
      </w:pPr>
    </w:lvl>
    <w:lvl w:ilvl="4" w:tentative="1">
      <w:start w:val="1"/>
      <w:numFmt w:val="decimal"/>
      <w:lvlText w:val="%5."/>
      <w:lvlJc w:val="left"/>
      <w:pPr>
        <w:tabs>
          <w:tab w:val="num" w:pos="8460"/>
        </w:tabs>
        <w:ind w:left="8460" w:hanging="360"/>
      </w:pPr>
    </w:lvl>
    <w:lvl w:ilvl="5" w:tentative="1">
      <w:start w:val="1"/>
      <w:numFmt w:val="decimal"/>
      <w:lvlText w:val="%6."/>
      <w:lvlJc w:val="left"/>
      <w:pPr>
        <w:tabs>
          <w:tab w:val="num" w:pos="9180"/>
        </w:tabs>
        <w:ind w:left="9180" w:hanging="360"/>
      </w:pPr>
    </w:lvl>
    <w:lvl w:ilvl="6" w:tentative="1">
      <w:start w:val="1"/>
      <w:numFmt w:val="decimal"/>
      <w:lvlText w:val="%7."/>
      <w:lvlJc w:val="left"/>
      <w:pPr>
        <w:tabs>
          <w:tab w:val="num" w:pos="9900"/>
        </w:tabs>
        <w:ind w:left="9900" w:hanging="360"/>
      </w:pPr>
    </w:lvl>
    <w:lvl w:ilvl="7" w:tentative="1">
      <w:start w:val="1"/>
      <w:numFmt w:val="decimal"/>
      <w:lvlText w:val="%8."/>
      <w:lvlJc w:val="left"/>
      <w:pPr>
        <w:tabs>
          <w:tab w:val="num" w:pos="10620"/>
        </w:tabs>
        <w:ind w:left="10620" w:hanging="360"/>
      </w:pPr>
    </w:lvl>
    <w:lvl w:ilvl="8" w:tentative="1">
      <w:start w:val="1"/>
      <w:numFmt w:val="decimal"/>
      <w:lvlText w:val="%9."/>
      <w:lvlJc w:val="left"/>
      <w:pPr>
        <w:tabs>
          <w:tab w:val="num" w:pos="11340"/>
        </w:tabs>
        <w:ind w:left="11340" w:hanging="360"/>
      </w:pPr>
    </w:lvl>
  </w:abstractNum>
  <w:abstractNum w:abstractNumId="41" w15:restartNumberingAfterBreak="0">
    <w:nsid w:val="7AB70BF2"/>
    <w:multiLevelType w:val="hybridMultilevel"/>
    <w:tmpl w:val="FE50F9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162B1"/>
    <w:multiLevelType w:val="hybridMultilevel"/>
    <w:tmpl w:val="FEA23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488903">
    <w:abstractNumId w:val="5"/>
  </w:num>
  <w:num w:numId="2" w16cid:durableId="728041745">
    <w:abstractNumId w:val="21"/>
  </w:num>
  <w:num w:numId="3" w16cid:durableId="1154881942">
    <w:abstractNumId w:val="24"/>
  </w:num>
  <w:num w:numId="4" w16cid:durableId="1582252634">
    <w:abstractNumId w:val="7"/>
  </w:num>
  <w:num w:numId="5" w16cid:durableId="1898275438">
    <w:abstractNumId w:val="8"/>
  </w:num>
  <w:num w:numId="6" w16cid:durableId="1546671871">
    <w:abstractNumId w:val="12"/>
  </w:num>
  <w:num w:numId="7" w16cid:durableId="2138453786">
    <w:abstractNumId w:val="32"/>
  </w:num>
  <w:num w:numId="8" w16cid:durableId="1555121620">
    <w:abstractNumId w:val="10"/>
  </w:num>
  <w:num w:numId="9" w16cid:durableId="118304105">
    <w:abstractNumId w:val="38"/>
  </w:num>
  <w:num w:numId="10" w16cid:durableId="402915569">
    <w:abstractNumId w:val="37"/>
  </w:num>
  <w:num w:numId="11" w16cid:durableId="2039576166">
    <w:abstractNumId w:val="0"/>
  </w:num>
  <w:num w:numId="12" w16cid:durableId="1054232081">
    <w:abstractNumId w:val="30"/>
  </w:num>
  <w:num w:numId="13" w16cid:durableId="862474726">
    <w:abstractNumId w:val="23"/>
  </w:num>
  <w:num w:numId="14" w16cid:durableId="1758863256">
    <w:abstractNumId w:val="34"/>
  </w:num>
  <w:num w:numId="15" w16cid:durableId="1613856701">
    <w:abstractNumId w:val="28"/>
  </w:num>
  <w:num w:numId="16" w16cid:durableId="1114444763">
    <w:abstractNumId w:val="31"/>
  </w:num>
  <w:num w:numId="17" w16cid:durableId="1912541058">
    <w:abstractNumId w:val="22"/>
  </w:num>
  <w:num w:numId="18" w16cid:durableId="1802915869">
    <w:abstractNumId w:val="18"/>
  </w:num>
  <w:num w:numId="19" w16cid:durableId="926184145">
    <w:abstractNumId w:val="13"/>
  </w:num>
  <w:num w:numId="20" w16cid:durableId="198781438">
    <w:abstractNumId w:val="35"/>
  </w:num>
  <w:num w:numId="21" w16cid:durableId="1104770550">
    <w:abstractNumId w:val="4"/>
  </w:num>
  <w:num w:numId="22" w16cid:durableId="967322514">
    <w:abstractNumId w:val="39"/>
  </w:num>
  <w:num w:numId="23" w16cid:durableId="1888295301">
    <w:abstractNumId w:val="25"/>
  </w:num>
  <w:num w:numId="24" w16cid:durableId="787506278">
    <w:abstractNumId w:val="2"/>
  </w:num>
  <w:num w:numId="25" w16cid:durableId="231240155">
    <w:abstractNumId w:val="14"/>
  </w:num>
  <w:num w:numId="26" w16cid:durableId="1882740306">
    <w:abstractNumId w:val="19"/>
  </w:num>
  <w:num w:numId="27" w16cid:durableId="403528880">
    <w:abstractNumId w:val="27"/>
  </w:num>
  <w:num w:numId="28" w16cid:durableId="234439543">
    <w:abstractNumId w:val="1"/>
  </w:num>
  <w:num w:numId="29" w16cid:durableId="2142265864">
    <w:abstractNumId w:val="15"/>
  </w:num>
  <w:num w:numId="30" w16cid:durableId="1691762559">
    <w:abstractNumId w:val="16"/>
  </w:num>
  <w:num w:numId="31" w16cid:durableId="190267588">
    <w:abstractNumId w:val="29"/>
  </w:num>
  <w:num w:numId="32" w16cid:durableId="756557116">
    <w:abstractNumId w:val="3"/>
  </w:num>
  <w:num w:numId="33" w16cid:durableId="318387986">
    <w:abstractNumId w:val="40"/>
  </w:num>
  <w:num w:numId="34" w16cid:durableId="1512717915">
    <w:abstractNumId w:val="20"/>
  </w:num>
  <w:num w:numId="35" w16cid:durableId="782303479">
    <w:abstractNumId w:val="17"/>
  </w:num>
  <w:num w:numId="36" w16cid:durableId="1985817525">
    <w:abstractNumId w:val="36"/>
  </w:num>
  <w:num w:numId="37" w16cid:durableId="1958296505">
    <w:abstractNumId w:val="42"/>
  </w:num>
  <w:num w:numId="38" w16cid:durableId="268780168">
    <w:abstractNumId w:val="41"/>
  </w:num>
  <w:num w:numId="39" w16cid:durableId="1099452855">
    <w:abstractNumId w:val="6"/>
  </w:num>
  <w:num w:numId="40" w16cid:durableId="751319315">
    <w:abstractNumId w:val="26"/>
  </w:num>
  <w:num w:numId="41" w16cid:durableId="588924007">
    <w:abstractNumId w:val="33"/>
  </w:num>
  <w:num w:numId="42" w16cid:durableId="1021933607">
    <w:abstractNumId w:val="9"/>
  </w:num>
  <w:num w:numId="43" w16cid:durableId="884097704">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7A3"/>
    <w:rsid w:val="0001580E"/>
    <w:rsid w:val="000408C2"/>
    <w:rsid w:val="00046F3D"/>
    <w:rsid w:val="0005785F"/>
    <w:rsid w:val="00067930"/>
    <w:rsid w:val="00085907"/>
    <w:rsid w:val="000971EC"/>
    <w:rsid w:val="000C3EDB"/>
    <w:rsid w:val="000C411B"/>
    <w:rsid w:val="000C6D01"/>
    <w:rsid w:val="000F6055"/>
    <w:rsid w:val="00102C10"/>
    <w:rsid w:val="00110DF4"/>
    <w:rsid w:val="001125E1"/>
    <w:rsid w:val="00113E65"/>
    <w:rsid w:val="00131356"/>
    <w:rsid w:val="00136C41"/>
    <w:rsid w:val="00141919"/>
    <w:rsid w:val="001504ED"/>
    <w:rsid w:val="00170984"/>
    <w:rsid w:val="0017121E"/>
    <w:rsid w:val="001745E5"/>
    <w:rsid w:val="001A16BA"/>
    <w:rsid w:val="001A3CE3"/>
    <w:rsid w:val="001C5383"/>
    <w:rsid w:val="001D1C83"/>
    <w:rsid w:val="001F27F9"/>
    <w:rsid w:val="00211349"/>
    <w:rsid w:val="00212B59"/>
    <w:rsid w:val="00236E69"/>
    <w:rsid w:val="00241EF6"/>
    <w:rsid w:val="00253D39"/>
    <w:rsid w:val="00274BEB"/>
    <w:rsid w:val="002A01FD"/>
    <w:rsid w:val="002A680F"/>
    <w:rsid w:val="002B0FD5"/>
    <w:rsid w:val="002B48F9"/>
    <w:rsid w:val="002B6781"/>
    <w:rsid w:val="002D0884"/>
    <w:rsid w:val="00302F83"/>
    <w:rsid w:val="003100FF"/>
    <w:rsid w:val="0031037F"/>
    <w:rsid w:val="00311597"/>
    <w:rsid w:val="003333EB"/>
    <w:rsid w:val="003419E8"/>
    <w:rsid w:val="003547FF"/>
    <w:rsid w:val="00360FD5"/>
    <w:rsid w:val="003717BE"/>
    <w:rsid w:val="00376769"/>
    <w:rsid w:val="003831F2"/>
    <w:rsid w:val="00395A3E"/>
    <w:rsid w:val="003A58C7"/>
    <w:rsid w:val="003B0EBA"/>
    <w:rsid w:val="003C7A5C"/>
    <w:rsid w:val="003D3F34"/>
    <w:rsid w:val="003E00A5"/>
    <w:rsid w:val="003E4A57"/>
    <w:rsid w:val="003E7FAB"/>
    <w:rsid w:val="003F5E8E"/>
    <w:rsid w:val="003F65DA"/>
    <w:rsid w:val="004168E3"/>
    <w:rsid w:val="00416DE0"/>
    <w:rsid w:val="004333A2"/>
    <w:rsid w:val="00444DF4"/>
    <w:rsid w:val="00446E16"/>
    <w:rsid w:val="00462DFB"/>
    <w:rsid w:val="00483BB6"/>
    <w:rsid w:val="0049787D"/>
    <w:rsid w:val="004A20B3"/>
    <w:rsid w:val="004A58BD"/>
    <w:rsid w:val="004A6E10"/>
    <w:rsid w:val="004C4BF7"/>
    <w:rsid w:val="004E336A"/>
    <w:rsid w:val="004F158A"/>
    <w:rsid w:val="00563DEB"/>
    <w:rsid w:val="005718C7"/>
    <w:rsid w:val="00573E27"/>
    <w:rsid w:val="0058608E"/>
    <w:rsid w:val="0059373D"/>
    <w:rsid w:val="005B4F97"/>
    <w:rsid w:val="00602907"/>
    <w:rsid w:val="00605CA7"/>
    <w:rsid w:val="00613688"/>
    <w:rsid w:val="0061707B"/>
    <w:rsid w:val="006217A3"/>
    <w:rsid w:val="006223A0"/>
    <w:rsid w:val="006223C4"/>
    <w:rsid w:val="00627018"/>
    <w:rsid w:val="00634BD3"/>
    <w:rsid w:val="006435D4"/>
    <w:rsid w:val="0064452E"/>
    <w:rsid w:val="006744ED"/>
    <w:rsid w:val="00697BAC"/>
    <w:rsid w:val="006A37B5"/>
    <w:rsid w:val="006B0C8E"/>
    <w:rsid w:val="006B3A42"/>
    <w:rsid w:val="006C1B6F"/>
    <w:rsid w:val="006C6499"/>
    <w:rsid w:val="006C6A1E"/>
    <w:rsid w:val="006D5057"/>
    <w:rsid w:val="0071053F"/>
    <w:rsid w:val="00742B4A"/>
    <w:rsid w:val="00765958"/>
    <w:rsid w:val="00767CFB"/>
    <w:rsid w:val="00772DDC"/>
    <w:rsid w:val="00775896"/>
    <w:rsid w:val="00777342"/>
    <w:rsid w:val="0077758E"/>
    <w:rsid w:val="00781F55"/>
    <w:rsid w:val="00792CD4"/>
    <w:rsid w:val="007A5A9B"/>
    <w:rsid w:val="007A786E"/>
    <w:rsid w:val="007B0F14"/>
    <w:rsid w:val="007D02CB"/>
    <w:rsid w:val="007D311E"/>
    <w:rsid w:val="007D3A95"/>
    <w:rsid w:val="007E7EB6"/>
    <w:rsid w:val="007F2063"/>
    <w:rsid w:val="00802287"/>
    <w:rsid w:val="00811780"/>
    <w:rsid w:val="00817B2D"/>
    <w:rsid w:val="00836F55"/>
    <w:rsid w:val="00843568"/>
    <w:rsid w:val="00853BA1"/>
    <w:rsid w:val="00882324"/>
    <w:rsid w:val="00890E10"/>
    <w:rsid w:val="00891611"/>
    <w:rsid w:val="008A779E"/>
    <w:rsid w:val="008A7DA4"/>
    <w:rsid w:val="008C3400"/>
    <w:rsid w:val="008E1E72"/>
    <w:rsid w:val="008F4EFB"/>
    <w:rsid w:val="009010DA"/>
    <w:rsid w:val="00911D6D"/>
    <w:rsid w:val="0093588D"/>
    <w:rsid w:val="00953EF4"/>
    <w:rsid w:val="009617E3"/>
    <w:rsid w:val="00995CC2"/>
    <w:rsid w:val="009A175D"/>
    <w:rsid w:val="009B0CC3"/>
    <w:rsid w:val="009B6C92"/>
    <w:rsid w:val="009D3F96"/>
    <w:rsid w:val="009D5D95"/>
    <w:rsid w:val="009D79D4"/>
    <w:rsid w:val="009E0D70"/>
    <w:rsid w:val="009F44A6"/>
    <w:rsid w:val="00A055E5"/>
    <w:rsid w:val="00A14754"/>
    <w:rsid w:val="00A22D0F"/>
    <w:rsid w:val="00A240EB"/>
    <w:rsid w:val="00A33DA3"/>
    <w:rsid w:val="00A34B31"/>
    <w:rsid w:val="00A53CA1"/>
    <w:rsid w:val="00A73AD4"/>
    <w:rsid w:val="00A816C2"/>
    <w:rsid w:val="00A96F96"/>
    <w:rsid w:val="00AB3249"/>
    <w:rsid w:val="00AB7103"/>
    <w:rsid w:val="00AC1142"/>
    <w:rsid w:val="00B15665"/>
    <w:rsid w:val="00B42EBB"/>
    <w:rsid w:val="00B442BD"/>
    <w:rsid w:val="00B501F3"/>
    <w:rsid w:val="00BA28D0"/>
    <w:rsid w:val="00BA3714"/>
    <w:rsid w:val="00BA5FBB"/>
    <w:rsid w:val="00BD4289"/>
    <w:rsid w:val="00BE2683"/>
    <w:rsid w:val="00BF0132"/>
    <w:rsid w:val="00BF3E21"/>
    <w:rsid w:val="00C451A4"/>
    <w:rsid w:val="00C55FC0"/>
    <w:rsid w:val="00C61A02"/>
    <w:rsid w:val="00C71A67"/>
    <w:rsid w:val="00C77A96"/>
    <w:rsid w:val="00C83257"/>
    <w:rsid w:val="00C841A0"/>
    <w:rsid w:val="00C862C0"/>
    <w:rsid w:val="00C95EE6"/>
    <w:rsid w:val="00CD727E"/>
    <w:rsid w:val="00CF1800"/>
    <w:rsid w:val="00CF55DC"/>
    <w:rsid w:val="00D100D1"/>
    <w:rsid w:val="00D121E9"/>
    <w:rsid w:val="00D2424F"/>
    <w:rsid w:val="00D44096"/>
    <w:rsid w:val="00D5176E"/>
    <w:rsid w:val="00D82971"/>
    <w:rsid w:val="00D8659D"/>
    <w:rsid w:val="00DA4EC1"/>
    <w:rsid w:val="00DB3265"/>
    <w:rsid w:val="00DB41F1"/>
    <w:rsid w:val="00DC7F8C"/>
    <w:rsid w:val="00DD0D81"/>
    <w:rsid w:val="00DF2313"/>
    <w:rsid w:val="00DF384A"/>
    <w:rsid w:val="00E1646D"/>
    <w:rsid w:val="00E21721"/>
    <w:rsid w:val="00E3230F"/>
    <w:rsid w:val="00E373F2"/>
    <w:rsid w:val="00E62D4A"/>
    <w:rsid w:val="00E777E6"/>
    <w:rsid w:val="00E858E5"/>
    <w:rsid w:val="00EA6147"/>
    <w:rsid w:val="00EC1C96"/>
    <w:rsid w:val="00ED3A65"/>
    <w:rsid w:val="00EE2EB2"/>
    <w:rsid w:val="00F012FA"/>
    <w:rsid w:val="00F0185A"/>
    <w:rsid w:val="00F076CD"/>
    <w:rsid w:val="00F14D6E"/>
    <w:rsid w:val="00F40DBB"/>
    <w:rsid w:val="00F51D29"/>
    <w:rsid w:val="00F52909"/>
    <w:rsid w:val="00F54199"/>
    <w:rsid w:val="00F70A2F"/>
    <w:rsid w:val="00F74543"/>
    <w:rsid w:val="00F8027D"/>
    <w:rsid w:val="00F812F5"/>
    <w:rsid w:val="00F916F6"/>
    <w:rsid w:val="00F93E8E"/>
    <w:rsid w:val="00FA7420"/>
    <w:rsid w:val="00FD6A37"/>
    <w:rsid w:val="00FD7C5D"/>
    <w:rsid w:val="00FE668C"/>
    <w:rsid w:val="00FF31FB"/>
    <w:rsid w:val="00FF4FE9"/>
    <w:rsid w:val="00FF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B90DAE-9A47-BA43-B45E-76F0B632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2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F96"/>
    <w:rPr>
      <w:rFonts w:ascii="Tahoma" w:hAnsi="Tahoma" w:cs="Tahoma"/>
      <w:sz w:val="16"/>
      <w:szCs w:val="16"/>
    </w:rPr>
  </w:style>
  <w:style w:type="table" w:styleId="TableGrid">
    <w:name w:val="Table Grid"/>
    <w:basedOn w:val="TableNormal"/>
    <w:uiPriority w:val="59"/>
    <w:rsid w:val="007D3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7D3A9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6">
    <w:name w:val="Medium Shading 1 Accent 6"/>
    <w:basedOn w:val="TableNormal"/>
    <w:uiPriority w:val="63"/>
    <w:rsid w:val="007D3A9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0C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11B"/>
  </w:style>
  <w:style w:type="paragraph" w:styleId="Footer">
    <w:name w:val="footer"/>
    <w:basedOn w:val="Normal"/>
    <w:link w:val="FooterChar"/>
    <w:uiPriority w:val="99"/>
    <w:unhideWhenUsed/>
    <w:rsid w:val="000C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11B"/>
  </w:style>
  <w:style w:type="paragraph" w:styleId="NormalWeb">
    <w:name w:val="Normal (Web)"/>
    <w:basedOn w:val="Normal"/>
    <w:uiPriority w:val="99"/>
    <w:semiHidden/>
    <w:unhideWhenUsed/>
    <w:rsid w:val="00110DF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1037F"/>
    <w:pPr>
      <w:spacing w:after="0" w:line="240" w:lineRule="auto"/>
    </w:pPr>
  </w:style>
  <w:style w:type="character" w:customStyle="1" w:styleId="Heading1Char">
    <w:name w:val="Heading 1 Char"/>
    <w:basedOn w:val="DefaultParagraphFont"/>
    <w:link w:val="Heading1"/>
    <w:uiPriority w:val="9"/>
    <w:rsid w:val="00D2424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B7103"/>
    <w:pPr>
      <w:ind w:left="720"/>
      <w:contextualSpacing/>
    </w:pPr>
  </w:style>
  <w:style w:type="character" w:styleId="Strong">
    <w:name w:val="Strong"/>
    <w:basedOn w:val="DefaultParagraphFont"/>
    <w:uiPriority w:val="22"/>
    <w:qFormat/>
    <w:rsid w:val="004F158A"/>
    <w:rPr>
      <w:b/>
      <w:bCs/>
    </w:rPr>
  </w:style>
  <w:style w:type="character" w:styleId="Hyperlink">
    <w:name w:val="Hyperlink"/>
    <w:basedOn w:val="DefaultParagraphFont"/>
    <w:uiPriority w:val="99"/>
    <w:unhideWhenUsed/>
    <w:rsid w:val="009F44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718">
      <w:bodyDiv w:val="1"/>
      <w:marLeft w:val="0"/>
      <w:marRight w:val="0"/>
      <w:marTop w:val="0"/>
      <w:marBottom w:val="0"/>
      <w:divBdr>
        <w:top w:val="none" w:sz="0" w:space="0" w:color="auto"/>
        <w:left w:val="none" w:sz="0" w:space="0" w:color="auto"/>
        <w:bottom w:val="none" w:sz="0" w:space="0" w:color="auto"/>
        <w:right w:val="none" w:sz="0" w:space="0" w:color="auto"/>
      </w:divBdr>
    </w:div>
    <w:div w:id="112093522">
      <w:bodyDiv w:val="1"/>
      <w:marLeft w:val="0"/>
      <w:marRight w:val="0"/>
      <w:marTop w:val="0"/>
      <w:marBottom w:val="0"/>
      <w:divBdr>
        <w:top w:val="none" w:sz="0" w:space="0" w:color="auto"/>
        <w:left w:val="none" w:sz="0" w:space="0" w:color="auto"/>
        <w:bottom w:val="none" w:sz="0" w:space="0" w:color="auto"/>
        <w:right w:val="none" w:sz="0" w:space="0" w:color="auto"/>
      </w:divBdr>
    </w:div>
    <w:div w:id="160050812">
      <w:bodyDiv w:val="1"/>
      <w:marLeft w:val="0"/>
      <w:marRight w:val="0"/>
      <w:marTop w:val="0"/>
      <w:marBottom w:val="0"/>
      <w:divBdr>
        <w:top w:val="none" w:sz="0" w:space="0" w:color="auto"/>
        <w:left w:val="none" w:sz="0" w:space="0" w:color="auto"/>
        <w:bottom w:val="none" w:sz="0" w:space="0" w:color="auto"/>
        <w:right w:val="none" w:sz="0" w:space="0" w:color="auto"/>
      </w:divBdr>
    </w:div>
    <w:div w:id="175047143">
      <w:bodyDiv w:val="1"/>
      <w:marLeft w:val="0"/>
      <w:marRight w:val="0"/>
      <w:marTop w:val="0"/>
      <w:marBottom w:val="0"/>
      <w:divBdr>
        <w:top w:val="none" w:sz="0" w:space="0" w:color="auto"/>
        <w:left w:val="none" w:sz="0" w:space="0" w:color="auto"/>
        <w:bottom w:val="none" w:sz="0" w:space="0" w:color="auto"/>
        <w:right w:val="none" w:sz="0" w:space="0" w:color="auto"/>
      </w:divBdr>
    </w:div>
    <w:div w:id="328561216">
      <w:bodyDiv w:val="1"/>
      <w:marLeft w:val="0"/>
      <w:marRight w:val="0"/>
      <w:marTop w:val="0"/>
      <w:marBottom w:val="0"/>
      <w:divBdr>
        <w:top w:val="none" w:sz="0" w:space="0" w:color="auto"/>
        <w:left w:val="none" w:sz="0" w:space="0" w:color="auto"/>
        <w:bottom w:val="none" w:sz="0" w:space="0" w:color="auto"/>
        <w:right w:val="none" w:sz="0" w:space="0" w:color="auto"/>
      </w:divBdr>
    </w:div>
    <w:div w:id="500051991">
      <w:bodyDiv w:val="1"/>
      <w:marLeft w:val="0"/>
      <w:marRight w:val="0"/>
      <w:marTop w:val="0"/>
      <w:marBottom w:val="0"/>
      <w:divBdr>
        <w:top w:val="none" w:sz="0" w:space="0" w:color="auto"/>
        <w:left w:val="none" w:sz="0" w:space="0" w:color="auto"/>
        <w:bottom w:val="none" w:sz="0" w:space="0" w:color="auto"/>
        <w:right w:val="none" w:sz="0" w:space="0" w:color="auto"/>
      </w:divBdr>
    </w:div>
    <w:div w:id="515658884">
      <w:bodyDiv w:val="1"/>
      <w:marLeft w:val="0"/>
      <w:marRight w:val="0"/>
      <w:marTop w:val="0"/>
      <w:marBottom w:val="0"/>
      <w:divBdr>
        <w:top w:val="none" w:sz="0" w:space="0" w:color="auto"/>
        <w:left w:val="none" w:sz="0" w:space="0" w:color="auto"/>
        <w:bottom w:val="none" w:sz="0" w:space="0" w:color="auto"/>
        <w:right w:val="none" w:sz="0" w:space="0" w:color="auto"/>
      </w:divBdr>
    </w:div>
    <w:div w:id="631790112">
      <w:bodyDiv w:val="1"/>
      <w:marLeft w:val="0"/>
      <w:marRight w:val="0"/>
      <w:marTop w:val="0"/>
      <w:marBottom w:val="0"/>
      <w:divBdr>
        <w:top w:val="none" w:sz="0" w:space="0" w:color="auto"/>
        <w:left w:val="none" w:sz="0" w:space="0" w:color="auto"/>
        <w:bottom w:val="none" w:sz="0" w:space="0" w:color="auto"/>
        <w:right w:val="none" w:sz="0" w:space="0" w:color="auto"/>
      </w:divBdr>
    </w:div>
    <w:div w:id="703287719">
      <w:bodyDiv w:val="1"/>
      <w:marLeft w:val="0"/>
      <w:marRight w:val="0"/>
      <w:marTop w:val="0"/>
      <w:marBottom w:val="0"/>
      <w:divBdr>
        <w:top w:val="none" w:sz="0" w:space="0" w:color="auto"/>
        <w:left w:val="none" w:sz="0" w:space="0" w:color="auto"/>
        <w:bottom w:val="none" w:sz="0" w:space="0" w:color="auto"/>
        <w:right w:val="none" w:sz="0" w:space="0" w:color="auto"/>
      </w:divBdr>
      <w:divsChild>
        <w:div w:id="711073918">
          <w:marLeft w:val="0"/>
          <w:marRight w:val="0"/>
          <w:marTop w:val="0"/>
          <w:marBottom w:val="0"/>
          <w:divBdr>
            <w:top w:val="single" w:sz="2" w:space="0" w:color="D9D9E3"/>
            <w:left w:val="single" w:sz="2" w:space="0" w:color="D9D9E3"/>
            <w:bottom w:val="single" w:sz="2" w:space="0" w:color="D9D9E3"/>
            <w:right w:val="single" w:sz="2" w:space="0" w:color="D9D9E3"/>
          </w:divBdr>
          <w:divsChild>
            <w:div w:id="476608488">
              <w:marLeft w:val="0"/>
              <w:marRight w:val="0"/>
              <w:marTop w:val="0"/>
              <w:marBottom w:val="0"/>
              <w:divBdr>
                <w:top w:val="single" w:sz="2" w:space="0" w:color="D9D9E3"/>
                <w:left w:val="single" w:sz="2" w:space="0" w:color="D9D9E3"/>
                <w:bottom w:val="single" w:sz="2" w:space="0" w:color="D9D9E3"/>
                <w:right w:val="single" w:sz="2" w:space="0" w:color="D9D9E3"/>
              </w:divBdr>
              <w:divsChild>
                <w:div w:id="155151018">
                  <w:marLeft w:val="0"/>
                  <w:marRight w:val="0"/>
                  <w:marTop w:val="0"/>
                  <w:marBottom w:val="0"/>
                  <w:divBdr>
                    <w:top w:val="single" w:sz="2" w:space="0" w:color="D9D9E3"/>
                    <w:left w:val="single" w:sz="2" w:space="0" w:color="D9D9E3"/>
                    <w:bottom w:val="single" w:sz="2" w:space="0" w:color="D9D9E3"/>
                    <w:right w:val="single" w:sz="2" w:space="0" w:color="D9D9E3"/>
                  </w:divBdr>
                  <w:divsChild>
                    <w:div w:id="1219124988">
                      <w:marLeft w:val="0"/>
                      <w:marRight w:val="0"/>
                      <w:marTop w:val="0"/>
                      <w:marBottom w:val="0"/>
                      <w:divBdr>
                        <w:top w:val="single" w:sz="2" w:space="0" w:color="D9D9E3"/>
                        <w:left w:val="single" w:sz="2" w:space="0" w:color="D9D9E3"/>
                        <w:bottom w:val="single" w:sz="2" w:space="0" w:color="D9D9E3"/>
                        <w:right w:val="single" w:sz="2" w:space="0" w:color="D9D9E3"/>
                      </w:divBdr>
                      <w:divsChild>
                        <w:div w:id="1240557550">
                          <w:marLeft w:val="0"/>
                          <w:marRight w:val="0"/>
                          <w:marTop w:val="0"/>
                          <w:marBottom w:val="0"/>
                          <w:divBdr>
                            <w:top w:val="none" w:sz="0" w:space="0" w:color="auto"/>
                            <w:left w:val="none" w:sz="0" w:space="0" w:color="auto"/>
                            <w:bottom w:val="none" w:sz="0" w:space="0" w:color="auto"/>
                            <w:right w:val="none" w:sz="0" w:space="0" w:color="auto"/>
                          </w:divBdr>
                          <w:divsChild>
                            <w:div w:id="269898196">
                              <w:marLeft w:val="0"/>
                              <w:marRight w:val="0"/>
                              <w:marTop w:val="100"/>
                              <w:marBottom w:val="100"/>
                              <w:divBdr>
                                <w:top w:val="single" w:sz="2" w:space="0" w:color="D9D9E3"/>
                                <w:left w:val="single" w:sz="2" w:space="0" w:color="D9D9E3"/>
                                <w:bottom w:val="single" w:sz="2" w:space="0" w:color="D9D9E3"/>
                                <w:right w:val="single" w:sz="2" w:space="0" w:color="D9D9E3"/>
                              </w:divBdr>
                              <w:divsChild>
                                <w:div w:id="517305786">
                                  <w:marLeft w:val="0"/>
                                  <w:marRight w:val="0"/>
                                  <w:marTop w:val="0"/>
                                  <w:marBottom w:val="0"/>
                                  <w:divBdr>
                                    <w:top w:val="single" w:sz="2" w:space="0" w:color="D9D9E3"/>
                                    <w:left w:val="single" w:sz="2" w:space="0" w:color="D9D9E3"/>
                                    <w:bottom w:val="single" w:sz="2" w:space="0" w:color="D9D9E3"/>
                                    <w:right w:val="single" w:sz="2" w:space="0" w:color="D9D9E3"/>
                                  </w:divBdr>
                                  <w:divsChild>
                                    <w:div w:id="316880060">
                                      <w:marLeft w:val="0"/>
                                      <w:marRight w:val="0"/>
                                      <w:marTop w:val="0"/>
                                      <w:marBottom w:val="0"/>
                                      <w:divBdr>
                                        <w:top w:val="single" w:sz="2" w:space="0" w:color="D9D9E3"/>
                                        <w:left w:val="single" w:sz="2" w:space="0" w:color="D9D9E3"/>
                                        <w:bottom w:val="single" w:sz="2" w:space="0" w:color="D9D9E3"/>
                                        <w:right w:val="single" w:sz="2" w:space="0" w:color="D9D9E3"/>
                                      </w:divBdr>
                                      <w:divsChild>
                                        <w:div w:id="692152871">
                                          <w:marLeft w:val="0"/>
                                          <w:marRight w:val="0"/>
                                          <w:marTop w:val="0"/>
                                          <w:marBottom w:val="0"/>
                                          <w:divBdr>
                                            <w:top w:val="single" w:sz="2" w:space="0" w:color="D9D9E3"/>
                                            <w:left w:val="single" w:sz="2" w:space="0" w:color="D9D9E3"/>
                                            <w:bottom w:val="single" w:sz="2" w:space="0" w:color="D9D9E3"/>
                                            <w:right w:val="single" w:sz="2" w:space="0" w:color="D9D9E3"/>
                                          </w:divBdr>
                                          <w:divsChild>
                                            <w:div w:id="1906531552">
                                              <w:marLeft w:val="0"/>
                                              <w:marRight w:val="0"/>
                                              <w:marTop w:val="0"/>
                                              <w:marBottom w:val="0"/>
                                              <w:divBdr>
                                                <w:top w:val="single" w:sz="2" w:space="0" w:color="D9D9E3"/>
                                                <w:left w:val="single" w:sz="2" w:space="0" w:color="D9D9E3"/>
                                                <w:bottom w:val="single" w:sz="2" w:space="0" w:color="D9D9E3"/>
                                                <w:right w:val="single" w:sz="2" w:space="0" w:color="D9D9E3"/>
                                              </w:divBdr>
                                              <w:divsChild>
                                                <w:div w:id="1578440782">
                                                  <w:marLeft w:val="0"/>
                                                  <w:marRight w:val="0"/>
                                                  <w:marTop w:val="0"/>
                                                  <w:marBottom w:val="0"/>
                                                  <w:divBdr>
                                                    <w:top w:val="single" w:sz="2" w:space="0" w:color="D9D9E3"/>
                                                    <w:left w:val="single" w:sz="2" w:space="0" w:color="D9D9E3"/>
                                                    <w:bottom w:val="single" w:sz="2" w:space="0" w:color="D9D9E3"/>
                                                    <w:right w:val="single" w:sz="2" w:space="0" w:color="D9D9E3"/>
                                                  </w:divBdr>
                                                  <w:divsChild>
                                                    <w:div w:id="562789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79400320">
          <w:marLeft w:val="0"/>
          <w:marRight w:val="0"/>
          <w:marTop w:val="0"/>
          <w:marBottom w:val="0"/>
          <w:divBdr>
            <w:top w:val="none" w:sz="0" w:space="0" w:color="auto"/>
            <w:left w:val="none" w:sz="0" w:space="0" w:color="auto"/>
            <w:bottom w:val="none" w:sz="0" w:space="0" w:color="auto"/>
            <w:right w:val="none" w:sz="0" w:space="0" w:color="auto"/>
          </w:divBdr>
        </w:div>
      </w:divsChild>
    </w:div>
    <w:div w:id="730812854">
      <w:bodyDiv w:val="1"/>
      <w:marLeft w:val="0"/>
      <w:marRight w:val="0"/>
      <w:marTop w:val="0"/>
      <w:marBottom w:val="0"/>
      <w:divBdr>
        <w:top w:val="none" w:sz="0" w:space="0" w:color="auto"/>
        <w:left w:val="none" w:sz="0" w:space="0" w:color="auto"/>
        <w:bottom w:val="none" w:sz="0" w:space="0" w:color="auto"/>
        <w:right w:val="none" w:sz="0" w:space="0" w:color="auto"/>
      </w:divBdr>
    </w:div>
    <w:div w:id="800655828">
      <w:bodyDiv w:val="1"/>
      <w:marLeft w:val="0"/>
      <w:marRight w:val="0"/>
      <w:marTop w:val="0"/>
      <w:marBottom w:val="0"/>
      <w:divBdr>
        <w:top w:val="none" w:sz="0" w:space="0" w:color="auto"/>
        <w:left w:val="none" w:sz="0" w:space="0" w:color="auto"/>
        <w:bottom w:val="none" w:sz="0" w:space="0" w:color="auto"/>
        <w:right w:val="none" w:sz="0" w:space="0" w:color="auto"/>
      </w:divBdr>
    </w:div>
    <w:div w:id="827288123">
      <w:bodyDiv w:val="1"/>
      <w:marLeft w:val="0"/>
      <w:marRight w:val="0"/>
      <w:marTop w:val="0"/>
      <w:marBottom w:val="0"/>
      <w:divBdr>
        <w:top w:val="none" w:sz="0" w:space="0" w:color="auto"/>
        <w:left w:val="none" w:sz="0" w:space="0" w:color="auto"/>
        <w:bottom w:val="none" w:sz="0" w:space="0" w:color="auto"/>
        <w:right w:val="none" w:sz="0" w:space="0" w:color="auto"/>
      </w:divBdr>
    </w:div>
    <w:div w:id="850409957">
      <w:bodyDiv w:val="1"/>
      <w:marLeft w:val="0"/>
      <w:marRight w:val="0"/>
      <w:marTop w:val="0"/>
      <w:marBottom w:val="0"/>
      <w:divBdr>
        <w:top w:val="none" w:sz="0" w:space="0" w:color="auto"/>
        <w:left w:val="none" w:sz="0" w:space="0" w:color="auto"/>
        <w:bottom w:val="none" w:sz="0" w:space="0" w:color="auto"/>
        <w:right w:val="none" w:sz="0" w:space="0" w:color="auto"/>
      </w:divBdr>
      <w:divsChild>
        <w:div w:id="297074765">
          <w:marLeft w:val="0"/>
          <w:marRight w:val="0"/>
          <w:marTop w:val="0"/>
          <w:marBottom w:val="0"/>
          <w:divBdr>
            <w:top w:val="none" w:sz="0" w:space="0" w:color="auto"/>
            <w:left w:val="none" w:sz="0" w:space="0" w:color="auto"/>
            <w:bottom w:val="none" w:sz="0" w:space="0" w:color="auto"/>
            <w:right w:val="none" w:sz="0" w:space="0" w:color="auto"/>
          </w:divBdr>
          <w:divsChild>
            <w:div w:id="602960866">
              <w:marLeft w:val="0"/>
              <w:marRight w:val="0"/>
              <w:marTop w:val="0"/>
              <w:marBottom w:val="0"/>
              <w:divBdr>
                <w:top w:val="none" w:sz="0" w:space="0" w:color="auto"/>
                <w:left w:val="none" w:sz="0" w:space="0" w:color="auto"/>
                <w:bottom w:val="none" w:sz="0" w:space="0" w:color="auto"/>
                <w:right w:val="none" w:sz="0" w:space="0" w:color="auto"/>
              </w:divBdr>
              <w:divsChild>
                <w:div w:id="885605127">
                  <w:marLeft w:val="0"/>
                  <w:marRight w:val="0"/>
                  <w:marTop w:val="0"/>
                  <w:marBottom w:val="0"/>
                  <w:divBdr>
                    <w:top w:val="none" w:sz="0" w:space="0" w:color="auto"/>
                    <w:left w:val="none" w:sz="0" w:space="0" w:color="auto"/>
                    <w:bottom w:val="none" w:sz="0" w:space="0" w:color="auto"/>
                    <w:right w:val="none" w:sz="0" w:space="0" w:color="auto"/>
                  </w:divBdr>
                  <w:divsChild>
                    <w:div w:id="966274444">
                      <w:marLeft w:val="0"/>
                      <w:marRight w:val="0"/>
                      <w:marTop w:val="0"/>
                      <w:marBottom w:val="0"/>
                      <w:divBdr>
                        <w:top w:val="none" w:sz="0" w:space="0" w:color="auto"/>
                        <w:left w:val="none" w:sz="0" w:space="0" w:color="auto"/>
                        <w:bottom w:val="none" w:sz="0" w:space="0" w:color="auto"/>
                        <w:right w:val="none" w:sz="0" w:space="0" w:color="auto"/>
                      </w:divBdr>
                      <w:divsChild>
                        <w:div w:id="1434126188">
                          <w:marLeft w:val="0"/>
                          <w:marRight w:val="0"/>
                          <w:marTop w:val="0"/>
                          <w:marBottom w:val="150"/>
                          <w:divBdr>
                            <w:top w:val="none" w:sz="0" w:space="0" w:color="auto"/>
                            <w:left w:val="none" w:sz="0" w:space="0" w:color="auto"/>
                            <w:bottom w:val="none" w:sz="0" w:space="0" w:color="auto"/>
                            <w:right w:val="none" w:sz="0" w:space="0" w:color="auto"/>
                          </w:divBdr>
                        </w:div>
                        <w:div w:id="703946880">
                          <w:marLeft w:val="0"/>
                          <w:marRight w:val="0"/>
                          <w:marTop w:val="0"/>
                          <w:marBottom w:val="0"/>
                          <w:divBdr>
                            <w:top w:val="none" w:sz="0" w:space="0" w:color="auto"/>
                            <w:left w:val="none" w:sz="0" w:space="0" w:color="auto"/>
                            <w:bottom w:val="none" w:sz="0" w:space="0" w:color="auto"/>
                            <w:right w:val="none" w:sz="0" w:space="0" w:color="auto"/>
                          </w:divBdr>
                          <w:divsChild>
                            <w:div w:id="1683122551">
                              <w:marLeft w:val="0"/>
                              <w:marRight w:val="0"/>
                              <w:marTop w:val="0"/>
                              <w:marBottom w:val="0"/>
                              <w:divBdr>
                                <w:top w:val="none" w:sz="0" w:space="0" w:color="auto"/>
                                <w:left w:val="none" w:sz="0" w:space="0" w:color="auto"/>
                                <w:bottom w:val="none" w:sz="0" w:space="0" w:color="auto"/>
                                <w:right w:val="none" w:sz="0" w:space="0" w:color="auto"/>
                              </w:divBdr>
                              <w:divsChild>
                                <w:div w:id="1271165215">
                                  <w:marLeft w:val="0"/>
                                  <w:marRight w:val="0"/>
                                  <w:marTop w:val="0"/>
                                  <w:marBottom w:val="0"/>
                                  <w:divBdr>
                                    <w:top w:val="none" w:sz="0" w:space="0" w:color="auto"/>
                                    <w:left w:val="none" w:sz="0" w:space="0" w:color="auto"/>
                                    <w:bottom w:val="none" w:sz="0" w:space="0" w:color="auto"/>
                                    <w:right w:val="none" w:sz="0" w:space="0" w:color="auto"/>
                                  </w:divBdr>
                                </w:div>
                              </w:divsChild>
                            </w:div>
                            <w:div w:id="685059506">
                              <w:marLeft w:val="0"/>
                              <w:marRight w:val="0"/>
                              <w:marTop w:val="0"/>
                              <w:marBottom w:val="0"/>
                              <w:divBdr>
                                <w:top w:val="none" w:sz="0" w:space="0" w:color="auto"/>
                                <w:left w:val="none" w:sz="0" w:space="0" w:color="auto"/>
                                <w:bottom w:val="none" w:sz="0" w:space="0" w:color="auto"/>
                                <w:right w:val="none" w:sz="0" w:space="0" w:color="auto"/>
                              </w:divBdr>
                              <w:divsChild>
                                <w:div w:id="635986685">
                                  <w:marLeft w:val="0"/>
                                  <w:marRight w:val="0"/>
                                  <w:marTop w:val="0"/>
                                  <w:marBottom w:val="0"/>
                                  <w:divBdr>
                                    <w:top w:val="none" w:sz="0" w:space="0" w:color="auto"/>
                                    <w:left w:val="none" w:sz="0" w:space="0" w:color="auto"/>
                                    <w:bottom w:val="none" w:sz="0" w:space="0" w:color="auto"/>
                                    <w:right w:val="none" w:sz="0" w:space="0" w:color="auto"/>
                                  </w:divBdr>
                                  <w:divsChild>
                                    <w:div w:id="5585135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13500663">
                      <w:marLeft w:val="0"/>
                      <w:marRight w:val="0"/>
                      <w:marTop w:val="0"/>
                      <w:marBottom w:val="0"/>
                      <w:divBdr>
                        <w:top w:val="none" w:sz="0" w:space="0" w:color="auto"/>
                        <w:left w:val="none" w:sz="0" w:space="0" w:color="auto"/>
                        <w:bottom w:val="none" w:sz="0" w:space="0" w:color="auto"/>
                        <w:right w:val="none" w:sz="0" w:space="0" w:color="auto"/>
                      </w:divBdr>
                      <w:divsChild>
                        <w:div w:id="1908805470">
                          <w:marLeft w:val="0"/>
                          <w:marRight w:val="0"/>
                          <w:marTop w:val="0"/>
                          <w:marBottom w:val="0"/>
                          <w:divBdr>
                            <w:top w:val="none" w:sz="0" w:space="0" w:color="auto"/>
                            <w:left w:val="none" w:sz="0" w:space="0" w:color="auto"/>
                            <w:bottom w:val="none" w:sz="0" w:space="0" w:color="auto"/>
                            <w:right w:val="none" w:sz="0" w:space="0" w:color="auto"/>
                          </w:divBdr>
                          <w:divsChild>
                            <w:div w:id="1907568703">
                              <w:marLeft w:val="0"/>
                              <w:marRight w:val="0"/>
                              <w:marTop w:val="0"/>
                              <w:marBottom w:val="0"/>
                              <w:divBdr>
                                <w:top w:val="none" w:sz="0" w:space="0" w:color="auto"/>
                                <w:left w:val="none" w:sz="0" w:space="0" w:color="auto"/>
                                <w:bottom w:val="none" w:sz="0" w:space="0" w:color="auto"/>
                                <w:right w:val="none" w:sz="0" w:space="0" w:color="auto"/>
                              </w:divBdr>
                            </w:div>
                          </w:divsChild>
                        </w:div>
                        <w:div w:id="676923724">
                          <w:marLeft w:val="0"/>
                          <w:marRight w:val="0"/>
                          <w:marTop w:val="0"/>
                          <w:marBottom w:val="0"/>
                          <w:divBdr>
                            <w:top w:val="none" w:sz="0" w:space="0" w:color="auto"/>
                            <w:left w:val="none" w:sz="0" w:space="0" w:color="auto"/>
                            <w:bottom w:val="none" w:sz="0" w:space="0" w:color="auto"/>
                            <w:right w:val="none" w:sz="0" w:space="0" w:color="auto"/>
                          </w:divBdr>
                          <w:divsChild>
                            <w:div w:id="273246243">
                              <w:marLeft w:val="0"/>
                              <w:marRight w:val="0"/>
                              <w:marTop w:val="0"/>
                              <w:marBottom w:val="0"/>
                              <w:divBdr>
                                <w:top w:val="single" w:sz="6" w:space="0" w:color="CCD6E2"/>
                                <w:left w:val="none" w:sz="0" w:space="0" w:color="auto"/>
                                <w:bottom w:val="single" w:sz="6" w:space="0" w:color="CCD6E2"/>
                                <w:right w:val="single" w:sz="6" w:space="0" w:color="CCD6E2"/>
                              </w:divBdr>
                            </w:div>
                          </w:divsChild>
                        </w:div>
                      </w:divsChild>
                    </w:div>
                  </w:divsChild>
                </w:div>
                <w:div w:id="249824914">
                  <w:marLeft w:val="0"/>
                  <w:marRight w:val="0"/>
                  <w:marTop w:val="0"/>
                  <w:marBottom w:val="0"/>
                  <w:divBdr>
                    <w:top w:val="none" w:sz="0" w:space="0" w:color="auto"/>
                    <w:left w:val="none" w:sz="0" w:space="0" w:color="auto"/>
                    <w:bottom w:val="none" w:sz="0" w:space="0" w:color="auto"/>
                    <w:right w:val="none" w:sz="0" w:space="0" w:color="auto"/>
                  </w:divBdr>
                </w:div>
              </w:divsChild>
            </w:div>
            <w:div w:id="1940063513">
              <w:marLeft w:val="0"/>
              <w:marRight w:val="0"/>
              <w:marTop w:val="0"/>
              <w:marBottom w:val="0"/>
              <w:divBdr>
                <w:top w:val="none" w:sz="0" w:space="0" w:color="auto"/>
                <w:left w:val="none" w:sz="0" w:space="0" w:color="auto"/>
                <w:bottom w:val="none" w:sz="0" w:space="0" w:color="auto"/>
                <w:right w:val="none" w:sz="0" w:space="0" w:color="auto"/>
              </w:divBdr>
              <w:divsChild>
                <w:div w:id="1646937108">
                  <w:marLeft w:val="0"/>
                  <w:marRight w:val="0"/>
                  <w:marTop w:val="300"/>
                  <w:marBottom w:val="300"/>
                  <w:divBdr>
                    <w:top w:val="none" w:sz="0" w:space="0" w:color="auto"/>
                    <w:left w:val="none" w:sz="0" w:space="0" w:color="auto"/>
                    <w:bottom w:val="none" w:sz="0" w:space="0" w:color="auto"/>
                    <w:right w:val="none" w:sz="0" w:space="0" w:color="auto"/>
                  </w:divBdr>
                </w:div>
                <w:div w:id="1854108775">
                  <w:marLeft w:val="0"/>
                  <w:marRight w:val="0"/>
                  <w:marTop w:val="0"/>
                  <w:marBottom w:val="0"/>
                  <w:divBdr>
                    <w:top w:val="none" w:sz="0" w:space="0" w:color="auto"/>
                    <w:left w:val="none" w:sz="0" w:space="0" w:color="auto"/>
                    <w:bottom w:val="none" w:sz="0" w:space="0" w:color="auto"/>
                    <w:right w:val="none" w:sz="0" w:space="0" w:color="auto"/>
                  </w:divBdr>
                  <w:divsChild>
                    <w:div w:id="1148396993">
                      <w:marLeft w:val="0"/>
                      <w:marRight w:val="0"/>
                      <w:marTop w:val="0"/>
                      <w:marBottom w:val="0"/>
                      <w:divBdr>
                        <w:top w:val="none" w:sz="0" w:space="0" w:color="auto"/>
                        <w:left w:val="none" w:sz="0" w:space="0" w:color="auto"/>
                        <w:bottom w:val="none" w:sz="0" w:space="0" w:color="auto"/>
                        <w:right w:val="none" w:sz="0" w:space="0" w:color="auto"/>
                      </w:divBdr>
                    </w:div>
                    <w:div w:id="331955638">
                      <w:marLeft w:val="225"/>
                      <w:marRight w:val="225"/>
                      <w:marTop w:val="225"/>
                      <w:marBottom w:val="225"/>
                      <w:divBdr>
                        <w:top w:val="none" w:sz="0" w:space="0" w:color="auto"/>
                        <w:left w:val="none" w:sz="0" w:space="0" w:color="auto"/>
                        <w:bottom w:val="none" w:sz="0" w:space="0" w:color="auto"/>
                        <w:right w:val="none" w:sz="0" w:space="0" w:color="auto"/>
                      </w:divBdr>
                    </w:div>
                  </w:divsChild>
                </w:div>
                <w:div w:id="243877532">
                  <w:marLeft w:val="0"/>
                  <w:marRight w:val="0"/>
                  <w:marTop w:val="0"/>
                  <w:marBottom w:val="0"/>
                  <w:divBdr>
                    <w:top w:val="none" w:sz="0" w:space="0" w:color="auto"/>
                    <w:left w:val="none" w:sz="0" w:space="0" w:color="auto"/>
                    <w:bottom w:val="none" w:sz="0" w:space="0" w:color="auto"/>
                    <w:right w:val="none" w:sz="0" w:space="0" w:color="auto"/>
                  </w:divBdr>
                  <w:divsChild>
                    <w:div w:id="1452506119">
                      <w:marLeft w:val="0"/>
                      <w:marRight w:val="0"/>
                      <w:marTop w:val="0"/>
                      <w:marBottom w:val="0"/>
                      <w:divBdr>
                        <w:top w:val="none" w:sz="0" w:space="0" w:color="auto"/>
                        <w:left w:val="none" w:sz="0" w:space="0" w:color="auto"/>
                        <w:bottom w:val="none" w:sz="0" w:space="0" w:color="auto"/>
                        <w:right w:val="none" w:sz="0" w:space="0" w:color="auto"/>
                      </w:divBdr>
                      <w:divsChild>
                        <w:div w:id="575671001">
                          <w:marLeft w:val="0"/>
                          <w:marRight w:val="0"/>
                          <w:marTop w:val="0"/>
                          <w:marBottom w:val="75"/>
                          <w:divBdr>
                            <w:top w:val="single" w:sz="6" w:space="0" w:color="D7D7D7"/>
                            <w:left w:val="single" w:sz="6" w:space="0" w:color="D7D7D7"/>
                            <w:bottom w:val="single" w:sz="6" w:space="0" w:color="D7D7D7"/>
                            <w:right w:val="single" w:sz="6" w:space="0" w:color="D7D7D7"/>
                          </w:divBdr>
                          <w:divsChild>
                            <w:div w:id="727344793">
                              <w:marLeft w:val="0"/>
                              <w:marRight w:val="0"/>
                              <w:marTop w:val="0"/>
                              <w:marBottom w:val="0"/>
                              <w:divBdr>
                                <w:top w:val="none" w:sz="0" w:space="0" w:color="auto"/>
                                <w:left w:val="none" w:sz="0" w:space="0" w:color="auto"/>
                                <w:bottom w:val="none" w:sz="0" w:space="0" w:color="auto"/>
                                <w:right w:val="none" w:sz="0" w:space="0" w:color="auto"/>
                              </w:divBdr>
                            </w:div>
                          </w:divsChild>
                        </w:div>
                        <w:div w:id="1486584055">
                          <w:marLeft w:val="0"/>
                          <w:marRight w:val="0"/>
                          <w:marTop w:val="0"/>
                          <w:marBottom w:val="75"/>
                          <w:divBdr>
                            <w:top w:val="single" w:sz="6" w:space="0" w:color="D7D7D7"/>
                            <w:left w:val="single" w:sz="6" w:space="0" w:color="D7D7D7"/>
                            <w:bottom w:val="single" w:sz="6" w:space="0" w:color="D7D7D7"/>
                            <w:right w:val="single" w:sz="6" w:space="0" w:color="D7D7D7"/>
                          </w:divBdr>
                          <w:divsChild>
                            <w:div w:id="718624686">
                              <w:marLeft w:val="0"/>
                              <w:marRight w:val="0"/>
                              <w:marTop w:val="0"/>
                              <w:marBottom w:val="0"/>
                              <w:divBdr>
                                <w:top w:val="none" w:sz="0" w:space="0" w:color="auto"/>
                                <w:left w:val="none" w:sz="0" w:space="0" w:color="auto"/>
                                <w:bottom w:val="none" w:sz="0" w:space="0" w:color="auto"/>
                                <w:right w:val="none" w:sz="0" w:space="0" w:color="auto"/>
                              </w:divBdr>
                            </w:div>
                          </w:divsChild>
                        </w:div>
                        <w:div w:id="949508518">
                          <w:marLeft w:val="0"/>
                          <w:marRight w:val="0"/>
                          <w:marTop w:val="0"/>
                          <w:marBottom w:val="0"/>
                          <w:divBdr>
                            <w:top w:val="none" w:sz="0" w:space="0" w:color="auto"/>
                            <w:left w:val="none" w:sz="0" w:space="0" w:color="auto"/>
                            <w:bottom w:val="none" w:sz="0" w:space="0" w:color="auto"/>
                            <w:right w:val="none" w:sz="0" w:space="0" w:color="auto"/>
                          </w:divBdr>
                          <w:divsChild>
                            <w:div w:id="961837135">
                              <w:marLeft w:val="0"/>
                              <w:marRight w:val="0"/>
                              <w:marTop w:val="0"/>
                              <w:marBottom w:val="0"/>
                              <w:divBdr>
                                <w:top w:val="none" w:sz="0" w:space="0" w:color="auto"/>
                                <w:left w:val="none" w:sz="0" w:space="0" w:color="auto"/>
                                <w:bottom w:val="none" w:sz="0" w:space="0" w:color="auto"/>
                                <w:right w:val="none" w:sz="0" w:space="0" w:color="auto"/>
                              </w:divBdr>
                            </w:div>
                            <w:div w:id="3827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3277">
                      <w:marLeft w:val="0"/>
                      <w:marRight w:val="0"/>
                      <w:marTop w:val="0"/>
                      <w:marBottom w:val="0"/>
                      <w:divBdr>
                        <w:top w:val="none" w:sz="0" w:space="0" w:color="auto"/>
                        <w:left w:val="none" w:sz="0" w:space="0" w:color="auto"/>
                        <w:bottom w:val="none" w:sz="0" w:space="0" w:color="auto"/>
                        <w:right w:val="none" w:sz="0" w:space="0" w:color="auto"/>
                      </w:divBdr>
                      <w:divsChild>
                        <w:div w:id="1160193610">
                          <w:marLeft w:val="0"/>
                          <w:marRight w:val="0"/>
                          <w:marTop w:val="0"/>
                          <w:marBottom w:val="75"/>
                          <w:divBdr>
                            <w:top w:val="single" w:sz="6" w:space="0" w:color="D7D7D7"/>
                            <w:left w:val="single" w:sz="6" w:space="0" w:color="D7D7D7"/>
                            <w:bottom w:val="single" w:sz="6" w:space="0" w:color="D7D7D7"/>
                            <w:right w:val="single" w:sz="6" w:space="0" w:color="D7D7D7"/>
                          </w:divBdr>
                          <w:divsChild>
                            <w:div w:id="1369186998">
                              <w:marLeft w:val="0"/>
                              <w:marRight w:val="0"/>
                              <w:marTop w:val="0"/>
                              <w:marBottom w:val="0"/>
                              <w:divBdr>
                                <w:top w:val="none" w:sz="0" w:space="0" w:color="auto"/>
                                <w:left w:val="none" w:sz="0" w:space="0" w:color="auto"/>
                                <w:bottom w:val="none" w:sz="0" w:space="0" w:color="auto"/>
                                <w:right w:val="none" w:sz="0" w:space="0" w:color="auto"/>
                              </w:divBdr>
                              <w:divsChild>
                                <w:div w:id="1163353224">
                                  <w:marLeft w:val="0"/>
                                  <w:marRight w:val="0"/>
                                  <w:marTop w:val="0"/>
                                  <w:marBottom w:val="0"/>
                                  <w:divBdr>
                                    <w:top w:val="none" w:sz="0" w:space="0" w:color="auto"/>
                                    <w:left w:val="none" w:sz="0" w:space="0" w:color="auto"/>
                                    <w:bottom w:val="none" w:sz="0" w:space="0" w:color="auto"/>
                                    <w:right w:val="none" w:sz="0" w:space="0" w:color="auto"/>
                                  </w:divBdr>
                                </w:div>
                                <w:div w:id="806359971">
                                  <w:marLeft w:val="0"/>
                                  <w:marRight w:val="0"/>
                                  <w:marTop w:val="120"/>
                                  <w:marBottom w:val="0"/>
                                  <w:divBdr>
                                    <w:top w:val="none" w:sz="0" w:space="0" w:color="auto"/>
                                    <w:left w:val="none" w:sz="0" w:space="0" w:color="auto"/>
                                    <w:bottom w:val="none" w:sz="0" w:space="0" w:color="auto"/>
                                    <w:right w:val="none" w:sz="0" w:space="0" w:color="auto"/>
                                  </w:divBdr>
                                  <w:divsChild>
                                    <w:div w:id="19407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6676">
                      <w:marLeft w:val="0"/>
                      <w:marRight w:val="0"/>
                      <w:marTop w:val="0"/>
                      <w:marBottom w:val="0"/>
                      <w:divBdr>
                        <w:top w:val="none" w:sz="0" w:space="0" w:color="auto"/>
                        <w:left w:val="none" w:sz="0" w:space="0" w:color="auto"/>
                        <w:bottom w:val="none" w:sz="0" w:space="0" w:color="auto"/>
                        <w:right w:val="none" w:sz="0" w:space="0" w:color="auto"/>
                      </w:divBdr>
                      <w:divsChild>
                        <w:div w:id="65537404">
                          <w:marLeft w:val="0"/>
                          <w:marRight w:val="0"/>
                          <w:marTop w:val="0"/>
                          <w:marBottom w:val="0"/>
                          <w:divBdr>
                            <w:top w:val="none" w:sz="0" w:space="0" w:color="auto"/>
                            <w:left w:val="none" w:sz="0" w:space="0" w:color="auto"/>
                            <w:bottom w:val="none" w:sz="0" w:space="0" w:color="auto"/>
                            <w:right w:val="none" w:sz="0" w:space="0" w:color="auto"/>
                          </w:divBdr>
                          <w:divsChild>
                            <w:div w:id="1848249662">
                              <w:marLeft w:val="0"/>
                              <w:marRight w:val="0"/>
                              <w:marTop w:val="0"/>
                              <w:marBottom w:val="0"/>
                              <w:divBdr>
                                <w:top w:val="single" w:sz="6" w:space="0" w:color="D7D7D7"/>
                                <w:left w:val="single" w:sz="6" w:space="0" w:color="D7D7D7"/>
                                <w:bottom w:val="single" w:sz="6" w:space="0" w:color="D7D7D7"/>
                                <w:right w:val="single" w:sz="6" w:space="0" w:color="D7D7D7"/>
                              </w:divBdr>
                            </w:div>
                          </w:divsChild>
                        </w:div>
                        <w:div w:id="969559099">
                          <w:marLeft w:val="0"/>
                          <w:marRight w:val="0"/>
                          <w:marTop w:val="0"/>
                          <w:marBottom w:val="0"/>
                          <w:divBdr>
                            <w:top w:val="none" w:sz="0" w:space="0" w:color="auto"/>
                            <w:left w:val="none" w:sz="0" w:space="0" w:color="auto"/>
                            <w:bottom w:val="none" w:sz="0" w:space="0" w:color="auto"/>
                            <w:right w:val="none" w:sz="0" w:space="0" w:color="auto"/>
                          </w:divBdr>
                          <w:divsChild>
                            <w:div w:id="1314943819">
                              <w:marLeft w:val="0"/>
                              <w:marRight w:val="0"/>
                              <w:marTop w:val="0"/>
                              <w:marBottom w:val="0"/>
                              <w:divBdr>
                                <w:top w:val="none" w:sz="0" w:space="0" w:color="auto"/>
                                <w:left w:val="none" w:sz="0" w:space="0" w:color="auto"/>
                                <w:bottom w:val="none" w:sz="0" w:space="0" w:color="auto"/>
                                <w:right w:val="none" w:sz="0" w:space="0" w:color="auto"/>
                              </w:divBdr>
                              <w:divsChild>
                                <w:div w:id="1716154908">
                                  <w:marLeft w:val="0"/>
                                  <w:marRight w:val="0"/>
                                  <w:marTop w:val="0"/>
                                  <w:marBottom w:val="0"/>
                                  <w:divBdr>
                                    <w:top w:val="none" w:sz="0" w:space="0" w:color="auto"/>
                                    <w:left w:val="none" w:sz="0" w:space="0" w:color="auto"/>
                                    <w:bottom w:val="none" w:sz="0" w:space="0" w:color="auto"/>
                                    <w:right w:val="none" w:sz="0" w:space="0" w:color="auto"/>
                                  </w:divBdr>
                                </w:div>
                                <w:div w:id="131977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704454">
              <w:marLeft w:val="0"/>
              <w:marRight w:val="0"/>
              <w:marTop w:val="300"/>
              <w:marBottom w:val="300"/>
              <w:divBdr>
                <w:top w:val="none" w:sz="0" w:space="0" w:color="auto"/>
                <w:left w:val="none" w:sz="0" w:space="0" w:color="auto"/>
                <w:bottom w:val="none" w:sz="0" w:space="0" w:color="auto"/>
                <w:right w:val="none" w:sz="0" w:space="0" w:color="auto"/>
              </w:divBdr>
              <w:divsChild>
                <w:div w:id="394816857">
                  <w:marLeft w:val="0"/>
                  <w:marRight w:val="0"/>
                  <w:marTop w:val="0"/>
                  <w:marBottom w:val="0"/>
                  <w:divBdr>
                    <w:top w:val="none" w:sz="0" w:space="0" w:color="auto"/>
                    <w:left w:val="none" w:sz="0" w:space="0" w:color="auto"/>
                    <w:bottom w:val="none" w:sz="0" w:space="0" w:color="auto"/>
                    <w:right w:val="none" w:sz="0" w:space="0" w:color="auto"/>
                  </w:divBdr>
                  <w:divsChild>
                    <w:div w:id="1093477051">
                      <w:marLeft w:val="0"/>
                      <w:marRight w:val="0"/>
                      <w:marTop w:val="0"/>
                      <w:marBottom w:val="0"/>
                      <w:divBdr>
                        <w:top w:val="none" w:sz="0" w:space="0" w:color="auto"/>
                        <w:left w:val="none" w:sz="0" w:space="0" w:color="auto"/>
                        <w:bottom w:val="none" w:sz="0" w:space="0" w:color="auto"/>
                        <w:right w:val="none" w:sz="0" w:space="0" w:color="auto"/>
                      </w:divBdr>
                    </w:div>
                    <w:div w:id="2012371123">
                      <w:marLeft w:val="0"/>
                      <w:marRight w:val="0"/>
                      <w:marTop w:val="0"/>
                      <w:marBottom w:val="0"/>
                      <w:divBdr>
                        <w:top w:val="none" w:sz="0" w:space="0" w:color="auto"/>
                        <w:left w:val="none" w:sz="0" w:space="0" w:color="auto"/>
                        <w:bottom w:val="none" w:sz="0" w:space="0" w:color="auto"/>
                        <w:right w:val="none" w:sz="0" w:space="0" w:color="auto"/>
                      </w:divBdr>
                    </w:div>
                    <w:div w:id="778987438">
                      <w:marLeft w:val="0"/>
                      <w:marRight w:val="0"/>
                      <w:marTop w:val="210"/>
                      <w:marBottom w:val="0"/>
                      <w:divBdr>
                        <w:top w:val="none" w:sz="0" w:space="0" w:color="auto"/>
                        <w:left w:val="none" w:sz="0" w:space="0" w:color="auto"/>
                        <w:bottom w:val="none" w:sz="0" w:space="0" w:color="auto"/>
                        <w:right w:val="none" w:sz="0" w:space="0" w:color="auto"/>
                      </w:divBdr>
                      <w:divsChild>
                        <w:div w:id="19254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644545">
          <w:marLeft w:val="0"/>
          <w:marRight w:val="0"/>
          <w:marTop w:val="0"/>
          <w:marBottom w:val="0"/>
          <w:divBdr>
            <w:top w:val="none" w:sz="0" w:space="0" w:color="auto"/>
            <w:left w:val="none" w:sz="0" w:space="0" w:color="auto"/>
            <w:bottom w:val="none" w:sz="0" w:space="0" w:color="auto"/>
            <w:right w:val="none" w:sz="0" w:space="0" w:color="auto"/>
          </w:divBdr>
          <w:divsChild>
            <w:div w:id="977539809">
              <w:marLeft w:val="0"/>
              <w:marRight w:val="0"/>
              <w:marTop w:val="0"/>
              <w:marBottom w:val="0"/>
              <w:divBdr>
                <w:top w:val="none" w:sz="0" w:space="0" w:color="auto"/>
                <w:left w:val="none" w:sz="0" w:space="0" w:color="auto"/>
                <w:bottom w:val="none" w:sz="0" w:space="0" w:color="auto"/>
                <w:right w:val="none" w:sz="0" w:space="0" w:color="auto"/>
              </w:divBdr>
              <w:divsChild>
                <w:div w:id="1364592888">
                  <w:marLeft w:val="0"/>
                  <w:marRight w:val="0"/>
                  <w:marTop w:val="0"/>
                  <w:marBottom w:val="0"/>
                  <w:divBdr>
                    <w:top w:val="none" w:sz="0" w:space="0" w:color="auto"/>
                    <w:left w:val="none" w:sz="0" w:space="0" w:color="auto"/>
                    <w:bottom w:val="none" w:sz="0" w:space="0" w:color="auto"/>
                    <w:right w:val="none" w:sz="0" w:space="0" w:color="auto"/>
                  </w:divBdr>
                  <w:divsChild>
                    <w:div w:id="432358671">
                      <w:marLeft w:val="0"/>
                      <w:marRight w:val="0"/>
                      <w:marTop w:val="300"/>
                      <w:marBottom w:val="0"/>
                      <w:divBdr>
                        <w:top w:val="single" w:sz="6" w:space="19" w:color="CCD6E2"/>
                        <w:left w:val="single" w:sz="6" w:space="19" w:color="CCD6E2"/>
                        <w:bottom w:val="single" w:sz="6" w:space="19" w:color="CCD6E2"/>
                        <w:right w:val="single" w:sz="6" w:space="19" w:color="CCD6E2"/>
                      </w:divBdr>
                    </w:div>
                    <w:div w:id="536703346">
                      <w:marLeft w:val="0"/>
                      <w:marRight w:val="0"/>
                      <w:marTop w:val="0"/>
                      <w:marBottom w:val="0"/>
                      <w:divBdr>
                        <w:top w:val="none" w:sz="0" w:space="0" w:color="auto"/>
                        <w:left w:val="none" w:sz="0" w:space="0" w:color="auto"/>
                        <w:bottom w:val="none" w:sz="0" w:space="0" w:color="auto"/>
                        <w:right w:val="none" w:sz="0" w:space="0" w:color="auto"/>
                      </w:divBdr>
                      <w:divsChild>
                        <w:div w:id="64230726">
                          <w:marLeft w:val="0"/>
                          <w:marRight w:val="0"/>
                          <w:marTop w:val="0"/>
                          <w:marBottom w:val="0"/>
                          <w:divBdr>
                            <w:top w:val="none" w:sz="0" w:space="0" w:color="auto"/>
                            <w:left w:val="none" w:sz="0" w:space="0" w:color="auto"/>
                            <w:bottom w:val="none" w:sz="0" w:space="0" w:color="auto"/>
                            <w:right w:val="none" w:sz="0" w:space="0" w:color="auto"/>
                          </w:divBdr>
                          <w:divsChild>
                            <w:div w:id="868299722">
                              <w:marLeft w:val="0"/>
                              <w:marRight w:val="0"/>
                              <w:marTop w:val="0"/>
                              <w:marBottom w:val="0"/>
                              <w:divBdr>
                                <w:top w:val="none" w:sz="0" w:space="0" w:color="auto"/>
                                <w:left w:val="none" w:sz="0" w:space="0" w:color="auto"/>
                                <w:bottom w:val="none" w:sz="0" w:space="0" w:color="auto"/>
                                <w:right w:val="none" w:sz="0" w:space="0" w:color="auto"/>
                              </w:divBdr>
                              <w:divsChild>
                                <w:div w:id="1890799853">
                                  <w:marLeft w:val="375"/>
                                  <w:marRight w:val="0"/>
                                  <w:marTop w:val="0"/>
                                  <w:marBottom w:val="0"/>
                                  <w:divBdr>
                                    <w:top w:val="none" w:sz="0" w:space="0" w:color="auto"/>
                                    <w:left w:val="none" w:sz="0" w:space="0" w:color="auto"/>
                                    <w:bottom w:val="none" w:sz="0" w:space="0" w:color="auto"/>
                                    <w:right w:val="none" w:sz="0" w:space="0" w:color="auto"/>
                                  </w:divBdr>
                                </w:div>
                                <w:div w:id="1523982022">
                                  <w:marLeft w:val="0"/>
                                  <w:marRight w:val="0"/>
                                  <w:marTop w:val="300"/>
                                  <w:marBottom w:val="0"/>
                                  <w:divBdr>
                                    <w:top w:val="none" w:sz="0" w:space="0" w:color="auto"/>
                                    <w:left w:val="none" w:sz="0" w:space="0" w:color="auto"/>
                                    <w:bottom w:val="none" w:sz="0" w:space="0" w:color="auto"/>
                                    <w:right w:val="none" w:sz="0" w:space="0" w:color="auto"/>
                                  </w:divBdr>
                                  <w:divsChild>
                                    <w:div w:id="2750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82411">
                              <w:marLeft w:val="0"/>
                              <w:marRight w:val="0"/>
                              <w:marTop w:val="0"/>
                              <w:marBottom w:val="0"/>
                              <w:divBdr>
                                <w:top w:val="none" w:sz="0" w:space="0" w:color="auto"/>
                                <w:left w:val="none" w:sz="0" w:space="0" w:color="auto"/>
                                <w:bottom w:val="none" w:sz="0" w:space="0" w:color="auto"/>
                                <w:right w:val="none" w:sz="0" w:space="0" w:color="auto"/>
                              </w:divBdr>
                              <w:divsChild>
                                <w:div w:id="1361515309">
                                  <w:marLeft w:val="375"/>
                                  <w:marRight w:val="0"/>
                                  <w:marTop w:val="0"/>
                                  <w:marBottom w:val="0"/>
                                  <w:divBdr>
                                    <w:top w:val="none" w:sz="0" w:space="0" w:color="auto"/>
                                    <w:left w:val="none" w:sz="0" w:space="0" w:color="auto"/>
                                    <w:bottom w:val="none" w:sz="0" w:space="0" w:color="auto"/>
                                    <w:right w:val="none" w:sz="0" w:space="0" w:color="auto"/>
                                  </w:divBdr>
                                </w:div>
                                <w:div w:id="1244993538">
                                  <w:marLeft w:val="0"/>
                                  <w:marRight w:val="0"/>
                                  <w:marTop w:val="300"/>
                                  <w:marBottom w:val="0"/>
                                  <w:divBdr>
                                    <w:top w:val="none" w:sz="0" w:space="0" w:color="auto"/>
                                    <w:left w:val="none" w:sz="0" w:space="0" w:color="auto"/>
                                    <w:bottom w:val="none" w:sz="0" w:space="0" w:color="auto"/>
                                    <w:right w:val="none" w:sz="0" w:space="0" w:color="auto"/>
                                  </w:divBdr>
                                  <w:divsChild>
                                    <w:div w:id="14229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1519">
                          <w:marLeft w:val="0"/>
                          <w:marRight w:val="0"/>
                          <w:marTop w:val="0"/>
                          <w:marBottom w:val="0"/>
                          <w:divBdr>
                            <w:top w:val="none" w:sz="0" w:space="0" w:color="auto"/>
                            <w:left w:val="none" w:sz="0" w:space="0" w:color="auto"/>
                            <w:bottom w:val="none" w:sz="0" w:space="0" w:color="auto"/>
                            <w:right w:val="none" w:sz="0" w:space="0" w:color="auto"/>
                          </w:divBdr>
                          <w:divsChild>
                            <w:div w:id="2034532317">
                              <w:marLeft w:val="0"/>
                              <w:marRight w:val="0"/>
                              <w:marTop w:val="0"/>
                              <w:marBottom w:val="0"/>
                              <w:divBdr>
                                <w:top w:val="none" w:sz="0" w:space="0" w:color="auto"/>
                                <w:left w:val="none" w:sz="0" w:space="0" w:color="auto"/>
                                <w:bottom w:val="none" w:sz="0" w:space="0" w:color="auto"/>
                                <w:right w:val="none" w:sz="0" w:space="0" w:color="auto"/>
                              </w:divBdr>
                              <w:divsChild>
                                <w:div w:id="637690017">
                                  <w:marLeft w:val="375"/>
                                  <w:marRight w:val="0"/>
                                  <w:marTop w:val="0"/>
                                  <w:marBottom w:val="0"/>
                                  <w:divBdr>
                                    <w:top w:val="none" w:sz="0" w:space="0" w:color="auto"/>
                                    <w:left w:val="none" w:sz="0" w:space="0" w:color="auto"/>
                                    <w:bottom w:val="none" w:sz="0" w:space="0" w:color="auto"/>
                                    <w:right w:val="none" w:sz="0" w:space="0" w:color="auto"/>
                                  </w:divBdr>
                                </w:div>
                                <w:div w:id="1951862218">
                                  <w:marLeft w:val="0"/>
                                  <w:marRight w:val="0"/>
                                  <w:marTop w:val="300"/>
                                  <w:marBottom w:val="0"/>
                                  <w:divBdr>
                                    <w:top w:val="none" w:sz="0" w:space="0" w:color="auto"/>
                                    <w:left w:val="none" w:sz="0" w:space="0" w:color="auto"/>
                                    <w:bottom w:val="none" w:sz="0" w:space="0" w:color="auto"/>
                                    <w:right w:val="none" w:sz="0" w:space="0" w:color="auto"/>
                                  </w:divBdr>
                                  <w:divsChild>
                                    <w:div w:id="10683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2461">
                              <w:marLeft w:val="0"/>
                              <w:marRight w:val="0"/>
                              <w:marTop w:val="0"/>
                              <w:marBottom w:val="0"/>
                              <w:divBdr>
                                <w:top w:val="none" w:sz="0" w:space="0" w:color="auto"/>
                                <w:left w:val="none" w:sz="0" w:space="0" w:color="auto"/>
                                <w:bottom w:val="none" w:sz="0" w:space="0" w:color="auto"/>
                                <w:right w:val="none" w:sz="0" w:space="0" w:color="auto"/>
                              </w:divBdr>
                              <w:divsChild>
                                <w:div w:id="1610165649">
                                  <w:marLeft w:val="375"/>
                                  <w:marRight w:val="0"/>
                                  <w:marTop w:val="0"/>
                                  <w:marBottom w:val="0"/>
                                  <w:divBdr>
                                    <w:top w:val="none" w:sz="0" w:space="0" w:color="auto"/>
                                    <w:left w:val="none" w:sz="0" w:space="0" w:color="auto"/>
                                    <w:bottom w:val="none" w:sz="0" w:space="0" w:color="auto"/>
                                    <w:right w:val="none" w:sz="0" w:space="0" w:color="auto"/>
                                  </w:divBdr>
                                </w:div>
                                <w:div w:id="1688291564">
                                  <w:marLeft w:val="0"/>
                                  <w:marRight w:val="0"/>
                                  <w:marTop w:val="300"/>
                                  <w:marBottom w:val="0"/>
                                  <w:divBdr>
                                    <w:top w:val="none" w:sz="0" w:space="0" w:color="auto"/>
                                    <w:left w:val="none" w:sz="0" w:space="0" w:color="auto"/>
                                    <w:bottom w:val="none" w:sz="0" w:space="0" w:color="auto"/>
                                    <w:right w:val="none" w:sz="0" w:space="0" w:color="auto"/>
                                  </w:divBdr>
                                  <w:divsChild>
                                    <w:div w:id="187099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19141">
                          <w:marLeft w:val="0"/>
                          <w:marRight w:val="0"/>
                          <w:marTop w:val="0"/>
                          <w:marBottom w:val="0"/>
                          <w:divBdr>
                            <w:top w:val="none" w:sz="0" w:space="0" w:color="auto"/>
                            <w:left w:val="none" w:sz="0" w:space="0" w:color="auto"/>
                            <w:bottom w:val="none" w:sz="0" w:space="0" w:color="auto"/>
                            <w:right w:val="none" w:sz="0" w:space="0" w:color="auto"/>
                          </w:divBdr>
                          <w:divsChild>
                            <w:div w:id="1024476220">
                              <w:marLeft w:val="0"/>
                              <w:marRight w:val="0"/>
                              <w:marTop w:val="0"/>
                              <w:marBottom w:val="0"/>
                              <w:divBdr>
                                <w:top w:val="none" w:sz="0" w:space="0" w:color="auto"/>
                                <w:left w:val="none" w:sz="0" w:space="0" w:color="auto"/>
                                <w:bottom w:val="none" w:sz="0" w:space="0" w:color="auto"/>
                                <w:right w:val="none" w:sz="0" w:space="0" w:color="auto"/>
                              </w:divBdr>
                              <w:divsChild>
                                <w:div w:id="1004091015">
                                  <w:marLeft w:val="375"/>
                                  <w:marRight w:val="0"/>
                                  <w:marTop w:val="0"/>
                                  <w:marBottom w:val="0"/>
                                  <w:divBdr>
                                    <w:top w:val="none" w:sz="0" w:space="0" w:color="auto"/>
                                    <w:left w:val="none" w:sz="0" w:space="0" w:color="auto"/>
                                    <w:bottom w:val="none" w:sz="0" w:space="0" w:color="auto"/>
                                    <w:right w:val="none" w:sz="0" w:space="0" w:color="auto"/>
                                  </w:divBdr>
                                </w:div>
                                <w:div w:id="247271003">
                                  <w:marLeft w:val="0"/>
                                  <w:marRight w:val="0"/>
                                  <w:marTop w:val="300"/>
                                  <w:marBottom w:val="0"/>
                                  <w:divBdr>
                                    <w:top w:val="none" w:sz="0" w:space="0" w:color="auto"/>
                                    <w:left w:val="none" w:sz="0" w:space="0" w:color="auto"/>
                                    <w:bottom w:val="none" w:sz="0" w:space="0" w:color="auto"/>
                                    <w:right w:val="none" w:sz="0" w:space="0" w:color="auto"/>
                                  </w:divBdr>
                                  <w:divsChild>
                                    <w:div w:id="162399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8520">
                              <w:marLeft w:val="0"/>
                              <w:marRight w:val="0"/>
                              <w:marTop w:val="0"/>
                              <w:marBottom w:val="0"/>
                              <w:divBdr>
                                <w:top w:val="none" w:sz="0" w:space="0" w:color="auto"/>
                                <w:left w:val="none" w:sz="0" w:space="0" w:color="auto"/>
                                <w:bottom w:val="none" w:sz="0" w:space="0" w:color="auto"/>
                                <w:right w:val="none" w:sz="0" w:space="0" w:color="auto"/>
                              </w:divBdr>
                              <w:divsChild>
                                <w:div w:id="1481534161">
                                  <w:marLeft w:val="375"/>
                                  <w:marRight w:val="0"/>
                                  <w:marTop w:val="0"/>
                                  <w:marBottom w:val="0"/>
                                  <w:divBdr>
                                    <w:top w:val="none" w:sz="0" w:space="0" w:color="auto"/>
                                    <w:left w:val="none" w:sz="0" w:space="0" w:color="auto"/>
                                    <w:bottom w:val="none" w:sz="0" w:space="0" w:color="auto"/>
                                    <w:right w:val="none" w:sz="0" w:space="0" w:color="auto"/>
                                  </w:divBdr>
                                </w:div>
                                <w:div w:id="2066950392">
                                  <w:marLeft w:val="0"/>
                                  <w:marRight w:val="0"/>
                                  <w:marTop w:val="300"/>
                                  <w:marBottom w:val="0"/>
                                  <w:divBdr>
                                    <w:top w:val="none" w:sz="0" w:space="0" w:color="auto"/>
                                    <w:left w:val="none" w:sz="0" w:space="0" w:color="auto"/>
                                    <w:bottom w:val="none" w:sz="0" w:space="0" w:color="auto"/>
                                    <w:right w:val="none" w:sz="0" w:space="0" w:color="auto"/>
                                  </w:divBdr>
                                  <w:divsChild>
                                    <w:div w:id="19647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18969">
                          <w:marLeft w:val="0"/>
                          <w:marRight w:val="0"/>
                          <w:marTop w:val="0"/>
                          <w:marBottom w:val="0"/>
                          <w:divBdr>
                            <w:top w:val="none" w:sz="0" w:space="0" w:color="auto"/>
                            <w:left w:val="none" w:sz="0" w:space="0" w:color="auto"/>
                            <w:bottom w:val="none" w:sz="0" w:space="0" w:color="auto"/>
                            <w:right w:val="none" w:sz="0" w:space="0" w:color="auto"/>
                          </w:divBdr>
                          <w:divsChild>
                            <w:div w:id="1015427269">
                              <w:marLeft w:val="0"/>
                              <w:marRight w:val="0"/>
                              <w:marTop w:val="0"/>
                              <w:marBottom w:val="0"/>
                              <w:divBdr>
                                <w:top w:val="none" w:sz="0" w:space="0" w:color="auto"/>
                                <w:left w:val="none" w:sz="0" w:space="0" w:color="auto"/>
                                <w:bottom w:val="none" w:sz="0" w:space="0" w:color="auto"/>
                                <w:right w:val="none" w:sz="0" w:space="0" w:color="auto"/>
                              </w:divBdr>
                              <w:divsChild>
                                <w:div w:id="134611379">
                                  <w:marLeft w:val="375"/>
                                  <w:marRight w:val="0"/>
                                  <w:marTop w:val="0"/>
                                  <w:marBottom w:val="0"/>
                                  <w:divBdr>
                                    <w:top w:val="none" w:sz="0" w:space="0" w:color="auto"/>
                                    <w:left w:val="none" w:sz="0" w:space="0" w:color="auto"/>
                                    <w:bottom w:val="none" w:sz="0" w:space="0" w:color="auto"/>
                                    <w:right w:val="none" w:sz="0" w:space="0" w:color="auto"/>
                                  </w:divBdr>
                                </w:div>
                                <w:div w:id="16471241">
                                  <w:marLeft w:val="0"/>
                                  <w:marRight w:val="0"/>
                                  <w:marTop w:val="300"/>
                                  <w:marBottom w:val="0"/>
                                  <w:divBdr>
                                    <w:top w:val="none" w:sz="0" w:space="0" w:color="auto"/>
                                    <w:left w:val="none" w:sz="0" w:space="0" w:color="auto"/>
                                    <w:bottom w:val="none" w:sz="0" w:space="0" w:color="auto"/>
                                    <w:right w:val="none" w:sz="0" w:space="0" w:color="auto"/>
                                  </w:divBdr>
                                  <w:divsChild>
                                    <w:div w:id="17221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4153">
                              <w:marLeft w:val="0"/>
                              <w:marRight w:val="0"/>
                              <w:marTop w:val="0"/>
                              <w:marBottom w:val="0"/>
                              <w:divBdr>
                                <w:top w:val="none" w:sz="0" w:space="0" w:color="auto"/>
                                <w:left w:val="none" w:sz="0" w:space="0" w:color="auto"/>
                                <w:bottom w:val="none" w:sz="0" w:space="0" w:color="auto"/>
                                <w:right w:val="none" w:sz="0" w:space="0" w:color="auto"/>
                              </w:divBdr>
                              <w:divsChild>
                                <w:div w:id="2033995784">
                                  <w:marLeft w:val="375"/>
                                  <w:marRight w:val="0"/>
                                  <w:marTop w:val="0"/>
                                  <w:marBottom w:val="0"/>
                                  <w:divBdr>
                                    <w:top w:val="none" w:sz="0" w:space="0" w:color="auto"/>
                                    <w:left w:val="none" w:sz="0" w:space="0" w:color="auto"/>
                                    <w:bottom w:val="none" w:sz="0" w:space="0" w:color="auto"/>
                                    <w:right w:val="none" w:sz="0" w:space="0" w:color="auto"/>
                                  </w:divBdr>
                                </w:div>
                                <w:div w:id="1777477938">
                                  <w:marLeft w:val="0"/>
                                  <w:marRight w:val="0"/>
                                  <w:marTop w:val="300"/>
                                  <w:marBottom w:val="0"/>
                                  <w:divBdr>
                                    <w:top w:val="none" w:sz="0" w:space="0" w:color="auto"/>
                                    <w:left w:val="none" w:sz="0" w:space="0" w:color="auto"/>
                                    <w:bottom w:val="none" w:sz="0" w:space="0" w:color="auto"/>
                                    <w:right w:val="none" w:sz="0" w:space="0" w:color="auto"/>
                                  </w:divBdr>
                                  <w:divsChild>
                                    <w:div w:id="15112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57263">
                  <w:marLeft w:val="0"/>
                  <w:marRight w:val="0"/>
                  <w:marTop w:val="0"/>
                  <w:marBottom w:val="0"/>
                  <w:divBdr>
                    <w:top w:val="none" w:sz="0" w:space="0" w:color="auto"/>
                    <w:left w:val="none" w:sz="0" w:space="0" w:color="auto"/>
                    <w:bottom w:val="none" w:sz="0" w:space="0" w:color="auto"/>
                    <w:right w:val="none" w:sz="0" w:space="0" w:color="auto"/>
                  </w:divBdr>
                  <w:divsChild>
                    <w:div w:id="526529476">
                      <w:marLeft w:val="0"/>
                      <w:marRight w:val="0"/>
                      <w:marTop w:val="0"/>
                      <w:marBottom w:val="225"/>
                      <w:divBdr>
                        <w:top w:val="single" w:sz="6" w:space="0" w:color="CCD6E2"/>
                        <w:left w:val="single" w:sz="6" w:space="0" w:color="CCD6E2"/>
                        <w:bottom w:val="single" w:sz="6" w:space="0" w:color="CCD6E2"/>
                        <w:right w:val="single" w:sz="6" w:space="0" w:color="CCD6E2"/>
                      </w:divBdr>
                      <w:divsChild>
                        <w:div w:id="1811362477">
                          <w:marLeft w:val="0"/>
                          <w:marRight w:val="0"/>
                          <w:marTop w:val="0"/>
                          <w:marBottom w:val="0"/>
                          <w:divBdr>
                            <w:top w:val="none" w:sz="0" w:space="0" w:color="auto"/>
                            <w:left w:val="none" w:sz="0" w:space="0" w:color="auto"/>
                            <w:bottom w:val="none" w:sz="0" w:space="0" w:color="auto"/>
                            <w:right w:val="none" w:sz="0" w:space="0" w:color="auto"/>
                          </w:divBdr>
                          <w:divsChild>
                            <w:div w:id="364721715">
                              <w:marLeft w:val="0"/>
                              <w:marRight w:val="0"/>
                              <w:marTop w:val="0"/>
                              <w:marBottom w:val="0"/>
                              <w:divBdr>
                                <w:top w:val="single" w:sz="6" w:space="0" w:color="CCD6E2"/>
                                <w:left w:val="single" w:sz="6" w:space="0" w:color="CCD6E2"/>
                                <w:bottom w:val="single" w:sz="6" w:space="0" w:color="CCD6E2"/>
                                <w:right w:val="single" w:sz="6" w:space="0" w:color="CCD6E2"/>
                              </w:divBdr>
                            </w:div>
                          </w:divsChild>
                        </w:div>
                      </w:divsChild>
                    </w:div>
                    <w:div w:id="1721130446">
                      <w:marLeft w:val="0"/>
                      <w:marRight w:val="0"/>
                      <w:marTop w:val="0"/>
                      <w:marBottom w:val="0"/>
                      <w:divBdr>
                        <w:top w:val="single" w:sz="6" w:space="0" w:color="CCD6E2"/>
                        <w:left w:val="single" w:sz="6" w:space="0" w:color="CCD6E2"/>
                        <w:bottom w:val="single" w:sz="6" w:space="0" w:color="CCD6E2"/>
                        <w:right w:val="single" w:sz="6" w:space="0" w:color="CCD6E2"/>
                      </w:divBdr>
                    </w:div>
                    <w:div w:id="1096362622">
                      <w:marLeft w:val="0"/>
                      <w:marRight w:val="0"/>
                      <w:marTop w:val="0"/>
                      <w:marBottom w:val="0"/>
                      <w:divBdr>
                        <w:top w:val="single" w:sz="6" w:space="0" w:color="CCD6E2"/>
                        <w:left w:val="single" w:sz="6" w:space="0" w:color="CCD6E2"/>
                        <w:bottom w:val="single" w:sz="6" w:space="0" w:color="CCD6E2"/>
                        <w:right w:val="single" w:sz="6" w:space="0" w:color="CCD6E2"/>
                      </w:divBdr>
                    </w:div>
                  </w:divsChild>
                </w:div>
              </w:divsChild>
            </w:div>
          </w:divsChild>
        </w:div>
        <w:div w:id="847601753">
          <w:marLeft w:val="0"/>
          <w:marRight w:val="0"/>
          <w:marTop w:val="0"/>
          <w:marBottom w:val="0"/>
          <w:divBdr>
            <w:top w:val="none" w:sz="0" w:space="0" w:color="auto"/>
            <w:left w:val="none" w:sz="0" w:space="0" w:color="auto"/>
            <w:bottom w:val="none" w:sz="0" w:space="0" w:color="auto"/>
            <w:right w:val="none" w:sz="0" w:space="0" w:color="auto"/>
          </w:divBdr>
          <w:divsChild>
            <w:div w:id="1092973697">
              <w:marLeft w:val="0"/>
              <w:marRight w:val="0"/>
              <w:marTop w:val="0"/>
              <w:marBottom w:val="0"/>
              <w:divBdr>
                <w:top w:val="none" w:sz="0" w:space="0" w:color="auto"/>
                <w:left w:val="none" w:sz="0" w:space="0" w:color="auto"/>
                <w:bottom w:val="none" w:sz="0" w:space="0" w:color="auto"/>
                <w:right w:val="none" w:sz="0" w:space="0" w:color="auto"/>
              </w:divBdr>
              <w:divsChild>
                <w:div w:id="994528236">
                  <w:marLeft w:val="0"/>
                  <w:marRight w:val="0"/>
                  <w:marTop w:val="0"/>
                  <w:marBottom w:val="0"/>
                  <w:divBdr>
                    <w:top w:val="none" w:sz="0" w:space="0" w:color="auto"/>
                    <w:left w:val="none" w:sz="0" w:space="0" w:color="auto"/>
                    <w:bottom w:val="none" w:sz="0" w:space="0" w:color="auto"/>
                    <w:right w:val="none" w:sz="0" w:space="0" w:color="auto"/>
                  </w:divBdr>
                  <w:divsChild>
                    <w:div w:id="652757901">
                      <w:marLeft w:val="0"/>
                      <w:marRight w:val="0"/>
                      <w:marTop w:val="0"/>
                      <w:marBottom w:val="0"/>
                      <w:divBdr>
                        <w:top w:val="none" w:sz="0" w:space="0" w:color="auto"/>
                        <w:left w:val="none" w:sz="0" w:space="0" w:color="auto"/>
                        <w:bottom w:val="none" w:sz="0" w:space="0" w:color="auto"/>
                        <w:right w:val="none" w:sz="0" w:space="0" w:color="auto"/>
                      </w:divBdr>
                      <w:divsChild>
                        <w:div w:id="1854412429">
                          <w:marLeft w:val="0"/>
                          <w:marRight w:val="0"/>
                          <w:marTop w:val="0"/>
                          <w:marBottom w:val="0"/>
                          <w:divBdr>
                            <w:top w:val="none" w:sz="0" w:space="0" w:color="auto"/>
                            <w:left w:val="none" w:sz="0" w:space="0" w:color="auto"/>
                            <w:bottom w:val="none" w:sz="0" w:space="0" w:color="auto"/>
                            <w:right w:val="none" w:sz="0" w:space="0" w:color="auto"/>
                          </w:divBdr>
                        </w:div>
                      </w:divsChild>
                    </w:div>
                    <w:div w:id="399981991">
                      <w:marLeft w:val="0"/>
                      <w:marRight w:val="0"/>
                      <w:marTop w:val="0"/>
                      <w:marBottom w:val="0"/>
                      <w:divBdr>
                        <w:top w:val="none" w:sz="0" w:space="0" w:color="auto"/>
                        <w:left w:val="none" w:sz="0" w:space="0" w:color="auto"/>
                        <w:bottom w:val="none" w:sz="0" w:space="0" w:color="auto"/>
                        <w:right w:val="none" w:sz="0" w:space="0" w:color="auto"/>
                      </w:divBdr>
                      <w:divsChild>
                        <w:div w:id="1201094847">
                          <w:marLeft w:val="0"/>
                          <w:marRight w:val="0"/>
                          <w:marTop w:val="0"/>
                          <w:marBottom w:val="0"/>
                          <w:divBdr>
                            <w:top w:val="none" w:sz="0" w:space="0" w:color="auto"/>
                            <w:left w:val="none" w:sz="0" w:space="0" w:color="auto"/>
                            <w:bottom w:val="none" w:sz="0" w:space="0" w:color="auto"/>
                            <w:right w:val="none" w:sz="0" w:space="0" w:color="auto"/>
                          </w:divBdr>
                          <w:divsChild>
                            <w:div w:id="756751884">
                              <w:marLeft w:val="0"/>
                              <w:marRight w:val="0"/>
                              <w:marTop w:val="0"/>
                              <w:marBottom w:val="0"/>
                              <w:divBdr>
                                <w:top w:val="none" w:sz="0" w:space="0" w:color="auto"/>
                                <w:left w:val="none" w:sz="0" w:space="0" w:color="auto"/>
                                <w:bottom w:val="none" w:sz="0" w:space="0" w:color="auto"/>
                                <w:right w:val="none" w:sz="0" w:space="0" w:color="auto"/>
                              </w:divBdr>
                              <w:divsChild>
                                <w:div w:id="18995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95725">
          <w:marLeft w:val="0"/>
          <w:marRight w:val="0"/>
          <w:marTop w:val="0"/>
          <w:marBottom w:val="0"/>
          <w:divBdr>
            <w:top w:val="none" w:sz="0" w:space="0" w:color="auto"/>
            <w:left w:val="none" w:sz="0" w:space="0" w:color="auto"/>
            <w:bottom w:val="none" w:sz="0" w:space="0" w:color="auto"/>
            <w:right w:val="none" w:sz="0" w:space="0" w:color="auto"/>
          </w:divBdr>
          <w:divsChild>
            <w:div w:id="1613201103">
              <w:marLeft w:val="0"/>
              <w:marRight w:val="0"/>
              <w:marTop w:val="0"/>
              <w:marBottom w:val="0"/>
              <w:divBdr>
                <w:top w:val="none" w:sz="0" w:space="0" w:color="auto"/>
                <w:left w:val="none" w:sz="0" w:space="0" w:color="auto"/>
                <w:bottom w:val="none" w:sz="0" w:space="0" w:color="auto"/>
                <w:right w:val="none" w:sz="0" w:space="0" w:color="auto"/>
              </w:divBdr>
              <w:divsChild>
                <w:div w:id="27024681">
                  <w:marLeft w:val="0"/>
                  <w:marRight w:val="0"/>
                  <w:marTop w:val="450"/>
                  <w:marBottom w:val="300"/>
                  <w:divBdr>
                    <w:top w:val="none" w:sz="0" w:space="0" w:color="auto"/>
                    <w:left w:val="none" w:sz="0" w:space="0" w:color="auto"/>
                    <w:bottom w:val="none" w:sz="0" w:space="0" w:color="auto"/>
                    <w:right w:val="none" w:sz="0" w:space="0" w:color="auto"/>
                  </w:divBdr>
                  <w:divsChild>
                    <w:div w:id="412120361">
                      <w:marLeft w:val="0"/>
                      <w:marRight w:val="0"/>
                      <w:marTop w:val="0"/>
                      <w:marBottom w:val="0"/>
                      <w:divBdr>
                        <w:top w:val="none" w:sz="0" w:space="0" w:color="auto"/>
                        <w:left w:val="none" w:sz="0" w:space="0" w:color="auto"/>
                        <w:bottom w:val="none" w:sz="0" w:space="0" w:color="auto"/>
                        <w:right w:val="none" w:sz="0" w:space="0" w:color="auto"/>
                      </w:divBdr>
                      <w:divsChild>
                        <w:div w:id="1392000354">
                          <w:marLeft w:val="0"/>
                          <w:marRight w:val="0"/>
                          <w:marTop w:val="0"/>
                          <w:marBottom w:val="0"/>
                          <w:divBdr>
                            <w:top w:val="none" w:sz="0" w:space="0" w:color="auto"/>
                            <w:left w:val="none" w:sz="0" w:space="0" w:color="auto"/>
                            <w:bottom w:val="none" w:sz="0" w:space="0" w:color="auto"/>
                            <w:right w:val="none" w:sz="0" w:space="0" w:color="auto"/>
                          </w:divBdr>
                        </w:div>
                        <w:div w:id="1982421422">
                          <w:marLeft w:val="0"/>
                          <w:marRight w:val="0"/>
                          <w:marTop w:val="0"/>
                          <w:marBottom w:val="0"/>
                          <w:divBdr>
                            <w:top w:val="none" w:sz="0" w:space="0" w:color="auto"/>
                            <w:left w:val="none" w:sz="0" w:space="0" w:color="auto"/>
                            <w:bottom w:val="none" w:sz="0" w:space="0" w:color="auto"/>
                            <w:right w:val="none" w:sz="0" w:space="0" w:color="auto"/>
                          </w:divBdr>
                          <w:divsChild>
                            <w:div w:id="1205680422">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769812503">
                      <w:marLeft w:val="0"/>
                      <w:marRight w:val="0"/>
                      <w:marTop w:val="75"/>
                      <w:marBottom w:val="0"/>
                      <w:divBdr>
                        <w:top w:val="none" w:sz="0" w:space="0" w:color="auto"/>
                        <w:left w:val="none" w:sz="0" w:space="0" w:color="auto"/>
                        <w:bottom w:val="none" w:sz="0" w:space="0" w:color="auto"/>
                        <w:right w:val="none" w:sz="0" w:space="0" w:color="auto"/>
                      </w:divBdr>
                      <w:divsChild>
                        <w:div w:id="1501195978">
                          <w:marLeft w:val="0"/>
                          <w:marRight w:val="0"/>
                          <w:marTop w:val="0"/>
                          <w:marBottom w:val="0"/>
                          <w:divBdr>
                            <w:top w:val="none" w:sz="0" w:space="0" w:color="auto"/>
                            <w:left w:val="none" w:sz="0" w:space="0" w:color="auto"/>
                            <w:bottom w:val="none" w:sz="0" w:space="0" w:color="auto"/>
                            <w:right w:val="none" w:sz="0" w:space="0" w:color="auto"/>
                          </w:divBdr>
                        </w:div>
                        <w:div w:id="712659464">
                          <w:marLeft w:val="0"/>
                          <w:marRight w:val="0"/>
                          <w:marTop w:val="0"/>
                          <w:marBottom w:val="0"/>
                          <w:divBdr>
                            <w:top w:val="none" w:sz="0" w:space="0" w:color="auto"/>
                            <w:left w:val="none" w:sz="0" w:space="0" w:color="auto"/>
                            <w:bottom w:val="none" w:sz="0" w:space="0" w:color="auto"/>
                            <w:right w:val="none" w:sz="0" w:space="0" w:color="auto"/>
                          </w:divBdr>
                          <w:divsChild>
                            <w:div w:id="1555774593">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2035573925">
                      <w:marLeft w:val="0"/>
                      <w:marRight w:val="0"/>
                      <w:marTop w:val="75"/>
                      <w:marBottom w:val="0"/>
                      <w:divBdr>
                        <w:top w:val="none" w:sz="0" w:space="0" w:color="auto"/>
                        <w:left w:val="none" w:sz="0" w:space="0" w:color="auto"/>
                        <w:bottom w:val="none" w:sz="0" w:space="0" w:color="auto"/>
                        <w:right w:val="none" w:sz="0" w:space="0" w:color="auto"/>
                      </w:divBdr>
                      <w:divsChild>
                        <w:div w:id="1747610338">
                          <w:marLeft w:val="0"/>
                          <w:marRight w:val="0"/>
                          <w:marTop w:val="0"/>
                          <w:marBottom w:val="0"/>
                          <w:divBdr>
                            <w:top w:val="none" w:sz="0" w:space="0" w:color="auto"/>
                            <w:left w:val="none" w:sz="0" w:space="0" w:color="auto"/>
                            <w:bottom w:val="none" w:sz="0" w:space="0" w:color="auto"/>
                            <w:right w:val="none" w:sz="0" w:space="0" w:color="auto"/>
                          </w:divBdr>
                        </w:div>
                        <w:div w:id="1170220228">
                          <w:marLeft w:val="0"/>
                          <w:marRight w:val="0"/>
                          <w:marTop w:val="0"/>
                          <w:marBottom w:val="0"/>
                          <w:divBdr>
                            <w:top w:val="none" w:sz="0" w:space="0" w:color="auto"/>
                            <w:left w:val="none" w:sz="0" w:space="0" w:color="auto"/>
                            <w:bottom w:val="none" w:sz="0" w:space="0" w:color="auto"/>
                            <w:right w:val="none" w:sz="0" w:space="0" w:color="auto"/>
                          </w:divBdr>
                          <w:divsChild>
                            <w:div w:id="264311724">
                              <w:marLeft w:val="0"/>
                              <w:marRight w:val="0"/>
                              <w:marTop w:val="75"/>
                              <w:marBottom w:val="0"/>
                              <w:divBdr>
                                <w:top w:val="single" w:sz="6" w:space="15" w:color="DDDDDD"/>
                                <w:left w:val="none" w:sz="0" w:space="0" w:color="auto"/>
                                <w:bottom w:val="none" w:sz="0" w:space="0" w:color="auto"/>
                                <w:right w:val="none" w:sz="0" w:space="0" w:color="auto"/>
                              </w:divBdr>
                              <w:divsChild>
                                <w:div w:id="131052418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137959055">
                      <w:marLeft w:val="0"/>
                      <w:marRight w:val="0"/>
                      <w:marTop w:val="75"/>
                      <w:marBottom w:val="0"/>
                      <w:divBdr>
                        <w:top w:val="none" w:sz="0" w:space="0" w:color="auto"/>
                        <w:left w:val="none" w:sz="0" w:space="0" w:color="auto"/>
                        <w:bottom w:val="none" w:sz="0" w:space="0" w:color="auto"/>
                        <w:right w:val="none" w:sz="0" w:space="0" w:color="auto"/>
                      </w:divBdr>
                      <w:divsChild>
                        <w:div w:id="833684623">
                          <w:marLeft w:val="0"/>
                          <w:marRight w:val="0"/>
                          <w:marTop w:val="0"/>
                          <w:marBottom w:val="0"/>
                          <w:divBdr>
                            <w:top w:val="none" w:sz="0" w:space="0" w:color="auto"/>
                            <w:left w:val="none" w:sz="0" w:space="0" w:color="auto"/>
                            <w:bottom w:val="none" w:sz="0" w:space="0" w:color="auto"/>
                            <w:right w:val="none" w:sz="0" w:space="0" w:color="auto"/>
                          </w:divBdr>
                        </w:div>
                        <w:div w:id="943464374">
                          <w:marLeft w:val="0"/>
                          <w:marRight w:val="0"/>
                          <w:marTop w:val="0"/>
                          <w:marBottom w:val="0"/>
                          <w:divBdr>
                            <w:top w:val="none" w:sz="0" w:space="0" w:color="auto"/>
                            <w:left w:val="none" w:sz="0" w:space="0" w:color="auto"/>
                            <w:bottom w:val="none" w:sz="0" w:space="0" w:color="auto"/>
                            <w:right w:val="none" w:sz="0" w:space="0" w:color="auto"/>
                          </w:divBdr>
                          <w:divsChild>
                            <w:div w:id="1982687177">
                              <w:marLeft w:val="0"/>
                              <w:marRight w:val="0"/>
                              <w:marTop w:val="75"/>
                              <w:marBottom w:val="0"/>
                              <w:divBdr>
                                <w:top w:val="single" w:sz="6" w:space="15" w:color="DDDDDD"/>
                                <w:left w:val="none" w:sz="0" w:space="0" w:color="auto"/>
                                <w:bottom w:val="none" w:sz="0" w:space="0" w:color="auto"/>
                                <w:right w:val="none" w:sz="0" w:space="0" w:color="auto"/>
                              </w:divBdr>
                            </w:div>
                          </w:divsChild>
                        </w:div>
                      </w:divsChild>
                    </w:div>
                    <w:div w:id="1618560822">
                      <w:marLeft w:val="0"/>
                      <w:marRight w:val="0"/>
                      <w:marTop w:val="75"/>
                      <w:marBottom w:val="0"/>
                      <w:divBdr>
                        <w:top w:val="none" w:sz="0" w:space="0" w:color="auto"/>
                        <w:left w:val="none" w:sz="0" w:space="0" w:color="auto"/>
                        <w:bottom w:val="none" w:sz="0" w:space="0" w:color="auto"/>
                        <w:right w:val="none" w:sz="0" w:space="0" w:color="auto"/>
                      </w:divBdr>
                      <w:divsChild>
                        <w:div w:id="1774127881">
                          <w:marLeft w:val="0"/>
                          <w:marRight w:val="0"/>
                          <w:marTop w:val="0"/>
                          <w:marBottom w:val="0"/>
                          <w:divBdr>
                            <w:top w:val="none" w:sz="0" w:space="0" w:color="auto"/>
                            <w:left w:val="none" w:sz="0" w:space="0" w:color="auto"/>
                            <w:bottom w:val="none" w:sz="0" w:space="0" w:color="auto"/>
                            <w:right w:val="none" w:sz="0" w:space="0" w:color="auto"/>
                          </w:divBdr>
                        </w:div>
                        <w:div w:id="419108591">
                          <w:marLeft w:val="0"/>
                          <w:marRight w:val="0"/>
                          <w:marTop w:val="0"/>
                          <w:marBottom w:val="0"/>
                          <w:divBdr>
                            <w:top w:val="none" w:sz="0" w:space="0" w:color="auto"/>
                            <w:left w:val="none" w:sz="0" w:space="0" w:color="auto"/>
                            <w:bottom w:val="none" w:sz="0" w:space="0" w:color="auto"/>
                            <w:right w:val="none" w:sz="0" w:space="0" w:color="auto"/>
                          </w:divBdr>
                          <w:divsChild>
                            <w:div w:id="1348824426">
                              <w:marLeft w:val="0"/>
                              <w:marRight w:val="0"/>
                              <w:marTop w:val="75"/>
                              <w:marBottom w:val="0"/>
                              <w:divBdr>
                                <w:top w:val="single" w:sz="6" w:space="15" w:color="DDDDDD"/>
                                <w:left w:val="none" w:sz="0" w:space="0" w:color="auto"/>
                                <w:bottom w:val="none" w:sz="0" w:space="0" w:color="auto"/>
                                <w:right w:val="none" w:sz="0" w:space="0" w:color="auto"/>
                              </w:divBdr>
                              <w:divsChild>
                                <w:div w:id="1461800791">
                                  <w:marLeft w:val="0"/>
                                  <w:marRight w:val="0"/>
                                  <w:marTop w:val="0"/>
                                  <w:marBottom w:val="0"/>
                                  <w:divBdr>
                                    <w:top w:val="none" w:sz="0" w:space="0" w:color="auto"/>
                                    <w:left w:val="none" w:sz="0" w:space="0" w:color="auto"/>
                                    <w:bottom w:val="none" w:sz="0" w:space="0" w:color="auto"/>
                                    <w:right w:val="none" w:sz="0" w:space="0" w:color="auto"/>
                                  </w:divBdr>
                                  <w:divsChild>
                                    <w:div w:id="16968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1439">
                      <w:marLeft w:val="0"/>
                      <w:marRight w:val="0"/>
                      <w:marTop w:val="75"/>
                      <w:marBottom w:val="0"/>
                      <w:divBdr>
                        <w:top w:val="none" w:sz="0" w:space="0" w:color="auto"/>
                        <w:left w:val="none" w:sz="0" w:space="0" w:color="auto"/>
                        <w:bottom w:val="none" w:sz="0" w:space="0" w:color="auto"/>
                        <w:right w:val="none" w:sz="0" w:space="0" w:color="auto"/>
                      </w:divBdr>
                      <w:divsChild>
                        <w:div w:id="160242473">
                          <w:marLeft w:val="0"/>
                          <w:marRight w:val="0"/>
                          <w:marTop w:val="0"/>
                          <w:marBottom w:val="0"/>
                          <w:divBdr>
                            <w:top w:val="none" w:sz="0" w:space="0" w:color="auto"/>
                            <w:left w:val="none" w:sz="0" w:space="0" w:color="auto"/>
                            <w:bottom w:val="none" w:sz="0" w:space="0" w:color="auto"/>
                            <w:right w:val="none" w:sz="0" w:space="0" w:color="auto"/>
                          </w:divBdr>
                        </w:div>
                        <w:div w:id="960456252">
                          <w:marLeft w:val="0"/>
                          <w:marRight w:val="0"/>
                          <w:marTop w:val="0"/>
                          <w:marBottom w:val="0"/>
                          <w:divBdr>
                            <w:top w:val="none" w:sz="0" w:space="0" w:color="auto"/>
                            <w:left w:val="none" w:sz="0" w:space="0" w:color="auto"/>
                            <w:bottom w:val="none" w:sz="0" w:space="0" w:color="auto"/>
                            <w:right w:val="none" w:sz="0" w:space="0" w:color="auto"/>
                          </w:divBdr>
                          <w:divsChild>
                            <w:div w:id="1476600993">
                              <w:marLeft w:val="0"/>
                              <w:marRight w:val="0"/>
                              <w:marTop w:val="75"/>
                              <w:marBottom w:val="0"/>
                              <w:divBdr>
                                <w:top w:val="single" w:sz="6" w:space="15" w:color="DDDDDD"/>
                                <w:left w:val="none" w:sz="0" w:space="0" w:color="auto"/>
                                <w:bottom w:val="none" w:sz="0" w:space="0" w:color="auto"/>
                                <w:right w:val="none" w:sz="0" w:space="0" w:color="auto"/>
                              </w:divBdr>
                              <w:divsChild>
                                <w:div w:id="1105463916">
                                  <w:marLeft w:val="0"/>
                                  <w:marRight w:val="0"/>
                                  <w:marTop w:val="0"/>
                                  <w:marBottom w:val="0"/>
                                  <w:divBdr>
                                    <w:top w:val="none" w:sz="0" w:space="0" w:color="auto"/>
                                    <w:left w:val="none" w:sz="0" w:space="0" w:color="auto"/>
                                    <w:bottom w:val="none" w:sz="0" w:space="0" w:color="auto"/>
                                    <w:right w:val="none" w:sz="0" w:space="0" w:color="auto"/>
                                  </w:divBdr>
                                  <w:divsChild>
                                    <w:div w:id="151262384">
                                      <w:marLeft w:val="0"/>
                                      <w:marRight w:val="0"/>
                                      <w:marTop w:val="0"/>
                                      <w:marBottom w:val="0"/>
                                      <w:divBdr>
                                        <w:top w:val="none" w:sz="0" w:space="0" w:color="auto"/>
                                        <w:left w:val="none" w:sz="0" w:space="0" w:color="auto"/>
                                        <w:bottom w:val="none" w:sz="0" w:space="0" w:color="auto"/>
                                        <w:right w:val="none" w:sz="0" w:space="0" w:color="auto"/>
                                      </w:divBdr>
                                    </w:div>
                                  </w:divsChild>
                                </w:div>
                                <w:div w:id="125128071">
                                  <w:marLeft w:val="0"/>
                                  <w:marRight w:val="0"/>
                                  <w:marTop w:val="0"/>
                                  <w:marBottom w:val="0"/>
                                  <w:divBdr>
                                    <w:top w:val="none" w:sz="0" w:space="0" w:color="auto"/>
                                    <w:left w:val="none" w:sz="0" w:space="0" w:color="auto"/>
                                    <w:bottom w:val="none" w:sz="0" w:space="0" w:color="auto"/>
                                    <w:right w:val="none" w:sz="0" w:space="0" w:color="auto"/>
                                  </w:divBdr>
                                  <w:divsChild>
                                    <w:div w:id="168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3284">
                      <w:marLeft w:val="0"/>
                      <w:marRight w:val="0"/>
                      <w:marTop w:val="75"/>
                      <w:marBottom w:val="0"/>
                      <w:divBdr>
                        <w:top w:val="none" w:sz="0" w:space="0" w:color="auto"/>
                        <w:left w:val="none" w:sz="0" w:space="0" w:color="auto"/>
                        <w:bottom w:val="none" w:sz="0" w:space="0" w:color="auto"/>
                        <w:right w:val="none" w:sz="0" w:space="0" w:color="auto"/>
                      </w:divBdr>
                      <w:divsChild>
                        <w:div w:id="1646546535">
                          <w:marLeft w:val="0"/>
                          <w:marRight w:val="0"/>
                          <w:marTop w:val="0"/>
                          <w:marBottom w:val="0"/>
                          <w:divBdr>
                            <w:top w:val="none" w:sz="0" w:space="0" w:color="auto"/>
                            <w:left w:val="none" w:sz="0" w:space="0" w:color="auto"/>
                            <w:bottom w:val="none" w:sz="0" w:space="0" w:color="auto"/>
                            <w:right w:val="none" w:sz="0" w:space="0" w:color="auto"/>
                          </w:divBdr>
                        </w:div>
                        <w:div w:id="609775742">
                          <w:marLeft w:val="0"/>
                          <w:marRight w:val="0"/>
                          <w:marTop w:val="0"/>
                          <w:marBottom w:val="0"/>
                          <w:divBdr>
                            <w:top w:val="none" w:sz="0" w:space="0" w:color="auto"/>
                            <w:left w:val="none" w:sz="0" w:space="0" w:color="auto"/>
                            <w:bottom w:val="none" w:sz="0" w:space="0" w:color="auto"/>
                            <w:right w:val="none" w:sz="0" w:space="0" w:color="auto"/>
                          </w:divBdr>
                          <w:divsChild>
                            <w:div w:id="582958325">
                              <w:marLeft w:val="0"/>
                              <w:marRight w:val="0"/>
                              <w:marTop w:val="75"/>
                              <w:marBottom w:val="0"/>
                              <w:divBdr>
                                <w:top w:val="single" w:sz="6" w:space="15" w:color="DDDDDD"/>
                                <w:left w:val="none" w:sz="0" w:space="0" w:color="auto"/>
                                <w:bottom w:val="none" w:sz="0" w:space="0" w:color="auto"/>
                                <w:right w:val="none" w:sz="0" w:space="0" w:color="auto"/>
                              </w:divBdr>
                              <w:divsChild>
                                <w:div w:id="389498065">
                                  <w:marLeft w:val="0"/>
                                  <w:marRight w:val="0"/>
                                  <w:marTop w:val="0"/>
                                  <w:marBottom w:val="0"/>
                                  <w:divBdr>
                                    <w:top w:val="none" w:sz="0" w:space="0" w:color="auto"/>
                                    <w:left w:val="none" w:sz="0" w:space="0" w:color="auto"/>
                                    <w:bottom w:val="none" w:sz="0" w:space="0" w:color="auto"/>
                                    <w:right w:val="none" w:sz="0" w:space="0" w:color="auto"/>
                                  </w:divBdr>
                                  <w:divsChild>
                                    <w:div w:id="184851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6550">
                      <w:marLeft w:val="0"/>
                      <w:marRight w:val="0"/>
                      <w:marTop w:val="75"/>
                      <w:marBottom w:val="0"/>
                      <w:divBdr>
                        <w:top w:val="none" w:sz="0" w:space="0" w:color="auto"/>
                        <w:left w:val="none" w:sz="0" w:space="0" w:color="auto"/>
                        <w:bottom w:val="none" w:sz="0" w:space="0" w:color="auto"/>
                        <w:right w:val="none" w:sz="0" w:space="0" w:color="auto"/>
                      </w:divBdr>
                      <w:divsChild>
                        <w:div w:id="1800612382">
                          <w:marLeft w:val="0"/>
                          <w:marRight w:val="0"/>
                          <w:marTop w:val="0"/>
                          <w:marBottom w:val="0"/>
                          <w:divBdr>
                            <w:top w:val="none" w:sz="0" w:space="0" w:color="auto"/>
                            <w:left w:val="none" w:sz="0" w:space="0" w:color="auto"/>
                            <w:bottom w:val="none" w:sz="0" w:space="0" w:color="auto"/>
                            <w:right w:val="none" w:sz="0" w:space="0" w:color="auto"/>
                          </w:divBdr>
                        </w:div>
                        <w:div w:id="1766851273">
                          <w:marLeft w:val="0"/>
                          <w:marRight w:val="0"/>
                          <w:marTop w:val="0"/>
                          <w:marBottom w:val="0"/>
                          <w:divBdr>
                            <w:top w:val="none" w:sz="0" w:space="0" w:color="auto"/>
                            <w:left w:val="none" w:sz="0" w:space="0" w:color="auto"/>
                            <w:bottom w:val="none" w:sz="0" w:space="0" w:color="auto"/>
                            <w:right w:val="none" w:sz="0" w:space="0" w:color="auto"/>
                          </w:divBdr>
                          <w:divsChild>
                            <w:div w:id="491062822">
                              <w:marLeft w:val="0"/>
                              <w:marRight w:val="0"/>
                              <w:marTop w:val="75"/>
                              <w:marBottom w:val="0"/>
                              <w:divBdr>
                                <w:top w:val="single" w:sz="6" w:space="15" w:color="DDDDDD"/>
                                <w:left w:val="none" w:sz="0" w:space="0" w:color="auto"/>
                                <w:bottom w:val="none" w:sz="0" w:space="0" w:color="auto"/>
                                <w:right w:val="none" w:sz="0" w:space="0" w:color="auto"/>
                              </w:divBdr>
                              <w:divsChild>
                                <w:div w:id="2097750696">
                                  <w:marLeft w:val="0"/>
                                  <w:marRight w:val="0"/>
                                  <w:marTop w:val="0"/>
                                  <w:marBottom w:val="0"/>
                                  <w:divBdr>
                                    <w:top w:val="none" w:sz="0" w:space="0" w:color="auto"/>
                                    <w:left w:val="none" w:sz="0" w:space="0" w:color="auto"/>
                                    <w:bottom w:val="none" w:sz="0" w:space="0" w:color="auto"/>
                                    <w:right w:val="none" w:sz="0" w:space="0" w:color="auto"/>
                                  </w:divBdr>
                                  <w:divsChild>
                                    <w:div w:id="13458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53982">
                      <w:marLeft w:val="0"/>
                      <w:marRight w:val="0"/>
                      <w:marTop w:val="75"/>
                      <w:marBottom w:val="0"/>
                      <w:divBdr>
                        <w:top w:val="none" w:sz="0" w:space="0" w:color="auto"/>
                        <w:left w:val="none" w:sz="0" w:space="0" w:color="auto"/>
                        <w:bottom w:val="none" w:sz="0" w:space="0" w:color="auto"/>
                        <w:right w:val="none" w:sz="0" w:space="0" w:color="auto"/>
                      </w:divBdr>
                      <w:divsChild>
                        <w:div w:id="1962299340">
                          <w:marLeft w:val="0"/>
                          <w:marRight w:val="0"/>
                          <w:marTop w:val="0"/>
                          <w:marBottom w:val="0"/>
                          <w:divBdr>
                            <w:top w:val="none" w:sz="0" w:space="0" w:color="auto"/>
                            <w:left w:val="none" w:sz="0" w:space="0" w:color="auto"/>
                            <w:bottom w:val="none" w:sz="0" w:space="0" w:color="auto"/>
                            <w:right w:val="none" w:sz="0" w:space="0" w:color="auto"/>
                          </w:divBdr>
                        </w:div>
                        <w:div w:id="1114401859">
                          <w:marLeft w:val="0"/>
                          <w:marRight w:val="0"/>
                          <w:marTop w:val="0"/>
                          <w:marBottom w:val="0"/>
                          <w:divBdr>
                            <w:top w:val="none" w:sz="0" w:space="0" w:color="auto"/>
                            <w:left w:val="none" w:sz="0" w:space="0" w:color="auto"/>
                            <w:bottom w:val="none" w:sz="0" w:space="0" w:color="auto"/>
                            <w:right w:val="none" w:sz="0" w:space="0" w:color="auto"/>
                          </w:divBdr>
                          <w:divsChild>
                            <w:div w:id="681391990">
                              <w:marLeft w:val="0"/>
                              <w:marRight w:val="0"/>
                              <w:marTop w:val="75"/>
                              <w:marBottom w:val="0"/>
                              <w:divBdr>
                                <w:top w:val="single" w:sz="6" w:space="15" w:color="DDDDDD"/>
                                <w:left w:val="none" w:sz="0" w:space="0" w:color="auto"/>
                                <w:bottom w:val="none" w:sz="0" w:space="0" w:color="auto"/>
                                <w:right w:val="none" w:sz="0" w:space="0" w:color="auto"/>
                              </w:divBdr>
                              <w:divsChild>
                                <w:div w:id="1349259274">
                                  <w:marLeft w:val="0"/>
                                  <w:marRight w:val="0"/>
                                  <w:marTop w:val="0"/>
                                  <w:marBottom w:val="0"/>
                                  <w:divBdr>
                                    <w:top w:val="none" w:sz="0" w:space="0" w:color="auto"/>
                                    <w:left w:val="none" w:sz="0" w:space="0" w:color="auto"/>
                                    <w:bottom w:val="none" w:sz="0" w:space="0" w:color="auto"/>
                                    <w:right w:val="none" w:sz="0" w:space="0" w:color="auto"/>
                                  </w:divBdr>
                                  <w:divsChild>
                                    <w:div w:id="1915049231">
                                      <w:marLeft w:val="0"/>
                                      <w:marRight w:val="0"/>
                                      <w:marTop w:val="0"/>
                                      <w:marBottom w:val="0"/>
                                      <w:divBdr>
                                        <w:top w:val="none" w:sz="0" w:space="0" w:color="auto"/>
                                        <w:left w:val="none" w:sz="0" w:space="0" w:color="auto"/>
                                        <w:bottom w:val="none" w:sz="0" w:space="0" w:color="auto"/>
                                        <w:right w:val="none" w:sz="0" w:space="0" w:color="auto"/>
                                      </w:divBdr>
                                    </w:div>
                                  </w:divsChild>
                                </w:div>
                                <w:div w:id="16376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2009">
                  <w:marLeft w:val="0"/>
                  <w:marRight w:val="0"/>
                  <w:marTop w:val="0"/>
                  <w:marBottom w:val="0"/>
                  <w:divBdr>
                    <w:top w:val="none" w:sz="0" w:space="0" w:color="auto"/>
                    <w:left w:val="none" w:sz="0" w:space="0" w:color="auto"/>
                    <w:bottom w:val="none" w:sz="0" w:space="0" w:color="auto"/>
                    <w:right w:val="none" w:sz="0" w:space="0" w:color="auto"/>
                  </w:divBdr>
                  <w:divsChild>
                    <w:div w:id="1868518665">
                      <w:marLeft w:val="0"/>
                      <w:marRight w:val="0"/>
                      <w:marTop w:val="0"/>
                      <w:marBottom w:val="0"/>
                      <w:divBdr>
                        <w:top w:val="none" w:sz="0" w:space="0" w:color="auto"/>
                        <w:left w:val="none" w:sz="0" w:space="0" w:color="auto"/>
                        <w:bottom w:val="none" w:sz="0" w:space="0" w:color="auto"/>
                        <w:right w:val="none" w:sz="0" w:space="0" w:color="auto"/>
                      </w:divBdr>
                      <w:divsChild>
                        <w:div w:id="1538078800">
                          <w:marLeft w:val="0"/>
                          <w:marRight w:val="0"/>
                          <w:marTop w:val="0"/>
                          <w:marBottom w:val="0"/>
                          <w:divBdr>
                            <w:top w:val="none" w:sz="0" w:space="0" w:color="auto"/>
                            <w:left w:val="none" w:sz="0" w:space="0" w:color="auto"/>
                            <w:bottom w:val="none" w:sz="0" w:space="0" w:color="auto"/>
                            <w:right w:val="none" w:sz="0" w:space="0" w:color="auto"/>
                          </w:divBdr>
                          <w:divsChild>
                            <w:div w:id="1889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8800">
                      <w:marLeft w:val="0"/>
                      <w:marRight w:val="0"/>
                      <w:marTop w:val="0"/>
                      <w:marBottom w:val="0"/>
                      <w:divBdr>
                        <w:top w:val="none" w:sz="0" w:space="0" w:color="auto"/>
                        <w:left w:val="none" w:sz="0" w:space="0" w:color="auto"/>
                        <w:bottom w:val="none" w:sz="0" w:space="0" w:color="auto"/>
                        <w:right w:val="none" w:sz="0" w:space="0" w:color="auto"/>
                      </w:divBdr>
                      <w:divsChild>
                        <w:div w:id="1471751582">
                          <w:marLeft w:val="0"/>
                          <w:marRight w:val="0"/>
                          <w:marTop w:val="0"/>
                          <w:marBottom w:val="0"/>
                          <w:divBdr>
                            <w:top w:val="none" w:sz="0" w:space="0" w:color="auto"/>
                            <w:left w:val="none" w:sz="0" w:space="0" w:color="auto"/>
                            <w:bottom w:val="none" w:sz="0" w:space="0" w:color="auto"/>
                            <w:right w:val="none" w:sz="0" w:space="0" w:color="auto"/>
                          </w:divBdr>
                          <w:divsChild>
                            <w:div w:id="1683050124">
                              <w:marLeft w:val="0"/>
                              <w:marRight w:val="0"/>
                              <w:marTop w:val="0"/>
                              <w:marBottom w:val="0"/>
                              <w:divBdr>
                                <w:top w:val="none" w:sz="0" w:space="0" w:color="auto"/>
                                <w:left w:val="none" w:sz="0" w:space="0" w:color="auto"/>
                                <w:bottom w:val="none" w:sz="0" w:space="0" w:color="auto"/>
                                <w:right w:val="none" w:sz="0" w:space="0" w:color="auto"/>
                              </w:divBdr>
                            </w:div>
                            <w:div w:id="20125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46653">
                      <w:marLeft w:val="0"/>
                      <w:marRight w:val="0"/>
                      <w:marTop w:val="0"/>
                      <w:marBottom w:val="0"/>
                      <w:divBdr>
                        <w:top w:val="none" w:sz="0" w:space="0" w:color="auto"/>
                        <w:left w:val="none" w:sz="0" w:space="0" w:color="auto"/>
                        <w:bottom w:val="none" w:sz="0" w:space="0" w:color="auto"/>
                        <w:right w:val="none" w:sz="0" w:space="0" w:color="auto"/>
                      </w:divBdr>
                      <w:divsChild>
                        <w:div w:id="686518970">
                          <w:marLeft w:val="0"/>
                          <w:marRight w:val="0"/>
                          <w:marTop w:val="0"/>
                          <w:marBottom w:val="0"/>
                          <w:divBdr>
                            <w:top w:val="none" w:sz="0" w:space="0" w:color="auto"/>
                            <w:left w:val="none" w:sz="0" w:space="0" w:color="auto"/>
                            <w:bottom w:val="none" w:sz="0" w:space="0" w:color="auto"/>
                            <w:right w:val="none" w:sz="0" w:space="0" w:color="auto"/>
                          </w:divBdr>
                          <w:divsChild>
                            <w:div w:id="1367291015">
                              <w:marLeft w:val="0"/>
                              <w:marRight w:val="0"/>
                              <w:marTop w:val="0"/>
                              <w:marBottom w:val="0"/>
                              <w:divBdr>
                                <w:top w:val="none" w:sz="0" w:space="0" w:color="auto"/>
                                <w:left w:val="none" w:sz="0" w:space="0" w:color="auto"/>
                                <w:bottom w:val="none" w:sz="0" w:space="0" w:color="auto"/>
                                <w:right w:val="none" w:sz="0" w:space="0" w:color="auto"/>
                              </w:divBdr>
                            </w:div>
                            <w:div w:id="824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525983">
          <w:marLeft w:val="0"/>
          <w:marRight w:val="0"/>
          <w:marTop w:val="0"/>
          <w:marBottom w:val="0"/>
          <w:divBdr>
            <w:top w:val="none" w:sz="0" w:space="0" w:color="auto"/>
            <w:left w:val="none" w:sz="0" w:space="0" w:color="auto"/>
            <w:bottom w:val="none" w:sz="0" w:space="0" w:color="auto"/>
            <w:right w:val="none" w:sz="0" w:space="0" w:color="auto"/>
          </w:divBdr>
          <w:divsChild>
            <w:div w:id="546382208">
              <w:marLeft w:val="0"/>
              <w:marRight w:val="0"/>
              <w:marTop w:val="0"/>
              <w:marBottom w:val="0"/>
              <w:divBdr>
                <w:top w:val="none" w:sz="0" w:space="0" w:color="auto"/>
                <w:left w:val="none" w:sz="0" w:space="0" w:color="auto"/>
                <w:bottom w:val="none" w:sz="0" w:space="0" w:color="auto"/>
                <w:right w:val="none" w:sz="0" w:space="0" w:color="auto"/>
              </w:divBdr>
            </w:div>
          </w:divsChild>
        </w:div>
        <w:div w:id="1497069713">
          <w:marLeft w:val="0"/>
          <w:marRight w:val="0"/>
          <w:marTop w:val="0"/>
          <w:marBottom w:val="0"/>
          <w:divBdr>
            <w:top w:val="none" w:sz="0" w:space="0" w:color="auto"/>
            <w:left w:val="none" w:sz="0" w:space="0" w:color="auto"/>
            <w:bottom w:val="none" w:sz="0" w:space="0" w:color="auto"/>
            <w:right w:val="none" w:sz="0" w:space="0" w:color="auto"/>
          </w:divBdr>
          <w:divsChild>
            <w:div w:id="2103986912">
              <w:marLeft w:val="0"/>
              <w:marRight w:val="0"/>
              <w:marTop w:val="0"/>
              <w:marBottom w:val="0"/>
              <w:divBdr>
                <w:top w:val="none" w:sz="0" w:space="0" w:color="auto"/>
                <w:left w:val="none" w:sz="0" w:space="0" w:color="auto"/>
                <w:bottom w:val="none" w:sz="0" w:space="0" w:color="auto"/>
                <w:right w:val="none" w:sz="0" w:space="0" w:color="auto"/>
              </w:divBdr>
              <w:divsChild>
                <w:div w:id="968125858">
                  <w:marLeft w:val="0"/>
                  <w:marRight w:val="0"/>
                  <w:marTop w:val="0"/>
                  <w:marBottom w:val="0"/>
                  <w:divBdr>
                    <w:top w:val="none" w:sz="0" w:space="0" w:color="auto"/>
                    <w:left w:val="none" w:sz="0" w:space="0" w:color="auto"/>
                    <w:bottom w:val="none" w:sz="0" w:space="0" w:color="auto"/>
                    <w:right w:val="none" w:sz="0" w:space="0" w:color="auto"/>
                  </w:divBdr>
                  <w:divsChild>
                    <w:div w:id="591859016">
                      <w:marLeft w:val="0"/>
                      <w:marRight w:val="0"/>
                      <w:marTop w:val="0"/>
                      <w:marBottom w:val="0"/>
                      <w:divBdr>
                        <w:top w:val="none" w:sz="0" w:space="0" w:color="auto"/>
                        <w:left w:val="none" w:sz="0" w:space="0" w:color="auto"/>
                        <w:bottom w:val="none" w:sz="0" w:space="0" w:color="auto"/>
                        <w:right w:val="none" w:sz="0" w:space="0" w:color="auto"/>
                      </w:divBdr>
                    </w:div>
                    <w:div w:id="236011961">
                      <w:marLeft w:val="0"/>
                      <w:marRight w:val="0"/>
                      <w:marTop w:val="0"/>
                      <w:marBottom w:val="0"/>
                      <w:divBdr>
                        <w:top w:val="none" w:sz="0" w:space="0" w:color="auto"/>
                        <w:left w:val="none" w:sz="0" w:space="0" w:color="auto"/>
                        <w:bottom w:val="none" w:sz="0" w:space="0" w:color="auto"/>
                        <w:right w:val="none" w:sz="0" w:space="0" w:color="auto"/>
                      </w:divBdr>
                    </w:div>
                    <w:div w:id="173227066">
                      <w:marLeft w:val="0"/>
                      <w:marRight w:val="0"/>
                      <w:marTop w:val="0"/>
                      <w:marBottom w:val="0"/>
                      <w:divBdr>
                        <w:top w:val="none" w:sz="0" w:space="0" w:color="auto"/>
                        <w:left w:val="none" w:sz="0" w:space="0" w:color="auto"/>
                        <w:bottom w:val="none" w:sz="0" w:space="0" w:color="auto"/>
                        <w:right w:val="none" w:sz="0" w:space="0" w:color="auto"/>
                      </w:divBdr>
                      <w:divsChild>
                        <w:div w:id="1867062172">
                          <w:marLeft w:val="0"/>
                          <w:marRight w:val="0"/>
                          <w:marTop w:val="0"/>
                          <w:marBottom w:val="0"/>
                          <w:divBdr>
                            <w:top w:val="none" w:sz="0" w:space="0" w:color="auto"/>
                            <w:left w:val="none" w:sz="0" w:space="0" w:color="auto"/>
                            <w:bottom w:val="none" w:sz="0" w:space="0" w:color="auto"/>
                            <w:right w:val="none" w:sz="0" w:space="0" w:color="auto"/>
                          </w:divBdr>
                        </w:div>
                        <w:div w:id="1521621454">
                          <w:marLeft w:val="0"/>
                          <w:marRight w:val="0"/>
                          <w:marTop w:val="0"/>
                          <w:marBottom w:val="0"/>
                          <w:divBdr>
                            <w:top w:val="none" w:sz="0" w:space="0" w:color="auto"/>
                            <w:left w:val="none" w:sz="0" w:space="0" w:color="auto"/>
                            <w:bottom w:val="none" w:sz="0" w:space="0" w:color="auto"/>
                            <w:right w:val="none" w:sz="0" w:space="0" w:color="auto"/>
                          </w:divBdr>
                        </w:div>
                      </w:divsChild>
                    </w:div>
                    <w:div w:id="179124687">
                      <w:marLeft w:val="0"/>
                      <w:marRight w:val="0"/>
                      <w:marTop w:val="300"/>
                      <w:marBottom w:val="0"/>
                      <w:divBdr>
                        <w:top w:val="none" w:sz="0" w:space="0" w:color="auto"/>
                        <w:left w:val="none" w:sz="0" w:space="0" w:color="auto"/>
                        <w:bottom w:val="none" w:sz="0" w:space="0" w:color="auto"/>
                        <w:right w:val="none" w:sz="0" w:space="0" w:color="auto"/>
                      </w:divBdr>
                    </w:div>
                    <w:div w:id="1456749957">
                      <w:marLeft w:val="0"/>
                      <w:marRight w:val="0"/>
                      <w:marTop w:val="0"/>
                      <w:marBottom w:val="0"/>
                      <w:divBdr>
                        <w:top w:val="none" w:sz="0" w:space="0" w:color="auto"/>
                        <w:left w:val="none" w:sz="0" w:space="0" w:color="auto"/>
                        <w:bottom w:val="none" w:sz="0" w:space="0" w:color="auto"/>
                        <w:right w:val="none" w:sz="0" w:space="0" w:color="auto"/>
                      </w:divBdr>
                      <w:divsChild>
                        <w:div w:id="1605843953">
                          <w:marLeft w:val="0"/>
                          <w:marRight w:val="0"/>
                          <w:marTop w:val="0"/>
                          <w:marBottom w:val="0"/>
                          <w:divBdr>
                            <w:top w:val="none" w:sz="0" w:space="0" w:color="auto"/>
                            <w:left w:val="none" w:sz="0" w:space="0" w:color="auto"/>
                            <w:bottom w:val="none" w:sz="0" w:space="0" w:color="auto"/>
                            <w:right w:val="none" w:sz="0" w:space="0" w:color="auto"/>
                          </w:divBdr>
                        </w:div>
                        <w:div w:id="4702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8504">
              <w:marLeft w:val="0"/>
              <w:marRight w:val="0"/>
              <w:marTop w:val="150"/>
              <w:marBottom w:val="150"/>
              <w:divBdr>
                <w:top w:val="none" w:sz="0" w:space="0" w:color="auto"/>
                <w:left w:val="none" w:sz="0" w:space="0" w:color="auto"/>
                <w:bottom w:val="none" w:sz="0" w:space="0" w:color="auto"/>
                <w:right w:val="none" w:sz="0" w:space="0" w:color="auto"/>
              </w:divBdr>
            </w:div>
          </w:divsChild>
        </w:div>
        <w:div w:id="145173520">
          <w:marLeft w:val="0"/>
          <w:marRight w:val="0"/>
          <w:marTop w:val="0"/>
          <w:marBottom w:val="0"/>
          <w:divBdr>
            <w:top w:val="none" w:sz="0" w:space="0" w:color="auto"/>
            <w:left w:val="none" w:sz="0" w:space="0" w:color="auto"/>
            <w:bottom w:val="none" w:sz="0" w:space="0" w:color="auto"/>
            <w:right w:val="none" w:sz="0" w:space="0" w:color="auto"/>
          </w:divBdr>
        </w:div>
      </w:divsChild>
    </w:div>
    <w:div w:id="975988693">
      <w:bodyDiv w:val="1"/>
      <w:marLeft w:val="0"/>
      <w:marRight w:val="0"/>
      <w:marTop w:val="0"/>
      <w:marBottom w:val="0"/>
      <w:divBdr>
        <w:top w:val="none" w:sz="0" w:space="0" w:color="auto"/>
        <w:left w:val="none" w:sz="0" w:space="0" w:color="auto"/>
        <w:bottom w:val="none" w:sz="0" w:space="0" w:color="auto"/>
        <w:right w:val="none" w:sz="0" w:space="0" w:color="auto"/>
      </w:divBdr>
      <w:divsChild>
        <w:div w:id="1409109746">
          <w:marLeft w:val="0"/>
          <w:marRight w:val="0"/>
          <w:marTop w:val="0"/>
          <w:marBottom w:val="0"/>
          <w:divBdr>
            <w:top w:val="single" w:sz="2" w:space="0" w:color="D9D9E3"/>
            <w:left w:val="single" w:sz="2" w:space="0" w:color="D9D9E3"/>
            <w:bottom w:val="single" w:sz="2" w:space="0" w:color="D9D9E3"/>
            <w:right w:val="single" w:sz="2" w:space="0" w:color="D9D9E3"/>
          </w:divBdr>
          <w:divsChild>
            <w:div w:id="391123418">
              <w:marLeft w:val="0"/>
              <w:marRight w:val="0"/>
              <w:marTop w:val="0"/>
              <w:marBottom w:val="0"/>
              <w:divBdr>
                <w:top w:val="single" w:sz="2" w:space="0" w:color="D9D9E3"/>
                <w:left w:val="single" w:sz="2" w:space="0" w:color="D9D9E3"/>
                <w:bottom w:val="single" w:sz="2" w:space="0" w:color="D9D9E3"/>
                <w:right w:val="single" w:sz="2" w:space="0" w:color="D9D9E3"/>
              </w:divBdr>
              <w:divsChild>
                <w:div w:id="557277298">
                  <w:marLeft w:val="0"/>
                  <w:marRight w:val="0"/>
                  <w:marTop w:val="0"/>
                  <w:marBottom w:val="0"/>
                  <w:divBdr>
                    <w:top w:val="single" w:sz="2" w:space="0" w:color="D9D9E3"/>
                    <w:left w:val="single" w:sz="2" w:space="0" w:color="D9D9E3"/>
                    <w:bottom w:val="single" w:sz="2" w:space="0" w:color="D9D9E3"/>
                    <w:right w:val="single" w:sz="2" w:space="0" w:color="D9D9E3"/>
                  </w:divBdr>
                  <w:divsChild>
                    <w:div w:id="1391886122">
                      <w:marLeft w:val="0"/>
                      <w:marRight w:val="0"/>
                      <w:marTop w:val="0"/>
                      <w:marBottom w:val="0"/>
                      <w:divBdr>
                        <w:top w:val="single" w:sz="2" w:space="0" w:color="D9D9E3"/>
                        <w:left w:val="single" w:sz="2" w:space="0" w:color="D9D9E3"/>
                        <w:bottom w:val="single" w:sz="2" w:space="0" w:color="D9D9E3"/>
                        <w:right w:val="single" w:sz="2" w:space="0" w:color="D9D9E3"/>
                      </w:divBdr>
                      <w:divsChild>
                        <w:div w:id="173614552">
                          <w:marLeft w:val="0"/>
                          <w:marRight w:val="0"/>
                          <w:marTop w:val="0"/>
                          <w:marBottom w:val="0"/>
                          <w:divBdr>
                            <w:top w:val="single" w:sz="2" w:space="0" w:color="D9D9E3"/>
                            <w:left w:val="single" w:sz="2" w:space="0" w:color="D9D9E3"/>
                            <w:bottom w:val="single" w:sz="2" w:space="0" w:color="D9D9E3"/>
                            <w:right w:val="single" w:sz="2" w:space="0" w:color="D9D9E3"/>
                          </w:divBdr>
                          <w:divsChild>
                            <w:div w:id="1494876804">
                              <w:marLeft w:val="0"/>
                              <w:marRight w:val="0"/>
                              <w:marTop w:val="100"/>
                              <w:marBottom w:val="100"/>
                              <w:divBdr>
                                <w:top w:val="single" w:sz="2" w:space="0" w:color="D9D9E3"/>
                                <w:left w:val="single" w:sz="2" w:space="0" w:color="D9D9E3"/>
                                <w:bottom w:val="single" w:sz="2" w:space="0" w:color="D9D9E3"/>
                                <w:right w:val="single" w:sz="2" w:space="0" w:color="D9D9E3"/>
                              </w:divBdr>
                              <w:divsChild>
                                <w:div w:id="999694220">
                                  <w:marLeft w:val="0"/>
                                  <w:marRight w:val="0"/>
                                  <w:marTop w:val="0"/>
                                  <w:marBottom w:val="0"/>
                                  <w:divBdr>
                                    <w:top w:val="single" w:sz="2" w:space="0" w:color="D9D9E3"/>
                                    <w:left w:val="single" w:sz="2" w:space="0" w:color="D9D9E3"/>
                                    <w:bottom w:val="single" w:sz="2" w:space="0" w:color="D9D9E3"/>
                                    <w:right w:val="single" w:sz="2" w:space="0" w:color="D9D9E3"/>
                                  </w:divBdr>
                                  <w:divsChild>
                                    <w:div w:id="894703569">
                                      <w:marLeft w:val="0"/>
                                      <w:marRight w:val="0"/>
                                      <w:marTop w:val="0"/>
                                      <w:marBottom w:val="0"/>
                                      <w:divBdr>
                                        <w:top w:val="single" w:sz="2" w:space="0" w:color="D9D9E3"/>
                                        <w:left w:val="single" w:sz="2" w:space="0" w:color="D9D9E3"/>
                                        <w:bottom w:val="single" w:sz="2" w:space="0" w:color="D9D9E3"/>
                                        <w:right w:val="single" w:sz="2" w:space="0" w:color="D9D9E3"/>
                                      </w:divBdr>
                                      <w:divsChild>
                                        <w:div w:id="859124911">
                                          <w:marLeft w:val="0"/>
                                          <w:marRight w:val="0"/>
                                          <w:marTop w:val="0"/>
                                          <w:marBottom w:val="0"/>
                                          <w:divBdr>
                                            <w:top w:val="single" w:sz="2" w:space="0" w:color="D9D9E3"/>
                                            <w:left w:val="single" w:sz="2" w:space="0" w:color="D9D9E3"/>
                                            <w:bottom w:val="single" w:sz="2" w:space="0" w:color="D9D9E3"/>
                                            <w:right w:val="single" w:sz="2" w:space="0" w:color="D9D9E3"/>
                                          </w:divBdr>
                                          <w:divsChild>
                                            <w:div w:id="608895728">
                                              <w:marLeft w:val="0"/>
                                              <w:marRight w:val="0"/>
                                              <w:marTop w:val="0"/>
                                              <w:marBottom w:val="0"/>
                                              <w:divBdr>
                                                <w:top w:val="single" w:sz="2" w:space="0" w:color="D9D9E3"/>
                                                <w:left w:val="single" w:sz="2" w:space="0" w:color="D9D9E3"/>
                                                <w:bottom w:val="single" w:sz="2" w:space="0" w:color="D9D9E3"/>
                                                <w:right w:val="single" w:sz="2" w:space="0" w:color="D9D9E3"/>
                                              </w:divBdr>
                                              <w:divsChild>
                                                <w:div w:id="878316969">
                                                  <w:marLeft w:val="0"/>
                                                  <w:marRight w:val="0"/>
                                                  <w:marTop w:val="0"/>
                                                  <w:marBottom w:val="0"/>
                                                  <w:divBdr>
                                                    <w:top w:val="single" w:sz="2" w:space="0" w:color="D9D9E3"/>
                                                    <w:left w:val="single" w:sz="2" w:space="0" w:color="D9D9E3"/>
                                                    <w:bottom w:val="single" w:sz="2" w:space="0" w:color="D9D9E3"/>
                                                    <w:right w:val="single" w:sz="2" w:space="0" w:color="D9D9E3"/>
                                                  </w:divBdr>
                                                  <w:divsChild>
                                                    <w:div w:id="1087581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9013556">
          <w:marLeft w:val="0"/>
          <w:marRight w:val="0"/>
          <w:marTop w:val="0"/>
          <w:marBottom w:val="0"/>
          <w:divBdr>
            <w:top w:val="none" w:sz="0" w:space="0" w:color="auto"/>
            <w:left w:val="none" w:sz="0" w:space="0" w:color="auto"/>
            <w:bottom w:val="none" w:sz="0" w:space="0" w:color="auto"/>
            <w:right w:val="none" w:sz="0" w:space="0" w:color="auto"/>
          </w:divBdr>
        </w:div>
      </w:divsChild>
    </w:div>
    <w:div w:id="1048603026">
      <w:bodyDiv w:val="1"/>
      <w:marLeft w:val="0"/>
      <w:marRight w:val="0"/>
      <w:marTop w:val="0"/>
      <w:marBottom w:val="0"/>
      <w:divBdr>
        <w:top w:val="none" w:sz="0" w:space="0" w:color="auto"/>
        <w:left w:val="none" w:sz="0" w:space="0" w:color="auto"/>
        <w:bottom w:val="none" w:sz="0" w:space="0" w:color="auto"/>
        <w:right w:val="none" w:sz="0" w:space="0" w:color="auto"/>
      </w:divBdr>
      <w:divsChild>
        <w:div w:id="848720752">
          <w:marLeft w:val="0"/>
          <w:marRight w:val="0"/>
          <w:marTop w:val="0"/>
          <w:marBottom w:val="0"/>
          <w:divBdr>
            <w:top w:val="single" w:sz="2" w:space="0" w:color="D9D9E3"/>
            <w:left w:val="single" w:sz="2" w:space="0" w:color="D9D9E3"/>
            <w:bottom w:val="single" w:sz="2" w:space="0" w:color="D9D9E3"/>
            <w:right w:val="single" w:sz="2" w:space="0" w:color="D9D9E3"/>
          </w:divBdr>
          <w:divsChild>
            <w:div w:id="1750538363">
              <w:marLeft w:val="0"/>
              <w:marRight w:val="0"/>
              <w:marTop w:val="0"/>
              <w:marBottom w:val="0"/>
              <w:divBdr>
                <w:top w:val="single" w:sz="2" w:space="0" w:color="D9D9E3"/>
                <w:left w:val="single" w:sz="2" w:space="0" w:color="D9D9E3"/>
                <w:bottom w:val="single" w:sz="2" w:space="0" w:color="D9D9E3"/>
                <w:right w:val="single" w:sz="2" w:space="0" w:color="D9D9E3"/>
              </w:divBdr>
              <w:divsChild>
                <w:div w:id="431362175">
                  <w:marLeft w:val="0"/>
                  <w:marRight w:val="0"/>
                  <w:marTop w:val="0"/>
                  <w:marBottom w:val="0"/>
                  <w:divBdr>
                    <w:top w:val="single" w:sz="2" w:space="0" w:color="D9D9E3"/>
                    <w:left w:val="single" w:sz="2" w:space="0" w:color="D9D9E3"/>
                    <w:bottom w:val="single" w:sz="2" w:space="0" w:color="D9D9E3"/>
                    <w:right w:val="single" w:sz="2" w:space="0" w:color="D9D9E3"/>
                  </w:divBdr>
                  <w:divsChild>
                    <w:div w:id="766927239">
                      <w:marLeft w:val="0"/>
                      <w:marRight w:val="0"/>
                      <w:marTop w:val="0"/>
                      <w:marBottom w:val="0"/>
                      <w:divBdr>
                        <w:top w:val="single" w:sz="2" w:space="0" w:color="D9D9E3"/>
                        <w:left w:val="single" w:sz="2" w:space="0" w:color="D9D9E3"/>
                        <w:bottom w:val="single" w:sz="2" w:space="0" w:color="D9D9E3"/>
                        <w:right w:val="single" w:sz="2" w:space="0" w:color="D9D9E3"/>
                      </w:divBdr>
                      <w:divsChild>
                        <w:div w:id="1607038488">
                          <w:marLeft w:val="0"/>
                          <w:marRight w:val="0"/>
                          <w:marTop w:val="0"/>
                          <w:marBottom w:val="0"/>
                          <w:divBdr>
                            <w:top w:val="single" w:sz="2" w:space="0" w:color="D9D9E3"/>
                            <w:left w:val="single" w:sz="2" w:space="0" w:color="D9D9E3"/>
                            <w:bottom w:val="single" w:sz="2" w:space="0" w:color="D9D9E3"/>
                            <w:right w:val="single" w:sz="2" w:space="0" w:color="D9D9E3"/>
                          </w:divBdr>
                          <w:divsChild>
                            <w:div w:id="1812821803">
                              <w:marLeft w:val="0"/>
                              <w:marRight w:val="0"/>
                              <w:marTop w:val="100"/>
                              <w:marBottom w:val="100"/>
                              <w:divBdr>
                                <w:top w:val="single" w:sz="2" w:space="0" w:color="D9D9E3"/>
                                <w:left w:val="single" w:sz="2" w:space="0" w:color="D9D9E3"/>
                                <w:bottom w:val="single" w:sz="2" w:space="0" w:color="D9D9E3"/>
                                <w:right w:val="single" w:sz="2" w:space="0" w:color="D9D9E3"/>
                              </w:divBdr>
                              <w:divsChild>
                                <w:div w:id="716467991">
                                  <w:marLeft w:val="0"/>
                                  <w:marRight w:val="0"/>
                                  <w:marTop w:val="0"/>
                                  <w:marBottom w:val="0"/>
                                  <w:divBdr>
                                    <w:top w:val="single" w:sz="2" w:space="0" w:color="D9D9E3"/>
                                    <w:left w:val="single" w:sz="2" w:space="0" w:color="D9D9E3"/>
                                    <w:bottom w:val="single" w:sz="2" w:space="0" w:color="D9D9E3"/>
                                    <w:right w:val="single" w:sz="2" w:space="0" w:color="D9D9E3"/>
                                  </w:divBdr>
                                  <w:divsChild>
                                    <w:div w:id="1313480977">
                                      <w:marLeft w:val="0"/>
                                      <w:marRight w:val="0"/>
                                      <w:marTop w:val="0"/>
                                      <w:marBottom w:val="0"/>
                                      <w:divBdr>
                                        <w:top w:val="single" w:sz="2" w:space="0" w:color="D9D9E3"/>
                                        <w:left w:val="single" w:sz="2" w:space="0" w:color="D9D9E3"/>
                                        <w:bottom w:val="single" w:sz="2" w:space="0" w:color="D9D9E3"/>
                                        <w:right w:val="single" w:sz="2" w:space="0" w:color="D9D9E3"/>
                                      </w:divBdr>
                                      <w:divsChild>
                                        <w:div w:id="1897667905">
                                          <w:marLeft w:val="0"/>
                                          <w:marRight w:val="0"/>
                                          <w:marTop w:val="0"/>
                                          <w:marBottom w:val="0"/>
                                          <w:divBdr>
                                            <w:top w:val="single" w:sz="2" w:space="0" w:color="D9D9E3"/>
                                            <w:left w:val="single" w:sz="2" w:space="0" w:color="D9D9E3"/>
                                            <w:bottom w:val="single" w:sz="2" w:space="0" w:color="D9D9E3"/>
                                            <w:right w:val="single" w:sz="2" w:space="0" w:color="D9D9E3"/>
                                          </w:divBdr>
                                          <w:divsChild>
                                            <w:div w:id="1481848889">
                                              <w:marLeft w:val="0"/>
                                              <w:marRight w:val="0"/>
                                              <w:marTop w:val="0"/>
                                              <w:marBottom w:val="0"/>
                                              <w:divBdr>
                                                <w:top w:val="single" w:sz="2" w:space="0" w:color="D9D9E3"/>
                                                <w:left w:val="single" w:sz="2" w:space="0" w:color="D9D9E3"/>
                                                <w:bottom w:val="single" w:sz="2" w:space="0" w:color="D9D9E3"/>
                                                <w:right w:val="single" w:sz="2" w:space="0" w:color="D9D9E3"/>
                                              </w:divBdr>
                                              <w:divsChild>
                                                <w:div w:id="472676246">
                                                  <w:marLeft w:val="0"/>
                                                  <w:marRight w:val="0"/>
                                                  <w:marTop w:val="0"/>
                                                  <w:marBottom w:val="0"/>
                                                  <w:divBdr>
                                                    <w:top w:val="single" w:sz="2" w:space="0" w:color="D9D9E3"/>
                                                    <w:left w:val="single" w:sz="2" w:space="0" w:color="D9D9E3"/>
                                                    <w:bottom w:val="single" w:sz="2" w:space="0" w:color="D9D9E3"/>
                                                    <w:right w:val="single" w:sz="2" w:space="0" w:color="D9D9E3"/>
                                                  </w:divBdr>
                                                  <w:divsChild>
                                                    <w:div w:id="12397072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10894494">
          <w:marLeft w:val="0"/>
          <w:marRight w:val="0"/>
          <w:marTop w:val="0"/>
          <w:marBottom w:val="0"/>
          <w:divBdr>
            <w:top w:val="none" w:sz="0" w:space="0" w:color="auto"/>
            <w:left w:val="none" w:sz="0" w:space="0" w:color="auto"/>
            <w:bottom w:val="none" w:sz="0" w:space="0" w:color="auto"/>
            <w:right w:val="none" w:sz="0" w:space="0" w:color="auto"/>
          </w:divBdr>
        </w:div>
      </w:divsChild>
    </w:div>
    <w:div w:id="1074087710">
      <w:bodyDiv w:val="1"/>
      <w:marLeft w:val="0"/>
      <w:marRight w:val="0"/>
      <w:marTop w:val="0"/>
      <w:marBottom w:val="0"/>
      <w:divBdr>
        <w:top w:val="none" w:sz="0" w:space="0" w:color="auto"/>
        <w:left w:val="none" w:sz="0" w:space="0" w:color="auto"/>
        <w:bottom w:val="none" w:sz="0" w:space="0" w:color="auto"/>
        <w:right w:val="none" w:sz="0" w:space="0" w:color="auto"/>
      </w:divBdr>
      <w:divsChild>
        <w:div w:id="670060092">
          <w:marLeft w:val="0"/>
          <w:marRight w:val="0"/>
          <w:marTop w:val="0"/>
          <w:marBottom w:val="0"/>
          <w:divBdr>
            <w:top w:val="single" w:sz="2" w:space="0" w:color="D9D9E3"/>
            <w:left w:val="single" w:sz="2" w:space="0" w:color="D9D9E3"/>
            <w:bottom w:val="single" w:sz="2" w:space="0" w:color="D9D9E3"/>
            <w:right w:val="single" w:sz="2" w:space="0" w:color="D9D9E3"/>
          </w:divBdr>
          <w:divsChild>
            <w:div w:id="1644847138">
              <w:marLeft w:val="0"/>
              <w:marRight w:val="0"/>
              <w:marTop w:val="0"/>
              <w:marBottom w:val="0"/>
              <w:divBdr>
                <w:top w:val="single" w:sz="2" w:space="0" w:color="D9D9E3"/>
                <w:left w:val="single" w:sz="2" w:space="0" w:color="D9D9E3"/>
                <w:bottom w:val="single" w:sz="2" w:space="0" w:color="D9D9E3"/>
                <w:right w:val="single" w:sz="2" w:space="0" w:color="D9D9E3"/>
              </w:divBdr>
              <w:divsChild>
                <w:div w:id="150567430">
                  <w:marLeft w:val="0"/>
                  <w:marRight w:val="0"/>
                  <w:marTop w:val="0"/>
                  <w:marBottom w:val="0"/>
                  <w:divBdr>
                    <w:top w:val="single" w:sz="2" w:space="0" w:color="D9D9E3"/>
                    <w:left w:val="single" w:sz="2" w:space="0" w:color="D9D9E3"/>
                    <w:bottom w:val="single" w:sz="2" w:space="0" w:color="D9D9E3"/>
                    <w:right w:val="single" w:sz="2" w:space="0" w:color="D9D9E3"/>
                  </w:divBdr>
                  <w:divsChild>
                    <w:div w:id="2146727547">
                      <w:marLeft w:val="0"/>
                      <w:marRight w:val="0"/>
                      <w:marTop w:val="0"/>
                      <w:marBottom w:val="0"/>
                      <w:divBdr>
                        <w:top w:val="single" w:sz="2" w:space="0" w:color="D9D9E3"/>
                        <w:left w:val="single" w:sz="2" w:space="0" w:color="D9D9E3"/>
                        <w:bottom w:val="single" w:sz="2" w:space="0" w:color="D9D9E3"/>
                        <w:right w:val="single" w:sz="2" w:space="0" w:color="D9D9E3"/>
                      </w:divBdr>
                      <w:divsChild>
                        <w:div w:id="1599101294">
                          <w:marLeft w:val="0"/>
                          <w:marRight w:val="0"/>
                          <w:marTop w:val="0"/>
                          <w:marBottom w:val="0"/>
                          <w:divBdr>
                            <w:top w:val="single" w:sz="2" w:space="0" w:color="auto"/>
                            <w:left w:val="single" w:sz="2" w:space="0" w:color="auto"/>
                            <w:bottom w:val="single" w:sz="6" w:space="0" w:color="auto"/>
                            <w:right w:val="single" w:sz="2" w:space="0" w:color="auto"/>
                          </w:divBdr>
                          <w:divsChild>
                            <w:div w:id="1983193543">
                              <w:marLeft w:val="0"/>
                              <w:marRight w:val="0"/>
                              <w:marTop w:val="100"/>
                              <w:marBottom w:val="100"/>
                              <w:divBdr>
                                <w:top w:val="single" w:sz="2" w:space="0" w:color="D9D9E3"/>
                                <w:left w:val="single" w:sz="2" w:space="0" w:color="D9D9E3"/>
                                <w:bottom w:val="single" w:sz="2" w:space="0" w:color="D9D9E3"/>
                                <w:right w:val="single" w:sz="2" w:space="0" w:color="D9D9E3"/>
                              </w:divBdr>
                              <w:divsChild>
                                <w:div w:id="630785825">
                                  <w:marLeft w:val="0"/>
                                  <w:marRight w:val="0"/>
                                  <w:marTop w:val="0"/>
                                  <w:marBottom w:val="0"/>
                                  <w:divBdr>
                                    <w:top w:val="single" w:sz="2" w:space="0" w:color="D9D9E3"/>
                                    <w:left w:val="single" w:sz="2" w:space="0" w:color="D9D9E3"/>
                                    <w:bottom w:val="single" w:sz="2" w:space="0" w:color="D9D9E3"/>
                                    <w:right w:val="single" w:sz="2" w:space="0" w:color="D9D9E3"/>
                                  </w:divBdr>
                                  <w:divsChild>
                                    <w:div w:id="1263340529">
                                      <w:marLeft w:val="0"/>
                                      <w:marRight w:val="0"/>
                                      <w:marTop w:val="0"/>
                                      <w:marBottom w:val="0"/>
                                      <w:divBdr>
                                        <w:top w:val="single" w:sz="2" w:space="0" w:color="D9D9E3"/>
                                        <w:left w:val="single" w:sz="2" w:space="0" w:color="D9D9E3"/>
                                        <w:bottom w:val="single" w:sz="2" w:space="0" w:color="D9D9E3"/>
                                        <w:right w:val="single" w:sz="2" w:space="0" w:color="D9D9E3"/>
                                      </w:divBdr>
                                      <w:divsChild>
                                        <w:div w:id="2072268460">
                                          <w:marLeft w:val="0"/>
                                          <w:marRight w:val="0"/>
                                          <w:marTop w:val="0"/>
                                          <w:marBottom w:val="0"/>
                                          <w:divBdr>
                                            <w:top w:val="single" w:sz="2" w:space="0" w:color="D9D9E3"/>
                                            <w:left w:val="single" w:sz="2" w:space="0" w:color="D9D9E3"/>
                                            <w:bottom w:val="single" w:sz="2" w:space="0" w:color="D9D9E3"/>
                                            <w:right w:val="single" w:sz="2" w:space="0" w:color="D9D9E3"/>
                                          </w:divBdr>
                                          <w:divsChild>
                                            <w:div w:id="1331254081">
                                              <w:marLeft w:val="0"/>
                                              <w:marRight w:val="0"/>
                                              <w:marTop w:val="0"/>
                                              <w:marBottom w:val="0"/>
                                              <w:divBdr>
                                                <w:top w:val="single" w:sz="2" w:space="0" w:color="D9D9E3"/>
                                                <w:left w:val="single" w:sz="2" w:space="0" w:color="D9D9E3"/>
                                                <w:bottom w:val="single" w:sz="2" w:space="0" w:color="D9D9E3"/>
                                                <w:right w:val="single" w:sz="2" w:space="0" w:color="D9D9E3"/>
                                              </w:divBdr>
                                              <w:divsChild>
                                                <w:div w:id="276911445">
                                                  <w:marLeft w:val="0"/>
                                                  <w:marRight w:val="0"/>
                                                  <w:marTop w:val="0"/>
                                                  <w:marBottom w:val="0"/>
                                                  <w:divBdr>
                                                    <w:top w:val="single" w:sz="2" w:space="0" w:color="D9D9E3"/>
                                                    <w:left w:val="single" w:sz="2" w:space="0" w:color="D9D9E3"/>
                                                    <w:bottom w:val="single" w:sz="2" w:space="0" w:color="D9D9E3"/>
                                                    <w:right w:val="single" w:sz="2" w:space="0" w:color="D9D9E3"/>
                                                  </w:divBdr>
                                                  <w:divsChild>
                                                    <w:div w:id="1702123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60459076">
          <w:marLeft w:val="0"/>
          <w:marRight w:val="0"/>
          <w:marTop w:val="0"/>
          <w:marBottom w:val="0"/>
          <w:divBdr>
            <w:top w:val="none" w:sz="0" w:space="0" w:color="auto"/>
            <w:left w:val="none" w:sz="0" w:space="0" w:color="auto"/>
            <w:bottom w:val="none" w:sz="0" w:space="0" w:color="auto"/>
            <w:right w:val="none" w:sz="0" w:space="0" w:color="auto"/>
          </w:divBdr>
        </w:div>
      </w:divsChild>
    </w:div>
    <w:div w:id="1087536911">
      <w:bodyDiv w:val="1"/>
      <w:marLeft w:val="0"/>
      <w:marRight w:val="0"/>
      <w:marTop w:val="0"/>
      <w:marBottom w:val="0"/>
      <w:divBdr>
        <w:top w:val="none" w:sz="0" w:space="0" w:color="auto"/>
        <w:left w:val="none" w:sz="0" w:space="0" w:color="auto"/>
        <w:bottom w:val="none" w:sz="0" w:space="0" w:color="auto"/>
        <w:right w:val="none" w:sz="0" w:space="0" w:color="auto"/>
      </w:divBdr>
    </w:div>
    <w:div w:id="1094323762">
      <w:bodyDiv w:val="1"/>
      <w:marLeft w:val="0"/>
      <w:marRight w:val="0"/>
      <w:marTop w:val="0"/>
      <w:marBottom w:val="0"/>
      <w:divBdr>
        <w:top w:val="none" w:sz="0" w:space="0" w:color="auto"/>
        <w:left w:val="none" w:sz="0" w:space="0" w:color="auto"/>
        <w:bottom w:val="none" w:sz="0" w:space="0" w:color="auto"/>
        <w:right w:val="none" w:sz="0" w:space="0" w:color="auto"/>
      </w:divBdr>
      <w:divsChild>
        <w:div w:id="708578392">
          <w:marLeft w:val="0"/>
          <w:marRight w:val="0"/>
          <w:marTop w:val="0"/>
          <w:marBottom w:val="0"/>
          <w:divBdr>
            <w:top w:val="single" w:sz="2" w:space="0" w:color="D9D9E3"/>
            <w:left w:val="single" w:sz="2" w:space="0" w:color="D9D9E3"/>
            <w:bottom w:val="single" w:sz="2" w:space="0" w:color="D9D9E3"/>
            <w:right w:val="single" w:sz="2" w:space="0" w:color="D9D9E3"/>
          </w:divBdr>
          <w:divsChild>
            <w:div w:id="1339575145">
              <w:marLeft w:val="0"/>
              <w:marRight w:val="0"/>
              <w:marTop w:val="0"/>
              <w:marBottom w:val="0"/>
              <w:divBdr>
                <w:top w:val="single" w:sz="2" w:space="0" w:color="D9D9E3"/>
                <w:left w:val="single" w:sz="2" w:space="0" w:color="D9D9E3"/>
                <w:bottom w:val="single" w:sz="2" w:space="0" w:color="D9D9E3"/>
                <w:right w:val="single" w:sz="2" w:space="0" w:color="D9D9E3"/>
              </w:divBdr>
              <w:divsChild>
                <w:div w:id="983464497">
                  <w:marLeft w:val="0"/>
                  <w:marRight w:val="0"/>
                  <w:marTop w:val="0"/>
                  <w:marBottom w:val="0"/>
                  <w:divBdr>
                    <w:top w:val="single" w:sz="2" w:space="0" w:color="D9D9E3"/>
                    <w:left w:val="single" w:sz="2" w:space="0" w:color="D9D9E3"/>
                    <w:bottom w:val="single" w:sz="2" w:space="0" w:color="D9D9E3"/>
                    <w:right w:val="single" w:sz="2" w:space="0" w:color="D9D9E3"/>
                  </w:divBdr>
                  <w:divsChild>
                    <w:div w:id="1980065647">
                      <w:marLeft w:val="0"/>
                      <w:marRight w:val="0"/>
                      <w:marTop w:val="0"/>
                      <w:marBottom w:val="0"/>
                      <w:divBdr>
                        <w:top w:val="single" w:sz="2" w:space="0" w:color="D9D9E3"/>
                        <w:left w:val="single" w:sz="2" w:space="0" w:color="D9D9E3"/>
                        <w:bottom w:val="single" w:sz="2" w:space="0" w:color="D9D9E3"/>
                        <w:right w:val="single" w:sz="2" w:space="0" w:color="D9D9E3"/>
                      </w:divBdr>
                      <w:divsChild>
                        <w:div w:id="626937614">
                          <w:marLeft w:val="0"/>
                          <w:marRight w:val="0"/>
                          <w:marTop w:val="0"/>
                          <w:marBottom w:val="0"/>
                          <w:divBdr>
                            <w:top w:val="single" w:sz="2" w:space="0" w:color="D9D9E3"/>
                            <w:left w:val="single" w:sz="2" w:space="0" w:color="D9D9E3"/>
                            <w:bottom w:val="single" w:sz="2" w:space="0" w:color="D9D9E3"/>
                            <w:right w:val="single" w:sz="2" w:space="0" w:color="D9D9E3"/>
                          </w:divBdr>
                          <w:divsChild>
                            <w:div w:id="915671682">
                              <w:marLeft w:val="0"/>
                              <w:marRight w:val="0"/>
                              <w:marTop w:val="100"/>
                              <w:marBottom w:val="100"/>
                              <w:divBdr>
                                <w:top w:val="single" w:sz="2" w:space="0" w:color="D9D9E3"/>
                                <w:left w:val="single" w:sz="2" w:space="0" w:color="D9D9E3"/>
                                <w:bottom w:val="single" w:sz="2" w:space="0" w:color="D9D9E3"/>
                                <w:right w:val="single" w:sz="2" w:space="0" w:color="D9D9E3"/>
                              </w:divBdr>
                              <w:divsChild>
                                <w:div w:id="626739039">
                                  <w:marLeft w:val="0"/>
                                  <w:marRight w:val="0"/>
                                  <w:marTop w:val="0"/>
                                  <w:marBottom w:val="0"/>
                                  <w:divBdr>
                                    <w:top w:val="single" w:sz="2" w:space="0" w:color="D9D9E3"/>
                                    <w:left w:val="single" w:sz="2" w:space="0" w:color="D9D9E3"/>
                                    <w:bottom w:val="single" w:sz="2" w:space="0" w:color="D9D9E3"/>
                                    <w:right w:val="single" w:sz="2" w:space="0" w:color="D9D9E3"/>
                                  </w:divBdr>
                                  <w:divsChild>
                                    <w:div w:id="2059428535">
                                      <w:marLeft w:val="0"/>
                                      <w:marRight w:val="0"/>
                                      <w:marTop w:val="0"/>
                                      <w:marBottom w:val="0"/>
                                      <w:divBdr>
                                        <w:top w:val="single" w:sz="2" w:space="0" w:color="D9D9E3"/>
                                        <w:left w:val="single" w:sz="2" w:space="0" w:color="D9D9E3"/>
                                        <w:bottom w:val="single" w:sz="2" w:space="0" w:color="D9D9E3"/>
                                        <w:right w:val="single" w:sz="2" w:space="0" w:color="D9D9E3"/>
                                      </w:divBdr>
                                      <w:divsChild>
                                        <w:div w:id="647517587">
                                          <w:marLeft w:val="0"/>
                                          <w:marRight w:val="0"/>
                                          <w:marTop w:val="0"/>
                                          <w:marBottom w:val="0"/>
                                          <w:divBdr>
                                            <w:top w:val="single" w:sz="2" w:space="0" w:color="D9D9E3"/>
                                            <w:left w:val="single" w:sz="2" w:space="0" w:color="D9D9E3"/>
                                            <w:bottom w:val="single" w:sz="2" w:space="0" w:color="D9D9E3"/>
                                            <w:right w:val="single" w:sz="2" w:space="0" w:color="D9D9E3"/>
                                          </w:divBdr>
                                          <w:divsChild>
                                            <w:div w:id="1482499099">
                                              <w:marLeft w:val="0"/>
                                              <w:marRight w:val="0"/>
                                              <w:marTop w:val="0"/>
                                              <w:marBottom w:val="0"/>
                                              <w:divBdr>
                                                <w:top w:val="single" w:sz="2" w:space="0" w:color="D9D9E3"/>
                                                <w:left w:val="single" w:sz="2" w:space="0" w:color="D9D9E3"/>
                                                <w:bottom w:val="single" w:sz="2" w:space="0" w:color="D9D9E3"/>
                                                <w:right w:val="single" w:sz="2" w:space="0" w:color="D9D9E3"/>
                                              </w:divBdr>
                                              <w:divsChild>
                                                <w:div w:id="917053855">
                                                  <w:marLeft w:val="0"/>
                                                  <w:marRight w:val="0"/>
                                                  <w:marTop w:val="0"/>
                                                  <w:marBottom w:val="0"/>
                                                  <w:divBdr>
                                                    <w:top w:val="single" w:sz="2" w:space="0" w:color="D9D9E3"/>
                                                    <w:left w:val="single" w:sz="2" w:space="0" w:color="D9D9E3"/>
                                                    <w:bottom w:val="single" w:sz="2" w:space="0" w:color="D9D9E3"/>
                                                    <w:right w:val="single" w:sz="2" w:space="0" w:color="D9D9E3"/>
                                                  </w:divBdr>
                                                  <w:divsChild>
                                                    <w:div w:id="1846049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5842426">
          <w:marLeft w:val="0"/>
          <w:marRight w:val="0"/>
          <w:marTop w:val="0"/>
          <w:marBottom w:val="0"/>
          <w:divBdr>
            <w:top w:val="none" w:sz="0" w:space="0" w:color="auto"/>
            <w:left w:val="none" w:sz="0" w:space="0" w:color="auto"/>
            <w:bottom w:val="none" w:sz="0" w:space="0" w:color="auto"/>
            <w:right w:val="none" w:sz="0" w:space="0" w:color="auto"/>
          </w:divBdr>
        </w:div>
      </w:divsChild>
    </w:div>
    <w:div w:id="1165783258">
      <w:bodyDiv w:val="1"/>
      <w:marLeft w:val="0"/>
      <w:marRight w:val="0"/>
      <w:marTop w:val="0"/>
      <w:marBottom w:val="0"/>
      <w:divBdr>
        <w:top w:val="none" w:sz="0" w:space="0" w:color="auto"/>
        <w:left w:val="none" w:sz="0" w:space="0" w:color="auto"/>
        <w:bottom w:val="none" w:sz="0" w:space="0" w:color="auto"/>
        <w:right w:val="none" w:sz="0" w:space="0" w:color="auto"/>
      </w:divBdr>
    </w:div>
    <w:div w:id="1276712584">
      <w:bodyDiv w:val="1"/>
      <w:marLeft w:val="0"/>
      <w:marRight w:val="0"/>
      <w:marTop w:val="0"/>
      <w:marBottom w:val="0"/>
      <w:divBdr>
        <w:top w:val="none" w:sz="0" w:space="0" w:color="auto"/>
        <w:left w:val="none" w:sz="0" w:space="0" w:color="auto"/>
        <w:bottom w:val="none" w:sz="0" w:space="0" w:color="auto"/>
        <w:right w:val="none" w:sz="0" w:space="0" w:color="auto"/>
      </w:divBdr>
      <w:divsChild>
        <w:div w:id="920068997">
          <w:marLeft w:val="0"/>
          <w:marRight w:val="0"/>
          <w:marTop w:val="0"/>
          <w:marBottom w:val="0"/>
          <w:divBdr>
            <w:top w:val="single" w:sz="2" w:space="0" w:color="D9D9E3"/>
            <w:left w:val="single" w:sz="2" w:space="0" w:color="D9D9E3"/>
            <w:bottom w:val="single" w:sz="2" w:space="0" w:color="D9D9E3"/>
            <w:right w:val="single" w:sz="2" w:space="0" w:color="D9D9E3"/>
          </w:divBdr>
          <w:divsChild>
            <w:div w:id="989939018">
              <w:marLeft w:val="0"/>
              <w:marRight w:val="0"/>
              <w:marTop w:val="0"/>
              <w:marBottom w:val="0"/>
              <w:divBdr>
                <w:top w:val="single" w:sz="2" w:space="0" w:color="D9D9E3"/>
                <w:left w:val="single" w:sz="2" w:space="0" w:color="D9D9E3"/>
                <w:bottom w:val="single" w:sz="2" w:space="0" w:color="D9D9E3"/>
                <w:right w:val="single" w:sz="2" w:space="0" w:color="D9D9E3"/>
              </w:divBdr>
              <w:divsChild>
                <w:div w:id="805316709">
                  <w:marLeft w:val="0"/>
                  <w:marRight w:val="0"/>
                  <w:marTop w:val="0"/>
                  <w:marBottom w:val="0"/>
                  <w:divBdr>
                    <w:top w:val="single" w:sz="2" w:space="0" w:color="D9D9E3"/>
                    <w:left w:val="single" w:sz="2" w:space="0" w:color="D9D9E3"/>
                    <w:bottom w:val="single" w:sz="2" w:space="0" w:color="D9D9E3"/>
                    <w:right w:val="single" w:sz="2" w:space="0" w:color="D9D9E3"/>
                  </w:divBdr>
                  <w:divsChild>
                    <w:div w:id="1998873681">
                      <w:marLeft w:val="0"/>
                      <w:marRight w:val="0"/>
                      <w:marTop w:val="0"/>
                      <w:marBottom w:val="0"/>
                      <w:divBdr>
                        <w:top w:val="single" w:sz="2" w:space="0" w:color="D9D9E3"/>
                        <w:left w:val="single" w:sz="2" w:space="0" w:color="D9D9E3"/>
                        <w:bottom w:val="single" w:sz="2" w:space="0" w:color="D9D9E3"/>
                        <w:right w:val="single" w:sz="2" w:space="0" w:color="D9D9E3"/>
                      </w:divBdr>
                      <w:divsChild>
                        <w:div w:id="1973829336">
                          <w:marLeft w:val="0"/>
                          <w:marRight w:val="0"/>
                          <w:marTop w:val="0"/>
                          <w:marBottom w:val="0"/>
                          <w:divBdr>
                            <w:top w:val="single" w:sz="2" w:space="0" w:color="auto"/>
                            <w:left w:val="single" w:sz="2" w:space="0" w:color="auto"/>
                            <w:bottom w:val="single" w:sz="6" w:space="0" w:color="auto"/>
                            <w:right w:val="single" w:sz="2" w:space="0" w:color="auto"/>
                          </w:divBdr>
                          <w:divsChild>
                            <w:div w:id="163057007">
                              <w:marLeft w:val="0"/>
                              <w:marRight w:val="0"/>
                              <w:marTop w:val="100"/>
                              <w:marBottom w:val="100"/>
                              <w:divBdr>
                                <w:top w:val="single" w:sz="2" w:space="0" w:color="D9D9E3"/>
                                <w:left w:val="single" w:sz="2" w:space="0" w:color="D9D9E3"/>
                                <w:bottom w:val="single" w:sz="2" w:space="0" w:color="D9D9E3"/>
                                <w:right w:val="single" w:sz="2" w:space="0" w:color="D9D9E3"/>
                              </w:divBdr>
                              <w:divsChild>
                                <w:div w:id="666523054">
                                  <w:marLeft w:val="0"/>
                                  <w:marRight w:val="0"/>
                                  <w:marTop w:val="0"/>
                                  <w:marBottom w:val="0"/>
                                  <w:divBdr>
                                    <w:top w:val="single" w:sz="2" w:space="0" w:color="D9D9E3"/>
                                    <w:left w:val="single" w:sz="2" w:space="0" w:color="D9D9E3"/>
                                    <w:bottom w:val="single" w:sz="2" w:space="0" w:color="D9D9E3"/>
                                    <w:right w:val="single" w:sz="2" w:space="0" w:color="D9D9E3"/>
                                  </w:divBdr>
                                  <w:divsChild>
                                    <w:div w:id="1140339950">
                                      <w:marLeft w:val="0"/>
                                      <w:marRight w:val="0"/>
                                      <w:marTop w:val="0"/>
                                      <w:marBottom w:val="0"/>
                                      <w:divBdr>
                                        <w:top w:val="single" w:sz="2" w:space="0" w:color="D9D9E3"/>
                                        <w:left w:val="single" w:sz="2" w:space="0" w:color="D9D9E3"/>
                                        <w:bottom w:val="single" w:sz="2" w:space="0" w:color="D9D9E3"/>
                                        <w:right w:val="single" w:sz="2" w:space="0" w:color="D9D9E3"/>
                                      </w:divBdr>
                                      <w:divsChild>
                                        <w:div w:id="1554659704">
                                          <w:marLeft w:val="0"/>
                                          <w:marRight w:val="0"/>
                                          <w:marTop w:val="0"/>
                                          <w:marBottom w:val="0"/>
                                          <w:divBdr>
                                            <w:top w:val="single" w:sz="2" w:space="0" w:color="D9D9E3"/>
                                            <w:left w:val="single" w:sz="2" w:space="0" w:color="D9D9E3"/>
                                            <w:bottom w:val="single" w:sz="2" w:space="0" w:color="D9D9E3"/>
                                            <w:right w:val="single" w:sz="2" w:space="0" w:color="D9D9E3"/>
                                          </w:divBdr>
                                          <w:divsChild>
                                            <w:div w:id="1023557162">
                                              <w:marLeft w:val="0"/>
                                              <w:marRight w:val="0"/>
                                              <w:marTop w:val="0"/>
                                              <w:marBottom w:val="0"/>
                                              <w:divBdr>
                                                <w:top w:val="single" w:sz="2" w:space="0" w:color="D9D9E3"/>
                                                <w:left w:val="single" w:sz="2" w:space="0" w:color="D9D9E3"/>
                                                <w:bottom w:val="single" w:sz="2" w:space="0" w:color="D9D9E3"/>
                                                <w:right w:val="single" w:sz="2" w:space="0" w:color="D9D9E3"/>
                                              </w:divBdr>
                                              <w:divsChild>
                                                <w:div w:id="279844897">
                                                  <w:marLeft w:val="0"/>
                                                  <w:marRight w:val="0"/>
                                                  <w:marTop w:val="0"/>
                                                  <w:marBottom w:val="0"/>
                                                  <w:divBdr>
                                                    <w:top w:val="single" w:sz="2" w:space="0" w:color="D9D9E3"/>
                                                    <w:left w:val="single" w:sz="2" w:space="0" w:color="D9D9E3"/>
                                                    <w:bottom w:val="single" w:sz="2" w:space="0" w:color="D9D9E3"/>
                                                    <w:right w:val="single" w:sz="2" w:space="0" w:color="D9D9E3"/>
                                                  </w:divBdr>
                                                  <w:divsChild>
                                                    <w:div w:id="15965489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80147082">
          <w:marLeft w:val="0"/>
          <w:marRight w:val="0"/>
          <w:marTop w:val="0"/>
          <w:marBottom w:val="0"/>
          <w:divBdr>
            <w:top w:val="none" w:sz="0" w:space="0" w:color="auto"/>
            <w:left w:val="none" w:sz="0" w:space="0" w:color="auto"/>
            <w:bottom w:val="none" w:sz="0" w:space="0" w:color="auto"/>
            <w:right w:val="none" w:sz="0" w:space="0" w:color="auto"/>
          </w:divBdr>
        </w:div>
      </w:divsChild>
    </w:div>
    <w:div w:id="1280144149">
      <w:bodyDiv w:val="1"/>
      <w:marLeft w:val="0"/>
      <w:marRight w:val="0"/>
      <w:marTop w:val="0"/>
      <w:marBottom w:val="0"/>
      <w:divBdr>
        <w:top w:val="none" w:sz="0" w:space="0" w:color="auto"/>
        <w:left w:val="none" w:sz="0" w:space="0" w:color="auto"/>
        <w:bottom w:val="none" w:sz="0" w:space="0" w:color="auto"/>
        <w:right w:val="none" w:sz="0" w:space="0" w:color="auto"/>
      </w:divBdr>
    </w:div>
    <w:div w:id="1284725934">
      <w:bodyDiv w:val="1"/>
      <w:marLeft w:val="0"/>
      <w:marRight w:val="0"/>
      <w:marTop w:val="0"/>
      <w:marBottom w:val="0"/>
      <w:divBdr>
        <w:top w:val="none" w:sz="0" w:space="0" w:color="auto"/>
        <w:left w:val="none" w:sz="0" w:space="0" w:color="auto"/>
        <w:bottom w:val="none" w:sz="0" w:space="0" w:color="auto"/>
        <w:right w:val="none" w:sz="0" w:space="0" w:color="auto"/>
      </w:divBdr>
      <w:divsChild>
        <w:div w:id="844512281">
          <w:marLeft w:val="0"/>
          <w:marRight w:val="0"/>
          <w:marTop w:val="0"/>
          <w:marBottom w:val="0"/>
          <w:divBdr>
            <w:top w:val="single" w:sz="2" w:space="0" w:color="D9D9E3"/>
            <w:left w:val="single" w:sz="2" w:space="0" w:color="D9D9E3"/>
            <w:bottom w:val="single" w:sz="2" w:space="0" w:color="D9D9E3"/>
            <w:right w:val="single" w:sz="2" w:space="0" w:color="D9D9E3"/>
          </w:divBdr>
          <w:divsChild>
            <w:div w:id="308706010">
              <w:marLeft w:val="0"/>
              <w:marRight w:val="0"/>
              <w:marTop w:val="0"/>
              <w:marBottom w:val="0"/>
              <w:divBdr>
                <w:top w:val="single" w:sz="2" w:space="0" w:color="D9D9E3"/>
                <w:left w:val="single" w:sz="2" w:space="0" w:color="D9D9E3"/>
                <w:bottom w:val="single" w:sz="2" w:space="0" w:color="D9D9E3"/>
                <w:right w:val="single" w:sz="2" w:space="0" w:color="D9D9E3"/>
              </w:divBdr>
              <w:divsChild>
                <w:div w:id="879323934">
                  <w:marLeft w:val="0"/>
                  <w:marRight w:val="0"/>
                  <w:marTop w:val="0"/>
                  <w:marBottom w:val="0"/>
                  <w:divBdr>
                    <w:top w:val="single" w:sz="2" w:space="0" w:color="D9D9E3"/>
                    <w:left w:val="single" w:sz="2" w:space="0" w:color="D9D9E3"/>
                    <w:bottom w:val="single" w:sz="2" w:space="0" w:color="D9D9E3"/>
                    <w:right w:val="single" w:sz="2" w:space="0" w:color="D9D9E3"/>
                  </w:divBdr>
                  <w:divsChild>
                    <w:div w:id="698747219">
                      <w:marLeft w:val="0"/>
                      <w:marRight w:val="0"/>
                      <w:marTop w:val="0"/>
                      <w:marBottom w:val="0"/>
                      <w:divBdr>
                        <w:top w:val="single" w:sz="2" w:space="0" w:color="D9D9E3"/>
                        <w:left w:val="single" w:sz="2" w:space="0" w:color="D9D9E3"/>
                        <w:bottom w:val="single" w:sz="2" w:space="0" w:color="D9D9E3"/>
                        <w:right w:val="single" w:sz="2" w:space="0" w:color="D9D9E3"/>
                      </w:divBdr>
                      <w:divsChild>
                        <w:div w:id="1966498550">
                          <w:marLeft w:val="0"/>
                          <w:marRight w:val="0"/>
                          <w:marTop w:val="0"/>
                          <w:marBottom w:val="0"/>
                          <w:divBdr>
                            <w:top w:val="none" w:sz="0" w:space="0" w:color="auto"/>
                            <w:left w:val="none" w:sz="0" w:space="0" w:color="auto"/>
                            <w:bottom w:val="none" w:sz="0" w:space="0" w:color="auto"/>
                            <w:right w:val="none" w:sz="0" w:space="0" w:color="auto"/>
                          </w:divBdr>
                          <w:divsChild>
                            <w:div w:id="319431769">
                              <w:marLeft w:val="0"/>
                              <w:marRight w:val="0"/>
                              <w:marTop w:val="100"/>
                              <w:marBottom w:val="100"/>
                              <w:divBdr>
                                <w:top w:val="single" w:sz="2" w:space="0" w:color="D9D9E3"/>
                                <w:left w:val="single" w:sz="2" w:space="0" w:color="D9D9E3"/>
                                <w:bottom w:val="single" w:sz="2" w:space="0" w:color="D9D9E3"/>
                                <w:right w:val="single" w:sz="2" w:space="0" w:color="D9D9E3"/>
                              </w:divBdr>
                              <w:divsChild>
                                <w:div w:id="245847924">
                                  <w:marLeft w:val="0"/>
                                  <w:marRight w:val="0"/>
                                  <w:marTop w:val="0"/>
                                  <w:marBottom w:val="0"/>
                                  <w:divBdr>
                                    <w:top w:val="single" w:sz="2" w:space="0" w:color="D9D9E3"/>
                                    <w:left w:val="single" w:sz="2" w:space="0" w:color="D9D9E3"/>
                                    <w:bottom w:val="single" w:sz="2" w:space="0" w:color="D9D9E3"/>
                                    <w:right w:val="single" w:sz="2" w:space="0" w:color="D9D9E3"/>
                                  </w:divBdr>
                                  <w:divsChild>
                                    <w:div w:id="1211302142">
                                      <w:marLeft w:val="0"/>
                                      <w:marRight w:val="0"/>
                                      <w:marTop w:val="0"/>
                                      <w:marBottom w:val="0"/>
                                      <w:divBdr>
                                        <w:top w:val="single" w:sz="2" w:space="0" w:color="D9D9E3"/>
                                        <w:left w:val="single" w:sz="2" w:space="0" w:color="D9D9E3"/>
                                        <w:bottom w:val="single" w:sz="2" w:space="0" w:color="D9D9E3"/>
                                        <w:right w:val="single" w:sz="2" w:space="0" w:color="D9D9E3"/>
                                      </w:divBdr>
                                      <w:divsChild>
                                        <w:div w:id="68619890">
                                          <w:marLeft w:val="0"/>
                                          <w:marRight w:val="0"/>
                                          <w:marTop w:val="0"/>
                                          <w:marBottom w:val="0"/>
                                          <w:divBdr>
                                            <w:top w:val="single" w:sz="2" w:space="0" w:color="D9D9E3"/>
                                            <w:left w:val="single" w:sz="2" w:space="0" w:color="D9D9E3"/>
                                            <w:bottom w:val="single" w:sz="2" w:space="0" w:color="D9D9E3"/>
                                            <w:right w:val="single" w:sz="2" w:space="0" w:color="D9D9E3"/>
                                          </w:divBdr>
                                          <w:divsChild>
                                            <w:div w:id="420639048">
                                              <w:marLeft w:val="0"/>
                                              <w:marRight w:val="0"/>
                                              <w:marTop w:val="0"/>
                                              <w:marBottom w:val="0"/>
                                              <w:divBdr>
                                                <w:top w:val="single" w:sz="2" w:space="0" w:color="D9D9E3"/>
                                                <w:left w:val="single" w:sz="2" w:space="0" w:color="D9D9E3"/>
                                                <w:bottom w:val="single" w:sz="2" w:space="0" w:color="D9D9E3"/>
                                                <w:right w:val="single" w:sz="2" w:space="0" w:color="D9D9E3"/>
                                              </w:divBdr>
                                              <w:divsChild>
                                                <w:div w:id="95639782">
                                                  <w:marLeft w:val="0"/>
                                                  <w:marRight w:val="0"/>
                                                  <w:marTop w:val="0"/>
                                                  <w:marBottom w:val="0"/>
                                                  <w:divBdr>
                                                    <w:top w:val="single" w:sz="2" w:space="0" w:color="D9D9E3"/>
                                                    <w:left w:val="single" w:sz="2" w:space="0" w:color="D9D9E3"/>
                                                    <w:bottom w:val="single" w:sz="2" w:space="0" w:color="D9D9E3"/>
                                                    <w:right w:val="single" w:sz="2" w:space="0" w:color="D9D9E3"/>
                                                  </w:divBdr>
                                                  <w:divsChild>
                                                    <w:div w:id="769475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59752477">
          <w:marLeft w:val="0"/>
          <w:marRight w:val="0"/>
          <w:marTop w:val="0"/>
          <w:marBottom w:val="0"/>
          <w:divBdr>
            <w:top w:val="none" w:sz="0" w:space="0" w:color="auto"/>
            <w:left w:val="none" w:sz="0" w:space="0" w:color="auto"/>
            <w:bottom w:val="none" w:sz="0" w:space="0" w:color="auto"/>
            <w:right w:val="none" w:sz="0" w:space="0" w:color="auto"/>
          </w:divBdr>
        </w:div>
      </w:divsChild>
    </w:div>
    <w:div w:id="1332224497">
      <w:bodyDiv w:val="1"/>
      <w:marLeft w:val="0"/>
      <w:marRight w:val="0"/>
      <w:marTop w:val="0"/>
      <w:marBottom w:val="0"/>
      <w:divBdr>
        <w:top w:val="none" w:sz="0" w:space="0" w:color="auto"/>
        <w:left w:val="none" w:sz="0" w:space="0" w:color="auto"/>
        <w:bottom w:val="none" w:sz="0" w:space="0" w:color="auto"/>
        <w:right w:val="none" w:sz="0" w:space="0" w:color="auto"/>
      </w:divBdr>
      <w:divsChild>
        <w:div w:id="2137333983">
          <w:marLeft w:val="0"/>
          <w:marRight w:val="0"/>
          <w:marTop w:val="0"/>
          <w:marBottom w:val="0"/>
          <w:divBdr>
            <w:top w:val="single" w:sz="2" w:space="0" w:color="D9D9E3"/>
            <w:left w:val="single" w:sz="2" w:space="0" w:color="D9D9E3"/>
            <w:bottom w:val="single" w:sz="2" w:space="0" w:color="D9D9E3"/>
            <w:right w:val="single" w:sz="2" w:space="0" w:color="D9D9E3"/>
          </w:divBdr>
          <w:divsChild>
            <w:div w:id="1455170162">
              <w:marLeft w:val="0"/>
              <w:marRight w:val="0"/>
              <w:marTop w:val="0"/>
              <w:marBottom w:val="0"/>
              <w:divBdr>
                <w:top w:val="single" w:sz="2" w:space="0" w:color="D9D9E3"/>
                <w:left w:val="single" w:sz="2" w:space="0" w:color="D9D9E3"/>
                <w:bottom w:val="single" w:sz="2" w:space="0" w:color="D9D9E3"/>
                <w:right w:val="single" w:sz="2" w:space="0" w:color="D9D9E3"/>
              </w:divBdr>
              <w:divsChild>
                <w:div w:id="175266861">
                  <w:marLeft w:val="0"/>
                  <w:marRight w:val="0"/>
                  <w:marTop w:val="0"/>
                  <w:marBottom w:val="0"/>
                  <w:divBdr>
                    <w:top w:val="single" w:sz="2" w:space="0" w:color="D9D9E3"/>
                    <w:left w:val="single" w:sz="2" w:space="0" w:color="D9D9E3"/>
                    <w:bottom w:val="single" w:sz="2" w:space="0" w:color="D9D9E3"/>
                    <w:right w:val="single" w:sz="2" w:space="0" w:color="D9D9E3"/>
                  </w:divBdr>
                  <w:divsChild>
                    <w:div w:id="996425189">
                      <w:marLeft w:val="0"/>
                      <w:marRight w:val="0"/>
                      <w:marTop w:val="0"/>
                      <w:marBottom w:val="0"/>
                      <w:divBdr>
                        <w:top w:val="single" w:sz="2" w:space="0" w:color="D9D9E3"/>
                        <w:left w:val="single" w:sz="2" w:space="0" w:color="D9D9E3"/>
                        <w:bottom w:val="single" w:sz="2" w:space="0" w:color="D9D9E3"/>
                        <w:right w:val="single" w:sz="2" w:space="0" w:color="D9D9E3"/>
                      </w:divBdr>
                      <w:divsChild>
                        <w:div w:id="331639220">
                          <w:marLeft w:val="0"/>
                          <w:marRight w:val="0"/>
                          <w:marTop w:val="0"/>
                          <w:marBottom w:val="0"/>
                          <w:divBdr>
                            <w:top w:val="single" w:sz="2" w:space="0" w:color="D9D9E3"/>
                            <w:left w:val="single" w:sz="2" w:space="0" w:color="D9D9E3"/>
                            <w:bottom w:val="single" w:sz="2" w:space="0" w:color="D9D9E3"/>
                            <w:right w:val="single" w:sz="2" w:space="0" w:color="D9D9E3"/>
                          </w:divBdr>
                          <w:divsChild>
                            <w:div w:id="174806822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9799204">
                                  <w:marLeft w:val="0"/>
                                  <w:marRight w:val="0"/>
                                  <w:marTop w:val="0"/>
                                  <w:marBottom w:val="0"/>
                                  <w:divBdr>
                                    <w:top w:val="single" w:sz="2" w:space="0" w:color="D9D9E3"/>
                                    <w:left w:val="single" w:sz="2" w:space="0" w:color="D9D9E3"/>
                                    <w:bottom w:val="single" w:sz="2" w:space="0" w:color="D9D9E3"/>
                                    <w:right w:val="single" w:sz="2" w:space="0" w:color="D9D9E3"/>
                                  </w:divBdr>
                                  <w:divsChild>
                                    <w:div w:id="314337790">
                                      <w:marLeft w:val="0"/>
                                      <w:marRight w:val="0"/>
                                      <w:marTop w:val="0"/>
                                      <w:marBottom w:val="0"/>
                                      <w:divBdr>
                                        <w:top w:val="single" w:sz="2" w:space="0" w:color="D9D9E3"/>
                                        <w:left w:val="single" w:sz="2" w:space="0" w:color="D9D9E3"/>
                                        <w:bottom w:val="single" w:sz="2" w:space="0" w:color="D9D9E3"/>
                                        <w:right w:val="single" w:sz="2" w:space="0" w:color="D9D9E3"/>
                                      </w:divBdr>
                                      <w:divsChild>
                                        <w:div w:id="1139147353">
                                          <w:marLeft w:val="0"/>
                                          <w:marRight w:val="0"/>
                                          <w:marTop w:val="0"/>
                                          <w:marBottom w:val="0"/>
                                          <w:divBdr>
                                            <w:top w:val="single" w:sz="2" w:space="0" w:color="D9D9E3"/>
                                            <w:left w:val="single" w:sz="2" w:space="0" w:color="D9D9E3"/>
                                            <w:bottom w:val="single" w:sz="2" w:space="0" w:color="D9D9E3"/>
                                            <w:right w:val="single" w:sz="2" w:space="0" w:color="D9D9E3"/>
                                          </w:divBdr>
                                          <w:divsChild>
                                            <w:div w:id="1161501276">
                                              <w:marLeft w:val="0"/>
                                              <w:marRight w:val="0"/>
                                              <w:marTop w:val="0"/>
                                              <w:marBottom w:val="0"/>
                                              <w:divBdr>
                                                <w:top w:val="single" w:sz="2" w:space="0" w:color="D9D9E3"/>
                                                <w:left w:val="single" w:sz="2" w:space="0" w:color="D9D9E3"/>
                                                <w:bottom w:val="single" w:sz="2" w:space="0" w:color="D9D9E3"/>
                                                <w:right w:val="single" w:sz="2" w:space="0" w:color="D9D9E3"/>
                                              </w:divBdr>
                                              <w:divsChild>
                                                <w:div w:id="330185620">
                                                  <w:marLeft w:val="0"/>
                                                  <w:marRight w:val="0"/>
                                                  <w:marTop w:val="0"/>
                                                  <w:marBottom w:val="0"/>
                                                  <w:divBdr>
                                                    <w:top w:val="single" w:sz="2" w:space="0" w:color="D9D9E3"/>
                                                    <w:left w:val="single" w:sz="2" w:space="0" w:color="D9D9E3"/>
                                                    <w:bottom w:val="single" w:sz="2" w:space="0" w:color="D9D9E3"/>
                                                    <w:right w:val="single" w:sz="2" w:space="0" w:color="D9D9E3"/>
                                                  </w:divBdr>
                                                  <w:divsChild>
                                                    <w:div w:id="1526282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42598296">
          <w:marLeft w:val="0"/>
          <w:marRight w:val="0"/>
          <w:marTop w:val="0"/>
          <w:marBottom w:val="0"/>
          <w:divBdr>
            <w:top w:val="none" w:sz="0" w:space="0" w:color="auto"/>
            <w:left w:val="none" w:sz="0" w:space="0" w:color="auto"/>
            <w:bottom w:val="none" w:sz="0" w:space="0" w:color="auto"/>
            <w:right w:val="none" w:sz="0" w:space="0" w:color="auto"/>
          </w:divBdr>
        </w:div>
      </w:divsChild>
    </w:div>
    <w:div w:id="1549103135">
      <w:bodyDiv w:val="1"/>
      <w:marLeft w:val="0"/>
      <w:marRight w:val="0"/>
      <w:marTop w:val="0"/>
      <w:marBottom w:val="0"/>
      <w:divBdr>
        <w:top w:val="none" w:sz="0" w:space="0" w:color="auto"/>
        <w:left w:val="none" w:sz="0" w:space="0" w:color="auto"/>
        <w:bottom w:val="none" w:sz="0" w:space="0" w:color="auto"/>
        <w:right w:val="none" w:sz="0" w:space="0" w:color="auto"/>
      </w:divBdr>
    </w:div>
    <w:div w:id="1575360934">
      <w:bodyDiv w:val="1"/>
      <w:marLeft w:val="0"/>
      <w:marRight w:val="0"/>
      <w:marTop w:val="0"/>
      <w:marBottom w:val="0"/>
      <w:divBdr>
        <w:top w:val="none" w:sz="0" w:space="0" w:color="auto"/>
        <w:left w:val="none" w:sz="0" w:space="0" w:color="auto"/>
        <w:bottom w:val="none" w:sz="0" w:space="0" w:color="auto"/>
        <w:right w:val="none" w:sz="0" w:space="0" w:color="auto"/>
      </w:divBdr>
    </w:div>
    <w:div w:id="1646540945">
      <w:bodyDiv w:val="1"/>
      <w:marLeft w:val="0"/>
      <w:marRight w:val="0"/>
      <w:marTop w:val="0"/>
      <w:marBottom w:val="0"/>
      <w:divBdr>
        <w:top w:val="none" w:sz="0" w:space="0" w:color="auto"/>
        <w:left w:val="none" w:sz="0" w:space="0" w:color="auto"/>
        <w:bottom w:val="none" w:sz="0" w:space="0" w:color="auto"/>
        <w:right w:val="none" w:sz="0" w:space="0" w:color="auto"/>
      </w:divBdr>
    </w:div>
    <w:div w:id="1825004234">
      <w:bodyDiv w:val="1"/>
      <w:marLeft w:val="0"/>
      <w:marRight w:val="0"/>
      <w:marTop w:val="0"/>
      <w:marBottom w:val="0"/>
      <w:divBdr>
        <w:top w:val="none" w:sz="0" w:space="0" w:color="auto"/>
        <w:left w:val="none" w:sz="0" w:space="0" w:color="auto"/>
        <w:bottom w:val="none" w:sz="0" w:space="0" w:color="auto"/>
        <w:right w:val="none" w:sz="0" w:space="0" w:color="auto"/>
      </w:divBdr>
    </w:div>
    <w:div w:id="1858304158">
      <w:bodyDiv w:val="1"/>
      <w:marLeft w:val="0"/>
      <w:marRight w:val="0"/>
      <w:marTop w:val="0"/>
      <w:marBottom w:val="0"/>
      <w:divBdr>
        <w:top w:val="none" w:sz="0" w:space="0" w:color="auto"/>
        <w:left w:val="none" w:sz="0" w:space="0" w:color="auto"/>
        <w:bottom w:val="none" w:sz="0" w:space="0" w:color="auto"/>
        <w:right w:val="none" w:sz="0" w:space="0" w:color="auto"/>
      </w:divBdr>
    </w:div>
    <w:div w:id="1945769517">
      <w:bodyDiv w:val="1"/>
      <w:marLeft w:val="0"/>
      <w:marRight w:val="0"/>
      <w:marTop w:val="0"/>
      <w:marBottom w:val="0"/>
      <w:divBdr>
        <w:top w:val="none" w:sz="0" w:space="0" w:color="auto"/>
        <w:left w:val="none" w:sz="0" w:space="0" w:color="auto"/>
        <w:bottom w:val="none" w:sz="0" w:space="0" w:color="auto"/>
        <w:right w:val="none" w:sz="0" w:space="0" w:color="auto"/>
      </w:divBdr>
    </w:div>
    <w:div w:id="1946377558">
      <w:bodyDiv w:val="1"/>
      <w:marLeft w:val="0"/>
      <w:marRight w:val="0"/>
      <w:marTop w:val="0"/>
      <w:marBottom w:val="0"/>
      <w:divBdr>
        <w:top w:val="none" w:sz="0" w:space="0" w:color="auto"/>
        <w:left w:val="none" w:sz="0" w:space="0" w:color="auto"/>
        <w:bottom w:val="none" w:sz="0" w:space="0" w:color="auto"/>
        <w:right w:val="none" w:sz="0" w:space="0" w:color="auto"/>
      </w:divBdr>
      <w:divsChild>
        <w:div w:id="380204815">
          <w:marLeft w:val="0"/>
          <w:marRight w:val="0"/>
          <w:marTop w:val="0"/>
          <w:marBottom w:val="0"/>
          <w:divBdr>
            <w:top w:val="single" w:sz="2" w:space="0" w:color="D9D9E3"/>
            <w:left w:val="single" w:sz="2" w:space="0" w:color="D9D9E3"/>
            <w:bottom w:val="single" w:sz="2" w:space="0" w:color="D9D9E3"/>
            <w:right w:val="single" w:sz="2" w:space="0" w:color="D9D9E3"/>
          </w:divBdr>
          <w:divsChild>
            <w:div w:id="821192321">
              <w:marLeft w:val="0"/>
              <w:marRight w:val="0"/>
              <w:marTop w:val="0"/>
              <w:marBottom w:val="0"/>
              <w:divBdr>
                <w:top w:val="single" w:sz="2" w:space="0" w:color="D9D9E3"/>
                <w:left w:val="single" w:sz="2" w:space="0" w:color="D9D9E3"/>
                <w:bottom w:val="single" w:sz="2" w:space="0" w:color="D9D9E3"/>
                <w:right w:val="single" w:sz="2" w:space="0" w:color="D9D9E3"/>
              </w:divBdr>
              <w:divsChild>
                <w:div w:id="435368541">
                  <w:marLeft w:val="0"/>
                  <w:marRight w:val="0"/>
                  <w:marTop w:val="0"/>
                  <w:marBottom w:val="0"/>
                  <w:divBdr>
                    <w:top w:val="single" w:sz="2" w:space="0" w:color="D9D9E3"/>
                    <w:left w:val="single" w:sz="2" w:space="0" w:color="D9D9E3"/>
                    <w:bottom w:val="single" w:sz="2" w:space="0" w:color="D9D9E3"/>
                    <w:right w:val="single" w:sz="2" w:space="0" w:color="D9D9E3"/>
                  </w:divBdr>
                  <w:divsChild>
                    <w:div w:id="952128979">
                      <w:marLeft w:val="0"/>
                      <w:marRight w:val="0"/>
                      <w:marTop w:val="0"/>
                      <w:marBottom w:val="0"/>
                      <w:divBdr>
                        <w:top w:val="single" w:sz="2" w:space="0" w:color="D9D9E3"/>
                        <w:left w:val="single" w:sz="2" w:space="0" w:color="D9D9E3"/>
                        <w:bottom w:val="single" w:sz="2" w:space="0" w:color="D9D9E3"/>
                        <w:right w:val="single" w:sz="2" w:space="0" w:color="D9D9E3"/>
                      </w:divBdr>
                      <w:divsChild>
                        <w:div w:id="2083525174">
                          <w:marLeft w:val="0"/>
                          <w:marRight w:val="0"/>
                          <w:marTop w:val="0"/>
                          <w:marBottom w:val="0"/>
                          <w:divBdr>
                            <w:top w:val="none" w:sz="0" w:space="0" w:color="auto"/>
                            <w:left w:val="none" w:sz="0" w:space="0" w:color="auto"/>
                            <w:bottom w:val="none" w:sz="0" w:space="0" w:color="auto"/>
                            <w:right w:val="none" w:sz="0" w:space="0" w:color="auto"/>
                          </w:divBdr>
                          <w:divsChild>
                            <w:div w:id="1924758840">
                              <w:marLeft w:val="0"/>
                              <w:marRight w:val="0"/>
                              <w:marTop w:val="100"/>
                              <w:marBottom w:val="100"/>
                              <w:divBdr>
                                <w:top w:val="single" w:sz="2" w:space="0" w:color="D9D9E3"/>
                                <w:left w:val="single" w:sz="2" w:space="0" w:color="D9D9E3"/>
                                <w:bottom w:val="single" w:sz="2" w:space="0" w:color="D9D9E3"/>
                                <w:right w:val="single" w:sz="2" w:space="0" w:color="D9D9E3"/>
                              </w:divBdr>
                              <w:divsChild>
                                <w:div w:id="320080119">
                                  <w:marLeft w:val="0"/>
                                  <w:marRight w:val="0"/>
                                  <w:marTop w:val="0"/>
                                  <w:marBottom w:val="0"/>
                                  <w:divBdr>
                                    <w:top w:val="single" w:sz="2" w:space="0" w:color="D9D9E3"/>
                                    <w:left w:val="single" w:sz="2" w:space="0" w:color="D9D9E3"/>
                                    <w:bottom w:val="single" w:sz="2" w:space="0" w:color="D9D9E3"/>
                                    <w:right w:val="single" w:sz="2" w:space="0" w:color="D9D9E3"/>
                                  </w:divBdr>
                                  <w:divsChild>
                                    <w:div w:id="1610358807">
                                      <w:marLeft w:val="0"/>
                                      <w:marRight w:val="0"/>
                                      <w:marTop w:val="0"/>
                                      <w:marBottom w:val="0"/>
                                      <w:divBdr>
                                        <w:top w:val="single" w:sz="2" w:space="0" w:color="D9D9E3"/>
                                        <w:left w:val="single" w:sz="2" w:space="0" w:color="D9D9E3"/>
                                        <w:bottom w:val="single" w:sz="2" w:space="0" w:color="D9D9E3"/>
                                        <w:right w:val="single" w:sz="2" w:space="0" w:color="D9D9E3"/>
                                      </w:divBdr>
                                      <w:divsChild>
                                        <w:div w:id="1853764097">
                                          <w:marLeft w:val="0"/>
                                          <w:marRight w:val="0"/>
                                          <w:marTop w:val="0"/>
                                          <w:marBottom w:val="0"/>
                                          <w:divBdr>
                                            <w:top w:val="single" w:sz="2" w:space="0" w:color="D9D9E3"/>
                                            <w:left w:val="single" w:sz="2" w:space="0" w:color="D9D9E3"/>
                                            <w:bottom w:val="single" w:sz="2" w:space="0" w:color="D9D9E3"/>
                                            <w:right w:val="single" w:sz="2" w:space="0" w:color="D9D9E3"/>
                                          </w:divBdr>
                                          <w:divsChild>
                                            <w:div w:id="295528184">
                                              <w:marLeft w:val="0"/>
                                              <w:marRight w:val="0"/>
                                              <w:marTop w:val="0"/>
                                              <w:marBottom w:val="0"/>
                                              <w:divBdr>
                                                <w:top w:val="single" w:sz="2" w:space="0" w:color="D9D9E3"/>
                                                <w:left w:val="single" w:sz="2" w:space="0" w:color="D9D9E3"/>
                                                <w:bottom w:val="single" w:sz="2" w:space="0" w:color="D9D9E3"/>
                                                <w:right w:val="single" w:sz="2" w:space="0" w:color="D9D9E3"/>
                                              </w:divBdr>
                                              <w:divsChild>
                                                <w:div w:id="550926575">
                                                  <w:marLeft w:val="0"/>
                                                  <w:marRight w:val="0"/>
                                                  <w:marTop w:val="0"/>
                                                  <w:marBottom w:val="0"/>
                                                  <w:divBdr>
                                                    <w:top w:val="single" w:sz="2" w:space="0" w:color="D9D9E3"/>
                                                    <w:left w:val="single" w:sz="2" w:space="0" w:color="D9D9E3"/>
                                                    <w:bottom w:val="single" w:sz="2" w:space="0" w:color="D9D9E3"/>
                                                    <w:right w:val="single" w:sz="2" w:space="0" w:color="D9D9E3"/>
                                                  </w:divBdr>
                                                  <w:divsChild>
                                                    <w:div w:id="633759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11861368">
          <w:marLeft w:val="0"/>
          <w:marRight w:val="0"/>
          <w:marTop w:val="0"/>
          <w:marBottom w:val="0"/>
          <w:divBdr>
            <w:top w:val="none" w:sz="0" w:space="0" w:color="auto"/>
            <w:left w:val="none" w:sz="0" w:space="0" w:color="auto"/>
            <w:bottom w:val="none" w:sz="0" w:space="0" w:color="auto"/>
            <w:right w:val="none" w:sz="0" w:space="0" w:color="auto"/>
          </w:divBdr>
        </w:div>
      </w:divsChild>
    </w:div>
    <w:div w:id="1947737359">
      <w:bodyDiv w:val="1"/>
      <w:marLeft w:val="0"/>
      <w:marRight w:val="0"/>
      <w:marTop w:val="0"/>
      <w:marBottom w:val="0"/>
      <w:divBdr>
        <w:top w:val="none" w:sz="0" w:space="0" w:color="auto"/>
        <w:left w:val="none" w:sz="0" w:space="0" w:color="auto"/>
        <w:bottom w:val="none" w:sz="0" w:space="0" w:color="auto"/>
        <w:right w:val="none" w:sz="0" w:space="0" w:color="auto"/>
      </w:divBdr>
    </w:div>
    <w:div w:id="2019384435">
      <w:bodyDiv w:val="1"/>
      <w:marLeft w:val="0"/>
      <w:marRight w:val="0"/>
      <w:marTop w:val="0"/>
      <w:marBottom w:val="0"/>
      <w:divBdr>
        <w:top w:val="none" w:sz="0" w:space="0" w:color="auto"/>
        <w:left w:val="none" w:sz="0" w:space="0" w:color="auto"/>
        <w:bottom w:val="none" w:sz="0" w:space="0" w:color="auto"/>
        <w:right w:val="none" w:sz="0" w:space="0" w:color="auto"/>
      </w:divBdr>
      <w:divsChild>
        <w:div w:id="128742086">
          <w:marLeft w:val="0"/>
          <w:marRight w:val="0"/>
          <w:marTop w:val="0"/>
          <w:marBottom w:val="0"/>
          <w:divBdr>
            <w:top w:val="single" w:sz="2" w:space="0" w:color="D9D9E3"/>
            <w:left w:val="single" w:sz="2" w:space="0" w:color="D9D9E3"/>
            <w:bottom w:val="single" w:sz="2" w:space="0" w:color="D9D9E3"/>
            <w:right w:val="single" w:sz="2" w:space="0" w:color="D9D9E3"/>
          </w:divBdr>
          <w:divsChild>
            <w:div w:id="418409089">
              <w:marLeft w:val="0"/>
              <w:marRight w:val="0"/>
              <w:marTop w:val="0"/>
              <w:marBottom w:val="0"/>
              <w:divBdr>
                <w:top w:val="single" w:sz="2" w:space="0" w:color="D9D9E3"/>
                <w:left w:val="single" w:sz="2" w:space="0" w:color="D9D9E3"/>
                <w:bottom w:val="single" w:sz="2" w:space="0" w:color="D9D9E3"/>
                <w:right w:val="single" w:sz="2" w:space="0" w:color="D9D9E3"/>
              </w:divBdr>
              <w:divsChild>
                <w:div w:id="996494982">
                  <w:marLeft w:val="0"/>
                  <w:marRight w:val="0"/>
                  <w:marTop w:val="0"/>
                  <w:marBottom w:val="0"/>
                  <w:divBdr>
                    <w:top w:val="single" w:sz="2" w:space="0" w:color="D9D9E3"/>
                    <w:left w:val="single" w:sz="2" w:space="0" w:color="D9D9E3"/>
                    <w:bottom w:val="single" w:sz="2" w:space="0" w:color="D9D9E3"/>
                    <w:right w:val="single" w:sz="2" w:space="0" w:color="D9D9E3"/>
                  </w:divBdr>
                  <w:divsChild>
                    <w:div w:id="1343780230">
                      <w:marLeft w:val="0"/>
                      <w:marRight w:val="0"/>
                      <w:marTop w:val="0"/>
                      <w:marBottom w:val="0"/>
                      <w:divBdr>
                        <w:top w:val="single" w:sz="2" w:space="0" w:color="D9D9E3"/>
                        <w:left w:val="single" w:sz="2" w:space="0" w:color="D9D9E3"/>
                        <w:bottom w:val="single" w:sz="2" w:space="0" w:color="D9D9E3"/>
                        <w:right w:val="single" w:sz="2" w:space="0" w:color="D9D9E3"/>
                      </w:divBdr>
                      <w:divsChild>
                        <w:div w:id="1723557147">
                          <w:marLeft w:val="0"/>
                          <w:marRight w:val="0"/>
                          <w:marTop w:val="0"/>
                          <w:marBottom w:val="0"/>
                          <w:divBdr>
                            <w:top w:val="single" w:sz="2" w:space="0" w:color="auto"/>
                            <w:left w:val="single" w:sz="2" w:space="0" w:color="auto"/>
                            <w:bottom w:val="single" w:sz="6" w:space="0" w:color="auto"/>
                            <w:right w:val="single" w:sz="2" w:space="0" w:color="auto"/>
                          </w:divBdr>
                          <w:divsChild>
                            <w:div w:id="2053992742">
                              <w:marLeft w:val="0"/>
                              <w:marRight w:val="0"/>
                              <w:marTop w:val="100"/>
                              <w:marBottom w:val="100"/>
                              <w:divBdr>
                                <w:top w:val="single" w:sz="2" w:space="0" w:color="D9D9E3"/>
                                <w:left w:val="single" w:sz="2" w:space="0" w:color="D9D9E3"/>
                                <w:bottom w:val="single" w:sz="2" w:space="0" w:color="D9D9E3"/>
                                <w:right w:val="single" w:sz="2" w:space="0" w:color="D9D9E3"/>
                              </w:divBdr>
                              <w:divsChild>
                                <w:div w:id="635376781">
                                  <w:marLeft w:val="0"/>
                                  <w:marRight w:val="0"/>
                                  <w:marTop w:val="0"/>
                                  <w:marBottom w:val="0"/>
                                  <w:divBdr>
                                    <w:top w:val="single" w:sz="2" w:space="0" w:color="D9D9E3"/>
                                    <w:left w:val="single" w:sz="2" w:space="0" w:color="D9D9E3"/>
                                    <w:bottom w:val="single" w:sz="2" w:space="0" w:color="D9D9E3"/>
                                    <w:right w:val="single" w:sz="2" w:space="0" w:color="D9D9E3"/>
                                  </w:divBdr>
                                  <w:divsChild>
                                    <w:div w:id="2138450407">
                                      <w:marLeft w:val="0"/>
                                      <w:marRight w:val="0"/>
                                      <w:marTop w:val="0"/>
                                      <w:marBottom w:val="0"/>
                                      <w:divBdr>
                                        <w:top w:val="single" w:sz="2" w:space="0" w:color="D9D9E3"/>
                                        <w:left w:val="single" w:sz="2" w:space="0" w:color="D9D9E3"/>
                                        <w:bottom w:val="single" w:sz="2" w:space="0" w:color="D9D9E3"/>
                                        <w:right w:val="single" w:sz="2" w:space="0" w:color="D9D9E3"/>
                                      </w:divBdr>
                                      <w:divsChild>
                                        <w:div w:id="1300769418">
                                          <w:marLeft w:val="0"/>
                                          <w:marRight w:val="0"/>
                                          <w:marTop w:val="0"/>
                                          <w:marBottom w:val="0"/>
                                          <w:divBdr>
                                            <w:top w:val="single" w:sz="2" w:space="0" w:color="D9D9E3"/>
                                            <w:left w:val="single" w:sz="2" w:space="0" w:color="D9D9E3"/>
                                            <w:bottom w:val="single" w:sz="2" w:space="0" w:color="D9D9E3"/>
                                            <w:right w:val="single" w:sz="2" w:space="0" w:color="D9D9E3"/>
                                          </w:divBdr>
                                          <w:divsChild>
                                            <w:div w:id="1497384997">
                                              <w:marLeft w:val="0"/>
                                              <w:marRight w:val="0"/>
                                              <w:marTop w:val="0"/>
                                              <w:marBottom w:val="0"/>
                                              <w:divBdr>
                                                <w:top w:val="single" w:sz="2" w:space="0" w:color="D9D9E3"/>
                                                <w:left w:val="single" w:sz="2" w:space="0" w:color="D9D9E3"/>
                                                <w:bottom w:val="single" w:sz="2" w:space="0" w:color="D9D9E3"/>
                                                <w:right w:val="single" w:sz="2" w:space="0" w:color="D9D9E3"/>
                                              </w:divBdr>
                                              <w:divsChild>
                                                <w:div w:id="431904536">
                                                  <w:marLeft w:val="0"/>
                                                  <w:marRight w:val="0"/>
                                                  <w:marTop w:val="0"/>
                                                  <w:marBottom w:val="0"/>
                                                  <w:divBdr>
                                                    <w:top w:val="single" w:sz="2" w:space="0" w:color="D9D9E3"/>
                                                    <w:left w:val="single" w:sz="2" w:space="0" w:color="D9D9E3"/>
                                                    <w:bottom w:val="single" w:sz="2" w:space="0" w:color="D9D9E3"/>
                                                    <w:right w:val="single" w:sz="2" w:space="0" w:color="D9D9E3"/>
                                                  </w:divBdr>
                                                  <w:divsChild>
                                                    <w:div w:id="1170297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46837040">
          <w:marLeft w:val="0"/>
          <w:marRight w:val="0"/>
          <w:marTop w:val="0"/>
          <w:marBottom w:val="0"/>
          <w:divBdr>
            <w:top w:val="none" w:sz="0" w:space="0" w:color="auto"/>
            <w:left w:val="none" w:sz="0" w:space="0" w:color="auto"/>
            <w:bottom w:val="none" w:sz="0" w:space="0" w:color="auto"/>
            <w:right w:val="none" w:sz="0" w:space="0" w:color="auto"/>
          </w:divBdr>
        </w:div>
      </w:divsChild>
    </w:div>
    <w:div w:id="2019841529">
      <w:bodyDiv w:val="1"/>
      <w:marLeft w:val="0"/>
      <w:marRight w:val="0"/>
      <w:marTop w:val="0"/>
      <w:marBottom w:val="0"/>
      <w:divBdr>
        <w:top w:val="none" w:sz="0" w:space="0" w:color="auto"/>
        <w:left w:val="none" w:sz="0" w:space="0" w:color="auto"/>
        <w:bottom w:val="none" w:sz="0" w:space="0" w:color="auto"/>
        <w:right w:val="none" w:sz="0" w:space="0" w:color="auto"/>
      </w:divBdr>
    </w:div>
    <w:div w:id="2042854065">
      <w:bodyDiv w:val="1"/>
      <w:marLeft w:val="0"/>
      <w:marRight w:val="0"/>
      <w:marTop w:val="0"/>
      <w:marBottom w:val="0"/>
      <w:divBdr>
        <w:top w:val="none" w:sz="0" w:space="0" w:color="auto"/>
        <w:left w:val="none" w:sz="0" w:space="0" w:color="auto"/>
        <w:bottom w:val="none" w:sz="0" w:space="0" w:color="auto"/>
        <w:right w:val="none" w:sz="0" w:space="0" w:color="auto"/>
      </w:divBdr>
    </w:div>
    <w:div w:id="2064601593">
      <w:bodyDiv w:val="1"/>
      <w:marLeft w:val="0"/>
      <w:marRight w:val="0"/>
      <w:marTop w:val="0"/>
      <w:marBottom w:val="0"/>
      <w:divBdr>
        <w:top w:val="none" w:sz="0" w:space="0" w:color="auto"/>
        <w:left w:val="none" w:sz="0" w:space="0" w:color="auto"/>
        <w:bottom w:val="none" w:sz="0" w:space="0" w:color="auto"/>
        <w:right w:val="none" w:sz="0" w:space="0" w:color="auto"/>
      </w:divBdr>
      <w:divsChild>
        <w:div w:id="2014213373">
          <w:marLeft w:val="0"/>
          <w:marRight w:val="0"/>
          <w:marTop w:val="0"/>
          <w:marBottom w:val="0"/>
          <w:divBdr>
            <w:top w:val="single" w:sz="2" w:space="0" w:color="D9D9E3"/>
            <w:left w:val="single" w:sz="2" w:space="0" w:color="D9D9E3"/>
            <w:bottom w:val="single" w:sz="2" w:space="0" w:color="D9D9E3"/>
            <w:right w:val="single" w:sz="2" w:space="0" w:color="D9D9E3"/>
          </w:divBdr>
          <w:divsChild>
            <w:div w:id="795367640">
              <w:marLeft w:val="0"/>
              <w:marRight w:val="0"/>
              <w:marTop w:val="0"/>
              <w:marBottom w:val="0"/>
              <w:divBdr>
                <w:top w:val="single" w:sz="2" w:space="0" w:color="D9D9E3"/>
                <w:left w:val="single" w:sz="2" w:space="0" w:color="D9D9E3"/>
                <w:bottom w:val="single" w:sz="2" w:space="0" w:color="D9D9E3"/>
                <w:right w:val="single" w:sz="2" w:space="0" w:color="D9D9E3"/>
              </w:divBdr>
              <w:divsChild>
                <w:div w:id="338385160">
                  <w:marLeft w:val="0"/>
                  <w:marRight w:val="0"/>
                  <w:marTop w:val="0"/>
                  <w:marBottom w:val="0"/>
                  <w:divBdr>
                    <w:top w:val="single" w:sz="2" w:space="0" w:color="D9D9E3"/>
                    <w:left w:val="single" w:sz="2" w:space="0" w:color="D9D9E3"/>
                    <w:bottom w:val="single" w:sz="2" w:space="0" w:color="D9D9E3"/>
                    <w:right w:val="single" w:sz="2" w:space="0" w:color="D9D9E3"/>
                  </w:divBdr>
                  <w:divsChild>
                    <w:div w:id="1801729779">
                      <w:marLeft w:val="0"/>
                      <w:marRight w:val="0"/>
                      <w:marTop w:val="0"/>
                      <w:marBottom w:val="0"/>
                      <w:divBdr>
                        <w:top w:val="single" w:sz="2" w:space="0" w:color="D9D9E3"/>
                        <w:left w:val="single" w:sz="2" w:space="0" w:color="D9D9E3"/>
                        <w:bottom w:val="single" w:sz="2" w:space="0" w:color="D9D9E3"/>
                        <w:right w:val="single" w:sz="2" w:space="0" w:color="D9D9E3"/>
                      </w:divBdr>
                      <w:divsChild>
                        <w:div w:id="2029914309">
                          <w:marLeft w:val="0"/>
                          <w:marRight w:val="0"/>
                          <w:marTop w:val="0"/>
                          <w:marBottom w:val="0"/>
                          <w:divBdr>
                            <w:top w:val="single" w:sz="2" w:space="0" w:color="D9D9E3"/>
                            <w:left w:val="single" w:sz="2" w:space="0" w:color="D9D9E3"/>
                            <w:bottom w:val="single" w:sz="2" w:space="0" w:color="D9D9E3"/>
                            <w:right w:val="single" w:sz="2" w:space="0" w:color="D9D9E3"/>
                          </w:divBdr>
                          <w:divsChild>
                            <w:div w:id="260912552">
                              <w:marLeft w:val="0"/>
                              <w:marRight w:val="0"/>
                              <w:marTop w:val="100"/>
                              <w:marBottom w:val="100"/>
                              <w:divBdr>
                                <w:top w:val="single" w:sz="2" w:space="0" w:color="D9D9E3"/>
                                <w:left w:val="single" w:sz="2" w:space="0" w:color="D9D9E3"/>
                                <w:bottom w:val="single" w:sz="2" w:space="0" w:color="D9D9E3"/>
                                <w:right w:val="single" w:sz="2" w:space="0" w:color="D9D9E3"/>
                              </w:divBdr>
                              <w:divsChild>
                                <w:div w:id="601496738">
                                  <w:marLeft w:val="0"/>
                                  <w:marRight w:val="0"/>
                                  <w:marTop w:val="0"/>
                                  <w:marBottom w:val="0"/>
                                  <w:divBdr>
                                    <w:top w:val="single" w:sz="2" w:space="0" w:color="D9D9E3"/>
                                    <w:left w:val="single" w:sz="2" w:space="0" w:color="D9D9E3"/>
                                    <w:bottom w:val="single" w:sz="2" w:space="0" w:color="D9D9E3"/>
                                    <w:right w:val="single" w:sz="2" w:space="0" w:color="D9D9E3"/>
                                  </w:divBdr>
                                  <w:divsChild>
                                    <w:div w:id="1408191281">
                                      <w:marLeft w:val="0"/>
                                      <w:marRight w:val="0"/>
                                      <w:marTop w:val="0"/>
                                      <w:marBottom w:val="0"/>
                                      <w:divBdr>
                                        <w:top w:val="single" w:sz="2" w:space="0" w:color="D9D9E3"/>
                                        <w:left w:val="single" w:sz="2" w:space="0" w:color="D9D9E3"/>
                                        <w:bottom w:val="single" w:sz="2" w:space="0" w:color="D9D9E3"/>
                                        <w:right w:val="single" w:sz="2" w:space="0" w:color="D9D9E3"/>
                                      </w:divBdr>
                                      <w:divsChild>
                                        <w:div w:id="1702049251">
                                          <w:marLeft w:val="0"/>
                                          <w:marRight w:val="0"/>
                                          <w:marTop w:val="0"/>
                                          <w:marBottom w:val="0"/>
                                          <w:divBdr>
                                            <w:top w:val="single" w:sz="2" w:space="0" w:color="D9D9E3"/>
                                            <w:left w:val="single" w:sz="2" w:space="0" w:color="D9D9E3"/>
                                            <w:bottom w:val="single" w:sz="2" w:space="0" w:color="D9D9E3"/>
                                            <w:right w:val="single" w:sz="2" w:space="0" w:color="D9D9E3"/>
                                          </w:divBdr>
                                          <w:divsChild>
                                            <w:div w:id="837772044">
                                              <w:marLeft w:val="0"/>
                                              <w:marRight w:val="0"/>
                                              <w:marTop w:val="0"/>
                                              <w:marBottom w:val="0"/>
                                              <w:divBdr>
                                                <w:top w:val="single" w:sz="2" w:space="0" w:color="D9D9E3"/>
                                                <w:left w:val="single" w:sz="2" w:space="0" w:color="D9D9E3"/>
                                                <w:bottom w:val="single" w:sz="2" w:space="0" w:color="D9D9E3"/>
                                                <w:right w:val="single" w:sz="2" w:space="0" w:color="D9D9E3"/>
                                              </w:divBdr>
                                              <w:divsChild>
                                                <w:div w:id="1425492535">
                                                  <w:marLeft w:val="0"/>
                                                  <w:marRight w:val="0"/>
                                                  <w:marTop w:val="0"/>
                                                  <w:marBottom w:val="0"/>
                                                  <w:divBdr>
                                                    <w:top w:val="single" w:sz="2" w:space="0" w:color="D9D9E3"/>
                                                    <w:left w:val="single" w:sz="2" w:space="0" w:color="D9D9E3"/>
                                                    <w:bottom w:val="single" w:sz="2" w:space="0" w:color="D9D9E3"/>
                                                    <w:right w:val="single" w:sz="2" w:space="0" w:color="D9D9E3"/>
                                                  </w:divBdr>
                                                  <w:divsChild>
                                                    <w:div w:id="1561164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10347869">
          <w:marLeft w:val="0"/>
          <w:marRight w:val="0"/>
          <w:marTop w:val="0"/>
          <w:marBottom w:val="0"/>
          <w:divBdr>
            <w:top w:val="none" w:sz="0" w:space="0" w:color="auto"/>
            <w:left w:val="none" w:sz="0" w:space="0" w:color="auto"/>
            <w:bottom w:val="none" w:sz="0" w:space="0" w:color="auto"/>
            <w:right w:val="none" w:sz="0" w:space="0" w:color="auto"/>
          </w:divBdr>
        </w:div>
      </w:divsChild>
    </w:div>
    <w:div w:id="2088571967">
      <w:bodyDiv w:val="1"/>
      <w:marLeft w:val="0"/>
      <w:marRight w:val="0"/>
      <w:marTop w:val="0"/>
      <w:marBottom w:val="0"/>
      <w:divBdr>
        <w:top w:val="none" w:sz="0" w:space="0" w:color="auto"/>
        <w:left w:val="none" w:sz="0" w:space="0" w:color="auto"/>
        <w:bottom w:val="none" w:sz="0" w:space="0" w:color="auto"/>
        <w:right w:val="none" w:sz="0" w:space="0" w:color="auto"/>
      </w:divBdr>
    </w:div>
    <w:div w:id="2093579869">
      <w:bodyDiv w:val="1"/>
      <w:marLeft w:val="0"/>
      <w:marRight w:val="0"/>
      <w:marTop w:val="0"/>
      <w:marBottom w:val="0"/>
      <w:divBdr>
        <w:top w:val="none" w:sz="0" w:space="0" w:color="auto"/>
        <w:left w:val="none" w:sz="0" w:space="0" w:color="auto"/>
        <w:bottom w:val="none" w:sz="0" w:space="0" w:color="auto"/>
        <w:right w:val="none" w:sz="0" w:space="0" w:color="auto"/>
      </w:divBdr>
    </w:div>
    <w:div w:id="2097630631">
      <w:bodyDiv w:val="1"/>
      <w:marLeft w:val="0"/>
      <w:marRight w:val="0"/>
      <w:marTop w:val="0"/>
      <w:marBottom w:val="0"/>
      <w:divBdr>
        <w:top w:val="none" w:sz="0" w:space="0" w:color="auto"/>
        <w:left w:val="none" w:sz="0" w:space="0" w:color="auto"/>
        <w:bottom w:val="none" w:sz="0" w:space="0" w:color="auto"/>
        <w:right w:val="none" w:sz="0" w:space="0" w:color="auto"/>
      </w:divBdr>
      <w:divsChild>
        <w:div w:id="84885068">
          <w:marLeft w:val="0"/>
          <w:marRight w:val="0"/>
          <w:marTop w:val="0"/>
          <w:marBottom w:val="0"/>
          <w:divBdr>
            <w:top w:val="single" w:sz="2" w:space="0" w:color="auto"/>
            <w:left w:val="single" w:sz="2" w:space="0" w:color="auto"/>
            <w:bottom w:val="single" w:sz="6" w:space="0" w:color="auto"/>
            <w:right w:val="single" w:sz="2" w:space="0" w:color="auto"/>
          </w:divBdr>
          <w:divsChild>
            <w:div w:id="1872113053">
              <w:marLeft w:val="0"/>
              <w:marRight w:val="0"/>
              <w:marTop w:val="100"/>
              <w:marBottom w:val="100"/>
              <w:divBdr>
                <w:top w:val="single" w:sz="2" w:space="0" w:color="D9D9E3"/>
                <w:left w:val="single" w:sz="2" w:space="0" w:color="D9D9E3"/>
                <w:bottom w:val="single" w:sz="2" w:space="0" w:color="D9D9E3"/>
                <w:right w:val="single" w:sz="2" w:space="0" w:color="D9D9E3"/>
              </w:divBdr>
              <w:divsChild>
                <w:div w:id="629939188">
                  <w:marLeft w:val="0"/>
                  <w:marRight w:val="0"/>
                  <w:marTop w:val="0"/>
                  <w:marBottom w:val="0"/>
                  <w:divBdr>
                    <w:top w:val="single" w:sz="2" w:space="0" w:color="D9D9E3"/>
                    <w:left w:val="single" w:sz="2" w:space="0" w:color="D9D9E3"/>
                    <w:bottom w:val="single" w:sz="2" w:space="0" w:color="D9D9E3"/>
                    <w:right w:val="single" w:sz="2" w:space="0" w:color="D9D9E3"/>
                  </w:divBdr>
                  <w:divsChild>
                    <w:div w:id="1836064804">
                      <w:marLeft w:val="0"/>
                      <w:marRight w:val="0"/>
                      <w:marTop w:val="0"/>
                      <w:marBottom w:val="0"/>
                      <w:divBdr>
                        <w:top w:val="single" w:sz="2" w:space="0" w:color="D9D9E3"/>
                        <w:left w:val="single" w:sz="2" w:space="0" w:color="D9D9E3"/>
                        <w:bottom w:val="single" w:sz="2" w:space="0" w:color="D9D9E3"/>
                        <w:right w:val="single" w:sz="2" w:space="0" w:color="D9D9E3"/>
                      </w:divBdr>
                      <w:divsChild>
                        <w:div w:id="1802114896">
                          <w:marLeft w:val="0"/>
                          <w:marRight w:val="0"/>
                          <w:marTop w:val="0"/>
                          <w:marBottom w:val="0"/>
                          <w:divBdr>
                            <w:top w:val="single" w:sz="2" w:space="0" w:color="D9D9E3"/>
                            <w:left w:val="single" w:sz="2" w:space="0" w:color="D9D9E3"/>
                            <w:bottom w:val="single" w:sz="2" w:space="0" w:color="D9D9E3"/>
                            <w:right w:val="single" w:sz="2" w:space="0" w:color="D9D9E3"/>
                          </w:divBdr>
                          <w:divsChild>
                            <w:div w:id="825053029">
                              <w:marLeft w:val="0"/>
                              <w:marRight w:val="0"/>
                              <w:marTop w:val="0"/>
                              <w:marBottom w:val="0"/>
                              <w:divBdr>
                                <w:top w:val="single" w:sz="2" w:space="0" w:color="D9D9E3"/>
                                <w:left w:val="single" w:sz="2" w:space="0" w:color="D9D9E3"/>
                                <w:bottom w:val="single" w:sz="2" w:space="0" w:color="D9D9E3"/>
                                <w:right w:val="single" w:sz="2" w:space="0" w:color="D9D9E3"/>
                              </w:divBdr>
                              <w:divsChild>
                                <w:div w:id="1424035639">
                                  <w:marLeft w:val="0"/>
                                  <w:marRight w:val="0"/>
                                  <w:marTop w:val="0"/>
                                  <w:marBottom w:val="0"/>
                                  <w:divBdr>
                                    <w:top w:val="single" w:sz="2" w:space="0" w:color="D9D9E3"/>
                                    <w:left w:val="single" w:sz="2" w:space="0" w:color="D9D9E3"/>
                                    <w:bottom w:val="single" w:sz="2" w:space="0" w:color="D9D9E3"/>
                                    <w:right w:val="single" w:sz="2" w:space="0" w:color="D9D9E3"/>
                                  </w:divBdr>
                                  <w:divsChild>
                                    <w:div w:id="1149512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4357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4.png" /><Relationship Id="rId18" Type="http://schemas.openxmlformats.org/officeDocument/2006/relationships/image" Target="media/image9.png" /><Relationship Id="rId3" Type="http://schemas.openxmlformats.org/officeDocument/2006/relationships/styles" Target="styles.xml" /><Relationship Id="rId21" Type="http://schemas.openxmlformats.org/officeDocument/2006/relationships/hyperlink" Target="https://islamicmarkets.com/publications/al-arafah-islami-bank-annual-report-2017?fbclid=IwAR3N8-T_OCh0yy0fhTLauf7ZJ1wMdLMmcnYZq56RntjISg6qKI6XmleRtMcLP" TargetMode="Externa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image" Target="media/image8.png"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hyperlink" Target="https://online.ibb.org.bd/Content/book/Laws%20and%20Practice%20of%20General%20Banking%20(LPGB).pdf?fbclid=IwAR0velXfjb323d19jTpRtyZZGG2AzIJpD3YhFA0LHOBshi5Nj7Pv730kXP8"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6.png" /><Relationship Id="rId23" Type="http://schemas.openxmlformats.org/officeDocument/2006/relationships/footer" Target="footer3.xml" /><Relationship Id="rId10" Type="http://schemas.openxmlformats.org/officeDocument/2006/relationships/header" Target="header1.xml" /><Relationship Id="rId19" Type="http://schemas.openxmlformats.org/officeDocument/2006/relationships/hyperlink" Target="https://www.aibl.com.bd/?fbclid=IwAR3TLfSne_JRGLRk_-s9WSxKrSV6dLo0r-NOszTypdU8Orfy-A1KPZ7RDmY" TargetMode="External" /><Relationship Id="rId4" Type="http://schemas.openxmlformats.org/officeDocument/2006/relationships/settings" Target="settings.xml" /><Relationship Id="rId9" Type="http://schemas.openxmlformats.org/officeDocument/2006/relationships/image" Target="media/image3.jpeg" /><Relationship Id="rId14" Type="http://schemas.openxmlformats.org/officeDocument/2006/relationships/image" Target="media/image5.png" /><Relationship Id="rId22" Type="http://schemas.openxmlformats.org/officeDocument/2006/relationships/hyperlink" Target="https://online.ibb.org.bd/Content/book/Laws%20and%20Practice%20of%20General%20Banking%20(LPGB).pdf?fbclid=IwAR0velXfjb323d19jTpRtyZZGG2AzIJpD3YhFA0LHOBshi5Nj7Pv730kXP8" TargetMode="Externa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C75C-4434-439E-8D52-4475684E790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9641</Words>
  <Characters>54959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Shanjida Afrin Tonni</dc:creator>
  <cp:lastModifiedBy>shanjidaafrintonni12@gmail.com</cp:lastModifiedBy>
  <cp:revision>2</cp:revision>
  <cp:lastPrinted>2023-12-17T15:00:00Z</cp:lastPrinted>
  <dcterms:created xsi:type="dcterms:W3CDTF">2023-12-31T11:10:00Z</dcterms:created>
  <dcterms:modified xsi:type="dcterms:W3CDTF">2023-12-31T11:10:00Z</dcterms:modified>
</cp:coreProperties>
</file>