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7C2" w:rsidRPr="008671DD" w:rsidRDefault="007924F4" w:rsidP="006350C7">
      <w:pPr>
        <w:spacing w:after="160" w:line="29" w:lineRule="atLeast"/>
        <w:ind w:left="0" w:right="0" w:firstLine="0"/>
        <w:jc w:val="left"/>
        <w:rPr>
          <w:szCs w:val="24"/>
        </w:rPr>
      </w:pPr>
      <w:r w:rsidRPr="008671DD">
        <w:rPr>
          <w:b/>
          <w:color w:val="808080"/>
          <w:szCs w:val="24"/>
        </w:rPr>
        <w:t xml:space="preserve">Internship Report </w:t>
      </w:r>
    </w:p>
    <w:p w:rsidR="008D77C2" w:rsidRPr="008671DD" w:rsidRDefault="00255DFA" w:rsidP="006350C7">
      <w:pPr>
        <w:spacing w:after="164" w:line="29" w:lineRule="atLeast"/>
        <w:ind w:left="0" w:right="0" w:firstLine="0"/>
        <w:jc w:val="center"/>
        <w:rPr>
          <w:szCs w:val="24"/>
        </w:rPr>
      </w:pPr>
      <w:proofErr w:type="gramStart"/>
      <w:r w:rsidRPr="008671DD">
        <w:rPr>
          <w:b/>
          <w:color w:val="808080"/>
          <w:szCs w:val="24"/>
        </w:rPr>
        <w:t>on</w:t>
      </w:r>
      <w:proofErr w:type="gramEnd"/>
      <w:r w:rsidR="007924F4" w:rsidRPr="008671DD">
        <w:rPr>
          <w:color w:val="808080"/>
          <w:szCs w:val="24"/>
        </w:rPr>
        <w:t xml:space="preserve"> </w:t>
      </w:r>
    </w:p>
    <w:p w:rsidR="008D77C2" w:rsidRPr="008671DD" w:rsidRDefault="00B411DF" w:rsidP="001230AB">
      <w:pPr>
        <w:spacing w:after="197" w:line="360" w:lineRule="auto"/>
        <w:ind w:left="0" w:right="0" w:firstLine="0"/>
        <w:jc w:val="center"/>
        <w:rPr>
          <w:b/>
          <w:color w:val="000000" w:themeColor="text1"/>
          <w:szCs w:val="24"/>
        </w:rPr>
      </w:pPr>
      <w:r w:rsidRPr="008671DD">
        <w:rPr>
          <w:b/>
          <w:color w:val="000000" w:themeColor="text1"/>
          <w:szCs w:val="24"/>
        </w:rPr>
        <w:t xml:space="preserve">Corporate </w:t>
      </w:r>
      <w:r w:rsidR="00575692" w:rsidRPr="008671DD">
        <w:rPr>
          <w:b/>
          <w:color w:val="000000" w:themeColor="text1"/>
          <w:szCs w:val="24"/>
        </w:rPr>
        <w:t>Conscience</w:t>
      </w:r>
      <w:r w:rsidRPr="008671DD">
        <w:rPr>
          <w:b/>
          <w:color w:val="000000" w:themeColor="text1"/>
          <w:szCs w:val="24"/>
        </w:rPr>
        <w:t xml:space="preserve"> of International Textile Industry in Bangladesh: A Case of Consumer Knitex Ltd</w:t>
      </w:r>
    </w:p>
    <w:p w:rsidR="00B411DF" w:rsidRPr="008671DD" w:rsidRDefault="004276FE" w:rsidP="004276FE">
      <w:pPr>
        <w:spacing w:after="197" w:line="29" w:lineRule="atLeast"/>
        <w:ind w:left="0" w:right="0" w:firstLine="0"/>
        <w:jc w:val="center"/>
        <w:rPr>
          <w:szCs w:val="24"/>
        </w:rPr>
      </w:pPr>
      <w:r w:rsidRPr="008671DD">
        <w:rPr>
          <w:rFonts w:eastAsia="Calibri"/>
          <w:noProof/>
          <w:color w:val="000000" w:themeColor="text1"/>
          <w:szCs w:val="24"/>
        </w:rPr>
        <mc:AlternateContent>
          <mc:Choice Requires="wpg">
            <w:drawing>
              <wp:anchor distT="0" distB="0" distL="114300" distR="114300" simplePos="0" relativeHeight="251658240" behindDoc="0" locked="0" layoutInCell="1" allowOverlap="1" wp14:anchorId="5E5C9507" wp14:editId="20CE135F">
                <wp:simplePos x="0" y="0"/>
                <wp:positionH relativeFrom="column">
                  <wp:posOffset>-276225</wp:posOffset>
                </wp:positionH>
                <wp:positionV relativeFrom="paragraph">
                  <wp:posOffset>434975</wp:posOffset>
                </wp:positionV>
                <wp:extent cx="6734175" cy="76200"/>
                <wp:effectExtent l="0" t="0" r="28575" b="0"/>
                <wp:wrapTopAndBottom/>
                <wp:docPr id="67001" name="Group 67001"/>
                <wp:cNvGraphicFramePr/>
                <a:graphic xmlns:a="http://schemas.openxmlformats.org/drawingml/2006/main">
                  <a:graphicData uri="http://schemas.microsoft.com/office/word/2010/wordprocessingGroup">
                    <wpg:wgp>
                      <wpg:cNvGrpSpPr/>
                      <wpg:grpSpPr>
                        <a:xfrm>
                          <a:off x="0" y="0"/>
                          <a:ext cx="6734175" cy="76200"/>
                          <a:chOff x="0" y="0"/>
                          <a:chExt cx="5829300" cy="19050"/>
                        </a:xfrm>
                      </wpg:grpSpPr>
                      <wps:wsp>
                        <wps:cNvPr id="54" name="Shape 54"/>
                        <wps:cNvSpPr/>
                        <wps:spPr>
                          <a:xfrm>
                            <a:off x="0" y="0"/>
                            <a:ext cx="5829300" cy="0"/>
                          </a:xfrm>
                          <a:custGeom>
                            <a:avLst/>
                            <a:gdLst/>
                            <a:ahLst/>
                            <a:cxnLst/>
                            <a:rect l="0" t="0" r="0" b="0"/>
                            <a:pathLst>
                              <a:path w="5829300">
                                <a:moveTo>
                                  <a:pt x="0" y="0"/>
                                </a:moveTo>
                                <a:lnTo>
                                  <a:pt x="5829300"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190C6D7" id="Group 67001" o:spid="_x0000_s1026" style="position:absolute;margin-left:-21.75pt;margin-top:34.25pt;width:530.25pt;height:6pt;z-index:251658240;mso-width-relative:margin;mso-height-relative:margin" coordsize="5829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">
                <v:shape id="Shape 54" o:spid="_x0000_s1027" style="position:absolute;width:58293;height:0;visibility:visible;mso-wrap-style:square;v-text-anchor:top" coordsize="5829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y5HcUA&#10;AADbAAAADwAAAGRycy9kb3ducmV2LnhtbESPT2vCQBTE74V+h+UJXopuWlQ0ukopiNqDUP9eH9ln&#10;Esy+TbNrjH76rlDwOMzMb5jJrDGFqKlyuWUF790IBHFidc6pgt123hmCcB5ZY2GZFNzIwWz6+jLB&#10;WNsr/1C98akIEHYxKsi8L2MpXZKRQde1JXHwTrYy6IOsUqkrvAa4KeRHFA2kwZzDQoYlfWWUnDcX&#10;o2B/XOj54rD+PYy+62b9Jvtnvq+UareazzEIT41/hv/bS62g34PHl/AD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kdxQAAANsAAAAPAAAAAAAAAAAAAAAAAJgCAABkcnMv&#10;ZG93bnJldi54bWxQSwUGAAAAAAQABAD1AAAAigMAAAAA&#10;" path="m,l5829300,e" filled="f" strokeweight="1.5pt">
                  <v:path arrowok="t" textboxrect="0,0,5829300,0"/>
                </v:shape>
                <w10:wrap type="topAndBottom"/>
              </v:group>
            </w:pict>
          </mc:Fallback>
        </mc:AlternateContent>
      </w:r>
    </w:p>
    <w:p w:rsidR="008D77C2" w:rsidRPr="008671DD" w:rsidRDefault="007924F4" w:rsidP="006350C7">
      <w:pPr>
        <w:spacing w:after="339" w:line="29" w:lineRule="atLeast"/>
        <w:ind w:left="0" w:right="0" w:firstLine="0"/>
        <w:jc w:val="center"/>
        <w:rPr>
          <w:szCs w:val="24"/>
        </w:rPr>
      </w:pPr>
      <w:r w:rsidRPr="008671DD">
        <w:rPr>
          <w:szCs w:val="24"/>
        </w:rPr>
        <w:t xml:space="preserve"> </w:t>
      </w:r>
    </w:p>
    <w:p w:rsidR="008D77C2" w:rsidRPr="008671DD" w:rsidRDefault="00B411DF" w:rsidP="006350C7">
      <w:pPr>
        <w:spacing w:after="87" w:line="29" w:lineRule="atLeast"/>
        <w:ind w:left="0" w:right="0" w:firstLine="0"/>
        <w:jc w:val="center"/>
        <w:rPr>
          <w:szCs w:val="24"/>
        </w:rPr>
      </w:pPr>
      <w:r w:rsidRPr="008671DD">
        <w:rPr>
          <w:noProof/>
          <w:szCs w:val="24"/>
        </w:rPr>
        <w:drawing>
          <wp:inline distT="0" distB="0" distL="0" distR="0" wp14:anchorId="1CC9F795" wp14:editId="0B2BE154">
            <wp:extent cx="2286000" cy="2085975"/>
            <wp:effectExtent l="0" t="0" r="0" b="9525"/>
            <wp:docPr id="12" name="Picture 1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2085975"/>
                    </a:xfrm>
                    <a:prstGeom prst="rect">
                      <a:avLst/>
                    </a:prstGeom>
                    <a:noFill/>
                    <a:ln>
                      <a:noFill/>
                    </a:ln>
                  </pic:spPr>
                </pic:pic>
              </a:graphicData>
            </a:graphic>
          </wp:inline>
        </w:drawing>
      </w:r>
      <w:r w:rsidR="007924F4" w:rsidRPr="008671DD">
        <w:rPr>
          <w:szCs w:val="24"/>
        </w:rPr>
        <w:t xml:space="preserve"> </w:t>
      </w:r>
    </w:p>
    <w:p w:rsidR="008D77C2" w:rsidRPr="008671DD" w:rsidRDefault="007924F4" w:rsidP="006350C7">
      <w:pPr>
        <w:spacing w:after="151" w:line="29" w:lineRule="atLeast"/>
        <w:ind w:left="0" w:right="0" w:firstLine="0"/>
        <w:jc w:val="center"/>
        <w:rPr>
          <w:szCs w:val="24"/>
        </w:rPr>
      </w:pPr>
      <w:r w:rsidRPr="008671DD">
        <w:rPr>
          <w:b/>
          <w:szCs w:val="24"/>
        </w:rPr>
        <w:t xml:space="preserve"> </w:t>
      </w:r>
    </w:p>
    <w:p w:rsidR="008D77C2" w:rsidRPr="008671DD" w:rsidRDefault="007924F4" w:rsidP="006350C7">
      <w:pPr>
        <w:spacing w:after="143" w:line="29" w:lineRule="atLeast"/>
        <w:ind w:left="10" w:right="-15"/>
        <w:jc w:val="center"/>
        <w:rPr>
          <w:szCs w:val="24"/>
        </w:rPr>
      </w:pPr>
      <w:r w:rsidRPr="008671DD">
        <w:rPr>
          <w:b/>
          <w:szCs w:val="24"/>
        </w:rPr>
        <w:t xml:space="preserve">Submitted to </w:t>
      </w:r>
    </w:p>
    <w:p w:rsidR="008D77C2" w:rsidRPr="008671DD" w:rsidRDefault="007924F4" w:rsidP="006350C7">
      <w:pPr>
        <w:spacing w:after="141" w:line="29" w:lineRule="atLeast"/>
        <w:ind w:left="0" w:right="0" w:firstLine="0"/>
        <w:jc w:val="center"/>
        <w:rPr>
          <w:szCs w:val="24"/>
        </w:rPr>
      </w:pPr>
      <w:r w:rsidRPr="008671DD">
        <w:rPr>
          <w:szCs w:val="24"/>
        </w:rPr>
        <w:t xml:space="preserve"> </w:t>
      </w:r>
    </w:p>
    <w:p w:rsidR="008D77C2" w:rsidRPr="008671DD" w:rsidRDefault="007924F4" w:rsidP="006350C7">
      <w:pPr>
        <w:spacing w:after="133" w:line="29" w:lineRule="atLeast"/>
        <w:ind w:left="10" w:right="-15"/>
        <w:jc w:val="center"/>
        <w:rPr>
          <w:szCs w:val="24"/>
        </w:rPr>
      </w:pPr>
      <w:r w:rsidRPr="008671DD">
        <w:rPr>
          <w:b/>
          <w:szCs w:val="24"/>
        </w:rPr>
        <w:t xml:space="preserve">Mr. </w:t>
      </w:r>
      <w:r w:rsidR="00B411DF" w:rsidRPr="008671DD">
        <w:rPr>
          <w:b/>
          <w:szCs w:val="24"/>
        </w:rPr>
        <w:t xml:space="preserve">Muhammad Rehan Masoom </w:t>
      </w:r>
      <w:r w:rsidRPr="008671DD">
        <w:rPr>
          <w:b/>
          <w:szCs w:val="24"/>
          <w:vertAlign w:val="subscript"/>
        </w:rPr>
        <w:t xml:space="preserve"> </w:t>
      </w:r>
    </w:p>
    <w:p w:rsidR="008D77C2" w:rsidRPr="008671DD" w:rsidRDefault="00B411DF" w:rsidP="006350C7">
      <w:pPr>
        <w:spacing w:after="139" w:line="29" w:lineRule="atLeast"/>
        <w:ind w:left="10" w:right="-15"/>
        <w:jc w:val="center"/>
        <w:rPr>
          <w:szCs w:val="24"/>
        </w:rPr>
      </w:pPr>
      <w:r w:rsidRPr="008671DD">
        <w:rPr>
          <w:szCs w:val="24"/>
        </w:rPr>
        <w:t>Assistant Professor</w:t>
      </w:r>
      <w:r w:rsidR="007924F4" w:rsidRPr="008671DD">
        <w:rPr>
          <w:szCs w:val="24"/>
        </w:rPr>
        <w:t xml:space="preserve">, School of Business </w:t>
      </w:r>
    </w:p>
    <w:p w:rsidR="008D77C2" w:rsidRPr="008671DD" w:rsidRDefault="00B411DF" w:rsidP="006350C7">
      <w:pPr>
        <w:spacing w:after="139" w:line="29" w:lineRule="atLeast"/>
        <w:ind w:left="10" w:right="-15"/>
        <w:jc w:val="center"/>
        <w:rPr>
          <w:szCs w:val="24"/>
        </w:rPr>
      </w:pPr>
      <w:r w:rsidRPr="008671DD">
        <w:rPr>
          <w:szCs w:val="24"/>
        </w:rPr>
        <w:t>United International</w:t>
      </w:r>
      <w:r w:rsidR="007924F4" w:rsidRPr="008671DD">
        <w:rPr>
          <w:szCs w:val="24"/>
        </w:rPr>
        <w:t xml:space="preserve"> University </w:t>
      </w:r>
    </w:p>
    <w:p w:rsidR="008D77C2" w:rsidRPr="008671DD" w:rsidRDefault="007924F4" w:rsidP="006350C7">
      <w:pPr>
        <w:spacing w:after="137" w:line="29" w:lineRule="atLeast"/>
        <w:ind w:left="0" w:right="0" w:firstLine="0"/>
        <w:jc w:val="left"/>
        <w:rPr>
          <w:szCs w:val="24"/>
        </w:rPr>
      </w:pPr>
      <w:r w:rsidRPr="008671DD">
        <w:rPr>
          <w:b/>
          <w:szCs w:val="24"/>
        </w:rPr>
        <w:t xml:space="preserve"> </w:t>
      </w:r>
    </w:p>
    <w:p w:rsidR="008D77C2" w:rsidRPr="008671DD" w:rsidRDefault="007924F4" w:rsidP="000A3258">
      <w:pPr>
        <w:spacing w:after="150" w:line="29" w:lineRule="atLeast"/>
        <w:ind w:left="-5" w:right="-15"/>
        <w:jc w:val="center"/>
        <w:rPr>
          <w:szCs w:val="24"/>
        </w:rPr>
      </w:pPr>
      <w:r w:rsidRPr="008671DD">
        <w:rPr>
          <w:b/>
          <w:szCs w:val="24"/>
        </w:rPr>
        <w:t>Submitted by</w:t>
      </w:r>
    </w:p>
    <w:p w:rsidR="008D77C2" w:rsidRPr="008671DD" w:rsidRDefault="007924F4" w:rsidP="006350C7">
      <w:pPr>
        <w:spacing w:after="148" w:line="29" w:lineRule="atLeast"/>
        <w:ind w:left="0" w:right="0" w:firstLine="0"/>
        <w:jc w:val="center"/>
        <w:rPr>
          <w:szCs w:val="24"/>
        </w:rPr>
      </w:pPr>
      <w:r w:rsidRPr="008671DD">
        <w:rPr>
          <w:b/>
          <w:szCs w:val="24"/>
        </w:rPr>
        <w:t xml:space="preserve"> </w:t>
      </w:r>
    </w:p>
    <w:p w:rsidR="008D77C2" w:rsidRPr="008671DD" w:rsidRDefault="00B411DF" w:rsidP="006350C7">
      <w:pPr>
        <w:spacing w:after="133" w:line="29" w:lineRule="atLeast"/>
        <w:ind w:left="10" w:right="-15"/>
        <w:jc w:val="center"/>
        <w:rPr>
          <w:szCs w:val="24"/>
        </w:rPr>
      </w:pPr>
      <w:r w:rsidRPr="008671DD">
        <w:rPr>
          <w:b/>
          <w:szCs w:val="24"/>
        </w:rPr>
        <w:t>Mehrin Rahman Shahid</w:t>
      </w:r>
    </w:p>
    <w:p w:rsidR="008D77C2" w:rsidRPr="008671DD" w:rsidRDefault="007924F4" w:rsidP="006350C7">
      <w:pPr>
        <w:spacing w:after="139" w:line="29" w:lineRule="atLeast"/>
        <w:ind w:left="10" w:right="-15"/>
        <w:jc w:val="center"/>
        <w:rPr>
          <w:szCs w:val="24"/>
        </w:rPr>
      </w:pPr>
      <w:r w:rsidRPr="008671DD">
        <w:rPr>
          <w:szCs w:val="24"/>
        </w:rPr>
        <w:t xml:space="preserve">ID# </w:t>
      </w:r>
      <w:r w:rsidR="00B411DF" w:rsidRPr="008671DD">
        <w:rPr>
          <w:szCs w:val="24"/>
        </w:rPr>
        <w:t>111143279</w:t>
      </w:r>
    </w:p>
    <w:p w:rsidR="008D77C2" w:rsidRPr="008671DD" w:rsidRDefault="007924F4" w:rsidP="006350C7">
      <w:pPr>
        <w:spacing w:after="139" w:line="29" w:lineRule="atLeast"/>
        <w:ind w:left="10" w:right="-15"/>
        <w:jc w:val="center"/>
        <w:rPr>
          <w:szCs w:val="24"/>
        </w:rPr>
      </w:pPr>
      <w:r w:rsidRPr="008671DD">
        <w:rPr>
          <w:szCs w:val="24"/>
        </w:rPr>
        <w:t xml:space="preserve">School of Business </w:t>
      </w:r>
    </w:p>
    <w:p w:rsidR="00B411DF" w:rsidRPr="008671DD" w:rsidRDefault="00B411DF" w:rsidP="006350C7">
      <w:pPr>
        <w:spacing w:after="139" w:line="29" w:lineRule="atLeast"/>
        <w:ind w:left="10" w:right="-15"/>
        <w:jc w:val="center"/>
        <w:rPr>
          <w:szCs w:val="24"/>
        </w:rPr>
      </w:pPr>
      <w:r w:rsidRPr="008671DD">
        <w:rPr>
          <w:szCs w:val="24"/>
        </w:rPr>
        <w:t xml:space="preserve">United International University </w:t>
      </w:r>
    </w:p>
    <w:p w:rsidR="008D77C2" w:rsidRPr="008671DD" w:rsidRDefault="007924F4" w:rsidP="006350C7">
      <w:pPr>
        <w:spacing w:after="154" w:line="29" w:lineRule="atLeast"/>
        <w:ind w:left="0" w:right="0" w:firstLine="0"/>
        <w:jc w:val="left"/>
        <w:rPr>
          <w:szCs w:val="24"/>
        </w:rPr>
      </w:pPr>
      <w:r w:rsidRPr="008671DD">
        <w:rPr>
          <w:b/>
          <w:szCs w:val="24"/>
        </w:rPr>
        <w:t xml:space="preserve"> </w:t>
      </w:r>
    </w:p>
    <w:p w:rsidR="004276FE" w:rsidRPr="008671DD" w:rsidRDefault="007924F4" w:rsidP="006350C7">
      <w:pPr>
        <w:spacing w:after="0" w:line="29" w:lineRule="atLeast"/>
        <w:ind w:left="10" w:right="-15"/>
        <w:jc w:val="center"/>
        <w:rPr>
          <w:b/>
          <w:szCs w:val="24"/>
        </w:rPr>
      </w:pPr>
      <w:r w:rsidRPr="008671DD">
        <w:rPr>
          <w:b/>
          <w:szCs w:val="24"/>
        </w:rPr>
        <w:t xml:space="preserve">Date of Submission: </w:t>
      </w:r>
    </w:p>
    <w:p w:rsidR="008D77C2" w:rsidRPr="008671DD" w:rsidRDefault="000A3258" w:rsidP="006350C7">
      <w:pPr>
        <w:spacing w:after="0" w:line="29" w:lineRule="atLeast"/>
        <w:ind w:left="10" w:right="-15"/>
        <w:jc w:val="center"/>
        <w:rPr>
          <w:szCs w:val="24"/>
        </w:rPr>
      </w:pPr>
      <w:r w:rsidRPr="008671DD">
        <w:rPr>
          <w:szCs w:val="24"/>
        </w:rPr>
        <w:t>February 25</w:t>
      </w:r>
      <w:r w:rsidR="00B411DF" w:rsidRPr="008671DD">
        <w:rPr>
          <w:szCs w:val="24"/>
        </w:rPr>
        <w:t>, 2018</w:t>
      </w:r>
      <w:r w:rsidR="007924F4" w:rsidRPr="008671DD">
        <w:rPr>
          <w:b/>
          <w:szCs w:val="24"/>
        </w:rPr>
        <w:t xml:space="preserve">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6B0640" w:rsidRPr="008671DD" w:rsidRDefault="006B0640" w:rsidP="006350C7">
      <w:pPr>
        <w:spacing w:line="29" w:lineRule="atLeast"/>
        <w:ind w:left="10"/>
        <w:rPr>
          <w:szCs w:val="24"/>
        </w:rPr>
      </w:pPr>
    </w:p>
    <w:p w:rsidR="006B0640" w:rsidRPr="008671DD" w:rsidRDefault="006B0640" w:rsidP="006350C7">
      <w:pPr>
        <w:spacing w:line="29" w:lineRule="atLeast"/>
        <w:ind w:left="10"/>
        <w:rPr>
          <w:szCs w:val="24"/>
        </w:rPr>
      </w:pPr>
    </w:p>
    <w:p w:rsidR="008D77C2" w:rsidRPr="008671DD" w:rsidRDefault="000A3258" w:rsidP="001230AB">
      <w:pPr>
        <w:spacing w:line="30" w:lineRule="atLeast"/>
        <w:ind w:left="10"/>
        <w:rPr>
          <w:szCs w:val="24"/>
        </w:rPr>
      </w:pPr>
      <w:r w:rsidRPr="008671DD">
        <w:rPr>
          <w:szCs w:val="24"/>
        </w:rPr>
        <w:t>February 25</w:t>
      </w:r>
      <w:r w:rsidR="00E03728" w:rsidRPr="008671DD">
        <w:rPr>
          <w:szCs w:val="24"/>
        </w:rPr>
        <w:t>, 2018</w:t>
      </w:r>
      <w:r w:rsidR="007924F4" w:rsidRPr="008671DD">
        <w:rPr>
          <w:szCs w:val="24"/>
        </w:rPr>
        <w:t xml:space="preserve"> </w:t>
      </w:r>
    </w:p>
    <w:p w:rsidR="008D77C2" w:rsidRPr="008671DD" w:rsidRDefault="007924F4" w:rsidP="001230AB">
      <w:pPr>
        <w:spacing w:after="140" w:line="30" w:lineRule="atLeast"/>
        <w:ind w:left="0" w:right="0" w:firstLine="0"/>
        <w:jc w:val="left"/>
        <w:rPr>
          <w:szCs w:val="24"/>
        </w:rPr>
      </w:pPr>
      <w:r w:rsidRPr="008671DD">
        <w:rPr>
          <w:szCs w:val="24"/>
        </w:rPr>
        <w:t xml:space="preserve"> </w:t>
      </w:r>
    </w:p>
    <w:p w:rsidR="00921A16" w:rsidRPr="008671DD" w:rsidRDefault="00921A16" w:rsidP="001230AB">
      <w:pPr>
        <w:spacing w:line="360" w:lineRule="auto"/>
        <w:ind w:left="10"/>
        <w:rPr>
          <w:b/>
          <w:szCs w:val="24"/>
          <w:vertAlign w:val="subscript"/>
        </w:rPr>
      </w:pPr>
      <w:r w:rsidRPr="008671DD">
        <w:rPr>
          <w:b/>
          <w:szCs w:val="24"/>
        </w:rPr>
        <w:t xml:space="preserve">Muhammad Rehan Masoom </w:t>
      </w:r>
      <w:r w:rsidRPr="008671DD">
        <w:rPr>
          <w:b/>
          <w:szCs w:val="24"/>
          <w:vertAlign w:val="subscript"/>
        </w:rPr>
        <w:t xml:space="preserve"> </w:t>
      </w:r>
    </w:p>
    <w:p w:rsidR="00921A16" w:rsidRPr="008671DD" w:rsidRDefault="00921A16" w:rsidP="001230AB">
      <w:pPr>
        <w:spacing w:after="131" w:line="360" w:lineRule="auto"/>
        <w:ind w:left="10" w:right="5851"/>
        <w:jc w:val="left"/>
        <w:rPr>
          <w:szCs w:val="24"/>
        </w:rPr>
      </w:pPr>
      <w:r w:rsidRPr="008671DD">
        <w:rPr>
          <w:szCs w:val="24"/>
        </w:rPr>
        <w:t xml:space="preserve">Assistant Professor School of Business  </w:t>
      </w:r>
    </w:p>
    <w:p w:rsidR="00921A16" w:rsidRPr="008671DD" w:rsidRDefault="00921A16" w:rsidP="001230AB">
      <w:pPr>
        <w:spacing w:after="131" w:line="360" w:lineRule="auto"/>
        <w:ind w:left="10" w:right="5851"/>
        <w:jc w:val="left"/>
        <w:rPr>
          <w:szCs w:val="24"/>
        </w:rPr>
      </w:pPr>
      <w:r w:rsidRPr="008671DD">
        <w:rPr>
          <w:szCs w:val="24"/>
        </w:rPr>
        <w:t>United International University</w:t>
      </w:r>
    </w:p>
    <w:p w:rsidR="008D77C2" w:rsidRPr="008671DD" w:rsidRDefault="007924F4" w:rsidP="001230AB">
      <w:pPr>
        <w:spacing w:after="131" w:line="360" w:lineRule="auto"/>
        <w:ind w:left="10" w:right="5851"/>
        <w:jc w:val="left"/>
        <w:rPr>
          <w:szCs w:val="24"/>
        </w:rPr>
      </w:pPr>
      <w:r w:rsidRPr="008671DD">
        <w:rPr>
          <w:szCs w:val="24"/>
        </w:rPr>
        <w:t xml:space="preserve"> </w:t>
      </w:r>
      <w:r w:rsidR="00921A16" w:rsidRPr="008671DD">
        <w:rPr>
          <w:szCs w:val="24"/>
        </w:rPr>
        <w:t>Dhanmondi</w:t>
      </w:r>
      <w:r w:rsidRPr="008671DD">
        <w:rPr>
          <w:szCs w:val="24"/>
        </w:rPr>
        <w:t xml:space="preserve">, Dhaka.  </w:t>
      </w:r>
    </w:p>
    <w:p w:rsidR="008D77C2" w:rsidRPr="008671DD" w:rsidRDefault="007924F4" w:rsidP="001230AB">
      <w:pPr>
        <w:spacing w:after="150" w:line="360" w:lineRule="auto"/>
        <w:ind w:left="0" w:right="0" w:firstLine="0"/>
        <w:jc w:val="left"/>
        <w:rPr>
          <w:szCs w:val="24"/>
        </w:rPr>
      </w:pPr>
      <w:r w:rsidRPr="008671DD">
        <w:rPr>
          <w:szCs w:val="24"/>
        </w:rPr>
        <w:t xml:space="preserve"> </w:t>
      </w:r>
    </w:p>
    <w:p w:rsidR="008D77C2" w:rsidRPr="008671DD" w:rsidRDefault="007924F4" w:rsidP="001230AB">
      <w:pPr>
        <w:spacing w:after="197" w:line="360" w:lineRule="auto"/>
        <w:ind w:left="0" w:right="0" w:firstLine="0"/>
        <w:jc w:val="center"/>
        <w:rPr>
          <w:b/>
          <w:color w:val="000000" w:themeColor="text1"/>
          <w:szCs w:val="24"/>
        </w:rPr>
      </w:pPr>
      <w:r w:rsidRPr="008671DD">
        <w:rPr>
          <w:b/>
          <w:szCs w:val="24"/>
        </w:rPr>
        <w:t xml:space="preserve">Subject: Request for Acceptance of the Internship Report on </w:t>
      </w:r>
      <w:r w:rsidRPr="008671DD">
        <w:rPr>
          <w:b/>
          <w:i/>
          <w:szCs w:val="24"/>
        </w:rPr>
        <w:t>“</w:t>
      </w:r>
      <w:r w:rsidR="00921A16" w:rsidRPr="008671DD">
        <w:rPr>
          <w:b/>
          <w:i/>
          <w:color w:val="000000" w:themeColor="text1"/>
          <w:szCs w:val="24"/>
        </w:rPr>
        <w:t xml:space="preserve">Corporate </w:t>
      </w:r>
      <w:r w:rsidR="00575692" w:rsidRPr="008671DD">
        <w:rPr>
          <w:b/>
          <w:i/>
          <w:color w:val="000000" w:themeColor="text1"/>
          <w:szCs w:val="24"/>
        </w:rPr>
        <w:t>Conscience</w:t>
      </w:r>
      <w:r w:rsidR="00921A16" w:rsidRPr="008671DD">
        <w:rPr>
          <w:b/>
          <w:i/>
          <w:color w:val="000000" w:themeColor="text1"/>
          <w:szCs w:val="24"/>
        </w:rPr>
        <w:t xml:space="preserve"> of International Textile Industry in Bangladesh: A Case of Consumer Knitex Ltd</w:t>
      </w:r>
      <w:r w:rsidRPr="008671DD">
        <w:rPr>
          <w:b/>
          <w:i/>
          <w:szCs w:val="24"/>
        </w:rPr>
        <w:t>”.</w:t>
      </w:r>
      <w:r w:rsidRPr="008671DD">
        <w:rPr>
          <w:szCs w:val="24"/>
        </w:rPr>
        <w:t xml:space="preserve"> </w:t>
      </w:r>
    </w:p>
    <w:p w:rsidR="008D77C2" w:rsidRPr="008671DD" w:rsidRDefault="007924F4" w:rsidP="001230AB">
      <w:pPr>
        <w:spacing w:after="138" w:line="360" w:lineRule="auto"/>
        <w:ind w:left="0" w:right="0" w:firstLine="0"/>
        <w:jc w:val="left"/>
        <w:rPr>
          <w:szCs w:val="24"/>
        </w:rPr>
      </w:pPr>
      <w:r w:rsidRPr="008671DD">
        <w:rPr>
          <w:szCs w:val="24"/>
        </w:rPr>
        <w:t xml:space="preserve"> </w:t>
      </w:r>
    </w:p>
    <w:p w:rsidR="008D77C2" w:rsidRPr="008671DD" w:rsidRDefault="007924F4" w:rsidP="001230AB">
      <w:pPr>
        <w:spacing w:line="360" w:lineRule="auto"/>
        <w:ind w:left="10"/>
        <w:rPr>
          <w:szCs w:val="24"/>
        </w:rPr>
      </w:pPr>
      <w:r w:rsidRPr="008671DD">
        <w:rPr>
          <w:szCs w:val="24"/>
        </w:rPr>
        <w:t xml:space="preserve">Sir, </w:t>
      </w:r>
    </w:p>
    <w:p w:rsidR="008D77C2" w:rsidRPr="008671DD" w:rsidRDefault="007924F4" w:rsidP="001230AB">
      <w:pPr>
        <w:spacing w:line="360" w:lineRule="auto"/>
        <w:ind w:left="10"/>
        <w:rPr>
          <w:szCs w:val="24"/>
        </w:rPr>
      </w:pPr>
      <w:r w:rsidRPr="008671DD">
        <w:rPr>
          <w:szCs w:val="24"/>
        </w:rPr>
        <w:t xml:space="preserve">I have the pleasure to submit my internship report on </w:t>
      </w:r>
      <w:r w:rsidR="00921A16" w:rsidRPr="008671DD">
        <w:rPr>
          <w:szCs w:val="24"/>
        </w:rPr>
        <w:t xml:space="preserve">Consumer Knitex </w:t>
      </w:r>
      <w:r w:rsidR="00573B51" w:rsidRPr="008671DD">
        <w:rPr>
          <w:szCs w:val="24"/>
        </w:rPr>
        <w:t xml:space="preserve">Ltd. </w:t>
      </w:r>
      <w:r w:rsidRPr="008671DD">
        <w:rPr>
          <w:szCs w:val="24"/>
        </w:rPr>
        <w:t>In accordance with y</w:t>
      </w:r>
      <w:r w:rsidR="00573B51" w:rsidRPr="008671DD">
        <w:rPr>
          <w:szCs w:val="24"/>
        </w:rPr>
        <w:t>our instruction, I have prepared</w:t>
      </w:r>
      <w:r w:rsidRPr="008671DD">
        <w:rPr>
          <w:szCs w:val="24"/>
        </w:rPr>
        <w:t xml:space="preserve"> an integrated and multi-dimensional </w:t>
      </w:r>
      <w:r w:rsidR="00573B51" w:rsidRPr="008671DD">
        <w:rPr>
          <w:szCs w:val="24"/>
        </w:rPr>
        <w:t xml:space="preserve">report on Corporate </w:t>
      </w:r>
      <w:r w:rsidR="00575692" w:rsidRPr="008671DD">
        <w:rPr>
          <w:szCs w:val="24"/>
        </w:rPr>
        <w:t xml:space="preserve">Conscience </w:t>
      </w:r>
      <w:r w:rsidR="00573B51" w:rsidRPr="008671DD">
        <w:rPr>
          <w:szCs w:val="24"/>
        </w:rPr>
        <w:t>of International Textile Industry focusing on</w:t>
      </w:r>
      <w:r w:rsidRPr="008671DD">
        <w:rPr>
          <w:szCs w:val="24"/>
        </w:rPr>
        <w:t xml:space="preserve"> </w:t>
      </w:r>
      <w:r w:rsidR="00921A16" w:rsidRPr="008671DD">
        <w:rPr>
          <w:szCs w:val="24"/>
        </w:rPr>
        <w:t xml:space="preserve">Consumer </w:t>
      </w:r>
      <w:r w:rsidR="00E03728" w:rsidRPr="008671DD">
        <w:rPr>
          <w:szCs w:val="24"/>
        </w:rPr>
        <w:t xml:space="preserve">Knitex </w:t>
      </w:r>
      <w:r w:rsidR="001230AB" w:rsidRPr="008671DD">
        <w:rPr>
          <w:szCs w:val="24"/>
        </w:rPr>
        <w:t xml:space="preserve">Ltd. </w:t>
      </w:r>
    </w:p>
    <w:p w:rsidR="008D77C2" w:rsidRPr="008671DD" w:rsidRDefault="007924F4" w:rsidP="001230AB">
      <w:pPr>
        <w:spacing w:after="138" w:line="360" w:lineRule="auto"/>
        <w:ind w:left="0" w:right="0" w:firstLine="0"/>
        <w:jc w:val="left"/>
        <w:rPr>
          <w:szCs w:val="24"/>
        </w:rPr>
      </w:pPr>
      <w:r w:rsidRPr="008671DD">
        <w:rPr>
          <w:szCs w:val="24"/>
        </w:rPr>
        <w:t xml:space="preserve"> </w:t>
      </w:r>
    </w:p>
    <w:p w:rsidR="008D77C2" w:rsidRPr="008671DD" w:rsidRDefault="00921A16" w:rsidP="001230AB">
      <w:pPr>
        <w:spacing w:line="360" w:lineRule="auto"/>
        <w:ind w:left="10"/>
        <w:rPr>
          <w:szCs w:val="24"/>
        </w:rPr>
      </w:pPr>
      <w:r w:rsidRPr="008671DD">
        <w:rPr>
          <w:szCs w:val="24"/>
        </w:rPr>
        <w:t xml:space="preserve">Consumer Knitex </w:t>
      </w:r>
      <w:r w:rsidR="007924F4" w:rsidRPr="008671DD">
        <w:rPr>
          <w:szCs w:val="24"/>
        </w:rPr>
        <w:t xml:space="preserve">Ltd. </w:t>
      </w:r>
      <w:r w:rsidR="00E03728" w:rsidRPr="008671DD">
        <w:rPr>
          <w:szCs w:val="24"/>
        </w:rPr>
        <w:t xml:space="preserve">is an </w:t>
      </w:r>
      <w:r w:rsidR="00573B51" w:rsidRPr="008671DD">
        <w:rPr>
          <w:szCs w:val="24"/>
        </w:rPr>
        <w:t>international textile</w:t>
      </w:r>
      <w:r w:rsidR="00E03728" w:rsidRPr="008671DD">
        <w:rPr>
          <w:szCs w:val="24"/>
        </w:rPr>
        <w:t xml:space="preserve"> industry of Bangladesh</w:t>
      </w:r>
      <w:r w:rsidR="007924F4" w:rsidRPr="008671DD">
        <w:rPr>
          <w:szCs w:val="24"/>
        </w:rPr>
        <w:t>, is currently focusing on the</w:t>
      </w:r>
      <w:r w:rsidR="00E03728" w:rsidRPr="008671DD">
        <w:rPr>
          <w:szCs w:val="24"/>
        </w:rPr>
        <w:t xml:space="preserve"> wellness of its garments manufacturing.</w:t>
      </w:r>
      <w:r w:rsidR="007924F4" w:rsidRPr="008671DD">
        <w:rPr>
          <w:szCs w:val="24"/>
        </w:rPr>
        <w:t xml:space="preserve">    </w:t>
      </w:r>
    </w:p>
    <w:p w:rsidR="008D77C2" w:rsidRPr="008671DD" w:rsidRDefault="007924F4" w:rsidP="001230AB">
      <w:pPr>
        <w:spacing w:after="135" w:line="360" w:lineRule="auto"/>
        <w:ind w:left="0" w:right="0" w:firstLine="0"/>
        <w:jc w:val="left"/>
        <w:rPr>
          <w:szCs w:val="24"/>
        </w:rPr>
      </w:pPr>
      <w:r w:rsidRPr="008671DD">
        <w:rPr>
          <w:szCs w:val="24"/>
        </w:rPr>
        <w:t xml:space="preserve"> </w:t>
      </w:r>
    </w:p>
    <w:p w:rsidR="008D77C2" w:rsidRPr="008671DD" w:rsidRDefault="007924F4" w:rsidP="001230AB">
      <w:pPr>
        <w:spacing w:line="360" w:lineRule="auto"/>
        <w:ind w:left="10"/>
        <w:rPr>
          <w:szCs w:val="24"/>
        </w:rPr>
      </w:pPr>
      <w:r w:rsidRPr="008671DD">
        <w:rPr>
          <w:szCs w:val="24"/>
        </w:rPr>
        <w:t>I have put my best efforts to apply the theoretical concepts in real life situation. I have thoroughly enjoy</w:t>
      </w:r>
      <w:r w:rsidR="004276FE" w:rsidRPr="008671DD">
        <w:rPr>
          <w:szCs w:val="24"/>
        </w:rPr>
        <w:t>ed</w:t>
      </w:r>
      <w:r w:rsidRPr="008671DD">
        <w:rPr>
          <w:szCs w:val="24"/>
        </w:rPr>
        <w:t xml:space="preserve"> preparing this report as a partial require</w:t>
      </w:r>
      <w:r w:rsidR="00E03728" w:rsidRPr="008671DD">
        <w:rPr>
          <w:szCs w:val="24"/>
        </w:rPr>
        <w:t>ment of the internship program.</w:t>
      </w:r>
      <w:r w:rsidRPr="008671DD">
        <w:rPr>
          <w:szCs w:val="24"/>
        </w:rPr>
        <w:t xml:space="preserve"> If you need any clarification, I will be obliged to provide you with further information. </w:t>
      </w:r>
    </w:p>
    <w:p w:rsidR="00E03728" w:rsidRPr="008671DD" w:rsidRDefault="00E03728" w:rsidP="001230AB">
      <w:pPr>
        <w:spacing w:line="360" w:lineRule="auto"/>
        <w:ind w:left="10"/>
        <w:rPr>
          <w:szCs w:val="24"/>
        </w:rPr>
      </w:pPr>
    </w:p>
    <w:p w:rsidR="008D77C2" w:rsidRPr="008671DD" w:rsidRDefault="007924F4" w:rsidP="001230AB">
      <w:pPr>
        <w:spacing w:line="360" w:lineRule="auto"/>
        <w:ind w:left="10"/>
        <w:rPr>
          <w:szCs w:val="24"/>
        </w:rPr>
      </w:pPr>
      <w:r w:rsidRPr="008671DD">
        <w:rPr>
          <w:szCs w:val="24"/>
        </w:rPr>
        <w:t xml:space="preserve">Regards, </w:t>
      </w:r>
    </w:p>
    <w:p w:rsidR="008D77C2" w:rsidRPr="008671DD" w:rsidRDefault="00E03728" w:rsidP="001230AB">
      <w:pPr>
        <w:spacing w:line="360" w:lineRule="auto"/>
        <w:ind w:left="10"/>
        <w:rPr>
          <w:szCs w:val="24"/>
        </w:rPr>
      </w:pPr>
      <w:r w:rsidRPr="008671DD">
        <w:rPr>
          <w:szCs w:val="24"/>
        </w:rPr>
        <w:t>Mehrin Rahman Shahid</w:t>
      </w:r>
    </w:p>
    <w:p w:rsidR="006B0640" w:rsidRPr="008671DD" w:rsidRDefault="00E03728" w:rsidP="001230AB">
      <w:pPr>
        <w:spacing w:line="360" w:lineRule="auto"/>
        <w:ind w:left="10"/>
        <w:rPr>
          <w:szCs w:val="24"/>
        </w:rPr>
      </w:pPr>
      <w:r w:rsidRPr="008671DD">
        <w:rPr>
          <w:szCs w:val="24"/>
        </w:rPr>
        <w:t>ID</w:t>
      </w:r>
      <w:r w:rsidR="00255DFA" w:rsidRPr="008671DD">
        <w:rPr>
          <w:szCs w:val="24"/>
        </w:rPr>
        <w:t>: 111143279</w:t>
      </w:r>
    </w:p>
    <w:p w:rsidR="008D77C2" w:rsidRPr="008671DD" w:rsidRDefault="007924F4" w:rsidP="001230AB">
      <w:pPr>
        <w:spacing w:after="340" w:line="360" w:lineRule="auto"/>
        <w:ind w:left="-5" w:right="-15"/>
        <w:jc w:val="left"/>
        <w:rPr>
          <w:szCs w:val="24"/>
        </w:rPr>
      </w:pPr>
      <w:r w:rsidRPr="008671DD">
        <w:rPr>
          <w:b/>
          <w:szCs w:val="24"/>
        </w:rPr>
        <w:lastRenderedPageBreak/>
        <w:t>Declaration Statement</w:t>
      </w:r>
      <w:r w:rsidRPr="008671DD">
        <w:rPr>
          <w:szCs w:val="24"/>
        </w:rPr>
        <w:t xml:space="preserve"> </w:t>
      </w:r>
    </w:p>
    <w:p w:rsidR="008D77C2" w:rsidRPr="008671DD" w:rsidRDefault="007924F4" w:rsidP="001230AB">
      <w:pPr>
        <w:spacing w:after="332" w:line="360" w:lineRule="auto"/>
        <w:ind w:left="10"/>
        <w:rPr>
          <w:szCs w:val="24"/>
        </w:rPr>
      </w:pPr>
      <w:r w:rsidRPr="008671DD">
        <w:rPr>
          <w:szCs w:val="24"/>
        </w:rPr>
        <w:t xml:space="preserve">I hereby declare that all the information about the mentioned organizations, </w:t>
      </w:r>
      <w:r w:rsidR="00E03728" w:rsidRPr="008671DD">
        <w:rPr>
          <w:szCs w:val="24"/>
        </w:rPr>
        <w:t>Consumer Knitex</w:t>
      </w:r>
      <w:r w:rsidRPr="008671DD">
        <w:rPr>
          <w:szCs w:val="24"/>
        </w:rPr>
        <w:t xml:space="preserve"> Ltd., is true and valid. They have been included with utmost integrity and honesty. I also declare that this report is free from any form of plagiarism. Any statements from outside sources have been appropriately acknowledged throughout the report.  </w:t>
      </w:r>
    </w:p>
    <w:p w:rsidR="008D77C2" w:rsidRPr="008671DD" w:rsidRDefault="007924F4" w:rsidP="001230AB">
      <w:pPr>
        <w:spacing w:after="135" w:line="360" w:lineRule="auto"/>
        <w:ind w:left="0" w:right="0" w:firstLine="0"/>
        <w:jc w:val="left"/>
        <w:rPr>
          <w:szCs w:val="24"/>
        </w:rPr>
      </w:pPr>
      <w:r w:rsidRPr="008671DD">
        <w:rPr>
          <w:szCs w:val="24"/>
        </w:rPr>
        <w:t xml:space="preserve">  </w:t>
      </w:r>
    </w:p>
    <w:p w:rsidR="008D77C2" w:rsidRPr="008671DD" w:rsidRDefault="007924F4" w:rsidP="001230AB">
      <w:pPr>
        <w:spacing w:after="331" w:line="360" w:lineRule="auto"/>
        <w:ind w:left="10"/>
        <w:rPr>
          <w:szCs w:val="24"/>
        </w:rPr>
      </w:pPr>
      <w:r w:rsidRPr="008671DD">
        <w:rPr>
          <w:szCs w:val="24"/>
        </w:rPr>
        <w:t>In addition all the recommendations, analysis, and design incorporated in the report are formed from my own views, and opinions. In addition,</w:t>
      </w:r>
      <w:r w:rsidR="00192FC8" w:rsidRPr="008671DD">
        <w:rPr>
          <w:szCs w:val="24"/>
        </w:rPr>
        <w:t xml:space="preserve"> employee</w:t>
      </w:r>
      <w:r w:rsidRPr="008671DD">
        <w:rPr>
          <w:szCs w:val="24"/>
        </w:rPr>
        <w:t xml:space="preserve"> feedback was also an essential method for the analysis of this report and was conducted accordingly.    </w:t>
      </w:r>
    </w:p>
    <w:p w:rsidR="008D77C2" w:rsidRPr="008671DD" w:rsidRDefault="007924F4" w:rsidP="001230AB">
      <w:pPr>
        <w:spacing w:after="337" w:line="360" w:lineRule="auto"/>
        <w:ind w:left="0" w:right="0" w:firstLine="0"/>
        <w:jc w:val="left"/>
        <w:rPr>
          <w:szCs w:val="24"/>
        </w:rPr>
      </w:pPr>
      <w:r w:rsidRPr="008671DD">
        <w:rPr>
          <w:szCs w:val="24"/>
        </w:rPr>
        <w:t xml:space="preserve"> </w:t>
      </w:r>
    </w:p>
    <w:p w:rsidR="008D77C2" w:rsidRPr="008671DD" w:rsidRDefault="007924F4" w:rsidP="001230AB">
      <w:pPr>
        <w:spacing w:after="335" w:line="360" w:lineRule="auto"/>
        <w:ind w:left="0" w:right="0" w:firstLine="0"/>
        <w:jc w:val="left"/>
        <w:rPr>
          <w:szCs w:val="24"/>
        </w:rPr>
      </w:pPr>
      <w:r w:rsidRPr="008671DD">
        <w:rPr>
          <w:szCs w:val="24"/>
        </w:rPr>
        <w:t xml:space="preserve"> </w:t>
      </w:r>
    </w:p>
    <w:p w:rsidR="008D77C2" w:rsidRPr="008671DD" w:rsidRDefault="007924F4" w:rsidP="001230AB">
      <w:pPr>
        <w:spacing w:after="337" w:line="360" w:lineRule="auto"/>
        <w:ind w:left="0" w:right="0" w:firstLine="0"/>
        <w:jc w:val="left"/>
        <w:rPr>
          <w:szCs w:val="24"/>
        </w:rPr>
      </w:pPr>
      <w:r w:rsidRPr="008671DD">
        <w:rPr>
          <w:szCs w:val="24"/>
        </w:rPr>
        <w:t xml:space="preserve"> </w:t>
      </w:r>
    </w:p>
    <w:p w:rsidR="008D77C2" w:rsidRPr="008671DD" w:rsidRDefault="007924F4" w:rsidP="001230AB">
      <w:pPr>
        <w:spacing w:after="337" w:line="360" w:lineRule="auto"/>
        <w:ind w:left="0" w:right="0" w:firstLine="0"/>
        <w:jc w:val="left"/>
        <w:rPr>
          <w:szCs w:val="24"/>
        </w:rPr>
      </w:pPr>
      <w:r w:rsidRPr="008671DD">
        <w:rPr>
          <w:szCs w:val="24"/>
        </w:rPr>
        <w:t xml:space="preserve"> </w:t>
      </w:r>
    </w:p>
    <w:p w:rsidR="008D77C2" w:rsidRPr="008671DD" w:rsidRDefault="007924F4" w:rsidP="001230AB">
      <w:pPr>
        <w:spacing w:after="337" w:line="360" w:lineRule="auto"/>
        <w:ind w:left="0" w:right="0" w:firstLine="0"/>
        <w:jc w:val="left"/>
        <w:rPr>
          <w:szCs w:val="24"/>
        </w:rPr>
      </w:pPr>
      <w:r w:rsidRPr="008671DD">
        <w:rPr>
          <w:szCs w:val="24"/>
        </w:rPr>
        <w:t xml:space="preserve"> </w:t>
      </w:r>
    </w:p>
    <w:p w:rsidR="008D77C2" w:rsidRPr="008671DD" w:rsidRDefault="007924F4" w:rsidP="001230AB">
      <w:pPr>
        <w:spacing w:line="360" w:lineRule="auto"/>
        <w:ind w:left="10"/>
        <w:rPr>
          <w:szCs w:val="24"/>
        </w:rPr>
      </w:pPr>
      <w:r w:rsidRPr="008671DD">
        <w:rPr>
          <w:szCs w:val="24"/>
        </w:rPr>
        <w:t xml:space="preserve">________________________ </w:t>
      </w:r>
    </w:p>
    <w:p w:rsidR="00E03728" w:rsidRPr="008671DD" w:rsidRDefault="00E03728" w:rsidP="001230AB">
      <w:pPr>
        <w:spacing w:line="360" w:lineRule="auto"/>
        <w:ind w:left="10"/>
        <w:rPr>
          <w:szCs w:val="24"/>
        </w:rPr>
      </w:pPr>
      <w:r w:rsidRPr="008671DD">
        <w:rPr>
          <w:szCs w:val="24"/>
        </w:rPr>
        <w:t>Mehrin Rahman Shahid</w:t>
      </w:r>
    </w:p>
    <w:p w:rsidR="00E03728" w:rsidRPr="008671DD" w:rsidRDefault="00E03728" w:rsidP="001230AB">
      <w:pPr>
        <w:spacing w:line="360" w:lineRule="auto"/>
        <w:ind w:left="10"/>
        <w:rPr>
          <w:szCs w:val="24"/>
        </w:rPr>
      </w:pPr>
      <w:r w:rsidRPr="008671DD">
        <w:rPr>
          <w:szCs w:val="24"/>
        </w:rPr>
        <w:t>ID</w:t>
      </w:r>
      <w:r w:rsidR="00255DFA" w:rsidRPr="008671DD">
        <w:rPr>
          <w:szCs w:val="24"/>
        </w:rPr>
        <w:t>: 111143279</w:t>
      </w:r>
    </w:p>
    <w:p w:rsidR="008D77C2" w:rsidRPr="008671DD" w:rsidRDefault="007924F4" w:rsidP="006350C7">
      <w:pPr>
        <w:spacing w:after="337" w:line="29" w:lineRule="atLeast"/>
        <w:ind w:left="0" w:right="0" w:firstLine="0"/>
        <w:jc w:val="left"/>
        <w:rPr>
          <w:szCs w:val="24"/>
        </w:rPr>
      </w:pPr>
      <w:r w:rsidRPr="008671DD">
        <w:rPr>
          <w:szCs w:val="24"/>
        </w:rPr>
        <w:t xml:space="preserve"> </w:t>
      </w:r>
    </w:p>
    <w:p w:rsidR="008D77C2" w:rsidRPr="008671DD" w:rsidRDefault="007924F4" w:rsidP="006350C7">
      <w:pPr>
        <w:spacing w:after="334" w:line="29" w:lineRule="atLeast"/>
        <w:ind w:left="0" w:right="0" w:firstLine="0"/>
        <w:jc w:val="left"/>
        <w:rPr>
          <w:szCs w:val="24"/>
        </w:rPr>
      </w:pPr>
      <w:r w:rsidRPr="008671DD">
        <w:rPr>
          <w:szCs w:val="24"/>
        </w:rPr>
        <w:t xml:space="preserve"> </w:t>
      </w:r>
    </w:p>
    <w:p w:rsidR="008D77C2" w:rsidRPr="008671DD" w:rsidRDefault="007924F4" w:rsidP="006350C7">
      <w:pPr>
        <w:spacing w:after="337" w:line="29" w:lineRule="atLeast"/>
        <w:ind w:left="0" w:right="0" w:firstLine="0"/>
        <w:jc w:val="left"/>
        <w:rPr>
          <w:szCs w:val="24"/>
        </w:rPr>
      </w:pPr>
      <w:r w:rsidRPr="008671DD">
        <w:rPr>
          <w:szCs w:val="24"/>
        </w:rPr>
        <w:t xml:space="preserve"> </w:t>
      </w:r>
    </w:p>
    <w:p w:rsidR="008D77C2" w:rsidRPr="008671DD" w:rsidRDefault="007924F4" w:rsidP="006350C7">
      <w:pPr>
        <w:spacing w:after="337" w:line="29" w:lineRule="atLeast"/>
        <w:ind w:left="0" w:right="0" w:firstLine="0"/>
        <w:jc w:val="left"/>
        <w:rPr>
          <w:szCs w:val="24"/>
        </w:rPr>
      </w:pPr>
      <w:r w:rsidRPr="008671DD">
        <w:rPr>
          <w:szCs w:val="24"/>
        </w:rPr>
        <w:t xml:space="preserve"> </w:t>
      </w:r>
    </w:p>
    <w:p w:rsidR="001230AB" w:rsidRPr="008671DD" w:rsidRDefault="007924F4" w:rsidP="001230AB">
      <w:pPr>
        <w:spacing w:after="337" w:line="29" w:lineRule="atLeast"/>
        <w:ind w:left="0" w:right="0" w:firstLine="0"/>
        <w:jc w:val="left"/>
        <w:rPr>
          <w:szCs w:val="24"/>
        </w:rPr>
      </w:pPr>
      <w:r w:rsidRPr="008671DD">
        <w:rPr>
          <w:szCs w:val="24"/>
        </w:rPr>
        <w:t xml:space="preserve"> </w:t>
      </w:r>
    </w:p>
    <w:p w:rsidR="008D77C2" w:rsidRPr="008671DD" w:rsidRDefault="007924F4" w:rsidP="001230AB">
      <w:pPr>
        <w:spacing w:after="337" w:line="360" w:lineRule="auto"/>
        <w:ind w:left="0" w:right="0" w:firstLine="0"/>
        <w:jc w:val="left"/>
        <w:rPr>
          <w:szCs w:val="24"/>
        </w:rPr>
      </w:pPr>
      <w:r w:rsidRPr="008671DD">
        <w:rPr>
          <w:b/>
          <w:szCs w:val="24"/>
        </w:rPr>
        <w:lastRenderedPageBreak/>
        <w:t xml:space="preserve">Acknowledgement </w:t>
      </w:r>
    </w:p>
    <w:p w:rsidR="008D77C2" w:rsidRPr="008671DD" w:rsidRDefault="007924F4" w:rsidP="001230AB">
      <w:pPr>
        <w:spacing w:after="331" w:line="360" w:lineRule="auto"/>
        <w:ind w:left="10"/>
        <w:rPr>
          <w:szCs w:val="24"/>
        </w:rPr>
      </w:pPr>
      <w:r w:rsidRPr="008671DD">
        <w:rPr>
          <w:szCs w:val="24"/>
        </w:rPr>
        <w:t xml:space="preserve">I would like to take this opportunity to thank everyone who has helped me complete this report. </w:t>
      </w:r>
    </w:p>
    <w:p w:rsidR="008D77C2" w:rsidRPr="008671DD" w:rsidRDefault="00E03728" w:rsidP="001230AB">
      <w:pPr>
        <w:spacing w:after="133" w:line="360" w:lineRule="auto"/>
        <w:ind w:left="10" w:right="-15"/>
        <w:rPr>
          <w:szCs w:val="24"/>
        </w:rPr>
      </w:pPr>
      <w:r w:rsidRPr="008671DD">
        <w:rPr>
          <w:szCs w:val="24"/>
        </w:rPr>
        <w:t>My special regards go to Muhammad Rehan Masoom</w:t>
      </w:r>
      <w:r w:rsidR="007924F4" w:rsidRPr="008671DD">
        <w:rPr>
          <w:szCs w:val="24"/>
        </w:rPr>
        <w:t xml:space="preserve">, </w:t>
      </w:r>
      <w:r w:rsidRPr="008671DD">
        <w:rPr>
          <w:szCs w:val="24"/>
        </w:rPr>
        <w:t xml:space="preserve">Assistant Professor </w:t>
      </w:r>
      <w:r w:rsidR="00255DFA" w:rsidRPr="008671DD">
        <w:rPr>
          <w:szCs w:val="24"/>
        </w:rPr>
        <w:t>of School of Business</w:t>
      </w:r>
      <w:r w:rsidR="007924F4" w:rsidRPr="008671DD">
        <w:rPr>
          <w:szCs w:val="24"/>
        </w:rPr>
        <w:t xml:space="preserve">, </w:t>
      </w:r>
      <w:r w:rsidR="00255DFA" w:rsidRPr="008671DD">
        <w:rPr>
          <w:szCs w:val="24"/>
        </w:rPr>
        <w:t>United</w:t>
      </w:r>
      <w:r w:rsidRPr="008671DD">
        <w:rPr>
          <w:szCs w:val="24"/>
        </w:rPr>
        <w:t xml:space="preserve"> International</w:t>
      </w:r>
      <w:r w:rsidR="007924F4" w:rsidRPr="008671DD">
        <w:rPr>
          <w:szCs w:val="24"/>
        </w:rPr>
        <w:t xml:space="preserve"> University; for assisting me during var</w:t>
      </w:r>
      <w:r w:rsidR="00255DFA" w:rsidRPr="008671DD">
        <w:rPr>
          <w:szCs w:val="24"/>
        </w:rPr>
        <w:t xml:space="preserve">ious stages of this report. His </w:t>
      </w:r>
      <w:r w:rsidR="007924F4" w:rsidRPr="008671DD">
        <w:rPr>
          <w:szCs w:val="24"/>
        </w:rPr>
        <w:t xml:space="preserve">continuous support and monitoring throughout the project has helped me tremendously to accomplish this task. I am extremely humbled to have received the opportunity to work on this topic and it has helped me gain a practical knowledge of the corporate workplace and has helped me in attaining practical knowledge. </w:t>
      </w:r>
    </w:p>
    <w:p w:rsidR="008D77C2" w:rsidRPr="008671DD" w:rsidRDefault="007924F4" w:rsidP="001230AB">
      <w:pPr>
        <w:spacing w:line="360" w:lineRule="auto"/>
        <w:ind w:left="10"/>
        <w:rPr>
          <w:color w:val="000000" w:themeColor="text1"/>
          <w:szCs w:val="24"/>
        </w:rPr>
      </w:pPr>
      <w:r w:rsidRPr="008671DD">
        <w:rPr>
          <w:color w:val="000000" w:themeColor="text1"/>
          <w:szCs w:val="24"/>
        </w:rPr>
        <w:t xml:space="preserve">I would also like to thank Mr. </w:t>
      </w:r>
      <w:r w:rsidR="00B438CD" w:rsidRPr="008671DD">
        <w:rPr>
          <w:color w:val="000000" w:themeColor="text1"/>
          <w:szCs w:val="24"/>
        </w:rPr>
        <w:t>Henry</w:t>
      </w:r>
      <w:r w:rsidRPr="008671DD">
        <w:rPr>
          <w:color w:val="000000" w:themeColor="text1"/>
          <w:szCs w:val="24"/>
        </w:rPr>
        <w:t xml:space="preserve">, Director and Head of </w:t>
      </w:r>
      <w:r w:rsidR="00B438CD" w:rsidRPr="008671DD">
        <w:rPr>
          <w:color w:val="000000" w:themeColor="text1"/>
          <w:szCs w:val="24"/>
        </w:rPr>
        <w:t xml:space="preserve">Consumer Knitex, </w:t>
      </w:r>
      <w:r w:rsidR="001230AB" w:rsidRPr="008671DD">
        <w:rPr>
          <w:color w:val="000000" w:themeColor="text1"/>
          <w:szCs w:val="24"/>
        </w:rPr>
        <w:t>Mrs.</w:t>
      </w:r>
      <w:r w:rsidR="00B438CD" w:rsidRPr="008671DD">
        <w:rPr>
          <w:color w:val="000000" w:themeColor="text1"/>
          <w:szCs w:val="24"/>
        </w:rPr>
        <w:t xml:space="preserve"> </w:t>
      </w:r>
      <w:proofErr w:type="spellStart"/>
      <w:r w:rsidR="00B438CD" w:rsidRPr="008671DD">
        <w:rPr>
          <w:color w:val="000000" w:themeColor="text1"/>
          <w:szCs w:val="24"/>
        </w:rPr>
        <w:t>Umme</w:t>
      </w:r>
      <w:proofErr w:type="spellEnd"/>
      <w:r w:rsidR="00B438CD" w:rsidRPr="008671DD">
        <w:rPr>
          <w:color w:val="000000" w:themeColor="text1"/>
          <w:szCs w:val="24"/>
        </w:rPr>
        <w:t xml:space="preserve"> </w:t>
      </w:r>
      <w:proofErr w:type="spellStart"/>
      <w:r w:rsidR="00B438CD" w:rsidRPr="008671DD">
        <w:rPr>
          <w:color w:val="000000" w:themeColor="text1"/>
          <w:szCs w:val="24"/>
        </w:rPr>
        <w:t>Sadia</w:t>
      </w:r>
      <w:proofErr w:type="spellEnd"/>
      <w:r w:rsidR="00B438CD" w:rsidRPr="008671DD">
        <w:rPr>
          <w:color w:val="000000" w:themeColor="text1"/>
          <w:szCs w:val="24"/>
        </w:rPr>
        <w:t xml:space="preserve"> Islam, Manager of HR &amp; General Purchase</w:t>
      </w:r>
      <w:r w:rsidRPr="008671DD">
        <w:rPr>
          <w:color w:val="000000" w:themeColor="text1"/>
          <w:szCs w:val="24"/>
        </w:rPr>
        <w:t xml:space="preserve"> </w:t>
      </w:r>
      <w:r w:rsidR="000A3258" w:rsidRPr="008671DD">
        <w:rPr>
          <w:color w:val="000000" w:themeColor="text1"/>
          <w:szCs w:val="24"/>
        </w:rPr>
        <w:t>and all</w:t>
      </w:r>
      <w:r w:rsidR="00B438CD" w:rsidRPr="008671DD">
        <w:rPr>
          <w:color w:val="000000" w:themeColor="text1"/>
          <w:szCs w:val="24"/>
        </w:rPr>
        <w:t xml:space="preserve"> employees who took out time from their busy schedule to provided vital information for this report.</w:t>
      </w:r>
    </w:p>
    <w:p w:rsidR="008D77C2" w:rsidRPr="008671DD" w:rsidRDefault="007924F4" w:rsidP="001230AB">
      <w:pPr>
        <w:spacing w:after="331" w:line="360" w:lineRule="auto"/>
        <w:ind w:left="10"/>
        <w:rPr>
          <w:szCs w:val="24"/>
        </w:rPr>
      </w:pPr>
      <w:r w:rsidRPr="008671DD">
        <w:rPr>
          <w:szCs w:val="24"/>
        </w:rPr>
        <w:t xml:space="preserve">Lastly, but most importantly I would like to thank my family members who supported me throughout this report. </w:t>
      </w:r>
    </w:p>
    <w:p w:rsidR="008D77C2" w:rsidRPr="008671DD" w:rsidRDefault="007924F4" w:rsidP="001230AB">
      <w:pPr>
        <w:spacing w:after="331" w:line="360" w:lineRule="auto"/>
        <w:ind w:left="10"/>
        <w:rPr>
          <w:szCs w:val="24"/>
        </w:rPr>
      </w:pPr>
      <w:r w:rsidRPr="008671DD">
        <w:rPr>
          <w:szCs w:val="24"/>
        </w:rPr>
        <w:t xml:space="preserve">I have certainly enjoyed working on this report and have gained invaluable knowledge in the internship program, and hope that the report will be appreciated.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8D77C2" w:rsidRPr="008671DD" w:rsidRDefault="007924F4" w:rsidP="006350C7">
      <w:pPr>
        <w:spacing w:after="138" w:line="29" w:lineRule="atLeast"/>
        <w:ind w:left="0" w:right="0" w:firstLine="0"/>
        <w:jc w:val="left"/>
        <w:rPr>
          <w:szCs w:val="24"/>
        </w:rPr>
      </w:pPr>
      <w:r w:rsidRPr="008671DD">
        <w:rPr>
          <w:szCs w:val="24"/>
        </w:rPr>
        <w:t xml:space="preserve">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8D77C2" w:rsidRPr="008671DD" w:rsidRDefault="007924F4" w:rsidP="006350C7">
      <w:pPr>
        <w:spacing w:after="138" w:line="29" w:lineRule="atLeast"/>
        <w:ind w:left="0" w:right="0" w:firstLine="0"/>
        <w:jc w:val="left"/>
        <w:rPr>
          <w:szCs w:val="24"/>
        </w:rPr>
      </w:pPr>
      <w:r w:rsidRPr="008671DD">
        <w:rPr>
          <w:szCs w:val="24"/>
        </w:rPr>
        <w:t xml:space="preserve">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8D77C2" w:rsidRPr="008671DD" w:rsidRDefault="007924F4" w:rsidP="006350C7">
      <w:pPr>
        <w:spacing w:after="138" w:line="29" w:lineRule="atLeast"/>
        <w:ind w:left="0" w:right="0" w:firstLine="0"/>
        <w:jc w:val="left"/>
        <w:rPr>
          <w:szCs w:val="24"/>
        </w:rPr>
      </w:pPr>
      <w:r w:rsidRPr="008671DD">
        <w:rPr>
          <w:szCs w:val="24"/>
        </w:rPr>
        <w:t xml:space="preserve">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8D77C2" w:rsidRPr="008671DD" w:rsidRDefault="007924F4" w:rsidP="006350C7">
      <w:pPr>
        <w:spacing w:after="138" w:line="29" w:lineRule="atLeast"/>
        <w:ind w:left="0" w:right="0" w:firstLine="0"/>
        <w:jc w:val="left"/>
        <w:rPr>
          <w:szCs w:val="24"/>
        </w:rPr>
      </w:pPr>
      <w:r w:rsidRPr="008671DD">
        <w:rPr>
          <w:szCs w:val="24"/>
        </w:rPr>
        <w:t xml:space="preserve">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8D77C2" w:rsidRPr="008671DD" w:rsidRDefault="007924F4" w:rsidP="006350C7">
      <w:pPr>
        <w:spacing w:after="138" w:line="29" w:lineRule="atLeast"/>
        <w:ind w:left="0" w:right="0" w:firstLine="0"/>
        <w:jc w:val="left"/>
        <w:rPr>
          <w:szCs w:val="24"/>
        </w:rPr>
      </w:pPr>
      <w:r w:rsidRPr="008671DD">
        <w:rPr>
          <w:szCs w:val="24"/>
        </w:rPr>
        <w:t xml:space="preserve"> </w:t>
      </w:r>
    </w:p>
    <w:p w:rsidR="008D77C2" w:rsidRPr="008671DD" w:rsidRDefault="007924F4" w:rsidP="006350C7">
      <w:pPr>
        <w:spacing w:after="135" w:line="29" w:lineRule="atLeast"/>
        <w:ind w:left="0" w:right="0" w:firstLine="0"/>
        <w:jc w:val="left"/>
        <w:rPr>
          <w:szCs w:val="24"/>
        </w:rPr>
      </w:pPr>
      <w:r w:rsidRPr="008671DD">
        <w:rPr>
          <w:szCs w:val="24"/>
        </w:rPr>
        <w:t xml:space="preserve"> </w:t>
      </w:r>
    </w:p>
    <w:p w:rsidR="00C97CFC" w:rsidRPr="008671DD" w:rsidRDefault="00C97CFC" w:rsidP="001230AB">
      <w:pPr>
        <w:spacing w:after="138" w:line="29" w:lineRule="atLeast"/>
        <w:ind w:left="0" w:right="0" w:firstLine="0"/>
        <w:jc w:val="left"/>
        <w:rPr>
          <w:szCs w:val="24"/>
        </w:rPr>
      </w:pPr>
    </w:p>
    <w:p w:rsidR="008D77C2" w:rsidRPr="008671DD" w:rsidRDefault="007924F4" w:rsidP="001230AB">
      <w:pPr>
        <w:pStyle w:val="Heading1"/>
        <w:numPr>
          <w:ilvl w:val="0"/>
          <w:numId w:val="0"/>
        </w:numPr>
        <w:spacing w:line="360" w:lineRule="auto"/>
        <w:ind w:left="-2"/>
        <w:rPr>
          <w:rFonts w:ascii="Times New Roman" w:hAnsi="Times New Roman" w:cs="Times New Roman"/>
          <w:sz w:val="36"/>
          <w:szCs w:val="36"/>
        </w:rPr>
      </w:pPr>
      <w:bookmarkStart w:id="0" w:name="_Toc513472600"/>
      <w:r w:rsidRPr="008671DD">
        <w:rPr>
          <w:rFonts w:ascii="Times New Roman" w:hAnsi="Times New Roman" w:cs="Times New Roman"/>
          <w:sz w:val="36"/>
          <w:szCs w:val="36"/>
        </w:rPr>
        <w:lastRenderedPageBreak/>
        <w:t>Executive Summary</w:t>
      </w:r>
      <w:bookmarkEnd w:id="0"/>
      <w:r w:rsidRPr="008671DD">
        <w:rPr>
          <w:rFonts w:ascii="Times New Roman" w:hAnsi="Times New Roman" w:cs="Times New Roman"/>
          <w:sz w:val="36"/>
          <w:szCs w:val="36"/>
        </w:rPr>
        <w:t xml:space="preserve">  </w:t>
      </w:r>
    </w:p>
    <w:p w:rsidR="008D77C2" w:rsidRPr="008671DD" w:rsidRDefault="00737617" w:rsidP="001230AB">
      <w:pPr>
        <w:spacing w:after="335" w:line="360" w:lineRule="auto"/>
        <w:ind w:left="0" w:right="0" w:firstLine="0"/>
        <w:jc w:val="left"/>
        <w:rPr>
          <w:szCs w:val="24"/>
        </w:rPr>
      </w:pPr>
      <w:r w:rsidRPr="008671DD">
        <w:rPr>
          <w:color w:val="000000" w:themeColor="text1"/>
          <w:szCs w:val="24"/>
        </w:rPr>
        <w:t xml:space="preserve">Corporate social and environmental responsibility (CSER) is a type of corporate self-direction incorporated into a plan of action. CSR arrangement works as a self-administrative instrument whereby a business screens and guarantees its dynamic consistence with the soul of the law, moral benchmarks and national or universal norms. </w:t>
      </w:r>
      <w:r w:rsidR="00643239" w:rsidRPr="008671DD">
        <w:rPr>
          <w:color w:val="000000" w:themeColor="text1"/>
          <w:szCs w:val="24"/>
        </w:rPr>
        <w:t xml:space="preserve">Corporate social and environmental responsibility (CSER) has increasingly picked up attention among researchers. The issue of worldwide environmental change has raised the group worries </w:t>
      </w:r>
      <w:r w:rsidR="000A3258" w:rsidRPr="008671DD">
        <w:rPr>
          <w:color w:val="000000" w:themeColor="text1"/>
          <w:szCs w:val="24"/>
        </w:rPr>
        <w:t>about related</w:t>
      </w:r>
      <w:r w:rsidR="00643239" w:rsidRPr="008671DD">
        <w:rPr>
          <w:color w:val="000000" w:themeColor="text1"/>
          <w:szCs w:val="24"/>
        </w:rPr>
        <w:t xml:space="preserve"> issues and crea</w:t>
      </w:r>
      <w:r w:rsidR="000A3258" w:rsidRPr="008671DD">
        <w:rPr>
          <w:color w:val="000000" w:themeColor="text1"/>
          <w:szCs w:val="24"/>
        </w:rPr>
        <w:t>tes awareness among the group. Textile industry in an industry who has to maintain CSER protocol regarding their production.</w:t>
      </w:r>
      <w:r w:rsidR="00643239" w:rsidRPr="008671DD">
        <w:rPr>
          <w:color w:val="000000" w:themeColor="text1"/>
          <w:szCs w:val="24"/>
        </w:rPr>
        <w:t xml:space="preserve"> </w:t>
      </w:r>
    </w:p>
    <w:p w:rsidR="008D77C2" w:rsidRPr="008671DD" w:rsidRDefault="007924F4" w:rsidP="001230AB">
      <w:pPr>
        <w:spacing w:after="331" w:line="360" w:lineRule="auto"/>
        <w:ind w:left="10"/>
        <w:rPr>
          <w:szCs w:val="24"/>
        </w:rPr>
      </w:pPr>
      <w:r w:rsidRPr="008671DD">
        <w:rPr>
          <w:szCs w:val="24"/>
        </w:rPr>
        <w:t>The report begins with a des</w:t>
      </w:r>
      <w:r w:rsidR="00675246" w:rsidRPr="008671DD">
        <w:rPr>
          <w:szCs w:val="24"/>
        </w:rPr>
        <w:t>cription of the textile industry</w:t>
      </w:r>
      <w:r w:rsidRPr="008671DD">
        <w:rPr>
          <w:szCs w:val="24"/>
        </w:rPr>
        <w:t xml:space="preserve"> where I completed my internship</w:t>
      </w:r>
      <w:r w:rsidR="00675246" w:rsidRPr="008671DD">
        <w:rPr>
          <w:szCs w:val="24"/>
        </w:rPr>
        <w:t xml:space="preserve"> program, starting from October 2017 until January </w:t>
      </w:r>
      <w:r w:rsidRPr="008671DD">
        <w:rPr>
          <w:szCs w:val="24"/>
        </w:rPr>
        <w:t>2</w:t>
      </w:r>
      <w:r w:rsidR="00675246" w:rsidRPr="008671DD">
        <w:rPr>
          <w:szCs w:val="24"/>
        </w:rPr>
        <w:t>018</w:t>
      </w:r>
      <w:r w:rsidRPr="008671DD">
        <w:rPr>
          <w:szCs w:val="24"/>
        </w:rPr>
        <w:t xml:space="preserve">. All the functions inherent in the organization as well as their structure have been described, along with their areas of business. In addition, their strengths, weaknesses, opportunities, threats, goals and objectives of the organization have also been analyzed for the purpose of providing relevant comments.  </w:t>
      </w:r>
    </w:p>
    <w:p w:rsidR="008D77C2" w:rsidRPr="008671DD" w:rsidRDefault="007924F4" w:rsidP="001230AB">
      <w:pPr>
        <w:spacing w:after="332" w:line="360" w:lineRule="auto"/>
        <w:ind w:left="10"/>
        <w:rPr>
          <w:szCs w:val="24"/>
        </w:rPr>
      </w:pPr>
      <w:r w:rsidRPr="008671DD">
        <w:rPr>
          <w:szCs w:val="24"/>
        </w:rPr>
        <w:t xml:space="preserve">The second part of the report focuses solely on the research, discussions </w:t>
      </w:r>
      <w:r w:rsidR="00675246" w:rsidRPr="008671DD">
        <w:rPr>
          <w:szCs w:val="24"/>
        </w:rPr>
        <w:t xml:space="preserve">of the topic of corporate social and environmental responsibility and how Consumer Knitex Ltd is addressing the issue. </w:t>
      </w:r>
      <w:r w:rsidRPr="008671DD">
        <w:rPr>
          <w:szCs w:val="24"/>
        </w:rPr>
        <w:t xml:space="preserve">To </w:t>
      </w:r>
      <w:r w:rsidR="00675246" w:rsidRPr="008671DD">
        <w:rPr>
          <w:szCs w:val="24"/>
        </w:rPr>
        <w:t xml:space="preserve">analyze how CMT is focusing on the issue </w:t>
      </w:r>
      <w:r w:rsidRPr="008671DD">
        <w:rPr>
          <w:szCs w:val="24"/>
        </w:rPr>
        <w:t xml:space="preserve">, the primary source of collecting data regarding </w:t>
      </w:r>
      <w:r w:rsidR="00F00724" w:rsidRPr="008671DD">
        <w:rPr>
          <w:szCs w:val="24"/>
        </w:rPr>
        <w:t xml:space="preserve">the issue </w:t>
      </w:r>
      <w:r w:rsidRPr="008671DD">
        <w:rPr>
          <w:szCs w:val="24"/>
        </w:rPr>
        <w:t xml:space="preserve"> for this report was done through</w:t>
      </w:r>
      <w:r w:rsidR="00F00724" w:rsidRPr="008671DD">
        <w:rPr>
          <w:szCs w:val="24"/>
        </w:rPr>
        <w:t xml:space="preserve"> observations in factory visits </w:t>
      </w:r>
      <w:r w:rsidRPr="008671DD">
        <w:rPr>
          <w:szCs w:val="24"/>
        </w:rPr>
        <w:t xml:space="preserve">. As per the suggestion of </w:t>
      </w:r>
      <w:r w:rsidR="00F00724" w:rsidRPr="008671DD">
        <w:rPr>
          <w:szCs w:val="24"/>
        </w:rPr>
        <w:t xml:space="preserve">Consumer Knitex Ltd </w:t>
      </w:r>
      <w:r w:rsidRPr="008671DD">
        <w:rPr>
          <w:szCs w:val="24"/>
        </w:rPr>
        <w:t xml:space="preserve">management, direct question and answer (Q&amp;A) session might initiate wrong perception among the employees about </w:t>
      </w:r>
      <w:r w:rsidR="00F00724" w:rsidRPr="008671DD">
        <w:rPr>
          <w:szCs w:val="24"/>
        </w:rPr>
        <w:t>Consumer Knitex’</w:t>
      </w:r>
      <w:r w:rsidRPr="008671DD">
        <w:rPr>
          <w:szCs w:val="24"/>
        </w:rPr>
        <w:t>s existing policy. As for secondary resources, di</w:t>
      </w:r>
      <w:r w:rsidR="00F00724" w:rsidRPr="008671DD">
        <w:rPr>
          <w:szCs w:val="24"/>
        </w:rPr>
        <w:t>fferent database of Consumer Knitex Ltd</w:t>
      </w:r>
      <w:r w:rsidRPr="008671DD">
        <w:rPr>
          <w:szCs w:val="24"/>
        </w:rPr>
        <w:t xml:space="preserve"> will be used to understand the wellness scenario and trend of the overall organization. As </w:t>
      </w:r>
      <w:r w:rsidR="00F00724" w:rsidRPr="008671DD">
        <w:rPr>
          <w:szCs w:val="24"/>
        </w:rPr>
        <w:t>Consumer Knitex</w:t>
      </w:r>
      <w:r w:rsidRPr="008671DD">
        <w:rPr>
          <w:szCs w:val="24"/>
        </w:rPr>
        <w:t xml:space="preserve"> is currently focusing on </w:t>
      </w:r>
      <w:r w:rsidR="00643239" w:rsidRPr="008671DD">
        <w:rPr>
          <w:szCs w:val="24"/>
        </w:rPr>
        <w:t>producing quality products while ensuring to follow the protocol by government regarding CSER</w:t>
      </w:r>
      <w:r w:rsidRPr="008671DD">
        <w:rPr>
          <w:szCs w:val="24"/>
        </w:rPr>
        <w:t xml:space="preserve">, these information were interpreted </w:t>
      </w:r>
      <w:r w:rsidR="00643239" w:rsidRPr="008671DD">
        <w:rPr>
          <w:szCs w:val="24"/>
        </w:rPr>
        <w:t xml:space="preserve">to analyze the actual scenario. </w:t>
      </w:r>
      <w:r w:rsidRPr="008671DD">
        <w:rPr>
          <w:szCs w:val="24"/>
        </w:rPr>
        <w:t xml:space="preserve">Despite lacking sufficient database </w:t>
      </w:r>
      <w:r w:rsidR="00643239" w:rsidRPr="008671DD">
        <w:rPr>
          <w:szCs w:val="24"/>
        </w:rPr>
        <w:t xml:space="preserve">and websites not frequently updated, also minimum factory visit </w:t>
      </w:r>
      <w:r w:rsidRPr="008671DD">
        <w:rPr>
          <w:szCs w:val="24"/>
        </w:rPr>
        <w:t xml:space="preserve">I have tried my utmost to provide the most accurate explanations of the outcomes. </w:t>
      </w:r>
    </w:p>
    <w:p w:rsidR="000A3258" w:rsidRPr="008671DD" w:rsidRDefault="007924F4" w:rsidP="001230AB">
      <w:pPr>
        <w:spacing w:after="337" w:line="29" w:lineRule="atLeast"/>
        <w:ind w:left="0" w:right="0" w:firstLine="0"/>
        <w:jc w:val="left"/>
        <w:rPr>
          <w:szCs w:val="24"/>
        </w:rPr>
      </w:pPr>
      <w:r w:rsidRPr="008671DD">
        <w:rPr>
          <w:szCs w:val="24"/>
        </w:rPr>
        <w:t xml:space="preserve"> </w:t>
      </w:r>
    </w:p>
    <w:p w:rsidR="000A3258" w:rsidRPr="008671DD" w:rsidRDefault="000A3258" w:rsidP="006350C7">
      <w:pPr>
        <w:tabs>
          <w:tab w:val="left" w:pos="7005"/>
        </w:tabs>
        <w:spacing w:after="290" w:line="29" w:lineRule="atLeast"/>
        <w:ind w:left="-15" w:right="-15" w:firstLine="0"/>
        <w:jc w:val="left"/>
        <w:rPr>
          <w:b/>
          <w:szCs w:val="24"/>
        </w:rPr>
      </w:pPr>
    </w:p>
    <w:sdt>
      <w:sdtPr>
        <w:rPr>
          <w:rFonts w:ascii="Times New Roman" w:eastAsia="Times New Roman" w:hAnsi="Times New Roman" w:cs="Times New Roman"/>
          <w:color w:val="000000"/>
          <w:sz w:val="24"/>
          <w:szCs w:val="22"/>
        </w:rPr>
        <w:id w:val="-1676565976"/>
        <w:docPartObj>
          <w:docPartGallery w:val="Table of Contents"/>
          <w:docPartUnique/>
        </w:docPartObj>
      </w:sdtPr>
      <w:sdtEndPr>
        <w:rPr>
          <w:b/>
          <w:bCs/>
          <w:noProof/>
        </w:rPr>
      </w:sdtEndPr>
      <w:sdtContent>
        <w:p w:rsidR="009A2319" w:rsidRPr="008671DD" w:rsidRDefault="008D7897">
          <w:pPr>
            <w:pStyle w:val="TOCHeading"/>
            <w:rPr>
              <w:rFonts w:ascii="Times New Roman" w:eastAsia="Times New Roman" w:hAnsi="Times New Roman" w:cs="Times New Roman"/>
              <w:b/>
              <w:color w:val="000000"/>
            </w:rPr>
          </w:pPr>
          <w:r w:rsidRPr="008671DD">
            <w:rPr>
              <w:rFonts w:ascii="Times New Roman" w:eastAsia="Times New Roman" w:hAnsi="Times New Roman" w:cs="Times New Roman"/>
              <w:b/>
              <w:color w:val="000000"/>
            </w:rPr>
            <w:t>Table of content</w:t>
          </w:r>
          <w:r w:rsidR="00FC2C77" w:rsidRPr="008671DD">
            <w:rPr>
              <w:rFonts w:ascii="Times New Roman" w:eastAsia="Times New Roman" w:hAnsi="Times New Roman" w:cs="Times New Roman"/>
              <w:b/>
              <w:color w:val="000000"/>
            </w:rPr>
            <w:t>s</w:t>
          </w:r>
          <w:r w:rsidRPr="008671DD">
            <w:rPr>
              <w:rFonts w:ascii="Times New Roman" w:eastAsia="Times New Roman" w:hAnsi="Times New Roman" w:cs="Times New Roman"/>
              <w:b/>
              <w:color w:val="000000"/>
            </w:rPr>
            <w:t xml:space="preserve"> </w:t>
          </w:r>
        </w:p>
        <w:p w:rsidR="008671DD" w:rsidRDefault="009A2319" w:rsidP="008671DD">
          <w:pPr>
            <w:pStyle w:val="TOC1"/>
            <w:rPr>
              <w:rStyle w:val="Hyperlink"/>
            </w:rPr>
          </w:pPr>
          <w:r w:rsidRPr="008671DD">
            <w:rPr>
              <w:noProof w:val="0"/>
            </w:rPr>
            <w:fldChar w:fldCharType="begin"/>
          </w:r>
          <w:r w:rsidRPr="008671DD">
            <w:instrText xml:space="preserve"> TOC \o "1-3" \h \z \u </w:instrText>
          </w:r>
          <w:r w:rsidRPr="008671DD">
            <w:rPr>
              <w:noProof w:val="0"/>
            </w:rPr>
            <w:fldChar w:fldCharType="separate"/>
          </w:r>
          <w:hyperlink w:anchor="_Toc513472600" w:history="1">
            <w:r w:rsidR="008671DD" w:rsidRPr="00C96D34">
              <w:rPr>
                <w:rStyle w:val="Hyperlink"/>
              </w:rPr>
              <w:t>Executive Summary</w:t>
            </w:r>
            <w:r w:rsidR="008671DD">
              <w:rPr>
                <w:webHidden/>
              </w:rPr>
              <w:tab/>
            </w:r>
            <w:r w:rsidR="008671DD">
              <w:rPr>
                <w:webHidden/>
              </w:rPr>
              <w:fldChar w:fldCharType="begin"/>
            </w:r>
            <w:r w:rsidR="008671DD">
              <w:rPr>
                <w:webHidden/>
              </w:rPr>
              <w:instrText xml:space="preserve"> PAGEREF _Toc513472600 \h </w:instrText>
            </w:r>
            <w:r w:rsidR="008671DD">
              <w:rPr>
                <w:webHidden/>
              </w:rPr>
            </w:r>
            <w:r w:rsidR="008671DD">
              <w:rPr>
                <w:webHidden/>
              </w:rPr>
              <w:fldChar w:fldCharType="separate"/>
            </w:r>
            <w:r w:rsidR="003F49D8">
              <w:rPr>
                <w:webHidden/>
              </w:rPr>
              <w:t>5</w:t>
            </w:r>
            <w:r w:rsidR="008671DD">
              <w:rPr>
                <w:webHidden/>
              </w:rPr>
              <w:fldChar w:fldCharType="end"/>
            </w:r>
          </w:hyperlink>
        </w:p>
        <w:p w:rsidR="008671DD" w:rsidRPr="008671DD" w:rsidRDefault="008671DD" w:rsidP="008671DD">
          <w:pPr>
            <w:ind w:left="0" w:firstLine="0"/>
          </w:pPr>
          <w:r>
            <w:t>Part A: The Organization …………………………………………………………………………</w:t>
          </w:r>
          <w:r>
            <w:t>…..8</w:t>
          </w:r>
        </w:p>
        <w:p w:rsidR="008671DD" w:rsidRDefault="008671DD" w:rsidP="008671DD">
          <w:pPr>
            <w:pStyle w:val="TOC1"/>
            <w:rPr>
              <w:rFonts w:asciiTheme="minorHAnsi" w:eastAsiaTheme="minorEastAsia" w:hAnsiTheme="minorHAnsi" w:cstheme="minorBidi"/>
              <w:color w:val="auto"/>
              <w:sz w:val="22"/>
            </w:rPr>
          </w:pPr>
          <w:hyperlink w:anchor="_Toc513472601" w:history="1">
            <w:r w:rsidRPr="00C96D34">
              <w:rPr>
                <w:rStyle w:val="Hyperlink"/>
              </w:rPr>
              <w:t>1.1. Introduction to CMT</w:t>
            </w:r>
            <w:r>
              <w:rPr>
                <w:webHidden/>
              </w:rPr>
              <w:tab/>
            </w:r>
            <w:r>
              <w:rPr>
                <w:webHidden/>
              </w:rPr>
              <w:fldChar w:fldCharType="begin"/>
            </w:r>
            <w:r>
              <w:rPr>
                <w:webHidden/>
              </w:rPr>
              <w:instrText xml:space="preserve"> PAGEREF _Toc513472601 \h </w:instrText>
            </w:r>
            <w:r>
              <w:rPr>
                <w:webHidden/>
              </w:rPr>
            </w:r>
            <w:r>
              <w:rPr>
                <w:webHidden/>
              </w:rPr>
              <w:fldChar w:fldCharType="separate"/>
            </w:r>
            <w:r w:rsidR="003F49D8">
              <w:rPr>
                <w:webHidden/>
              </w:rPr>
              <w:t>9</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02" w:history="1">
            <w:r w:rsidRPr="00C96D34">
              <w:rPr>
                <w:rStyle w:val="Hyperlink"/>
              </w:rPr>
              <w:t>1.2. Introduction to CMT Bangladesh</w:t>
            </w:r>
            <w:r>
              <w:rPr>
                <w:webHidden/>
              </w:rPr>
              <w:tab/>
            </w:r>
            <w:r>
              <w:rPr>
                <w:webHidden/>
              </w:rPr>
              <w:fldChar w:fldCharType="begin"/>
            </w:r>
            <w:r>
              <w:rPr>
                <w:webHidden/>
              </w:rPr>
              <w:instrText xml:space="preserve"> PAGEREF _Toc513472602 \h </w:instrText>
            </w:r>
            <w:r>
              <w:rPr>
                <w:webHidden/>
              </w:rPr>
            </w:r>
            <w:r>
              <w:rPr>
                <w:webHidden/>
              </w:rPr>
              <w:fldChar w:fldCharType="separate"/>
            </w:r>
            <w:r w:rsidR="003F49D8">
              <w:rPr>
                <w:webHidden/>
              </w:rPr>
              <w:t>9</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03" w:history="1">
            <w:r w:rsidRPr="00C96D34">
              <w:rPr>
                <w:rStyle w:val="Hyperlink"/>
              </w:rPr>
              <w:t>1.3. Company Profile</w:t>
            </w:r>
            <w:r>
              <w:rPr>
                <w:webHidden/>
              </w:rPr>
              <w:tab/>
            </w:r>
            <w:r>
              <w:rPr>
                <w:webHidden/>
              </w:rPr>
              <w:fldChar w:fldCharType="begin"/>
            </w:r>
            <w:r>
              <w:rPr>
                <w:webHidden/>
              </w:rPr>
              <w:instrText xml:space="preserve"> PAGEREF _Toc513472603 \h </w:instrText>
            </w:r>
            <w:r>
              <w:rPr>
                <w:webHidden/>
              </w:rPr>
            </w:r>
            <w:r>
              <w:rPr>
                <w:webHidden/>
              </w:rPr>
              <w:fldChar w:fldCharType="separate"/>
            </w:r>
            <w:r w:rsidR="003F49D8">
              <w:rPr>
                <w:webHidden/>
              </w:rPr>
              <w:t>9</w:t>
            </w:r>
            <w:r>
              <w:rPr>
                <w:webHidden/>
              </w:rPr>
              <w:fldChar w:fldCharType="end"/>
            </w:r>
          </w:hyperlink>
        </w:p>
        <w:p w:rsidR="008671DD" w:rsidRDefault="008671DD">
          <w:pPr>
            <w:pStyle w:val="TOC2"/>
            <w:tabs>
              <w:tab w:val="right" w:leader="dot" w:pos="9736"/>
            </w:tabs>
            <w:rPr>
              <w:rFonts w:cstheme="minorBidi"/>
              <w:noProof/>
            </w:rPr>
          </w:pPr>
          <w:hyperlink w:anchor="_Toc513472604" w:history="1">
            <w:r w:rsidRPr="00C96D34">
              <w:rPr>
                <w:rStyle w:val="Hyperlink"/>
                <w:rFonts w:ascii="Times New Roman" w:eastAsia="Arial" w:hAnsi="Times New Roman"/>
                <w:noProof/>
              </w:rPr>
              <w:t xml:space="preserve">1.3.1. </w:t>
            </w:r>
            <w:r w:rsidRPr="00C96D34">
              <w:rPr>
                <w:rStyle w:val="Hyperlink"/>
                <w:rFonts w:ascii="Times New Roman" w:hAnsi="Times New Roman"/>
                <w:noProof/>
              </w:rPr>
              <w:t>The Head Office, Dhaka</w:t>
            </w:r>
            <w:r>
              <w:rPr>
                <w:noProof/>
                <w:webHidden/>
              </w:rPr>
              <w:tab/>
            </w:r>
            <w:r>
              <w:rPr>
                <w:noProof/>
                <w:webHidden/>
              </w:rPr>
              <w:fldChar w:fldCharType="begin"/>
            </w:r>
            <w:r>
              <w:rPr>
                <w:noProof/>
                <w:webHidden/>
              </w:rPr>
              <w:instrText xml:space="preserve"> PAGEREF _Toc513472604 \h </w:instrText>
            </w:r>
            <w:r>
              <w:rPr>
                <w:noProof/>
                <w:webHidden/>
              </w:rPr>
            </w:r>
            <w:r>
              <w:rPr>
                <w:noProof/>
                <w:webHidden/>
              </w:rPr>
              <w:fldChar w:fldCharType="separate"/>
            </w:r>
            <w:r w:rsidR="003F49D8">
              <w:rPr>
                <w:noProof/>
                <w:webHidden/>
              </w:rPr>
              <w:t>11</w:t>
            </w:r>
            <w:r>
              <w:rPr>
                <w:noProof/>
                <w:webHidden/>
              </w:rPr>
              <w:fldChar w:fldCharType="end"/>
            </w:r>
          </w:hyperlink>
        </w:p>
        <w:p w:rsidR="008671DD" w:rsidRDefault="008671DD">
          <w:pPr>
            <w:pStyle w:val="TOC2"/>
            <w:tabs>
              <w:tab w:val="right" w:leader="dot" w:pos="9736"/>
            </w:tabs>
            <w:rPr>
              <w:rFonts w:cstheme="minorBidi"/>
              <w:noProof/>
            </w:rPr>
          </w:pPr>
          <w:hyperlink w:anchor="_Toc513472605" w:history="1">
            <w:r w:rsidRPr="00C96D34">
              <w:rPr>
                <w:rStyle w:val="Hyperlink"/>
                <w:rFonts w:ascii="Times New Roman" w:hAnsi="Times New Roman"/>
                <w:noProof/>
              </w:rPr>
              <w:t>1.3.2. Factory Know About</w:t>
            </w:r>
            <w:r>
              <w:rPr>
                <w:noProof/>
                <w:webHidden/>
              </w:rPr>
              <w:tab/>
            </w:r>
            <w:r>
              <w:rPr>
                <w:noProof/>
                <w:webHidden/>
              </w:rPr>
              <w:fldChar w:fldCharType="begin"/>
            </w:r>
            <w:r>
              <w:rPr>
                <w:noProof/>
                <w:webHidden/>
              </w:rPr>
              <w:instrText xml:space="preserve"> PAGEREF _Toc513472605 \h </w:instrText>
            </w:r>
            <w:r>
              <w:rPr>
                <w:noProof/>
                <w:webHidden/>
              </w:rPr>
            </w:r>
            <w:r>
              <w:rPr>
                <w:noProof/>
                <w:webHidden/>
              </w:rPr>
              <w:fldChar w:fldCharType="separate"/>
            </w:r>
            <w:r w:rsidR="003F49D8">
              <w:rPr>
                <w:noProof/>
                <w:webHidden/>
              </w:rPr>
              <w:t>12</w:t>
            </w:r>
            <w:r>
              <w:rPr>
                <w:noProof/>
                <w:webHidden/>
              </w:rPr>
              <w:fldChar w:fldCharType="end"/>
            </w:r>
          </w:hyperlink>
        </w:p>
        <w:p w:rsidR="008671DD" w:rsidRDefault="008671DD">
          <w:pPr>
            <w:pStyle w:val="TOC2"/>
            <w:tabs>
              <w:tab w:val="right" w:leader="dot" w:pos="9736"/>
            </w:tabs>
            <w:rPr>
              <w:rFonts w:cstheme="minorBidi"/>
              <w:noProof/>
            </w:rPr>
          </w:pPr>
          <w:hyperlink w:anchor="_Toc513472606" w:history="1">
            <w:r w:rsidRPr="00C96D34">
              <w:rPr>
                <w:rStyle w:val="Hyperlink"/>
                <w:rFonts w:ascii="Times New Roman" w:eastAsia="Arial" w:hAnsi="Times New Roman"/>
                <w:noProof/>
              </w:rPr>
              <w:t xml:space="preserve">1.3.3. </w:t>
            </w:r>
            <w:r w:rsidRPr="00C96D34">
              <w:rPr>
                <w:rStyle w:val="Hyperlink"/>
                <w:rFonts w:ascii="Times New Roman" w:hAnsi="Times New Roman"/>
                <w:noProof/>
              </w:rPr>
              <w:t>Picture of Consumer Knitex Ltd</w:t>
            </w:r>
            <w:r>
              <w:rPr>
                <w:noProof/>
                <w:webHidden/>
              </w:rPr>
              <w:tab/>
            </w:r>
            <w:r>
              <w:rPr>
                <w:noProof/>
                <w:webHidden/>
              </w:rPr>
              <w:fldChar w:fldCharType="begin"/>
            </w:r>
            <w:r>
              <w:rPr>
                <w:noProof/>
                <w:webHidden/>
              </w:rPr>
              <w:instrText xml:space="preserve"> PAGEREF _Toc513472606 \h </w:instrText>
            </w:r>
            <w:r>
              <w:rPr>
                <w:noProof/>
                <w:webHidden/>
              </w:rPr>
            </w:r>
            <w:r>
              <w:rPr>
                <w:noProof/>
                <w:webHidden/>
              </w:rPr>
              <w:fldChar w:fldCharType="separate"/>
            </w:r>
            <w:r w:rsidR="003F49D8">
              <w:rPr>
                <w:noProof/>
                <w:webHidden/>
              </w:rPr>
              <w:t>13</w:t>
            </w:r>
            <w:r>
              <w:rPr>
                <w:noProof/>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07" w:history="1">
            <w:r w:rsidRPr="00C96D34">
              <w:rPr>
                <w:rStyle w:val="Hyperlink"/>
              </w:rPr>
              <w:t>1.5. Core Values</w:t>
            </w:r>
            <w:r>
              <w:rPr>
                <w:webHidden/>
              </w:rPr>
              <w:tab/>
            </w:r>
            <w:r>
              <w:rPr>
                <w:webHidden/>
              </w:rPr>
              <w:fldChar w:fldCharType="begin"/>
            </w:r>
            <w:r>
              <w:rPr>
                <w:webHidden/>
              </w:rPr>
              <w:instrText xml:space="preserve"> PAGEREF _Toc513472607 \h </w:instrText>
            </w:r>
            <w:r>
              <w:rPr>
                <w:webHidden/>
              </w:rPr>
            </w:r>
            <w:r>
              <w:rPr>
                <w:webHidden/>
              </w:rPr>
              <w:fldChar w:fldCharType="separate"/>
            </w:r>
            <w:r w:rsidR="003F49D8">
              <w:rPr>
                <w:webHidden/>
              </w:rPr>
              <w:t>15</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08" w:history="1">
            <w:r w:rsidRPr="00C96D34">
              <w:rPr>
                <w:rStyle w:val="Hyperlink"/>
              </w:rPr>
              <w:t>1.6. CMT Activities and Design</w:t>
            </w:r>
            <w:r>
              <w:rPr>
                <w:webHidden/>
              </w:rPr>
              <w:tab/>
            </w:r>
            <w:r>
              <w:rPr>
                <w:webHidden/>
              </w:rPr>
              <w:fldChar w:fldCharType="begin"/>
            </w:r>
            <w:r>
              <w:rPr>
                <w:webHidden/>
              </w:rPr>
              <w:instrText xml:space="preserve"> PAGEREF _Toc513472608 \h </w:instrText>
            </w:r>
            <w:r>
              <w:rPr>
                <w:webHidden/>
              </w:rPr>
            </w:r>
            <w:r>
              <w:rPr>
                <w:webHidden/>
              </w:rPr>
              <w:fldChar w:fldCharType="separate"/>
            </w:r>
            <w:r w:rsidR="003F49D8">
              <w:rPr>
                <w:webHidden/>
              </w:rPr>
              <w:t>15</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09" w:history="1">
            <w:r w:rsidRPr="00C96D34">
              <w:rPr>
                <w:rStyle w:val="Hyperlink"/>
              </w:rPr>
              <w:t>1.7. Mission Statement:</w:t>
            </w:r>
            <w:r>
              <w:rPr>
                <w:webHidden/>
              </w:rPr>
              <w:tab/>
            </w:r>
            <w:r>
              <w:rPr>
                <w:webHidden/>
              </w:rPr>
              <w:fldChar w:fldCharType="begin"/>
            </w:r>
            <w:r>
              <w:rPr>
                <w:webHidden/>
              </w:rPr>
              <w:instrText xml:space="preserve"> PAGEREF _Toc513472609 \h </w:instrText>
            </w:r>
            <w:r>
              <w:rPr>
                <w:webHidden/>
              </w:rPr>
            </w:r>
            <w:r>
              <w:rPr>
                <w:webHidden/>
              </w:rPr>
              <w:fldChar w:fldCharType="separate"/>
            </w:r>
            <w:r w:rsidR="003F49D8">
              <w:rPr>
                <w:webHidden/>
              </w:rPr>
              <w:t>16</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10" w:history="1">
            <w:r w:rsidRPr="00C96D34">
              <w:rPr>
                <w:rStyle w:val="Hyperlink"/>
              </w:rPr>
              <w:t>1.8. History</w:t>
            </w:r>
            <w:r>
              <w:rPr>
                <w:webHidden/>
              </w:rPr>
              <w:tab/>
            </w:r>
            <w:r>
              <w:rPr>
                <w:webHidden/>
              </w:rPr>
              <w:fldChar w:fldCharType="begin"/>
            </w:r>
            <w:r>
              <w:rPr>
                <w:webHidden/>
              </w:rPr>
              <w:instrText xml:space="preserve"> PAGEREF _Toc513472610 \h </w:instrText>
            </w:r>
            <w:r>
              <w:rPr>
                <w:webHidden/>
              </w:rPr>
            </w:r>
            <w:r>
              <w:rPr>
                <w:webHidden/>
              </w:rPr>
              <w:fldChar w:fldCharType="separate"/>
            </w:r>
            <w:r w:rsidR="003F49D8">
              <w:rPr>
                <w:webHidden/>
              </w:rPr>
              <w:t>16</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11" w:history="1">
            <w:r w:rsidRPr="00C96D34">
              <w:rPr>
                <w:rStyle w:val="Hyperlink"/>
              </w:rPr>
              <w:t>1.9. The CMT Way:</w:t>
            </w:r>
            <w:r>
              <w:rPr>
                <w:webHidden/>
              </w:rPr>
              <w:tab/>
            </w:r>
            <w:r>
              <w:rPr>
                <w:webHidden/>
              </w:rPr>
              <w:fldChar w:fldCharType="begin"/>
            </w:r>
            <w:r>
              <w:rPr>
                <w:webHidden/>
              </w:rPr>
              <w:instrText xml:space="preserve"> PAGEREF _Toc513472611 \h </w:instrText>
            </w:r>
            <w:r>
              <w:rPr>
                <w:webHidden/>
              </w:rPr>
            </w:r>
            <w:r>
              <w:rPr>
                <w:webHidden/>
              </w:rPr>
              <w:fldChar w:fldCharType="separate"/>
            </w:r>
            <w:r w:rsidR="003F49D8">
              <w:rPr>
                <w:webHidden/>
              </w:rPr>
              <w:t>17</w:t>
            </w:r>
            <w:r>
              <w:rPr>
                <w:webHidden/>
              </w:rPr>
              <w:fldChar w:fldCharType="end"/>
            </w:r>
          </w:hyperlink>
        </w:p>
        <w:p w:rsidR="008671DD" w:rsidRDefault="008671DD">
          <w:pPr>
            <w:pStyle w:val="TOC2"/>
            <w:tabs>
              <w:tab w:val="right" w:leader="dot" w:pos="9736"/>
            </w:tabs>
            <w:rPr>
              <w:rFonts w:cstheme="minorBidi"/>
              <w:noProof/>
            </w:rPr>
          </w:pPr>
          <w:hyperlink w:anchor="_Toc513472612" w:history="1">
            <w:r w:rsidRPr="00C96D34">
              <w:rPr>
                <w:rStyle w:val="Hyperlink"/>
                <w:rFonts w:ascii="Times New Roman" w:eastAsia="Arial" w:hAnsi="Times New Roman"/>
                <w:noProof/>
              </w:rPr>
              <w:t>1.10.1. Strengths</w:t>
            </w:r>
            <w:r>
              <w:rPr>
                <w:noProof/>
                <w:webHidden/>
              </w:rPr>
              <w:tab/>
            </w:r>
            <w:r>
              <w:rPr>
                <w:noProof/>
                <w:webHidden/>
              </w:rPr>
              <w:fldChar w:fldCharType="begin"/>
            </w:r>
            <w:r>
              <w:rPr>
                <w:noProof/>
                <w:webHidden/>
              </w:rPr>
              <w:instrText xml:space="preserve"> PAGEREF _Toc513472612 \h </w:instrText>
            </w:r>
            <w:r>
              <w:rPr>
                <w:noProof/>
                <w:webHidden/>
              </w:rPr>
            </w:r>
            <w:r>
              <w:rPr>
                <w:noProof/>
                <w:webHidden/>
              </w:rPr>
              <w:fldChar w:fldCharType="separate"/>
            </w:r>
            <w:r w:rsidR="003F49D8">
              <w:rPr>
                <w:noProof/>
                <w:webHidden/>
              </w:rPr>
              <w:t>18</w:t>
            </w:r>
            <w:r>
              <w:rPr>
                <w:noProof/>
                <w:webHidden/>
              </w:rPr>
              <w:fldChar w:fldCharType="end"/>
            </w:r>
          </w:hyperlink>
        </w:p>
        <w:p w:rsidR="008671DD" w:rsidRDefault="008671DD">
          <w:pPr>
            <w:pStyle w:val="TOC2"/>
            <w:tabs>
              <w:tab w:val="right" w:leader="dot" w:pos="9736"/>
            </w:tabs>
            <w:rPr>
              <w:rFonts w:cstheme="minorBidi"/>
              <w:noProof/>
            </w:rPr>
          </w:pPr>
          <w:hyperlink w:anchor="_Toc513472613" w:history="1">
            <w:r w:rsidRPr="00C96D34">
              <w:rPr>
                <w:rStyle w:val="Hyperlink"/>
                <w:rFonts w:ascii="Times New Roman" w:eastAsia="Arial" w:hAnsi="Times New Roman"/>
                <w:noProof/>
              </w:rPr>
              <w:t>1.10.2. Weaknesses</w:t>
            </w:r>
            <w:r>
              <w:rPr>
                <w:noProof/>
                <w:webHidden/>
              </w:rPr>
              <w:tab/>
            </w:r>
            <w:r>
              <w:rPr>
                <w:noProof/>
                <w:webHidden/>
              </w:rPr>
              <w:fldChar w:fldCharType="begin"/>
            </w:r>
            <w:r>
              <w:rPr>
                <w:noProof/>
                <w:webHidden/>
              </w:rPr>
              <w:instrText xml:space="preserve"> PAGEREF _Toc513472613 \h </w:instrText>
            </w:r>
            <w:r>
              <w:rPr>
                <w:noProof/>
                <w:webHidden/>
              </w:rPr>
            </w:r>
            <w:r>
              <w:rPr>
                <w:noProof/>
                <w:webHidden/>
              </w:rPr>
              <w:fldChar w:fldCharType="separate"/>
            </w:r>
            <w:r w:rsidR="003F49D8">
              <w:rPr>
                <w:noProof/>
                <w:webHidden/>
              </w:rPr>
              <w:t>18</w:t>
            </w:r>
            <w:r>
              <w:rPr>
                <w:noProof/>
                <w:webHidden/>
              </w:rPr>
              <w:fldChar w:fldCharType="end"/>
            </w:r>
          </w:hyperlink>
        </w:p>
        <w:p w:rsidR="008671DD" w:rsidRDefault="008671DD">
          <w:pPr>
            <w:pStyle w:val="TOC2"/>
            <w:tabs>
              <w:tab w:val="right" w:leader="dot" w:pos="9736"/>
            </w:tabs>
            <w:rPr>
              <w:rFonts w:cstheme="minorBidi"/>
              <w:noProof/>
            </w:rPr>
          </w:pPr>
          <w:hyperlink w:anchor="_Toc513472614" w:history="1">
            <w:r w:rsidRPr="00C96D34">
              <w:rPr>
                <w:rStyle w:val="Hyperlink"/>
                <w:rFonts w:ascii="Times New Roman" w:eastAsia="Arial" w:hAnsi="Times New Roman"/>
                <w:noProof/>
              </w:rPr>
              <w:t>1.10.3. Opportunities</w:t>
            </w:r>
            <w:r>
              <w:rPr>
                <w:noProof/>
                <w:webHidden/>
              </w:rPr>
              <w:tab/>
            </w:r>
            <w:r>
              <w:rPr>
                <w:noProof/>
                <w:webHidden/>
              </w:rPr>
              <w:fldChar w:fldCharType="begin"/>
            </w:r>
            <w:r>
              <w:rPr>
                <w:noProof/>
                <w:webHidden/>
              </w:rPr>
              <w:instrText xml:space="preserve"> PAGEREF _Toc513472614 \h </w:instrText>
            </w:r>
            <w:r>
              <w:rPr>
                <w:noProof/>
                <w:webHidden/>
              </w:rPr>
            </w:r>
            <w:r>
              <w:rPr>
                <w:noProof/>
                <w:webHidden/>
              </w:rPr>
              <w:fldChar w:fldCharType="separate"/>
            </w:r>
            <w:r w:rsidR="003F49D8">
              <w:rPr>
                <w:noProof/>
                <w:webHidden/>
              </w:rPr>
              <w:t>18</w:t>
            </w:r>
            <w:r>
              <w:rPr>
                <w:noProof/>
                <w:webHidden/>
              </w:rPr>
              <w:fldChar w:fldCharType="end"/>
            </w:r>
          </w:hyperlink>
        </w:p>
        <w:p w:rsidR="008671DD" w:rsidRDefault="008671DD">
          <w:pPr>
            <w:pStyle w:val="TOC2"/>
            <w:tabs>
              <w:tab w:val="right" w:leader="dot" w:pos="9736"/>
            </w:tabs>
            <w:rPr>
              <w:rFonts w:cstheme="minorBidi"/>
              <w:noProof/>
            </w:rPr>
          </w:pPr>
          <w:hyperlink w:anchor="_Toc513472615" w:history="1">
            <w:r w:rsidRPr="00C96D34">
              <w:rPr>
                <w:rStyle w:val="Hyperlink"/>
                <w:rFonts w:ascii="Times New Roman" w:eastAsia="Arial" w:hAnsi="Times New Roman"/>
                <w:noProof/>
              </w:rPr>
              <w:t>1.10.4. Threats</w:t>
            </w:r>
            <w:r>
              <w:rPr>
                <w:noProof/>
                <w:webHidden/>
              </w:rPr>
              <w:tab/>
            </w:r>
            <w:r>
              <w:rPr>
                <w:noProof/>
                <w:webHidden/>
              </w:rPr>
              <w:fldChar w:fldCharType="begin"/>
            </w:r>
            <w:r>
              <w:rPr>
                <w:noProof/>
                <w:webHidden/>
              </w:rPr>
              <w:instrText xml:space="preserve"> PAGEREF _Toc513472615 \h </w:instrText>
            </w:r>
            <w:r>
              <w:rPr>
                <w:noProof/>
                <w:webHidden/>
              </w:rPr>
            </w:r>
            <w:r>
              <w:rPr>
                <w:noProof/>
                <w:webHidden/>
              </w:rPr>
              <w:fldChar w:fldCharType="separate"/>
            </w:r>
            <w:r w:rsidR="003F49D8">
              <w:rPr>
                <w:noProof/>
                <w:webHidden/>
              </w:rPr>
              <w:t>18</w:t>
            </w:r>
            <w:r>
              <w:rPr>
                <w:noProof/>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16" w:history="1">
            <w:r w:rsidRPr="00C96D34">
              <w:rPr>
                <w:rStyle w:val="Hyperlink"/>
              </w:rPr>
              <w:t>1.11. CMT Team</w:t>
            </w:r>
            <w:r>
              <w:rPr>
                <w:webHidden/>
              </w:rPr>
              <w:tab/>
            </w:r>
            <w:r>
              <w:rPr>
                <w:webHidden/>
              </w:rPr>
              <w:fldChar w:fldCharType="begin"/>
            </w:r>
            <w:r>
              <w:rPr>
                <w:webHidden/>
              </w:rPr>
              <w:instrText xml:space="preserve"> PAGEREF _Toc513472616 \h </w:instrText>
            </w:r>
            <w:r>
              <w:rPr>
                <w:webHidden/>
              </w:rPr>
            </w:r>
            <w:r>
              <w:rPr>
                <w:webHidden/>
              </w:rPr>
              <w:fldChar w:fldCharType="separate"/>
            </w:r>
            <w:r w:rsidR="003F49D8">
              <w:rPr>
                <w:webHidden/>
              </w:rPr>
              <w:t>19</w:t>
            </w:r>
            <w:r>
              <w:rPr>
                <w:webHidden/>
              </w:rPr>
              <w:fldChar w:fldCharType="end"/>
            </w:r>
          </w:hyperlink>
        </w:p>
        <w:p w:rsidR="008671DD" w:rsidRDefault="008671DD">
          <w:pPr>
            <w:pStyle w:val="TOC2"/>
            <w:tabs>
              <w:tab w:val="right" w:leader="dot" w:pos="9736"/>
            </w:tabs>
            <w:rPr>
              <w:rFonts w:cstheme="minorBidi"/>
              <w:noProof/>
            </w:rPr>
          </w:pPr>
          <w:hyperlink w:anchor="_Toc513472617" w:history="1">
            <w:r w:rsidRPr="00C96D34">
              <w:rPr>
                <w:rStyle w:val="Hyperlink"/>
                <w:rFonts w:ascii="Times New Roman" w:eastAsia="Arial" w:hAnsi="Times New Roman"/>
                <w:noProof/>
              </w:rPr>
              <w:t xml:space="preserve">1.11.1. </w:t>
            </w:r>
            <w:r w:rsidRPr="00C96D34">
              <w:rPr>
                <w:rStyle w:val="Hyperlink"/>
                <w:rFonts w:ascii="Times New Roman" w:hAnsi="Times New Roman"/>
                <w:noProof/>
              </w:rPr>
              <w:t>The CMT Family</w:t>
            </w:r>
            <w:r>
              <w:rPr>
                <w:noProof/>
                <w:webHidden/>
              </w:rPr>
              <w:tab/>
            </w:r>
            <w:r>
              <w:rPr>
                <w:noProof/>
                <w:webHidden/>
              </w:rPr>
              <w:fldChar w:fldCharType="begin"/>
            </w:r>
            <w:r>
              <w:rPr>
                <w:noProof/>
                <w:webHidden/>
              </w:rPr>
              <w:instrText xml:space="preserve"> PAGEREF _Toc513472617 \h </w:instrText>
            </w:r>
            <w:r>
              <w:rPr>
                <w:noProof/>
                <w:webHidden/>
              </w:rPr>
            </w:r>
            <w:r>
              <w:rPr>
                <w:noProof/>
                <w:webHidden/>
              </w:rPr>
              <w:fldChar w:fldCharType="separate"/>
            </w:r>
            <w:r w:rsidR="003F49D8">
              <w:rPr>
                <w:noProof/>
                <w:webHidden/>
              </w:rPr>
              <w:t>19</w:t>
            </w:r>
            <w:r>
              <w:rPr>
                <w:noProof/>
                <w:webHidden/>
              </w:rPr>
              <w:fldChar w:fldCharType="end"/>
            </w:r>
          </w:hyperlink>
        </w:p>
        <w:p w:rsidR="008671DD" w:rsidRDefault="008671DD">
          <w:pPr>
            <w:pStyle w:val="TOC2"/>
            <w:tabs>
              <w:tab w:val="right" w:leader="dot" w:pos="9736"/>
            </w:tabs>
            <w:rPr>
              <w:rFonts w:cstheme="minorBidi"/>
              <w:noProof/>
            </w:rPr>
          </w:pPr>
          <w:hyperlink w:anchor="_Toc513472618" w:history="1">
            <w:r w:rsidRPr="00C96D34">
              <w:rPr>
                <w:rStyle w:val="Hyperlink"/>
                <w:rFonts w:ascii="Times New Roman" w:eastAsia="Arial" w:hAnsi="Times New Roman"/>
                <w:noProof/>
              </w:rPr>
              <w:t xml:space="preserve">1.11.2. </w:t>
            </w:r>
            <w:r w:rsidRPr="00C96D34">
              <w:rPr>
                <w:rStyle w:val="Hyperlink"/>
                <w:rFonts w:ascii="Times New Roman" w:hAnsi="Times New Roman"/>
                <w:noProof/>
              </w:rPr>
              <w:t>Key Asset</w:t>
            </w:r>
            <w:r>
              <w:rPr>
                <w:noProof/>
                <w:webHidden/>
              </w:rPr>
              <w:tab/>
            </w:r>
            <w:r>
              <w:rPr>
                <w:noProof/>
                <w:webHidden/>
              </w:rPr>
              <w:fldChar w:fldCharType="begin"/>
            </w:r>
            <w:r>
              <w:rPr>
                <w:noProof/>
                <w:webHidden/>
              </w:rPr>
              <w:instrText xml:space="preserve"> PAGEREF _Toc513472618 \h </w:instrText>
            </w:r>
            <w:r>
              <w:rPr>
                <w:noProof/>
                <w:webHidden/>
              </w:rPr>
            </w:r>
            <w:r>
              <w:rPr>
                <w:noProof/>
                <w:webHidden/>
              </w:rPr>
              <w:fldChar w:fldCharType="separate"/>
            </w:r>
            <w:r w:rsidR="003F49D8">
              <w:rPr>
                <w:noProof/>
                <w:webHidden/>
              </w:rPr>
              <w:t>19</w:t>
            </w:r>
            <w:r>
              <w:rPr>
                <w:noProof/>
                <w:webHidden/>
              </w:rPr>
              <w:fldChar w:fldCharType="end"/>
            </w:r>
          </w:hyperlink>
        </w:p>
        <w:p w:rsidR="008671DD" w:rsidRDefault="008671DD">
          <w:pPr>
            <w:pStyle w:val="TOC2"/>
            <w:tabs>
              <w:tab w:val="right" w:leader="dot" w:pos="9736"/>
            </w:tabs>
            <w:rPr>
              <w:rFonts w:cstheme="minorBidi"/>
              <w:noProof/>
            </w:rPr>
          </w:pPr>
          <w:hyperlink w:anchor="_Toc513472619" w:history="1">
            <w:r w:rsidRPr="00C96D34">
              <w:rPr>
                <w:rStyle w:val="Hyperlink"/>
                <w:rFonts w:ascii="Times New Roman" w:eastAsia="Arial" w:hAnsi="Times New Roman"/>
                <w:noProof/>
              </w:rPr>
              <w:t xml:space="preserve">1.11.3. Enthusiasm, </w:t>
            </w:r>
            <w:r w:rsidRPr="00C96D34">
              <w:rPr>
                <w:rStyle w:val="Hyperlink"/>
                <w:rFonts w:ascii="Times New Roman" w:hAnsi="Times New Roman"/>
                <w:noProof/>
              </w:rPr>
              <w:t>creativity and a desire for excellence</w:t>
            </w:r>
            <w:r>
              <w:rPr>
                <w:noProof/>
                <w:webHidden/>
              </w:rPr>
              <w:tab/>
            </w:r>
            <w:r>
              <w:rPr>
                <w:noProof/>
                <w:webHidden/>
              </w:rPr>
              <w:fldChar w:fldCharType="begin"/>
            </w:r>
            <w:r>
              <w:rPr>
                <w:noProof/>
                <w:webHidden/>
              </w:rPr>
              <w:instrText xml:space="preserve"> PAGEREF _Toc513472619 \h </w:instrText>
            </w:r>
            <w:r>
              <w:rPr>
                <w:noProof/>
                <w:webHidden/>
              </w:rPr>
            </w:r>
            <w:r>
              <w:rPr>
                <w:noProof/>
                <w:webHidden/>
              </w:rPr>
              <w:fldChar w:fldCharType="separate"/>
            </w:r>
            <w:r w:rsidR="003F49D8">
              <w:rPr>
                <w:noProof/>
                <w:webHidden/>
              </w:rPr>
              <w:t>20</w:t>
            </w:r>
            <w:r>
              <w:rPr>
                <w:noProof/>
                <w:webHidden/>
              </w:rPr>
              <w:fldChar w:fldCharType="end"/>
            </w:r>
          </w:hyperlink>
        </w:p>
        <w:p w:rsidR="008671DD" w:rsidRDefault="008671DD">
          <w:pPr>
            <w:pStyle w:val="TOC2"/>
            <w:tabs>
              <w:tab w:val="right" w:leader="dot" w:pos="9736"/>
            </w:tabs>
            <w:rPr>
              <w:rFonts w:cstheme="minorBidi"/>
              <w:noProof/>
            </w:rPr>
          </w:pPr>
          <w:hyperlink w:anchor="_Toc513472620" w:history="1">
            <w:r w:rsidRPr="00C96D34">
              <w:rPr>
                <w:rStyle w:val="Hyperlink"/>
                <w:rFonts w:ascii="Times New Roman" w:eastAsia="Arial" w:hAnsi="Times New Roman"/>
                <w:noProof/>
              </w:rPr>
              <w:t xml:space="preserve">1.11.4. </w:t>
            </w:r>
            <w:r w:rsidRPr="00C96D34">
              <w:rPr>
                <w:rStyle w:val="Hyperlink"/>
                <w:rFonts w:ascii="Times New Roman" w:hAnsi="Times New Roman"/>
                <w:noProof/>
              </w:rPr>
              <w:t>The ideal partner/accomplice</w:t>
            </w:r>
            <w:r>
              <w:rPr>
                <w:noProof/>
                <w:webHidden/>
              </w:rPr>
              <w:tab/>
            </w:r>
            <w:r>
              <w:rPr>
                <w:noProof/>
                <w:webHidden/>
              </w:rPr>
              <w:fldChar w:fldCharType="begin"/>
            </w:r>
            <w:r>
              <w:rPr>
                <w:noProof/>
                <w:webHidden/>
              </w:rPr>
              <w:instrText xml:space="preserve"> PAGEREF _Toc513472620 \h </w:instrText>
            </w:r>
            <w:r>
              <w:rPr>
                <w:noProof/>
                <w:webHidden/>
              </w:rPr>
            </w:r>
            <w:r>
              <w:rPr>
                <w:noProof/>
                <w:webHidden/>
              </w:rPr>
              <w:fldChar w:fldCharType="separate"/>
            </w:r>
            <w:r w:rsidR="003F49D8">
              <w:rPr>
                <w:noProof/>
                <w:webHidden/>
              </w:rPr>
              <w:t>20</w:t>
            </w:r>
            <w:r>
              <w:rPr>
                <w:noProof/>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21" w:history="1">
            <w:r w:rsidRPr="00C96D34">
              <w:rPr>
                <w:rStyle w:val="Hyperlink"/>
              </w:rPr>
              <w:t>1.12. Leadership Team</w:t>
            </w:r>
            <w:r>
              <w:rPr>
                <w:webHidden/>
              </w:rPr>
              <w:tab/>
            </w:r>
            <w:r>
              <w:rPr>
                <w:webHidden/>
              </w:rPr>
              <w:fldChar w:fldCharType="begin"/>
            </w:r>
            <w:r>
              <w:rPr>
                <w:webHidden/>
              </w:rPr>
              <w:instrText xml:space="preserve"> PAGEREF _Toc513472621 \h </w:instrText>
            </w:r>
            <w:r>
              <w:rPr>
                <w:webHidden/>
              </w:rPr>
            </w:r>
            <w:r>
              <w:rPr>
                <w:webHidden/>
              </w:rPr>
              <w:fldChar w:fldCharType="separate"/>
            </w:r>
            <w:r w:rsidR="003F49D8">
              <w:rPr>
                <w:webHidden/>
              </w:rPr>
              <w:t>21</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22" w:history="1">
            <w:r w:rsidRPr="00C96D34">
              <w:rPr>
                <w:rStyle w:val="Hyperlink"/>
              </w:rPr>
              <w:t>1.13. Worldwide Outreach</w:t>
            </w:r>
            <w:r>
              <w:rPr>
                <w:webHidden/>
              </w:rPr>
              <w:tab/>
            </w:r>
            <w:r>
              <w:rPr>
                <w:webHidden/>
              </w:rPr>
              <w:fldChar w:fldCharType="begin"/>
            </w:r>
            <w:r>
              <w:rPr>
                <w:webHidden/>
              </w:rPr>
              <w:instrText xml:space="preserve"> PAGEREF _Toc513472622 \h </w:instrText>
            </w:r>
            <w:r>
              <w:rPr>
                <w:webHidden/>
              </w:rPr>
            </w:r>
            <w:r>
              <w:rPr>
                <w:webHidden/>
              </w:rPr>
              <w:fldChar w:fldCharType="separate"/>
            </w:r>
            <w:r w:rsidR="003F49D8">
              <w:rPr>
                <w:webHidden/>
              </w:rPr>
              <w:t>21</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23" w:history="1">
            <w:r w:rsidRPr="00C96D34">
              <w:rPr>
                <w:rStyle w:val="Hyperlink"/>
              </w:rPr>
              <w:t>1.14. Major Export Markets of CMT</w:t>
            </w:r>
            <w:r>
              <w:rPr>
                <w:webHidden/>
              </w:rPr>
              <w:tab/>
            </w:r>
            <w:r>
              <w:rPr>
                <w:webHidden/>
              </w:rPr>
              <w:fldChar w:fldCharType="begin"/>
            </w:r>
            <w:r>
              <w:rPr>
                <w:webHidden/>
              </w:rPr>
              <w:instrText xml:space="preserve"> PAGEREF _Toc513472623 \h </w:instrText>
            </w:r>
            <w:r>
              <w:rPr>
                <w:webHidden/>
              </w:rPr>
            </w:r>
            <w:r>
              <w:rPr>
                <w:webHidden/>
              </w:rPr>
              <w:fldChar w:fldCharType="separate"/>
            </w:r>
            <w:r w:rsidR="003F49D8">
              <w:rPr>
                <w:webHidden/>
              </w:rPr>
              <w:t>22</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24" w:history="1">
            <w:r w:rsidRPr="00C96D34">
              <w:rPr>
                <w:rStyle w:val="Hyperlink"/>
              </w:rPr>
              <w:t>1.15. CMT Offerings</w:t>
            </w:r>
            <w:r>
              <w:rPr>
                <w:webHidden/>
              </w:rPr>
              <w:tab/>
            </w:r>
            <w:r>
              <w:rPr>
                <w:webHidden/>
              </w:rPr>
              <w:fldChar w:fldCharType="begin"/>
            </w:r>
            <w:r>
              <w:rPr>
                <w:webHidden/>
              </w:rPr>
              <w:instrText xml:space="preserve"> PAGEREF _Toc513472624 \h </w:instrText>
            </w:r>
            <w:r>
              <w:rPr>
                <w:webHidden/>
              </w:rPr>
            </w:r>
            <w:r>
              <w:rPr>
                <w:webHidden/>
              </w:rPr>
              <w:fldChar w:fldCharType="separate"/>
            </w:r>
            <w:r w:rsidR="003F49D8">
              <w:rPr>
                <w:webHidden/>
              </w:rPr>
              <w:t>22</w:t>
            </w:r>
            <w:r>
              <w:rPr>
                <w:webHidden/>
              </w:rPr>
              <w:fldChar w:fldCharType="end"/>
            </w:r>
          </w:hyperlink>
        </w:p>
        <w:p w:rsidR="008671DD" w:rsidRDefault="008671DD">
          <w:pPr>
            <w:pStyle w:val="TOC2"/>
            <w:tabs>
              <w:tab w:val="right" w:leader="dot" w:pos="9736"/>
            </w:tabs>
            <w:rPr>
              <w:rFonts w:cstheme="minorBidi"/>
              <w:noProof/>
            </w:rPr>
          </w:pPr>
          <w:hyperlink w:anchor="_Toc513472625" w:history="1">
            <w:r w:rsidRPr="00C96D34">
              <w:rPr>
                <w:rStyle w:val="Hyperlink"/>
                <w:rFonts w:ascii="Times New Roman" w:eastAsia="Cambria" w:hAnsi="Times New Roman"/>
                <w:noProof/>
              </w:rPr>
              <w:t xml:space="preserve">1.15.1 </w:t>
            </w:r>
            <w:r w:rsidRPr="00C96D34">
              <w:rPr>
                <w:rStyle w:val="Hyperlink"/>
                <w:rFonts w:ascii="Times New Roman" w:hAnsi="Times New Roman"/>
                <w:noProof/>
              </w:rPr>
              <w:t>Textile Fabric knitting, dyeing and finishing</w:t>
            </w:r>
            <w:r>
              <w:rPr>
                <w:noProof/>
                <w:webHidden/>
              </w:rPr>
              <w:tab/>
            </w:r>
            <w:r>
              <w:rPr>
                <w:noProof/>
                <w:webHidden/>
              </w:rPr>
              <w:fldChar w:fldCharType="begin"/>
            </w:r>
            <w:r>
              <w:rPr>
                <w:noProof/>
                <w:webHidden/>
              </w:rPr>
              <w:instrText xml:space="preserve"> PAGEREF _Toc513472625 \h </w:instrText>
            </w:r>
            <w:r>
              <w:rPr>
                <w:noProof/>
                <w:webHidden/>
              </w:rPr>
            </w:r>
            <w:r>
              <w:rPr>
                <w:noProof/>
                <w:webHidden/>
              </w:rPr>
              <w:fldChar w:fldCharType="separate"/>
            </w:r>
            <w:r w:rsidR="003F49D8">
              <w:rPr>
                <w:noProof/>
                <w:webHidden/>
              </w:rPr>
              <w:t>22</w:t>
            </w:r>
            <w:r>
              <w:rPr>
                <w:noProof/>
                <w:webHidden/>
              </w:rPr>
              <w:fldChar w:fldCharType="end"/>
            </w:r>
          </w:hyperlink>
        </w:p>
        <w:p w:rsidR="008671DD" w:rsidRDefault="008671DD">
          <w:pPr>
            <w:pStyle w:val="TOC2"/>
            <w:tabs>
              <w:tab w:val="right" w:leader="dot" w:pos="9736"/>
            </w:tabs>
            <w:rPr>
              <w:rFonts w:cstheme="minorBidi"/>
              <w:noProof/>
            </w:rPr>
          </w:pPr>
          <w:hyperlink w:anchor="_Toc513472626" w:history="1">
            <w:r w:rsidRPr="00C96D34">
              <w:rPr>
                <w:rStyle w:val="Hyperlink"/>
                <w:rFonts w:ascii="Times New Roman" w:eastAsia="Cambria" w:hAnsi="Times New Roman"/>
                <w:noProof/>
              </w:rPr>
              <w:t xml:space="preserve">1.15.2 </w:t>
            </w:r>
            <w:r w:rsidRPr="00C96D34">
              <w:rPr>
                <w:rStyle w:val="Hyperlink"/>
                <w:rFonts w:ascii="Times New Roman" w:hAnsi="Times New Roman"/>
                <w:noProof/>
              </w:rPr>
              <w:t>Garment production and elaboration</w:t>
            </w:r>
            <w:r>
              <w:rPr>
                <w:noProof/>
                <w:webHidden/>
              </w:rPr>
              <w:tab/>
            </w:r>
            <w:r>
              <w:rPr>
                <w:noProof/>
                <w:webHidden/>
              </w:rPr>
              <w:fldChar w:fldCharType="begin"/>
            </w:r>
            <w:r>
              <w:rPr>
                <w:noProof/>
                <w:webHidden/>
              </w:rPr>
              <w:instrText xml:space="preserve"> PAGEREF _Toc513472626 \h </w:instrText>
            </w:r>
            <w:r>
              <w:rPr>
                <w:noProof/>
                <w:webHidden/>
              </w:rPr>
            </w:r>
            <w:r>
              <w:rPr>
                <w:noProof/>
                <w:webHidden/>
              </w:rPr>
              <w:fldChar w:fldCharType="separate"/>
            </w:r>
            <w:r w:rsidR="003F49D8">
              <w:rPr>
                <w:noProof/>
                <w:webHidden/>
              </w:rPr>
              <w:t>23</w:t>
            </w:r>
            <w:r>
              <w:rPr>
                <w:noProof/>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27" w:history="1">
            <w:r w:rsidRPr="00C96D34">
              <w:rPr>
                <w:rStyle w:val="Hyperlink"/>
              </w:rPr>
              <w:t>1.16. Order features</w:t>
            </w:r>
            <w:r>
              <w:rPr>
                <w:webHidden/>
              </w:rPr>
              <w:tab/>
            </w:r>
            <w:r>
              <w:rPr>
                <w:webHidden/>
              </w:rPr>
              <w:fldChar w:fldCharType="begin"/>
            </w:r>
            <w:r>
              <w:rPr>
                <w:webHidden/>
              </w:rPr>
              <w:instrText xml:space="preserve"> PAGEREF _Toc513472627 \h </w:instrText>
            </w:r>
            <w:r>
              <w:rPr>
                <w:webHidden/>
              </w:rPr>
            </w:r>
            <w:r>
              <w:rPr>
                <w:webHidden/>
              </w:rPr>
              <w:fldChar w:fldCharType="separate"/>
            </w:r>
            <w:r w:rsidR="003F49D8">
              <w:rPr>
                <w:webHidden/>
              </w:rPr>
              <w:t>23</w:t>
            </w:r>
            <w:r>
              <w:rPr>
                <w:webHidden/>
              </w:rPr>
              <w:fldChar w:fldCharType="end"/>
            </w:r>
          </w:hyperlink>
        </w:p>
        <w:p w:rsidR="008671DD" w:rsidRPr="008671DD" w:rsidRDefault="008671DD" w:rsidP="008671DD">
          <w:pPr>
            <w:pStyle w:val="TOC1"/>
            <w:rPr>
              <w:rStyle w:val="Hyperlink"/>
              <w:color w:val="000000" w:themeColor="text1"/>
              <w:u w:val="none"/>
            </w:rPr>
          </w:pPr>
          <w:r w:rsidRPr="008671DD">
            <w:rPr>
              <w:rStyle w:val="Hyperlink"/>
              <w:color w:val="000000" w:themeColor="text1"/>
              <w:u w:val="none"/>
            </w:rPr>
            <w:lastRenderedPageBreak/>
            <w:t>Part B: Analysis………………………………………………………………………………………24</w:t>
          </w:r>
        </w:p>
        <w:p w:rsidR="008671DD" w:rsidRDefault="008671DD" w:rsidP="008671DD">
          <w:pPr>
            <w:pStyle w:val="TOC1"/>
            <w:rPr>
              <w:rFonts w:asciiTheme="minorHAnsi" w:eastAsiaTheme="minorEastAsia" w:hAnsiTheme="minorHAnsi" w:cstheme="minorBidi"/>
              <w:color w:val="auto"/>
              <w:sz w:val="22"/>
            </w:rPr>
          </w:pPr>
          <w:hyperlink w:anchor="_Toc513472628" w:history="1">
            <w:r w:rsidRPr="00C96D34">
              <w:rPr>
                <w:rStyle w:val="Hyperlink"/>
              </w:rPr>
              <w:t>2.1. Introduction</w:t>
            </w:r>
            <w:r>
              <w:rPr>
                <w:webHidden/>
              </w:rPr>
              <w:tab/>
            </w:r>
            <w:r>
              <w:rPr>
                <w:webHidden/>
              </w:rPr>
              <w:fldChar w:fldCharType="begin"/>
            </w:r>
            <w:r>
              <w:rPr>
                <w:webHidden/>
              </w:rPr>
              <w:instrText xml:space="preserve"> PAGEREF _Toc513472628 \h </w:instrText>
            </w:r>
            <w:r>
              <w:rPr>
                <w:webHidden/>
              </w:rPr>
            </w:r>
            <w:r>
              <w:rPr>
                <w:webHidden/>
              </w:rPr>
              <w:fldChar w:fldCharType="separate"/>
            </w:r>
            <w:r w:rsidR="003F49D8">
              <w:rPr>
                <w:webHidden/>
              </w:rPr>
              <w:t>25</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29" w:history="1">
            <w:r w:rsidRPr="00C96D34">
              <w:rPr>
                <w:rStyle w:val="Hyperlink"/>
              </w:rPr>
              <w:t>2.2. Objectives</w:t>
            </w:r>
            <w:r>
              <w:rPr>
                <w:webHidden/>
              </w:rPr>
              <w:tab/>
            </w:r>
            <w:r>
              <w:rPr>
                <w:webHidden/>
              </w:rPr>
              <w:fldChar w:fldCharType="begin"/>
            </w:r>
            <w:r>
              <w:rPr>
                <w:webHidden/>
              </w:rPr>
              <w:instrText xml:space="preserve"> PAGEREF _Toc513472629 \h </w:instrText>
            </w:r>
            <w:r>
              <w:rPr>
                <w:webHidden/>
              </w:rPr>
            </w:r>
            <w:r>
              <w:rPr>
                <w:webHidden/>
              </w:rPr>
              <w:fldChar w:fldCharType="separate"/>
            </w:r>
            <w:r w:rsidR="003F49D8">
              <w:rPr>
                <w:webHidden/>
              </w:rPr>
              <w:t>26</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0" w:history="1">
            <w:r w:rsidRPr="00C96D34">
              <w:rPr>
                <w:rStyle w:val="Hyperlink"/>
              </w:rPr>
              <w:t>2.3. Significance of the Study</w:t>
            </w:r>
            <w:r>
              <w:rPr>
                <w:webHidden/>
              </w:rPr>
              <w:tab/>
            </w:r>
            <w:r>
              <w:rPr>
                <w:webHidden/>
              </w:rPr>
              <w:fldChar w:fldCharType="begin"/>
            </w:r>
            <w:r>
              <w:rPr>
                <w:webHidden/>
              </w:rPr>
              <w:instrText xml:space="preserve"> PAGEREF _Toc513472630 \h </w:instrText>
            </w:r>
            <w:r>
              <w:rPr>
                <w:webHidden/>
              </w:rPr>
            </w:r>
            <w:r>
              <w:rPr>
                <w:webHidden/>
              </w:rPr>
              <w:fldChar w:fldCharType="separate"/>
            </w:r>
            <w:r w:rsidR="003F49D8">
              <w:rPr>
                <w:webHidden/>
              </w:rPr>
              <w:t>26</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1" w:history="1">
            <w:r w:rsidRPr="00C96D34">
              <w:rPr>
                <w:rStyle w:val="Hyperlink"/>
              </w:rPr>
              <w:t>2.4. Expected Outcome or Hypothesis</w:t>
            </w:r>
            <w:r>
              <w:rPr>
                <w:webHidden/>
              </w:rPr>
              <w:tab/>
            </w:r>
            <w:r>
              <w:rPr>
                <w:webHidden/>
              </w:rPr>
              <w:fldChar w:fldCharType="begin"/>
            </w:r>
            <w:r>
              <w:rPr>
                <w:webHidden/>
              </w:rPr>
              <w:instrText xml:space="preserve"> PAGEREF _Toc513472631 \h </w:instrText>
            </w:r>
            <w:r>
              <w:rPr>
                <w:webHidden/>
              </w:rPr>
            </w:r>
            <w:r>
              <w:rPr>
                <w:webHidden/>
              </w:rPr>
              <w:fldChar w:fldCharType="separate"/>
            </w:r>
            <w:r w:rsidR="003F49D8">
              <w:rPr>
                <w:webHidden/>
              </w:rPr>
              <w:t>27</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2" w:history="1">
            <w:r w:rsidRPr="00C96D34">
              <w:rPr>
                <w:rStyle w:val="Hyperlink"/>
              </w:rPr>
              <w:t>2.5. Methodology</w:t>
            </w:r>
            <w:r>
              <w:rPr>
                <w:webHidden/>
              </w:rPr>
              <w:tab/>
            </w:r>
            <w:r>
              <w:rPr>
                <w:webHidden/>
              </w:rPr>
              <w:fldChar w:fldCharType="begin"/>
            </w:r>
            <w:r>
              <w:rPr>
                <w:webHidden/>
              </w:rPr>
              <w:instrText xml:space="preserve"> PAGEREF _Toc513472632 \h </w:instrText>
            </w:r>
            <w:r>
              <w:rPr>
                <w:webHidden/>
              </w:rPr>
            </w:r>
            <w:r>
              <w:rPr>
                <w:webHidden/>
              </w:rPr>
              <w:fldChar w:fldCharType="separate"/>
            </w:r>
            <w:r w:rsidR="003F49D8">
              <w:rPr>
                <w:webHidden/>
              </w:rPr>
              <w:t>27</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3" w:history="1">
            <w:r w:rsidRPr="00C96D34">
              <w:rPr>
                <w:rStyle w:val="Hyperlink"/>
              </w:rPr>
              <w:t>2.6. Report Format</w:t>
            </w:r>
            <w:r>
              <w:rPr>
                <w:webHidden/>
              </w:rPr>
              <w:tab/>
            </w:r>
            <w:r>
              <w:rPr>
                <w:webHidden/>
              </w:rPr>
              <w:fldChar w:fldCharType="begin"/>
            </w:r>
            <w:r>
              <w:rPr>
                <w:webHidden/>
              </w:rPr>
              <w:instrText xml:space="preserve"> PAGEREF _Toc513472633 \h </w:instrText>
            </w:r>
            <w:r>
              <w:rPr>
                <w:webHidden/>
              </w:rPr>
            </w:r>
            <w:r>
              <w:rPr>
                <w:webHidden/>
              </w:rPr>
              <w:fldChar w:fldCharType="separate"/>
            </w:r>
            <w:r w:rsidR="003F49D8">
              <w:rPr>
                <w:webHidden/>
              </w:rPr>
              <w:t>28</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4" w:history="1">
            <w:r w:rsidRPr="00C96D34">
              <w:rPr>
                <w:rStyle w:val="Hyperlink"/>
              </w:rPr>
              <w:t>2.7. Limitation of the Study</w:t>
            </w:r>
            <w:r>
              <w:rPr>
                <w:webHidden/>
              </w:rPr>
              <w:tab/>
            </w:r>
            <w:r>
              <w:rPr>
                <w:webHidden/>
              </w:rPr>
              <w:fldChar w:fldCharType="begin"/>
            </w:r>
            <w:r>
              <w:rPr>
                <w:webHidden/>
              </w:rPr>
              <w:instrText xml:space="preserve"> PAGEREF _Toc513472634 \h </w:instrText>
            </w:r>
            <w:r>
              <w:rPr>
                <w:webHidden/>
              </w:rPr>
            </w:r>
            <w:r>
              <w:rPr>
                <w:webHidden/>
              </w:rPr>
              <w:fldChar w:fldCharType="separate"/>
            </w:r>
            <w:r w:rsidR="003F49D8">
              <w:rPr>
                <w:webHidden/>
              </w:rPr>
              <w:t>29</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5" w:history="1">
            <w:r w:rsidRPr="00C96D34">
              <w:rPr>
                <w:rStyle w:val="Hyperlink"/>
              </w:rPr>
              <w:t>2.8. Literature Review</w:t>
            </w:r>
            <w:r>
              <w:rPr>
                <w:webHidden/>
              </w:rPr>
              <w:tab/>
            </w:r>
            <w:r>
              <w:rPr>
                <w:webHidden/>
              </w:rPr>
              <w:fldChar w:fldCharType="begin"/>
            </w:r>
            <w:r>
              <w:rPr>
                <w:webHidden/>
              </w:rPr>
              <w:instrText xml:space="preserve"> PAGEREF _Toc513472635 \h </w:instrText>
            </w:r>
            <w:r>
              <w:rPr>
                <w:webHidden/>
              </w:rPr>
            </w:r>
            <w:r>
              <w:rPr>
                <w:webHidden/>
              </w:rPr>
              <w:fldChar w:fldCharType="separate"/>
            </w:r>
            <w:r w:rsidR="003F49D8">
              <w:rPr>
                <w:webHidden/>
              </w:rPr>
              <w:t>29</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6" w:history="1">
            <w:r w:rsidRPr="00C96D34">
              <w:rPr>
                <w:rStyle w:val="Hyperlink"/>
              </w:rPr>
              <w:t>2.10. Findings</w:t>
            </w:r>
            <w:r>
              <w:rPr>
                <w:webHidden/>
              </w:rPr>
              <w:tab/>
            </w:r>
            <w:r>
              <w:rPr>
                <w:webHidden/>
              </w:rPr>
              <w:fldChar w:fldCharType="begin"/>
            </w:r>
            <w:r>
              <w:rPr>
                <w:webHidden/>
              </w:rPr>
              <w:instrText xml:space="preserve"> PAGEREF _Toc513472636 \h </w:instrText>
            </w:r>
            <w:r>
              <w:rPr>
                <w:webHidden/>
              </w:rPr>
            </w:r>
            <w:r>
              <w:rPr>
                <w:webHidden/>
              </w:rPr>
              <w:fldChar w:fldCharType="separate"/>
            </w:r>
            <w:r w:rsidR="003F49D8">
              <w:rPr>
                <w:webHidden/>
              </w:rPr>
              <w:t>36</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7" w:history="1">
            <w:r w:rsidRPr="00C96D34">
              <w:rPr>
                <w:rStyle w:val="Hyperlink"/>
              </w:rPr>
              <w:t>2.11. Recommendation</w:t>
            </w:r>
            <w:r>
              <w:rPr>
                <w:webHidden/>
              </w:rPr>
              <w:tab/>
            </w:r>
            <w:r>
              <w:rPr>
                <w:webHidden/>
              </w:rPr>
              <w:fldChar w:fldCharType="begin"/>
            </w:r>
            <w:r>
              <w:rPr>
                <w:webHidden/>
              </w:rPr>
              <w:instrText xml:space="preserve"> PAGEREF _Toc513472637 \h </w:instrText>
            </w:r>
            <w:r>
              <w:rPr>
                <w:webHidden/>
              </w:rPr>
            </w:r>
            <w:r>
              <w:rPr>
                <w:webHidden/>
              </w:rPr>
              <w:fldChar w:fldCharType="separate"/>
            </w:r>
            <w:r w:rsidR="003F49D8">
              <w:rPr>
                <w:webHidden/>
              </w:rPr>
              <w:t>36</w:t>
            </w:r>
            <w:r>
              <w:rPr>
                <w:webHidden/>
              </w:rPr>
              <w:fldChar w:fldCharType="end"/>
            </w:r>
          </w:hyperlink>
        </w:p>
        <w:p w:rsidR="008671DD" w:rsidRDefault="008671DD" w:rsidP="008671DD">
          <w:pPr>
            <w:pStyle w:val="TOC1"/>
            <w:rPr>
              <w:rFonts w:asciiTheme="minorHAnsi" w:eastAsiaTheme="minorEastAsia" w:hAnsiTheme="minorHAnsi" w:cstheme="minorBidi"/>
              <w:color w:val="auto"/>
              <w:sz w:val="22"/>
            </w:rPr>
          </w:pPr>
          <w:hyperlink w:anchor="_Toc513472638" w:history="1">
            <w:r w:rsidRPr="00C96D34">
              <w:rPr>
                <w:rStyle w:val="Hyperlink"/>
              </w:rPr>
              <w:t>2.12. Conclusion</w:t>
            </w:r>
            <w:r>
              <w:rPr>
                <w:webHidden/>
              </w:rPr>
              <w:tab/>
            </w:r>
            <w:r>
              <w:rPr>
                <w:webHidden/>
              </w:rPr>
              <w:fldChar w:fldCharType="begin"/>
            </w:r>
            <w:r>
              <w:rPr>
                <w:webHidden/>
              </w:rPr>
              <w:instrText xml:space="preserve"> PAGEREF _Toc513472638 \h </w:instrText>
            </w:r>
            <w:r>
              <w:rPr>
                <w:webHidden/>
              </w:rPr>
            </w:r>
            <w:r>
              <w:rPr>
                <w:webHidden/>
              </w:rPr>
              <w:fldChar w:fldCharType="separate"/>
            </w:r>
            <w:r w:rsidR="003F49D8">
              <w:rPr>
                <w:webHidden/>
              </w:rPr>
              <w:t>37</w:t>
            </w:r>
            <w:r>
              <w:rPr>
                <w:webHidden/>
              </w:rPr>
              <w:fldChar w:fldCharType="end"/>
            </w:r>
          </w:hyperlink>
        </w:p>
        <w:p w:rsidR="009A2319" w:rsidRPr="008671DD" w:rsidRDefault="009A2319">
          <w:r w:rsidRPr="008671DD">
            <w:rPr>
              <w:b/>
              <w:bCs/>
              <w:noProof/>
            </w:rPr>
            <w:fldChar w:fldCharType="end"/>
          </w:r>
        </w:p>
      </w:sdtContent>
    </w:sdt>
    <w:p w:rsidR="00B438CD" w:rsidRPr="008671DD" w:rsidRDefault="00B438CD" w:rsidP="006350C7">
      <w:pPr>
        <w:tabs>
          <w:tab w:val="left" w:pos="7005"/>
        </w:tabs>
        <w:spacing w:after="290" w:line="29" w:lineRule="atLeast"/>
        <w:ind w:left="-15" w:right="-15" w:firstLine="0"/>
        <w:jc w:val="left"/>
        <w:rPr>
          <w:b/>
          <w:szCs w:val="24"/>
        </w:rPr>
      </w:pPr>
    </w:p>
    <w:p w:rsidR="008D77C2" w:rsidRPr="008671DD" w:rsidRDefault="006161F8" w:rsidP="006350C7">
      <w:pPr>
        <w:tabs>
          <w:tab w:val="left" w:pos="7005"/>
        </w:tabs>
        <w:spacing w:after="290" w:line="29" w:lineRule="atLeast"/>
        <w:ind w:left="-15" w:right="-15" w:firstLine="0"/>
        <w:jc w:val="left"/>
        <w:rPr>
          <w:szCs w:val="24"/>
        </w:rPr>
      </w:pPr>
      <w:r w:rsidRPr="008671DD">
        <w:rPr>
          <w:b/>
          <w:szCs w:val="24"/>
        </w:rPr>
        <w:tab/>
      </w:r>
    </w:p>
    <w:p w:rsidR="008D77C2" w:rsidRPr="008671DD" w:rsidRDefault="008D77C2" w:rsidP="006350C7">
      <w:pPr>
        <w:spacing w:line="29" w:lineRule="atLeast"/>
        <w:rPr>
          <w:szCs w:val="24"/>
        </w:rPr>
        <w:sectPr w:rsidR="008D77C2" w:rsidRPr="008671DD" w:rsidSect="006350C7">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20" w:footer="720" w:gutter="0"/>
          <w:cols w:space="720"/>
          <w:titlePg/>
          <w:docGrid w:linePitch="326"/>
        </w:sectPr>
      </w:pPr>
      <w:bookmarkStart w:id="1" w:name="_GoBack"/>
      <w:bookmarkEnd w:id="1"/>
    </w:p>
    <w:p w:rsidR="008D77C2" w:rsidRPr="008671DD" w:rsidRDefault="008D77C2" w:rsidP="006350C7">
      <w:pPr>
        <w:spacing w:after="337" w:line="29" w:lineRule="atLeast"/>
        <w:ind w:left="720" w:right="0" w:firstLine="0"/>
        <w:jc w:val="left"/>
        <w:rPr>
          <w:szCs w:val="24"/>
        </w:rPr>
      </w:pP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5"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4D06EC" w:rsidRPr="008671DD" w:rsidRDefault="007924F4" w:rsidP="004D06EC">
      <w:pPr>
        <w:spacing w:after="337" w:line="29" w:lineRule="atLeast"/>
        <w:ind w:left="720" w:right="0" w:firstLine="0"/>
        <w:jc w:val="left"/>
        <w:rPr>
          <w:szCs w:val="24"/>
        </w:rPr>
      </w:pPr>
      <w:r w:rsidRPr="008671DD">
        <w:rPr>
          <w:szCs w:val="24"/>
        </w:rPr>
        <w:t xml:space="preserve"> </w:t>
      </w:r>
    </w:p>
    <w:p w:rsidR="008D77C2" w:rsidRPr="008671DD" w:rsidRDefault="007924F4" w:rsidP="000A3258">
      <w:pPr>
        <w:pStyle w:val="Title"/>
        <w:jc w:val="right"/>
        <w:rPr>
          <w:rFonts w:ascii="Times New Roman" w:hAnsi="Times New Roman" w:cs="Times New Roman"/>
          <w:szCs w:val="24"/>
        </w:rPr>
      </w:pPr>
      <w:r w:rsidRPr="008671DD">
        <w:rPr>
          <w:rFonts w:ascii="Times New Roman" w:hAnsi="Times New Roman" w:cs="Times New Roman"/>
        </w:rPr>
        <w:t xml:space="preserve">Part A: The Organization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5"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7" w:line="29" w:lineRule="atLeast"/>
        <w:ind w:left="720" w:right="0" w:firstLine="0"/>
        <w:jc w:val="left"/>
        <w:rPr>
          <w:szCs w:val="24"/>
        </w:rPr>
      </w:pPr>
      <w:r w:rsidRPr="008671DD">
        <w:rPr>
          <w:szCs w:val="24"/>
        </w:rPr>
        <w:t xml:space="preserve"> </w:t>
      </w:r>
    </w:p>
    <w:p w:rsidR="008D77C2" w:rsidRPr="008671DD" w:rsidRDefault="007924F4" w:rsidP="006350C7">
      <w:pPr>
        <w:spacing w:after="334" w:line="29" w:lineRule="atLeast"/>
        <w:ind w:left="720" w:right="0" w:firstLine="0"/>
        <w:jc w:val="left"/>
        <w:rPr>
          <w:szCs w:val="24"/>
        </w:rPr>
      </w:pPr>
      <w:r w:rsidRPr="008671DD">
        <w:rPr>
          <w:szCs w:val="24"/>
        </w:rPr>
        <w:t xml:space="preserve"> </w:t>
      </w:r>
    </w:p>
    <w:p w:rsidR="008D77C2" w:rsidRPr="008671DD" w:rsidRDefault="007924F4" w:rsidP="006350C7">
      <w:pPr>
        <w:spacing w:after="0" w:line="29" w:lineRule="atLeast"/>
        <w:ind w:left="720" w:right="0" w:firstLine="0"/>
        <w:jc w:val="left"/>
        <w:rPr>
          <w:szCs w:val="24"/>
        </w:rPr>
      </w:pPr>
      <w:r w:rsidRPr="008671DD">
        <w:rPr>
          <w:szCs w:val="24"/>
        </w:rPr>
        <w:t xml:space="preserve"> </w:t>
      </w:r>
    </w:p>
    <w:p w:rsidR="000A3258" w:rsidRPr="008671DD" w:rsidRDefault="000A3258" w:rsidP="006350C7">
      <w:pPr>
        <w:spacing w:line="29" w:lineRule="atLeast"/>
        <w:rPr>
          <w:rFonts w:eastAsia="Cambria"/>
          <w:color w:val="000000" w:themeColor="text1"/>
          <w:sz w:val="36"/>
          <w:szCs w:val="36"/>
        </w:rPr>
      </w:pPr>
    </w:p>
    <w:p w:rsidR="006161F8" w:rsidRPr="008671DD" w:rsidRDefault="000A3258" w:rsidP="000A3258">
      <w:pPr>
        <w:pStyle w:val="Heading1"/>
        <w:numPr>
          <w:ilvl w:val="0"/>
          <w:numId w:val="0"/>
        </w:numPr>
        <w:ind w:left="-2"/>
        <w:rPr>
          <w:rFonts w:ascii="Times New Roman" w:hAnsi="Times New Roman" w:cs="Times New Roman"/>
          <w:sz w:val="36"/>
          <w:szCs w:val="36"/>
        </w:rPr>
      </w:pPr>
      <w:r w:rsidRPr="008671DD">
        <w:rPr>
          <w:rFonts w:ascii="Times New Roman" w:hAnsi="Times New Roman" w:cs="Times New Roman"/>
          <w:sz w:val="36"/>
          <w:szCs w:val="36"/>
        </w:rPr>
        <w:lastRenderedPageBreak/>
        <w:t xml:space="preserve">        </w:t>
      </w:r>
      <w:bookmarkStart w:id="2" w:name="_Toc513472601"/>
      <w:r w:rsidR="007924F4" w:rsidRPr="008671DD">
        <w:rPr>
          <w:rFonts w:ascii="Times New Roman" w:hAnsi="Times New Roman" w:cs="Times New Roman"/>
          <w:sz w:val="36"/>
          <w:szCs w:val="36"/>
        </w:rPr>
        <w:t xml:space="preserve">1.1. </w:t>
      </w:r>
      <w:r w:rsidR="006161F8" w:rsidRPr="008671DD">
        <w:rPr>
          <w:rFonts w:ascii="Times New Roman" w:hAnsi="Times New Roman" w:cs="Times New Roman"/>
          <w:sz w:val="36"/>
          <w:szCs w:val="36"/>
        </w:rPr>
        <w:t>Introduction to CMT</w:t>
      </w:r>
      <w:bookmarkEnd w:id="2"/>
    </w:p>
    <w:p w:rsidR="008D77C2" w:rsidRPr="008671DD" w:rsidRDefault="008D77C2" w:rsidP="006350C7">
      <w:pPr>
        <w:spacing w:after="597" w:line="29" w:lineRule="atLeast"/>
        <w:ind w:left="715" w:right="-15"/>
        <w:jc w:val="left"/>
        <w:rPr>
          <w:szCs w:val="24"/>
        </w:rPr>
      </w:pPr>
    </w:p>
    <w:p w:rsidR="006161F8" w:rsidRPr="008671DD" w:rsidRDefault="006161F8" w:rsidP="001230AB">
      <w:pPr>
        <w:spacing w:line="360" w:lineRule="auto"/>
        <w:rPr>
          <w:szCs w:val="24"/>
        </w:rPr>
      </w:pPr>
      <w:r w:rsidRPr="008671DD">
        <w:rPr>
          <w:szCs w:val="24"/>
        </w:rPr>
        <w:t>Compagnie mauricienne de Textile Ltee (CMT), a global jersey-wear apparel industry leader, is headquartered in Mauritius with marketing offices in UK, France. CMT has the largest vertically integrated manufacturing plants and is known for its marked investment in world-class facilities and state-of-the-art operations.</w:t>
      </w:r>
    </w:p>
    <w:p w:rsidR="006161F8" w:rsidRPr="008671DD" w:rsidRDefault="006161F8" w:rsidP="001230AB">
      <w:pPr>
        <w:spacing w:line="360" w:lineRule="auto"/>
        <w:rPr>
          <w:szCs w:val="24"/>
        </w:rPr>
      </w:pPr>
      <w:r w:rsidRPr="008671DD">
        <w:rPr>
          <w:szCs w:val="24"/>
        </w:rPr>
        <w:t>It is specialized in the design and production of fast-fashion jersey-wear products for the finest clothing brands and fast-fashion retailers. With a turnover of US $200 million pa and employing around 10,000 people, CMT is among the largest companies in Mauritius.</w:t>
      </w:r>
    </w:p>
    <w:p w:rsidR="006B0640" w:rsidRPr="008671DD" w:rsidRDefault="006B0640" w:rsidP="006B0640">
      <w:pPr>
        <w:spacing w:line="29" w:lineRule="atLeast"/>
        <w:rPr>
          <w:szCs w:val="24"/>
        </w:rPr>
      </w:pPr>
    </w:p>
    <w:p w:rsidR="006B0640" w:rsidRPr="008671DD" w:rsidRDefault="006B0640" w:rsidP="000A3258">
      <w:pPr>
        <w:pStyle w:val="Heading1"/>
        <w:numPr>
          <w:ilvl w:val="0"/>
          <w:numId w:val="0"/>
        </w:numPr>
        <w:ind w:left="1"/>
        <w:rPr>
          <w:rFonts w:ascii="Times New Roman" w:hAnsi="Times New Roman" w:cs="Times New Roman"/>
        </w:rPr>
      </w:pPr>
    </w:p>
    <w:p w:rsidR="006161F8" w:rsidRPr="008671DD" w:rsidRDefault="000A3258" w:rsidP="000A3258">
      <w:pPr>
        <w:pStyle w:val="Heading1"/>
        <w:numPr>
          <w:ilvl w:val="0"/>
          <w:numId w:val="0"/>
        </w:numPr>
        <w:ind w:left="-2"/>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 w:name="_Toc513472602"/>
      <w:r w:rsidR="007924F4" w:rsidRPr="008671DD">
        <w:rPr>
          <w:rFonts w:ascii="Times New Roman" w:hAnsi="Times New Roman" w:cs="Times New Roman"/>
          <w:color w:val="000000" w:themeColor="text1"/>
          <w:sz w:val="36"/>
          <w:szCs w:val="36"/>
        </w:rPr>
        <w:t xml:space="preserve">1.2. </w:t>
      </w:r>
      <w:r w:rsidR="006161F8" w:rsidRPr="008671DD">
        <w:rPr>
          <w:rFonts w:ascii="Times New Roman" w:hAnsi="Times New Roman" w:cs="Times New Roman"/>
          <w:color w:val="000000" w:themeColor="text1"/>
          <w:sz w:val="36"/>
          <w:szCs w:val="36"/>
        </w:rPr>
        <w:t>Introduction to CMT Bangladesh</w:t>
      </w:r>
      <w:bookmarkEnd w:id="3"/>
    </w:p>
    <w:p w:rsidR="008D77C2" w:rsidRPr="008671DD" w:rsidRDefault="008D77C2" w:rsidP="006350C7">
      <w:pPr>
        <w:spacing w:after="597" w:line="29" w:lineRule="atLeast"/>
        <w:ind w:left="715" w:right="-15"/>
        <w:jc w:val="left"/>
        <w:rPr>
          <w:szCs w:val="24"/>
        </w:rPr>
      </w:pPr>
    </w:p>
    <w:p w:rsidR="006161F8" w:rsidRPr="008671DD" w:rsidRDefault="006161F8" w:rsidP="001230AB">
      <w:pPr>
        <w:spacing w:line="360" w:lineRule="auto"/>
        <w:rPr>
          <w:szCs w:val="24"/>
        </w:rPr>
      </w:pPr>
      <w:r w:rsidRPr="008671DD">
        <w:rPr>
          <w:szCs w:val="24"/>
        </w:rPr>
        <w:t>CMT Bangladesh has started its journey with CMI Limited in 2010 as a multinational company. CMI limited basically is an investing company for CMT Bangladesh. CMI acquired Dignity Textile Mills Limited (DTML) in January 2011, after that in October 2011 C</w:t>
      </w:r>
      <w:r w:rsidR="00895907" w:rsidRPr="008671DD">
        <w:rPr>
          <w:szCs w:val="24"/>
        </w:rPr>
        <w:t>o</w:t>
      </w:r>
      <w:r w:rsidRPr="008671DD">
        <w:rPr>
          <w:szCs w:val="24"/>
        </w:rPr>
        <w:t>nsumer Knitex Limited (CKL) has also been acquired by CMI. As the sign of growth, CMT has expanded its business and a new factory is setting up, CKL unit 2 (TRISHAL) in July 2016.</w:t>
      </w:r>
    </w:p>
    <w:p w:rsidR="006B0640" w:rsidRPr="008671DD" w:rsidRDefault="006B0640" w:rsidP="006B0640">
      <w:pPr>
        <w:spacing w:line="29" w:lineRule="atLeast"/>
        <w:rPr>
          <w:szCs w:val="24"/>
        </w:rPr>
      </w:pPr>
    </w:p>
    <w:p w:rsidR="006B0640" w:rsidRPr="008671DD" w:rsidRDefault="006B0640" w:rsidP="006B0640">
      <w:pPr>
        <w:spacing w:line="29" w:lineRule="atLeast"/>
        <w:rPr>
          <w:szCs w:val="24"/>
        </w:rPr>
      </w:pPr>
    </w:p>
    <w:p w:rsidR="006161F8" w:rsidRPr="008671DD" w:rsidRDefault="000A3258" w:rsidP="004276FE">
      <w:pPr>
        <w:pStyle w:val="Heading1"/>
        <w:numPr>
          <w:ilvl w:val="0"/>
          <w:numId w:val="0"/>
        </w:numPr>
        <w:tabs>
          <w:tab w:val="left" w:pos="7455"/>
        </w:tabs>
        <w:ind w:left="1"/>
        <w:rPr>
          <w:rFonts w:ascii="Times New Roman" w:hAnsi="Times New Roman" w:cs="Times New Roman"/>
          <w:sz w:val="36"/>
          <w:szCs w:val="36"/>
        </w:rPr>
      </w:pPr>
      <w:r w:rsidRPr="008671DD">
        <w:rPr>
          <w:rFonts w:ascii="Times New Roman" w:hAnsi="Times New Roman" w:cs="Times New Roman"/>
          <w:sz w:val="36"/>
          <w:szCs w:val="36"/>
        </w:rPr>
        <w:t xml:space="preserve">        </w:t>
      </w:r>
      <w:bookmarkStart w:id="4" w:name="_Toc513472603"/>
      <w:r w:rsidR="007924F4" w:rsidRPr="008671DD">
        <w:rPr>
          <w:rFonts w:ascii="Times New Roman" w:hAnsi="Times New Roman" w:cs="Times New Roman"/>
          <w:sz w:val="36"/>
          <w:szCs w:val="36"/>
        </w:rPr>
        <w:t xml:space="preserve">1.3. </w:t>
      </w:r>
      <w:r w:rsidR="006161F8" w:rsidRPr="008671DD">
        <w:rPr>
          <w:rFonts w:ascii="Times New Roman" w:hAnsi="Times New Roman" w:cs="Times New Roman"/>
          <w:sz w:val="36"/>
          <w:szCs w:val="36"/>
        </w:rPr>
        <w:t>Company Profile</w:t>
      </w:r>
      <w:bookmarkEnd w:id="4"/>
      <w:r w:rsidR="004276FE" w:rsidRPr="008671DD">
        <w:rPr>
          <w:rFonts w:ascii="Times New Roman" w:hAnsi="Times New Roman" w:cs="Times New Roman"/>
          <w:sz w:val="36"/>
          <w:szCs w:val="36"/>
        </w:rPr>
        <w:tab/>
      </w:r>
    </w:p>
    <w:p w:rsidR="008D77C2" w:rsidRPr="008671DD" w:rsidRDefault="008D77C2" w:rsidP="006350C7">
      <w:pPr>
        <w:spacing w:after="597" w:line="29" w:lineRule="atLeast"/>
        <w:ind w:left="715" w:right="-15"/>
        <w:jc w:val="right"/>
        <w:rPr>
          <w:szCs w:val="24"/>
        </w:rPr>
      </w:pPr>
    </w:p>
    <w:p w:rsidR="006161F8" w:rsidRPr="008671DD" w:rsidRDefault="006161F8" w:rsidP="001230AB">
      <w:pPr>
        <w:spacing w:line="360" w:lineRule="auto"/>
        <w:rPr>
          <w:szCs w:val="24"/>
        </w:rPr>
      </w:pPr>
      <w:r w:rsidRPr="008671DD">
        <w:rPr>
          <w:szCs w:val="24"/>
        </w:rPr>
        <w:t xml:space="preserve">Compagnie Mauricienne de Textile Ltée (CMT) is one of the leading vertically integrated garment manufacturers in the world. Headquartered in Mauritius, we specialize in fast-fashion </w:t>
      </w:r>
      <w:r w:rsidR="00255DFA" w:rsidRPr="008671DD">
        <w:rPr>
          <w:szCs w:val="24"/>
        </w:rPr>
        <w:t>jersey wear</w:t>
      </w:r>
      <w:r w:rsidRPr="008671DD">
        <w:rPr>
          <w:szCs w:val="24"/>
        </w:rPr>
        <w:t xml:space="preserve"> for high-street retailers in Europe and the US.</w:t>
      </w:r>
    </w:p>
    <w:p w:rsidR="006161F8" w:rsidRPr="008671DD" w:rsidRDefault="006161F8" w:rsidP="001230AB">
      <w:pPr>
        <w:spacing w:line="360" w:lineRule="auto"/>
        <w:rPr>
          <w:szCs w:val="24"/>
        </w:rPr>
      </w:pPr>
      <w:r w:rsidRPr="008671DD">
        <w:rPr>
          <w:szCs w:val="24"/>
        </w:rPr>
        <w:lastRenderedPageBreak/>
        <w:t>Compagnie Mauricienne de Textile Ltée (CMT</w:t>
      </w:r>
      <w:r w:rsidR="00254DA8" w:rsidRPr="008671DD">
        <w:rPr>
          <w:szCs w:val="24"/>
        </w:rPr>
        <w:t>)</w:t>
      </w:r>
      <w:proofErr w:type="gramStart"/>
      <w:r w:rsidR="00254DA8" w:rsidRPr="008671DD">
        <w:rPr>
          <w:szCs w:val="24"/>
        </w:rPr>
        <w:t>,a</w:t>
      </w:r>
      <w:proofErr w:type="gramEnd"/>
      <w:r w:rsidR="00254DA8" w:rsidRPr="008671DD">
        <w:rPr>
          <w:szCs w:val="24"/>
        </w:rPr>
        <w:t xml:space="preserve"> worldwide shirt wear clothing industry pioneer, is headquartered in Mauritius with showcasing workplaces in UK, France and soon opening in New York. CMT has the biggest vertically-coordinated assembling plants in the Sub-Saharan locale and is known for its checked interest in world-class offices and best in class tasks.</w:t>
      </w:r>
    </w:p>
    <w:p w:rsidR="006161F8" w:rsidRPr="008671DD" w:rsidRDefault="006161F8" w:rsidP="006350C7">
      <w:pPr>
        <w:spacing w:line="29" w:lineRule="atLeast"/>
        <w:rPr>
          <w:szCs w:val="24"/>
        </w:rPr>
      </w:pPr>
      <w:r w:rsidRPr="008671DD">
        <w:rPr>
          <w:noProof/>
          <w:szCs w:val="24"/>
        </w:rPr>
        <w:drawing>
          <wp:inline distT="0" distB="0" distL="0" distR="0" wp14:anchorId="2D7010F5" wp14:editId="3F475EBF">
            <wp:extent cx="5789930" cy="3568601"/>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KL.jpg"/>
                    <pic:cNvPicPr/>
                  </pic:nvPicPr>
                  <pic:blipFill>
                    <a:blip r:embed="rId16">
                      <a:extLst>
                        <a:ext uri="{28A0092B-C50C-407E-A947-70E740481C1C}">
                          <a14:useLocalDpi xmlns:a14="http://schemas.microsoft.com/office/drawing/2010/main" val="0"/>
                        </a:ext>
                      </a:extLst>
                    </a:blip>
                    <a:stretch>
                      <a:fillRect/>
                    </a:stretch>
                  </pic:blipFill>
                  <pic:spPr>
                    <a:xfrm>
                      <a:off x="0" y="0"/>
                      <a:ext cx="5789930" cy="3568601"/>
                    </a:xfrm>
                    <a:prstGeom prst="rect">
                      <a:avLst/>
                    </a:prstGeom>
                  </pic:spPr>
                </pic:pic>
              </a:graphicData>
            </a:graphic>
          </wp:inline>
        </w:drawing>
      </w:r>
    </w:p>
    <w:p w:rsidR="006161F8" w:rsidRPr="008671DD" w:rsidRDefault="006161F8" w:rsidP="006350C7">
      <w:pPr>
        <w:spacing w:line="29" w:lineRule="atLeast"/>
        <w:rPr>
          <w:szCs w:val="24"/>
        </w:rPr>
      </w:pPr>
    </w:p>
    <w:p w:rsidR="00254DA8" w:rsidRPr="008671DD" w:rsidRDefault="00254DA8" w:rsidP="008671DD">
      <w:pPr>
        <w:spacing w:line="360" w:lineRule="auto"/>
        <w:rPr>
          <w:szCs w:val="24"/>
        </w:rPr>
      </w:pPr>
      <w:r w:rsidRPr="008671DD">
        <w:rPr>
          <w:szCs w:val="24"/>
        </w:rPr>
        <w:t>It is represented considerable authority in the outline and creation of quick design pullover wear items for the finest apparel brands and quick form retailers on the high boulevards. With a turnover of US $200 million and utilizing around 10,000 individuals, CMT is among the main ten biggest organizations in Mauritius and the main in material and dress industry. It is additionally situated among the best three Fastest Growing organizations of the nation.</w:t>
      </w:r>
    </w:p>
    <w:p w:rsidR="006161F8" w:rsidRPr="008671DD" w:rsidRDefault="006161F8" w:rsidP="008671DD">
      <w:pPr>
        <w:spacing w:line="360" w:lineRule="auto"/>
        <w:rPr>
          <w:szCs w:val="24"/>
        </w:rPr>
      </w:pPr>
      <w:r w:rsidRPr="008671DD">
        <w:rPr>
          <w:szCs w:val="24"/>
        </w:rPr>
        <w:t xml:space="preserve">Consumer </w:t>
      </w:r>
      <w:r w:rsidR="00254DA8" w:rsidRPr="008671DD">
        <w:rPr>
          <w:szCs w:val="24"/>
        </w:rPr>
        <w:t xml:space="preserve">Knitex Garments is a prestigious name in assembling and sending out woven pieces of clothing since 2011. It is a 100% fare situated readymade pieces of clothing industry. The article of clothing industry has been working with superstar all through the world particularly in USA Market. Ideal from its examination the approach of the organization has been to give add up agreeable to purchasers by offering quality pieces of clothing in time. To meet the responsibilities of value and provoke conveyance, Consumer </w:t>
      </w:r>
      <w:r w:rsidR="00254DA8" w:rsidRPr="008671DD">
        <w:rPr>
          <w:szCs w:val="24"/>
        </w:rPr>
        <w:lastRenderedPageBreak/>
        <w:t>Knitex Garments chose to incorporate the assembling procedure in an arranged way. Primary quality way of Woven Garments is arranged foundation, which is strengthened by 1400 workers who shape the foundation of the organization. Workers are prepared with cooperation culture. Offices are going by qualified and experienced administrators helped by official who experience persistent preparing, go to improvement workshops, and are presented to the new advancement in the business. Selectiveness of Woven Garments lies in its obviously characterized quality strategy, administration structure and the ability to offer an extensive variety of articles of clothing items, for example, shirts, coats, shorts, running suits, women wears and babies' dresses. Customer Knitex Garments is additionally very aware of its social commitments and the workers' welfare measures. The organization's social strategy is completely as per the laws of our Country.</w:t>
      </w:r>
    </w:p>
    <w:p w:rsidR="008D77C2" w:rsidRPr="008671DD" w:rsidRDefault="007924F4" w:rsidP="006350C7">
      <w:pPr>
        <w:spacing w:after="395" w:line="29" w:lineRule="atLeast"/>
        <w:ind w:left="720" w:right="0" w:firstLine="0"/>
        <w:jc w:val="left"/>
        <w:rPr>
          <w:szCs w:val="24"/>
        </w:rPr>
      </w:pPr>
      <w:r w:rsidRPr="008671DD">
        <w:rPr>
          <w:szCs w:val="24"/>
        </w:rPr>
        <w:t xml:space="preserve"> </w:t>
      </w:r>
    </w:p>
    <w:p w:rsidR="00393532" w:rsidRPr="008671DD" w:rsidRDefault="007924F4" w:rsidP="000720B9">
      <w:pPr>
        <w:pStyle w:val="Heading2"/>
        <w:rPr>
          <w:rFonts w:ascii="Times New Roman" w:hAnsi="Times New Roman" w:cs="Times New Roman"/>
          <w:color w:val="000000" w:themeColor="text1"/>
          <w:sz w:val="32"/>
          <w:szCs w:val="32"/>
        </w:rPr>
      </w:pPr>
      <w:bookmarkStart w:id="5" w:name="_Toc513472604"/>
      <w:r w:rsidRPr="008671DD">
        <w:rPr>
          <w:rFonts w:ascii="Times New Roman" w:eastAsia="Arial" w:hAnsi="Times New Roman" w:cs="Times New Roman"/>
          <w:color w:val="000000" w:themeColor="text1"/>
          <w:sz w:val="32"/>
          <w:szCs w:val="32"/>
        </w:rPr>
        <w:t>1.</w:t>
      </w:r>
      <w:r w:rsidR="006161F8" w:rsidRPr="008671DD">
        <w:rPr>
          <w:rFonts w:ascii="Times New Roman" w:eastAsia="Arial" w:hAnsi="Times New Roman" w:cs="Times New Roman"/>
          <w:color w:val="000000" w:themeColor="text1"/>
          <w:sz w:val="32"/>
          <w:szCs w:val="32"/>
        </w:rPr>
        <w:t>3</w:t>
      </w:r>
      <w:r w:rsidRPr="008671DD">
        <w:rPr>
          <w:rFonts w:ascii="Times New Roman" w:eastAsia="Arial" w:hAnsi="Times New Roman" w:cs="Times New Roman"/>
          <w:color w:val="000000" w:themeColor="text1"/>
          <w:sz w:val="32"/>
          <w:szCs w:val="32"/>
        </w:rPr>
        <w:t xml:space="preserve">.1. </w:t>
      </w:r>
      <w:r w:rsidR="006161F8" w:rsidRPr="008671DD">
        <w:rPr>
          <w:rFonts w:ascii="Times New Roman" w:hAnsi="Times New Roman" w:cs="Times New Roman"/>
          <w:color w:val="000000" w:themeColor="text1"/>
          <w:sz w:val="32"/>
          <w:szCs w:val="32"/>
        </w:rPr>
        <w:t>The Head Office, Dhaka</w:t>
      </w:r>
      <w:bookmarkEnd w:id="5"/>
    </w:p>
    <w:p w:rsidR="000A3258" w:rsidRPr="008671DD" w:rsidRDefault="000A3258" w:rsidP="000A3258"/>
    <w:p w:rsidR="006161F8" w:rsidRPr="008671DD" w:rsidRDefault="006161F8" w:rsidP="008671DD">
      <w:pPr>
        <w:spacing w:line="360" w:lineRule="auto"/>
        <w:rPr>
          <w:szCs w:val="24"/>
        </w:rPr>
      </w:pPr>
      <w:r w:rsidRPr="008671DD">
        <w:rPr>
          <w:szCs w:val="24"/>
        </w:rPr>
        <w:t>The Head office consists of 5 Departments, Finance, Accounts and Audit, Commercial, General Purchase, Accessories Purchase and HR-Admin.</w:t>
      </w:r>
    </w:p>
    <w:p w:rsidR="006161F8" w:rsidRPr="008671DD" w:rsidRDefault="006161F8" w:rsidP="008671DD">
      <w:pPr>
        <w:pStyle w:val="ListParagraph"/>
        <w:numPr>
          <w:ilvl w:val="0"/>
          <w:numId w:val="26"/>
        </w:numPr>
        <w:spacing w:line="360" w:lineRule="auto"/>
        <w:rPr>
          <w:rFonts w:ascii="Times New Roman" w:hAnsi="Times New Roman" w:cs="Times New Roman"/>
          <w:sz w:val="24"/>
          <w:szCs w:val="24"/>
        </w:rPr>
      </w:pPr>
      <w:r w:rsidRPr="008671DD">
        <w:rPr>
          <w:rFonts w:ascii="Times New Roman" w:hAnsi="Times New Roman" w:cs="Times New Roman"/>
          <w:sz w:val="24"/>
          <w:szCs w:val="24"/>
        </w:rPr>
        <w:t>Finance, Accounts and Audit Department deals with all kinds of payments associated with CMT BD</w:t>
      </w:r>
    </w:p>
    <w:p w:rsidR="006161F8" w:rsidRPr="008671DD" w:rsidRDefault="006161F8" w:rsidP="008671DD">
      <w:pPr>
        <w:pStyle w:val="ListParagraph"/>
        <w:numPr>
          <w:ilvl w:val="0"/>
          <w:numId w:val="26"/>
        </w:numPr>
        <w:spacing w:line="360" w:lineRule="auto"/>
        <w:rPr>
          <w:rFonts w:ascii="Times New Roman" w:hAnsi="Times New Roman" w:cs="Times New Roman"/>
          <w:sz w:val="24"/>
          <w:szCs w:val="24"/>
        </w:rPr>
      </w:pPr>
      <w:r w:rsidRPr="008671DD">
        <w:rPr>
          <w:rFonts w:ascii="Times New Roman" w:hAnsi="Times New Roman" w:cs="Times New Roman"/>
          <w:sz w:val="24"/>
          <w:szCs w:val="24"/>
        </w:rPr>
        <w:t>and this department also works for maintaining integrity for all other departments</w:t>
      </w:r>
    </w:p>
    <w:p w:rsidR="006161F8" w:rsidRPr="008671DD" w:rsidRDefault="006161F8" w:rsidP="008671DD">
      <w:pPr>
        <w:pStyle w:val="ListParagraph"/>
        <w:numPr>
          <w:ilvl w:val="0"/>
          <w:numId w:val="26"/>
        </w:numPr>
        <w:spacing w:line="360" w:lineRule="auto"/>
        <w:rPr>
          <w:rFonts w:ascii="Times New Roman" w:hAnsi="Times New Roman" w:cs="Times New Roman"/>
          <w:sz w:val="24"/>
          <w:szCs w:val="24"/>
        </w:rPr>
      </w:pPr>
      <w:r w:rsidRPr="008671DD">
        <w:rPr>
          <w:rFonts w:ascii="Times New Roman" w:hAnsi="Times New Roman" w:cs="Times New Roman"/>
          <w:sz w:val="24"/>
          <w:szCs w:val="24"/>
        </w:rPr>
        <w:t>Commercial Department handles all kind of imports-export activity for CMT BD.</w:t>
      </w:r>
    </w:p>
    <w:p w:rsidR="006161F8" w:rsidRPr="008671DD" w:rsidRDefault="006161F8" w:rsidP="008671DD">
      <w:pPr>
        <w:pStyle w:val="ListParagraph"/>
        <w:numPr>
          <w:ilvl w:val="0"/>
          <w:numId w:val="26"/>
        </w:numPr>
        <w:spacing w:line="360" w:lineRule="auto"/>
        <w:rPr>
          <w:rFonts w:ascii="Times New Roman" w:hAnsi="Times New Roman" w:cs="Times New Roman"/>
          <w:sz w:val="24"/>
          <w:szCs w:val="24"/>
        </w:rPr>
      </w:pPr>
      <w:r w:rsidRPr="008671DD">
        <w:rPr>
          <w:rFonts w:ascii="Times New Roman" w:hAnsi="Times New Roman" w:cs="Times New Roman"/>
          <w:sz w:val="24"/>
          <w:szCs w:val="24"/>
        </w:rPr>
        <w:t>General Purchase buys for all the factory’s items-equipment needed for everyday operations and production.</w:t>
      </w:r>
    </w:p>
    <w:p w:rsidR="006161F8" w:rsidRPr="008671DD" w:rsidRDefault="006161F8" w:rsidP="008671DD">
      <w:pPr>
        <w:pStyle w:val="ListParagraph"/>
        <w:numPr>
          <w:ilvl w:val="0"/>
          <w:numId w:val="26"/>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Accessories Purchase works for buying all the accessories items needed in factories for RMG manufacturing </w:t>
      </w:r>
    </w:p>
    <w:p w:rsidR="006161F8" w:rsidRPr="008671DD" w:rsidRDefault="006161F8" w:rsidP="008671DD">
      <w:pPr>
        <w:pStyle w:val="ListParagraph"/>
        <w:numPr>
          <w:ilvl w:val="0"/>
          <w:numId w:val="26"/>
        </w:numPr>
        <w:spacing w:line="360" w:lineRule="auto"/>
        <w:rPr>
          <w:rFonts w:ascii="Times New Roman" w:hAnsi="Times New Roman" w:cs="Times New Roman"/>
          <w:b/>
          <w:szCs w:val="24"/>
        </w:rPr>
      </w:pPr>
      <w:r w:rsidRPr="008671DD">
        <w:rPr>
          <w:rFonts w:ascii="Times New Roman" w:hAnsi="Times New Roman" w:cs="Times New Roman"/>
          <w:sz w:val="24"/>
          <w:szCs w:val="24"/>
        </w:rPr>
        <w:t xml:space="preserve">HR-Admin </w:t>
      </w:r>
      <w:r w:rsidR="00254DA8" w:rsidRPr="008671DD">
        <w:rPr>
          <w:rFonts w:ascii="Times New Roman" w:hAnsi="Times New Roman" w:cs="Times New Roman"/>
          <w:sz w:val="24"/>
          <w:szCs w:val="24"/>
        </w:rPr>
        <w:t xml:space="preserve"> is in charge of giving authoritative guide in data administration frameworks, HR, finance, procurement and correspondence</w:t>
      </w:r>
    </w:p>
    <w:p w:rsidR="001230AB" w:rsidRPr="008671DD" w:rsidRDefault="001230AB" w:rsidP="006350C7">
      <w:pPr>
        <w:spacing w:line="29" w:lineRule="atLeast"/>
        <w:rPr>
          <w:b/>
          <w:szCs w:val="24"/>
        </w:rPr>
      </w:pPr>
    </w:p>
    <w:p w:rsidR="001230AB" w:rsidRPr="008671DD" w:rsidRDefault="001230AB" w:rsidP="006350C7">
      <w:pPr>
        <w:spacing w:line="29" w:lineRule="atLeast"/>
        <w:rPr>
          <w:b/>
          <w:szCs w:val="24"/>
        </w:rPr>
      </w:pPr>
    </w:p>
    <w:p w:rsidR="006161F8" w:rsidRPr="008671DD" w:rsidRDefault="006161F8" w:rsidP="000720B9">
      <w:pPr>
        <w:pStyle w:val="Heading2"/>
        <w:rPr>
          <w:rFonts w:ascii="Times New Roman" w:hAnsi="Times New Roman" w:cs="Times New Roman"/>
          <w:color w:val="000000" w:themeColor="text1"/>
          <w:sz w:val="32"/>
          <w:szCs w:val="32"/>
        </w:rPr>
      </w:pPr>
      <w:bookmarkStart w:id="6" w:name="_Toc513472605"/>
      <w:r w:rsidRPr="008671DD">
        <w:rPr>
          <w:rFonts w:ascii="Times New Roman" w:hAnsi="Times New Roman" w:cs="Times New Roman"/>
          <w:color w:val="000000" w:themeColor="text1"/>
          <w:sz w:val="32"/>
          <w:szCs w:val="32"/>
        </w:rPr>
        <w:lastRenderedPageBreak/>
        <w:t>1.3</w:t>
      </w:r>
      <w:r w:rsidR="007924F4" w:rsidRPr="008671DD">
        <w:rPr>
          <w:rFonts w:ascii="Times New Roman" w:hAnsi="Times New Roman" w:cs="Times New Roman"/>
          <w:color w:val="000000" w:themeColor="text1"/>
          <w:sz w:val="32"/>
          <w:szCs w:val="32"/>
        </w:rPr>
        <w:t xml:space="preserve">.2. </w:t>
      </w:r>
      <w:r w:rsidRPr="008671DD">
        <w:rPr>
          <w:rFonts w:ascii="Times New Roman" w:hAnsi="Times New Roman" w:cs="Times New Roman"/>
          <w:color w:val="000000" w:themeColor="text1"/>
          <w:sz w:val="32"/>
          <w:szCs w:val="32"/>
        </w:rPr>
        <w:t>Factory Know About</w:t>
      </w:r>
      <w:bookmarkEnd w:id="6"/>
    </w:p>
    <w:p w:rsidR="008D77C2" w:rsidRPr="008671DD" w:rsidRDefault="008D77C2" w:rsidP="006350C7">
      <w:pPr>
        <w:spacing w:after="332" w:line="29" w:lineRule="atLeast"/>
        <w:ind w:left="730" w:right="0"/>
        <w:jc w:val="left"/>
        <w:rPr>
          <w:szCs w:val="24"/>
        </w:rPr>
      </w:pPr>
    </w:p>
    <w:p w:rsidR="006161F8" w:rsidRPr="008671DD" w:rsidRDefault="006161F8" w:rsidP="008671DD">
      <w:pPr>
        <w:spacing w:line="360" w:lineRule="auto"/>
        <w:rPr>
          <w:szCs w:val="24"/>
        </w:rPr>
      </w:pPr>
      <w:r w:rsidRPr="008671DD">
        <w:rPr>
          <w:szCs w:val="24"/>
        </w:rPr>
        <w:t>We currently have 4 factories and all are in production. We have about 5,000 active workers and staffs.</w:t>
      </w:r>
    </w:p>
    <w:p w:rsidR="006161F8" w:rsidRPr="008671DD" w:rsidRDefault="006161F8" w:rsidP="008671DD">
      <w:pPr>
        <w:spacing w:line="360" w:lineRule="auto"/>
        <w:rPr>
          <w:szCs w:val="24"/>
        </w:rPr>
      </w:pPr>
      <w:r w:rsidRPr="008671DD">
        <w:rPr>
          <w:szCs w:val="24"/>
        </w:rPr>
        <w:t>The 4 factory’s entire main products is T-Shirt, Polo-Shirt, Jersey-Wear, women and Kids Wear. All of our products are mainly exported to United Kingdom, France, Hong-Kong, Singapore, USA, Spain, and China.</w:t>
      </w:r>
    </w:p>
    <w:p w:rsidR="006161F8" w:rsidRPr="008671DD" w:rsidRDefault="006161F8" w:rsidP="008671DD">
      <w:pPr>
        <w:spacing w:line="360" w:lineRule="auto"/>
        <w:rPr>
          <w:szCs w:val="24"/>
        </w:rPr>
      </w:pPr>
      <w:r w:rsidRPr="008671DD">
        <w:rPr>
          <w:szCs w:val="24"/>
        </w:rPr>
        <w:t>Below is the basic info about the factories:</w:t>
      </w:r>
    </w:p>
    <w:p w:rsidR="006161F8" w:rsidRPr="008671DD" w:rsidRDefault="006161F8" w:rsidP="008671DD">
      <w:pPr>
        <w:spacing w:line="360" w:lineRule="auto"/>
        <w:rPr>
          <w:szCs w:val="24"/>
        </w:rPr>
      </w:pPr>
      <w:r w:rsidRPr="008671DD">
        <w:rPr>
          <w:szCs w:val="24"/>
        </w:rPr>
        <w:t>Dignity Textile Mills Limited also known as DTML located in Betjuri, Boiragirchala, Shreepur, Gazipur. DTML has started its operation in January 2011. Now the factory is providing employment for about 1,000 workers and staffs.</w:t>
      </w:r>
    </w:p>
    <w:p w:rsidR="006161F8" w:rsidRPr="008671DD" w:rsidRDefault="006161F8" w:rsidP="008671DD">
      <w:pPr>
        <w:spacing w:line="360" w:lineRule="auto"/>
        <w:rPr>
          <w:szCs w:val="24"/>
        </w:rPr>
      </w:pPr>
      <w:r w:rsidRPr="008671DD">
        <w:rPr>
          <w:szCs w:val="24"/>
        </w:rPr>
        <w:t>Consumer Knitex Limited also known as CKL located in Dhamsur, Valuka, Mymensingh. CKL has started its operation in October 2011. Now the factory is providing employment for about 2,000 workers and staffs.</w:t>
      </w:r>
    </w:p>
    <w:p w:rsidR="006161F8" w:rsidRPr="008671DD" w:rsidRDefault="006161F8" w:rsidP="008671DD">
      <w:pPr>
        <w:spacing w:line="360" w:lineRule="auto"/>
        <w:rPr>
          <w:szCs w:val="24"/>
        </w:rPr>
      </w:pPr>
      <w:r w:rsidRPr="008671DD">
        <w:rPr>
          <w:szCs w:val="24"/>
        </w:rPr>
        <w:t xml:space="preserve">TRISHAL (CKL 2) is a new set up and the largest factory for CMT BD located in Bagan, Trishal, </w:t>
      </w:r>
      <w:r w:rsidR="008671DD" w:rsidRPr="008671DD">
        <w:rPr>
          <w:szCs w:val="24"/>
        </w:rPr>
        <w:t>and Mymensingh</w:t>
      </w:r>
      <w:r w:rsidRPr="008671DD">
        <w:rPr>
          <w:szCs w:val="24"/>
        </w:rPr>
        <w:t>. This factory is under construction and current employment is around 2400, but the accommodation targeted for 5,000 plus workers.</w:t>
      </w:r>
    </w:p>
    <w:p w:rsidR="001230AB" w:rsidRPr="008671DD" w:rsidRDefault="006161F8" w:rsidP="008671DD">
      <w:pPr>
        <w:spacing w:line="360" w:lineRule="auto"/>
        <w:rPr>
          <w:szCs w:val="24"/>
        </w:rPr>
      </w:pPr>
      <w:r w:rsidRPr="008671DD">
        <w:rPr>
          <w:szCs w:val="24"/>
        </w:rPr>
        <w:t xml:space="preserve">Consumer Knitex Limited </w:t>
      </w:r>
      <w:r w:rsidR="00254DA8" w:rsidRPr="008671DD">
        <w:rPr>
          <w:szCs w:val="24"/>
        </w:rPr>
        <w:t>commits itself to give quality pieces of clothing constantly, on time dependably.</w:t>
      </w:r>
    </w:p>
    <w:p w:rsidR="00254DA8" w:rsidRPr="008671DD" w:rsidRDefault="00254DA8" w:rsidP="001230AB">
      <w:pPr>
        <w:spacing w:line="360" w:lineRule="auto"/>
        <w:rPr>
          <w:szCs w:val="24"/>
        </w:rPr>
      </w:pPr>
    </w:p>
    <w:p w:rsidR="001230AB" w:rsidRPr="008671DD" w:rsidRDefault="001230AB" w:rsidP="001230AB">
      <w:pPr>
        <w:spacing w:line="360" w:lineRule="auto"/>
        <w:rPr>
          <w:szCs w:val="24"/>
        </w:rPr>
      </w:pPr>
    </w:p>
    <w:p w:rsidR="001230AB" w:rsidRPr="008671DD" w:rsidRDefault="001230AB" w:rsidP="001230AB">
      <w:pPr>
        <w:spacing w:line="360" w:lineRule="auto"/>
        <w:rPr>
          <w:szCs w:val="24"/>
        </w:rPr>
      </w:pPr>
    </w:p>
    <w:p w:rsidR="001230AB" w:rsidRPr="008671DD" w:rsidRDefault="001230AB" w:rsidP="001230AB">
      <w:pPr>
        <w:spacing w:line="360" w:lineRule="auto"/>
        <w:rPr>
          <w:szCs w:val="24"/>
        </w:rPr>
      </w:pPr>
    </w:p>
    <w:p w:rsidR="001230AB" w:rsidRPr="008671DD" w:rsidRDefault="001230AB" w:rsidP="001230AB">
      <w:pPr>
        <w:spacing w:line="360" w:lineRule="auto"/>
        <w:rPr>
          <w:szCs w:val="24"/>
        </w:rPr>
      </w:pPr>
    </w:p>
    <w:p w:rsidR="001230AB" w:rsidRPr="008671DD" w:rsidRDefault="001230AB" w:rsidP="001230AB">
      <w:pPr>
        <w:spacing w:line="360" w:lineRule="auto"/>
        <w:rPr>
          <w:szCs w:val="24"/>
        </w:rPr>
      </w:pPr>
    </w:p>
    <w:p w:rsidR="001230AB" w:rsidRPr="008671DD" w:rsidRDefault="0092158A" w:rsidP="001230AB">
      <w:pPr>
        <w:pStyle w:val="Heading2"/>
        <w:ind w:left="0" w:firstLine="0"/>
        <w:rPr>
          <w:rFonts w:ascii="Times New Roman" w:hAnsi="Times New Roman" w:cs="Times New Roman"/>
          <w:color w:val="000000" w:themeColor="text1"/>
          <w:sz w:val="32"/>
          <w:szCs w:val="32"/>
        </w:rPr>
      </w:pPr>
      <w:r w:rsidRPr="008671DD">
        <w:rPr>
          <w:rFonts w:ascii="Times New Roman" w:eastAsia="Arial" w:hAnsi="Times New Roman" w:cs="Times New Roman"/>
          <w:color w:val="000000" w:themeColor="text1"/>
          <w:sz w:val="32"/>
          <w:szCs w:val="32"/>
        </w:rPr>
        <w:lastRenderedPageBreak/>
        <w:t xml:space="preserve">     </w:t>
      </w:r>
      <w:bookmarkStart w:id="7" w:name="_Toc513472606"/>
      <w:r w:rsidR="006161F8" w:rsidRPr="008671DD">
        <w:rPr>
          <w:rFonts w:ascii="Times New Roman" w:eastAsia="Arial" w:hAnsi="Times New Roman" w:cs="Times New Roman"/>
          <w:color w:val="000000" w:themeColor="text1"/>
          <w:sz w:val="32"/>
          <w:szCs w:val="32"/>
        </w:rPr>
        <w:t>1.3</w:t>
      </w:r>
      <w:r w:rsidR="007924F4" w:rsidRPr="008671DD">
        <w:rPr>
          <w:rFonts w:ascii="Times New Roman" w:eastAsia="Arial" w:hAnsi="Times New Roman" w:cs="Times New Roman"/>
          <w:color w:val="000000" w:themeColor="text1"/>
          <w:sz w:val="32"/>
          <w:szCs w:val="32"/>
        </w:rPr>
        <w:t xml:space="preserve">.3. </w:t>
      </w:r>
      <w:r w:rsidR="006161F8" w:rsidRPr="008671DD">
        <w:rPr>
          <w:rFonts w:ascii="Times New Roman" w:hAnsi="Times New Roman" w:cs="Times New Roman"/>
          <w:color w:val="000000" w:themeColor="text1"/>
          <w:sz w:val="32"/>
          <w:szCs w:val="32"/>
        </w:rPr>
        <w:t>Picture of Consumer Knitex Ltd</w:t>
      </w:r>
      <w:bookmarkEnd w:id="7"/>
    </w:p>
    <w:p w:rsidR="006161F8" w:rsidRPr="008671DD" w:rsidRDefault="006161F8" w:rsidP="0092158A">
      <w:pPr>
        <w:spacing w:line="29" w:lineRule="atLeast"/>
        <w:ind w:left="0" w:firstLine="0"/>
        <w:jc w:val="center"/>
        <w:rPr>
          <w:b/>
          <w:szCs w:val="24"/>
        </w:rPr>
      </w:pPr>
      <w:r w:rsidRPr="008671DD">
        <w:rPr>
          <w:noProof/>
          <w:szCs w:val="24"/>
        </w:rPr>
        <w:drawing>
          <wp:anchor distT="0" distB="0" distL="114300" distR="114300" simplePos="0" relativeHeight="251669504" behindDoc="0" locked="0" layoutInCell="1" allowOverlap="1" wp14:anchorId="300A93C3" wp14:editId="20D37988">
            <wp:simplePos x="0" y="0"/>
            <wp:positionH relativeFrom="column">
              <wp:posOffset>3435350</wp:posOffset>
            </wp:positionH>
            <wp:positionV relativeFrom="paragraph">
              <wp:posOffset>337185</wp:posOffset>
            </wp:positionV>
            <wp:extent cx="2981325" cy="2143125"/>
            <wp:effectExtent l="0" t="0" r="9525"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2.JPG"/>
                    <pic:cNvPicPr/>
                  </pic:nvPicPr>
                  <pic:blipFill>
                    <a:blip r:embed="rId17">
                      <a:extLst>
                        <a:ext uri="{28A0092B-C50C-407E-A947-70E740481C1C}">
                          <a14:useLocalDpi xmlns:a14="http://schemas.microsoft.com/office/drawing/2010/main" val="0"/>
                        </a:ext>
                      </a:extLst>
                    </a:blip>
                    <a:stretch>
                      <a:fillRect/>
                    </a:stretch>
                  </pic:blipFill>
                  <pic:spPr>
                    <a:xfrm>
                      <a:off x="0" y="0"/>
                      <a:ext cx="2981325" cy="2143125"/>
                    </a:xfrm>
                    <a:prstGeom prst="rect">
                      <a:avLst/>
                    </a:prstGeom>
                  </pic:spPr>
                </pic:pic>
              </a:graphicData>
            </a:graphic>
            <wp14:sizeRelH relativeFrom="page">
              <wp14:pctWidth>0</wp14:pctWidth>
            </wp14:sizeRelH>
            <wp14:sizeRelV relativeFrom="page">
              <wp14:pctHeight>0</wp14:pctHeight>
            </wp14:sizeRelV>
          </wp:anchor>
        </w:drawing>
      </w:r>
      <w:r w:rsidRPr="008671DD">
        <w:rPr>
          <w:b/>
          <w:szCs w:val="24"/>
        </w:rPr>
        <w:t>Cutting Section</w:t>
      </w:r>
    </w:p>
    <w:p w:rsidR="006161F8" w:rsidRPr="008671DD" w:rsidRDefault="006B0640" w:rsidP="006350C7">
      <w:pPr>
        <w:spacing w:line="29" w:lineRule="atLeast"/>
        <w:rPr>
          <w:szCs w:val="24"/>
        </w:rPr>
      </w:pPr>
      <w:r w:rsidRPr="008671DD">
        <w:rPr>
          <w:noProof/>
          <w:szCs w:val="24"/>
        </w:rPr>
        <w:drawing>
          <wp:anchor distT="0" distB="0" distL="114300" distR="114300" simplePos="0" relativeHeight="251670528" behindDoc="0" locked="0" layoutInCell="1" allowOverlap="1" wp14:anchorId="6BEA1A24" wp14:editId="0EF9B8B7">
            <wp:simplePos x="0" y="0"/>
            <wp:positionH relativeFrom="column">
              <wp:posOffset>200137</wp:posOffset>
            </wp:positionH>
            <wp:positionV relativeFrom="paragraph">
              <wp:posOffset>76200</wp:posOffset>
            </wp:positionV>
            <wp:extent cx="3019425" cy="2138759"/>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1.JPG"/>
                    <pic:cNvPicPr/>
                  </pic:nvPicPr>
                  <pic:blipFill>
                    <a:blip r:embed="rId18">
                      <a:extLst>
                        <a:ext uri="{28A0092B-C50C-407E-A947-70E740481C1C}">
                          <a14:useLocalDpi xmlns:a14="http://schemas.microsoft.com/office/drawing/2010/main" val="0"/>
                        </a:ext>
                      </a:extLst>
                    </a:blip>
                    <a:stretch>
                      <a:fillRect/>
                    </a:stretch>
                  </pic:blipFill>
                  <pic:spPr>
                    <a:xfrm>
                      <a:off x="0" y="0"/>
                      <a:ext cx="3019425" cy="2138759"/>
                    </a:xfrm>
                    <a:prstGeom prst="rect">
                      <a:avLst/>
                    </a:prstGeom>
                  </pic:spPr>
                </pic:pic>
              </a:graphicData>
            </a:graphic>
            <wp14:sizeRelH relativeFrom="page">
              <wp14:pctWidth>0</wp14:pctWidth>
            </wp14:sizeRelH>
            <wp14:sizeRelV relativeFrom="page">
              <wp14:pctHeight>0</wp14:pctHeight>
            </wp14:sizeRelV>
          </wp:anchor>
        </w:drawing>
      </w: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jc w:val="center"/>
        <w:rPr>
          <w:b/>
          <w:szCs w:val="24"/>
        </w:rPr>
      </w:pPr>
    </w:p>
    <w:p w:rsidR="006161F8" w:rsidRPr="008671DD" w:rsidRDefault="006161F8" w:rsidP="006350C7">
      <w:pPr>
        <w:spacing w:line="29" w:lineRule="atLeast"/>
        <w:jc w:val="center"/>
        <w:rPr>
          <w:b/>
          <w:szCs w:val="24"/>
        </w:rPr>
      </w:pPr>
    </w:p>
    <w:p w:rsidR="006B0640" w:rsidRPr="008671DD" w:rsidRDefault="006B0640" w:rsidP="006350C7">
      <w:pPr>
        <w:spacing w:line="29" w:lineRule="atLeast"/>
        <w:jc w:val="center"/>
        <w:rPr>
          <w:b/>
          <w:szCs w:val="24"/>
        </w:rPr>
      </w:pPr>
    </w:p>
    <w:p w:rsidR="006B0640" w:rsidRPr="008671DD" w:rsidRDefault="006B0640" w:rsidP="006350C7">
      <w:pPr>
        <w:spacing w:line="29" w:lineRule="atLeast"/>
        <w:jc w:val="center"/>
        <w:rPr>
          <w:b/>
          <w:szCs w:val="24"/>
        </w:rPr>
      </w:pPr>
    </w:p>
    <w:p w:rsidR="006161F8" w:rsidRPr="008671DD" w:rsidRDefault="006161F8" w:rsidP="0006455E">
      <w:pPr>
        <w:spacing w:line="29" w:lineRule="atLeast"/>
        <w:ind w:left="0" w:firstLine="0"/>
        <w:jc w:val="center"/>
        <w:rPr>
          <w:b/>
          <w:szCs w:val="24"/>
        </w:rPr>
      </w:pPr>
      <w:r w:rsidRPr="008671DD">
        <w:rPr>
          <w:b/>
          <w:szCs w:val="24"/>
        </w:rPr>
        <w:t>Sewing Section</w:t>
      </w:r>
    </w:p>
    <w:p w:rsidR="006161F8" w:rsidRPr="008671DD" w:rsidRDefault="00421D88" w:rsidP="006350C7">
      <w:pPr>
        <w:spacing w:line="29" w:lineRule="atLeast"/>
        <w:rPr>
          <w:szCs w:val="24"/>
        </w:rPr>
      </w:pPr>
      <w:r w:rsidRPr="008671DD">
        <w:rPr>
          <w:b/>
          <w:noProof/>
          <w:szCs w:val="24"/>
        </w:rPr>
        <w:drawing>
          <wp:anchor distT="0" distB="0" distL="114300" distR="114300" simplePos="0" relativeHeight="251684864" behindDoc="0" locked="0" layoutInCell="1" allowOverlap="1" wp14:anchorId="1D2FEBAC" wp14:editId="5270D8E2">
            <wp:simplePos x="0" y="0"/>
            <wp:positionH relativeFrom="column">
              <wp:posOffset>3429000</wp:posOffset>
            </wp:positionH>
            <wp:positionV relativeFrom="paragraph">
              <wp:posOffset>12519</wp:posOffset>
            </wp:positionV>
            <wp:extent cx="2990850" cy="2136321"/>
            <wp:effectExtent l="0" t="0" r="0" b="0"/>
            <wp:wrapNone/>
            <wp:docPr id="75328" name="Picture 7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4.JPG"/>
                    <pic:cNvPicPr/>
                  </pic:nvPicPr>
                  <pic:blipFill>
                    <a:blip r:embed="rId19">
                      <a:extLst>
                        <a:ext uri="{28A0092B-C50C-407E-A947-70E740481C1C}">
                          <a14:useLocalDpi xmlns:a14="http://schemas.microsoft.com/office/drawing/2010/main" val="0"/>
                        </a:ext>
                      </a:extLst>
                    </a:blip>
                    <a:stretch>
                      <a:fillRect/>
                    </a:stretch>
                  </pic:blipFill>
                  <pic:spPr>
                    <a:xfrm>
                      <a:off x="0" y="0"/>
                      <a:ext cx="2991871" cy="2137050"/>
                    </a:xfrm>
                    <a:prstGeom prst="rect">
                      <a:avLst/>
                    </a:prstGeom>
                  </pic:spPr>
                </pic:pic>
              </a:graphicData>
            </a:graphic>
            <wp14:sizeRelH relativeFrom="page">
              <wp14:pctWidth>0</wp14:pctWidth>
            </wp14:sizeRelH>
            <wp14:sizeRelV relativeFrom="page">
              <wp14:pctHeight>0</wp14:pctHeight>
            </wp14:sizeRelV>
          </wp:anchor>
        </w:drawing>
      </w:r>
      <w:r w:rsidR="006B0640" w:rsidRPr="008671DD">
        <w:rPr>
          <w:noProof/>
          <w:szCs w:val="24"/>
        </w:rPr>
        <w:drawing>
          <wp:anchor distT="0" distB="0" distL="114300" distR="114300" simplePos="0" relativeHeight="251682816" behindDoc="0" locked="0" layoutInCell="1" allowOverlap="1" wp14:anchorId="4E3D472B" wp14:editId="1FE01A22">
            <wp:simplePos x="0" y="0"/>
            <wp:positionH relativeFrom="column">
              <wp:posOffset>247650</wp:posOffset>
            </wp:positionH>
            <wp:positionV relativeFrom="paragraph">
              <wp:posOffset>47625</wp:posOffset>
            </wp:positionV>
            <wp:extent cx="2971800" cy="2105025"/>
            <wp:effectExtent l="0" t="0" r="0"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3.JPG"/>
                    <pic:cNvPicPr/>
                  </pic:nvPicPr>
                  <pic:blipFill>
                    <a:blip r:embed="rId20">
                      <a:extLst>
                        <a:ext uri="{28A0092B-C50C-407E-A947-70E740481C1C}">
                          <a14:useLocalDpi xmlns:a14="http://schemas.microsoft.com/office/drawing/2010/main" val="0"/>
                        </a:ext>
                      </a:extLst>
                    </a:blip>
                    <a:stretch>
                      <a:fillRect/>
                    </a:stretch>
                  </pic:blipFill>
                  <pic:spPr>
                    <a:xfrm>
                      <a:off x="0" y="0"/>
                      <a:ext cx="2971800" cy="2105025"/>
                    </a:xfrm>
                    <a:prstGeom prst="rect">
                      <a:avLst/>
                    </a:prstGeom>
                  </pic:spPr>
                </pic:pic>
              </a:graphicData>
            </a:graphic>
            <wp14:sizeRelH relativeFrom="page">
              <wp14:pctWidth>0</wp14:pctWidth>
            </wp14:sizeRelH>
            <wp14:sizeRelV relativeFrom="page">
              <wp14:pctHeight>0</wp14:pctHeight>
            </wp14:sizeRelV>
          </wp:anchor>
        </w:drawing>
      </w: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jc w:val="center"/>
        <w:rPr>
          <w:b/>
          <w:szCs w:val="24"/>
        </w:rPr>
      </w:pPr>
    </w:p>
    <w:p w:rsidR="006161F8" w:rsidRPr="008671DD" w:rsidRDefault="006161F8" w:rsidP="006350C7">
      <w:pPr>
        <w:spacing w:line="29" w:lineRule="atLeast"/>
        <w:jc w:val="center"/>
        <w:rPr>
          <w:b/>
          <w:szCs w:val="24"/>
        </w:rPr>
      </w:pPr>
    </w:p>
    <w:p w:rsidR="006161F8" w:rsidRPr="008671DD" w:rsidRDefault="006161F8" w:rsidP="006350C7">
      <w:pPr>
        <w:spacing w:line="29" w:lineRule="atLeast"/>
        <w:jc w:val="center"/>
        <w:rPr>
          <w:b/>
          <w:szCs w:val="24"/>
        </w:rPr>
      </w:pPr>
    </w:p>
    <w:p w:rsidR="006B0640" w:rsidRPr="008671DD" w:rsidRDefault="006B0640" w:rsidP="006350C7">
      <w:pPr>
        <w:spacing w:line="29" w:lineRule="atLeast"/>
        <w:jc w:val="center"/>
        <w:rPr>
          <w:b/>
          <w:szCs w:val="24"/>
        </w:rPr>
      </w:pPr>
    </w:p>
    <w:p w:rsidR="006B0640" w:rsidRPr="008671DD" w:rsidRDefault="006B0640" w:rsidP="006350C7">
      <w:pPr>
        <w:spacing w:line="29" w:lineRule="atLeast"/>
        <w:jc w:val="center"/>
        <w:rPr>
          <w:b/>
          <w:szCs w:val="24"/>
        </w:rPr>
      </w:pPr>
    </w:p>
    <w:p w:rsidR="006B0640" w:rsidRPr="008671DD" w:rsidRDefault="006B0640" w:rsidP="006350C7">
      <w:pPr>
        <w:spacing w:line="29" w:lineRule="atLeast"/>
        <w:jc w:val="center"/>
        <w:rPr>
          <w:b/>
          <w:szCs w:val="24"/>
        </w:rPr>
      </w:pPr>
    </w:p>
    <w:p w:rsidR="006161F8" w:rsidRPr="008671DD" w:rsidRDefault="00421D88" w:rsidP="006350C7">
      <w:pPr>
        <w:spacing w:line="29" w:lineRule="atLeast"/>
        <w:jc w:val="center"/>
        <w:rPr>
          <w:b/>
          <w:szCs w:val="24"/>
        </w:rPr>
      </w:pPr>
      <w:r w:rsidRPr="008671DD">
        <w:rPr>
          <w:noProof/>
          <w:szCs w:val="24"/>
        </w:rPr>
        <w:drawing>
          <wp:anchor distT="0" distB="0" distL="114300" distR="114300" simplePos="0" relativeHeight="251673600" behindDoc="0" locked="0" layoutInCell="1" allowOverlap="1" wp14:anchorId="73575833" wp14:editId="78DF9229">
            <wp:simplePos x="0" y="0"/>
            <wp:positionH relativeFrom="page">
              <wp:posOffset>933450</wp:posOffset>
            </wp:positionH>
            <wp:positionV relativeFrom="paragraph">
              <wp:posOffset>266065</wp:posOffset>
            </wp:positionV>
            <wp:extent cx="2971800" cy="2143125"/>
            <wp:effectExtent l="0" t="0" r="0"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5.JPG"/>
                    <pic:cNvPicPr/>
                  </pic:nvPicPr>
                  <pic:blipFill>
                    <a:blip r:embed="rId21">
                      <a:extLst>
                        <a:ext uri="{28A0092B-C50C-407E-A947-70E740481C1C}">
                          <a14:useLocalDpi xmlns:a14="http://schemas.microsoft.com/office/drawing/2010/main" val="0"/>
                        </a:ext>
                      </a:extLst>
                    </a:blip>
                    <a:stretch>
                      <a:fillRect/>
                    </a:stretch>
                  </pic:blipFill>
                  <pic:spPr>
                    <a:xfrm>
                      <a:off x="0" y="0"/>
                      <a:ext cx="2971800" cy="2143125"/>
                    </a:xfrm>
                    <a:prstGeom prst="rect">
                      <a:avLst/>
                    </a:prstGeom>
                  </pic:spPr>
                </pic:pic>
              </a:graphicData>
            </a:graphic>
            <wp14:sizeRelH relativeFrom="page">
              <wp14:pctWidth>0</wp14:pctWidth>
            </wp14:sizeRelH>
            <wp14:sizeRelV relativeFrom="page">
              <wp14:pctHeight>0</wp14:pctHeight>
            </wp14:sizeRelV>
          </wp:anchor>
        </w:drawing>
      </w:r>
      <w:r w:rsidRPr="008671DD">
        <w:rPr>
          <w:noProof/>
          <w:szCs w:val="24"/>
        </w:rPr>
        <w:drawing>
          <wp:anchor distT="0" distB="0" distL="114300" distR="114300" simplePos="0" relativeHeight="251674624" behindDoc="0" locked="0" layoutInCell="1" allowOverlap="1" wp14:anchorId="33F735D7" wp14:editId="2DD95831">
            <wp:simplePos x="0" y="0"/>
            <wp:positionH relativeFrom="column">
              <wp:posOffset>3438525</wp:posOffset>
            </wp:positionH>
            <wp:positionV relativeFrom="paragraph">
              <wp:posOffset>262255</wp:posOffset>
            </wp:positionV>
            <wp:extent cx="2981325" cy="21558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6.JPG"/>
                    <pic:cNvPicPr/>
                  </pic:nvPicPr>
                  <pic:blipFill>
                    <a:blip r:embed="rId22">
                      <a:extLst>
                        <a:ext uri="{28A0092B-C50C-407E-A947-70E740481C1C}">
                          <a14:useLocalDpi xmlns:a14="http://schemas.microsoft.com/office/drawing/2010/main" val="0"/>
                        </a:ext>
                      </a:extLst>
                    </a:blip>
                    <a:stretch>
                      <a:fillRect/>
                    </a:stretch>
                  </pic:blipFill>
                  <pic:spPr>
                    <a:xfrm>
                      <a:off x="0" y="0"/>
                      <a:ext cx="2981325" cy="2155825"/>
                    </a:xfrm>
                    <a:prstGeom prst="rect">
                      <a:avLst/>
                    </a:prstGeom>
                  </pic:spPr>
                </pic:pic>
              </a:graphicData>
            </a:graphic>
            <wp14:sizeRelH relativeFrom="page">
              <wp14:pctWidth>0</wp14:pctWidth>
            </wp14:sizeRelH>
            <wp14:sizeRelV relativeFrom="page">
              <wp14:pctHeight>0</wp14:pctHeight>
            </wp14:sizeRelV>
          </wp:anchor>
        </w:drawing>
      </w:r>
      <w:r w:rsidR="006161F8" w:rsidRPr="008671DD">
        <w:rPr>
          <w:b/>
          <w:szCs w:val="24"/>
        </w:rPr>
        <w:t>Finishing Section</w:t>
      </w: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ind w:left="0" w:firstLine="0"/>
        <w:rPr>
          <w:b/>
          <w:szCs w:val="24"/>
        </w:rPr>
      </w:pPr>
    </w:p>
    <w:p w:rsidR="006B0640" w:rsidRPr="008671DD" w:rsidRDefault="006B0640" w:rsidP="006350C7">
      <w:pPr>
        <w:spacing w:line="29" w:lineRule="atLeast"/>
        <w:ind w:left="0" w:firstLine="0"/>
        <w:jc w:val="center"/>
        <w:rPr>
          <w:b/>
          <w:szCs w:val="24"/>
        </w:rPr>
      </w:pPr>
    </w:p>
    <w:p w:rsidR="0006455E" w:rsidRPr="008671DD" w:rsidRDefault="0006455E" w:rsidP="006350C7">
      <w:pPr>
        <w:spacing w:line="29" w:lineRule="atLeast"/>
        <w:ind w:left="0" w:firstLine="0"/>
        <w:jc w:val="center"/>
        <w:rPr>
          <w:b/>
          <w:szCs w:val="24"/>
        </w:rPr>
      </w:pPr>
    </w:p>
    <w:p w:rsidR="006161F8" w:rsidRPr="008671DD" w:rsidRDefault="00421D88" w:rsidP="006350C7">
      <w:pPr>
        <w:spacing w:line="29" w:lineRule="atLeast"/>
        <w:ind w:left="0" w:firstLine="0"/>
        <w:jc w:val="center"/>
        <w:rPr>
          <w:b/>
          <w:szCs w:val="24"/>
        </w:rPr>
      </w:pPr>
      <w:r w:rsidRPr="008671DD">
        <w:rPr>
          <w:noProof/>
          <w:szCs w:val="24"/>
        </w:rPr>
        <w:lastRenderedPageBreak/>
        <w:drawing>
          <wp:anchor distT="0" distB="0" distL="114300" distR="114300" simplePos="0" relativeHeight="251675648" behindDoc="0" locked="0" layoutInCell="1" allowOverlap="1" wp14:anchorId="06191689" wp14:editId="0B824B3B">
            <wp:simplePos x="0" y="0"/>
            <wp:positionH relativeFrom="column">
              <wp:posOffset>3419475</wp:posOffset>
            </wp:positionH>
            <wp:positionV relativeFrom="paragraph">
              <wp:posOffset>237490</wp:posOffset>
            </wp:positionV>
            <wp:extent cx="2952750" cy="21336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7.JPG"/>
                    <pic:cNvPicPr/>
                  </pic:nvPicPr>
                  <pic:blipFill>
                    <a:blip r:embed="rId23">
                      <a:extLst>
                        <a:ext uri="{28A0092B-C50C-407E-A947-70E740481C1C}">
                          <a14:useLocalDpi xmlns:a14="http://schemas.microsoft.com/office/drawing/2010/main" val="0"/>
                        </a:ext>
                      </a:extLst>
                    </a:blip>
                    <a:stretch>
                      <a:fillRect/>
                    </a:stretch>
                  </pic:blipFill>
                  <pic:spPr>
                    <a:xfrm>
                      <a:off x="0" y="0"/>
                      <a:ext cx="2952750" cy="2133600"/>
                    </a:xfrm>
                    <a:prstGeom prst="rect">
                      <a:avLst/>
                    </a:prstGeom>
                  </pic:spPr>
                </pic:pic>
              </a:graphicData>
            </a:graphic>
            <wp14:sizeRelH relativeFrom="page">
              <wp14:pctWidth>0</wp14:pctWidth>
            </wp14:sizeRelH>
            <wp14:sizeRelV relativeFrom="page">
              <wp14:pctHeight>0</wp14:pctHeight>
            </wp14:sizeRelV>
          </wp:anchor>
        </w:drawing>
      </w:r>
      <w:r w:rsidRPr="008671DD">
        <w:rPr>
          <w:noProof/>
          <w:szCs w:val="24"/>
        </w:rPr>
        <w:drawing>
          <wp:anchor distT="0" distB="0" distL="114300" distR="114300" simplePos="0" relativeHeight="251676672" behindDoc="0" locked="0" layoutInCell="1" allowOverlap="1" wp14:anchorId="208CD886" wp14:editId="565B4819">
            <wp:simplePos x="0" y="0"/>
            <wp:positionH relativeFrom="margin">
              <wp:posOffset>247650</wp:posOffset>
            </wp:positionH>
            <wp:positionV relativeFrom="paragraph">
              <wp:posOffset>237490</wp:posOffset>
            </wp:positionV>
            <wp:extent cx="2962275" cy="2152650"/>
            <wp:effectExtent l="0" t="0" r="952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8.JPG"/>
                    <pic:cNvPicPr/>
                  </pic:nvPicPr>
                  <pic:blipFill>
                    <a:blip r:embed="rId24">
                      <a:extLst>
                        <a:ext uri="{28A0092B-C50C-407E-A947-70E740481C1C}">
                          <a14:useLocalDpi xmlns:a14="http://schemas.microsoft.com/office/drawing/2010/main" val="0"/>
                        </a:ext>
                      </a:extLst>
                    </a:blip>
                    <a:stretch>
                      <a:fillRect/>
                    </a:stretch>
                  </pic:blipFill>
                  <pic:spPr>
                    <a:xfrm>
                      <a:off x="0" y="0"/>
                      <a:ext cx="2962275" cy="2152650"/>
                    </a:xfrm>
                    <a:prstGeom prst="rect">
                      <a:avLst/>
                    </a:prstGeom>
                  </pic:spPr>
                </pic:pic>
              </a:graphicData>
            </a:graphic>
            <wp14:sizeRelH relativeFrom="page">
              <wp14:pctWidth>0</wp14:pctWidth>
            </wp14:sizeRelH>
            <wp14:sizeRelV relativeFrom="page">
              <wp14:pctHeight>0</wp14:pctHeight>
            </wp14:sizeRelV>
          </wp:anchor>
        </w:drawing>
      </w:r>
      <w:r w:rsidR="006161F8" w:rsidRPr="008671DD">
        <w:rPr>
          <w:b/>
          <w:szCs w:val="24"/>
        </w:rPr>
        <w:t>Iron Section</w:t>
      </w: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B0640" w:rsidRPr="008671DD" w:rsidRDefault="006B0640" w:rsidP="006350C7">
      <w:pPr>
        <w:spacing w:line="29" w:lineRule="atLeast"/>
        <w:ind w:left="0" w:firstLine="0"/>
        <w:jc w:val="center"/>
        <w:rPr>
          <w:b/>
          <w:szCs w:val="24"/>
        </w:rPr>
      </w:pPr>
    </w:p>
    <w:p w:rsidR="006B0640" w:rsidRPr="008671DD" w:rsidRDefault="006B0640" w:rsidP="006350C7">
      <w:pPr>
        <w:spacing w:line="29" w:lineRule="atLeast"/>
        <w:ind w:left="0" w:firstLine="0"/>
        <w:jc w:val="center"/>
        <w:rPr>
          <w:b/>
          <w:szCs w:val="24"/>
        </w:rPr>
      </w:pPr>
    </w:p>
    <w:p w:rsidR="006B0640" w:rsidRPr="008671DD" w:rsidRDefault="006B0640" w:rsidP="006350C7">
      <w:pPr>
        <w:spacing w:line="29" w:lineRule="atLeast"/>
        <w:ind w:left="0" w:firstLine="0"/>
        <w:jc w:val="center"/>
        <w:rPr>
          <w:b/>
          <w:szCs w:val="24"/>
        </w:rPr>
      </w:pPr>
    </w:p>
    <w:p w:rsidR="006161F8" w:rsidRPr="008671DD" w:rsidRDefault="006161F8" w:rsidP="006350C7">
      <w:pPr>
        <w:spacing w:line="29" w:lineRule="atLeast"/>
        <w:ind w:left="0" w:firstLine="0"/>
        <w:jc w:val="center"/>
        <w:rPr>
          <w:b/>
          <w:szCs w:val="24"/>
        </w:rPr>
      </w:pPr>
      <w:r w:rsidRPr="008671DD">
        <w:rPr>
          <w:b/>
          <w:szCs w:val="24"/>
        </w:rPr>
        <w:t>Packing and Inspection Area</w:t>
      </w:r>
    </w:p>
    <w:p w:rsidR="006161F8" w:rsidRPr="008671DD" w:rsidRDefault="00421D88" w:rsidP="006350C7">
      <w:pPr>
        <w:spacing w:line="29" w:lineRule="atLeast"/>
        <w:rPr>
          <w:szCs w:val="24"/>
        </w:rPr>
      </w:pPr>
      <w:r w:rsidRPr="008671DD">
        <w:rPr>
          <w:noProof/>
          <w:szCs w:val="24"/>
        </w:rPr>
        <w:drawing>
          <wp:anchor distT="0" distB="0" distL="114300" distR="114300" simplePos="0" relativeHeight="251677696" behindDoc="0" locked="0" layoutInCell="1" allowOverlap="1" wp14:anchorId="06E9C280" wp14:editId="50D74CB1">
            <wp:simplePos x="0" y="0"/>
            <wp:positionH relativeFrom="column">
              <wp:posOffset>3435350</wp:posOffset>
            </wp:positionH>
            <wp:positionV relativeFrom="paragraph">
              <wp:posOffset>40640</wp:posOffset>
            </wp:positionV>
            <wp:extent cx="2971800" cy="195262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9.JPG"/>
                    <pic:cNvPicPr/>
                  </pic:nvPicPr>
                  <pic:blipFill>
                    <a:blip r:embed="rId25">
                      <a:extLst>
                        <a:ext uri="{28A0092B-C50C-407E-A947-70E740481C1C}">
                          <a14:useLocalDpi xmlns:a14="http://schemas.microsoft.com/office/drawing/2010/main" val="0"/>
                        </a:ext>
                      </a:extLst>
                    </a:blip>
                    <a:stretch>
                      <a:fillRect/>
                    </a:stretch>
                  </pic:blipFill>
                  <pic:spPr>
                    <a:xfrm>
                      <a:off x="0" y="0"/>
                      <a:ext cx="2971800" cy="1952625"/>
                    </a:xfrm>
                    <a:prstGeom prst="rect">
                      <a:avLst/>
                    </a:prstGeom>
                  </pic:spPr>
                </pic:pic>
              </a:graphicData>
            </a:graphic>
            <wp14:sizeRelH relativeFrom="page">
              <wp14:pctWidth>0</wp14:pctWidth>
            </wp14:sizeRelH>
            <wp14:sizeRelV relativeFrom="page">
              <wp14:pctHeight>0</wp14:pctHeight>
            </wp14:sizeRelV>
          </wp:anchor>
        </w:drawing>
      </w:r>
      <w:r w:rsidR="006B0640" w:rsidRPr="008671DD">
        <w:rPr>
          <w:noProof/>
          <w:szCs w:val="24"/>
        </w:rPr>
        <w:drawing>
          <wp:anchor distT="0" distB="0" distL="114300" distR="114300" simplePos="0" relativeHeight="251678720" behindDoc="0" locked="0" layoutInCell="1" allowOverlap="1" wp14:anchorId="6EA5F1DF" wp14:editId="6F3CF477">
            <wp:simplePos x="0" y="0"/>
            <wp:positionH relativeFrom="column">
              <wp:posOffset>190500</wp:posOffset>
            </wp:positionH>
            <wp:positionV relativeFrom="paragraph">
              <wp:posOffset>43815</wp:posOffset>
            </wp:positionV>
            <wp:extent cx="3019425" cy="1971675"/>
            <wp:effectExtent l="0" t="0" r="9525"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10.JPG"/>
                    <pic:cNvPicPr/>
                  </pic:nvPicPr>
                  <pic:blipFill>
                    <a:blip r:embed="rId26">
                      <a:extLst>
                        <a:ext uri="{28A0092B-C50C-407E-A947-70E740481C1C}">
                          <a14:useLocalDpi xmlns:a14="http://schemas.microsoft.com/office/drawing/2010/main" val="0"/>
                        </a:ext>
                      </a:extLst>
                    </a:blip>
                    <a:stretch>
                      <a:fillRect/>
                    </a:stretch>
                  </pic:blipFill>
                  <pic:spPr>
                    <a:xfrm>
                      <a:off x="0" y="0"/>
                      <a:ext cx="3019425" cy="1971675"/>
                    </a:xfrm>
                    <a:prstGeom prst="rect">
                      <a:avLst/>
                    </a:prstGeom>
                  </pic:spPr>
                </pic:pic>
              </a:graphicData>
            </a:graphic>
            <wp14:sizeRelH relativeFrom="page">
              <wp14:pctWidth>0</wp14:pctWidth>
            </wp14:sizeRelH>
            <wp14:sizeRelV relativeFrom="page">
              <wp14:pctHeight>0</wp14:pctHeight>
            </wp14:sizeRelV>
          </wp:anchor>
        </w:drawing>
      </w: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B0640" w:rsidRPr="008671DD" w:rsidRDefault="006B0640" w:rsidP="006350C7">
      <w:pPr>
        <w:spacing w:line="29" w:lineRule="atLeast"/>
        <w:ind w:left="0" w:firstLine="0"/>
        <w:jc w:val="center"/>
        <w:rPr>
          <w:b/>
          <w:szCs w:val="24"/>
        </w:rPr>
      </w:pPr>
    </w:p>
    <w:p w:rsidR="006B0640" w:rsidRPr="008671DD" w:rsidRDefault="006B0640" w:rsidP="006350C7">
      <w:pPr>
        <w:spacing w:line="29" w:lineRule="atLeast"/>
        <w:ind w:left="0" w:firstLine="0"/>
        <w:jc w:val="center"/>
        <w:rPr>
          <w:b/>
          <w:szCs w:val="24"/>
        </w:rPr>
      </w:pPr>
    </w:p>
    <w:p w:rsidR="006B0640" w:rsidRPr="008671DD" w:rsidRDefault="006B0640" w:rsidP="006350C7">
      <w:pPr>
        <w:spacing w:line="29" w:lineRule="atLeast"/>
        <w:ind w:left="0" w:firstLine="0"/>
        <w:jc w:val="center"/>
        <w:rPr>
          <w:b/>
          <w:szCs w:val="24"/>
        </w:rPr>
      </w:pPr>
    </w:p>
    <w:p w:rsidR="006161F8" w:rsidRPr="008671DD" w:rsidRDefault="006161F8" w:rsidP="006350C7">
      <w:pPr>
        <w:spacing w:line="29" w:lineRule="atLeast"/>
        <w:ind w:left="0" w:firstLine="0"/>
        <w:jc w:val="center"/>
        <w:rPr>
          <w:b/>
          <w:szCs w:val="24"/>
        </w:rPr>
      </w:pPr>
      <w:r w:rsidRPr="008671DD">
        <w:rPr>
          <w:b/>
          <w:szCs w:val="24"/>
        </w:rPr>
        <w:t>Fabric and Accessories Store</w:t>
      </w:r>
    </w:p>
    <w:p w:rsidR="006161F8" w:rsidRPr="008671DD" w:rsidRDefault="00421D88" w:rsidP="006350C7">
      <w:pPr>
        <w:spacing w:line="29" w:lineRule="atLeast"/>
        <w:rPr>
          <w:szCs w:val="24"/>
        </w:rPr>
      </w:pPr>
      <w:r w:rsidRPr="008671DD">
        <w:rPr>
          <w:noProof/>
          <w:szCs w:val="24"/>
        </w:rPr>
        <w:drawing>
          <wp:anchor distT="0" distB="0" distL="114300" distR="114300" simplePos="0" relativeHeight="251679744" behindDoc="0" locked="0" layoutInCell="1" allowOverlap="1" wp14:anchorId="107B6E32" wp14:editId="6A3F3C78">
            <wp:simplePos x="0" y="0"/>
            <wp:positionH relativeFrom="column">
              <wp:posOffset>142875</wp:posOffset>
            </wp:positionH>
            <wp:positionV relativeFrom="paragraph">
              <wp:posOffset>113665</wp:posOffset>
            </wp:positionV>
            <wp:extent cx="3067050" cy="2181225"/>
            <wp:effectExtent l="0" t="0" r="0" b="952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11.JPG"/>
                    <pic:cNvPicPr/>
                  </pic:nvPicPr>
                  <pic:blipFill>
                    <a:blip r:embed="rId27">
                      <a:extLst>
                        <a:ext uri="{28A0092B-C50C-407E-A947-70E740481C1C}">
                          <a14:useLocalDpi xmlns:a14="http://schemas.microsoft.com/office/drawing/2010/main" val="0"/>
                        </a:ext>
                      </a:extLst>
                    </a:blip>
                    <a:stretch>
                      <a:fillRect/>
                    </a:stretch>
                  </pic:blipFill>
                  <pic:spPr>
                    <a:xfrm>
                      <a:off x="0" y="0"/>
                      <a:ext cx="3067050" cy="2181225"/>
                    </a:xfrm>
                    <a:prstGeom prst="rect">
                      <a:avLst/>
                    </a:prstGeom>
                  </pic:spPr>
                </pic:pic>
              </a:graphicData>
            </a:graphic>
            <wp14:sizeRelH relativeFrom="page">
              <wp14:pctWidth>0</wp14:pctWidth>
            </wp14:sizeRelH>
            <wp14:sizeRelV relativeFrom="page">
              <wp14:pctHeight>0</wp14:pctHeight>
            </wp14:sizeRelV>
          </wp:anchor>
        </w:drawing>
      </w:r>
      <w:r w:rsidRPr="008671DD">
        <w:rPr>
          <w:noProof/>
          <w:szCs w:val="24"/>
        </w:rPr>
        <w:drawing>
          <wp:anchor distT="0" distB="0" distL="114300" distR="114300" simplePos="0" relativeHeight="251680768" behindDoc="0" locked="0" layoutInCell="1" allowOverlap="1" wp14:anchorId="16FFAC4D" wp14:editId="6981BE3E">
            <wp:simplePos x="0" y="0"/>
            <wp:positionH relativeFrom="column">
              <wp:posOffset>3419475</wp:posOffset>
            </wp:positionH>
            <wp:positionV relativeFrom="paragraph">
              <wp:posOffset>113665</wp:posOffset>
            </wp:positionV>
            <wp:extent cx="3019425" cy="2181225"/>
            <wp:effectExtent l="0" t="0" r="9525"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12.JPG"/>
                    <pic:cNvPicPr/>
                  </pic:nvPicPr>
                  <pic:blipFill>
                    <a:blip r:embed="rId28">
                      <a:extLst>
                        <a:ext uri="{28A0092B-C50C-407E-A947-70E740481C1C}">
                          <a14:useLocalDpi xmlns:a14="http://schemas.microsoft.com/office/drawing/2010/main" val="0"/>
                        </a:ext>
                      </a:extLst>
                    </a:blip>
                    <a:stretch>
                      <a:fillRect/>
                    </a:stretch>
                  </pic:blipFill>
                  <pic:spPr>
                    <a:xfrm>
                      <a:off x="0" y="0"/>
                      <a:ext cx="3019425" cy="2181225"/>
                    </a:xfrm>
                    <a:prstGeom prst="rect">
                      <a:avLst/>
                    </a:prstGeom>
                  </pic:spPr>
                </pic:pic>
              </a:graphicData>
            </a:graphic>
            <wp14:sizeRelH relativeFrom="page">
              <wp14:pctWidth>0</wp14:pctWidth>
            </wp14:sizeRelH>
            <wp14:sizeRelV relativeFrom="page">
              <wp14:pctHeight>0</wp14:pctHeight>
            </wp14:sizeRelV>
          </wp:anchor>
        </w:drawing>
      </w:r>
    </w:p>
    <w:p w:rsidR="006161F8" w:rsidRPr="008671DD" w:rsidRDefault="006161F8" w:rsidP="006350C7">
      <w:pPr>
        <w:spacing w:line="29" w:lineRule="atLeast"/>
        <w:rPr>
          <w:szCs w:val="24"/>
        </w:rPr>
      </w:pPr>
    </w:p>
    <w:p w:rsidR="006161F8" w:rsidRPr="008671DD" w:rsidRDefault="006161F8" w:rsidP="006350C7">
      <w:pPr>
        <w:spacing w:line="29" w:lineRule="atLeast"/>
        <w:rPr>
          <w:szCs w:val="24"/>
        </w:rPr>
      </w:pPr>
    </w:p>
    <w:p w:rsidR="006161F8" w:rsidRPr="008671DD" w:rsidRDefault="006161F8" w:rsidP="006350C7">
      <w:pPr>
        <w:spacing w:after="146" w:line="29" w:lineRule="atLeast"/>
        <w:rPr>
          <w:szCs w:val="24"/>
        </w:rPr>
      </w:pPr>
    </w:p>
    <w:p w:rsidR="006161F8" w:rsidRPr="008671DD" w:rsidRDefault="006161F8" w:rsidP="006350C7">
      <w:pPr>
        <w:spacing w:after="146" w:line="29" w:lineRule="atLeast"/>
        <w:rPr>
          <w:szCs w:val="24"/>
        </w:rPr>
      </w:pPr>
    </w:p>
    <w:p w:rsidR="006161F8" w:rsidRPr="008671DD" w:rsidRDefault="006161F8" w:rsidP="006350C7">
      <w:pPr>
        <w:spacing w:line="29" w:lineRule="atLeast"/>
        <w:rPr>
          <w:szCs w:val="24"/>
        </w:rPr>
      </w:pPr>
    </w:p>
    <w:p w:rsidR="008D77C2" w:rsidRPr="008671DD" w:rsidRDefault="007924F4" w:rsidP="006350C7">
      <w:pPr>
        <w:spacing w:after="332" w:line="29" w:lineRule="atLeast"/>
        <w:ind w:left="730" w:right="0"/>
        <w:jc w:val="left"/>
        <w:rPr>
          <w:szCs w:val="24"/>
        </w:rPr>
      </w:pPr>
      <w:r w:rsidRPr="008671DD">
        <w:rPr>
          <w:b/>
          <w:szCs w:val="24"/>
        </w:rPr>
        <w:t xml:space="preserve">MAKE IT EASY </w:t>
      </w:r>
    </w:p>
    <w:p w:rsidR="006161F8" w:rsidRPr="008671DD" w:rsidRDefault="006161F8" w:rsidP="006350C7">
      <w:pPr>
        <w:spacing w:after="332" w:line="29" w:lineRule="atLeast"/>
        <w:ind w:left="730" w:right="0"/>
        <w:jc w:val="left"/>
        <w:rPr>
          <w:szCs w:val="24"/>
        </w:rPr>
      </w:pPr>
    </w:p>
    <w:p w:rsidR="006161F8" w:rsidRPr="008671DD" w:rsidRDefault="000720B9" w:rsidP="000720B9">
      <w:pPr>
        <w:pStyle w:val="Heading1"/>
        <w:numPr>
          <w:ilvl w:val="0"/>
          <w:numId w:val="0"/>
        </w:numPr>
        <w:ind w:left="-2"/>
        <w:rPr>
          <w:rFonts w:ascii="Times New Roman" w:hAnsi="Times New Roman" w:cs="Times New Roman"/>
          <w:sz w:val="36"/>
          <w:szCs w:val="36"/>
        </w:rPr>
      </w:pPr>
      <w:r w:rsidRPr="008671DD">
        <w:rPr>
          <w:rFonts w:ascii="Times New Roman" w:hAnsi="Times New Roman" w:cs="Times New Roman"/>
          <w:color w:val="17365D"/>
          <w:szCs w:val="24"/>
        </w:rPr>
        <w:lastRenderedPageBreak/>
        <w:t xml:space="preserve"> </w:t>
      </w:r>
      <w:r w:rsidR="006161F8" w:rsidRPr="008671DD">
        <w:rPr>
          <w:rFonts w:ascii="Times New Roman" w:hAnsi="Times New Roman" w:cs="Times New Roman"/>
          <w:color w:val="17365D"/>
          <w:szCs w:val="24"/>
        </w:rPr>
        <w:t xml:space="preserve">         </w:t>
      </w:r>
      <w:bookmarkStart w:id="8" w:name="_Toc513472607"/>
      <w:r w:rsidR="007924F4" w:rsidRPr="008671DD">
        <w:rPr>
          <w:rFonts w:ascii="Times New Roman" w:hAnsi="Times New Roman" w:cs="Times New Roman"/>
          <w:color w:val="000000" w:themeColor="text1"/>
          <w:sz w:val="36"/>
          <w:szCs w:val="36"/>
        </w:rPr>
        <w:t xml:space="preserve">1.5. </w:t>
      </w:r>
      <w:r w:rsidR="006161F8" w:rsidRPr="008671DD">
        <w:rPr>
          <w:rFonts w:ascii="Times New Roman" w:hAnsi="Times New Roman" w:cs="Times New Roman"/>
          <w:color w:val="000000" w:themeColor="text1"/>
          <w:sz w:val="36"/>
          <w:szCs w:val="36"/>
        </w:rPr>
        <w:t>Core Values</w:t>
      </w:r>
      <w:bookmarkEnd w:id="8"/>
    </w:p>
    <w:p w:rsidR="001120F3" w:rsidRPr="008671DD" w:rsidRDefault="001120F3" w:rsidP="006350C7">
      <w:pPr>
        <w:spacing w:line="29" w:lineRule="atLeast"/>
        <w:ind w:left="0" w:firstLine="0"/>
        <w:rPr>
          <w:b/>
          <w:szCs w:val="24"/>
        </w:rPr>
      </w:pPr>
    </w:p>
    <w:p w:rsidR="001120F3" w:rsidRPr="008671DD" w:rsidRDefault="001120F3" w:rsidP="0092158A">
      <w:pPr>
        <w:spacing w:line="360" w:lineRule="auto"/>
        <w:ind w:left="0" w:firstLine="0"/>
        <w:rPr>
          <w:szCs w:val="24"/>
        </w:rPr>
      </w:pPr>
      <w:r w:rsidRPr="008671DD">
        <w:rPr>
          <w:b/>
          <w:szCs w:val="24"/>
        </w:rPr>
        <w:t xml:space="preserve">        </w:t>
      </w:r>
      <w:r w:rsidRPr="008671DD">
        <w:rPr>
          <w:szCs w:val="24"/>
        </w:rPr>
        <w:t>The Core Values of CMT are</w:t>
      </w:r>
    </w:p>
    <w:p w:rsidR="001120F3" w:rsidRPr="008671DD" w:rsidRDefault="00254DA8"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Will Power</w:t>
      </w:r>
    </w:p>
    <w:p w:rsidR="001120F3" w:rsidRPr="008671DD" w:rsidRDefault="001120F3"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Plan</w:t>
      </w:r>
    </w:p>
    <w:p w:rsidR="001120F3" w:rsidRPr="008671DD" w:rsidRDefault="001120F3"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Team Work</w:t>
      </w:r>
    </w:p>
    <w:p w:rsidR="001120F3" w:rsidRPr="008671DD" w:rsidRDefault="001120F3"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Velocity</w:t>
      </w:r>
    </w:p>
    <w:p w:rsidR="001120F3" w:rsidRPr="008671DD" w:rsidRDefault="00254DA8"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Dedication</w:t>
      </w:r>
    </w:p>
    <w:p w:rsidR="001120F3" w:rsidRPr="008671DD" w:rsidRDefault="00254DA8"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Admiration</w:t>
      </w:r>
    </w:p>
    <w:p w:rsidR="001120F3" w:rsidRPr="008671DD" w:rsidRDefault="001120F3"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Passion</w:t>
      </w:r>
    </w:p>
    <w:p w:rsidR="001120F3" w:rsidRPr="008671DD" w:rsidRDefault="00254DA8" w:rsidP="0092158A">
      <w:pPr>
        <w:pStyle w:val="ListParagraph"/>
        <w:numPr>
          <w:ilvl w:val="0"/>
          <w:numId w:val="28"/>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Encouragement </w:t>
      </w:r>
    </w:p>
    <w:p w:rsidR="001120F3" w:rsidRPr="008671DD" w:rsidRDefault="001120F3" w:rsidP="006350C7">
      <w:pPr>
        <w:pStyle w:val="ListParagraph"/>
        <w:spacing w:line="29" w:lineRule="atLeast"/>
        <w:ind w:left="1444"/>
        <w:rPr>
          <w:rFonts w:ascii="Times New Roman" w:hAnsi="Times New Roman" w:cs="Times New Roman"/>
          <w:sz w:val="24"/>
          <w:szCs w:val="24"/>
        </w:rPr>
      </w:pPr>
    </w:p>
    <w:p w:rsidR="008D77C2" w:rsidRPr="008671DD" w:rsidRDefault="008D77C2" w:rsidP="006350C7">
      <w:pPr>
        <w:spacing w:after="394" w:line="29" w:lineRule="atLeast"/>
        <w:ind w:left="0" w:right="0" w:firstLine="0"/>
        <w:jc w:val="left"/>
        <w:rPr>
          <w:szCs w:val="24"/>
        </w:rPr>
      </w:pPr>
    </w:p>
    <w:p w:rsidR="001120F3" w:rsidRPr="008671DD" w:rsidRDefault="000720B9" w:rsidP="000720B9">
      <w:pPr>
        <w:pStyle w:val="Heading1"/>
        <w:numPr>
          <w:ilvl w:val="0"/>
          <w:numId w:val="0"/>
        </w:numPr>
        <w:ind w:left="1"/>
        <w:rPr>
          <w:rFonts w:ascii="Times New Roman" w:hAnsi="Times New Roman" w:cs="Times New Roman"/>
          <w:sz w:val="36"/>
          <w:szCs w:val="36"/>
        </w:rPr>
      </w:pPr>
      <w:r w:rsidRPr="008671DD">
        <w:rPr>
          <w:rFonts w:ascii="Times New Roman" w:hAnsi="Times New Roman" w:cs="Times New Roman"/>
          <w:color w:val="000000" w:themeColor="text1"/>
          <w:sz w:val="36"/>
          <w:szCs w:val="36"/>
        </w:rPr>
        <w:t xml:space="preserve">      </w:t>
      </w:r>
      <w:bookmarkStart w:id="9" w:name="_Toc513472608"/>
      <w:r w:rsidR="007924F4" w:rsidRPr="008671DD">
        <w:rPr>
          <w:rFonts w:ascii="Times New Roman" w:hAnsi="Times New Roman" w:cs="Times New Roman"/>
          <w:color w:val="000000" w:themeColor="text1"/>
          <w:sz w:val="36"/>
          <w:szCs w:val="36"/>
        </w:rPr>
        <w:t xml:space="preserve">1.6. </w:t>
      </w:r>
      <w:r w:rsidR="001120F3" w:rsidRPr="008671DD">
        <w:rPr>
          <w:rFonts w:ascii="Times New Roman" w:hAnsi="Times New Roman" w:cs="Times New Roman"/>
          <w:color w:val="000000" w:themeColor="text1"/>
          <w:sz w:val="36"/>
          <w:szCs w:val="36"/>
        </w:rPr>
        <w:t xml:space="preserve">CMT </w:t>
      </w:r>
      <w:r w:rsidR="00254DA8" w:rsidRPr="008671DD">
        <w:rPr>
          <w:rFonts w:ascii="Times New Roman" w:hAnsi="Times New Roman" w:cs="Times New Roman"/>
          <w:color w:val="000000" w:themeColor="text1"/>
          <w:sz w:val="36"/>
          <w:szCs w:val="36"/>
        </w:rPr>
        <w:t>Activities</w:t>
      </w:r>
      <w:r w:rsidR="001120F3" w:rsidRPr="008671DD">
        <w:rPr>
          <w:rFonts w:ascii="Times New Roman" w:hAnsi="Times New Roman" w:cs="Times New Roman"/>
          <w:color w:val="000000" w:themeColor="text1"/>
          <w:sz w:val="36"/>
          <w:szCs w:val="36"/>
        </w:rPr>
        <w:t xml:space="preserve"> and Design</w:t>
      </w:r>
      <w:bookmarkEnd w:id="9"/>
    </w:p>
    <w:p w:rsidR="001120F3" w:rsidRPr="008671DD" w:rsidRDefault="001120F3" w:rsidP="006350C7">
      <w:pPr>
        <w:spacing w:line="29" w:lineRule="atLeast"/>
        <w:rPr>
          <w:b/>
          <w:szCs w:val="24"/>
        </w:rPr>
      </w:pPr>
    </w:p>
    <w:p w:rsidR="001120F3" w:rsidRPr="008671DD" w:rsidRDefault="00254DA8" w:rsidP="0092158A">
      <w:pPr>
        <w:spacing w:line="360" w:lineRule="auto"/>
        <w:rPr>
          <w:szCs w:val="24"/>
        </w:rPr>
      </w:pPr>
      <w:r w:rsidRPr="008671DD">
        <w:rPr>
          <w:szCs w:val="24"/>
        </w:rPr>
        <w:t>The organization offers a full-bundle administration to its clients, running from configuration to landed conveyance in dispersion focuses in Europe and the US. Detailed tasks include:</w:t>
      </w:r>
    </w:p>
    <w:p w:rsidR="00254DA8" w:rsidRPr="008671DD" w:rsidRDefault="00254DA8" w:rsidP="00254DA8">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Product outline and advancement </w:t>
      </w:r>
    </w:p>
    <w:p w:rsidR="001120F3" w:rsidRPr="008671DD" w:rsidRDefault="001120F3" w:rsidP="00254DA8">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Yarn spinning and </w:t>
      </w:r>
      <w:r w:rsidR="00254DA8" w:rsidRPr="008671DD">
        <w:rPr>
          <w:rFonts w:ascii="Times New Roman" w:hAnsi="Times New Roman" w:cs="Times New Roman"/>
          <w:sz w:val="24"/>
          <w:szCs w:val="24"/>
        </w:rPr>
        <w:t>coloring</w:t>
      </w:r>
    </w:p>
    <w:p w:rsidR="00254DA8" w:rsidRPr="008671DD" w:rsidRDefault="00254DA8" w:rsidP="00254DA8">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Fabric weaving, coloring and wrapping up </w:t>
      </w:r>
    </w:p>
    <w:p w:rsidR="001120F3" w:rsidRPr="008671DD" w:rsidRDefault="001120F3" w:rsidP="00254DA8">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Cutting and sewing</w:t>
      </w:r>
    </w:p>
    <w:p w:rsidR="001120F3" w:rsidRPr="008671DD" w:rsidRDefault="001120F3" w:rsidP="0092158A">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Printing</w:t>
      </w:r>
    </w:p>
    <w:p w:rsidR="001120F3" w:rsidRPr="008671DD" w:rsidRDefault="001120F3" w:rsidP="0092158A">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Embroidery</w:t>
      </w:r>
    </w:p>
    <w:p w:rsidR="001120F3" w:rsidRPr="008671DD" w:rsidRDefault="00254DA8" w:rsidP="0092158A">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Garment wash and coloring</w:t>
      </w:r>
    </w:p>
    <w:p w:rsidR="001120F3" w:rsidRPr="008671DD" w:rsidRDefault="00254DA8" w:rsidP="0092158A">
      <w:pPr>
        <w:pStyle w:val="ListParagraph"/>
        <w:numPr>
          <w:ilvl w:val="0"/>
          <w:numId w:val="3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Timely </w:t>
      </w:r>
      <w:r w:rsidR="001120F3" w:rsidRPr="008671DD">
        <w:rPr>
          <w:rFonts w:ascii="Times New Roman" w:hAnsi="Times New Roman" w:cs="Times New Roman"/>
          <w:sz w:val="24"/>
          <w:szCs w:val="24"/>
        </w:rPr>
        <w:t>delivery into distribution centers</w:t>
      </w:r>
    </w:p>
    <w:p w:rsidR="008D77C2" w:rsidRPr="008671DD" w:rsidRDefault="00254DA8" w:rsidP="0092158A">
      <w:pPr>
        <w:spacing w:line="360" w:lineRule="auto"/>
        <w:rPr>
          <w:szCs w:val="24"/>
        </w:rPr>
      </w:pPr>
      <w:r w:rsidRPr="008671DD">
        <w:rPr>
          <w:szCs w:val="24"/>
        </w:rPr>
        <w:t>Control over the full supply chain makes CMT a solid aggregate specialist co-op of an immense range of significant worth added pullover articles of clothing intended to meet the exceptional and consistently changing necessities of its clients.</w:t>
      </w:r>
      <w:r w:rsidR="0092158A" w:rsidRPr="008671DD">
        <w:rPr>
          <w:szCs w:val="24"/>
        </w:rPr>
        <w:tab/>
      </w:r>
      <w:r w:rsidR="007924F4" w:rsidRPr="008671DD">
        <w:rPr>
          <w:szCs w:val="24"/>
        </w:rPr>
        <w:t xml:space="preserve"> </w:t>
      </w:r>
    </w:p>
    <w:p w:rsidR="008D77C2" w:rsidRPr="008671DD" w:rsidRDefault="000720B9" w:rsidP="000720B9">
      <w:pPr>
        <w:pStyle w:val="Heading1"/>
        <w:numPr>
          <w:ilvl w:val="0"/>
          <w:numId w:val="0"/>
        </w:numPr>
        <w:ind w:left="-2"/>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lastRenderedPageBreak/>
        <w:t xml:space="preserve">      </w:t>
      </w:r>
      <w:bookmarkStart w:id="10" w:name="_Toc513472609"/>
      <w:r w:rsidR="007924F4" w:rsidRPr="008671DD">
        <w:rPr>
          <w:rFonts w:ascii="Times New Roman" w:hAnsi="Times New Roman" w:cs="Times New Roman"/>
          <w:color w:val="000000" w:themeColor="text1"/>
          <w:sz w:val="36"/>
          <w:szCs w:val="36"/>
        </w:rPr>
        <w:t xml:space="preserve">1.7. </w:t>
      </w:r>
      <w:r w:rsidR="001120F3" w:rsidRPr="008671DD">
        <w:rPr>
          <w:rFonts w:ascii="Times New Roman" w:hAnsi="Times New Roman" w:cs="Times New Roman"/>
          <w:color w:val="000000" w:themeColor="text1"/>
          <w:sz w:val="36"/>
          <w:szCs w:val="36"/>
        </w:rPr>
        <w:t>Mission Statement:</w:t>
      </w:r>
      <w:bookmarkEnd w:id="10"/>
      <w:r w:rsidR="00FF2DA8" w:rsidRPr="008671DD">
        <w:rPr>
          <w:rFonts w:ascii="Times New Roman" w:hAnsi="Times New Roman" w:cs="Times New Roman"/>
          <w:color w:val="000000" w:themeColor="text1"/>
          <w:sz w:val="36"/>
          <w:szCs w:val="36"/>
        </w:rPr>
        <w:t xml:space="preserve"> </w:t>
      </w:r>
    </w:p>
    <w:p w:rsidR="00FF2DA8" w:rsidRPr="008671DD" w:rsidRDefault="00FF2DA8" w:rsidP="006350C7">
      <w:pPr>
        <w:spacing w:line="29" w:lineRule="atLeast"/>
        <w:rPr>
          <w:b/>
          <w:szCs w:val="24"/>
        </w:rPr>
      </w:pPr>
    </w:p>
    <w:p w:rsidR="00FF2DA8" w:rsidRPr="008671DD" w:rsidRDefault="00FF2DA8" w:rsidP="008671DD">
      <w:pPr>
        <w:spacing w:line="360" w:lineRule="auto"/>
        <w:rPr>
          <w:szCs w:val="24"/>
        </w:rPr>
      </w:pPr>
      <w:r w:rsidRPr="008671DD">
        <w:rPr>
          <w:szCs w:val="24"/>
        </w:rPr>
        <w:t>From where we come… to where we’re going.</w:t>
      </w:r>
    </w:p>
    <w:p w:rsidR="00254DA8" w:rsidRPr="008671DD" w:rsidRDefault="00254DA8" w:rsidP="008671DD">
      <w:pPr>
        <w:spacing w:after="0" w:line="360" w:lineRule="auto"/>
        <w:ind w:left="831" w:right="1036"/>
        <w:rPr>
          <w:szCs w:val="24"/>
        </w:rPr>
      </w:pPr>
      <w:r w:rsidRPr="008671DD">
        <w:rPr>
          <w:szCs w:val="24"/>
        </w:rPr>
        <w:t xml:space="preserve">We endeavor to be the main world-class maker of best quality articles of clothing and shirt wear, by putting resources into innovation advancing preparing and advancement for our kin. </w:t>
      </w:r>
    </w:p>
    <w:p w:rsidR="00254DA8" w:rsidRPr="008671DD" w:rsidRDefault="00254DA8" w:rsidP="008671DD">
      <w:pPr>
        <w:spacing w:after="0" w:line="360" w:lineRule="auto"/>
        <w:ind w:left="831" w:right="1036"/>
        <w:rPr>
          <w:szCs w:val="24"/>
        </w:rPr>
      </w:pPr>
    </w:p>
    <w:p w:rsidR="00254DA8" w:rsidRPr="008671DD" w:rsidRDefault="00254DA8" w:rsidP="008671DD">
      <w:pPr>
        <w:spacing w:after="0" w:line="360" w:lineRule="auto"/>
        <w:ind w:left="831" w:right="1036"/>
        <w:rPr>
          <w:szCs w:val="24"/>
        </w:rPr>
      </w:pPr>
      <w:r w:rsidRPr="008671DD">
        <w:rPr>
          <w:szCs w:val="24"/>
        </w:rPr>
        <w:t xml:space="preserve">By turning into a center point for learning, we will add to our nation's social and monetary improvement. </w:t>
      </w:r>
    </w:p>
    <w:p w:rsidR="00254DA8" w:rsidRPr="008671DD" w:rsidRDefault="00254DA8" w:rsidP="008671DD">
      <w:pPr>
        <w:spacing w:after="0" w:line="360" w:lineRule="auto"/>
        <w:ind w:left="831" w:right="1036"/>
        <w:rPr>
          <w:szCs w:val="24"/>
        </w:rPr>
      </w:pPr>
    </w:p>
    <w:p w:rsidR="00254DA8" w:rsidRPr="008671DD" w:rsidRDefault="00254DA8" w:rsidP="008671DD">
      <w:pPr>
        <w:spacing w:after="0" w:line="360" w:lineRule="auto"/>
        <w:ind w:left="831" w:right="1036"/>
        <w:rPr>
          <w:szCs w:val="24"/>
        </w:rPr>
      </w:pPr>
      <w:r w:rsidRPr="008671DD">
        <w:rPr>
          <w:szCs w:val="24"/>
        </w:rPr>
        <w:t>We are the Dream Team!</w:t>
      </w:r>
    </w:p>
    <w:p w:rsidR="008D77C2" w:rsidRPr="008671DD" w:rsidRDefault="007924F4" w:rsidP="00254DA8">
      <w:pPr>
        <w:spacing w:after="0" w:line="29" w:lineRule="atLeast"/>
        <w:ind w:left="831" w:right="1036"/>
        <w:rPr>
          <w:szCs w:val="24"/>
        </w:rPr>
      </w:pPr>
      <w:r w:rsidRPr="008671DD">
        <w:rPr>
          <w:szCs w:val="24"/>
        </w:rPr>
        <w:tab/>
        <w:t xml:space="preserve"> </w:t>
      </w:r>
    </w:p>
    <w:p w:rsidR="008D77C2" w:rsidRPr="008671DD" w:rsidRDefault="007924F4" w:rsidP="006350C7">
      <w:pPr>
        <w:spacing w:after="2" w:line="29" w:lineRule="atLeast"/>
        <w:ind w:left="0" w:right="0" w:firstLine="0"/>
        <w:jc w:val="center"/>
        <w:rPr>
          <w:szCs w:val="24"/>
        </w:rPr>
      </w:pPr>
      <w:r w:rsidRPr="008671DD">
        <w:rPr>
          <w:szCs w:val="24"/>
        </w:rPr>
        <w:t xml:space="preserve"> </w:t>
      </w:r>
    </w:p>
    <w:p w:rsidR="00FF2DA8" w:rsidRPr="008671DD" w:rsidRDefault="000720B9" w:rsidP="000720B9">
      <w:pPr>
        <w:pStyle w:val="Heading1"/>
        <w:numPr>
          <w:ilvl w:val="0"/>
          <w:numId w:val="0"/>
        </w:numPr>
        <w:ind w:left="1"/>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11" w:name="_Toc513472610"/>
      <w:r w:rsidR="00FF2DA8" w:rsidRPr="008671DD">
        <w:rPr>
          <w:rFonts w:ascii="Times New Roman" w:hAnsi="Times New Roman" w:cs="Times New Roman"/>
          <w:color w:val="000000" w:themeColor="text1"/>
          <w:sz w:val="36"/>
          <w:szCs w:val="36"/>
        </w:rPr>
        <w:t>1.8. History</w:t>
      </w:r>
      <w:bookmarkEnd w:id="11"/>
    </w:p>
    <w:p w:rsidR="00FF2DA8" w:rsidRPr="008671DD" w:rsidRDefault="00FF2DA8" w:rsidP="006350C7">
      <w:pPr>
        <w:spacing w:line="29" w:lineRule="atLeast"/>
        <w:rPr>
          <w:b/>
          <w:szCs w:val="24"/>
        </w:rPr>
      </w:pPr>
    </w:p>
    <w:p w:rsidR="00254DA8" w:rsidRPr="008671DD" w:rsidRDefault="00254DA8" w:rsidP="008671DD">
      <w:pPr>
        <w:spacing w:line="360" w:lineRule="auto"/>
        <w:rPr>
          <w:szCs w:val="24"/>
        </w:rPr>
      </w:pPr>
      <w:r w:rsidRPr="008671DD">
        <w:rPr>
          <w:szCs w:val="24"/>
        </w:rPr>
        <w:t xml:space="preserve">The organization began with basic and humble goals in 1986 however lived to the vision of turning into the world's pioneer in the pullover wear industry. </w:t>
      </w:r>
    </w:p>
    <w:p w:rsidR="00FF2DA8" w:rsidRPr="008671DD" w:rsidRDefault="00254DA8" w:rsidP="008671DD">
      <w:pPr>
        <w:spacing w:line="360" w:lineRule="auto"/>
        <w:rPr>
          <w:szCs w:val="24"/>
        </w:rPr>
      </w:pPr>
      <w:r w:rsidRPr="008671DD">
        <w:rPr>
          <w:szCs w:val="24"/>
        </w:rPr>
        <w:t>CMT was f</w:t>
      </w:r>
      <w:r w:rsidR="00FF2DA8" w:rsidRPr="008671DD">
        <w:rPr>
          <w:szCs w:val="24"/>
        </w:rPr>
        <w:t>ounded by Louis Lai Fat Fur and Francois Woo Shing Hai</w:t>
      </w:r>
      <w:r w:rsidRPr="008671DD">
        <w:rPr>
          <w:szCs w:val="24"/>
        </w:rPr>
        <w:t xml:space="preserve"> in 1986.</w:t>
      </w:r>
    </w:p>
    <w:p w:rsidR="00FF2DA8" w:rsidRPr="008671DD" w:rsidRDefault="00254DA8" w:rsidP="008671DD">
      <w:pPr>
        <w:pStyle w:val="ListParagraph"/>
        <w:numPr>
          <w:ilvl w:val="0"/>
          <w:numId w:val="31"/>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It has </w:t>
      </w:r>
      <w:r w:rsidR="00FF2DA8" w:rsidRPr="008671DD">
        <w:rPr>
          <w:rFonts w:ascii="Times New Roman" w:hAnsi="Times New Roman" w:cs="Times New Roman"/>
          <w:sz w:val="24"/>
          <w:szCs w:val="24"/>
        </w:rPr>
        <w:t>100% Mauritian</w:t>
      </w:r>
      <w:r w:rsidRPr="008671DD">
        <w:rPr>
          <w:rFonts w:ascii="Times New Roman" w:hAnsi="Times New Roman" w:cs="Times New Roman"/>
          <w:sz w:val="24"/>
          <w:szCs w:val="24"/>
        </w:rPr>
        <w:t xml:space="preserve"> employees</w:t>
      </w:r>
    </w:p>
    <w:p w:rsidR="00FF2DA8" w:rsidRPr="008671DD" w:rsidRDefault="00FF2DA8" w:rsidP="008671DD">
      <w:pPr>
        <w:pStyle w:val="ListParagraph"/>
        <w:numPr>
          <w:ilvl w:val="0"/>
          <w:numId w:val="31"/>
        </w:numPr>
        <w:spacing w:line="360" w:lineRule="auto"/>
        <w:rPr>
          <w:rFonts w:ascii="Times New Roman" w:hAnsi="Times New Roman" w:cs="Times New Roman"/>
          <w:sz w:val="24"/>
          <w:szCs w:val="24"/>
        </w:rPr>
      </w:pPr>
      <w:r w:rsidRPr="008671DD">
        <w:rPr>
          <w:rFonts w:ascii="Times New Roman" w:hAnsi="Times New Roman" w:cs="Times New Roman"/>
          <w:sz w:val="24"/>
          <w:szCs w:val="24"/>
        </w:rPr>
        <w:t>30 employees</w:t>
      </w:r>
      <w:r w:rsidR="00254DA8" w:rsidRPr="008671DD">
        <w:rPr>
          <w:rFonts w:ascii="Times New Roman" w:hAnsi="Times New Roman" w:cs="Times New Roman"/>
          <w:sz w:val="24"/>
          <w:szCs w:val="24"/>
        </w:rPr>
        <w:t xml:space="preserve"> involved for the most part in cut-make-trim activities.</w:t>
      </w:r>
    </w:p>
    <w:p w:rsidR="00FF2DA8" w:rsidRPr="008671DD" w:rsidRDefault="00FF2DA8" w:rsidP="008671DD">
      <w:pPr>
        <w:pStyle w:val="ListParagraph"/>
        <w:numPr>
          <w:ilvl w:val="0"/>
          <w:numId w:val="31"/>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1 sewing </w:t>
      </w:r>
      <w:r w:rsidR="00254DA8" w:rsidRPr="008671DD">
        <w:rPr>
          <w:rFonts w:ascii="Times New Roman" w:hAnsi="Times New Roman" w:cs="Times New Roman"/>
          <w:sz w:val="24"/>
          <w:szCs w:val="24"/>
        </w:rPr>
        <w:t>manufacturing plant.</w:t>
      </w:r>
    </w:p>
    <w:p w:rsidR="00FF2DA8" w:rsidRPr="008671DD" w:rsidRDefault="00254DA8" w:rsidP="008671DD">
      <w:pPr>
        <w:spacing w:line="360" w:lineRule="auto"/>
        <w:rPr>
          <w:szCs w:val="24"/>
        </w:rPr>
      </w:pPr>
      <w:r w:rsidRPr="008671DD">
        <w:rPr>
          <w:szCs w:val="24"/>
        </w:rPr>
        <w:t xml:space="preserve">In </w:t>
      </w:r>
      <w:r w:rsidR="00FF2DA8" w:rsidRPr="008671DD">
        <w:rPr>
          <w:szCs w:val="24"/>
        </w:rPr>
        <w:t xml:space="preserve">1990-96 – Capital </w:t>
      </w:r>
      <w:r w:rsidRPr="008671DD">
        <w:rPr>
          <w:szCs w:val="24"/>
        </w:rPr>
        <w:t>speculation and vertical combination</w:t>
      </w:r>
    </w:p>
    <w:p w:rsidR="00254DA8" w:rsidRPr="008671DD" w:rsidRDefault="00254DA8" w:rsidP="008671DD">
      <w:pPr>
        <w:pStyle w:val="ListParagraph"/>
        <w:numPr>
          <w:ilvl w:val="0"/>
          <w:numId w:val="32"/>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CAD/CAM Technology into design making, cutting and article of clothing making. </w:t>
      </w:r>
    </w:p>
    <w:p w:rsidR="00254DA8" w:rsidRPr="008671DD" w:rsidRDefault="00254DA8" w:rsidP="008671DD">
      <w:pPr>
        <w:pStyle w:val="ListParagraph"/>
        <w:numPr>
          <w:ilvl w:val="0"/>
          <w:numId w:val="32"/>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Expansion into sewing and coloring tasks </w:t>
      </w:r>
    </w:p>
    <w:p w:rsidR="00FF2DA8" w:rsidRPr="008671DD" w:rsidRDefault="00FF2DA8" w:rsidP="008671DD">
      <w:pPr>
        <w:pStyle w:val="ListParagraph"/>
        <w:numPr>
          <w:ilvl w:val="0"/>
          <w:numId w:val="32"/>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Information Technology and </w:t>
      </w:r>
      <w:r w:rsidR="00254DA8" w:rsidRPr="008671DD">
        <w:rPr>
          <w:rFonts w:ascii="Times New Roman" w:hAnsi="Times New Roman" w:cs="Times New Roman"/>
          <w:sz w:val="24"/>
          <w:szCs w:val="24"/>
        </w:rPr>
        <w:t>advancement</w:t>
      </w:r>
      <w:r w:rsidRPr="008671DD">
        <w:rPr>
          <w:rFonts w:ascii="Times New Roman" w:hAnsi="Times New Roman" w:cs="Times New Roman"/>
          <w:sz w:val="24"/>
          <w:szCs w:val="24"/>
        </w:rPr>
        <w:t xml:space="preserve"> of ERP system</w:t>
      </w:r>
    </w:p>
    <w:p w:rsidR="00FF2DA8" w:rsidRPr="008671DD" w:rsidRDefault="00FF2DA8" w:rsidP="008671DD">
      <w:pPr>
        <w:pStyle w:val="ListParagraph"/>
        <w:numPr>
          <w:ilvl w:val="0"/>
          <w:numId w:val="32"/>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2 </w:t>
      </w:r>
      <w:r w:rsidR="00254DA8" w:rsidRPr="008671DD">
        <w:rPr>
          <w:rFonts w:ascii="Times New Roman" w:hAnsi="Times New Roman" w:cs="Times New Roman"/>
          <w:sz w:val="24"/>
          <w:szCs w:val="24"/>
        </w:rPr>
        <w:t>texture plants, 3 sewing manufacturing plants and administrator building</w:t>
      </w:r>
    </w:p>
    <w:p w:rsidR="00254DA8" w:rsidRPr="008671DD" w:rsidRDefault="00254DA8" w:rsidP="008671DD">
      <w:pPr>
        <w:spacing w:line="360" w:lineRule="auto"/>
        <w:rPr>
          <w:szCs w:val="24"/>
        </w:rPr>
      </w:pPr>
      <w:r w:rsidRPr="008671DD">
        <w:rPr>
          <w:szCs w:val="24"/>
        </w:rPr>
        <w:t xml:space="preserve">In </w:t>
      </w:r>
      <w:r w:rsidR="00FF2DA8" w:rsidRPr="008671DD">
        <w:rPr>
          <w:szCs w:val="24"/>
        </w:rPr>
        <w:t xml:space="preserve">1997-2002 – </w:t>
      </w:r>
      <w:r w:rsidRPr="008671DD">
        <w:rPr>
          <w:szCs w:val="24"/>
        </w:rPr>
        <w:t>Consolidation and broadening of administrations</w:t>
      </w:r>
    </w:p>
    <w:p w:rsidR="00FF2DA8" w:rsidRPr="008671DD" w:rsidRDefault="00254DA8" w:rsidP="008671DD">
      <w:pPr>
        <w:spacing w:line="360" w:lineRule="auto"/>
        <w:rPr>
          <w:szCs w:val="24"/>
        </w:rPr>
      </w:pPr>
      <w:r w:rsidRPr="008671DD">
        <w:rPr>
          <w:szCs w:val="24"/>
        </w:rPr>
        <w:t xml:space="preserve">Against the setting of its statement of purpose, drafted two decades prior, CMT has for sure made considerable progress to generously accomplish what it set out to achieve. From its </w:t>
      </w:r>
      <w:r w:rsidRPr="008671DD">
        <w:rPr>
          <w:szCs w:val="24"/>
        </w:rPr>
        <w:lastRenderedPageBreak/>
        <w:t>modest beginnings in 1986, CMT has today developed to the biggest shirt wear producer in Mauritius and the Sub-Saharan area</w:t>
      </w:r>
      <w:r w:rsidR="00FF2DA8" w:rsidRPr="008671DD">
        <w:rPr>
          <w:szCs w:val="24"/>
        </w:rPr>
        <w:t>.</w:t>
      </w:r>
    </w:p>
    <w:p w:rsidR="00FF2DA8" w:rsidRPr="008671DD" w:rsidRDefault="00FF2DA8" w:rsidP="008671DD">
      <w:pPr>
        <w:spacing w:line="360" w:lineRule="auto"/>
        <w:rPr>
          <w:szCs w:val="24"/>
        </w:rPr>
      </w:pPr>
      <w:r w:rsidRPr="008671DD">
        <w:rPr>
          <w:szCs w:val="24"/>
        </w:rPr>
        <w:t xml:space="preserve">Opening </w:t>
      </w:r>
      <w:r w:rsidR="00254DA8" w:rsidRPr="008671DD">
        <w:rPr>
          <w:szCs w:val="24"/>
        </w:rPr>
        <w:t>of a hey tech coloring plant, making it the biggest in sub-Saharan Africa</w:t>
      </w:r>
    </w:p>
    <w:p w:rsidR="00254DA8" w:rsidRPr="008671DD" w:rsidRDefault="00254DA8" w:rsidP="008671DD">
      <w:pPr>
        <w:pStyle w:val="ListParagraph"/>
        <w:numPr>
          <w:ilvl w:val="0"/>
          <w:numId w:val="33"/>
        </w:numPr>
        <w:spacing w:line="360" w:lineRule="auto"/>
        <w:rPr>
          <w:rFonts w:ascii="Times New Roman" w:hAnsi="Times New Roman" w:cs="Times New Roman"/>
          <w:sz w:val="24"/>
          <w:szCs w:val="24"/>
        </w:rPr>
      </w:pPr>
      <w:r w:rsidRPr="008671DD">
        <w:rPr>
          <w:rFonts w:ascii="Times New Roman" w:hAnsi="Times New Roman" w:cs="Times New Roman"/>
          <w:sz w:val="24"/>
          <w:szCs w:val="24"/>
        </w:rPr>
        <w:t>Starting item outline and improvement administrations</w:t>
      </w:r>
    </w:p>
    <w:p w:rsidR="00254DA8" w:rsidRPr="008671DD" w:rsidRDefault="00254DA8" w:rsidP="008671DD">
      <w:pPr>
        <w:pStyle w:val="ListParagraph"/>
        <w:numPr>
          <w:ilvl w:val="0"/>
          <w:numId w:val="33"/>
        </w:numPr>
        <w:spacing w:line="360" w:lineRule="auto"/>
        <w:rPr>
          <w:rFonts w:ascii="Times New Roman" w:hAnsi="Times New Roman" w:cs="Times New Roman"/>
          <w:sz w:val="24"/>
          <w:szCs w:val="24"/>
        </w:rPr>
      </w:pPr>
      <w:r w:rsidRPr="008671DD">
        <w:rPr>
          <w:rFonts w:ascii="Times New Roman" w:hAnsi="Times New Roman" w:cs="Times New Roman"/>
          <w:sz w:val="24"/>
          <w:szCs w:val="24"/>
        </w:rPr>
        <w:t>Opening of new sewing plants</w:t>
      </w:r>
    </w:p>
    <w:p w:rsidR="00254DA8" w:rsidRPr="008671DD" w:rsidRDefault="00254DA8" w:rsidP="008671DD">
      <w:pPr>
        <w:pStyle w:val="ListParagraph"/>
        <w:numPr>
          <w:ilvl w:val="0"/>
          <w:numId w:val="33"/>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Expansion of weaving and printing offices </w:t>
      </w:r>
    </w:p>
    <w:p w:rsidR="00FF2DA8" w:rsidRPr="008671DD" w:rsidRDefault="00FF2DA8" w:rsidP="008671DD">
      <w:pPr>
        <w:pStyle w:val="ListParagraph"/>
        <w:numPr>
          <w:ilvl w:val="0"/>
          <w:numId w:val="33"/>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2 </w:t>
      </w:r>
      <w:r w:rsidR="00254DA8" w:rsidRPr="008671DD">
        <w:rPr>
          <w:rFonts w:ascii="Times New Roman" w:hAnsi="Times New Roman" w:cs="Times New Roman"/>
          <w:sz w:val="24"/>
          <w:szCs w:val="24"/>
        </w:rPr>
        <w:t>texture plants, 5 sewing industrial facilities and administrator building</w:t>
      </w:r>
    </w:p>
    <w:p w:rsidR="00FF2DA8" w:rsidRPr="008671DD" w:rsidRDefault="00254DA8" w:rsidP="008671DD">
      <w:pPr>
        <w:spacing w:line="360" w:lineRule="auto"/>
        <w:rPr>
          <w:szCs w:val="24"/>
        </w:rPr>
      </w:pPr>
      <w:r w:rsidRPr="008671DD">
        <w:rPr>
          <w:szCs w:val="24"/>
        </w:rPr>
        <w:t xml:space="preserve">In </w:t>
      </w:r>
      <w:r w:rsidR="00FF2DA8" w:rsidRPr="008671DD">
        <w:rPr>
          <w:szCs w:val="24"/>
        </w:rPr>
        <w:t xml:space="preserve">2007-08 – BHAG – A big hairy audacious goal </w:t>
      </w:r>
      <w:r w:rsidRPr="008671DD">
        <w:rPr>
          <w:szCs w:val="24"/>
        </w:rPr>
        <w:t>set to drive CMT among the world's main ten shirt wear producers by 2008</w:t>
      </w:r>
    </w:p>
    <w:p w:rsidR="00FF2DA8" w:rsidRPr="008671DD" w:rsidRDefault="00FF2DA8" w:rsidP="008671DD">
      <w:pPr>
        <w:pStyle w:val="ListParagraph"/>
        <w:numPr>
          <w:ilvl w:val="0"/>
          <w:numId w:val="34"/>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High </w:t>
      </w:r>
      <w:r w:rsidR="00254DA8" w:rsidRPr="008671DD">
        <w:rPr>
          <w:rFonts w:ascii="Times New Roman" w:hAnsi="Times New Roman" w:cs="Times New Roman"/>
          <w:sz w:val="24"/>
          <w:szCs w:val="24"/>
        </w:rPr>
        <w:t>speed development</w:t>
      </w:r>
    </w:p>
    <w:p w:rsidR="00FF2DA8" w:rsidRPr="008671DD" w:rsidRDefault="00254DA8" w:rsidP="008671DD">
      <w:pPr>
        <w:spacing w:line="360" w:lineRule="auto"/>
        <w:rPr>
          <w:szCs w:val="24"/>
        </w:rPr>
      </w:pPr>
      <w:r w:rsidRPr="008671DD">
        <w:rPr>
          <w:szCs w:val="24"/>
        </w:rPr>
        <w:t>Against the scenery of its statement of purpose, drafted two decades back, CMT has to be sure made considerable progress to significantly accomplish what it set out to achieve. From its modest beginnings in 1986, CMT has become the biggest shirt wear producer in Mauritius and the Sub-Saharan area</w:t>
      </w:r>
    </w:p>
    <w:p w:rsidR="00254DA8" w:rsidRPr="008671DD" w:rsidRDefault="00254DA8" w:rsidP="006350C7">
      <w:pPr>
        <w:spacing w:line="29" w:lineRule="atLeast"/>
        <w:rPr>
          <w:color w:val="000000" w:themeColor="text1"/>
          <w:sz w:val="36"/>
          <w:szCs w:val="36"/>
        </w:rPr>
      </w:pPr>
    </w:p>
    <w:p w:rsidR="00FF2DA8" w:rsidRPr="008671DD" w:rsidRDefault="000720B9" w:rsidP="000720B9">
      <w:pPr>
        <w:pStyle w:val="Heading1"/>
        <w:numPr>
          <w:ilvl w:val="0"/>
          <w:numId w:val="0"/>
        </w:numPr>
        <w:ind w:left="1"/>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12" w:name="_Toc513472611"/>
      <w:r w:rsidR="00071D74" w:rsidRPr="008671DD">
        <w:rPr>
          <w:rFonts w:ascii="Times New Roman" w:hAnsi="Times New Roman" w:cs="Times New Roman"/>
          <w:color w:val="000000" w:themeColor="text1"/>
          <w:sz w:val="36"/>
          <w:szCs w:val="36"/>
        </w:rPr>
        <w:t>1.9</w:t>
      </w:r>
      <w:r w:rsidR="00FF2DA8" w:rsidRPr="008671DD">
        <w:rPr>
          <w:rFonts w:ascii="Times New Roman" w:hAnsi="Times New Roman" w:cs="Times New Roman"/>
          <w:color w:val="000000" w:themeColor="text1"/>
          <w:sz w:val="36"/>
          <w:szCs w:val="36"/>
        </w:rPr>
        <w:t>. The CMT Way:</w:t>
      </w:r>
      <w:bookmarkEnd w:id="12"/>
    </w:p>
    <w:p w:rsidR="00FF2DA8" w:rsidRPr="008671DD" w:rsidRDefault="00FF2DA8" w:rsidP="006350C7">
      <w:pPr>
        <w:spacing w:line="29" w:lineRule="atLeast"/>
        <w:rPr>
          <w:b/>
          <w:szCs w:val="24"/>
        </w:rPr>
      </w:pPr>
    </w:p>
    <w:p w:rsidR="00254DA8" w:rsidRPr="008671DD" w:rsidRDefault="00254DA8" w:rsidP="008671DD">
      <w:pPr>
        <w:spacing w:line="360" w:lineRule="auto"/>
        <w:rPr>
          <w:szCs w:val="24"/>
        </w:rPr>
      </w:pPr>
      <w:r w:rsidRPr="008671DD">
        <w:rPr>
          <w:szCs w:val="24"/>
        </w:rPr>
        <w:t xml:space="preserve">At the core of the organization, a relatively unmistakable energy vibrates and converts into fervor and drive. It is a promise to quality and enthusiasm for being the best. </w:t>
      </w:r>
    </w:p>
    <w:p w:rsidR="00254DA8" w:rsidRPr="008671DD" w:rsidRDefault="00254DA8" w:rsidP="008671DD">
      <w:pPr>
        <w:spacing w:line="360" w:lineRule="auto"/>
        <w:rPr>
          <w:szCs w:val="24"/>
        </w:rPr>
      </w:pPr>
      <w:r w:rsidRPr="008671DD">
        <w:rPr>
          <w:szCs w:val="24"/>
        </w:rPr>
        <w:t>Sufficient isn't adequate.</w:t>
      </w:r>
    </w:p>
    <w:p w:rsidR="00254DA8" w:rsidRPr="008671DD" w:rsidRDefault="00254DA8" w:rsidP="008671DD">
      <w:pPr>
        <w:spacing w:line="360" w:lineRule="auto"/>
        <w:rPr>
          <w:szCs w:val="24"/>
        </w:rPr>
      </w:pPr>
      <w:r w:rsidRPr="008671DD">
        <w:rPr>
          <w:szCs w:val="24"/>
        </w:rPr>
        <w:t>Also, just the best exertion, consistently, is worthy to serve a portion of the finest attire brands from around the globe.</w:t>
      </w:r>
    </w:p>
    <w:p w:rsidR="00254DA8" w:rsidRPr="008671DD" w:rsidRDefault="00254DA8" w:rsidP="008671DD">
      <w:pPr>
        <w:spacing w:line="360" w:lineRule="auto"/>
        <w:rPr>
          <w:szCs w:val="24"/>
        </w:rPr>
      </w:pPr>
      <w:r w:rsidRPr="008671DD">
        <w:rPr>
          <w:szCs w:val="24"/>
        </w:rPr>
        <w:t xml:space="preserve">More or less, CMT's corporate qualities accumulate around the devotion and responsibility regarding convey Fast Fashion and meet whatever the form of the day directs. </w:t>
      </w:r>
    </w:p>
    <w:p w:rsidR="00254DA8" w:rsidRPr="008671DD" w:rsidRDefault="00254DA8" w:rsidP="008671DD">
      <w:pPr>
        <w:spacing w:line="360" w:lineRule="auto"/>
        <w:rPr>
          <w:szCs w:val="24"/>
        </w:rPr>
      </w:pPr>
      <w:r w:rsidRPr="008671DD">
        <w:rPr>
          <w:szCs w:val="24"/>
        </w:rPr>
        <w:t>Step by step, the CMT family lives with the vision of turning into a noteworthy worldwide player in the mold business</w:t>
      </w:r>
      <w:r w:rsidR="00FF2DA8" w:rsidRPr="008671DD">
        <w:rPr>
          <w:szCs w:val="24"/>
        </w:rPr>
        <w:t>.</w:t>
      </w:r>
    </w:p>
    <w:p w:rsidR="008671DD" w:rsidRDefault="00254DA8" w:rsidP="008671DD">
      <w:pPr>
        <w:spacing w:line="360" w:lineRule="auto"/>
        <w:rPr>
          <w:szCs w:val="24"/>
        </w:rPr>
      </w:pPr>
      <w:r w:rsidRPr="008671DD">
        <w:rPr>
          <w:szCs w:val="24"/>
        </w:rPr>
        <w:t>It is passion that takes you more distant than you imagined</w:t>
      </w:r>
    </w:p>
    <w:p w:rsidR="008D77C2" w:rsidRPr="008671DD" w:rsidRDefault="008671DD" w:rsidP="008671DD">
      <w:pPr>
        <w:spacing w:line="360" w:lineRule="auto"/>
        <w:ind w:left="0" w:firstLine="0"/>
        <w:rPr>
          <w:b/>
          <w:szCs w:val="24"/>
        </w:rPr>
      </w:pPr>
      <w:r>
        <w:rPr>
          <w:szCs w:val="24"/>
        </w:rPr>
        <w:lastRenderedPageBreak/>
        <w:t xml:space="preserve">          </w:t>
      </w:r>
      <w:r w:rsidR="00071D74" w:rsidRPr="008671DD">
        <w:rPr>
          <w:b/>
          <w:color w:val="000000" w:themeColor="text1"/>
          <w:sz w:val="36"/>
          <w:szCs w:val="36"/>
        </w:rPr>
        <w:t>1.10</w:t>
      </w:r>
      <w:r w:rsidR="007924F4" w:rsidRPr="008671DD">
        <w:rPr>
          <w:b/>
          <w:color w:val="000000" w:themeColor="text1"/>
          <w:sz w:val="36"/>
          <w:szCs w:val="36"/>
        </w:rPr>
        <w:t xml:space="preserve">. SWOT Analysis </w:t>
      </w:r>
    </w:p>
    <w:p w:rsidR="000720B9" w:rsidRPr="008671DD" w:rsidRDefault="000720B9" w:rsidP="000720B9"/>
    <w:p w:rsidR="008D77C2" w:rsidRPr="008671DD" w:rsidRDefault="00071D74" w:rsidP="0092158A">
      <w:pPr>
        <w:pStyle w:val="Heading2"/>
        <w:spacing w:line="360" w:lineRule="auto"/>
        <w:rPr>
          <w:rFonts w:ascii="Times New Roman" w:hAnsi="Times New Roman" w:cs="Times New Roman"/>
          <w:color w:val="000000" w:themeColor="text1"/>
          <w:sz w:val="32"/>
          <w:szCs w:val="32"/>
        </w:rPr>
      </w:pPr>
      <w:bookmarkStart w:id="13" w:name="_Toc513472612"/>
      <w:r w:rsidRPr="008671DD">
        <w:rPr>
          <w:rFonts w:ascii="Times New Roman" w:eastAsia="Arial" w:hAnsi="Times New Roman" w:cs="Times New Roman"/>
          <w:color w:val="000000" w:themeColor="text1"/>
          <w:sz w:val="32"/>
          <w:szCs w:val="32"/>
        </w:rPr>
        <w:t>1.10</w:t>
      </w:r>
      <w:r w:rsidR="007924F4" w:rsidRPr="008671DD">
        <w:rPr>
          <w:rFonts w:ascii="Times New Roman" w:eastAsia="Arial" w:hAnsi="Times New Roman" w:cs="Times New Roman"/>
          <w:color w:val="000000" w:themeColor="text1"/>
          <w:sz w:val="32"/>
          <w:szCs w:val="32"/>
        </w:rPr>
        <w:t>.1. Strengths</w:t>
      </w:r>
      <w:bookmarkEnd w:id="13"/>
    </w:p>
    <w:p w:rsidR="00071D74" w:rsidRPr="008671DD" w:rsidRDefault="00071D74" w:rsidP="0092158A">
      <w:pPr>
        <w:pStyle w:val="ListParagraph"/>
        <w:numPr>
          <w:ilvl w:val="0"/>
          <w:numId w:val="35"/>
        </w:numPr>
        <w:spacing w:line="360" w:lineRule="auto"/>
        <w:rPr>
          <w:rFonts w:ascii="Times New Roman" w:hAnsi="Times New Roman" w:cs="Times New Roman"/>
          <w:sz w:val="24"/>
          <w:szCs w:val="24"/>
        </w:rPr>
      </w:pPr>
      <w:r w:rsidRPr="008671DD">
        <w:rPr>
          <w:rFonts w:ascii="Times New Roman" w:hAnsi="Times New Roman" w:cs="Times New Roman"/>
          <w:sz w:val="24"/>
          <w:szCs w:val="24"/>
        </w:rPr>
        <w:t>Abundant and low cost skill labor</w:t>
      </w:r>
    </w:p>
    <w:p w:rsidR="00071D74" w:rsidRPr="008671DD" w:rsidRDefault="00071D74" w:rsidP="0092158A">
      <w:pPr>
        <w:pStyle w:val="ListParagraph"/>
        <w:numPr>
          <w:ilvl w:val="0"/>
          <w:numId w:val="35"/>
        </w:numPr>
        <w:spacing w:line="360" w:lineRule="auto"/>
        <w:rPr>
          <w:rFonts w:ascii="Times New Roman" w:hAnsi="Times New Roman" w:cs="Times New Roman"/>
          <w:sz w:val="24"/>
          <w:szCs w:val="24"/>
        </w:rPr>
      </w:pPr>
      <w:r w:rsidRPr="008671DD">
        <w:rPr>
          <w:rFonts w:ascii="Times New Roman" w:hAnsi="Times New Roman" w:cs="Times New Roman"/>
          <w:sz w:val="24"/>
          <w:szCs w:val="24"/>
        </w:rPr>
        <w:t>Large and growing domestic market</w:t>
      </w:r>
    </w:p>
    <w:p w:rsidR="00071D74" w:rsidRPr="008671DD" w:rsidRDefault="00071D74" w:rsidP="0092158A">
      <w:pPr>
        <w:pStyle w:val="ListParagraph"/>
        <w:numPr>
          <w:ilvl w:val="0"/>
          <w:numId w:val="35"/>
        </w:numPr>
        <w:spacing w:line="360" w:lineRule="auto"/>
        <w:rPr>
          <w:rFonts w:ascii="Times New Roman" w:hAnsi="Times New Roman" w:cs="Times New Roman"/>
          <w:sz w:val="24"/>
          <w:szCs w:val="24"/>
        </w:rPr>
      </w:pPr>
      <w:r w:rsidRPr="008671DD">
        <w:rPr>
          <w:rFonts w:ascii="Times New Roman" w:hAnsi="Times New Roman" w:cs="Times New Roman"/>
          <w:sz w:val="24"/>
          <w:szCs w:val="24"/>
        </w:rPr>
        <w:t>Manufacturing flexibility</w:t>
      </w:r>
    </w:p>
    <w:p w:rsidR="00071D74" w:rsidRPr="008671DD" w:rsidRDefault="00071D74" w:rsidP="0092158A">
      <w:pPr>
        <w:pStyle w:val="ListParagraph"/>
        <w:numPr>
          <w:ilvl w:val="0"/>
          <w:numId w:val="35"/>
        </w:numPr>
        <w:spacing w:line="360" w:lineRule="auto"/>
        <w:rPr>
          <w:rFonts w:ascii="Times New Roman" w:hAnsi="Times New Roman" w:cs="Times New Roman"/>
          <w:sz w:val="24"/>
          <w:szCs w:val="24"/>
        </w:rPr>
      </w:pPr>
      <w:r w:rsidRPr="008671DD">
        <w:rPr>
          <w:rFonts w:ascii="Times New Roman" w:hAnsi="Times New Roman" w:cs="Times New Roman"/>
          <w:sz w:val="24"/>
          <w:szCs w:val="24"/>
        </w:rPr>
        <w:t>Advantages of mass availabilities of raw materials.</w:t>
      </w:r>
    </w:p>
    <w:p w:rsidR="008D77C2" w:rsidRPr="008671DD" w:rsidRDefault="007924F4" w:rsidP="006350C7">
      <w:pPr>
        <w:spacing w:after="138" w:line="29" w:lineRule="atLeast"/>
        <w:ind w:left="720" w:right="0" w:firstLine="0"/>
        <w:jc w:val="left"/>
        <w:rPr>
          <w:szCs w:val="24"/>
        </w:rPr>
      </w:pPr>
      <w:r w:rsidRPr="008671DD">
        <w:rPr>
          <w:szCs w:val="24"/>
        </w:rPr>
        <w:t xml:space="preserve"> </w:t>
      </w:r>
    </w:p>
    <w:p w:rsidR="008D77C2" w:rsidRPr="008671DD" w:rsidRDefault="007924F4" w:rsidP="000720B9">
      <w:pPr>
        <w:pStyle w:val="Heading2"/>
        <w:rPr>
          <w:rFonts w:ascii="Times New Roman" w:hAnsi="Times New Roman" w:cs="Times New Roman"/>
          <w:color w:val="000000" w:themeColor="text1"/>
        </w:rPr>
      </w:pPr>
      <w:r w:rsidRPr="008671DD">
        <w:rPr>
          <w:rFonts w:ascii="Times New Roman" w:hAnsi="Times New Roman" w:cs="Times New Roman"/>
        </w:rPr>
        <w:t xml:space="preserve"> </w:t>
      </w:r>
    </w:p>
    <w:p w:rsidR="008D77C2" w:rsidRPr="008671DD" w:rsidRDefault="00071D74" w:rsidP="000720B9">
      <w:pPr>
        <w:pStyle w:val="Heading2"/>
        <w:rPr>
          <w:rFonts w:ascii="Times New Roman" w:hAnsi="Times New Roman" w:cs="Times New Roman"/>
          <w:color w:val="000000" w:themeColor="text1"/>
          <w:sz w:val="32"/>
          <w:szCs w:val="32"/>
        </w:rPr>
      </w:pPr>
      <w:bookmarkStart w:id="14" w:name="_Toc513472613"/>
      <w:r w:rsidRPr="008671DD">
        <w:rPr>
          <w:rFonts w:ascii="Times New Roman" w:eastAsia="Arial" w:hAnsi="Times New Roman" w:cs="Times New Roman"/>
          <w:color w:val="000000" w:themeColor="text1"/>
          <w:sz w:val="32"/>
          <w:szCs w:val="32"/>
        </w:rPr>
        <w:t>1.10</w:t>
      </w:r>
      <w:r w:rsidR="007924F4" w:rsidRPr="008671DD">
        <w:rPr>
          <w:rFonts w:ascii="Times New Roman" w:eastAsia="Arial" w:hAnsi="Times New Roman" w:cs="Times New Roman"/>
          <w:color w:val="000000" w:themeColor="text1"/>
          <w:sz w:val="32"/>
          <w:szCs w:val="32"/>
        </w:rPr>
        <w:t>.2. Weaknesses</w:t>
      </w:r>
      <w:bookmarkEnd w:id="14"/>
      <w:r w:rsidR="007924F4" w:rsidRPr="008671DD">
        <w:rPr>
          <w:rFonts w:ascii="Times New Roman" w:eastAsia="Arial" w:hAnsi="Times New Roman" w:cs="Times New Roman"/>
          <w:color w:val="000000" w:themeColor="text1"/>
          <w:sz w:val="32"/>
          <w:szCs w:val="32"/>
        </w:rPr>
        <w:t xml:space="preserve"> </w:t>
      </w:r>
    </w:p>
    <w:p w:rsidR="00071D74" w:rsidRPr="008671DD" w:rsidRDefault="00071D74" w:rsidP="0092158A">
      <w:pPr>
        <w:pStyle w:val="ListParagraph"/>
        <w:numPr>
          <w:ilvl w:val="0"/>
          <w:numId w:val="36"/>
        </w:numPr>
        <w:spacing w:line="360" w:lineRule="auto"/>
        <w:rPr>
          <w:rFonts w:ascii="Times New Roman" w:hAnsi="Times New Roman" w:cs="Times New Roman"/>
          <w:sz w:val="24"/>
          <w:szCs w:val="24"/>
        </w:rPr>
      </w:pPr>
      <w:r w:rsidRPr="008671DD">
        <w:rPr>
          <w:rFonts w:ascii="Times New Roman" w:hAnsi="Times New Roman" w:cs="Times New Roman"/>
          <w:sz w:val="24"/>
          <w:szCs w:val="24"/>
        </w:rPr>
        <w:t>Technologically Backward</w:t>
      </w:r>
    </w:p>
    <w:p w:rsidR="00071D74" w:rsidRPr="008671DD" w:rsidRDefault="00071D74" w:rsidP="0092158A">
      <w:pPr>
        <w:pStyle w:val="ListParagraph"/>
        <w:numPr>
          <w:ilvl w:val="0"/>
          <w:numId w:val="36"/>
        </w:numPr>
        <w:spacing w:line="360" w:lineRule="auto"/>
        <w:rPr>
          <w:rFonts w:ascii="Times New Roman" w:hAnsi="Times New Roman" w:cs="Times New Roman"/>
          <w:sz w:val="24"/>
          <w:szCs w:val="24"/>
        </w:rPr>
      </w:pPr>
      <w:r w:rsidRPr="008671DD">
        <w:rPr>
          <w:rFonts w:ascii="Times New Roman" w:hAnsi="Times New Roman" w:cs="Times New Roman"/>
          <w:sz w:val="24"/>
          <w:szCs w:val="24"/>
        </w:rPr>
        <w:t>Lack of digamous research</w:t>
      </w:r>
    </w:p>
    <w:p w:rsidR="00071D74" w:rsidRPr="008671DD" w:rsidRDefault="00071D74" w:rsidP="0092158A">
      <w:pPr>
        <w:pStyle w:val="ListParagraph"/>
        <w:numPr>
          <w:ilvl w:val="0"/>
          <w:numId w:val="36"/>
        </w:numPr>
        <w:spacing w:line="360" w:lineRule="auto"/>
        <w:rPr>
          <w:rFonts w:ascii="Times New Roman" w:hAnsi="Times New Roman" w:cs="Times New Roman"/>
          <w:sz w:val="24"/>
          <w:szCs w:val="24"/>
        </w:rPr>
      </w:pPr>
      <w:r w:rsidRPr="008671DD">
        <w:rPr>
          <w:rFonts w:ascii="Times New Roman" w:hAnsi="Times New Roman" w:cs="Times New Roman"/>
          <w:sz w:val="24"/>
          <w:szCs w:val="24"/>
        </w:rPr>
        <w:t>Low productivity</w:t>
      </w:r>
    </w:p>
    <w:p w:rsidR="008D77C2" w:rsidRPr="008671DD" w:rsidRDefault="008D77C2" w:rsidP="006350C7">
      <w:pPr>
        <w:spacing w:after="132" w:line="29" w:lineRule="atLeast"/>
        <w:ind w:left="720" w:right="0" w:firstLine="0"/>
        <w:jc w:val="left"/>
        <w:rPr>
          <w:szCs w:val="24"/>
        </w:rPr>
      </w:pPr>
    </w:p>
    <w:p w:rsidR="00393532" w:rsidRPr="008671DD" w:rsidRDefault="00393532" w:rsidP="006350C7">
      <w:pPr>
        <w:spacing w:after="333" w:line="29" w:lineRule="atLeast"/>
        <w:ind w:left="715" w:right="-15"/>
        <w:jc w:val="left"/>
        <w:rPr>
          <w:rFonts w:eastAsia="Arial"/>
          <w:b/>
          <w:sz w:val="32"/>
          <w:szCs w:val="32"/>
        </w:rPr>
      </w:pPr>
    </w:p>
    <w:p w:rsidR="008D77C2" w:rsidRPr="008671DD" w:rsidRDefault="00071D74" w:rsidP="000720B9">
      <w:pPr>
        <w:pStyle w:val="Heading2"/>
        <w:rPr>
          <w:rFonts w:ascii="Times New Roman" w:hAnsi="Times New Roman" w:cs="Times New Roman"/>
          <w:color w:val="000000" w:themeColor="text1"/>
          <w:sz w:val="32"/>
          <w:szCs w:val="32"/>
        </w:rPr>
      </w:pPr>
      <w:bookmarkStart w:id="15" w:name="_Toc513472614"/>
      <w:r w:rsidRPr="008671DD">
        <w:rPr>
          <w:rFonts w:ascii="Times New Roman" w:eastAsia="Arial" w:hAnsi="Times New Roman" w:cs="Times New Roman"/>
          <w:color w:val="000000" w:themeColor="text1"/>
          <w:sz w:val="32"/>
          <w:szCs w:val="32"/>
        </w:rPr>
        <w:t>1.10</w:t>
      </w:r>
      <w:r w:rsidR="007924F4" w:rsidRPr="008671DD">
        <w:rPr>
          <w:rFonts w:ascii="Times New Roman" w:eastAsia="Arial" w:hAnsi="Times New Roman" w:cs="Times New Roman"/>
          <w:color w:val="000000" w:themeColor="text1"/>
          <w:sz w:val="32"/>
          <w:szCs w:val="32"/>
        </w:rPr>
        <w:t>.3. Opportunities</w:t>
      </w:r>
      <w:bookmarkEnd w:id="15"/>
      <w:r w:rsidR="007924F4" w:rsidRPr="008671DD">
        <w:rPr>
          <w:rFonts w:ascii="Times New Roman" w:eastAsia="Arial" w:hAnsi="Times New Roman" w:cs="Times New Roman"/>
          <w:color w:val="000000" w:themeColor="text1"/>
          <w:sz w:val="32"/>
          <w:szCs w:val="32"/>
        </w:rPr>
        <w:t xml:space="preserve"> </w:t>
      </w:r>
    </w:p>
    <w:p w:rsidR="00071D74" w:rsidRPr="008671DD" w:rsidRDefault="00071D74" w:rsidP="0092158A">
      <w:pPr>
        <w:pStyle w:val="ListParagraph"/>
        <w:numPr>
          <w:ilvl w:val="0"/>
          <w:numId w:val="37"/>
        </w:numPr>
        <w:spacing w:line="360" w:lineRule="auto"/>
        <w:rPr>
          <w:rFonts w:ascii="Times New Roman" w:hAnsi="Times New Roman" w:cs="Times New Roman"/>
          <w:sz w:val="24"/>
          <w:szCs w:val="24"/>
        </w:rPr>
      </w:pPr>
      <w:r w:rsidRPr="008671DD">
        <w:rPr>
          <w:rFonts w:ascii="Times New Roman" w:hAnsi="Times New Roman" w:cs="Times New Roman"/>
          <w:sz w:val="24"/>
          <w:szCs w:val="24"/>
        </w:rPr>
        <w:t>Growing industry</w:t>
      </w:r>
    </w:p>
    <w:p w:rsidR="00071D74" w:rsidRPr="008671DD" w:rsidRDefault="00071D74" w:rsidP="0092158A">
      <w:pPr>
        <w:pStyle w:val="ListParagraph"/>
        <w:numPr>
          <w:ilvl w:val="0"/>
          <w:numId w:val="37"/>
        </w:numPr>
        <w:spacing w:line="360" w:lineRule="auto"/>
        <w:rPr>
          <w:rFonts w:ascii="Times New Roman" w:hAnsi="Times New Roman" w:cs="Times New Roman"/>
          <w:sz w:val="24"/>
          <w:szCs w:val="24"/>
        </w:rPr>
      </w:pPr>
      <w:r w:rsidRPr="008671DD">
        <w:rPr>
          <w:rFonts w:ascii="Times New Roman" w:hAnsi="Times New Roman" w:cs="Times New Roman"/>
          <w:sz w:val="24"/>
          <w:szCs w:val="24"/>
        </w:rPr>
        <w:t>Integration of it</w:t>
      </w:r>
    </w:p>
    <w:p w:rsidR="00071D74" w:rsidRPr="008671DD" w:rsidRDefault="00071D74" w:rsidP="0092158A">
      <w:pPr>
        <w:pStyle w:val="ListParagraph"/>
        <w:numPr>
          <w:ilvl w:val="0"/>
          <w:numId w:val="37"/>
        </w:numPr>
        <w:spacing w:line="360" w:lineRule="auto"/>
        <w:rPr>
          <w:rFonts w:ascii="Times New Roman" w:hAnsi="Times New Roman" w:cs="Times New Roman"/>
          <w:sz w:val="24"/>
          <w:szCs w:val="24"/>
        </w:rPr>
      </w:pPr>
      <w:r w:rsidRPr="008671DD">
        <w:rPr>
          <w:rFonts w:ascii="Times New Roman" w:hAnsi="Times New Roman" w:cs="Times New Roman"/>
          <w:sz w:val="24"/>
          <w:szCs w:val="24"/>
        </w:rPr>
        <w:t>Opportunity high value item</w:t>
      </w:r>
    </w:p>
    <w:p w:rsidR="00071D74" w:rsidRPr="008671DD" w:rsidRDefault="00071D74" w:rsidP="0092158A">
      <w:pPr>
        <w:pStyle w:val="ListParagraph"/>
        <w:numPr>
          <w:ilvl w:val="0"/>
          <w:numId w:val="37"/>
        </w:numPr>
        <w:spacing w:line="360" w:lineRule="auto"/>
        <w:rPr>
          <w:rFonts w:ascii="Times New Roman" w:hAnsi="Times New Roman" w:cs="Times New Roman"/>
          <w:sz w:val="24"/>
          <w:szCs w:val="24"/>
        </w:rPr>
      </w:pPr>
      <w:r w:rsidRPr="008671DD">
        <w:rPr>
          <w:rFonts w:ascii="Times New Roman" w:hAnsi="Times New Roman" w:cs="Times New Roman"/>
          <w:sz w:val="24"/>
          <w:szCs w:val="24"/>
        </w:rPr>
        <w:t>Value of labor</w:t>
      </w:r>
    </w:p>
    <w:p w:rsidR="00071D74" w:rsidRPr="008671DD" w:rsidRDefault="00071D74" w:rsidP="0092158A">
      <w:pPr>
        <w:pStyle w:val="ListParagraph"/>
        <w:numPr>
          <w:ilvl w:val="0"/>
          <w:numId w:val="37"/>
        </w:numPr>
        <w:spacing w:line="360" w:lineRule="auto"/>
        <w:rPr>
          <w:rFonts w:ascii="Times New Roman" w:hAnsi="Times New Roman" w:cs="Times New Roman"/>
          <w:sz w:val="24"/>
          <w:szCs w:val="24"/>
        </w:rPr>
      </w:pPr>
      <w:r w:rsidRPr="008671DD">
        <w:rPr>
          <w:rFonts w:ascii="Times New Roman" w:hAnsi="Times New Roman" w:cs="Times New Roman"/>
          <w:sz w:val="24"/>
          <w:szCs w:val="24"/>
        </w:rPr>
        <w:t>Making e-mail catalogue</w:t>
      </w:r>
    </w:p>
    <w:p w:rsidR="00071D74" w:rsidRPr="008671DD" w:rsidRDefault="00071D74" w:rsidP="0092158A">
      <w:pPr>
        <w:pStyle w:val="ListParagraph"/>
        <w:numPr>
          <w:ilvl w:val="0"/>
          <w:numId w:val="37"/>
        </w:numPr>
        <w:spacing w:line="360" w:lineRule="auto"/>
        <w:rPr>
          <w:rFonts w:ascii="Times New Roman" w:hAnsi="Times New Roman" w:cs="Times New Roman"/>
          <w:sz w:val="24"/>
          <w:szCs w:val="24"/>
        </w:rPr>
      </w:pPr>
      <w:r w:rsidRPr="008671DD">
        <w:rPr>
          <w:rFonts w:ascii="Times New Roman" w:hAnsi="Times New Roman" w:cs="Times New Roman"/>
          <w:sz w:val="24"/>
          <w:szCs w:val="24"/>
        </w:rPr>
        <w:t>It is exploration in nature</w:t>
      </w:r>
    </w:p>
    <w:p w:rsidR="008D77C2" w:rsidRPr="008671DD" w:rsidRDefault="008D77C2" w:rsidP="006350C7">
      <w:pPr>
        <w:spacing w:line="29" w:lineRule="atLeast"/>
        <w:rPr>
          <w:szCs w:val="24"/>
        </w:rPr>
      </w:pPr>
    </w:p>
    <w:p w:rsidR="008D77C2" w:rsidRPr="008671DD" w:rsidRDefault="007924F4" w:rsidP="006350C7">
      <w:pPr>
        <w:spacing w:after="137" w:line="29" w:lineRule="atLeast"/>
        <w:ind w:left="720" w:right="0" w:firstLine="0"/>
        <w:jc w:val="left"/>
        <w:rPr>
          <w:szCs w:val="24"/>
        </w:rPr>
      </w:pPr>
      <w:r w:rsidRPr="008671DD">
        <w:rPr>
          <w:szCs w:val="24"/>
        </w:rPr>
        <w:t xml:space="preserve"> </w:t>
      </w:r>
    </w:p>
    <w:p w:rsidR="008D77C2" w:rsidRPr="008671DD" w:rsidRDefault="00071D74" w:rsidP="000720B9">
      <w:pPr>
        <w:pStyle w:val="Heading2"/>
        <w:rPr>
          <w:rFonts w:ascii="Times New Roman" w:hAnsi="Times New Roman" w:cs="Times New Roman"/>
          <w:color w:val="000000" w:themeColor="text1"/>
          <w:sz w:val="32"/>
          <w:szCs w:val="32"/>
        </w:rPr>
      </w:pPr>
      <w:bookmarkStart w:id="16" w:name="_Toc513472615"/>
      <w:r w:rsidRPr="008671DD">
        <w:rPr>
          <w:rFonts w:ascii="Times New Roman" w:eastAsia="Arial" w:hAnsi="Times New Roman" w:cs="Times New Roman"/>
          <w:color w:val="000000" w:themeColor="text1"/>
          <w:sz w:val="32"/>
          <w:szCs w:val="32"/>
        </w:rPr>
        <w:t>1.10</w:t>
      </w:r>
      <w:r w:rsidR="007924F4" w:rsidRPr="008671DD">
        <w:rPr>
          <w:rFonts w:ascii="Times New Roman" w:eastAsia="Arial" w:hAnsi="Times New Roman" w:cs="Times New Roman"/>
          <w:color w:val="000000" w:themeColor="text1"/>
          <w:sz w:val="32"/>
          <w:szCs w:val="32"/>
        </w:rPr>
        <w:t>.4. Threats</w:t>
      </w:r>
      <w:bookmarkEnd w:id="16"/>
      <w:r w:rsidR="007924F4" w:rsidRPr="008671DD">
        <w:rPr>
          <w:rFonts w:ascii="Times New Roman" w:eastAsia="Arial" w:hAnsi="Times New Roman" w:cs="Times New Roman"/>
          <w:color w:val="000000" w:themeColor="text1"/>
          <w:sz w:val="32"/>
          <w:szCs w:val="32"/>
        </w:rPr>
        <w:t xml:space="preserve">  </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Decreased fashion cycle</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Fall of international market</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lastRenderedPageBreak/>
        <w:t>Share price become low</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Stock policies are outdated and old fashioned</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Fraud and Security problem</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Logistic difficult in some countries</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Currency fluctuation</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Customers privacy intrigue</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Fashion is a competitive field</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Rising cotton price</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Price pressures</w:t>
      </w:r>
    </w:p>
    <w:p w:rsidR="00071D74" w:rsidRPr="008671DD" w:rsidRDefault="00071D74" w:rsidP="0092158A">
      <w:pPr>
        <w:pStyle w:val="ListParagraph"/>
        <w:numPr>
          <w:ilvl w:val="0"/>
          <w:numId w:val="38"/>
        </w:numPr>
        <w:spacing w:line="360" w:lineRule="auto"/>
        <w:rPr>
          <w:rFonts w:ascii="Times New Roman" w:hAnsi="Times New Roman" w:cs="Times New Roman"/>
          <w:sz w:val="24"/>
          <w:szCs w:val="24"/>
        </w:rPr>
      </w:pPr>
      <w:r w:rsidRPr="008671DD">
        <w:rPr>
          <w:rFonts w:ascii="Times New Roman" w:hAnsi="Times New Roman" w:cs="Times New Roman"/>
          <w:sz w:val="24"/>
          <w:szCs w:val="24"/>
        </w:rPr>
        <w:t>Economic crisis</w:t>
      </w:r>
    </w:p>
    <w:p w:rsidR="00301B62" w:rsidRPr="008671DD" w:rsidRDefault="00301B62" w:rsidP="006350C7">
      <w:pPr>
        <w:pStyle w:val="ListParagraph"/>
        <w:spacing w:line="29" w:lineRule="atLeast"/>
        <w:rPr>
          <w:rFonts w:ascii="Times New Roman" w:hAnsi="Times New Roman" w:cs="Times New Roman"/>
          <w:sz w:val="24"/>
          <w:szCs w:val="24"/>
        </w:rPr>
      </w:pPr>
    </w:p>
    <w:p w:rsidR="00301B62" w:rsidRPr="008671DD" w:rsidRDefault="00301B62" w:rsidP="006350C7">
      <w:pPr>
        <w:pStyle w:val="ListParagraph"/>
        <w:spacing w:line="29" w:lineRule="atLeast"/>
        <w:rPr>
          <w:rFonts w:ascii="Times New Roman" w:hAnsi="Times New Roman" w:cs="Times New Roman"/>
          <w:sz w:val="24"/>
          <w:szCs w:val="24"/>
        </w:rPr>
      </w:pPr>
    </w:p>
    <w:p w:rsidR="00301B62" w:rsidRPr="008671DD" w:rsidRDefault="003F65BC" w:rsidP="003F65BC">
      <w:pPr>
        <w:pStyle w:val="Heading1"/>
        <w:numPr>
          <w:ilvl w:val="0"/>
          <w:numId w:val="0"/>
        </w:numPr>
        <w:ind w:left="1"/>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17" w:name="_Toc513472616"/>
      <w:r w:rsidR="00301B62" w:rsidRPr="008671DD">
        <w:rPr>
          <w:rFonts w:ascii="Times New Roman" w:hAnsi="Times New Roman" w:cs="Times New Roman"/>
          <w:color w:val="000000" w:themeColor="text1"/>
          <w:sz w:val="36"/>
          <w:szCs w:val="36"/>
        </w:rPr>
        <w:t>1.11. CMT Team</w:t>
      </w:r>
      <w:bookmarkEnd w:id="17"/>
    </w:p>
    <w:p w:rsidR="00301B62" w:rsidRPr="008671DD" w:rsidRDefault="00301B62" w:rsidP="006350C7">
      <w:pPr>
        <w:spacing w:line="29" w:lineRule="atLeast"/>
        <w:rPr>
          <w:b/>
          <w:szCs w:val="24"/>
        </w:rPr>
      </w:pPr>
    </w:p>
    <w:p w:rsidR="00301B62" w:rsidRPr="008671DD" w:rsidRDefault="00301B62" w:rsidP="003F65BC">
      <w:pPr>
        <w:pStyle w:val="Heading2"/>
        <w:rPr>
          <w:rFonts w:ascii="Times New Roman" w:hAnsi="Times New Roman" w:cs="Times New Roman"/>
          <w:color w:val="000000" w:themeColor="text1"/>
          <w:sz w:val="32"/>
          <w:szCs w:val="32"/>
        </w:rPr>
      </w:pPr>
      <w:bookmarkStart w:id="18" w:name="_Toc513472617"/>
      <w:r w:rsidRPr="008671DD">
        <w:rPr>
          <w:rFonts w:ascii="Times New Roman" w:eastAsia="Arial" w:hAnsi="Times New Roman" w:cs="Times New Roman"/>
          <w:color w:val="000000" w:themeColor="text1"/>
          <w:sz w:val="32"/>
          <w:szCs w:val="32"/>
        </w:rPr>
        <w:t xml:space="preserve">1.11.1. </w:t>
      </w:r>
      <w:r w:rsidRPr="008671DD">
        <w:rPr>
          <w:rFonts w:ascii="Times New Roman" w:hAnsi="Times New Roman" w:cs="Times New Roman"/>
          <w:color w:val="000000" w:themeColor="text1"/>
          <w:sz w:val="32"/>
          <w:szCs w:val="32"/>
        </w:rPr>
        <w:t>The CMT Family</w:t>
      </w:r>
      <w:bookmarkEnd w:id="18"/>
    </w:p>
    <w:p w:rsidR="00393532" w:rsidRPr="008671DD" w:rsidRDefault="00393532" w:rsidP="006350C7">
      <w:pPr>
        <w:spacing w:line="29" w:lineRule="atLeast"/>
        <w:rPr>
          <w:b/>
          <w:sz w:val="32"/>
          <w:szCs w:val="32"/>
        </w:rPr>
      </w:pPr>
    </w:p>
    <w:p w:rsidR="00393532" w:rsidRPr="008671DD" w:rsidRDefault="00301B62" w:rsidP="008671DD">
      <w:pPr>
        <w:spacing w:line="360" w:lineRule="auto"/>
        <w:rPr>
          <w:szCs w:val="24"/>
        </w:rPr>
      </w:pPr>
      <w:r w:rsidRPr="008671DD">
        <w:rPr>
          <w:szCs w:val="24"/>
        </w:rPr>
        <w:t>Launched with two ambitious entrepreneurs and 30 employees in 1986, it was just a simple plan – to create a good quality product and provide world-class service. CMT has grown into a respected and committed employer of choice with many employees growing up with the company from its first days.</w:t>
      </w:r>
    </w:p>
    <w:p w:rsidR="0092158A" w:rsidRPr="008671DD" w:rsidRDefault="0092158A" w:rsidP="0092158A">
      <w:pPr>
        <w:spacing w:line="360" w:lineRule="auto"/>
        <w:rPr>
          <w:szCs w:val="24"/>
        </w:rPr>
      </w:pPr>
    </w:p>
    <w:p w:rsidR="00301B62" w:rsidRPr="008671DD" w:rsidRDefault="00301B62" w:rsidP="003F65BC">
      <w:pPr>
        <w:pStyle w:val="Heading2"/>
        <w:rPr>
          <w:rFonts w:ascii="Times New Roman" w:hAnsi="Times New Roman" w:cs="Times New Roman"/>
          <w:color w:val="000000" w:themeColor="text1"/>
          <w:sz w:val="32"/>
          <w:szCs w:val="32"/>
        </w:rPr>
      </w:pPr>
      <w:bookmarkStart w:id="19" w:name="_Toc513472618"/>
      <w:r w:rsidRPr="008671DD">
        <w:rPr>
          <w:rFonts w:ascii="Times New Roman" w:eastAsia="Arial" w:hAnsi="Times New Roman" w:cs="Times New Roman"/>
          <w:color w:val="000000" w:themeColor="text1"/>
          <w:sz w:val="32"/>
          <w:szCs w:val="32"/>
        </w:rPr>
        <w:t xml:space="preserve">1.11.2. </w:t>
      </w:r>
      <w:r w:rsidRPr="008671DD">
        <w:rPr>
          <w:rFonts w:ascii="Times New Roman" w:hAnsi="Times New Roman" w:cs="Times New Roman"/>
          <w:color w:val="000000" w:themeColor="text1"/>
          <w:sz w:val="32"/>
          <w:szCs w:val="32"/>
        </w:rPr>
        <w:t>Key Asset</w:t>
      </w:r>
      <w:bookmarkEnd w:id="19"/>
    </w:p>
    <w:p w:rsidR="00393532" w:rsidRPr="008671DD" w:rsidRDefault="00393532" w:rsidP="006350C7">
      <w:pPr>
        <w:spacing w:line="29" w:lineRule="atLeast"/>
        <w:rPr>
          <w:b/>
          <w:sz w:val="32"/>
          <w:szCs w:val="32"/>
        </w:rPr>
      </w:pPr>
    </w:p>
    <w:p w:rsidR="00301B62" w:rsidRPr="008671DD" w:rsidRDefault="00301B62" w:rsidP="008671DD">
      <w:pPr>
        <w:spacing w:line="360" w:lineRule="auto"/>
        <w:rPr>
          <w:szCs w:val="24"/>
        </w:rPr>
      </w:pPr>
      <w:r w:rsidRPr="008671DD">
        <w:rPr>
          <w:szCs w:val="24"/>
        </w:rPr>
        <w:t>CMT staff are considered less like employees, and more like members of a large 10,000 member family. We believe that people should want to work, should feel like the work they are doing is rewarding and make a difference every time they step on the premises. Every one of our carefully chosen staff members possess the qualities that take CMT onwards and upwards every day.</w:t>
      </w:r>
    </w:p>
    <w:p w:rsidR="00301B62" w:rsidRPr="008671DD" w:rsidRDefault="00301B62" w:rsidP="0092158A">
      <w:pPr>
        <w:spacing w:line="360" w:lineRule="auto"/>
        <w:rPr>
          <w:b/>
          <w:szCs w:val="24"/>
        </w:rPr>
      </w:pPr>
    </w:p>
    <w:p w:rsidR="00301B62" w:rsidRPr="008671DD" w:rsidRDefault="00301B62" w:rsidP="003F65BC">
      <w:pPr>
        <w:pStyle w:val="Heading2"/>
        <w:rPr>
          <w:rFonts w:ascii="Times New Roman" w:hAnsi="Times New Roman" w:cs="Times New Roman"/>
          <w:color w:val="000000" w:themeColor="text1"/>
          <w:sz w:val="32"/>
          <w:szCs w:val="32"/>
        </w:rPr>
      </w:pPr>
      <w:bookmarkStart w:id="20" w:name="_Toc513472619"/>
      <w:r w:rsidRPr="008671DD">
        <w:rPr>
          <w:rFonts w:ascii="Times New Roman" w:eastAsia="Arial" w:hAnsi="Times New Roman" w:cs="Times New Roman"/>
          <w:color w:val="000000" w:themeColor="text1"/>
          <w:sz w:val="32"/>
          <w:szCs w:val="32"/>
        </w:rPr>
        <w:lastRenderedPageBreak/>
        <w:t xml:space="preserve">1.11.3. </w:t>
      </w:r>
      <w:r w:rsidR="00254DA8" w:rsidRPr="008671DD">
        <w:rPr>
          <w:rFonts w:ascii="Times New Roman" w:eastAsia="Arial" w:hAnsi="Times New Roman" w:cs="Times New Roman"/>
          <w:color w:val="000000" w:themeColor="text1"/>
          <w:sz w:val="32"/>
          <w:szCs w:val="32"/>
        </w:rPr>
        <w:t xml:space="preserve">Enthusiasm, </w:t>
      </w:r>
      <w:r w:rsidR="00254DA8" w:rsidRPr="008671DD">
        <w:rPr>
          <w:rFonts w:ascii="Times New Roman" w:hAnsi="Times New Roman" w:cs="Times New Roman"/>
          <w:color w:val="000000" w:themeColor="text1"/>
          <w:sz w:val="32"/>
          <w:szCs w:val="32"/>
        </w:rPr>
        <w:t>creativity</w:t>
      </w:r>
      <w:r w:rsidRPr="008671DD">
        <w:rPr>
          <w:rFonts w:ascii="Times New Roman" w:hAnsi="Times New Roman" w:cs="Times New Roman"/>
          <w:color w:val="000000" w:themeColor="text1"/>
          <w:sz w:val="32"/>
          <w:szCs w:val="32"/>
        </w:rPr>
        <w:t xml:space="preserve"> and a desire for excellence</w:t>
      </w:r>
      <w:bookmarkEnd w:id="20"/>
    </w:p>
    <w:p w:rsidR="00393532" w:rsidRPr="008671DD" w:rsidRDefault="00393532" w:rsidP="006350C7">
      <w:pPr>
        <w:spacing w:line="29" w:lineRule="atLeast"/>
        <w:rPr>
          <w:b/>
          <w:sz w:val="32"/>
          <w:szCs w:val="32"/>
        </w:rPr>
      </w:pPr>
    </w:p>
    <w:p w:rsidR="00301B62" w:rsidRPr="008671DD" w:rsidRDefault="00254DA8" w:rsidP="008671DD">
      <w:pPr>
        <w:spacing w:line="360" w:lineRule="auto"/>
        <w:rPr>
          <w:szCs w:val="24"/>
        </w:rPr>
      </w:pPr>
      <w:r w:rsidRPr="008671DD">
        <w:rPr>
          <w:szCs w:val="24"/>
        </w:rPr>
        <w:t xml:space="preserve">We need our kin to have a great time, style and eagerness that is coordinated by mold. In a beautiful climate of sharing, open exchange and articulation, inventive vitality is empowered: </w:t>
      </w:r>
    </w:p>
    <w:p w:rsidR="00301B62" w:rsidRPr="008671DD" w:rsidRDefault="00254DA8" w:rsidP="008671DD">
      <w:pPr>
        <w:spacing w:line="360" w:lineRule="auto"/>
        <w:rPr>
          <w:szCs w:val="24"/>
        </w:rPr>
      </w:pPr>
      <w:r w:rsidRPr="008671DD">
        <w:rPr>
          <w:szCs w:val="24"/>
        </w:rPr>
        <w:t xml:space="preserve">Item plan and advancement </w:t>
      </w:r>
    </w:p>
    <w:p w:rsidR="00301B62" w:rsidRPr="008671DD" w:rsidRDefault="00301B62" w:rsidP="008671DD">
      <w:pPr>
        <w:pStyle w:val="ListParagraph"/>
        <w:numPr>
          <w:ilvl w:val="0"/>
          <w:numId w:val="34"/>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Synergetic </w:t>
      </w:r>
      <w:r w:rsidR="00254DA8" w:rsidRPr="008671DD">
        <w:rPr>
          <w:rFonts w:ascii="Times New Roman" w:hAnsi="Times New Roman" w:cs="Times New Roman"/>
          <w:sz w:val="24"/>
          <w:szCs w:val="24"/>
        </w:rPr>
        <w:t>groups of architects, texture and piece of clothing technologists give cutting edge and stylish plans through R&amp;D</w:t>
      </w:r>
    </w:p>
    <w:p w:rsidR="00301B62" w:rsidRPr="008671DD" w:rsidRDefault="00301B62" w:rsidP="008671DD">
      <w:pPr>
        <w:spacing w:line="360" w:lineRule="auto"/>
        <w:rPr>
          <w:szCs w:val="24"/>
        </w:rPr>
      </w:pPr>
      <w:r w:rsidRPr="008671DD">
        <w:rPr>
          <w:szCs w:val="24"/>
        </w:rPr>
        <w:t xml:space="preserve"> </w:t>
      </w:r>
      <w:r w:rsidR="00254DA8" w:rsidRPr="008671DD">
        <w:rPr>
          <w:szCs w:val="24"/>
        </w:rPr>
        <w:t>Data and correspondences innovation</w:t>
      </w:r>
    </w:p>
    <w:p w:rsidR="00301B62" w:rsidRPr="008671DD" w:rsidRDefault="00254DA8" w:rsidP="008671DD">
      <w:pPr>
        <w:pStyle w:val="ListParagraph"/>
        <w:numPr>
          <w:ilvl w:val="0"/>
          <w:numId w:val="34"/>
        </w:numPr>
        <w:spacing w:line="360" w:lineRule="auto"/>
        <w:rPr>
          <w:rFonts w:ascii="Times New Roman" w:hAnsi="Times New Roman" w:cs="Times New Roman"/>
          <w:sz w:val="24"/>
          <w:szCs w:val="24"/>
        </w:rPr>
      </w:pPr>
      <w:r w:rsidRPr="008671DD">
        <w:rPr>
          <w:rFonts w:ascii="Times New Roman" w:hAnsi="Times New Roman" w:cs="Times New Roman"/>
          <w:sz w:val="24"/>
          <w:szCs w:val="24"/>
        </w:rPr>
        <w:t>Information and learning construct frameworks work in light of a wide-region system to empower online data on arrange status and investigation to permit consistent refresh and correspondence with our customers.</w:t>
      </w:r>
    </w:p>
    <w:p w:rsidR="00301B62" w:rsidRPr="008671DD" w:rsidRDefault="00301B62" w:rsidP="008671DD">
      <w:pPr>
        <w:spacing w:line="360" w:lineRule="auto"/>
        <w:rPr>
          <w:szCs w:val="24"/>
        </w:rPr>
      </w:pPr>
      <w:r w:rsidRPr="008671DD">
        <w:rPr>
          <w:szCs w:val="24"/>
        </w:rPr>
        <w:t xml:space="preserve"> </w:t>
      </w:r>
      <w:r w:rsidR="00254DA8" w:rsidRPr="008671DD">
        <w:rPr>
          <w:szCs w:val="24"/>
        </w:rPr>
        <w:t>Client care and advertising</w:t>
      </w:r>
    </w:p>
    <w:p w:rsidR="00301B62" w:rsidRPr="008671DD" w:rsidRDefault="00301B62" w:rsidP="008671DD">
      <w:pPr>
        <w:pStyle w:val="ListParagraph"/>
        <w:numPr>
          <w:ilvl w:val="0"/>
          <w:numId w:val="34"/>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A </w:t>
      </w:r>
      <w:r w:rsidR="00254DA8" w:rsidRPr="008671DD">
        <w:rPr>
          <w:rFonts w:ascii="Times New Roman" w:hAnsi="Times New Roman" w:cs="Times New Roman"/>
          <w:sz w:val="24"/>
          <w:szCs w:val="24"/>
        </w:rPr>
        <w:t xml:space="preserve"> proficient group of client care and promoting officials inquire about mold patterns, dissect advertise data, and track generation to offer convenient and productive support of high-road retailers</w:t>
      </w:r>
    </w:p>
    <w:p w:rsidR="00301B62" w:rsidRPr="008671DD" w:rsidRDefault="00254DA8" w:rsidP="008671DD">
      <w:pPr>
        <w:spacing w:line="360" w:lineRule="auto"/>
        <w:rPr>
          <w:szCs w:val="24"/>
        </w:rPr>
      </w:pPr>
      <w:r w:rsidRPr="008671DD">
        <w:rPr>
          <w:szCs w:val="24"/>
        </w:rPr>
        <w:t>Quality administration</w:t>
      </w:r>
    </w:p>
    <w:p w:rsidR="00301B62" w:rsidRPr="008671DD" w:rsidRDefault="00254DA8" w:rsidP="008671DD">
      <w:pPr>
        <w:pStyle w:val="ListParagraph"/>
        <w:numPr>
          <w:ilvl w:val="0"/>
          <w:numId w:val="34"/>
        </w:numPr>
        <w:spacing w:line="360" w:lineRule="auto"/>
        <w:rPr>
          <w:rFonts w:ascii="Times New Roman" w:hAnsi="Times New Roman" w:cs="Times New Roman"/>
          <w:sz w:val="24"/>
          <w:szCs w:val="24"/>
        </w:rPr>
      </w:pPr>
      <w:r w:rsidRPr="008671DD">
        <w:rPr>
          <w:rFonts w:ascii="Times New Roman" w:hAnsi="Times New Roman" w:cs="Times New Roman"/>
          <w:sz w:val="24"/>
          <w:szCs w:val="24"/>
        </w:rPr>
        <w:t>The innovative ability and skill is over and over put to test on the creation shop floor. A free quality administration group guarantees Right First Time items through frameworks driven procedures and techniques</w:t>
      </w:r>
      <w:r w:rsidR="00301B62" w:rsidRPr="008671DD">
        <w:rPr>
          <w:rFonts w:ascii="Times New Roman" w:hAnsi="Times New Roman" w:cs="Times New Roman"/>
          <w:sz w:val="24"/>
          <w:szCs w:val="24"/>
        </w:rPr>
        <w:t>.</w:t>
      </w:r>
    </w:p>
    <w:p w:rsidR="00301B62" w:rsidRPr="008671DD" w:rsidRDefault="00301B62" w:rsidP="006350C7">
      <w:pPr>
        <w:spacing w:line="29" w:lineRule="atLeast"/>
        <w:rPr>
          <w:b/>
          <w:szCs w:val="24"/>
        </w:rPr>
      </w:pPr>
    </w:p>
    <w:p w:rsidR="00301B62" w:rsidRPr="008671DD" w:rsidRDefault="00301B62" w:rsidP="003F65BC">
      <w:pPr>
        <w:pStyle w:val="Heading2"/>
        <w:rPr>
          <w:rFonts w:ascii="Times New Roman" w:hAnsi="Times New Roman" w:cs="Times New Roman"/>
          <w:color w:val="000000" w:themeColor="text1"/>
          <w:sz w:val="32"/>
          <w:szCs w:val="32"/>
        </w:rPr>
      </w:pPr>
      <w:bookmarkStart w:id="21" w:name="_Toc513472620"/>
      <w:r w:rsidRPr="008671DD">
        <w:rPr>
          <w:rFonts w:ascii="Times New Roman" w:eastAsia="Arial" w:hAnsi="Times New Roman" w:cs="Times New Roman"/>
          <w:color w:val="000000" w:themeColor="text1"/>
          <w:sz w:val="32"/>
          <w:szCs w:val="32"/>
        </w:rPr>
        <w:t xml:space="preserve">1.11.4. </w:t>
      </w:r>
      <w:r w:rsidRPr="008671DD">
        <w:rPr>
          <w:rFonts w:ascii="Times New Roman" w:hAnsi="Times New Roman" w:cs="Times New Roman"/>
          <w:color w:val="000000" w:themeColor="text1"/>
          <w:sz w:val="32"/>
          <w:szCs w:val="32"/>
        </w:rPr>
        <w:t xml:space="preserve">The </w:t>
      </w:r>
      <w:r w:rsidR="00254DA8" w:rsidRPr="008671DD">
        <w:rPr>
          <w:rFonts w:ascii="Times New Roman" w:hAnsi="Times New Roman" w:cs="Times New Roman"/>
          <w:color w:val="000000" w:themeColor="text1"/>
          <w:sz w:val="32"/>
          <w:szCs w:val="32"/>
        </w:rPr>
        <w:t>ideal partner/accomplice</w:t>
      </w:r>
      <w:bookmarkEnd w:id="21"/>
    </w:p>
    <w:p w:rsidR="00393532" w:rsidRPr="008671DD" w:rsidRDefault="00393532" w:rsidP="006350C7">
      <w:pPr>
        <w:spacing w:line="29" w:lineRule="atLeast"/>
        <w:rPr>
          <w:b/>
          <w:sz w:val="32"/>
          <w:szCs w:val="32"/>
        </w:rPr>
      </w:pPr>
    </w:p>
    <w:p w:rsidR="00301B62" w:rsidRPr="008671DD" w:rsidRDefault="00147DB3" w:rsidP="008671DD">
      <w:pPr>
        <w:spacing w:line="360" w:lineRule="auto"/>
        <w:rPr>
          <w:szCs w:val="24"/>
        </w:rPr>
      </w:pPr>
      <w:r w:rsidRPr="008671DD">
        <w:rPr>
          <w:szCs w:val="24"/>
        </w:rPr>
        <w:t xml:space="preserve">This ideal mix of </w:t>
      </w:r>
      <w:r w:rsidR="00254DA8" w:rsidRPr="008671DD">
        <w:rPr>
          <w:szCs w:val="24"/>
        </w:rPr>
        <w:t>gifted people</w:t>
      </w:r>
      <w:r w:rsidRPr="008671DD">
        <w:rPr>
          <w:szCs w:val="24"/>
        </w:rPr>
        <w:t>, experienced hands and good</w:t>
      </w:r>
      <w:r w:rsidR="00254DA8" w:rsidRPr="008671DD">
        <w:rPr>
          <w:szCs w:val="24"/>
        </w:rPr>
        <w:t xml:space="preserve"> personalities team up to improve each tomorrow, greater and all the more fulfilling</w:t>
      </w:r>
      <w:r w:rsidR="00301B62" w:rsidRPr="008671DD">
        <w:rPr>
          <w:szCs w:val="24"/>
        </w:rPr>
        <w:t>.</w:t>
      </w:r>
    </w:p>
    <w:p w:rsidR="00301B62" w:rsidRPr="008671DD" w:rsidRDefault="00301B62" w:rsidP="008671DD">
      <w:pPr>
        <w:spacing w:line="360" w:lineRule="auto"/>
        <w:rPr>
          <w:szCs w:val="24"/>
        </w:rPr>
      </w:pPr>
      <w:r w:rsidRPr="008671DD">
        <w:rPr>
          <w:szCs w:val="24"/>
        </w:rPr>
        <w:lastRenderedPageBreak/>
        <w:t>Building upon its years of experience, Compagnie Mauricienne de Textile Ltée has earned the merits of a forward-looking and innovative company ready to take up the industry challenges for the progress of its people and its country.</w:t>
      </w:r>
    </w:p>
    <w:p w:rsidR="00301B62" w:rsidRPr="008671DD" w:rsidRDefault="00301B62" w:rsidP="00393532">
      <w:pPr>
        <w:spacing w:line="29" w:lineRule="atLeast"/>
        <w:ind w:left="0" w:firstLine="0"/>
        <w:rPr>
          <w:szCs w:val="24"/>
        </w:rPr>
      </w:pPr>
    </w:p>
    <w:p w:rsidR="00301B62" w:rsidRPr="008671DD" w:rsidRDefault="003F65BC" w:rsidP="003F65BC">
      <w:pPr>
        <w:pStyle w:val="Heading1"/>
        <w:numPr>
          <w:ilvl w:val="0"/>
          <w:numId w:val="0"/>
        </w:numPr>
        <w:ind w:left="1"/>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22" w:name="_Toc513472621"/>
      <w:r w:rsidR="00301B62" w:rsidRPr="008671DD">
        <w:rPr>
          <w:rFonts w:ascii="Times New Roman" w:hAnsi="Times New Roman" w:cs="Times New Roman"/>
          <w:color w:val="000000" w:themeColor="text1"/>
          <w:sz w:val="36"/>
          <w:szCs w:val="36"/>
        </w:rPr>
        <w:t>1.12. Leadership Team</w:t>
      </w:r>
      <w:bookmarkEnd w:id="22"/>
    </w:p>
    <w:p w:rsidR="00301B62" w:rsidRPr="008671DD" w:rsidRDefault="00301B62" w:rsidP="006350C7">
      <w:pPr>
        <w:spacing w:line="29" w:lineRule="atLeast"/>
        <w:rPr>
          <w:b/>
          <w:szCs w:val="24"/>
        </w:rPr>
      </w:pPr>
    </w:p>
    <w:p w:rsidR="00301B62" w:rsidRPr="008671DD" w:rsidRDefault="00254DA8" w:rsidP="008671DD">
      <w:pPr>
        <w:spacing w:line="360" w:lineRule="auto"/>
        <w:rPr>
          <w:szCs w:val="24"/>
        </w:rPr>
      </w:pPr>
      <w:r w:rsidRPr="008671DD">
        <w:rPr>
          <w:szCs w:val="24"/>
        </w:rPr>
        <w:t>All the CMT executives have been with the organization from its modest beginnings in 1986, tenaciously developing and building up the organization from that point forward. Remaining on the shoulders of mammoths, they are today the visionaries gaining ground for the organization and their kin.</w:t>
      </w:r>
    </w:p>
    <w:p w:rsidR="00301B62" w:rsidRPr="008671DD" w:rsidRDefault="00255DFA" w:rsidP="008671DD">
      <w:pPr>
        <w:spacing w:line="360" w:lineRule="auto"/>
        <w:rPr>
          <w:szCs w:val="24"/>
        </w:rPr>
      </w:pPr>
      <w:r w:rsidRPr="008671DD">
        <w:rPr>
          <w:szCs w:val="24"/>
        </w:rPr>
        <w:t>Mr.</w:t>
      </w:r>
      <w:r w:rsidR="00301B62" w:rsidRPr="008671DD">
        <w:rPr>
          <w:szCs w:val="24"/>
        </w:rPr>
        <w:t xml:space="preserve"> Laval Ah Kine</w:t>
      </w:r>
      <w:r w:rsidR="00254DA8" w:rsidRPr="008671DD">
        <w:rPr>
          <w:szCs w:val="24"/>
        </w:rPr>
        <w:t xml:space="preserve"> is the Chairman of CMT. </w:t>
      </w:r>
      <w:r w:rsidRPr="008671DD">
        <w:rPr>
          <w:szCs w:val="24"/>
        </w:rPr>
        <w:t>Mr.</w:t>
      </w:r>
      <w:r w:rsidR="00301B62" w:rsidRPr="008671DD">
        <w:rPr>
          <w:szCs w:val="24"/>
        </w:rPr>
        <w:t xml:space="preserve"> François Woo Shing Hai </w:t>
      </w:r>
      <w:r w:rsidR="00254DA8" w:rsidRPr="008671DD">
        <w:rPr>
          <w:szCs w:val="24"/>
        </w:rPr>
        <w:t xml:space="preserve">GOSK is the </w:t>
      </w:r>
      <w:r w:rsidR="00301B62" w:rsidRPr="008671DD">
        <w:rPr>
          <w:szCs w:val="24"/>
        </w:rPr>
        <w:t>Managing Director</w:t>
      </w:r>
      <w:r w:rsidR="00254DA8" w:rsidRPr="008671DD">
        <w:rPr>
          <w:szCs w:val="24"/>
        </w:rPr>
        <w:t xml:space="preserve">, </w:t>
      </w:r>
      <w:r w:rsidRPr="008671DD">
        <w:rPr>
          <w:szCs w:val="24"/>
        </w:rPr>
        <w:t>Mr.</w:t>
      </w:r>
      <w:r w:rsidR="00301B62" w:rsidRPr="008671DD">
        <w:rPr>
          <w:szCs w:val="24"/>
        </w:rPr>
        <w:t xml:space="preserve"> Louis Lai Fat Fur GOSK</w:t>
      </w:r>
      <w:r w:rsidR="00254DA8" w:rsidRPr="008671DD">
        <w:rPr>
          <w:szCs w:val="24"/>
        </w:rPr>
        <w:t xml:space="preserve"> is another </w:t>
      </w:r>
      <w:r w:rsidR="00301B62" w:rsidRPr="008671DD">
        <w:rPr>
          <w:szCs w:val="24"/>
        </w:rPr>
        <w:t>Managing Director</w:t>
      </w:r>
      <w:r w:rsidR="00254DA8" w:rsidRPr="008671DD">
        <w:rPr>
          <w:szCs w:val="24"/>
        </w:rPr>
        <w:t xml:space="preserve"> and </w:t>
      </w:r>
      <w:r w:rsidRPr="008671DD">
        <w:rPr>
          <w:szCs w:val="24"/>
        </w:rPr>
        <w:t>Mrs.</w:t>
      </w:r>
      <w:r w:rsidR="00301B62" w:rsidRPr="008671DD">
        <w:rPr>
          <w:szCs w:val="24"/>
        </w:rPr>
        <w:t xml:space="preserve"> Marie-Claire Woo Shing Hai</w:t>
      </w:r>
      <w:r w:rsidR="00254DA8" w:rsidRPr="008671DD">
        <w:rPr>
          <w:szCs w:val="24"/>
        </w:rPr>
        <w:t xml:space="preserve"> is the </w:t>
      </w:r>
      <w:r w:rsidR="00301B62" w:rsidRPr="008671DD">
        <w:rPr>
          <w:szCs w:val="24"/>
        </w:rPr>
        <w:t>Marketing Director</w:t>
      </w:r>
      <w:r w:rsidR="00254DA8" w:rsidRPr="008671DD">
        <w:rPr>
          <w:szCs w:val="24"/>
        </w:rPr>
        <w:t>.</w:t>
      </w:r>
    </w:p>
    <w:p w:rsidR="00301B62" w:rsidRPr="008671DD" w:rsidRDefault="00254DA8" w:rsidP="008671DD">
      <w:pPr>
        <w:spacing w:line="360" w:lineRule="auto"/>
        <w:rPr>
          <w:szCs w:val="24"/>
        </w:rPr>
      </w:pPr>
      <w:r w:rsidRPr="008671DD">
        <w:rPr>
          <w:szCs w:val="24"/>
        </w:rPr>
        <w:t>Biggest shirt wear producer in Sub-Saharan Africa CMT at a glance:</w:t>
      </w:r>
    </w:p>
    <w:p w:rsidR="00301B62" w:rsidRPr="008671DD" w:rsidRDefault="00254DA8" w:rsidP="008671DD">
      <w:pPr>
        <w:pStyle w:val="ListParagraph"/>
        <w:spacing w:line="360" w:lineRule="auto"/>
        <w:rPr>
          <w:rFonts w:ascii="Times New Roman" w:hAnsi="Times New Roman" w:cs="Times New Roman"/>
          <w:sz w:val="24"/>
          <w:szCs w:val="24"/>
        </w:rPr>
      </w:pPr>
      <w:r w:rsidRPr="008671DD">
        <w:rPr>
          <w:rFonts w:ascii="Times New Roman" w:hAnsi="Times New Roman" w:cs="Times New Roman"/>
          <w:sz w:val="24"/>
          <w:szCs w:val="24"/>
        </w:rPr>
        <w:t>It was e</w:t>
      </w:r>
      <w:r w:rsidR="00301B62" w:rsidRPr="008671DD">
        <w:rPr>
          <w:rFonts w:ascii="Times New Roman" w:hAnsi="Times New Roman" w:cs="Times New Roman"/>
          <w:sz w:val="24"/>
          <w:szCs w:val="24"/>
        </w:rPr>
        <w:t>stablished in 1986</w:t>
      </w:r>
      <w:r w:rsidRPr="008671DD">
        <w:rPr>
          <w:rFonts w:ascii="Times New Roman" w:hAnsi="Times New Roman" w:cs="Times New Roman"/>
          <w:sz w:val="24"/>
          <w:szCs w:val="24"/>
        </w:rPr>
        <w:t xml:space="preserve">. The </w:t>
      </w:r>
      <w:r w:rsidR="00301B62" w:rsidRPr="008671DD">
        <w:rPr>
          <w:rFonts w:ascii="Times New Roman" w:hAnsi="Times New Roman" w:cs="Times New Roman"/>
          <w:sz w:val="24"/>
          <w:szCs w:val="24"/>
        </w:rPr>
        <w:t>Head-</w:t>
      </w:r>
      <w:r w:rsidRPr="008671DD">
        <w:rPr>
          <w:rFonts w:ascii="Times New Roman" w:hAnsi="Times New Roman" w:cs="Times New Roman"/>
          <w:sz w:val="24"/>
          <w:szCs w:val="24"/>
        </w:rPr>
        <w:t xml:space="preserve">quartered is situated </w:t>
      </w:r>
      <w:r w:rsidR="00301B62" w:rsidRPr="008671DD">
        <w:rPr>
          <w:rFonts w:ascii="Times New Roman" w:hAnsi="Times New Roman" w:cs="Times New Roman"/>
          <w:sz w:val="24"/>
          <w:szCs w:val="24"/>
        </w:rPr>
        <w:t>in Mauritius</w:t>
      </w:r>
      <w:r w:rsidRPr="008671DD">
        <w:rPr>
          <w:rFonts w:ascii="Times New Roman" w:hAnsi="Times New Roman" w:cs="Times New Roman"/>
          <w:sz w:val="24"/>
          <w:szCs w:val="24"/>
        </w:rPr>
        <w:t>. It has a t</w:t>
      </w:r>
      <w:r w:rsidR="00301B62" w:rsidRPr="008671DD">
        <w:rPr>
          <w:rFonts w:ascii="Times New Roman" w:hAnsi="Times New Roman" w:cs="Times New Roman"/>
          <w:sz w:val="24"/>
          <w:szCs w:val="24"/>
        </w:rPr>
        <w:t>urnover of US $200 million</w:t>
      </w:r>
      <w:r w:rsidRPr="008671DD">
        <w:rPr>
          <w:rFonts w:ascii="Times New Roman" w:hAnsi="Times New Roman" w:cs="Times New Roman"/>
          <w:sz w:val="24"/>
          <w:szCs w:val="24"/>
        </w:rPr>
        <w:t>. CMT is employing a sum</w:t>
      </w:r>
      <w:r w:rsidR="00301B62" w:rsidRPr="008671DD">
        <w:rPr>
          <w:rFonts w:ascii="Times New Roman" w:hAnsi="Times New Roman" w:cs="Times New Roman"/>
          <w:sz w:val="24"/>
          <w:szCs w:val="24"/>
        </w:rPr>
        <w:t xml:space="preserve"> of 10,000 people</w:t>
      </w:r>
      <w:r w:rsidRPr="008671DD">
        <w:rPr>
          <w:rFonts w:ascii="Times New Roman" w:hAnsi="Times New Roman" w:cs="Times New Roman"/>
          <w:sz w:val="24"/>
          <w:szCs w:val="24"/>
        </w:rPr>
        <w:t xml:space="preserve">. CMT has 7 production sites in Mauritius. Also 270,000 m2 (3 million </w:t>
      </w:r>
      <w:proofErr w:type="spellStart"/>
      <w:r w:rsidRPr="008671DD">
        <w:rPr>
          <w:rFonts w:ascii="Times New Roman" w:hAnsi="Times New Roman" w:cs="Times New Roman"/>
          <w:sz w:val="24"/>
          <w:szCs w:val="24"/>
        </w:rPr>
        <w:t>sq</w:t>
      </w:r>
      <w:proofErr w:type="spellEnd"/>
      <w:r w:rsidRPr="008671DD">
        <w:rPr>
          <w:rFonts w:ascii="Times New Roman" w:hAnsi="Times New Roman" w:cs="Times New Roman"/>
          <w:sz w:val="24"/>
          <w:szCs w:val="24"/>
        </w:rPr>
        <w:t xml:space="preserve"> ft.) floor space.</w:t>
      </w:r>
    </w:p>
    <w:p w:rsidR="00301B62" w:rsidRPr="008671DD" w:rsidRDefault="00301B62" w:rsidP="006350C7">
      <w:pPr>
        <w:pStyle w:val="ListParagraph"/>
        <w:spacing w:line="29" w:lineRule="atLeast"/>
        <w:rPr>
          <w:rFonts w:ascii="Times New Roman" w:hAnsi="Times New Roman" w:cs="Times New Roman"/>
          <w:sz w:val="24"/>
          <w:szCs w:val="24"/>
        </w:rPr>
      </w:pPr>
    </w:p>
    <w:p w:rsidR="00301B62" w:rsidRPr="008671DD" w:rsidRDefault="00301B62" w:rsidP="006350C7">
      <w:pPr>
        <w:spacing w:line="29" w:lineRule="atLeast"/>
        <w:rPr>
          <w:rFonts w:eastAsia="Cambria"/>
          <w:color w:val="17365D"/>
          <w:szCs w:val="24"/>
        </w:rPr>
      </w:pPr>
    </w:p>
    <w:p w:rsidR="00301B62"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23" w:name="_Toc513472622"/>
      <w:r w:rsidR="00301B62" w:rsidRPr="008671DD">
        <w:rPr>
          <w:rFonts w:ascii="Times New Roman" w:hAnsi="Times New Roman" w:cs="Times New Roman"/>
          <w:color w:val="000000" w:themeColor="text1"/>
          <w:sz w:val="36"/>
          <w:szCs w:val="36"/>
        </w:rPr>
        <w:t>1.13.</w:t>
      </w:r>
      <w:r w:rsidR="00254DA8" w:rsidRPr="008671DD">
        <w:rPr>
          <w:rFonts w:ascii="Times New Roman" w:hAnsi="Times New Roman" w:cs="Times New Roman"/>
        </w:rPr>
        <w:t xml:space="preserve"> </w:t>
      </w:r>
      <w:r w:rsidR="00254DA8" w:rsidRPr="008671DD">
        <w:rPr>
          <w:rFonts w:ascii="Times New Roman" w:hAnsi="Times New Roman" w:cs="Times New Roman"/>
          <w:color w:val="000000" w:themeColor="text1"/>
          <w:sz w:val="36"/>
          <w:szCs w:val="36"/>
        </w:rPr>
        <w:t>Worldwide Outreach</w:t>
      </w:r>
      <w:bookmarkEnd w:id="23"/>
      <w:r w:rsidR="00254DA8" w:rsidRPr="008671DD">
        <w:rPr>
          <w:rFonts w:ascii="Times New Roman" w:hAnsi="Times New Roman" w:cs="Times New Roman"/>
          <w:color w:val="000000" w:themeColor="text1"/>
          <w:sz w:val="36"/>
          <w:szCs w:val="36"/>
        </w:rPr>
        <w:t xml:space="preserve"> </w:t>
      </w:r>
    </w:p>
    <w:p w:rsidR="00E011A5" w:rsidRPr="008671DD" w:rsidRDefault="00E011A5" w:rsidP="006350C7">
      <w:pPr>
        <w:spacing w:line="29" w:lineRule="atLeast"/>
        <w:rPr>
          <w:b/>
          <w:szCs w:val="24"/>
        </w:rPr>
      </w:pPr>
    </w:p>
    <w:p w:rsidR="00E011A5" w:rsidRPr="008671DD" w:rsidRDefault="00E011A5" w:rsidP="0092158A">
      <w:pPr>
        <w:spacing w:line="360" w:lineRule="auto"/>
        <w:rPr>
          <w:szCs w:val="24"/>
        </w:rPr>
      </w:pPr>
      <w:r w:rsidRPr="008671DD">
        <w:rPr>
          <w:szCs w:val="24"/>
        </w:rPr>
        <w:t>-Marketing offices in France, UK and soon opening in New York</w:t>
      </w:r>
    </w:p>
    <w:p w:rsidR="00E011A5" w:rsidRPr="008671DD" w:rsidRDefault="00E011A5" w:rsidP="0092158A">
      <w:pPr>
        <w:spacing w:line="360" w:lineRule="auto"/>
        <w:rPr>
          <w:szCs w:val="24"/>
        </w:rPr>
      </w:pPr>
      <w:r w:rsidRPr="008671DD">
        <w:rPr>
          <w:szCs w:val="24"/>
        </w:rPr>
        <w:t>-Vertically integrated plants projected abroad</w:t>
      </w:r>
    </w:p>
    <w:p w:rsidR="00E011A5" w:rsidRPr="008671DD" w:rsidRDefault="00E011A5" w:rsidP="0092158A">
      <w:pPr>
        <w:spacing w:line="360" w:lineRule="auto"/>
        <w:rPr>
          <w:szCs w:val="24"/>
        </w:rPr>
      </w:pPr>
      <w:r w:rsidRPr="008671DD">
        <w:rPr>
          <w:szCs w:val="24"/>
        </w:rPr>
        <w:t>Manufa</w:t>
      </w:r>
      <w:r w:rsidR="008671DD">
        <w:rPr>
          <w:szCs w:val="24"/>
        </w:rPr>
        <w:t>cturing operations and capacity:</w:t>
      </w:r>
    </w:p>
    <w:p w:rsidR="00E011A5" w:rsidRPr="008671DD" w:rsidRDefault="00E011A5" w:rsidP="0092158A">
      <w:pPr>
        <w:spacing w:line="360" w:lineRule="auto"/>
        <w:rPr>
          <w:szCs w:val="24"/>
        </w:rPr>
      </w:pPr>
      <w:r w:rsidRPr="008671DD">
        <w:rPr>
          <w:szCs w:val="24"/>
        </w:rPr>
        <w:t>-Among world’s most automated production facilities</w:t>
      </w:r>
    </w:p>
    <w:p w:rsidR="00E011A5" w:rsidRPr="008671DD" w:rsidRDefault="00E011A5" w:rsidP="0092158A">
      <w:pPr>
        <w:spacing w:line="360" w:lineRule="auto"/>
        <w:rPr>
          <w:szCs w:val="24"/>
        </w:rPr>
      </w:pPr>
      <w:r w:rsidRPr="008671DD">
        <w:rPr>
          <w:szCs w:val="24"/>
        </w:rPr>
        <w:t>-Completely vertically integrated from product design, textile manufacture, garment production to shipping into distribution centers</w:t>
      </w:r>
    </w:p>
    <w:p w:rsidR="00E011A5" w:rsidRPr="008671DD" w:rsidRDefault="00E011A5" w:rsidP="0092158A">
      <w:pPr>
        <w:spacing w:line="360" w:lineRule="auto"/>
        <w:rPr>
          <w:szCs w:val="24"/>
        </w:rPr>
      </w:pPr>
      <w:r w:rsidRPr="008671DD">
        <w:rPr>
          <w:szCs w:val="24"/>
        </w:rPr>
        <w:lastRenderedPageBreak/>
        <w:t>-Sample capacity: 300 samples/day</w:t>
      </w:r>
    </w:p>
    <w:p w:rsidR="00E011A5" w:rsidRPr="008671DD" w:rsidRDefault="00E011A5" w:rsidP="0092158A">
      <w:pPr>
        <w:spacing w:line="360" w:lineRule="auto"/>
        <w:rPr>
          <w:szCs w:val="24"/>
        </w:rPr>
      </w:pPr>
      <w:r w:rsidRPr="008671DD">
        <w:rPr>
          <w:szCs w:val="24"/>
        </w:rPr>
        <w:t>-Export of 60 million garments a year</w:t>
      </w:r>
    </w:p>
    <w:p w:rsidR="00E011A5" w:rsidRPr="008671DD" w:rsidRDefault="00E011A5" w:rsidP="0092158A">
      <w:pPr>
        <w:spacing w:line="360" w:lineRule="auto"/>
        <w:rPr>
          <w:szCs w:val="24"/>
        </w:rPr>
      </w:pPr>
      <w:r w:rsidRPr="008671DD">
        <w:rPr>
          <w:szCs w:val="24"/>
        </w:rPr>
        <w:t>-Projected to increase to 100 million garments</w:t>
      </w:r>
    </w:p>
    <w:p w:rsidR="00E011A5" w:rsidRPr="008671DD" w:rsidRDefault="00E011A5" w:rsidP="006350C7">
      <w:pPr>
        <w:spacing w:line="29" w:lineRule="atLeast"/>
        <w:rPr>
          <w:color w:val="000000" w:themeColor="text1"/>
          <w:sz w:val="36"/>
          <w:szCs w:val="36"/>
        </w:rPr>
      </w:pPr>
    </w:p>
    <w:p w:rsidR="00E011A5"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24" w:name="_Toc513472623"/>
      <w:r w:rsidR="00254DA8" w:rsidRPr="008671DD">
        <w:rPr>
          <w:rFonts w:ascii="Times New Roman" w:hAnsi="Times New Roman" w:cs="Times New Roman"/>
          <w:color w:val="000000" w:themeColor="text1"/>
          <w:sz w:val="36"/>
          <w:szCs w:val="36"/>
        </w:rPr>
        <w:t xml:space="preserve">1.14. Major </w:t>
      </w:r>
      <w:r w:rsidR="00E011A5" w:rsidRPr="008671DD">
        <w:rPr>
          <w:rFonts w:ascii="Times New Roman" w:hAnsi="Times New Roman" w:cs="Times New Roman"/>
          <w:color w:val="000000" w:themeColor="text1"/>
          <w:sz w:val="36"/>
          <w:szCs w:val="36"/>
        </w:rPr>
        <w:t>Export Markets</w:t>
      </w:r>
      <w:r w:rsidR="00254DA8" w:rsidRPr="008671DD">
        <w:rPr>
          <w:rFonts w:ascii="Times New Roman" w:hAnsi="Times New Roman" w:cs="Times New Roman"/>
          <w:color w:val="000000" w:themeColor="text1"/>
          <w:sz w:val="36"/>
          <w:szCs w:val="36"/>
        </w:rPr>
        <w:t xml:space="preserve"> of CMT</w:t>
      </w:r>
      <w:bookmarkEnd w:id="24"/>
    </w:p>
    <w:p w:rsidR="00E011A5" w:rsidRPr="008671DD" w:rsidRDefault="00E011A5" w:rsidP="006350C7">
      <w:pPr>
        <w:spacing w:line="29" w:lineRule="atLeast"/>
        <w:rPr>
          <w:b/>
          <w:szCs w:val="24"/>
        </w:rPr>
      </w:pPr>
    </w:p>
    <w:p w:rsidR="00E011A5" w:rsidRPr="008671DD" w:rsidRDefault="00E011A5" w:rsidP="006350C7">
      <w:pPr>
        <w:spacing w:line="29" w:lineRule="atLeast"/>
        <w:rPr>
          <w:szCs w:val="24"/>
        </w:rPr>
      </w:pPr>
      <w:r w:rsidRPr="008671DD">
        <w:rPr>
          <w:szCs w:val="24"/>
        </w:rPr>
        <w:t xml:space="preserve">The main export markets </w:t>
      </w:r>
      <w:r w:rsidR="00895907" w:rsidRPr="008671DD">
        <w:rPr>
          <w:szCs w:val="24"/>
        </w:rPr>
        <w:t>of CMT</w:t>
      </w:r>
      <w:r w:rsidRPr="008671DD">
        <w:rPr>
          <w:szCs w:val="24"/>
        </w:rPr>
        <w:t xml:space="preserve"> is in Europe </w:t>
      </w:r>
      <w:r w:rsidR="00895907" w:rsidRPr="008671DD">
        <w:rPr>
          <w:szCs w:val="24"/>
        </w:rPr>
        <w:t>(88</w:t>
      </w:r>
      <w:r w:rsidRPr="008671DD">
        <w:rPr>
          <w:szCs w:val="24"/>
        </w:rPr>
        <w:t>%) and US (12%)</w:t>
      </w:r>
    </w:p>
    <w:p w:rsidR="00E011A5" w:rsidRPr="008671DD" w:rsidRDefault="00E011A5" w:rsidP="006350C7">
      <w:pPr>
        <w:spacing w:line="29" w:lineRule="atLeast"/>
        <w:rPr>
          <w:szCs w:val="24"/>
        </w:rPr>
      </w:pPr>
    </w:p>
    <w:p w:rsidR="00E011A5"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25" w:name="_Toc513472624"/>
      <w:r w:rsidR="00E011A5" w:rsidRPr="008671DD">
        <w:rPr>
          <w:rFonts w:ascii="Times New Roman" w:hAnsi="Times New Roman" w:cs="Times New Roman"/>
          <w:color w:val="000000" w:themeColor="text1"/>
          <w:sz w:val="36"/>
          <w:szCs w:val="36"/>
        </w:rPr>
        <w:t xml:space="preserve">1.15. CMT </w:t>
      </w:r>
      <w:r w:rsidR="00254DA8" w:rsidRPr="008671DD">
        <w:rPr>
          <w:rFonts w:ascii="Times New Roman" w:hAnsi="Times New Roman" w:cs="Times New Roman"/>
          <w:color w:val="000000" w:themeColor="text1"/>
          <w:sz w:val="36"/>
          <w:szCs w:val="36"/>
        </w:rPr>
        <w:t>Offerings</w:t>
      </w:r>
      <w:bookmarkEnd w:id="25"/>
    </w:p>
    <w:p w:rsidR="00E011A5" w:rsidRPr="008671DD" w:rsidRDefault="00E011A5" w:rsidP="006350C7">
      <w:pPr>
        <w:spacing w:line="29" w:lineRule="atLeast"/>
        <w:rPr>
          <w:b/>
          <w:szCs w:val="24"/>
        </w:rPr>
      </w:pPr>
    </w:p>
    <w:p w:rsidR="00E011A5" w:rsidRPr="008671DD" w:rsidRDefault="00E011A5" w:rsidP="0092158A">
      <w:pPr>
        <w:spacing w:line="360" w:lineRule="auto"/>
        <w:rPr>
          <w:szCs w:val="24"/>
        </w:rPr>
      </w:pPr>
      <w:r w:rsidRPr="008671DD">
        <w:rPr>
          <w:szCs w:val="24"/>
        </w:rPr>
        <w:t>It begins with raw cotton of the finest quality. From the first stage of spinning; through the knitting, dyeing, finishing, cutting, sewing and through to the final step of careful embellishment; every phase in our vertically integrated process is carefully detailed and precision crafted, which serves to accentuate our highly impressive turnaround time.</w:t>
      </w:r>
    </w:p>
    <w:p w:rsidR="00E011A5" w:rsidRPr="008671DD" w:rsidRDefault="00E011A5" w:rsidP="006350C7">
      <w:pPr>
        <w:spacing w:line="29" w:lineRule="atLeast"/>
        <w:rPr>
          <w:szCs w:val="24"/>
        </w:rPr>
      </w:pPr>
    </w:p>
    <w:p w:rsidR="00E011A5" w:rsidRPr="008671DD" w:rsidRDefault="00E011A5" w:rsidP="003F65BC">
      <w:pPr>
        <w:pStyle w:val="Heading2"/>
        <w:rPr>
          <w:rFonts w:ascii="Times New Roman" w:hAnsi="Times New Roman" w:cs="Times New Roman"/>
          <w:color w:val="000000" w:themeColor="text1"/>
          <w:sz w:val="32"/>
          <w:szCs w:val="32"/>
        </w:rPr>
      </w:pPr>
      <w:bookmarkStart w:id="26" w:name="_Toc513472625"/>
      <w:r w:rsidRPr="008671DD">
        <w:rPr>
          <w:rFonts w:ascii="Times New Roman" w:eastAsia="Cambria" w:hAnsi="Times New Roman" w:cs="Times New Roman"/>
          <w:color w:val="000000" w:themeColor="text1"/>
          <w:sz w:val="32"/>
          <w:szCs w:val="32"/>
        </w:rPr>
        <w:t>1.15.</w:t>
      </w:r>
      <w:r w:rsidR="00393532" w:rsidRPr="008671DD">
        <w:rPr>
          <w:rFonts w:ascii="Times New Roman" w:eastAsia="Cambria" w:hAnsi="Times New Roman" w:cs="Times New Roman"/>
          <w:color w:val="000000" w:themeColor="text1"/>
          <w:sz w:val="32"/>
          <w:szCs w:val="32"/>
        </w:rPr>
        <w:t>1</w:t>
      </w:r>
      <w:r w:rsidRPr="008671DD">
        <w:rPr>
          <w:rFonts w:ascii="Times New Roman" w:eastAsia="Cambria" w:hAnsi="Times New Roman" w:cs="Times New Roman"/>
          <w:color w:val="000000" w:themeColor="text1"/>
          <w:sz w:val="32"/>
          <w:szCs w:val="32"/>
        </w:rPr>
        <w:t xml:space="preserve"> </w:t>
      </w:r>
      <w:r w:rsidRPr="008671DD">
        <w:rPr>
          <w:rFonts w:ascii="Times New Roman" w:hAnsi="Times New Roman" w:cs="Times New Roman"/>
          <w:color w:val="000000" w:themeColor="text1"/>
          <w:sz w:val="32"/>
          <w:szCs w:val="32"/>
        </w:rPr>
        <w:t>Textile Fabric knitting, dyeing and finishing</w:t>
      </w:r>
      <w:bookmarkEnd w:id="26"/>
    </w:p>
    <w:p w:rsidR="00E011A5" w:rsidRPr="008671DD" w:rsidRDefault="00E011A5" w:rsidP="00393532">
      <w:pPr>
        <w:spacing w:line="29" w:lineRule="atLeast"/>
        <w:ind w:left="0" w:firstLine="0"/>
        <w:rPr>
          <w:szCs w:val="24"/>
        </w:rPr>
      </w:pPr>
    </w:p>
    <w:p w:rsidR="00E011A5" w:rsidRPr="008671DD" w:rsidRDefault="00E011A5" w:rsidP="008671DD">
      <w:pPr>
        <w:spacing w:line="360" w:lineRule="auto"/>
        <w:rPr>
          <w:szCs w:val="24"/>
        </w:rPr>
      </w:pPr>
      <w:r w:rsidRPr="008671DD">
        <w:rPr>
          <w:szCs w:val="24"/>
        </w:rPr>
        <w:t>Matchless dexterity is given in the development of our fabrics</w:t>
      </w:r>
    </w:p>
    <w:p w:rsidR="00E011A5" w:rsidRPr="008671DD" w:rsidRDefault="00254DA8" w:rsidP="008671DD">
      <w:pPr>
        <w:pStyle w:val="ListParagraph"/>
        <w:numPr>
          <w:ilvl w:val="0"/>
          <w:numId w:val="39"/>
        </w:numPr>
        <w:spacing w:line="360" w:lineRule="auto"/>
        <w:rPr>
          <w:rFonts w:ascii="Times New Roman" w:hAnsi="Times New Roman" w:cs="Times New Roman"/>
          <w:sz w:val="24"/>
          <w:szCs w:val="24"/>
        </w:rPr>
      </w:pPr>
      <w:r w:rsidRPr="008671DD">
        <w:rPr>
          <w:rFonts w:ascii="Times New Roman" w:hAnsi="Times New Roman" w:cs="Times New Roman"/>
          <w:sz w:val="24"/>
          <w:szCs w:val="24"/>
        </w:rPr>
        <w:t>Varying from light to substantial.</w:t>
      </w:r>
    </w:p>
    <w:p w:rsidR="00E011A5" w:rsidRPr="008671DD" w:rsidRDefault="00254DA8" w:rsidP="008671DD">
      <w:pPr>
        <w:pStyle w:val="ListParagraph"/>
        <w:numPr>
          <w:ilvl w:val="0"/>
          <w:numId w:val="39"/>
        </w:numPr>
        <w:spacing w:line="360" w:lineRule="auto"/>
        <w:rPr>
          <w:rFonts w:ascii="Times New Roman" w:hAnsi="Times New Roman" w:cs="Times New Roman"/>
          <w:sz w:val="24"/>
          <w:szCs w:val="24"/>
        </w:rPr>
      </w:pPr>
      <w:r w:rsidRPr="008671DD">
        <w:rPr>
          <w:rFonts w:ascii="Times New Roman" w:hAnsi="Times New Roman" w:cs="Times New Roman"/>
          <w:sz w:val="24"/>
          <w:szCs w:val="24"/>
        </w:rPr>
        <w:t>From single pullovers, arouse, ribs, interlock, point Elle, downy to organized textures with designed stripes and lycra-plaited weaving structures.</w:t>
      </w:r>
    </w:p>
    <w:p w:rsidR="00254DA8" w:rsidRPr="008671DD" w:rsidRDefault="00254DA8" w:rsidP="008671DD">
      <w:pPr>
        <w:pStyle w:val="ListParagraph"/>
        <w:numPr>
          <w:ilvl w:val="0"/>
          <w:numId w:val="39"/>
        </w:numPr>
        <w:spacing w:line="360" w:lineRule="auto"/>
        <w:rPr>
          <w:rFonts w:ascii="Times New Roman" w:hAnsi="Times New Roman" w:cs="Times New Roman"/>
          <w:sz w:val="24"/>
          <w:szCs w:val="24"/>
        </w:rPr>
      </w:pPr>
      <w:r w:rsidRPr="008671DD">
        <w:rPr>
          <w:rFonts w:ascii="Times New Roman" w:hAnsi="Times New Roman" w:cs="Times New Roman"/>
          <w:sz w:val="24"/>
          <w:szCs w:val="24"/>
        </w:rPr>
        <w:t>Specially completed in forms like raising, sueding (peach wrap up), all-finished printing and unlevelled coloring impact.</w:t>
      </w:r>
    </w:p>
    <w:p w:rsidR="00E011A5" w:rsidRPr="008671DD" w:rsidRDefault="00254DA8" w:rsidP="008671DD">
      <w:pPr>
        <w:pStyle w:val="ListParagraph"/>
        <w:numPr>
          <w:ilvl w:val="0"/>
          <w:numId w:val="39"/>
        </w:numPr>
        <w:spacing w:line="360" w:lineRule="auto"/>
        <w:rPr>
          <w:rFonts w:ascii="Times New Roman" w:hAnsi="Times New Roman" w:cs="Times New Roman"/>
          <w:sz w:val="24"/>
          <w:szCs w:val="24"/>
        </w:rPr>
      </w:pPr>
      <w:r w:rsidRPr="008671DD">
        <w:rPr>
          <w:rFonts w:ascii="Times New Roman" w:hAnsi="Times New Roman" w:cs="Times New Roman"/>
          <w:sz w:val="24"/>
          <w:szCs w:val="24"/>
        </w:rPr>
        <w:t>With structures in cotton, thick, polyester, polyamide and different mixes</w:t>
      </w:r>
      <w:r w:rsidR="00E011A5" w:rsidRPr="008671DD">
        <w:rPr>
          <w:rFonts w:ascii="Times New Roman" w:hAnsi="Times New Roman" w:cs="Times New Roman"/>
          <w:sz w:val="24"/>
          <w:szCs w:val="24"/>
        </w:rPr>
        <w:t>.</w:t>
      </w:r>
    </w:p>
    <w:p w:rsidR="00254DA8" w:rsidRDefault="00254DA8" w:rsidP="008671DD">
      <w:pPr>
        <w:pStyle w:val="Heading2"/>
        <w:ind w:left="0" w:firstLine="0"/>
        <w:rPr>
          <w:rFonts w:ascii="Times New Roman" w:eastAsia="Times New Roman" w:hAnsi="Times New Roman" w:cs="Times New Roman"/>
          <w:color w:val="000000"/>
          <w:sz w:val="24"/>
          <w:szCs w:val="24"/>
        </w:rPr>
      </w:pPr>
    </w:p>
    <w:p w:rsidR="008671DD" w:rsidRPr="008671DD" w:rsidRDefault="008671DD" w:rsidP="008671DD">
      <w:pPr>
        <w:rPr>
          <w:rFonts w:eastAsia="Cambria"/>
        </w:rPr>
      </w:pPr>
    </w:p>
    <w:p w:rsidR="00E011A5" w:rsidRPr="008671DD" w:rsidRDefault="00E011A5" w:rsidP="003F65BC">
      <w:pPr>
        <w:pStyle w:val="Heading2"/>
        <w:rPr>
          <w:rFonts w:ascii="Times New Roman" w:hAnsi="Times New Roman" w:cs="Times New Roman"/>
          <w:color w:val="000000" w:themeColor="text1"/>
          <w:sz w:val="32"/>
          <w:szCs w:val="32"/>
        </w:rPr>
      </w:pPr>
      <w:bookmarkStart w:id="27" w:name="_Toc513472626"/>
      <w:r w:rsidRPr="008671DD">
        <w:rPr>
          <w:rFonts w:ascii="Times New Roman" w:eastAsia="Cambria" w:hAnsi="Times New Roman" w:cs="Times New Roman"/>
          <w:color w:val="000000" w:themeColor="text1"/>
          <w:sz w:val="32"/>
          <w:szCs w:val="32"/>
        </w:rPr>
        <w:lastRenderedPageBreak/>
        <w:t>1.1</w:t>
      </w:r>
      <w:r w:rsidR="00393532" w:rsidRPr="008671DD">
        <w:rPr>
          <w:rFonts w:ascii="Times New Roman" w:eastAsia="Cambria" w:hAnsi="Times New Roman" w:cs="Times New Roman"/>
          <w:color w:val="000000" w:themeColor="text1"/>
          <w:sz w:val="32"/>
          <w:szCs w:val="32"/>
        </w:rPr>
        <w:t>5</w:t>
      </w:r>
      <w:r w:rsidRPr="008671DD">
        <w:rPr>
          <w:rFonts w:ascii="Times New Roman" w:eastAsia="Cambria" w:hAnsi="Times New Roman" w:cs="Times New Roman"/>
          <w:color w:val="000000" w:themeColor="text1"/>
          <w:sz w:val="32"/>
          <w:szCs w:val="32"/>
        </w:rPr>
        <w:t>.</w:t>
      </w:r>
      <w:r w:rsidR="00393532" w:rsidRPr="008671DD">
        <w:rPr>
          <w:rFonts w:ascii="Times New Roman" w:eastAsia="Cambria" w:hAnsi="Times New Roman" w:cs="Times New Roman"/>
          <w:color w:val="000000" w:themeColor="text1"/>
          <w:sz w:val="32"/>
          <w:szCs w:val="32"/>
        </w:rPr>
        <w:t>2</w:t>
      </w:r>
      <w:r w:rsidRPr="008671DD">
        <w:rPr>
          <w:rFonts w:ascii="Times New Roman" w:eastAsia="Cambria" w:hAnsi="Times New Roman" w:cs="Times New Roman"/>
          <w:color w:val="000000" w:themeColor="text1"/>
          <w:sz w:val="32"/>
          <w:szCs w:val="32"/>
        </w:rPr>
        <w:t xml:space="preserve"> </w:t>
      </w:r>
      <w:r w:rsidR="00254DA8" w:rsidRPr="008671DD">
        <w:rPr>
          <w:rFonts w:ascii="Times New Roman" w:hAnsi="Times New Roman" w:cs="Times New Roman"/>
          <w:color w:val="000000" w:themeColor="text1"/>
          <w:sz w:val="32"/>
          <w:szCs w:val="32"/>
        </w:rPr>
        <w:t>Garment production</w:t>
      </w:r>
      <w:r w:rsidRPr="008671DD">
        <w:rPr>
          <w:rFonts w:ascii="Times New Roman" w:hAnsi="Times New Roman" w:cs="Times New Roman"/>
          <w:color w:val="000000" w:themeColor="text1"/>
          <w:sz w:val="32"/>
          <w:szCs w:val="32"/>
        </w:rPr>
        <w:t xml:space="preserve"> and e</w:t>
      </w:r>
      <w:r w:rsidR="00254DA8" w:rsidRPr="008671DD">
        <w:rPr>
          <w:rFonts w:ascii="Times New Roman" w:hAnsi="Times New Roman" w:cs="Times New Roman"/>
          <w:color w:val="000000" w:themeColor="text1"/>
          <w:sz w:val="32"/>
          <w:szCs w:val="32"/>
        </w:rPr>
        <w:t>laboration</w:t>
      </w:r>
      <w:bookmarkEnd w:id="27"/>
    </w:p>
    <w:p w:rsidR="00E011A5" w:rsidRPr="008671DD" w:rsidRDefault="00E011A5" w:rsidP="006350C7">
      <w:pPr>
        <w:spacing w:line="29" w:lineRule="atLeast"/>
        <w:rPr>
          <w:szCs w:val="24"/>
        </w:rPr>
      </w:pPr>
    </w:p>
    <w:p w:rsidR="00E011A5" w:rsidRPr="008671DD" w:rsidRDefault="00254DA8" w:rsidP="008671DD">
      <w:pPr>
        <w:spacing w:line="360" w:lineRule="auto"/>
        <w:rPr>
          <w:szCs w:val="24"/>
        </w:rPr>
      </w:pPr>
      <w:r w:rsidRPr="008671DD">
        <w:rPr>
          <w:szCs w:val="24"/>
        </w:rPr>
        <w:t>As a one-stop shop in pullover wear, CMT offers a full scope of cut and sewn articles of clothing for women, men and youngsters. Items run from essential t/shirts and polo/rugby shirts to all the more complicatedly sewn extravagant pieces of clothing with frivolity.</w:t>
      </w:r>
    </w:p>
    <w:p w:rsidR="00E011A5" w:rsidRPr="008671DD" w:rsidRDefault="00254DA8" w:rsidP="008671DD">
      <w:pPr>
        <w:pStyle w:val="ListParagraph"/>
        <w:numPr>
          <w:ilvl w:val="0"/>
          <w:numId w:val="4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Up to 15 hues weaving, with cut out appliqué, enhanced with globules and </w:t>
      </w:r>
      <w:r w:rsidR="00E011A5" w:rsidRPr="008671DD">
        <w:rPr>
          <w:rFonts w:ascii="Times New Roman" w:hAnsi="Times New Roman" w:cs="Times New Roman"/>
          <w:sz w:val="24"/>
          <w:szCs w:val="24"/>
        </w:rPr>
        <w:t>sequins.</w:t>
      </w:r>
    </w:p>
    <w:p w:rsidR="00E011A5" w:rsidRPr="008671DD" w:rsidRDefault="00254DA8" w:rsidP="008671DD">
      <w:pPr>
        <w:pStyle w:val="ListParagraph"/>
        <w:numPr>
          <w:ilvl w:val="0"/>
          <w:numId w:val="4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Wide scope of water base, plastisol, metallic, release and exchange </w:t>
      </w:r>
      <w:r w:rsidR="00E011A5" w:rsidRPr="008671DD">
        <w:rPr>
          <w:rFonts w:ascii="Times New Roman" w:hAnsi="Times New Roman" w:cs="Times New Roman"/>
          <w:sz w:val="24"/>
          <w:szCs w:val="24"/>
        </w:rPr>
        <w:t>prints.</w:t>
      </w:r>
    </w:p>
    <w:p w:rsidR="00E011A5" w:rsidRPr="008671DD" w:rsidRDefault="00254DA8" w:rsidP="008671DD">
      <w:pPr>
        <w:pStyle w:val="ListParagraph"/>
        <w:numPr>
          <w:ilvl w:val="0"/>
          <w:numId w:val="40"/>
        </w:numPr>
        <w:spacing w:line="360" w:lineRule="auto"/>
        <w:rPr>
          <w:rFonts w:ascii="Times New Roman" w:hAnsi="Times New Roman" w:cs="Times New Roman"/>
          <w:sz w:val="24"/>
          <w:szCs w:val="24"/>
        </w:rPr>
      </w:pPr>
      <w:r w:rsidRPr="008671DD">
        <w:rPr>
          <w:rFonts w:ascii="Times New Roman" w:hAnsi="Times New Roman" w:cs="Times New Roman"/>
          <w:sz w:val="24"/>
          <w:szCs w:val="24"/>
        </w:rPr>
        <w:t>Cut and sewn under the master exhortation of our architects giving the curtains and exceptional join included esteem the mold thing</w:t>
      </w:r>
      <w:r w:rsidR="00E011A5" w:rsidRPr="008671DD">
        <w:rPr>
          <w:rFonts w:ascii="Times New Roman" w:hAnsi="Times New Roman" w:cs="Times New Roman"/>
          <w:sz w:val="24"/>
          <w:szCs w:val="24"/>
        </w:rPr>
        <w:t>.</w:t>
      </w:r>
    </w:p>
    <w:p w:rsidR="00E011A5" w:rsidRPr="008671DD" w:rsidRDefault="00E011A5" w:rsidP="008671DD">
      <w:pPr>
        <w:pStyle w:val="ListParagraph"/>
        <w:numPr>
          <w:ilvl w:val="0"/>
          <w:numId w:val="40"/>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Exacting </w:t>
      </w:r>
      <w:r w:rsidR="00254DA8" w:rsidRPr="008671DD">
        <w:rPr>
          <w:rFonts w:ascii="Times New Roman" w:hAnsi="Times New Roman" w:cs="Times New Roman"/>
          <w:sz w:val="24"/>
          <w:szCs w:val="24"/>
        </w:rPr>
        <w:t>and inimitable quality is guaranteed by article of clothing technologists to accomplish close to-flawlessness fitting and piece of clothing introduction.</w:t>
      </w:r>
    </w:p>
    <w:p w:rsidR="00E011A5" w:rsidRPr="008671DD" w:rsidRDefault="00E011A5" w:rsidP="006350C7">
      <w:pPr>
        <w:pStyle w:val="ListParagraph"/>
        <w:spacing w:line="29" w:lineRule="atLeast"/>
        <w:rPr>
          <w:rFonts w:ascii="Times New Roman" w:eastAsia="Cambria" w:hAnsi="Times New Roman" w:cs="Times New Roman"/>
          <w:color w:val="17365D"/>
          <w:sz w:val="24"/>
          <w:szCs w:val="24"/>
        </w:rPr>
      </w:pPr>
    </w:p>
    <w:p w:rsidR="00E011A5" w:rsidRPr="008671DD" w:rsidRDefault="00E011A5" w:rsidP="006350C7">
      <w:pPr>
        <w:pStyle w:val="ListParagraph"/>
        <w:spacing w:line="29" w:lineRule="atLeast"/>
        <w:rPr>
          <w:rFonts w:ascii="Times New Roman" w:eastAsia="Cambria" w:hAnsi="Times New Roman" w:cs="Times New Roman"/>
          <w:color w:val="17365D"/>
          <w:sz w:val="24"/>
          <w:szCs w:val="24"/>
        </w:rPr>
      </w:pPr>
    </w:p>
    <w:p w:rsidR="00E011A5"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28" w:name="_Toc513472627"/>
      <w:r w:rsidR="00E011A5" w:rsidRPr="008671DD">
        <w:rPr>
          <w:rFonts w:ascii="Times New Roman" w:hAnsi="Times New Roman" w:cs="Times New Roman"/>
          <w:color w:val="000000" w:themeColor="text1"/>
          <w:sz w:val="36"/>
          <w:szCs w:val="36"/>
        </w:rPr>
        <w:t>1.1</w:t>
      </w:r>
      <w:r w:rsidR="00393532" w:rsidRPr="008671DD">
        <w:rPr>
          <w:rFonts w:ascii="Times New Roman" w:hAnsi="Times New Roman" w:cs="Times New Roman"/>
          <w:color w:val="000000" w:themeColor="text1"/>
          <w:sz w:val="36"/>
          <w:szCs w:val="36"/>
        </w:rPr>
        <w:t>6</w:t>
      </w:r>
      <w:r w:rsidR="00E011A5" w:rsidRPr="008671DD">
        <w:rPr>
          <w:rFonts w:ascii="Times New Roman" w:hAnsi="Times New Roman" w:cs="Times New Roman"/>
          <w:color w:val="000000" w:themeColor="text1"/>
          <w:sz w:val="36"/>
          <w:szCs w:val="36"/>
        </w:rPr>
        <w:t xml:space="preserve">. Order </w:t>
      </w:r>
      <w:r w:rsidR="00254DA8" w:rsidRPr="008671DD">
        <w:rPr>
          <w:rFonts w:ascii="Times New Roman" w:hAnsi="Times New Roman" w:cs="Times New Roman"/>
          <w:color w:val="000000" w:themeColor="text1"/>
          <w:sz w:val="36"/>
          <w:szCs w:val="36"/>
        </w:rPr>
        <w:t>features</w:t>
      </w:r>
      <w:bookmarkEnd w:id="28"/>
    </w:p>
    <w:p w:rsidR="00E011A5" w:rsidRPr="008671DD" w:rsidRDefault="00E011A5" w:rsidP="006350C7">
      <w:pPr>
        <w:spacing w:line="29" w:lineRule="atLeast"/>
        <w:rPr>
          <w:b/>
          <w:szCs w:val="24"/>
        </w:rPr>
      </w:pPr>
    </w:p>
    <w:p w:rsidR="00E011A5" w:rsidRPr="008671DD" w:rsidRDefault="00254DA8" w:rsidP="0092158A">
      <w:pPr>
        <w:pStyle w:val="ListParagraph"/>
        <w:numPr>
          <w:ilvl w:val="0"/>
          <w:numId w:val="41"/>
        </w:numPr>
        <w:spacing w:line="360" w:lineRule="auto"/>
        <w:rPr>
          <w:rFonts w:ascii="Times New Roman" w:hAnsi="Times New Roman" w:cs="Times New Roman"/>
          <w:sz w:val="24"/>
          <w:szCs w:val="24"/>
        </w:rPr>
      </w:pPr>
      <w:r w:rsidRPr="008671DD">
        <w:rPr>
          <w:rFonts w:ascii="Times New Roman" w:hAnsi="Times New Roman" w:cs="Times New Roman"/>
          <w:sz w:val="24"/>
          <w:szCs w:val="24"/>
        </w:rPr>
        <w:t>It is d</w:t>
      </w:r>
      <w:r w:rsidR="00E011A5" w:rsidRPr="008671DD">
        <w:rPr>
          <w:rFonts w:ascii="Times New Roman" w:hAnsi="Times New Roman" w:cs="Times New Roman"/>
          <w:sz w:val="24"/>
          <w:szCs w:val="24"/>
        </w:rPr>
        <w:t>uty-free and quota-free for European and US markets</w:t>
      </w:r>
    </w:p>
    <w:p w:rsidR="00E011A5" w:rsidRPr="008671DD" w:rsidRDefault="00254DA8" w:rsidP="0092158A">
      <w:pPr>
        <w:pStyle w:val="ListParagraph"/>
        <w:numPr>
          <w:ilvl w:val="0"/>
          <w:numId w:val="41"/>
        </w:numPr>
        <w:spacing w:line="360" w:lineRule="auto"/>
        <w:rPr>
          <w:rFonts w:ascii="Times New Roman" w:hAnsi="Times New Roman" w:cs="Times New Roman"/>
          <w:sz w:val="24"/>
          <w:szCs w:val="24"/>
        </w:rPr>
      </w:pPr>
      <w:r w:rsidRPr="008671DD">
        <w:rPr>
          <w:rFonts w:ascii="Times New Roman" w:hAnsi="Times New Roman" w:cs="Times New Roman"/>
          <w:sz w:val="24"/>
          <w:szCs w:val="24"/>
        </w:rPr>
        <w:t>The Minimum order one can place is</w:t>
      </w:r>
      <w:r w:rsidR="00E011A5" w:rsidRPr="008671DD">
        <w:rPr>
          <w:rFonts w:ascii="Times New Roman" w:hAnsi="Times New Roman" w:cs="Times New Roman"/>
          <w:sz w:val="24"/>
          <w:szCs w:val="24"/>
        </w:rPr>
        <w:t xml:space="preserve"> 5,000 pcs/ style; 1,000 pcs/</w:t>
      </w:r>
      <w:r w:rsidR="00895907" w:rsidRPr="008671DD">
        <w:rPr>
          <w:rFonts w:ascii="Times New Roman" w:hAnsi="Times New Roman" w:cs="Times New Roman"/>
          <w:sz w:val="24"/>
          <w:szCs w:val="24"/>
        </w:rPr>
        <w:t>colour</w:t>
      </w:r>
    </w:p>
    <w:p w:rsidR="00E011A5" w:rsidRPr="008671DD" w:rsidRDefault="00254DA8" w:rsidP="0092158A">
      <w:pPr>
        <w:pStyle w:val="ListParagraph"/>
        <w:numPr>
          <w:ilvl w:val="0"/>
          <w:numId w:val="41"/>
        </w:numPr>
        <w:spacing w:line="360" w:lineRule="auto"/>
        <w:rPr>
          <w:rFonts w:ascii="Times New Roman" w:hAnsi="Times New Roman" w:cs="Times New Roman"/>
          <w:sz w:val="24"/>
          <w:szCs w:val="24"/>
        </w:rPr>
      </w:pPr>
      <w:r w:rsidRPr="008671DD">
        <w:rPr>
          <w:rFonts w:ascii="Times New Roman" w:hAnsi="Times New Roman" w:cs="Times New Roman"/>
          <w:sz w:val="24"/>
          <w:szCs w:val="24"/>
        </w:rPr>
        <w:t>CMT also provide t</w:t>
      </w:r>
      <w:r w:rsidR="00E011A5" w:rsidRPr="008671DD">
        <w:rPr>
          <w:rFonts w:ascii="Times New Roman" w:hAnsi="Times New Roman" w:cs="Times New Roman"/>
          <w:sz w:val="24"/>
          <w:szCs w:val="24"/>
        </w:rPr>
        <w:t>rial</w:t>
      </w:r>
      <w:r w:rsidRPr="008671DD">
        <w:rPr>
          <w:rFonts w:ascii="Times New Roman" w:hAnsi="Times New Roman" w:cs="Times New Roman"/>
          <w:sz w:val="24"/>
          <w:szCs w:val="24"/>
        </w:rPr>
        <w:t xml:space="preserve"> based order which is </w:t>
      </w:r>
      <w:r w:rsidR="00E011A5" w:rsidRPr="008671DD">
        <w:rPr>
          <w:rFonts w:ascii="Times New Roman" w:hAnsi="Times New Roman" w:cs="Times New Roman"/>
          <w:sz w:val="24"/>
          <w:szCs w:val="24"/>
        </w:rPr>
        <w:t xml:space="preserve">300 pcs/ </w:t>
      </w:r>
      <w:r w:rsidR="00895907" w:rsidRPr="008671DD">
        <w:rPr>
          <w:rFonts w:ascii="Times New Roman" w:hAnsi="Times New Roman" w:cs="Times New Roman"/>
          <w:sz w:val="24"/>
          <w:szCs w:val="24"/>
        </w:rPr>
        <w:t>colour</w:t>
      </w:r>
    </w:p>
    <w:p w:rsidR="00E011A5" w:rsidRPr="008671DD" w:rsidRDefault="00254DA8" w:rsidP="0092158A">
      <w:pPr>
        <w:pStyle w:val="ListParagraph"/>
        <w:numPr>
          <w:ilvl w:val="0"/>
          <w:numId w:val="41"/>
        </w:numPr>
        <w:spacing w:line="360" w:lineRule="auto"/>
        <w:rPr>
          <w:rFonts w:ascii="Times New Roman" w:hAnsi="Times New Roman" w:cs="Times New Roman"/>
          <w:sz w:val="24"/>
          <w:szCs w:val="24"/>
        </w:rPr>
      </w:pPr>
      <w:r w:rsidRPr="008671DD">
        <w:rPr>
          <w:rFonts w:ascii="Times New Roman" w:hAnsi="Times New Roman" w:cs="Times New Roman"/>
          <w:sz w:val="24"/>
          <w:szCs w:val="24"/>
        </w:rPr>
        <w:t>Lead time of initial orders is around 4-6 weeks. The lead time of repeat orders is around 1-3 weeks and trial orders is around</w:t>
      </w:r>
      <w:r w:rsidR="00E011A5" w:rsidRPr="008671DD">
        <w:rPr>
          <w:rFonts w:ascii="Times New Roman" w:hAnsi="Times New Roman" w:cs="Times New Roman"/>
          <w:sz w:val="24"/>
          <w:szCs w:val="24"/>
        </w:rPr>
        <w:t xml:space="preserve"> 4 weeks</w:t>
      </w:r>
      <w:r w:rsidRPr="008671DD">
        <w:rPr>
          <w:rFonts w:ascii="Times New Roman" w:hAnsi="Times New Roman" w:cs="Times New Roman"/>
          <w:sz w:val="24"/>
          <w:szCs w:val="24"/>
        </w:rPr>
        <w:t>.</w:t>
      </w:r>
    </w:p>
    <w:p w:rsidR="00E011A5" w:rsidRPr="008671DD" w:rsidRDefault="00E011A5" w:rsidP="006350C7">
      <w:pPr>
        <w:spacing w:line="29" w:lineRule="atLeast"/>
        <w:rPr>
          <w:szCs w:val="24"/>
        </w:rPr>
      </w:pPr>
    </w:p>
    <w:p w:rsidR="00E011A5" w:rsidRPr="008671DD" w:rsidRDefault="00E011A5" w:rsidP="006350C7">
      <w:pPr>
        <w:spacing w:line="29" w:lineRule="atLeast"/>
        <w:rPr>
          <w:b/>
          <w:szCs w:val="24"/>
        </w:rPr>
      </w:pPr>
    </w:p>
    <w:p w:rsidR="00E011A5" w:rsidRPr="008671DD" w:rsidRDefault="00E011A5" w:rsidP="006350C7">
      <w:pPr>
        <w:spacing w:line="29" w:lineRule="atLeast"/>
        <w:rPr>
          <w:szCs w:val="24"/>
        </w:rPr>
      </w:pPr>
    </w:p>
    <w:p w:rsidR="00E011A5" w:rsidRPr="008671DD" w:rsidRDefault="00E011A5" w:rsidP="006350C7">
      <w:pPr>
        <w:spacing w:line="29" w:lineRule="atLeast"/>
        <w:rPr>
          <w:szCs w:val="24"/>
        </w:rPr>
      </w:pPr>
    </w:p>
    <w:p w:rsidR="00E011A5" w:rsidRPr="008671DD" w:rsidRDefault="00E011A5" w:rsidP="006350C7">
      <w:pPr>
        <w:spacing w:line="29" w:lineRule="atLeast"/>
        <w:rPr>
          <w:szCs w:val="24"/>
        </w:rPr>
      </w:pPr>
    </w:p>
    <w:p w:rsidR="00E011A5" w:rsidRPr="008671DD" w:rsidRDefault="00E011A5" w:rsidP="006350C7">
      <w:pPr>
        <w:spacing w:line="29" w:lineRule="atLeast"/>
        <w:rPr>
          <w:b/>
          <w:szCs w:val="24"/>
        </w:rPr>
      </w:pPr>
    </w:p>
    <w:p w:rsidR="00301B62" w:rsidRPr="008671DD" w:rsidRDefault="00301B62" w:rsidP="006350C7">
      <w:pPr>
        <w:spacing w:line="29" w:lineRule="atLeast"/>
        <w:rPr>
          <w:b/>
          <w:szCs w:val="24"/>
        </w:rPr>
      </w:pPr>
    </w:p>
    <w:p w:rsidR="00301B62" w:rsidRPr="008671DD" w:rsidRDefault="00301B62" w:rsidP="006350C7">
      <w:pPr>
        <w:pStyle w:val="ListParagraph"/>
        <w:spacing w:line="29" w:lineRule="atLeast"/>
        <w:rPr>
          <w:rFonts w:ascii="Times New Roman" w:hAnsi="Times New Roman" w:cs="Times New Roman"/>
          <w:sz w:val="24"/>
          <w:szCs w:val="24"/>
        </w:rPr>
      </w:pPr>
    </w:p>
    <w:p w:rsidR="00301B62" w:rsidRPr="008671DD" w:rsidRDefault="00301B62" w:rsidP="006350C7">
      <w:pPr>
        <w:spacing w:line="29" w:lineRule="atLeast"/>
        <w:rPr>
          <w:b/>
          <w:szCs w:val="24"/>
        </w:rPr>
      </w:pPr>
    </w:p>
    <w:p w:rsidR="00301B62" w:rsidRPr="008671DD" w:rsidRDefault="00301B62" w:rsidP="006350C7">
      <w:pPr>
        <w:spacing w:line="29" w:lineRule="atLeast"/>
        <w:rPr>
          <w:b/>
          <w:szCs w:val="24"/>
        </w:rPr>
      </w:pPr>
    </w:p>
    <w:p w:rsidR="00301B62" w:rsidRPr="008671DD" w:rsidRDefault="00301B62" w:rsidP="006350C7">
      <w:pPr>
        <w:spacing w:line="29" w:lineRule="atLeast"/>
        <w:rPr>
          <w:szCs w:val="24"/>
        </w:rPr>
      </w:pPr>
    </w:p>
    <w:p w:rsidR="00891089" w:rsidRPr="008671DD" w:rsidRDefault="00891089" w:rsidP="006350C7">
      <w:pPr>
        <w:spacing w:after="135" w:line="29" w:lineRule="atLeast"/>
        <w:ind w:left="0" w:right="0" w:firstLine="0"/>
        <w:jc w:val="right"/>
        <w:rPr>
          <w:b/>
          <w:szCs w:val="24"/>
        </w:rPr>
      </w:pPr>
      <w:r w:rsidRPr="008671DD">
        <w:rPr>
          <w:b/>
          <w:szCs w:val="24"/>
        </w:rPr>
        <w:t xml:space="preserve"> </w:t>
      </w:r>
    </w:p>
    <w:p w:rsidR="006350C7" w:rsidRPr="008671DD" w:rsidRDefault="006350C7" w:rsidP="006350C7">
      <w:pPr>
        <w:spacing w:after="135" w:line="29" w:lineRule="atLeast"/>
        <w:ind w:left="0" w:right="0" w:firstLine="0"/>
        <w:jc w:val="center"/>
        <w:rPr>
          <w:b/>
          <w:szCs w:val="24"/>
        </w:rPr>
      </w:pPr>
    </w:p>
    <w:p w:rsidR="006350C7" w:rsidRPr="008671DD" w:rsidRDefault="006350C7" w:rsidP="006350C7">
      <w:pPr>
        <w:spacing w:after="135" w:line="29" w:lineRule="atLeast"/>
        <w:ind w:left="0" w:right="0" w:firstLine="0"/>
        <w:jc w:val="center"/>
        <w:rPr>
          <w:b/>
          <w:szCs w:val="24"/>
        </w:rPr>
      </w:pPr>
    </w:p>
    <w:p w:rsidR="00393532" w:rsidRPr="008671DD" w:rsidRDefault="00393532" w:rsidP="006350C7">
      <w:pPr>
        <w:spacing w:after="135" w:line="29" w:lineRule="atLeast"/>
        <w:ind w:left="0" w:right="0" w:firstLine="0"/>
        <w:jc w:val="center"/>
        <w:rPr>
          <w:b/>
          <w:szCs w:val="24"/>
        </w:rPr>
      </w:pPr>
    </w:p>
    <w:p w:rsidR="00393532" w:rsidRPr="008671DD" w:rsidRDefault="00393532" w:rsidP="006350C7">
      <w:pPr>
        <w:spacing w:after="135" w:line="29" w:lineRule="atLeast"/>
        <w:ind w:left="0" w:right="0" w:firstLine="0"/>
        <w:jc w:val="center"/>
        <w:rPr>
          <w:b/>
          <w:szCs w:val="24"/>
        </w:rPr>
      </w:pPr>
    </w:p>
    <w:p w:rsidR="00147DB3" w:rsidRPr="008671DD" w:rsidRDefault="00147DB3" w:rsidP="0092158A">
      <w:pPr>
        <w:pStyle w:val="Title"/>
        <w:ind w:left="0" w:firstLine="0"/>
        <w:jc w:val="right"/>
        <w:rPr>
          <w:rFonts w:ascii="Times New Roman" w:hAnsi="Times New Roman" w:cs="Times New Roman"/>
        </w:rPr>
      </w:pPr>
    </w:p>
    <w:p w:rsidR="00147DB3" w:rsidRPr="008671DD" w:rsidRDefault="00147DB3" w:rsidP="0092158A">
      <w:pPr>
        <w:pStyle w:val="Title"/>
        <w:ind w:left="0" w:firstLine="0"/>
        <w:jc w:val="right"/>
        <w:rPr>
          <w:rFonts w:ascii="Times New Roman" w:hAnsi="Times New Roman" w:cs="Times New Roman"/>
        </w:rPr>
      </w:pPr>
    </w:p>
    <w:p w:rsidR="00147DB3" w:rsidRPr="008671DD" w:rsidRDefault="00147DB3" w:rsidP="0092158A">
      <w:pPr>
        <w:pStyle w:val="Title"/>
        <w:ind w:left="0" w:firstLine="0"/>
        <w:jc w:val="right"/>
        <w:rPr>
          <w:rFonts w:ascii="Times New Roman" w:hAnsi="Times New Roman" w:cs="Times New Roman"/>
        </w:rPr>
      </w:pPr>
    </w:p>
    <w:p w:rsidR="008671DD" w:rsidRDefault="008671DD" w:rsidP="0092158A">
      <w:pPr>
        <w:pStyle w:val="Title"/>
        <w:ind w:left="0" w:firstLine="0"/>
        <w:jc w:val="right"/>
        <w:rPr>
          <w:rFonts w:ascii="Times New Roman" w:hAnsi="Times New Roman" w:cs="Times New Roman"/>
        </w:rPr>
      </w:pPr>
    </w:p>
    <w:p w:rsidR="008D77C2" w:rsidRPr="008671DD" w:rsidRDefault="00393532" w:rsidP="0092158A">
      <w:pPr>
        <w:pStyle w:val="Title"/>
        <w:ind w:left="0" w:firstLine="0"/>
        <w:jc w:val="right"/>
        <w:rPr>
          <w:rFonts w:ascii="Times New Roman" w:hAnsi="Times New Roman" w:cs="Times New Roman"/>
        </w:rPr>
      </w:pPr>
      <w:r w:rsidRPr="008671DD">
        <w:rPr>
          <w:rFonts w:ascii="Times New Roman" w:hAnsi="Times New Roman" w:cs="Times New Roman"/>
        </w:rPr>
        <w:t>Part B</w:t>
      </w:r>
      <w:r w:rsidR="00895907" w:rsidRPr="008671DD">
        <w:rPr>
          <w:rFonts w:ascii="Times New Roman" w:hAnsi="Times New Roman" w:cs="Times New Roman"/>
        </w:rPr>
        <w:t>: Analysis</w:t>
      </w:r>
    </w:p>
    <w:p w:rsidR="008D77C2" w:rsidRPr="008671DD" w:rsidRDefault="008D77C2" w:rsidP="006350C7">
      <w:pPr>
        <w:spacing w:after="135" w:line="29" w:lineRule="atLeast"/>
        <w:ind w:left="720" w:right="0" w:firstLine="0"/>
        <w:jc w:val="center"/>
        <w:rPr>
          <w:szCs w:val="24"/>
        </w:rPr>
      </w:pPr>
    </w:p>
    <w:p w:rsidR="00393532" w:rsidRPr="008671DD" w:rsidRDefault="00393532" w:rsidP="006350C7">
      <w:pPr>
        <w:spacing w:after="135" w:line="29" w:lineRule="atLeast"/>
        <w:ind w:left="720" w:right="0" w:firstLine="0"/>
        <w:jc w:val="center"/>
        <w:rPr>
          <w:szCs w:val="24"/>
        </w:rPr>
      </w:pPr>
    </w:p>
    <w:p w:rsidR="00393532" w:rsidRPr="008671DD" w:rsidRDefault="00393532" w:rsidP="006350C7">
      <w:pPr>
        <w:spacing w:after="135" w:line="29" w:lineRule="atLeast"/>
        <w:ind w:left="720" w:right="0" w:firstLine="0"/>
        <w:jc w:val="center"/>
        <w:rPr>
          <w:szCs w:val="24"/>
        </w:rPr>
      </w:pPr>
    </w:p>
    <w:p w:rsidR="00393532" w:rsidRPr="008671DD" w:rsidRDefault="00393532" w:rsidP="006350C7">
      <w:pPr>
        <w:spacing w:after="135" w:line="29" w:lineRule="atLeast"/>
        <w:ind w:left="720" w:right="0" w:firstLine="0"/>
        <w:jc w:val="center"/>
        <w:rPr>
          <w:szCs w:val="24"/>
        </w:rPr>
      </w:pPr>
    </w:p>
    <w:p w:rsidR="00393532" w:rsidRPr="008671DD" w:rsidRDefault="00393532" w:rsidP="006350C7">
      <w:pPr>
        <w:spacing w:after="135" w:line="29" w:lineRule="atLeast"/>
        <w:ind w:left="720" w:right="0" w:firstLine="0"/>
        <w:jc w:val="center"/>
        <w:rPr>
          <w:szCs w:val="24"/>
        </w:rPr>
      </w:pPr>
    </w:p>
    <w:p w:rsidR="00393532" w:rsidRPr="008671DD" w:rsidRDefault="00393532" w:rsidP="006350C7">
      <w:pPr>
        <w:spacing w:after="135" w:line="29" w:lineRule="atLeast"/>
        <w:ind w:left="720" w:right="0" w:firstLine="0"/>
        <w:jc w:val="center"/>
        <w:rPr>
          <w:szCs w:val="24"/>
        </w:rPr>
      </w:pPr>
    </w:p>
    <w:p w:rsidR="00393532" w:rsidRPr="008671DD" w:rsidRDefault="00393532" w:rsidP="006350C7">
      <w:pPr>
        <w:spacing w:after="135" w:line="29" w:lineRule="atLeast"/>
        <w:ind w:left="720" w:right="0" w:firstLine="0"/>
        <w:jc w:val="center"/>
        <w:rPr>
          <w:szCs w:val="24"/>
        </w:rPr>
      </w:pPr>
    </w:p>
    <w:p w:rsidR="006350C7" w:rsidRPr="008671DD" w:rsidRDefault="006350C7" w:rsidP="006350C7">
      <w:pPr>
        <w:spacing w:after="135" w:line="29" w:lineRule="atLeast"/>
        <w:ind w:left="720" w:right="0" w:firstLine="0"/>
        <w:jc w:val="center"/>
        <w:rPr>
          <w:szCs w:val="24"/>
        </w:rPr>
      </w:pPr>
    </w:p>
    <w:p w:rsidR="008D77C2" w:rsidRPr="008671DD" w:rsidRDefault="007924F4" w:rsidP="006350C7">
      <w:pPr>
        <w:spacing w:after="138" w:line="29" w:lineRule="atLeast"/>
        <w:ind w:left="720" w:right="0" w:firstLine="0"/>
        <w:jc w:val="left"/>
        <w:rPr>
          <w:szCs w:val="24"/>
        </w:rPr>
      </w:pPr>
      <w:r w:rsidRPr="008671DD">
        <w:rPr>
          <w:szCs w:val="24"/>
        </w:rPr>
        <w:t xml:space="preserve"> </w:t>
      </w:r>
    </w:p>
    <w:p w:rsidR="008D77C2" w:rsidRPr="008671DD" w:rsidRDefault="007924F4" w:rsidP="006350C7">
      <w:pPr>
        <w:spacing w:after="136" w:line="29" w:lineRule="atLeast"/>
        <w:ind w:left="720" w:right="0" w:firstLine="0"/>
        <w:jc w:val="left"/>
        <w:rPr>
          <w:szCs w:val="24"/>
        </w:rPr>
      </w:pPr>
      <w:r w:rsidRPr="008671DD">
        <w:rPr>
          <w:szCs w:val="24"/>
        </w:rPr>
        <w:t xml:space="preserve"> </w:t>
      </w:r>
    </w:p>
    <w:p w:rsidR="008D77C2" w:rsidRPr="008671DD" w:rsidRDefault="007924F4" w:rsidP="006350C7">
      <w:pPr>
        <w:spacing w:after="138" w:line="29" w:lineRule="atLeast"/>
        <w:ind w:left="720" w:right="0" w:firstLine="0"/>
        <w:jc w:val="left"/>
        <w:rPr>
          <w:szCs w:val="24"/>
        </w:rPr>
      </w:pPr>
      <w:r w:rsidRPr="008671DD">
        <w:rPr>
          <w:szCs w:val="24"/>
        </w:rPr>
        <w:t xml:space="preserve"> </w:t>
      </w:r>
    </w:p>
    <w:p w:rsidR="008D77C2" w:rsidRPr="008671DD" w:rsidRDefault="007924F4" w:rsidP="006350C7">
      <w:pPr>
        <w:spacing w:after="135" w:line="29" w:lineRule="atLeast"/>
        <w:ind w:left="720" w:right="0" w:firstLine="0"/>
        <w:jc w:val="left"/>
        <w:rPr>
          <w:szCs w:val="24"/>
        </w:rPr>
      </w:pPr>
      <w:r w:rsidRPr="008671DD">
        <w:rPr>
          <w:szCs w:val="24"/>
        </w:rPr>
        <w:t xml:space="preserve"> </w:t>
      </w:r>
    </w:p>
    <w:p w:rsidR="008D77C2" w:rsidRPr="008671DD" w:rsidRDefault="007924F4" w:rsidP="006350C7">
      <w:pPr>
        <w:spacing w:after="135" w:line="29" w:lineRule="atLeast"/>
        <w:ind w:left="720" w:right="0" w:firstLine="0"/>
        <w:jc w:val="left"/>
        <w:rPr>
          <w:szCs w:val="24"/>
        </w:rPr>
      </w:pPr>
      <w:r w:rsidRPr="008671DD">
        <w:rPr>
          <w:szCs w:val="24"/>
        </w:rPr>
        <w:t xml:space="preserve"> </w:t>
      </w:r>
    </w:p>
    <w:p w:rsidR="00891089" w:rsidRPr="008671DD" w:rsidRDefault="007924F4" w:rsidP="006350C7">
      <w:pPr>
        <w:spacing w:after="138" w:line="29" w:lineRule="atLeast"/>
        <w:ind w:left="720" w:right="0" w:firstLine="0"/>
        <w:jc w:val="left"/>
        <w:rPr>
          <w:szCs w:val="24"/>
        </w:rPr>
      </w:pPr>
      <w:r w:rsidRPr="008671DD">
        <w:rPr>
          <w:szCs w:val="24"/>
        </w:rPr>
        <w:t xml:space="preserve"> </w:t>
      </w:r>
    </w:p>
    <w:p w:rsidR="00891089" w:rsidRPr="008671DD" w:rsidRDefault="00891089" w:rsidP="006350C7">
      <w:pPr>
        <w:spacing w:after="138" w:line="29" w:lineRule="atLeast"/>
        <w:ind w:left="720" w:right="0" w:firstLine="0"/>
        <w:jc w:val="left"/>
        <w:rPr>
          <w:rFonts w:eastAsia="Cambria"/>
          <w:color w:val="17365D"/>
          <w:szCs w:val="24"/>
        </w:rPr>
      </w:pPr>
    </w:p>
    <w:p w:rsidR="00F67616" w:rsidRPr="008671DD" w:rsidRDefault="00F67616" w:rsidP="006350C7">
      <w:pPr>
        <w:spacing w:after="138" w:line="29" w:lineRule="atLeast"/>
        <w:ind w:left="720" w:right="0" w:firstLine="0"/>
        <w:jc w:val="left"/>
        <w:rPr>
          <w:rFonts w:eastAsia="Cambria"/>
          <w:color w:val="17365D"/>
          <w:szCs w:val="24"/>
        </w:rPr>
      </w:pPr>
    </w:p>
    <w:p w:rsidR="008D77C2" w:rsidRPr="008671DD" w:rsidRDefault="003F65BC" w:rsidP="003F65BC">
      <w:pPr>
        <w:pStyle w:val="Heading1"/>
        <w:numPr>
          <w:ilvl w:val="0"/>
          <w:numId w:val="0"/>
        </w:numPr>
        <w:ind w:left="180"/>
        <w:rPr>
          <w:rFonts w:ascii="Times New Roman" w:hAnsi="Times New Roman" w:cs="Times New Roman"/>
          <w:color w:val="000000" w:themeColor="text1"/>
          <w:sz w:val="36"/>
          <w:szCs w:val="36"/>
          <w:vertAlign w:val="subscript"/>
        </w:rPr>
      </w:pPr>
      <w:r w:rsidRPr="008671DD">
        <w:rPr>
          <w:rFonts w:ascii="Times New Roman" w:hAnsi="Times New Roman" w:cs="Times New Roman"/>
          <w:color w:val="000000" w:themeColor="text1"/>
          <w:sz w:val="36"/>
          <w:szCs w:val="36"/>
        </w:rPr>
        <w:lastRenderedPageBreak/>
        <w:t xml:space="preserve">      </w:t>
      </w:r>
      <w:bookmarkStart w:id="29" w:name="_Toc513472628"/>
      <w:r w:rsidR="007924F4" w:rsidRPr="008671DD">
        <w:rPr>
          <w:rFonts w:ascii="Times New Roman" w:hAnsi="Times New Roman" w:cs="Times New Roman"/>
          <w:color w:val="000000" w:themeColor="text1"/>
          <w:sz w:val="36"/>
          <w:szCs w:val="36"/>
        </w:rPr>
        <w:t>2.1. Introduction</w:t>
      </w:r>
      <w:bookmarkEnd w:id="29"/>
      <w:r w:rsidR="007924F4" w:rsidRPr="008671DD">
        <w:rPr>
          <w:rFonts w:ascii="Times New Roman" w:hAnsi="Times New Roman" w:cs="Times New Roman"/>
          <w:color w:val="000000" w:themeColor="text1"/>
          <w:sz w:val="36"/>
          <w:szCs w:val="36"/>
          <w:vertAlign w:val="subscript"/>
        </w:rPr>
        <w:t xml:space="preserve"> </w:t>
      </w:r>
    </w:p>
    <w:p w:rsidR="00F67616" w:rsidRPr="008671DD" w:rsidRDefault="00F67616" w:rsidP="006350C7">
      <w:pPr>
        <w:spacing w:after="138" w:line="29" w:lineRule="atLeast"/>
        <w:ind w:left="720" w:right="0" w:firstLine="0"/>
        <w:jc w:val="left"/>
        <w:rPr>
          <w:color w:val="000000" w:themeColor="text1"/>
          <w:sz w:val="36"/>
          <w:szCs w:val="36"/>
        </w:rPr>
      </w:pPr>
    </w:p>
    <w:p w:rsidR="00575692" w:rsidRPr="008671DD" w:rsidRDefault="00575692" w:rsidP="00575692">
      <w:pPr>
        <w:spacing w:line="360" w:lineRule="auto"/>
        <w:rPr>
          <w:color w:val="000000" w:themeColor="text1"/>
          <w:szCs w:val="24"/>
        </w:rPr>
      </w:pPr>
      <w:r w:rsidRPr="008671DD">
        <w:rPr>
          <w:color w:val="000000" w:themeColor="text1"/>
          <w:szCs w:val="24"/>
        </w:rPr>
        <w:t xml:space="preserve">Corporate Conscience has progressively grabbed consideration among bookkeeping and administration scientists. The issue of overall ecological change has raised the gathering stresses over condition related issues and stimulate the societal wants to social and regular issues, and makes the care among accomplices. It is a combination of Social and Environmental Accounting. It deals with the affiliation's deliberate activities, for instance, open picture concerning normal, gathering, laborer, and customer problems.Scientists finds the target of corporate conscience is to get a handle on commitment with respect to the association's exercises and enable a beneficial outcome through its activities on nature, purchasers, agents, gatherings, accomplices and each and every other individual from the general public. Over the earlier decade, endless saw a significant augmentation in expounding on social and biological issues far and wide. As a social thing, affiliations not simply have a monetary obligation to be profitable, yet moreover have moral obligations that join an extent of social and natural principles or models. Lately, as social, natural and financial issues draw in more worldwide consideration and request quick arrangements, corporate conscience has turned into an inexorably imperative business methodology to take care of partners' demand for straightforwardness and responsibility. Accomplices trust and trust in the domain of business has persevered through outrageous blows in the wake of corporate carelessness. Along these lines, upgraded straightforwardness and obligation is instrumental to restore this through social and natural detailing. Corporate conscience is one of the huge parts of sustainable advancement in business. The hugeness of supportability has seen an extension of corporate conscience exercises. As a capable organization framework to talk with accomplices, the reporting of social and ecological obligation is one channel by which an affiliation uncovers how it is keeping an eye on the social, common and money related issues. Various associations now practicing corporate conscience as a result of the weight from the diverse accomplice get-togethers and along these lines social and normal revelation sharpens have been extended by the affiliation. </w:t>
      </w:r>
    </w:p>
    <w:p w:rsidR="00575692" w:rsidRPr="008671DD" w:rsidRDefault="00575692" w:rsidP="00575692">
      <w:pPr>
        <w:spacing w:line="360" w:lineRule="auto"/>
        <w:rPr>
          <w:color w:val="000000" w:themeColor="text1"/>
          <w:szCs w:val="24"/>
        </w:rPr>
      </w:pPr>
    </w:p>
    <w:p w:rsidR="0092158A" w:rsidRPr="008671DD" w:rsidRDefault="00575692" w:rsidP="00575692">
      <w:pPr>
        <w:spacing w:line="360" w:lineRule="auto"/>
        <w:rPr>
          <w:color w:val="000000" w:themeColor="text1"/>
          <w:szCs w:val="24"/>
        </w:rPr>
      </w:pPr>
      <w:r w:rsidRPr="008671DD">
        <w:rPr>
          <w:color w:val="000000" w:themeColor="text1"/>
          <w:szCs w:val="24"/>
        </w:rPr>
        <w:lastRenderedPageBreak/>
        <w:t>The point of this paper is initially, it can conceivably bring issues to light among organization boards and senior directors. Likewise in view of the discoveries give proposal of further research.</w:t>
      </w:r>
    </w:p>
    <w:p w:rsidR="00575692" w:rsidRPr="008671DD" w:rsidRDefault="00575692" w:rsidP="00575692">
      <w:pPr>
        <w:spacing w:line="360" w:lineRule="auto"/>
        <w:rPr>
          <w:color w:val="000000" w:themeColor="text1"/>
          <w:szCs w:val="24"/>
        </w:rPr>
      </w:pPr>
    </w:p>
    <w:p w:rsidR="008D77C2"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0" w:name="_Toc513472629"/>
      <w:r w:rsidR="007924F4" w:rsidRPr="008671DD">
        <w:rPr>
          <w:rFonts w:ascii="Times New Roman" w:hAnsi="Times New Roman" w:cs="Times New Roman"/>
          <w:color w:val="000000" w:themeColor="text1"/>
          <w:sz w:val="36"/>
          <w:szCs w:val="36"/>
        </w:rPr>
        <w:t>2.2. Objectives</w:t>
      </w:r>
      <w:bookmarkEnd w:id="30"/>
      <w:r w:rsidR="007924F4" w:rsidRPr="008671DD">
        <w:rPr>
          <w:rFonts w:ascii="Times New Roman" w:hAnsi="Times New Roman" w:cs="Times New Roman"/>
          <w:color w:val="000000" w:themeColor="text1"/>
          <w:sz w:val="36"/>
          <w:szCs w:val="36"/>
        </w:rPr>
        <w:t xml:space="preserve"> </w:t>
      </w:r>
    </w:p>
    <w:p w:rsidR="003F65BC" w:rsidRPr="008671DD" w:rsidRDefault="003F65BC" w:rsidP="003F65BC"/>
    <w:p w:rsidR="008D77C2" w:rsidRPr="008671DD" w:rsidRDefault="007924F4" w:rsidP="0092158A">
      <w:pPr>
        <w:spacing w:after="0" w:line="360" w:lineRule="auto"/>
        <w:rPr>
          <w:szCs w:val="24"/>
        </w:rPr>
      </w:pPr>
      <w:r w:rsidRPr="008671DD">
        <w:rPr>
          <w:szCs w:val="24"/>
        </w:rPr>
        <w:t>The objective of this report is to focus on two broad issues. Firstly</w:t>
      </w:r>
      <w:r w:rsidRPr="008671DD">
        <w:rPr>
          <w:b/>
          <w:szCs w:val="24"/>
        </w:rPr>
        <w:t xml:space="preserve"> </w:t>
      </w:r>
      <w:r w:rsidRPr="008671DD">
        <w:rPr>
          <w:szCs w:val="24"/>
        </w:rPr>
        <w:t xml:space="preserve">is to identify </w:t>
      </w:r>
      <w:r w:rsidR="00305C45" w:rsidRPr="008671DD">
        <w:rPr>
          <w:szCs w:val="24"/>
        </w:rPr>
        <w:t xml:space="preserve">the topic of </w:t>
      </w:r>
      <w:r w:rsidR="00305C45" w:rsidRPr="008671DD">
        <w:rPr>
          <w:color w:val="000000" w:themeColor="text1"/>
          <w:szCs w:val="24"/>
        </w:rPr>
        <w:t xml:space="preserve">Corporate </w:t>
      </w:r>
      <w:r w:rsidR="00575692" w:rsidRPr="008671DD">
        <w:rPr>
          <w:color w:val="000000" w:themeColor="text1"/>
          <w:szCs w:val="24"/>
        </w:rPr>
        <w:t xml:space="preserve">conscience </w:t>
      </w:r>
      <w:r w:rsidRPr="008671DD">
        <w:rPr>
          <w:szCs w:val="24"/>
        </w:rPr>
        <w:t xml:space="preserve">and secondly to identify </w:t>
      </w:r>
      <w:r w:rsidR="00305C45" w:rsidRPr="008671DD">
        <w:rPr>
          <w:szCs w:val="24"/>
        </w:rPr>
        <w:t>how CMT is following it</w:t>
      </w:r>
      <w:r w:rsidRPr="008671DD">
        <w:rPr>
          <w:szCs w:val="24"/>
        </w:rPr>
        <w:t>. Through close observation and understanding the</w:t>
      </w:r>
      <w:r w:rsidR="00305C45" w:rsidRPr="008671DD">
        <w:rPr>
          <w:szCs w:val="24"/>
        </w:rPr>
        <w:t xml:space="preserve"> </w:t>
      </w:r>
      <w:r w:rsidR="00575692" w:rsidRPr="008671DD">
        <w:rPr>
          <w:color w:val="000000" w:themeColor="text1"/>
          <w:szCs w:val="24"/>
        </w:rPr>
        <w:t>corporate conscience</w:t>
      </w:r>
      <w:r w:rsidR="00305C45" w:rsidRPr="008671DD">
        <w:rPr>
          <w:szCs w:val="24"/>
        </w:rPr>
        <w:t xml:space="preserve"> of CMT </w:t>
      </w:r>
      <w:r w:rsidRPr="008671DD">
        <w:rPr>
          <w:szCs w:val="24"/>
        </w:rPr>
        <w:t>would allow me to have a</w:t>
      </w:r>
      <w:r w:rsidR="00305C45" w:rsidRPr="008671DD">
        <w:rPr>
          <w:szCs w:val="24"/>
        </w:rPr>
        <w:t xml:space="preserve"> thorough understanding of how </w:t>
      </w:r>
      <w:r w:rsidR="00575692" w:rsidRPr="008671DD">
        <w:rPr>
          <w:color w:val="000000" w:themeColor="text1"/>
          <w:szCs w:val="24"/>
        </w:rPr>
        <w:t>corporate conscience</w:t>
      </w:r>
      <w:r w:rsidR="00305C45" w:rsidRPr="008671DD">
        <w:rPr>
          <w:szCs w:val="24"/>
        </w:rPr>
        <w:t xml:space="preserve"> is practiced in CMT</w:t>
      </w:r>
      <w:r w:rsidRPr="008671DD">
        <w:rPr>
          <w:szCs w:val="24"/>
        </w:rPr>
        <w:t xml:space="preserve">. Also, the study would enable me to </w:t>
      </w:r>
      <w:r w:rsidR="00305C45" w:rsidRPr="008671DD">
        <w:rPr>
          <w:szCs w:val="24"/>
        </w:rPr>
        <w:t>identify any lacking and what can be done to address it</w:t>
      </w:r>
      <w:r w:rsidRPr="008671DD">
        <w:rPr>
          <w:szCs w:val="24"/>
        </w:rPr>
        <w:t xml:space="preserve">.  </w:t>
      </w:r>
    </w:p>
    <w:p w:rsidR="006C350D" w:rsidRPr="008671DD" w:rsidRDefault="006C350D" w:rsidP="006350C7">
      <w:pPr>
        <w:spacing w:after="597" w:line="29" w:lineRule="atLeast"/>
        <w:ind w:left="715" w:right="-15"/>
        <w:jc w:val="left"/>
        <w:rPr>
          <w:rFonts w:eastAsia="Cambria"/>
          <w:color w:val="000000" w:themeColor="text1"/>
          <w:sz w:val="36"/>
          <w:szCs w:val="36"/>
        </w:rPr>
      </w:pPr>
    </w:p>
    <w:p w:rsidR="008D77C2"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1" w:name="_Toc513472630"/>
      <w:r w:rsidR="007924F4" w:rsidRPr="008671DD">
        <w:rPr>
          <w:rFonts w:ascii="Times New Roman" w:hAnsi="Times New Roman" w:cs="Times New Roman"/>
          <w:color w:val="000000" w:themeColor="text1"/>
          <w:sz w:val="36"/>
          <w:szCs w:val="36"/>
        </w:rPr>
        <w:t>2.3. Significance of the Study</w:t>
      </w:r>
      <w:bookmarkEnd w:id="31"/>
      <w:r w:rsidR="007924F4" w:rsidRPr="008671DD">
        <w:rPr>
          <w:rFonts w:ascii="Times New Roman" w:hAnsi="Times New Roman" w:cs="Times New Roman"/>
          <w:color w:val="000000" w:themeColor="text1"/>
          <w:sz w:val="36"/>
          <w:szCs w:val="36"/>
        </w:rPr>
        <w:t xml:space="preserve"> </w:t>
      </w:r>
    </w:p>
    <w:p w:rsidR="003F65BC" w:rsidRPr="008671DD" w:rsidRDefault="003F65BC" w:rsidP="003F65BC"/>
    <w:p w:rsidR="008D77C2" w:rsidRPr="008671DD" w:rsidRDefault="007924F4" w:rsidP="008671DD">
      <w:pPr>
        <w:spacing w:line="360" w:lineRule="auto"/>
        <w:rPr>
          <w:szCs w:val="24"/>
        </w:rPr>
      </w:pPr>
      <w:r w:rsidRPr="008671DD">
        <w:rPr>
          <w:szCs w:val="24"/>
        </w:rPr>
        <w:t xml:space="preserve">The significance of the report is multi-dimensional as such kind of research is happening for the first time in </w:t>
      </w:r>
      <w:r w:rsidR="00305C45" w:rsidRPr="008671DD">
        <w:rPr>
          <w:szCs w:val="24"/>
        </w:rPr>
        <w:t>Consumer Knitex</w:t>
      </w:r>
      <w:r w:rsidRPr="008671DD">
        <w:rPr>
          <w:szCs w:val="24"/>
        </w:rPr>
        <w:t xml:space="preserve"> and is highly applicable for the management. Firstly from personal perspective, I would be benefited by gaining a firsthand experience into the corporate world and learning how to identify </w:t>
      </w:r>
      <w:r w:rsidR="00305C45" w:rsidRPr="008671DD">
        <w:rPr>
          <w:szCs w:val="24"/>
        </w:rPr>
        <w:t xml:space="preserve">CSER </w:t>
      </w:r>
      <w:r w:rsidRPr="008671DD">
        <w:rPr>
          <w:szCs w:val="24"/>
        </w:rPr>
        <w:t xml:space="preserve">issues in one of the finest workplaces in Bangladesh and by engaging in conversation with the corporate people will definitely improvise on my interaction capability that is of so much importance to any business graduate. Daily scrutiny of the host organization will also help to understand the cultural attributes and the reasons behind how they became so successful. Secondly, from organizational perspective, this report will analyze the </w:t>
      </w:r>
      <w:r w:rsidR="00250B76" w:rsidRPr="008671DD">
        <w:rPr>
          <w:szCs w:val="24"/>
        </w:rPr>
        <w:t>CSER</w:t>
      </w:r>
      <w:r w:rsidRPr="008671DD">
        <w:rPr>
          <w:szCs w:val="24"/>
        </w:rPr>
        <w:t xml:space="preserve"> related information and help </w:t>
      </w:r>
      <w:r w:rsidR="00250B76" w:rsidRPr="008671DD">
        <w:rPr>
          <w:szCs w:val="24"/>
        </w:rPr>
        <w:t>Consumer Knitex</w:t>
      </w:r>
      <w:r w:rsidRPr="008671DD">
        <w:rPr>
          <w:szCs w:val="24"/>
        </w:rPr>
        <w:t xml:space="preserve"> in finding out the degree of </w:t>
      </w:r>
      <w:r w:rsidR="00250B76" w:rsidRPr="008671DD">
        <w:rPr>
          <w:szCs w:val="24"/>
        </w:rPr>
        <w:t>environmental responsibility</w:t>
      </w:r>
      <w:r w:rsidRPr="008671DD">
        <w:rPr>
          <w:szCs w:val="24"/>
        </w:rPr>
        <w:t xml:space="preserve">, existing and hidden issues and areas of improvement. It will help </w:t>
      </w:r>
      <w:r w:rsidR="00250B76" w:rsidRPr="008671DD">
        <w:rPr>
          <w:szCs w:val="24"/>
        </w:rPr>
        <w:t xml:space="preserve">Consumer Knitex </w:t>
      </w:r>
      <w:r w:rsidRPr="008671DD">
        <w:rPr>
          <w:szCs w:val="24"/>
        </w:rPr>
        <w:t xml:space="preserve">to make establish a formal </w:t>
      </w:r>
      <w:r w:rsidR="00250B76" w:rsidRPr="008671DD">
        <w:rPr>
          <w:szCs w:val="24"/>
        </w:rPr>
        <w:t>CSER</w:t>
      </w:r>
      <w:r w:rsidRPr="008671DD">
        <w:rPr>
          <w:szCs w:val="24"/>
        </w:rPr>
        <w:t xml:space="preserve"> program in future which nece</w:t>
      </w:r>
      <w:r w:rsidR="00250B76" w:rsidRPr="008671DD">
        <w:rPr>
          <w:szCs w:val="24"/>
        </w:rPr>
        <w:t>ssary to maintain a healthy environment</w:t>
      </w:r>
      <w:r w:rsidRPr="008671DD">
        <w:rPr>
          <w:szCs w:val="24"/>
        </w:rPr>
        <w:t xml:space="preserve"> and the reputation of </w:t>
      </w:r>
      <w:r w:rsidR="008671DD">
        <w:rPr>
          <w:szCs w:val="24"/>
        </w:rPr>
        <w:t>Consumer Knitex.</w:t>
      </w:r>
      <w:r w:rsidRPr="008671DD">
        <w:rPr>
          <w:color w:val="000000" w:themeColor="text1"/>
          <w:sz w:val="36"/>
          <w:szCs w:val="36"/>
        </w:rPr>
        <w:t xml:space="preserve"> </w:t>
      </w:r>
    </w:p>
    <w:p w:rsidR="008D77C2" w:rsidRPr="008671DD" w:rsidRDefault="003F65BC" w:rsidP="003F65B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lastRenderedPageBreak/>
        <w:t xml:space="preserve">      </w:t>
      </w:r>
      <w:bookmarkStart w:id="32" w:name="_Toc513472631"/>
      <w:r w:rsidR="007924F4" w:rsidRPr="008671DD">
        <w:rPr>
          <w:rFonts w:ascii="Times New Roman" w:hAnsi="Times New Roman" w:cs="Times New Roman"/>
          <w:color w:val="000000" w:themeColor="text1"/>
          <w:sz w:val="36"/>
          <w:szCs w:val="36"/>
        </w:rPr>
        <w:t>2.4. Expected Outcome or Hypothesis</w:t>
      </w:r>
      <w:bookmarkEnd w:id="32"/>
      <w:r w:rsidR="007924F4" w:rsidRPr="008671DD">
        <w:rPr>
          <w:rFonts w:ascii="Times New Roman" w:hAnsi="Times New Roman" w:cs="Times New Roman"/>
          <w:color w:val="000000" w:themeColor="text1"/>
          <w:sz w:val="36"/>
          <w:szCs w:val="36"/>
        </w:rPr>
        <w:t xml:space="preserve"> </w:t>
      </w:r>
    </w:p>
    <w:p w:rsidR="003F65BC" w:rsidRPr="008671DD" w:rsidRDefault="003F65BC" w:rsidP="003F65BC"/>
    <w:p w:rsidR="008D77C2" w:rsidRPr="008671DD" w:rsidRDefault="007924F4" w:rsidP="0092158A">
      <w:pPr>
        <w:spacing w:line="360" w:lineRule="auto"/>
        <w:rPr>
          <w:szCs w:val="24"/>
        </w:rPr>
      </w:pPr>
      <w:r w:rsidRPr="008671DD">
        <w:rPr>
          <w:szCs w:val="24"/>
        </w:rPr>
        <w:t xml:space="preserve">My research will help </w:t>
      </w:r>
      <w:r w:rsidR="00721DD8" w:rsidRPr="008671DD">
        <w:rPr>
          <w:szCs w:val="24"/>
        </w:rPr>
        <w:t>Consumer Knitex in</w:t>
      </w:r>
      <w:r w:rsidRPr="008671DD">
        <w:rPr>
          <w:szCs w:val="24"/>
        </w:rPr>
        <w:t xml:space="preserve"> multidimensional ways and regarding the </w:t>
      </w:r>
      <w:r w:rsidR="00721DD8" w:rsidRPr="008671DD">
        <w:rPr>
          <w:szCs w:val="24"/>
        </w:rPr>
        <w:t>CSER</w:t>
      </w:r>
      <w:r w:rsidR="00F00724" w:rsidRPr="008671DD">
        <w:rPr>
          <w:szCs w:val="24"/>
        </w:rPr>
        <w:t xml:space="preserve"> issue</w:t>
      </w:r>
      <w:r w:rsidRPr="008671DD">
        <w:rPr>
          <w:szCs w:val="24"/>
        </w:rPr>
        <w:t xml:space="preserve">, the expected outcome or hypothesis is,  </w:t>
      </w:r>
    </w:p>
    <w:p w:rsidR="008D77C2" w:rsidRPr="008671DD" w:rsidRDefault="00F00724" w:rsidP="0092158A">
      <w:pPr>
        <w:spacing w:after="132" w:line="360" w:lineRule="auto"/>
        <w:ind w:left="720" w:right="0" w:firstLine="0"/>
        <w:jc w:val="left"/>
        <w:rPr>
          <w:szCs w:val="24"/>
        </w:rPr>
      </w:pPr>
      <w:r w:rsidRPr="008671DD">
        <w:rPr>
          <w:color w:val="31849B"/>
          <w:szCs w:val="24"/>
        </w:rPr>
        <w:t>“CSER</w:t>
      </w:r>
      <w:r w:rsidR="00721DD8" w:rsidRPr="008671DD">
        <w:rPr>
          <w:color w:val="31849B"/>
          <w:szCs w:val="24"/>
        </w:rPr>
        <w:t xml:space="preserve"> for Consumer Knitex</w:t>
      </w:r>
      <w:r w:rsidR="007924F4" w:rsidRPr="008671DD">
        <w:rPr>
          <w:color w:val="31849B"/>
          <w:szCs w:val="24"/>
        </w:rPr>
        <w:t xml:space="preserve"> will encourage </w:t>
      </w:r>
      <w:r w:rsidR="00721DD8" w:rsidRPr="008671DD">
        <w:rPr>
          <w:color w:val="31849B"/>
          <w:szCs w:val="24"/>
        </w:rPr>
        <w:t xml:space="preserve">the company and </w:t>
      </w:r>
      <w:r w:rsidR="007924F4" w:rsidRPr="008671DD">
        <w:rPr>
          <w:color w:val="31849B"/>
          <w:szCs w:val="24"/>
        </w:rPr>
        <w:t xml:space="preserve">employees to </w:t>
      </w:r>
      <w:r w:rsidR="00721DD8" w:rsidRPr="008671DD">
        <w:rPr>
          <w:color w:val="31849B"/>
          <w:szCs w:val="24"/>
        </w:rPr>
        <w:t xml:space="preserve">be aware and </w:t>
      </w:r>
      <w:r w:rsidR="007924F4" w:rsidRPr="008671DD">
        <w:rPr>
          <w:color w:val="31849B"/>
          <w:szCs w:val="24"/>
        </w:rPr>
        <w:t xml:space="preserve">take charge of </w:t>
      </w:r>
      <w:r w:rsidR="00721DD8" w:rsidRPr="008671DD">
        <w:rPr>
          <w:color w:val="31849B"/>
          <w:szCs w:val="24"/>
        </w:rPr>
        <w:t>environmental issues through positive attitude</w:t>
      </w:r>
      <w:r w:rsidR="007924F4" w:rsidRPr="008671DD">
        <w:rPr>
          <w:color w:val="31849B"/>
          <w:szCs w:val="24"/>
        </w:rPr>
        <w:t xml:space="preserve"> and lifestyle change.” </w:t>
      </w:r>
    </w:p>
    <w:p w:rsidR="008D77C2" w:rsidRPr="008671DD" w:rsidRDefault="00721DD8" w:rsidP="0092158A">
      <w:pPr>
        <w:spacing w:after="131" w:line="360" w:lineRule="auto"/>
        <w:ind w:left="715" w:right="-8"/>
        <w:jc w:val="left"/>
        <w:rPr>
          <w:szCs w:val="24"/>
        </w:rPr>
      </w:pPr>
      <w:r w:rsidRPr="008671DD">
        <w:rPr>
          <w:szCs w:val="24"/>
        </w:rPr>
        <w:t>CSER</w:t>
      </w:r>
      <w:r w:rsidR="007924F4" w:rsidRPr="008671DD">
        <w:rPr>
          <w:szCs w:val="24"/>
        </w:rPr>
        <w:t xml:space="preserve"> is </w:t>
      </w:r>
      <w:proofErr w:type="spellStart"/>
      <w:proofErr w:type="gramStart"/>
      <w:r w:rsidR="007924F4" w:rsidRPr="008671DD">
        <w:rPr>
          <w:szCs w:val="24"/>
        </w:rPr>
        <w:t>a</w:t>
      </w:r>
      <w:proofErr w:type="spellEnd"/>
      <w:proofErr w:type="gramEnd"/>
      <w:r w:rsidR="007924F4" w:rsidRPr="008671DD">
        <w:rPr>
          <w:szCs w:val="24"/>
        </w:rPr>
        <w:t xml:space="preserve"> </w:t>
      </w:r>
      <w:r w:rsidRPr="008671DD">
        <w:rPr>
          <w:szCs w:val="24"/>
        </w:rPr>
        <w:t>international</w:t>
      </w:r>
      <w:r w:rsidR="007924F4" w:rsidRPr="008671DD">
        <w:rPr>
          <w:szCs w:val="24"/>
        </w:rPr>
        <w:t xml:space="preserve"> matter with numerous factors affecting, the outcome of the report will provide positive reinforcement to different areas which can help </w:t>
      </w:r>
      <w:r w:rsidRPr="008671DD">
        <w:rPr>
          <w:szCs w:val="24"/>
        </w:rPr>
        <w:t>Consumer Knitex</w:t>
      </w:r>
      <w:r w:rsidR="007924F4" w:rsidRPr="008671DD">
        <w:rPr>
          <w:szCs w:val="24"/>
        </w:rPr>
        <w:t xml:space="preserve"> in the long run. </w:t>
      </w:r>
    </w:p>
    <w:p w:rsidR="008D77C2" w:rsidRPr="008671DD" w:rsidRDefault="00721DD8" w:rsidP="0092158A">
      <w:pPr>
        <w:numPr>
          <w:ilvl w:val="1"/>
          <w:numId w:val="6"/>
        </w:numPr>
        <w:spacing w:line="360" w:lineRule="auto"/>
        <w:ind w:hanging="360"/>
        <w:rPr>
          <w:szCs w:val="24"/>
        </w:rPr>
      </w:pPr>
      <w:r w:rsidRPr="008671DD">
        <w:rPr>
          <w:szCs w:val="24"/>
        </w:rPr>
        <w:t>To make them aware of CSER issues which is necessary and mandatory.</w:t>
      </w:r>
    </w:p>
    <w:p w:rsidR="00721DD8" w:rsidRPr="008671DD" w:rsidRDefault="00721DD8" w:rsidP="0092158A">
      <w:pPr>
        <w:numPr>
          <w:ilvl w:val="1"/>
          <w:numId w:val="6"/>
        </w:numPr>
        <w:spacing w:line="360" w:lineRule="auto"/>
        <w:ind w:hanging="360"/>
        <w:rPr>
          <w:szCs w:val="24"/>
        </w:rPr>
      </w:pPr>
      <w:r w:rsidRPr="008671DD">
        <w:rPr>
          <w:szCs w:val="24"/>
        </w:rPr>
        <w:t>To make them aware of CSER protocol.</w:t>
      </w:r>
    </w:p>
    <w:p w:rsidR="008D77C2" w:rsidRPr="008671DD" w:rsidRDefault="007924F4" w:rsidP="0092158A">
      <w:pPr>
        <w:numPr>
          <w:ilvl w:val="1"/>
          <w:numId w:val="6"/>
        </w:numPr>
        <w:spacing w:line="360" w:lineRule="auto"/>
        <w:ind w:hanging="360"/>
        <w:rPr>
          <w:szCs w:val="24"/>
        </w:rPr>
      </w:pPr>
      <w:r w:rsidRPr="008671DD">
        <w:rPr>
          <w:szCs w:val="24"/>
        </w:rPr>
        <w:t>Focusing on</w:t>
      </w:r>
      <w:r w:rsidR="00721DD8" w:rsidRPr="008671DD">
        <w:rPr>
          <w:szCs w:val="24"/>
        </w:rPr>
        <w:t xml:space="preserve"> implementing the steps necessary and regularly.</w:t>
      </w:r>
      <w:r w:rsidRPr="008671DD">
        <w:rPr>
          <w:szCs w:val="24"/>
        </w:rPr>
        <w:t xml:space="preserve"> </w:t>
      </w:r>
    </w:p>
    <w:p w:rsidR="008D77C2" w:rsidRPr="008671DD" w:rsidRDefault="007924F4" w:rsidP="0092158A">
      <w:pPr>
        <w:numPr>
          <w:ilvl w:val="1"/>
          <w:numId w:val="6"/>
        </w:numPr>
        <w:spacing w:line="360" w:lineRule="auto"/>
        <w:ind w:hanging="360"/>
        <w:rPr>
          <w:szCs w:val="24"/>
        </w:rPr>
      </w:pPr>
      <w:r w:rsidRPr="008671DD">
        <w:rPr>
          <w:szCs w:val="24"/>
        </w:rPr>
        <w:t xml:space="preserve">Better perception </w:t>
      </w:r>
      <w:r w:rsidR="00126173" w:rsidRPr="008671DD">
        <w:rPr>
          <w:szCs w:val="24"/>
        </w:rPr>
        <w:t>CSER management</w:t>
      </w:r>
      <w:r w:rsidRPr="008671DD">
        <w:rPr>
          <w:szCs w:val="24"/>
        </w:rPr>
        <w:t xml:space="preserve"> </w:t>
      </w:r>
    </w:p>
    <w:p w:rsidR="008D77C2" w:rsidRPr="008671DD" w:rsidRDefault="00126173" w:rsidP="0092158A">
      <w:pPr>
        <w:numPr>
          <w:ilvl w:val="1"/>
          <w:numId w:val="6"/>
        </w:numPr>
        <w:spacing w:line="360" w:lineRule="auto"/>
        <w:ind w:hanging="360"/>
        <w:rPr>
          <w:szCs w:val="24"/>
        </w:rPr>
      </w:pPr>
      <w:r w:rsidRPr="008671DD">
        <w:rPr>
          <w:szCs w:val="24"/>
        </w:rPr>
        <w:t>Better Work ethics towards CSER.</w:t>
      </w:r>
      <w:r w:rsidR="007924F4" w:rsidRPr="008671DD">
        <w:rPr>
          <w:szCs w:val="24"/>
        </w:rPr>
        <w:t xml:space="preserve"> </w:t>
      </w:r>
    </w:p>
    <w:p w:rsidR="00895907" w:rsidRPr="008671DD" w:rsidRDefault="00895907" w:rsidP="0092158A">
      <w:pPr>
        <w:numPr>
          <w:ilvl w:val="1"/>
          <w:numId w:val="6"/>
        </w:numPr>
        <w:spacing w:line="360" w:lineRule="auto"/>
        <w:ind w:hanging="360"/>
        <w:rPr>
          <w:szCs w:val="24"/>
        </w:rPr>
      </w:pPr>
      <w:r w:rsidRPr="008671DD">
        <w:rPr>
          <w:szCs w:val="24"/>
        </w:rPr>
        <w:t>Employee awareness on the issue.</w:t>
      </w:r>
    </w:p>
    <w:p w:rsidR="00F67616" w:rsidRPr="008671DD" w:rsidRDefault="00895907" w:rsidP="00F67616">
      <w:pPr>
        <w:spacing w:line="29" w:lineRule="atLeast"/>
        <w:ind w:left="1080" w:firstLine="0"/>
        <w:rPr>
          <w:rFonts w:eastAsia="Wingdings"/>
          <w:szCs w:val="24"/>
        </w:rPr>
      </w:pPr>
      <w:r w:rsidRPr="008671DD">
        <w:rPr>
          <w:rFonts w:eastAsia="Wingdings"/>
          <w:szCs w:val="24"/>
        </w:rPr>
        <w:t xml:space="preserve">   </w:t>
      </w:r>
    </w:p>
    <w:p w:rsidR="00361A4C" w:rsidRPr="008671DD" w:rsidRDefault="00361A4C" w:rsidP="00F67616">
      <w:pPr>
        <w:spacing w:line="29" w:lineRule="atLeast"/>
        <w:ind w:left="1080" w:firstLine="0"/>
        <w:rPr>
          <w:szCs w:val="24"/>
        </w:rPr>
      </w:pPr>
    </w:p>
    <w:p w:rsidR="008D77C2" w:rsidRPr="008671DD" w:rsidRDefault="00361A4C" w:rsidP="00361A4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3" w:name="_Toc513472632"/>
      <w:r w:rsidR="00126173" w:rsidRPr="008671DD">
        <w:rPr>
          <w:rFonts w:ascii="Times New Roman" w:hAnsi="Times New Roman" w:cs="Times New Roman"/>
          <w:color w:val="000000" w:themeColor="text1"/>
          <w:sz w:val="36"/>
          <w:szCs w:val="36"/>
        </w:rPr>
        <w:t>2.5. Methodology</w:t>
      </w:r>
      <w:bookmarkEnd w:id="33"/>
    </w:p>
    <w:p w:rsidR="00361A4C" w:rsidRPr="008671DD" w:rsidRDefault="00361A4C" w:rsidP="008671DD">
      <w:pPr>
        <w:spacing w:line="360" w:lineRule="auto"/>
      </w:pPr>
    </w:p>
    <w:p w:rsidR="00126173" w:rsidRPr="008671DD" w:rsidRDefault="00126173" w:rsidP="008671DD">
      <w:pPr>
        <w:spacing w:line="360" w:lineRule="auto"/>
        <w:ind w:left="1080" w:hanging="487"/>
        <w:rPr>
          <w:szCs w:val="24"/>
        </w:rPr>
      </w:pPr>
      <w:r w:rsidRPr="008671DD">
        <w:rPr>
          <w:szCs w:val="24"/>
        </w:rPr>
        <w:t>The methodology followed in the preparation of this study can be clarified below:</w:t>
      </w:r>
    </w:p>
    <w:p w:rsidR="009D12D1" w:rsidRPr="008671DD" w:rsidRDefault="009D12D1" w:rsidP="008671DD">
      <w:pPr>
        <w:pStyle w:val="ListParagraph"/>
        <w:numPr>
          <w:ilvl w:val="0"/>
          <w:numId w:val="43"/>
        </w:numPr>
        <w:spacing w:line="360" w:lineRule="auto"/>
        <w:rPr>
          <w:rFonts w:ascii="Times New Roman" w:hAnsi="Times New Roman" w:cs="Times New Roman"/>
          <w:sz w:val="24"/>
          <w:szCs w:val="24"/>
        </w:rPr>
      </w:pPr>
      <w:r w:rsidRPr="008671DD">
        <w:rPr>
          <w:rFonts w:ascii="Times New Roman" w:hAnsi="Times New Roman" w:cs="Times New Roman"/>
          <w:sz w:val="24"/>
          <w:szCs w:val="24"/>
        </w:rPr>
        <w:t>Type of the Study: This study intended to describe the</w:t>
      </w:r>
      <w:r w:rsidR="00895907" w:rsidRPr="008671DD">
        <w:rPr>
          <w:rFonts w:ascii="Times New Roman" w:hAnsi="Times New Roman" w:cs="Times New Roman"/>
          <w:sz w:val="24"/>
          <w:szCs w:val="24"/>
        </w:rPr>
        <w:t xml:space="preserve"> CSER practice of Consumer Knit</w:t>
      </w:r>
      <w:r w:rsidRPr="008671DD">
        <w:rPr>
          <w:rFonts w:ascii="Times New Roman" w:hAnsi="Times New Roman" w:cs="Times New Roman"/>
          <w:sz w:val="24"/>
          <w:szCs w:val="24"/>
        </w:rPr>
        <w:t>ex is essentially descriptive in nature.</w:t>
      </w:r>
    </w:p>
    <w:p w:rsidR="009D12D1" w:rsidRPr="008671DD" w:rsidRDefault="009D12D1" w:rsidP="008671DD">
      <w:pPr>
        <w:pStyle w:val="ListParagraph"/>
        <w:numPr>
          <w:ilvl w:val="0"/>
          <w:numId w:val="43"/>
        </w:numPr>
        <w:spacing w:line="360" w:lineRule="auto"/>
        <w:rPr>
          <w:rFonts w:ascii="Times New Roman" w:hAnsi="Times New Roman" w:cs="Times New Roman"/>
          <w:sz w:val="24"/>
          <w:szCs w:val="24"/>
        </w:rPr>
      </w:pPr>
      <w:r w:rsidRPr="008671DD">
        <w:rPr>
          <w:rFonts w:ascii="Times New Roman" w:hAnsi="Times New Roman" w:cs="Times New Roman"/>
          <w:sz w:val="24"/>
          <w:szCs w:val="24"/>
        </w:rPr>
        <w:t xml:space="preserve">Methods of Collecting the Data: I was placed as an internee in the aforementioned organization. During this period of internship, I was trained in various organizational processes and </w:t>
      </w:r>
      <w:r w:rsidR="00D66B31" w:rsidRPr="008671DD">
        <w:rPr>
          <w:rFonts w:ascii="Times New Roman" w:hAnsi="Times New Roman" w:cs="Times New Roman"/>
          <w:sz w:val="24"/>
          <w:szCs w:val="24"/>
        </w:rPr>
        <w:t>regulations and</w:t>
      </w:r>
      <w:r w:rsidRPr="008671DD">
        <w:rPr>
          <w:rFonts w:ascii="Times New Roman" w:hAnsi="Times New Roman" w:cs="Times New Roman"/>
          <w:sz w:val="24"/>
          <w:szCs w:val="24"/>
        </w:rPr>
        <w:t xml:space="preserve"> operative procedures. Observations and consulting various organizational documents</w:t>
      </w:r>
      <w:r w:rsidR="00D66B31" w:rsidRPr="008671DD">
        <w:rPr>
          <w:rFonts w:ascii="Times New Roman" w:hAnsi="Times New Roman" w:cs="Times New Roman"/>
          <w:sz w:val="24"/>
          <w:szCs w:val="24"/>
        </w:rPr>
        <w:t xml:space="preserve"> and employees</w:t>
      </w:r>
      <w:r w:rsidRPr="008671DD">
        <w:rPr>
          <w:rFonts w:ascii="Times New Roman" w:hAnsi="Times New Roman" w:cs="Times New Roman"/>
          <w:sz w:val="24"/>
          <w:szCs w:val="24"/>
        </w:rPr>
        <w:t xml:space="preserve"> were mainly the methods of collecting the data.</w:t>
      </w:r>
    </w:p>
    <w:p w:rsidR="009D12D1" w:rsidRPr="008671DD" w:rsidRDefault="009D12D1" w:rsidP="008671DD">
      <w:pPr>
        <w:pStyle w:val="ListParagraph"/>
        <w:numPr>
          <w:ilvl w:val="0"/>
          <w:numId w:val="43"/>
        </w:numPr>
        <w:spacing w:line="360" w:lineRule="auto"/>
        <w:rPr>
          <w:rFonts w:ascii="Times New Roman" w:hAnsi="Times New Roman" w:cs="Times New Roman"/>
          <w:sz w:val="24"/>
          <w:szCs w:val="24"/>
        </w:rPr>
      </w:pPr>
      <w:r w:rsidRPr="008671DD">
        <w:rPr>
          <w:rFonts w:ascii="Times New Roman" w:hAnsi="Times New Roman" w:cs="Times New Roman"/>
          <w:sz w:val="24"/>
          <w:szCs w:val="24"/>
        </w:rPr>
        <w:lastRenderedPageBreak/>
        <w:t xml:space="preserve">Types of Data: Most of the data used in the preparation of this report were </w:t>
      </w:r>
      <w:r w:rsidR="00D66B31" w:rsidRPr="008671DD">
        <w:rPr>
          <w:rFonts w:ascii="Times New Roman" w:hAnsi="Times New Roman" w:cs="Times New Roman"/>
          <w:sz w:val="24"/>
          <w:szCs w:val="24"/>
        </w:rPr>
        <w:t>primary and secondary in nature. All these data were</w:t>
      </w:r>
      <w:r w:rsidRPr="008671DD">
        <w:rPr>
          <w:rFonts w:ascii="Times New Roman" w:hAnsi="Times New Roman" w:cs="Times New Roman"/>
          <w:sz w:val="24"/>
          <w:szCs w:val="24"/>
        </w:rPr>
        <w:t xml:space="preserve"> collected from the various organizational documents</w:t>
      </w:r>
      <w:r w:rsidR="00D66B31" w:rsidRPr="008671DD">
        <w:rPr>
          <w:rFonts w:ascii="Times New Roman" w:hAnsi="Times New Roman" w:cs="Times New Roman"/>
          <w:sz w:val="24"/>
          <w:szCs w:val="24"/>
        </w:rPr>
        <w:t>, official website and communication with employees</w:t>
      </w:r>
      <w:r w:rsidRPr="008671DD">
        <w:rPr>
          <w:rFonts w:ascii="Times New Roman" w:hAnsi="Times New Roman" w:cs="Times New Roman"/>
          <w:sz w:val="24"/>
          <w:szCs w:val="24"/>
        </w:rPr>
        <w:t xml:space="preserve"> of Consumer Knitex.</w:t>
      </w:r>
    </w:p>
    <w:p w:rsidR="008D77C2" w:rsidRPr="008671DD" w:rsidRDefault="008D77C2" w:rsidP="0092158A">
      <w:pPr>
        <w:spacing w:after="140" w:line="360" w:lineRule="auto"/>
        <w:ind w:left="1080" w:right="0" w:firstLine="0"/>
        <w:jc w:val="left"/>
        <w:rPr>
          <w:szCs w:val="24"/>
        </w:rPr>
      </w:pPr>
    </w:p>
    <w:p w:rsidR="008D77C2" w:rsidRPr="008671DD" w:rsidRDefault="007924F4" w:rsidP="0092158A">
      <w:pPr>
        <w:spacing w:after="139" w:line="360" w:lineRule="auto"/>
        <w:ind w:left="715" w:right="-15"/>
        <w:jc w:val="left"/>
        <w:rPr>
          <w:szCs w:val="24"/>
        </w:rPr>
      </w:pPr>
      <w:r w:rsidRPr="008671DD">
        <w:rPr>
          <w:b/>
          <w:i/>
          <w:szCs w:val="24"/>
        </w:rPr>
        <w:t xml:space="preserve">Data Source </w:t>
      </w:r>
    </w:p>
    <w:p w:rsidR="00066B36" w:rsidRPr="008671DD" w:rsidRDefault="007924F4" w:rsidP="008671DD">
      <w:pPr>
        <w:spacing w:line="360" w:lineRule="auto"/>
        <w:rPr>
          <w:szCs w:val="24"/>
        </w:rPr>
      </w:pPr>
      <w:r w:rsidRPr="008671DD">
        <w:rPr>
          <w:szCs w:val="24"/>
        </w:rPr>
        <w:t xml:space="preserve">The primary source of collecting data regarding </w:t>
      </w:r>
      <w:r w:rsidR="001D0136" w:rsidRPr="008671DD">
        <w:rPr>
          <w:szCs w:val="24"/>
        </w:rPr>
        <w:t>CSER</w:t>
      </w:r>
      <w:r w:rsidRPr="008671DD">
        <w:rPr>
          <w:szCs w:val="24"/>
        </w:rPr>
        <w:t xml:space="preserve"> status for this report will be done through </w:t>
      </w:r>
      <w:r w:rsidR="001D0136" w:rsidRPr="008671DD">
        <w:rPr>
          <w:szCs w:val="24"/>
        </w:rPr>
        <w:t xml:space="preserve">observations of factory and organization visits. </w:t>
      </w:r>
      <w:r w:rsidRPr="008671DD">
        <w:rPr>
          <w:szCs w:val="24"/>
        </w:rPr>
        <w:t xml:space="preserve">As per the suggestion of </w:t>
      </w:r>
      <w:r w:rsidR="001D0136" w:rsidRPr="008671DD">
        <w:rPr>
          <w:szCs w:val="24"/>
        </w:rPr>
        <w:t>Consumer Knitex</w:t>
      </w:r>
      <w:r w:rsidRPr="008671DD">
        <w:rPr>
          <w:szCs w:val="24"/>
        </w:rPr>
        <w:t xml:space="preserve"> management, direct question and answer (Q&amp;A) session might initiate wrong perception among the employees about </w:t>
      </w:r>
      <w:r w:rsidR="001D0136" w:rsidRPr="008671DD">
        <w:rPr>
          <w:szCs w:val="24"/>
        </w:rPr>
        <w:t>Consumer Knitex’s</w:t>
      </w:r>
      <w:r w:rsidRPr="008671DD">
        <w:rPr>
          <w:szCs w:val="24"/>
        </w:rPr>
        <w:t xml:space="preserve"> existing policy. This might be done by subconscious associating the questionnaire of survey with the problem which might </w:t>
      </w:r>
      <w:r w:rsidR="001D0136" w:rsidRPr="008671DD">
        <w:rPr>
          <w:szCs w:val="24"/>
        </w:rPr>
        <w:t>not create</w:t>
      </w:r>
      <w:r w:rsidRPr="008671DD">
        <w:rPr>
          <w:szCs w:val="24"/>
        </w:rPr>
        <w:t xml:space="preserve"> wrong perception which is not appreciable for </w:t>
      </w:r>
      <w:r w:rsidR="001D0136" w:rsidRPr="008671DD">
        <w:rPr>
          <w:szCs w:val="24"/>
        </w:rPr>
        <w:t>CMT</w:t>
      </w:r>
      <w:r w:rsidR="00066B36" w:rsidRPr="008671DD">
        <w:rPr>
          <w:szCs w:val="24"/>
        </w:rPr>
        <w:t xml:space="preserve">. </w:t>
      </w:r>
    </w:p>
    <w:p w:rsidR="008D77C2" w:rsidRPr="008671DD" w:rsidRDefault="007924F4" w:rsidP="008671DD">
      <w:pPr>
        <w:spacing w:line="360" w:lineRule="auto"/>
        <w:rPr>
          <w:szCs w:val="24"/>
        </w:rPr>
      </w:pPr>
      <w:r w:rsidRPr="008671DD">
        <w:rPr>
          <w:szCs w:val="24"/>
        </w:rPr>
        <w:t>As for secondary r</w:t>
      </w:r>
      <w:r w:rsidR="00066B36" w:rsidRPr="008671DD">
        <w:rPr>
          <w:szCs w:val="24"/>
        </w:rPr>
        <w:t>esources, different database of Consumer Knitex will be used to understand the scenario and trend. Foe better understanding of the topic, research program and journals from internet and UIU library will be studied.</w:t>
      </w:r>
    </w:p>
    <w:p w:rsidR="008D77C2" w:rsidRPr="008671DD" w:rsidRDefault="008D77C2" w:rsidP="006350C7">
      <w:pPr>
        <w:spacing w:after="131" w:line="29" w:lineRule="atLeast"/>
        <w:ind w:right="-8"/>
        <w:jc w:val="left"/>
        <w:rPr>
          <w:szCs w:val="24"/>
        </w:rPr>
      </w:pPr>
    </w:p>
    <w:p w:rsidR="008D77C2" w:rsidRPr="008671DD" w:rsidRDefault="007924F4" w:rsidP="00F67616">
      <w:pPr>
        <w:spacing w:after="197" w:line="29" w:lineRule="atLeast"/>
        <w:ind w:left="720" w:right="0" w:firstLine="0"/>
        <w:jc w:val="left"/>
        <w:rPr>
          <w:szCs w:val="24"/>
        </w:rPr>
      </w:pPr>
      <w:r w:rsidRPr="008671DD">
        <w:rPr>
          <w:szCs w:val="24"/>
        </w:rPr>
        <w:t xml:space="preserve"> </w:t>
      </w:r>
    </w:p>
    <w:p w:rsidR="008D77C2" w:rsidRPr="008671DD" w:rsidRDefault="00361A4C" w:rsidP="00361A4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4" w:name="_Toc513472633"/>
      <w:r w:rsidR="00F67616" w:rsidRPr="008671DD">
        <w:rPr>
          <w:rFonts w:ascii="Times New Roman" w:hAnsi="Times New Roman" w:cs="Times New Roman"/>
          <w:color w:val="000000" w:themeColor="text1"/>
          <w:sz w:val="36"/>
          <w:szCs w:val="36"/>
        </w:rPr>
        <w:t>2.6</w:t>
      </w:r>
      <w:r w:rsidR="007924F4" w:rsidRPr="008671DD">
        <w:rPr>
          <w:rFonts w:ascii="Times New Roman" w:hAnsi="Times New Roman" w:cs="Times New Roman"/>
          <w:color w:val="000000" w:themeColor="text1"/>
          <w:sz w:val="36"/>
          <w:szCs w:val="36"/>
        </w:rPr>
        <w:t>. Report Format</w:t>
      </w:r>
      <w:bookmarkEnd w:id="34"/>
      <w:r w:rsidR="007924F4" w:rsidRPr="008671DD">
        <w:rPr>
          <w:rFonts w:ascii="Times New Roman" w:hAnsi="Times New Roman" w:cs="Times New Roman"/>
          <w:color w:val="000000" w:themeColor="text1"/>
          <w:sz w:val="36"/>
          <w:szCs w:val="36"/>
        </w:rPr>
        <w:t xml:space="preserve"> </w:t>
      </w:r>
    </w:p>
    <w:p w:rsidR="00361A4C" w:rsidRPr="008671DD" w:rsidRDefault="00361A4C" w:rsidP="00361A4C"/>
    <w:p w:rsidR="006C350D" w:rsidRPr="008671DD" w:rsidRDefault="00BB5D33" w:rsidP="0092158A">
      <w:pPr>
        <w:spacing w:line="360" w:lineRule="auto"/>
        <w:rPr>
          <w:szCs w:val="24"/>
        </w:rPr>
      </w:pPr>
      <w:r w:rsidRPr="008671DD">
        <w:rPr>
          <w:szCs w:val="24"/>
        </w:rPr>
        <w:t xml:space="preserve">The report consists of two parts: </w:t>
      </w:r>
      <w:r w:rsidR="007924F4" w:rsidRPr="008671DD">
        <w:rPr>
          <w:szCs w:val="24"/>
        </w:rPr>
        <w:t xml:space="preserve">the organization part, and </w:t>
      </w:r>
      <w:r w:rsidRPr="008671DD">
        <w:rPr>
          <w:szCs w:val="24"/>
        </w:rPr>
        <w:t>analysis</w:t>
      </w:r>
      <w:r w:rsidR="007924F4" w:rsidRPr="008671DD">
        <w:rPr>
          <w:szCs w:val="24"/>
        </w:rPr>
        <w:t xml:space="preserve"> part. Information related to the </w:t>
      </w:r>
      <w:r w:rsidRPr="008671DD">
        <w:rPr>
          <w:szCs w:val="24"/>
        </w:rPr>
        <w:t xml:space="preserve">Consumer Knitex will be collected from </w:t>
      </w:r>
      <w:r w:rsidR="007924F4" w:rsidRPr="008671DD">
        <w:rPr>
          <w:szCs w:val="24"/>
        </w:rPr>
        <w:t xml:space="preserve">official website and brochures and from the concerned supervisor. In the research part, previous research articles will be analyzed and current scenario of </w:t>
      </w:r>
      <w:r w:rsidRPr="008671DD">
        <w:rPr>
          <w:szCs w:val="24"/>
        </w:rPr>
        <w:t>CSER practice</w:t>
      </w:r>
      <w:r w:rsidR="007924F4" w:rsidRPr="008671DD">
        <w:rPr>
          <w:szCs w:val="24"/>
        </w:rPr>
        <w:t xml:space="preserve"> of </w:t>
      </w:r>
      <w:r w:rsidRPr="008671DD">
        <w:rPr>
          <w:szCs w:val="24"/>
        </w:rPr>
        <w:t>Consumer Knitex</w:t>
      </w:r>
      <w:r w:rsidR="007924F4" w:rsidRPr="008671DD">
        <w:rPr>
          <w:szCs w:val="24"/>
        </w:rPr>
        <w:t xml:space="preserve"> employees will be analyzed</w:t>
      </w:r>
      <w:r w:rsidRPr="008671DD">
        <w:rPr>
          <w:szCs w:val="24"/>
        </w:rPr>
        <w:t xml:space="preserve"> and findings will be presented</w:t>
      </w:r>
      <w:r w:rsidR="007924F4" w:rsidRPr="008671DD">
        <w:rPr>
          <w:szCs w:val="24"/>
        </w:rPr>
        <w:t>.</w:t>
      </w:r>
      <w:r w:rsidR="00F67616" w:rsidRPr="008671DD">
        <w:rPr>
          <w:szCs w:val="24"/>
        </w:rPr>
        <w:t xml:space="preserve"> </w:t>
      </w:r>
    </w:p>
    <w:p w:rsidR="008671DD" w:rsidRDefault="008671DD" w:rsidP="008671DD">
      <w:pPr>
        <w:ind w:left="0" w:firstLine="0"/>
        <w:rPr>
          <w:szCs w:val="24"/>
        </w:rPr>
      </w:pPr>
    </w:p>
    <w:p w:rsidR="008671DD" w:rsidRPr="008671DD" w:rsidRDefault="008671DD" w:rsidP="008671DD">
      <w:pPr>
        <w:ind w:left="0" w:firstLine="0"/>
      </w:pPr>
    </w:p>
    <w:p w:rsidR="008671DD" w:rsidRDefault="00361A4C" w:rsidP="008671DD">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lastRenderedPageBreak/>
        <w:t xml:space="preserve"> </w:t>
      </w:r>
      <w:r w:rsidR="008671DD">
        <w:rPr>
          <w:rFonts w:ascii="Times New Roman" w:hAnsi="Times New Roman" w:cs="Times New Roman"/>
          <w:color w:val="000000" w:themeColor="text1"/>
          <w:sz w:val="36"/>
          <w:szCs w:val="36"/>
        </w:rPr>
        <w:t xml:space="preserve">                                                                                                                              </w:t>
      </w:r>
    </w:p>
    <w:p w:rsidR="008D77C2" w:rsidRPr="008671DD" w:rsidRDefault="008671DD" w:rsidP="008671DD">
      <w:pPr>
        <w:pStyle w:val="Heading1"/>
        <w:numPr>
          <w:ilvl w:val="0"/>
          <w:numId w:val="0"/>
        </w:numPr>
        <w:ind w:left="180"/>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 xml:space="preserve">      </w:t>
      </w:r>
      <w:bookmarkStart w:id="35" w:name="_Toc513472634"/>
      <w:r w:rsidR="00F67616" w:rsidRPr="008671DD">
        <w:rPr>
          <w:rFonts w:ascii="Times New Roman" w:hAnsi="Times New Roman" w:cs="Times New Roman"/>
          <w:color w:val="000000" w:themeColor="text1"/>
          <w:sz w:val="36"/>
          <w:szCs w:val="36"/>
        </w:rPr>
        <w:t>2.7</w:t>
      </w:r>
      <w:r w:rsidR="007924F4" w:rsidRPr="008671DD">
        <w:rPr>
          <w:rFonts w:ascii="Times New Roman" w:hAnsi="Times New Roman" w:cs="Times New Roman"/>
          <w:color w:val="000000" w:themeColor="text1"/>
          <w:sz w:val="36"/>
          <w:szCs w:val="36"/>
        </w:rPr>
        <w:t>. Limitation of the Study</w:t>
      </w:r>
      <w:bookmarkEnd w:id="35"/>
      <w:r w:rsidR="007924F4" w:rsidRPr="008671DD">
        <w:rPr>
          <w:rFonts w:ascii="Times New Roman" w:hAnsi="Times New Roman" w:cs="Times New Roman"/>
          <w:color w:val="000000" w:themeColor="text1"/>
          <w:sz w:val="36"/>
          <w:szCs w:val="36"/>
        </w:rPr>
        <w:t xml:space="preserve"> </w:t>
      </w:r>
    </w:p>
    <w:p w:rsidR="00361A4C" w:rsidRPr="008671DD" w:rsidRDefault="00361A4C" w:rsidP="00361A4C"/>
    <w:p w:rsidR="008D77C2" w:rsidRPr="008671DD" w:rsidRDefault="007924F4" w:rsidP="0092158A">
      <w:pPr>
        <w:spacing w:line="360" w:lineRule="auto"/>
        <w:rPr>
          <w:szCs w:val="24"/>
        </w:rPr>
      </w:pPr>
      <w:r w:rsidRPr="008671DD">
        <w:rPr>
          <w:szCs w:val="24"/>
        </w:rPr>
        <w:t>This report is not free from limitations and some of the common o</w:t>
      </w:r>
      <w:r w:rsidR="009D12D1" w:rsidRPr="008671DD">
        <w:rPr>
          <w:szCs w:val="24"/>
        </w:rPr>
        <w:t>nes which are expected to arise</w:t>
      </w:r>
      <w:r w:rsidRPr="008671DD">
        <w:rPr>
          <w:szCs w:val="24"/>
        </w:rPr>
        <w:t xml:space="preserve">. </w:t>
      </w:r>
      <w:r w:rsidR="009D12D1" w:rsidRPr="008671DD">
        <w:rPr>
          <w:szCs w:val="24"/>
        </w:rPr>
        <w:t xml:space="preserve">Official website of the company was not updated regularly. </w:t>
      </w:r>
      <w:r w:rsidRPr="008671DD">
        <w:rPr>
          <w:szCs w:val="24"/>
        </w:rPr>
        <w:t xml:space="preserve">Time constraint was yet another factor, since I have to work fulltime and at the same time finish this report within a specific period of time. Data availability is another limitation as </w:t>
      </w:r>
      <w:r w:rsidR="00BB5D33" w:rsidRPr="008671DD">
        <w:rPr>
          <w:szCs w:val="24"/>
        </w:rPr>
        <w:t>Consumer Knitex</w:t>
      </w:r>
      <w:r w:rsidRPr="008671DD">
        <w:rPr>
          <w:szCs w:val="24"/>
        </w:rPr>
        <w:t xml:space="preserve"> database may not provide data to all the issues identified. </w:t>
      </w:r>
    </w:p>
    <w:p w:rsidR="00BB5D33" w:rsidRPr="008671DD" w:rsidRDefault="00BB5D33" w:rsidP="006350C7">
      <w:pPr>
        <w:spacing w:line="29" w:lineRule="atLeast"/>
        <w:rPr>
          <w:color w:val="000000" w:themeColor="text1"/>
          <w:sz w:val="36"/>
          <w:szCs w:val="36"/>
        </w:rPr>
      </w:pPr>
    </w:p>
    <w:p w:rsidR="008D77C2" w:rsidRPr="008671DD" w:rsidRDefault="00361A4C" w:rsidP="00361A4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6" w:name="_Toc513472635"/>
      <w:r w:rsidR="00F67616" w:rsidRPr="008671DD">
        <w:rPr>
          <w:rFonts w:ascii="Times New Roman" w:hAnsi="Times New Roman" w:cs="Times New Roman"/>
          <w:color w:val="000000" w:themeColor="text1"/>
          <w:sz w:val="36"/>
          <w:szCs w:val="36"/>
        </w:rPr>
        <w:t>2.8</w:t>
      </w:r>
      <w:r w:rsidR="007924F4" w:rsidRPr="008671DD">
        <w:rPr>
          <w:rFonts w:ascii="Times New Roman" w:hAnsi="Times New Roman" w:cs="Times New Roman"/>
          <w:color w:val="000000" w:themeColor="text1"/>
          <w:sz w:val="36"/>
          <w:szCs w:val="36"/>
        </w:rPr>
        <w:t>. Literature Review</w:t>
      </w:r>
      <w:bookmarkEnd w:id="36"/>
      <w:r w:rsidR="007924F4" w:rsidRPr="008671DD">
        <w:rPr>
          <w:rFonts w:ascii="Times New Roman" w:hAnsi="Times New Roman" w:cs="Times New Roman"/>
          <w:color w:val="000000" w:themeColor="text1"/>
          <w:sz w:val="36"/>
          <w:szCs w:val="36"/>
        </w:rPr>
        <w:t xml:space="preserve"> </w:t>
      </w:r>
    </w:p>
    <w:p w:rsidR="00361A4C" w:rsidRPr="008671DD" w:rsidRDefault="00361A4C" w:rsidP="00361A4C"/>
    <w:p w:rsidR="00575692" w:rsidRPr="008671DD" w:rsidRDefault="00575692" w:rsidP="0092158A">
      <w:pPr>
        <w:spacing w:line="360" w:lineRule="auto"/>
        <w:ind w:hanging="14"/>
        <w:rPr>
          <w:color w:val="000000" w:themeColor="text1"/>
          <w:szCs w:val="24"/>
        </w:rPr>
      </w:pPr>
      <w:r w:rsidRPr="008671DD">
        <w:rPr>
          <w:color w:val="000000" w:themeColor="text1"/>
          <w:szCs w:val="24"/>
        </w:rPr>
        <w:t xml:space="preserve">CSED has been portrayed as the path toward passing on the social and natural effects of an affiliation's financial exercises to particular interest packs inside society and to society everywhere. The theme of CSED has become together with the progression of the possibility of corporate conscience. Conventionally, CSED is an aftereffect of </w:t>
      </w:r>
      <w:r w:rsidR="00B7543E" w:rsidRPr="008671DD">
        <w:rPr>
          <w:color w:val="000000" w:themeColor="text1"/>
          <w:szCs w:val="24"/>
        </w:rPr>
        <w:t>corporate conscience</w:t>
      </w:r>
      <w:r w:rsidRPr="008671DD">
        <w:rPr>
          <w:color w:val="000000" w:themeColor="text1"/>
          <w:szCs w:val="24"/>
        </w:rPr>
        <w:t>. C</w:t>
      </w:r>
      <w:r w:rsidR="00B7543E" w:rsidRPr="008671DD">
        <w:rPr>
          <w:color w:val="000000" w:themeColor="text1"/>
          <w:szCs w:val="24"/>
        </w:rPr>
        <w:t>orporate conscience</w:t>
      </w:r>
      <w:r w:rsidRPr="008671DD">
        <w:rPr>
          <w:color w:val="000000" w:themeColor="text1"/>
          <w:szCs w:val="24"/>
        </w:rPr>
        <w:t xml:space="preserve"> is generally a purposeful practice whereby associations perform social </w:t>
      </w:r>
      <w:r w:rsidR="00B7543E" w:rsidRPr="008671DD">
        <w:rPr>
          <w:color w:val="000000" w:themeColor="text1"/>
          <w:szCs w:val="24"/>
        </w:rPr>
        <w:t xml:space="preserve">and characteristic obligations. </w:t>
      </w:r>
      <w:r w:rsidRPr="008671DD">
        <w:rPr>
          <w:color w:val="000000" w:themeColor="text1"/>
          <w:szCs w:val="24"/>
        </w:rPr>
        <w:t xml:space="preserve">In the line of </w:t>
      </w:r>
      <w:r w:rsidR="00B7543E" w:rsidRPr="008671DD">
        <w:rPr>
          <w:color w:val="000000" w:themeColor="text1"/>
          <w:szCs w:val="24"/>
        </w:rPr>
        <w:t>corporate conscience</w:t>
      </w:r>
      <w:r w:rsidRPr="008671DD">
        <w:rPr>
          <w:color w:val="000000" w:themeColor="text1"/>
          <w:szCs w:val="24"/>
        </w:rPr>
        <w:t xml:space="preserve">, an upward example in CSED is clear all through the world. The base of CSED can be taken after to the mid-1970s. That is, the method of CSED first happened actuating delegate reporting around 40 years earlier, and thereafter continued forward to social uncovering, natural specifying, triple fundamental concern (TBL) uncovering and now what is known as supportability uncovering. </w:t>
      </w:r>
      <w:r w:rsidR="00B7543E" w:rsidRPr="008671DD">
        <w:rPr>
          <w:color w:val="000000" w:themeColor="text1"/>
          <w:szCs w:val="24"/>
        </w:rPr>
        <w:t>Amid the period 1971– 1980 the issue</w:t>
      </w:r>
      <w:r w:rsidRPr="008671DD">
        <w:rPr>
          <w:color w:val="000000" w:themeColor="text1"/>
          <w:szCs w:val="24"/>
        </w:rPr>
        <w:t xml:space="preserve"> was moderately immature; the observational investigations were negligible, les</w:t>
      </w:r>
      <w:r w:rsidR="00B7543E" w:rsidRPr="008671DD">
        <w:rPr>
          <w:color w:val="000000" w:themeColor="text1"/>
          <w:szCs w:val="24"/>
        </w:rPr>
        <w:t xml:space="preserve">s advanced and mostly engaging. </w:t>
      </w:r>
      <w:r w:rsidRPr="008671DD">
        <w:rPr>
          <w:color w:val="000000" w:themeColor="text1"/>
          <w:szCs w:val="24"/>
        </w:rPr>
        <w:t xml:space="preserve">In the midst of the past 20– 30 years there has been a creating open commonality with the piece of corporate bodies in people in general field. Various affiliations associated with advantage extension, however adding to financial improvement, have been examined for making social issues. Common affirmation, resource repletion, misuse reusing, thing quality and prosperity, the rights and status of laborers, and the vitality of generous associations are </w:t>
      </w:r>
      <w:r w:rsidR="00B7543E" w:rsidRPr="008671DD">
        <w:rPr>
          <w:color w:val="000000" w:themeColor="text1"/>
          <w:szCs w:val="24"/>
        </w:rPr>
        <w:t>problems</w:t>
      </w:r>
      <w:r w:rsidRPr="008671DD">
        <w:rPr>
          <w:color w:val="000000" w:themeColor="text1"/>
          <w:szCs w:val="24"/>
        </w:rPr>
        <w:t xml:space="preserve"> which have transformed into the point of convergence </w:t>
      </w:r>
      <w:r w:rsidR="00B7543E" w:rsidRPr="008671DD">
        <w:rPr>
          <w:color w:val="000000" w:themeColor="text1"/>
          <w:szCs w:val="24"/>
        </w:rPr>
        <w:t xml:space="preserve">of growing thought and concern. </w:t>
      </w:r>
    </w:p>
    <w:p w:rsidR="006C350D" w:rsidRPr="008671DD" w:rsidRDefault="006C350D" w:rsidP="0092158A">
      <w:pPr>
        <w:spacing w:line="360" w:lineRule="auto"/>
        <w:ind w:hanging="14"/>
        <w:rPr>
          <w:color w:val="000000" w:themeColor="text1"/>
          <w:szCs w:val="24"/>
        </w:rPr>
      </w:pPr>
      <w:r w:rsidRPr="008671DD">
        <w:rPr>
          <w:color w:val="000000" w:themeColor="text1"/>
          <w:szCs w:val="24"/>
        </w:rPr>
        <w:lastRenderedPageBreak/>
        <w:t xml:space="preserve">Weights </w:t>
      </w:r>
      <w:r w:rsidR="00B1413C" w:rsidRPr="008671DD">
        <w:rPr>
          <w:color w:val="000000" w:themeColor="text1"/>
          <w:szCs w:val="24"/>
        </w:rPr>
        <w:t>from different sources have arrived at continue on the private division to recognize social and natural viability for any impact from business errands. The issue of reasonability goes for guaranteeing future ages through viable practices by business affiliations. It can be stated to update society, is removed from business revenue driven activity and is deliberate and in like manner not required by law or some other sort of administrative impulse. Because of reasonability concerns, CSED encompasses a varying extent of introduction that consolidates (HR) approach, benefits of HR, HR change, prosperity and security of laborers, purchaser associations, thing information and quality, normally welcoming measures, environmental consistence, measures of defilement control, and diverse compassionate activities for supportable headway of the overall population and condition. Among the creating nations, Thailand, Singapore and Malaysian associations are continuously dazzling in CSED in their yearly reports, locales and distinctive strategies for correspondence. In any case, the occasion of CSED practices in a making country like Bangladesh isn't clear, which empowers the undertaking of this examination. The organizational setting should be featured as it effect CSED rehearses in creating nations.</w:t>
      </w:r>
      <w:r w:rsidRPr="008671DD">
        <w:rPr>
          <w:color w:val="000000" w:themeColor="text1"/>
          <w:szCs w:val="24"/>
        </w:rPr>
        <w:t xml:space="preserve"> </w:t>
      </w:r>
    </w:p>
    <w:p w:rsidR="006C350D" w:rsidRPr="008671DD" w:rsidRDefault="006C350D" w:rsidP="0092158A">
      <w:pPr>
        <w:spacing w:line="360" w:lineRule="auto"/>
        <w:ind w:hanging="14"/>
        <w:rPr>
          <w:color w:val="000000" w:themeColor="text1"/>
          <w:szCs w:val="24"/>
        </w:rPr>
      </w:pPr>
      <w:r w:rsidRPr="008671DD">
        <w:rPr>
          <w:color w:val="000000" w:themeColor="text1"/>
          <w:szCs w:val="24"/>
        </w:rPr>
        <w:t xml:space="preserve">Corporate social and environmental reporting (CSER) is an intentional commitment of the associations to contribute social and ecological objectives. Under the </w:t>
      </w:r>
      <w:r w:rsidR="00B1413C" w:rsidRPr="008671DD">
        <w:rPr>
          <w:color w:val="000000" w:themeColor="text1"/>
          <w:szCs w:val="24"/>
        </w:rPr>
        <w:t>roof</w:t>
      </w:r>
      <w:r w:rsidRPr="008671DD">
        <w:rPr>
          <w:color w:val="000000" w:themeColor="text1"/>
          <w:szCs w:val="24"/>
        </w:rPr>
        <w:t xml:space="preserve"> </w:t>
      </w:r>
      <w:r w:rsidR="00B1413C" w:rsidRPr="008671DD">
        <w:rPr>
          <w:color w:val="000000" w:themeColor="text1"/>
          <w:szCs w:val="24"/>
        </w:rPr>
        <w:t xml:space="preserve">corporate conscience </w:t>
      </w:r>
      <w:r w:rsidRPr="008671DD">
        <w:rPr>
          <w:color w:val="000000" w:themeColor="text1"/>
          <w:szCs w:val="24"/>
        </w:rPr>
        <w:t xml:space="preserve">natural obligation is suggested. Researchers concurred that the term </w:t>
      </w:r>
      <w:r w:rsidR="00B1413C" w:rsidRPr="008671DD">
        <w:rPr>
          <w:color w:val="000000" w:themeColor="text1"/>
          <w:szCs w:val="24"/>
        </w:rPr>
        <w:t>corporate conscience</w:t>
      </w:r>
      <w:r w:rsidRPr="008671DD">
        <w:rPr>
          <w:color w:val="000000" w:themeColor="text1"/>
          <w:szCs w:val="24"/>
        </w:rPr>
        <w:t xml:space="preserve"> is limited as the term corporate social and ecological obligation picked up prominence in the c</w:t>
      </w:r>
      <w:r w:rsidR="00B1413C" w:rsidRPr="008671DD">
        <w:rPr>
          <w:color w:val="000000" w:themeColor="text1"/>
          <w:szCs w:val="24"/>
        </w:rPr>
        <w:t xml:space="preserve">ourse of the most recent decade. </w:t>
      </w:r>
      <w:r w:rsidRPr="008671DD">
        <w:rPr>
          <w:color w:val="000000" w:themeColor="text1"/>
          <w:szCs w:val="24"/>
        </w:rPr>
        <w:t xml:space="preserve">The recorded proof proposes that director's obligation was restricted to the business dedication and benefit boost. Afterward, the idea of </w:t>
      </w:r>
      <w:r w:rsidR="00B1413C" w:rsidRPr="008671DD">
        <w:rPr>
          <w:color w:val="000000" w:themeColor="text1"/>
          <w:szCs w:val="24"/>
        </w:rPr>
        <w:t>generalship</w:t>
      </w:r>
      <w:r w:rsidRPr="008671DD">
        <w:rPr>
          <w:color w:val="000000" w:themeColor="text1"/>
          <w:szCs w:val="24"/>
        </w:rPr>
        <w:t xml:space="preserve"> has developed and tended to the business obligation towards society. </w:t>
      </w:r>
      <w:r w:rsidR="00B1413C" w:rsidRPr="008671DD">
        <w:rPr>
          <w:color w:val="000000" w:themeColor="text1"/>
          <w:szCs w:val="24"/>
        </w:rPr>
        <w:t>Generalship</w:t>
      </w:r>
      <w:r w:rsidRPr="008671DD">
        <w:rPr>
          <w:color w:val="000000" w:themeColor="text1"/>
          <w:szCs w:val="24"/>
        </w:rPr>
        <w:t xml:space="preserve"> of as far as possible obligation to investors alone, as well as focus on the duty to the more extensive partner gatherings (Lantos 2001, for example, representatives, clients, wholesalers, providers, government, administrative specialist and all the more imperatively the group where they work. Carroll is </w:t>
      </w:r>
      <w:r w:rsidR="00B1413C" w:rsidRPr="008671DD">
        <w:rPr>
          <w:color w:val="000000" w:themeColor="text1"/>
          <w:szCs w:val="24"/>
        </w:rPr>
        <w:t>the earliest</w:t>
      </w:r>
      <w:r w:rsidRPr="008671DD">
        <w:rPr>
          <w:color w:val="000000" w:themeColor="text1"/>
          <w:szCs w:val="24"/>
        </w:rPr>
        <w:t xml:space="preserve"> researcher portrays social parts of </w:t>
      </w:r>
      <w:r w:rsidR="00B1413C" w:rsidRPr="008671DD">
        <w:rPr>
          <w:color w:val="000000" w:themeColor="text1"/>
          <w:szCs w:val="24"/>
        </w:rPr>
        <w:t>corporate conscience</w:t>
      </w:r>
      <w:r w:rsidRPr="008671DD">
        <w:rPr>
          <w:color w:val="000000" w:themeColor="text1"/>
          <w:szCs w:val="24"/>
        </w:rPr>
        <w:t xml:space="preserve"> as alluded straightforwardly to those duties well beyond monetary and lawful commitments. Along these lines, </w:t>
      </w:r>
      <w:r w:rsidR="008671DD" w:rsidRPr="008671DD">
        <w:rPr>
          <w:color w:val="000000" w:themeColor="text1"/>
          <w:szCs w:val="24"/>
        </w:rPr>
        <w:t>corporate conscience</w:t>
      </w:r>
      <w:r w:rsidRPr="008671DD">
        <w:rPr>
          <w:color w:val="000000" w:themeColor="text1"/>
          <w:szCs w:val="24"/>
        </w:rPr>
        <w:t xml:space="preserve"> is viewed as synonymous with intentional and corporate altruistic acts by business associations proposed to lighten social and ecological ills or advantage a socially burdened gathering favored by corporate directors.</w:t>
      </w:r>
    </w:p>
    <w:p w:rsidR="006C350D" w:rsidRPr="008671DD" w:rsidRDefault="00B1413C" w:rsidP="00B1413C">
      <w:pPr>
        <w:spacing w:line="360" w:lineRule="auto"/>
        <w:ind w:hanging="14"/>
        <w:rPr>
          <w:color w:val="000000" w:themeColor="text1"/>
          <w:szCs w:val="24"/>
        </w:rPr>
      </w:pPr>
      <w:r w:rsidRPr="008671DD">
        <w:rPr>
          <w:color w:val="000000" w:themeColor="text1"/>
          <w:szCs w:val="24"/>
        </w:rPr>
        <w:lastRenderedPageBreak/>
        <w:t>The advantages of corporate conscience</w:t>
      </w:r>
      <w:r w:rsidR="006C350D" w:rsidRPr="008671DD">
        <w:rPr>
          <w:color w:val="000000" w:themeColor="text1"/>
          <w:szCs w:val="24"/>
        </w:rPr>
        <w:t xml:space="preserve"> detailing are huge for associations, group and condition. The associations those are rehearse </w:t>
      </w:r>
      <w:r w:rsidRPr="008671DD">
        <w:rPr>
          <w:color w:val="000000" w:themeColor="text1"/>
          <w:szCs w:val="24"/>
        </w:rPr>
        <w:t>corporate conscience</w:t>
      </w:r>
      <w:r w:rsidR="006C350D" w:rsidRPr="008671DD">
        <w:rPr>
          <w:color w:val="000000" w:themeColor="text1"/>
          <w:szCs w:val="24"/>
        </w:rPr>
        <w:t xml:space="preserve">, their money related and </w:t>
      </w:r>
      <w:r w:rsidR="00255DFA" w:rsidRPr="008671DD">
        <w:rPr>
          <w:color w:val="000000" w:themeColor="text1"/>
          <w:szCs w:val="24"/>
        </w:rPr>
        <w:t>non-monetary</w:t>
      </w:r>
      <w:r w:rsidR="006C350D" w:rsidRPr="008671DD">
        <w:rPr>
          <w:color w:val="000000" w:themeColor="text1"/>
          <w:szCs w:val="24"/>
        </w:rPr>
        <w:t xml:space="preserve"> </w:t>
      </w:r>
      <w:r w:rsidRPr="008671DD">
        <w:rPr>
          <w:color w:val="000000" w:themeColor="text1"/>
          <w:szCs w:val="24"/>
        </w:rPr>
        <w:t>executions are</w:t>
      </w:r>
      <w:r w:rsidR="006C350D" w:rsidRPr="008671DD">
        <w:rPr>
          <w:color w:val="000000" w:themeColor="text1"/>
          <w:szCs w:val="24"/>
        </w:rPr>
        <w:t xml:space="preserve"> superior to others, and it enhances social r</w:t>
      </w:r>
      <w:r w:rsidRPr="008671DD">
        <w:rPr>
          <w:color w:val="000000" w:themeColor="text1"/>
          <w:szCs w:val="24"/>
        </w:rPr>
        <w:t>egard towards the organization. Corporate conscience</w:t>
      </w:r>
      <w:r w:rsidR="006C350D" w:rsidRPr="008671DD">
        <w:rPr>
          <w:color w:val="000000" w:themeColor="text1"/>
          <w:szCs w:val="24"/>
        </w:rPr>
        <w:t xml:space="preserve"> increment happy with workplace and guarantees word related wellbeing and security hones i</w:t>
      </w:r>
      <w:r w:rsidRPr="008671DD">
        <w:rPr>
          <w:color w:val="000000" w:themeColor="text1"/>
          <w:szCs w:val="24"/>
        </w:rPr>
        <w:t xml:space="preserve">n the associations and society. </w:t>
      </w:r>
      <w:r w:rsidR="006C350D" w:rsidRPr="008671DD">
        <w:rPr>
          <w:color w:val="000000" w:themeColor="text1"/>
          <w:szCs w:val="24"/>
        </w:rPr>
        <w:t>Past investigations propose that association is working in the general public by meeting the authenticity criteria through its capacity to seek p</w:t>
      </w:r>
      <w:r w:rsidRPr="008671DD">
        <w:rPr>
          <w:color w:val="000000" w:themeColor="text1"/>
          <w:szCs w:val="24"/>
        </w:rPr>
        <w:t xml:space="preserve">icking up assets in the market. </w:t>
      </w:r>
      <w:r w:rsidR="006C350D" w:rsidRPr="008671DD">
        <w:rPr>
          <w:color w:val="000000" w:themeColor="text1"/>
          <w:szCs w:val="24"/>
        </w:rPr>
        <w:t xml:space="preserve">The criteria for authenticity around there are monetary and legitimate commitment. </w:t>
      </w:r>
      <w:r w:rsidRPr="008671DD">
        <w:rPr>
          <w:color w:val="000000" w:themeColor="text1"/>
          <w:szCs w:val="24"/>
        </w:rPr>
        <w:t>S</w:t>
      </w:r>
      <w:r w:rsidR="006C350D" w:rsidRPr="008671DD">
        <w:rPr>
          <w:color w:val="000000" w:themeColor="text1"/>
          <w:szCs w:val="24"/>
        </w:rPr>
        <w:t xml:space="preserve">ocial commitment for association expected that social advance ought to weigh similarly to be decided with monetary advance. In addition, association needs social assets for their survival. </w:t>
      </w:r>
      <w:r w:rsidRPr="008671DD">
        <w:rPr>
          <w:color w:val="000000" w:themeColor="text1"/>
          <w:szCs w:val="24"/>
        </w:rPr>
        <w:t>Four</w:t>
      </w:r>
      <w:r w:rsidR="006C350D" w:rsidRPr="008671DD">
        <w:rPr>
          <w:color w:val="000000" w:themeColor="text1"/>
          <w:szCs w:val="24"/>
        </w:rPr>
        <w:t xml:space="preserve"> fundamental desires </w:t>
      </w:r>
      <w:r w:rsidRPr="008671DD">
        <w:rPr>
          <w:color w:val="000000" w:themeColor="text1"/>
          <w:szCs w:val="24"/>
        </w:rPr>
        <w:t xml:space="preserve">were distinguished </w:t>
      </w:r>
      <w:r w:rsidR="006C350D" w:rsidRPr="008671DD">
        <w:rPr>
          <w:color w:val="000000" w:themeColor="text1"/>
          <w:szCs w:val="24"/>
        </w:rPr>
        <w:t xml:space="preserve">which mirror a perspective of social duty, for example, optional, moral, legitimate duties and monetary obligations. </w:t>
      </w:r>
      <w:r w:rsidRPr="008671DD">
        <w:rPr>
          <w:color w:val="000000" w:themeColor="text1"/>
          <w:szCs w:val="24"/>
        </w:rPr>
        <w:t>S</w:t>
      </w:r>
      <w:r w:rsidR="006C350D" w:rsidRPr="008671DD">
        <w:rPr>
          <w:color w:val="000000" w:themeColor="text1"/>
          <w:szCs w:val="24"/>
        </w:rPr>
        <w:t xml:space="preserve">ocial issues have changed over the time. Item security, word related wellbeing and wellbeing, business morals, worker segregation, natural issue wind up hierarchical enthusiasm as a component of social commitment. All the more as of late, the issues of worldwide environmental change and a dangerous atmospheric </w:t>
      </w:r>
      <w:r w:rsidR="00255DFA" w:rsidRPr="008671DD">
        <w:rPr>
          <w:color w:val="000000" w:themeColor="text1"/>
          <w:szCs w:val="24"/>
        </w:rPr>
        <w:t>deviation</w:t>
      </w:r>
      <w:r w:rsidR="006C350D" w:rsidRPr="008671DD">
        <w:rPr>
          <w:color w:val="000000" w:themeColor="text1"/>
          <w:szCs w:val="24"/>
        </w:rPr>
        <w:t xml:space="preserve"> seem to be a greatest test to the corporate pioneers. </w:t>
      </w:r>
    </w:p>
    <w:p w:rsidR="006C350D" w:rsidRPr="008671DD" w:rsidRDefault="00B1413C" w:rsidP="0092158A">
      <w:pPr>
        <w:spacing w:after="227" w:line="360" w:lineRule="auto"/>
        <w:ind w:right="-5" w:hanging="14"/>
        <w:rPr>
          <w:color w:val="000000" w:themeColor="text1"/>
          <w:szCs w:val="24"/>
        </w:rPr>
      </w:pPr>
      <w:r w:rsidRPr="008671DD">
        <w:rPr>
          <w:color w:val="000000" w:themeColor="text1"/>
          <w:szCs w:val="24"/>
        </w:rPr>
        <w:t>T</w:t>
      </w:r>
      <w:r w:rsidR="006C350D" w:rsidRPr="008671DD">
        <w:rPr>
          <w:color w:val="000000" w:themeColor="text1"/>
          <w:szCs w:val="24"/>
        </w:rPr>
        <w:t xml:space="preserve">he idea of manageability goes a long ways past corporate social and ecological obligation and it has turned into the key focal point through which associations see their organizations. </w:t>
      </w:r>
      <w:r w:rsidRPr="008671DD">
        <w:rPr>
          <w:color w:val="000000" w:themeColor="text1"/>
          <w:szCs w:val="24"/>
        </w:rPr>
        <w:t>Corporate conscience</w:t>
      </w:r>
      <w:r w:rsidR="006C350D" w:rsidRPr="008671DD">
        <w:rPr>
          <w:color w:val="000000" w:themeColor="text1"/>
          <w:szCs w:val="24"/>
        </w:rPr>
        <w:t xml:space="preserve"> offers an obvious chance to increase focused, advantage drive advancement and create genuine primary concern comes about. They additionally contend that </w:t>
      </w:r>
      <w:r w:rsidRPr="008671DD">
        <w:rPr>
          <w:color w:val="000000" w:themeColor="text1"/>
          <w:szCs w:val="24"/>
        </w:rPr>
        <w:t>corporate conscience has</w:t>
      </w:r>
      <w:r w:rsidR="006C350D" w:rsidRPr="008671DD">
        <w:rPr>
          <w:color w:val="000000" w:themeColor="text1"/>
          <w:szCs w:val="24"/>
        </w:rPr>
        <w:t xml:space="preserve"> been expanding among the associations to appreciate upper hand and as a piece of their natural responsiveness. Given the writing on </w:t>
      </w:r>
      <w:r w:rsidRPr="008671DD">
        <w:rPr>
          <w:color w:val="000000" w:themeColor="text1"/>
          <w:szCs w:val="24"/>
        </w:rPr>
        <w:t>corporate conscience</w:t>
      </w:r>
      <w:r w:rsidR="006C350D" w:rsidRPr="008671DD">
        <w:rPr>
          <w:color w:val="000000" w:themeColor="text1"/>
          <w:szCs w:val="24"/>
        </w:rPr>
        <w:t xml:space="preserve"> explore, it would not be proper to sum up the consequences of created nations to creating or developing nations in light of their monetary, social, ecological and political </w:t>
      </w:r>
      <w:r w:rsidRPr="008671DD">
        <w:rPr>
          <w:color w:val="000000" w:themeColor="text1"/>
          <w:szCs w:val="24"/>
        </w:rPr>
        <w:t>contrasts</w:t>
      </w:r>
      <w:r w:rsidR="006C350D" w:rsidRPr="008671DD">
        <w:rPr>
          <w:color w:val="000000" w:themeColor="text1"/>
          <w:szCs w:val="24"/>
        </w:rPr>
        <w:t>.</w:t>
      </w:r>
    </w:p>
    <w:p w:rsidR="006C350D" w:rsidRPr="008671DD" w:rsidRDefault="006C350D" w:rsidP="0092158A">
      <w:pPr>
        <w:spacing w:after="227" w:line="360" w:lineRule="auto"/>
        <w:ind w:right="-5" w:hanging="14"/>
        <w:rPr>
          <w:color w:val="000000" w:themeColor="text1"/>
          <w:szCs w:val="24"/>
        </w:rPr>
      </w:pPr>
      <w:r w:rsidRPr="008671DD">
        <w:rPr>
          <w:color w:val="000000" w:themeColor="text1"/>
          <w:szCs w:val="24"/>
        </w:rPr>
        <w:t>The developing writing has endeavored to investigate the connection amongst social and natural announcing by huge enterprises and corporate attributes</w:t>
      </w:r>
      <w:r w:rsidR="00255DFA" w:rsidRPr="008671DD">
        <w:rPr>
          <w:color w:val="000000" w:themeColor="text1"/>
          <w:szCs w:val="24"/>
        </w:rPr>
        <w:t>; -</w:t>
      </w:r>
      <w:r w:rsidRPr="008671DD">
        <w:rPr>
          <w:color w:val="000000" w:themeColor="text1"/>
          <w:szCs w:val="24"/>
        </w:rPr>
        <w:t xml:space="preserve"> striking</w:t>
      </w:r>
      <w:r w:rsidR="008671DD" w:rsidRPr="008671DD">
        <w:rPr>
          <w:color w:val="000000" w:themeColor="text1"/>
          <w:szCs w:val="24"/>
        </w:rPr>
        <w:t xml:space="preserve">ly size, benefit, and industry. </w:t>
      </w:r>
      <w:r w:rsidRPr="008671DD">
        <w:rPr>
          <w:color w:val="000000" w:themeColor="text1"/>
          <w:szCs w:val="24"/>
        </w:rPr>
        <w:t xml:space="preserve">A few analysts </w:t>
      </w:r>
      <w:r w:rsidR="008671DD" w:rsidRPr="008671DD">
        <w:rPr>
          <w:color w:val="000000" w:themeColor="text1"/>
          <w:szCs w:val="24"/>
        </w:rPr>
        <w:t xml:space="preserve">found a positive association between social presentation and cash related execution found a switch relationship. There is trial affirmation that the huge and environmentally tricky associations by and large make normal exposures. All the more the examples of social and biological uncovering taking a case of 40 Australian associations </w:t>
      </w:r>
      <w:r w:rsidR="008671DD" w:rsidRPr="008671DD">
        <w:rPr>
          <w:color w:val="000000" w:themeColor="text1"/>
          <w:szCs w:val="24"/>
        </w:rPr>
        <w:lastRenderedPageBreak/>
        <w:t>covering 20 years circulated report and system used to check the example is content examination. The results showed that a growing number of associations were revealing social and normal information yet no undertaking has been made to measure the idea of the exposures. There are imperative differentiations in both the sort and the measure of information disclosed by associations from different countries. The results moreover demonstrated that determined presentation on social and natural issues may be seen as a technique for displaying social pleasantness and it may not only be grasped to upgrade the photo or reputation of the association yet it may in like manner be seen as being useful to the degree the organization is concerned. Corporate social obligation systems from worldwide perspectives under the headings of common, essentialness, HR, things and gathering consideration. The investigation watched that a large portion of the negative news was found in the assessed regions however the positive news was basically declared in the obstinate section of yearly report.</w:t>
      </w:r>
    </w:p>
    <w:p w:rsidR="008671DD" w:rsidRPr="008671DD" w:rsidRDefault="008671DD" w:rsidP="008671DD">
      <w:pPr>
        <w:spacing w:after="227" w:line="360" w:lineRule="auto"/>
        <w:ind w:right="-5" w:hanging="14"/>
        <w:rPr>
          <w:color w:val="FF0000"/>
          <w:szCs w:val="24"/>
        </w:rPr>
      </w:pPr>
      <w:r w:rsidRPr="008671DD">
        <w:rPr>
          <w:color w:val="000000" w:themeColor="text1"/>
          <w:szCs w:val="24"/>
        </w:rPr>
        <w:t xml:space="preserve">There are number of hypotheses have used by the specialists to illuminate the social and regular uncovering. The generally used theories in social and regular specifying are genuineness speculation, accomplice theory and institutional theory. This examination in like manner revolves around validness theory, accomplice speculation and institutional speculation to clear up the degree and volume of corporate conscience in Bangladeshi recorded associations. Genuineness theory suggests that affiliations need to ensure aggregate wants in case they should be compelling in the overall population. Affiliations is seen as genuine if the overall population or gathering sees that they are working inside the purposes of control of a regard structures qualified to gathering. In this way, for the survival and advancement of the affiliations they tries to meet the wants from society through revealing social and biological information's to the more broad gathering. A couple of examinations used accomplice theory to elucidate CSER from the assumption that accomplices are the necessary for all activities by the affiliations. CSER is seen as a response to battling weights from various accomplices, for instance, governments, laborers, biological get-togethers, customers, advance supervisors and regular society or gathering activists. Both accomplice speculation and legitimacy theory got from the more broad political money related theory. Accomplice is portrayed as "social affairs or individuals who advantage from or hurt by, and whose rights are harmed or respected by, corporate exercises". Accomplice theory is confined </w:t>
      </w:r>
      <w:r w:rsidRPr="008671DD">
        <w:rPr>
          <w:color w:val="000000" w:themeColor="text1"/>
          <w:szCs w:val="24"/>
        </w:rPr>
        <w:lastRenderedPageBreak/>
        <w:t>by two characterizations to be particular regularizing branch of accomplice speculation and managerial branch of accomplice speculation. Managing branch of accomplice speculation recommends that all accomplices have fitting to be managed fairly by an association. Duty structure reflected the regularizing accomplice theory from the conflict that the association is capable to all accomplice get-togethers to give insights with respect to social and biological information. Managerial branch of accomplice theory clear up that CSER as a technique for managing association's relationship with various accomplice social affairs. Accomplice control, key position and money related execution are associated basically to the level of CSER. Along these lines, chiefs are using CSER as a proactive approach for directing accomplices and their various leveled condition</w:t>
      </w:r>
      <w:r>
        <w:rPr>
          <w:color w:val="000000" w:themeColor="text1"/>
          <w:szCs w:val="24"/>
        </w:rPr>
        <w:t>.</w:t>
      </w:r>
    </w:p>
    <w:p w:rsidR="008671DD" w:rsidRPr="008671DD" w:rsidRDefault="008671DD" w:rsidP="008671DD">
      <w:pPr>
        <w:spacing w:after="227" w:line="360" w:lineRule="auto"/>
        <w:ind w:right="-5" w:hanging="14"/>
        <w:rPr>
          <w:b/>
          <w:color w:val="000000" w:themeColor="text1"/>
          <w:sz w:val="36"/>
          <w:szCs w:val="36"/>
        </w:rPr>
      </w:pPr>
    </w:p>
    <w:p w:rsidR="008671DD" w:rsidRPr="008671DD" w:rsidRDefault="00F67616" w:rsidP="008671DD">
      <w:pPr>
        <w:spacing w:after="227" w:line="360" w:lineRule="auto"/>
        <w:ind w:right="-5" w:hanging="14"/>
        <w:rPr>
          <w:b/>
          <w:color w:val="17365D"/>
          <w:sz w:val="36"/>
          <w:szCs w:val="36"/>
        </w:rPr>
      </w:pPr>
      <w:r w:rsidRPr="008671DD">
        <w:rPr>
          <w:b/>
          <w:color w:val="000000" w:themeColor="text1"/>
          <w:sz w:val="36"/>
          <w:szCs w:val="36"/>
        </w:rPr>
        <w:t>2.9</w:t>
      </w:r>
      <w:r w:rsidR="007924F4" w:rsidRPr="008671DD">
        <w:rPr>
          <w:b/>
          <w:color w:val="000000" w:themeColor="text1"/>
          <w:sz w:val="36"/>
          <w:szCs w:val="36"/>
        </w:rPr>
        <w:t>.</w:t>
      </w:r>
      <w:r w:rsidR="005B0F82" w:rsidRPr="008671DD">
        <w:rPr>
          <w:b/>
          <w:color w:val="000000" w:themeColor="text1"/>
          <w:sz w:val="36"/>
          <w:szCs w:val="36"/>
        </w:rPr>
        <w:t xml:space="preserve"> Bangladesh Context</w:t>
      </w:r>
      <w:bookmarkStart w:id="37" w:name="_Toc507205352"/>
    </w:p>
    <w:p w:rsidR="00DD6AB7" w:rsidRPr="008671DD" w:rsidRDefault="00DD6AB7" w:rsidP="008671DD">
      <w:pPr>
        <w:spacing w:after="227" w:line="360" w:lineRule="auto"/>
        <w:ind w:right="-5" w:hanging="14"/>
        <w:rPr>
          <w:color w:val="FF0000"/>
          <w:szCs w:val="24"/>
        </w:rPr>
      </w:pPr>
      <w:r w:rsidRPr="008671DD">
        <w:rPr>
          <w:color w:val="000000" w:themeColor="text1"/>
          <w:szCs w:val="24"/>
        </w:rPr>
        <w:t>Bangladesh,</w:t>
      </w:r>
      <w:bookmarkEnd w:id="37"/>
      <w:r w:rsidR="008671DD" w:rsidRPr="008671DD">
        <w:rPr>
          <w:color w:val="000000" w:themeColor="text1"/>
          <w:szCs w:val="24"/>
        </w:rPr>
        <w:t xml:space="preserve"> a south Asian country, got freedom from Pakistan following a nine-month flexibility war in 1971. Since opportunity, a couple of attempts have been made to develop the socio-political circumstance of the country by different political governments. Regardless, the country is up 'til now waiting behind other making countries because of political instability, military bombshells, poor organization, nonattendance of a supportable change outline, and corruption. Regardless, the present Government of Bangladesh has broadcasted war against debasement and the lawful was segregated from official master in 2007. Despite privatization, progression and globalization techniques of the country, a couple of attempts have been taken in the midst of the latest couple of years to develop the private portion. Bracing the Privatization Board, attracting outside money related masters by offering persuading powers, developing the Securities and Exchange Commission through authoritative change, and improving stock trade effectiveness are basic delineations</w:t>
      </w:r>
    </w:p>
    <w:p w:rsidR="00DD6AB7" w:rsidRPr="008671DD" w:rsidRDefault="008671DD" w:rsidP="006F7856">
      <w:pPr>
        <w:spacing w:line="360" w:lineRule="auto"/>
        <w:rPr>
          <w:color w:val="000000" w:themeColor="text1"/>
          <w:szCs w:val="24"/>
        </w:rPr>
      </w:pPr>
      <w:r w:rsidRPr="008671DD">
        <w:rPr>
          <w:color w:val="000000" w:themeColor="text1"/>
          <w:szCs w:val="24"/>
        </w:rPr>
        <w:t xml:space="preserve">To the degree social and biological disclosure are concerned, there are fundamentally no revelation essentials under any legitimate courses of action. Regardless, the new standards are required to open associations to other critical examples used as a piece of propelling examiners' certainty, including </w:t>
      </w:r>
      <w:r w:rsidRPr="008671DD">
        <w:rPr>
          <w:color w:val="000000" w:themeColor="text1"/>
          <w:szCs w:val="24"/>
        </w:rPr>
        <w:t>corporate conscience</w:t>
      </w:r>
      <w:r w:rsidRPr="008671DD">
        <w:rPr>
          <w:color w:val="000000" w:themeColor="text1"/>
          <w:szCs w:val="24"/>
        </w:rPr>
        <w:t xml:space="preserve"> practices. This is conspicuous as, </w:t>
      </w:r>
      <w:r w:rsidRPr="008671DD">
        <w:rPr>
          <w:color w:val="000000" w:themeColor="text1"/>
          <w:szCs w:val="24"/>
        </w:rPr>
        <w:lastRenderedPageBreak/>
        <w:t xml:space="preserve">without managerial game plans, an incredible number of recorded associations were found to uncover social and natural information in their yearly reports. There are a couple of changes in the socio-social fields that may cause better straightforwardness and presentation sharpens in Bangladesh. As communicated by Islam. Without a reasonable state segment, different weight packs have risen that hope to propel duty and straightforwardness in all circles of open life extensive of business practices. The straightforwardness of corporate bodies has been an issue in the midst of the latest couple of years. The government of Bangladesh and what's more other regular social requests turned out with the exercises to concede associations with extraordinary biological and social obligation uncovering. This action wound up being the driving force for </w:t>
      </w:r>
      <w:r w:rsidRPr="008671DD">
        <w:rPr>
          <w:color w:val="000000" w:themeColor="text1"/>
          <w:szCs w:val="24"/>
        </w:rPr>
        <w:t>corporate conscience</w:t>
      </w:r>
      <w:r w:rsidRPr="008671DD">
        <w:rPr>
          <w:color w:val="000000" w:themeColor="text1"/>
          <w:szCs w:val="24"/>
        </w:rPr>
        <w:t xml:space="preserve">, as associations could propel their photo by winning the respect. Overall monetary masters eye corporate reports discerningly as they experience trouble in understanding the way that Bangladeshi associations uncover information and its practicality. All inclusive weight has been creating on private passage orchestrated associations, which function as suppliers to broad Western undertakings, to take after worldwide work laws and to finish corporate errands sensibly. Prior research may give a clearer point of view of corporate perspective toward </w:t>
      </w:r>
      <w:r w:rsidRPr="008671DD">
        <w:rPr>
          <w:color w:val="000000" w:themeColor="text1"/>
          <w:szCs w:val="24"/>
        </w:rPr>
        <w:t>corporate conscience</w:t>
      </w:r>
      <w:r w:rsidRPr="008671DD">
        <w:rPr>
          <w:color w:val="000000" w:themeColor="text1"/>
          <w:szCs w:val="24"/>
        </w:rPr>
        <w:t xml:space="preserve"> practices.</w:t>
      </w:r>
    </w:p>
    <w:p w:rsidR="008671DD" w:rsidRDefault="00DD6AB7" w:rsidP="008671DD">
      <w:pPr>
        <w:spacing w:line="360" w:lineRule="auto"/>
        <w:rPr>
          <w:color w:val="000000" w:themeColor="text1"/>
          <w:szCs w:val="24"/>
        </w:rPr>
      </w:pPr>
      <w:r w:rsidRPr="008671DD">
        <w:rPr>
          <w:color w:val="000000" w:themeColor="text1"/>
          <w:szCs w:val="24"/>
        </w:rPr>
        <w:t xml:space="preserve"> </w:t>
      </w:r>
      <w:r w:rsidR="008671DD" w:rsidRPr="008671DD">
        <w:rPr>
          <w:color w:val="000000" w:themeColor="text1"/>
          <w:szCs w:val="24"/>
        </w:rPr>
        <w:t xml:space="preserve">Concerning Bangladesh, the fiscal reporting condition in Bangladesh isn't in full closeness with all inclusive accounting benchmarks. In fact fiscal information and disclosure is made to satisfy the cost pros rather address the issues of money related authorities and vested charmed social events. The associations Act 1994 control the budgetary uncovering in Bangladesh. The Company exhibition requires that all open confined associations must have their yearly reports analyzed by capable contracted clerks (people from the Institute of Chartered Accountants of Bangladesh). Similarly as other made and making countries, giving insights in regards to social, environmental and moral information are think in Bangladesh. Starting late Bangladesh Bank (the national bank of Bangladesh) issued a circuitous about </w:t>
      </w:r>
      <w:r w:rsidR="008671DD" w:rsidRPr="008671DD">
        <w:rPr>
          <w:color w:val="000000" w:themeColor="text1"/>
          <w:szCs w:val="24"/>
        </w:rPr>
        <w:t>corporate conscience</w:t>
      </w:r>
      <w:r w:rsidR="008671DD" w:rsidRPr="008671DD">
        <w:rPr>
          <w:color w:val="000000" w:themeColor="text1"/>
          <w:szCs w:val="24"/>
        </w:rPr>
        <w:t xml:space="preserve"> sharpens by all reserved bank anyway it is think. Inside various parts, there is no control except for a couple of laws relating to the earth, for instance, material and substance plants need to ensure Effluent Treatment Plant for their exercises. There is no regulatory administer for </w:t>
      </w:r>
      <w:r w:rsidR="008671DD" w:rsidRPr="008671DD">
        <w:rPr>
          <w:color w:val="000000" w:themeColor="text1"/>
          <w:szCs w:val="24"/>
        </w:rPr>
        <w:t>corporate conscience</w:t>
      </w:r>
      <w:r w:rsidR="008671DD" w:rsidRPr="008671DD">
        <w:rPr>
          <w:color w:val="000000" w:themeColor="text1"/>
          <w:szCs w:val="24"/>
        </w:rPr>
        <w:t xml:space="preserve"> from government and other managerial pro like the Institute of Chartered Accountants of Bangladesh. Nevertheless, there have been different insightful research drove on </w:t>
      </w:r>
      <w:r w:rsidR="008671DD" w:rsidRPr="008671DD">
        <w:rPr>
          <w:color w:val="000000" w:themeColor="text1"/>
          <w:szCs w:val="24"/>
        </w:rPr>
        <w:t>corporate conscience</w:t>
      </w:r>
      <w:r w:rsidR="008671DD" w:rsidRPr="008671DD">
        <w:rPr>
          <w:color w:val="000000" w:themeColor="text1"/>
          <w:szCs w:val="24"/>
        </w:rPr>
        <w:t xml:space="preserve"> in Bangladesh by using content </w:t>
      </w:r>
      <w:r w:rsidR="008671DD" w:rsidRPr="008671DD">
        <w:rPr>
          <w:color w:val="000000" w:themeColor="text1"/>
          <w:szCs w:val="24"/>
        </w:rPr>
        <w:lastRenderedPageBreak/>
        <w:t xml:space="preserve">examination of yearly reports. Most of the associations in Bangladesh are reluctant to give any social and regular information in their reports, however there has been noteworthy change made since the late 1990s. Using the yearly reports of 50 associations the volume of disclosure of normal issues by the associations. The survey exhibits that solitary 6 for every penny of associations sharpen and revealed biological issues in their yearly reports under the heading of official announcements or boss' report. Break down the volume of social and environmental exposure of 40 recorded associations from the Dhaka Stock Exchange. The disclosures reveal that 25 for each penny of associations influenced introduction on amass practices and 22.5 for each penny on common revelation however only 10 for every penny associations to uncover client related information. The examination comes to fruition address gigantic difference in corporate conscience revelation practices. For example, natural presentation has extended 90 percent by test associations. The examination moreover found that delegate introduction 97 percent and good disclosure 77 percent of test association. Starting late finished a substance examination of associations recorded on both Dhaka Stock Exchange and Chittagong Stock Exchange. The disclosures reveal that 100% associations uncover no short of what one thing related to HR took after by Community relationship by (47%), customer (23%), condition (19%), and others (18%). They furthermore report that Banking associations’ reveal all the all the more thing of </w:t>
      </w:r>
      <w:r w:rsidR="008671DD" w:rsidRPr="008671DD">
        <w:rPr>
          <w:color w:val="000000" w:themeColor="text1"/>
          <w:szCs w:val="24"/>
        </w:rPr>
        <w:t>corporate conscience</w:t>
      </w:r>
      <w:r w:rsidR="008671DD" w:rsidRPr="008671DD">
        <w:rPr>
          <w:color w:val="000000" w:themeColor="text1"/>
          <w:szCs w:val="24"/>
        </w:rPr>
        <w:t xml:space="preserve"> appeared differently in relation to other recorded associations, however broad nature and exposure configuration is astoundingly poor. The customer get-togethers of keeping cash associations are fascinated to see more social and common related exposure. All the more starting late who utilizes yearly reports content examination of 38 recorded association from Dhaka Stock Exchange (DSE) to investigate the level of </w:t>
      </w:r>
      <w:r w:rsidR="008671DD" w:rsidRPr="008671DD">
        <w:rPr>
          <w:color w:val="000000" w:themeColor="text1"/>
          <w:szCs w:val="24"/>
        </w:rPr>
        <w:t>corporate conscience</w:t>
      </w:r>
      <w:r w:rsidR="008671DD" w:rsidRPr="008671DD">
        <w:rPr>
          <w:color w:val="000000" w:themeColor="text1"/>
          <w:szCs w:val="24"/>
        </w:rPr>
        <w:t xml:space="preserve"> sharpen. Their results exhibited 76.32 for every penny of introduction was summed up subjective announcements without supporting affirmation</w:t>
      </w:r>
      <w:r w:rsidRPr="008671DD">
        <w:rPr>
          <w:color w:val="000000" w:themeColor="text1"/>
          <w:szCs w:val="24"/>
        </w:rPr>
        <w:t xml:space="preserve">. </w:t>
      </w:r>
    </w:p>
    <w:p w:rsidR="00BB5D33" w:rsidRPr="008671DD" w:rsidRDefault="006B0640" w:rsidP="008671DD">
      <w:pPr>
        <w:spacing w:line="360" w:lineRule="auto"/>
        <w:rPr>
          <w:color w:val="000000" w:themeColor="text1"/>
          <w:szCs w:val="24"/>
        </w:rPr>
      </w:pPr>
      <w:r w:rsidRPr="008671DD">
        <w:rPr>
          <w:color w:val="000000" w:themeColor="text1"/>
          <w:szCs w:val="24"/>
        </w:rPr>
        <w:t xml:space="preserve"> </w:t>
      </w:r>
      <w:bookmarkStart w:id="38" w:name="_Toc507205354"/>
      <w:r w:rsidR="008671DD" w:rsidRPr="008671DD">
        <w:rPr>
          <w:color w:val="000000" w:themeColor="text1"/>
          <w:szCs w:val="24"/>
        </w:rPr>
        <w:t xml:space="preserve">Official's reports are exceedingly used to disclosures social and environmental issue took after by some other specific zone to yearly report took after by executive's declaration. The past research found that there is a creating weight from outside social events, for instance, worldwide buyers, who are outsourcing material and articles of clothing things from Bangladesh. In any case, the most recent examination explored the managerial points of view of Islamic bank. They found, however regulatory specialists, for instance, national bank </w:t>
      </w:r>
      <w:r w:rsidR="008671DD" w:rsidRPr="008671DD">
        <w:rPr>
          <w:color w:val="000000" w:themeColor="text1"/>
          <w:szCs w:val="24"/>
        </w:rPr>
        <w:lastRenderedPageBreak/>
        <w:t xml:space="preserve">measures and headings, regular social occasion's improvement exists, yet religion as an institutional factor transformed into the convincing criteria for </w:t>
      </w:r>
      <w:r w:rsidR="008671DD" w:rsidRPr="008671DD">
        <w:rPr>
          <w:b/>
          <w:color w:val="000000" w:themeColor="text1"/>
          <w:szCs w:val="24"/>
        </w:rPr>
        <w:t xml:space="preserve">corporate conscience </w:t>
      </w:r>
      <w:r w:rsidR="008671DD" w:rsidRPr="008671DD">
        <w:rPr>
          <w:color w:val="000000" w:themeColor="text1"/>
          <w:szCs w:val="24"/>
        </w:rPr>
        <w:t>practice at Islamic bank in Bangladesh.</w:t>
      </w:r>
      <w:bookmarkEnd w:id="38"/>
      <w:r w:rsidR="00DD6AB7" w:rsidRPr="008671DD">
        <w:rPr>
          <w:color w:val="000000" w:themeColor="text1"/>
          <w:szCs w:val="24"/>
        </w:rPr>
        <w:t xml:space="preserve"> </w:t>
      </w:r>
    </w:p>
    <w:p w:rsidR="00BB5D33" w:rsidRPr="008671DD" w:rsidRDefault="00BB5D33" w:rsidP="006350C7">
      <w:pPr>
        <w:spacing w:line="29" w:lineRule="atLeast"/>
        <w:rPr>
          <w:szCs w:val="24"/>
        </w:rPr>
      </w:pPr>
    </w:p>
    <w:p w:rsidR="00BB5D33" w:rsidRPr="008671DD" w:rsidRDefault="00BB5D33" w:rsidP="006350C7">
      <w:pPr>
        <w:spacing w:line="29" w:lineRule="atLeast"/>
        <w:rPr>
          <w:szCs w:val="24"/>
        </w:rPr>
      </w:pPr>
    </w:p>
    <w:p w:rsidR="00BB5D33" w:rsidRPr="008671DD" w:rsidRDefault="00361A4C" w:rsidP="00361A4C">
      <w:pPr>
        <w:pStyle w:val="Heading1"/>
        <w:numPr>
          <w:ilvl w:val="0"/>
          <w:numId w:val="0"/>
        </w:numPr>
        <w:ind w:left="180"/>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t xml:space="preserve">      </w:t>
      </w:r>
      <w:bookmarkStart w:id="39" w:name="_Toc513472636"/>
      <w:r w:rsidR="00BB5D33" w:rsidRPr="008671DD">
        <w:rPr>
          <w:rFonts w:ascii="Times New Roman" w:hAnsi="Times New Roman" w:cs="Times New Roman"/>
          <w:color w:val="000000" w:themeColor="text1"/>
          <w:sz w:val="36"/>
          <w:szCs w:val="36"/>
        </w:rPr>
        <w:t xml:space="preserve">2.10. </w:t>
      </w:r>
      <w:r w:rsidR="00876D57" w:rsidRPr="008671DD">
        <w:rPr>
          <w:rFonts w:ascii="Times New Roman" w:hAnsi="Times New Roman" w:cs="Times New Roman"/>
          <w:color w:val="000000" w:themeColor="text1"/>
          <w:sz w:val="36"/>
          <w:szCs w:val="36"/>
        </w:rPr>
        <w:t>Findings</w:t>
      </w:r>
      <w:bookmarkEnd w:id="39"/>
      <w:r w:rsidR="00876D57" w:rsidRPr="008671DD">
        <w:rPr>
          <w:rFonts w:ascii="Times New Roman" w:hAnsi="Times New Roman" w:cs="Times New Roman"/>
          <w:color w:val="000000" w:themeColor="text1"/>
          <w:sz w:val="36"/>
          <w:szCs w:val="36"/>
        </w:rPr>
        <w:t xml:space="preserve"> </w:t>
      </w:r>
      <w:r w:rsidR="00BB5D33" w:rsidRPr="008671DD">
        <w:rPr>
          <w:rFonts w:ascii="Times New Roman" w:hAnsi="Times New Roman" w:cs="Times New Roman"/>
          <w:color w:val="000000" w:themeColor="text1"/>
          <w:sz w:val="36"/>
          <w:szCs w:val="36"/>
        </w:rPr>
        <w:t xml:space="preserve"> </w:t>
      </w:r>
    </w:p>
    <w:p w:rsidR="00361A4C" w:rsidRPr="008671DD" w:rsidRDefault="00361A4C" w:rsidP="00361A4C"/>
    <w:p w:rsidR="00575692" w:rsidRPr="008671DD" w:rsidRDefault="00575692" w:rsidP="008671DD">
      <w:pPr>
        <w:spacing w:line="360" w:lineRule="auto"/>
        <w:rPr>
          <w:szCs w:val="24"/>
        </w:rPr>
      </w:pPr>
      <w:r w:rsidRPr="008671DD">
        <w:rPr>
          <w:szCs w:val="24"/>
        </w:rPr>
        <w:t xml:space="preserve">CMT is committed to make its items under socially and morally stable conditions. </w:t>
      </w:r>
    </w:p>
    <w:p w:rsidR="00575692" w:rsidRPr="008671DD" w:rsidRDefault="00575692" w:rsidP="008671DD">
      <w:pPr>
        <w:spacing w:line="360" w:lineRule="auto"/>
        <w:rPr>
          <w:szCs w:val="24"/>
        </w:rPr>
      </w:pPr>
      <w:r w:rsidRPr="008671DD">
        <w:rPr>
          <w:szCs w:val="24"/>
        </w:rPr>
        <w:t xml:space="preserve">The strategy of corporate conscience sets the structure and rules for CMT's promise to sympathetically treating its workers, giving them sufficient pay and securing their rights. A sheltered and solid working environment together with the welfare of the laborers is accepted to add to better items and administrations. </w:t>
      </w:r>
    </w:p>
    <w:p w:rsidR="00575692" w:rsidRPr="008671DD" w:rsidRDefault="00575692" w:rsidP="008671DD">
      <w:pPr>
        <w:spacing w:line="360" w:lineRule="auto"/>
        <w:rPr>
          <w:szCs w:val="24"/>
        </w:rPr>
      </w:pPr>
      <w:r w:rsidRPr="008671DD">
        <w:rPr>
          <w:szCs w:val="24"/>
        </w:rPr>
        <w:t xml:space="preserve">CMT is devoted to consent to every single appropriate law overseeing the business and with the ILO traditions officially implanted in its moral qualities. Other than agreeable, CMT feels socially mindful and goes past industry models to maintain the way of life of its kin. </w:t>
      </w:r>
    </w:p>
    <w:p w:rsidR="006F7856" w:rsidRDefault="00575692" w:rsidP="008671DD">
      <w:pPr>
        <w:spacing w:line="360" w:lineRule="auto"/>
        <w:ind w:left="724" w:firstLine="0"/>
        <w:rPr>
          <w:szCs w:val="24"/>
        </w:rPr>
      </w:pPr>
      <w:r w:rsidRPr="008671DD">
        <w:rPr>
          <w:szCs w:val="24"/>
        </w:rPr>
        <w:t>An amicable affinity and regard amongst representatives and administration together with consistence to ecological controls are trusted basic for a superior personal satisfaction for specialists and the group</w:t>
      </w:r>
      <w:r w:rsidR="00BB5D33" w:rsidRPr="008671DD">
        <w:rPr>
          <w:szCs w:val="24"/>
        </w:rPr>
        <w:t>.</w:t>
      </w:r>
    </w:p>
    <w:p w:rsidR="008671DD" w:rsidRPr="008671DD" w:rsidRDefault="008671DD" w:rsidP="008671DD">
      <w:pPr>
        <w:spacing w:line="360" w:lineRule="auto"/>
        <w:ind w:left="724" w:firstLine="0"/>
        <w:rPr>
          <w:szCs w:val="24"/>
        </w:rPr>
      </w:pPr>
    </w:p>
    <w:p w:rsidR="006350C7" w:rsidRPr="008671DD" w:rsidRDefault="00361A4C" w:rsidP="00361A4C">
      <w:pPr>
        <w:pStyle w:val="Heading1"/>
        <w:numPr>
          <w:ilvl w:val="0"/>
          <w:numId w:val="0"/>
        </w:numPr>
        <w:ind w:left="180"/>
        <w:rPr>
          <w:rFonts w:ascii="Times New Roman" w:hAnsi="Times New Roman" w:cs="Times New Roman"/>
          <w:sz w:val="36"/>
          <w:szCs w:val="36"/>
        </w:rPr>
      </w:pPr>
      <w:r w:rsidRPr="008671DD">
        <w:rPr>
          <w:rFonts w:ascii="Times New Roman" w:hAnsi="Times New Roman" w:cs="Times New Roman"/>
          <w:sz w:val="36"/>
          <w:szCs w:val="36"/>
        </w:rPr>
        <w:t xml:space="preserve">   </w:t>
      </w:r>
      <w:bookmarkStart w:id="40" w:name="_Toc513472637"/>
      <w:r w:rsidR="00F67616" w:rsidRPr="008671DD">
        <w:rPr>
          <w:rFonts w:ascii="Times New Roman" w:hAnsi="Times New Roman" w:cs="Times New Roman"/>
          <w:sz w:val="36"/>
          <w:szCs w:val="36"/>
        </w:rPr>
        <w:t>2.11</w:t>
      </w:r>
      <w:r w:rsidR="006350C7" w:rsidRPr="008671DD">
        <w:rPr>
          <w:rFonts w:ascii="Times New Roman" w:hAnsi="Times New Roman" w:cs="Times New Roman"/>
          <w:sz w:val="36"/>
          <w:szCs w:val="36"/>
        </w:rPr>
        <w:t>. Recommendation</w:t>
      </w:r>
      <w:bookmarkEnd w:id="40"/>
    </w:p>
    <w:p w:rsidR="00361A4C" w:rsidRPr="008671DD" w:rsidRDefault="00361A4C" w:rsidP="00361A4C">
      <w:pPr>
        <w:rPr>
          <w:rFonts w:eastAsia="Cambria"/>
        </w:rPr>
      </w:pPr>
    </w:p>
    <w:p w:rsidR="00F67616" w:rsidRPr="008671DD" w:rsidRDefault="006350C7" w:rsidP="006F7856">
      <w:pPr>
        <w:spacing w:after="597" w:line="360" w:lineRule="auto"/>
        <w:ind w:left="389" w:right="-15"/>
        <w:jc w:val="left"/>
        <w:rPr>
          <w:szCs w:val="24"/>
        </w:rPr>
      </w:pPr>
      <w:r w:rsidRPr="008671DD">
        <w:rPr>
          <w:szCs w:val="24"/>
        </w:rPr>
        <w:t xml:space="preserve"> Consumer Knitex should promote tree plantation among its employees. It can organize tree plantation program ever</w:t>
      </w:r>
      <w:r w:rsidR="006F7856" w:rsidRPr="008671DD">
        <w:rPr>
          <w:szCs w:val="24"/>
        </w:rPr>
        <w:t xml:space="preserve">y year and address the issue.  </w:t>
      </w:r>
    </w:p>
    <w:p w:rsidR="006F7856" w:rsidRPr="008671DD" w:rsidRDefault="006F7856" w:rsidP="006F7856">
      <w:pPr>
        <w:spacing w:after="597" w:line="360" w:lineRule="auto"/>
        <w:ind w:left="389" w:right="-15"/>
        <w:jc w:val="left"/>
        <w:rPr>
          <w:rFonts w:eastAsia="Cambria"/>
          <w:color w:val="17365D"/>
          <w:szCs w:val="24"/>
        </w:rPr>
      </w:pPr>
    </w:p>
    <w:p w:rsidR="008D77C2" w:rsidRPr="008671DD" w:rsidRDefault="006F7856" w:rsidP="006F7856">
      <w:pPr>
        <w:pStyle w:val="Heading1"/>
        <w:numPr>
          <w:ilvl w:val="0"/>
          <w:numId w:val="0"/>
        </w:numPr>
        <w:rPr>
          <w:rFonts w:ascii="Times New Roman" w:hAnsi="Times New Roman" w:cs="Times New Roman"/>
          <w:color w:val="000000" w:themeColor="text1"/>
          <w:sz w:val="36"/>
          <w:szCs w:val="36"/>
        </w:rPr>
      </w:pPr>
      <w:r w:rsidRPr="008671DD">
        <w:rPr>
          <w:rFonts w:ascii="Times New Roman" w:hAnsi="Times New Roman" w:cs="Times New Roman"/>
          <w:color w:val="000000" w:themeColor="text1"/>
          <w:sz w:val="36"/>
          <w:szCs w:val="36"/>
        </w:rPr>
        <w:lastRenderedPageBreak/>
        <w:t xml:space="preserve">    </w:t>
      </w:r>
      <w:r w:rsidR="00361A4C" w:rsidRPr="008671DD">
        <w:rPr>
          <w:rFonts w:ascii="Times New Roman" w:hAnsi="Times New Roman" w:cs="Times New Roman"/>
          <w:color w:val="000000" w:themeColor="text1"/>
          <w:sz w:val="36"/>
          <w:szCs w:val="36"/>
        </w:rPr>
        <w:t xml:space="preserve"> </w:t>
      </w:r>
      <w:bookmarkStart w:id="41" w:name="_Toc513472638"/>
      <w:r w:rsidR="00F67616" w:rsidRPr="008671DD">
        <w:rPr>
          <w:rFonts w:ascii="Times New Roman" w:hAnsi="Times New Roman" w:cs="Times New Roman"/>
          <w:color w:val="000000" w:themeColor="text1"/>
          <w:sz w:val="36"/>
          <w:szCs w:val="36"/>
        </w:rPr>
        <w:t>2.12</w:t>
      </w:r>
      <w:r w:rsidR="007924F4" w:rsidRPr="008671DD">
        <w:rPr>
          <w:rFonts w:ascii="Times New Roman" w:hAnsi="Times New Roman" w:cs="Times New Roman"/>
          <w:color w:val="000000" w:themeColor="text1"/>
          <w:sz w:val="36"/>
          <w:szCs w:val="36"/>
        </w:rPr>
        <w:t>. Conclusion</w:t>
      </w:r>
      <w:bookmarkEnd w:id="41"/>
      <w:r w:rsidR="007924F4" w:rsidRPr="008671DD">
        <w:rPr>
          <w:rFonts w:ascii="Times New Roman" w:hAnsi="Times New Roman" w:cs="Times New Roman"/>
          <w:color w:val="000000" w:themeColor="text1"/>
          <w:sz w:val="36"/>
          <w:szCs w:val="36"/>
        </w:rPr>
        <w:t xml:space="preserve"> </w:t>
      </w:r>
    </w:p>
    <w:p w:rsidR="00361A4C" w:rsidRPr="008671DD" w:rsidRDefault="00361A4C" w:rsidP="00361A4C"/>
    <w:p w:rsidR="008D77C2" w:rsidRPr="008671DD" w:rsidRDefault="007924F4" w:rsidP="006F7856">
      <w:pPr>
        <w:spacing w:after="331" w:line="360" w:lineRule="auto"/>
        <w:ind w:left="389" w:right="1045"/>
        <w:rPr>
          <w:szCs w:val="24"/>
        </w:rPr>
      </w:pPr>
      <w:r w:rsidRPr="008671DD">
        <w:rPr>
          <w:szCs w:val="24"/>
        </w:rPr>
        <w:t xml:space="preserve"> </w:t>
      </w:r>
      <w:r w:rsidR="00066B36" w:rsidRPr="008671DD">
        <w:rPr>
          <w:szCs w:val="24"/>
        </w:rPr>
        <w:t xml:space="preserve">Corporate </w:t>
      </w:r>
      <w:r w:rsidR="00575692" w:rsidRPr="008671DD">
        <w:rPr>
          <w:szCs w:val="24"/>
        </w:rPr>
        <w:t>conscience</w:t>
      </w:r>
      <w:r w:rsidR="00066B36" w:rsidRPr="008671DD">
        <w:rPr>
          <w:szCs w:val="24"/>
        </w:rPr>
        <w:t xml:space="preserve"> is a business approach that adds to manageable improvement by conveying financial, social and ecological </w:t>
      </w:r>
      <w:r w:rsidR="00575692" w:rsidRPr="008671DD">
        <w:rPr>
          <w:szCs w:val="24"/>
        </w:rPr>
        <w:t>advantages for all partners. Corporate conscience</w:t>
      </w:r>
      <w:r w:rsidR="00066B36" w:rsidRPr="008671DD">
        <w:rPr>
          <w:szCs w:val="24"/>
        </w:rPr>
        <w:t xml:space="preserve"> is an idea with numerous definitions and practices.</w:t>
      </w:r>
    </w:p>
    <w:p w:rsidR="00B736A8" w:rsidRPr="008671DD" w:rsidRDefault="00B736A8" w:rsidP="006F7856">
      <w:pPr>
        <w:spacing w:after="331" w:line="360" w:lineRule="auto"/>
        <w:ind w:left="389" w:right="1045"/>
        <w:rPr>
          <w:szCs w:val="24"/>
        </w:rPr>
      </w:pPr>
      <w:r w:rsidRPr="008671DD">
        <w:rPr>
          <w:szCs w:val="24"/>
        </w:rPr>
        <w:t xml:space="preserve">CMT is well aware of the concept and are trying to maintain all the protocol regarding it. But as it is a textile industry it is bound to produce some level of pollution which is inevitable. Thus the company should focus on some kind of compensation to make up for the little bit of pollution it is causing.  </w:t>
      </w:r>
    </w:p>
    <w:p w:rsidR="00B736A8" w:rsidRPr="008671DD" w:rsidRDefault="00B736A8" w:rsidP="006350C7">
      <w:pPr>
        <w:spacing w:after="331" w:line="29" w:lineRule="atLeast"/>
        <w:ind w:left="389" w:right="1045"/>
        <w:rPr>
          <w:szCs w:val="24"/>
        </w:rPr>
      </w:pPr>
    </w:p>
    <w:p w:rsidR="00B736A8" w:rsidRPr="008671DD" w:rsidRDefault="00B736A8" w:rsidP="006350C7">
      <w:pPr>
        <w:spacing w:after="597" w:line="29" w:lineRule="atLeast"/>
        <w:ind w:left="389" w:right="-15"/>
        <w:jc w:val="left"/>
        <w:rPr>
          <w:szCs w:val="24"/>
        </w:rPr>
      </w:pPr>
    </w:p>
    <w:p w:rsidR="00B736A8" w:rsidRPr="008671DD" w:rsidRDefault="00B736A8" w:rsidP="006350C7">
      <w:pPr>
        <w:spacing w:after="331" w:line="29" w:lineRule="atLeast"/>
        <w:ind w:left="389" w:right="1045"/>
        <w:rPr>
          <w:szCs w:val="24"/>
        </w:rPr>
      </w:pPr>
    </w:p>
    <w:p w:rsidR="008D77C2" w:rsidRPr="008671DD" w:rsidRDefault="007924F4" w:rsidP="006350C7">
      <w:pPr>
        <w:spacing w:after="337" w:line="29" w:lineRule="atLeast"/>
        <w:ind w:left="379" w:right="0" w:firstLine="0"/>
        <w:jc w:val="left"/>
        <w:rPr>
          <w:szCs w:val="24"/>
        </w:rPr>
      </w:pPr>
      <w:r w:rsidRPr="008671DD">
        <w:rPr>
          <w:szCs w:val="24"/>
        </w:rPr>
        <w:t xml:space="preserve"> </w:t>
      </w:r>
    </w:p>
    <w:p w:rsidR="008D77C2" w:rsidRPr="008671DD" w:rsidRDefault="007924F4" w:rsidP="006350C7">
      <w:pPr>
        <w:spacing w:after="337" w:line="29" w:lineRule="atLeast"/>
        <w:ind w:left="379" w:right="0" w:firstLine="0"/>
        <w:jc w:val="left"/>
        <w:rPr>
          <w:szCs w:val="24"/>
        </w:rPr>
      </w:pPr>
      <w:r w:rsidRPr="008671DD">
        <w:rPr>
          <w:szCs w:val="24"/>
        </w:rPr>
        <w:t xml:space="preserve"> </w:t>
      </w:r>
    </w:p>
    <w:p w:rsidR="008671DD" w:rsidRPr="008671DD" w:rsidRDefault="007924F4" w:rsidP="008671DD">
      <w:pPr>
        <w:spacing w:after="334" w:line="29" w:lineRule="atLeast"/>
        <w:ind w:left="379" w:right="0" w:firstLine="0"/>
        <w:jc w:val="left"/>
        <w:rPr>
          <w:szCs w:val="24"/>
        </w:rPr>
      </w:pPr>
      <w:r w:rsidRPr="008671DD">
        <w:rPr>
          <w:szCs w:val="24"/>
        </w:rPr>
        <w:t xml:space="preserve"> </w:t>
      </w:r>
    </w:p>
    <w:p w:rsidR="008671DD" w:rsidRDefault="008671DD" w:rsidP="008671DD">
      <w:pPr>
        <w:spacing w:after="334" w:line="29" w:lineRule="atLeast"/>
        <w:ind w:left="0" w:right="0" w:firstLine="0"/>
        <w:jc w:val="left"/>
        <w:rPr>
          <w:b/>
        </w:rPr>
      </w:pPr>
    </w:p>
    <w:p w:rsidR="008671DD" w:rsidRDefault="008671DD" w:rsidP="008671DD">
      <w:pPr>
        <w:spacing w:after="334" w:line="29" w:lineRule="atLeast"/>
        <w:ind w:left="0" w:right="0" w:firstLine="0"/>
        <w:jc w:val="left"/>
        <w:rPr>
          <w:b/>
        </w:rPr>
      </w:pPr>
    </w:p>
    <w:p w:rsidR="008671DD" w:rsidRDefault="008671DD" w:rsidP="008671DD">
      <w:pPr>
        <w:spacing w:after="334" w:line="29" w:lineRule="atLeast"/>
        <w:ind w:left="0" w:right="0" w:firstLine="0"/>
        <w:jc w:val="left"/>
        <w:rPr>
          <w:b/>
        </w:rPr>
      </w:pPr>
    </w:p>
    <w:p w:rsidR="008671DD" w:rsidRDefault="008671DD" w:rsidP="008671DD">
      <w:pPr>
        <w:spacing w:after="334" w:line="29" w:lineRule="atLeast"/>
        <w:ind w:left="0" w:right="0" w:firstLine="0"/>
        <w:jc w:val="left"/>
        <w:rPr>
          <w:b/>
        </w:rPr>
      </w:pPr>
    </w:p>
    <w:p w:rsidR="008671DD" w:rsidRDefault="008671DD" w:rsidP="008671DD">
      <w:pPr>
        <w:spacing w:after="334" w:line="29" w:lineRule="atLeast"/>
        <w:ind w:left="0" w:right="0" w:firstLine="0"/>
        <w:jc w:val="left"/>
        <w:rPr>
          <w:b/>
        </w:rPr>
      </w:pPr>
    </w:p>
    <w:p w:rsidR="008671DD" w:rsidRDefault="008671DD" w:rsidP="008671DD">
      <w:pPr>
        <w:spacing w:after="334" w:line="29" w:lineRule="atLeast"/>
        <w:ind w:left="0" w:right="0" w:firstLine="0"/>
        <w:jc w:val="left"/>
        <w:rPr>
          <w:b/>
        </w:rPr>
      </w:pPr>
    </w:p>
    <w:p w:rsidR="008671DD" w:rsidRDefault="008671DD" w:rsidP="008671DD">
      <w:pPr>
        <w:spacing w:after="334" w:line="29" w:lineRule="atLeast"/>
        <w:ind w:left="0" w:right="0" w:firstLine="0"/>
        <w:jc w:val="left"/>
        <w:rPr>
          <w:b/>
        </w:rPr>
      </w:pPr>
    </w:p>
    <w:p w:rsidR="008D77C2" w:rsidRPr="008671DD" w:rsidRDefault="007924F4" w:rsidP="008671DD">
      <w:pPr>
        <w:spacing w:after="334" w:line="29" w:lineRule="atLeast"/>
        <w:ind w:left="0" w:right="0" w:firstLine="0"/>
        <w:jc w:val="left"/>
        <w:rPr>
          <w:b/>
          <w:szCs w:val="24"/>
        </w:rPr>
      </w:pPr>
      <w:r w:rsidRPr="008671DD">
        <w:rPr>
          <w:b/>
        </w:rPr>
        <w:lastRenderedPageBreak/>
        <w:t xml:space="preserve">Bibliography </w:t>
      </w:r>
    </w:p>
    <w:p w:rsidR="00620FDB" w:rsidRPr="008671DD" w:rsidRDefault="00620FDB" w:rsidP="006F7856">
      <w:pPr>
        <w:spacing w:after="30" w:line="360" w:lineRule="auto"/>
        <w:ind w:left="717" w:right="-4" w:hanging="730"/>
        <w:rPr>
          <w:szCs w:val="24"/>
        </w:rPr>
      </w:pPr>
      <w:r w:rsidRPr="008671DD">
        <w:rPr>
          <w:rFonts w:eastAsia="Calibri"/>
          <w:szCs w:val="24"/>
        </w:rPr>
        <w:t xml:space="preserve">Adams, C. A., W. Hill, and C. B. Roberts. 1998. Corporate social reporting practices in Western Europe: legitimating corporate </w:t>
      </w:r>
      <w:proofErr w:type="spellStart"/>
      <w:r w:rsidRPr="008671DD">
        <w:rPr>
          <w:rFonts w:eastAsia="Calibri"/>
          <w:szCs w:val="24"/>
        </w:rPr>
        <w:t>behaviour</w:t>
      </w:r>
      <w:proofErr w:type="spellEnd"/>
      <w:r w:rsidRPr="008671DD">
        <w:rPr>
          <w:rFonts w:eastAsia="Calibri"/>
          <w:szCs w:val="24"/>
        </w:rPr>
        <w:t xml:space="preserve">? </w:t>
      </w:r>
      <w:r w:rsidRPr="008671DD">
        <w:rPr>
          <w:rFonts w:eastAsia="Calibri"/>
          <w:i/>
          <w:szCs w:val="24"/>
        </w:rPr>
        <w:t>The British accounting review</w:t>
      </w:r>
      <w:r w:rsidRPr="008671DD">
        <w:rPr>
          <w:rFonts w:eastAsia="Calibri"/>
          <w:szCs w:val="24"/>
        </w:rPr>
        <w:t xml:space="preserve"> 30: 1-21.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Ashforth</w:t>
      </w:r>
      <w:proofErr w:type="spellEnd"/>
      <w:r w:rsidRPr="008671DD">
        <w:rPr>
          <w:rFonts w:eastAsia="Calibri"/>
          <w:szCs w:val="24"/>
        </w:rPr>
        <w:t xml:space="preserve">, B. E., and B. W. Gibbs. 1990. The Double-Edge </w:t>
      </w:r>
      <w:proofErr w:type="gramStart"/>
      <w:r w:rsidRPr="008671DD">
        <w:rPr>
          <w:rFonts w:eastAsia="Calibri"/>
          <w:szCs w:val="24"/>
        </w:rPr>
        <w:t>Of</w:t>
      </w:r>
      <w:proofErr w:type="gramEnd"/>
      <w:r w:rsidRPr="008671DD">
        <w:rPr>
          <w:rFonts w:eastAsia="Calibri"/>
          <w:szCs w:val="24"/>
        </w:rPr>
        <w:t xml:space="preserve"> Organizational Legitimation. </w:t>
      </w:r>
      <w:r w:rsidRPr="008671DD">
        <w:rPr>
          <w:rFonts w:eastAsia="Calibri"/>
          <w:i/>
          <w:szCs w:val="24"/>
        </w:rPr>
        <w:t>Organization Science</w:t>
      </w:r>
      <w:r w:rsidRPr="008671DD">
        <w:rPr>
          <w:rFonts w:eastAsia="Calibri"/>
          <w:szCs w:val="24"/>
        </w:rPr>
        <w:t xml:space="preserve"> 1 (2): 177-194.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Azim</w:t>
      </w:r>
      <w:proofErr w:type="spellEnd"/>
      <w:r w:rsidRPr="008671DD">
        <w:rPr>
          <w:rFonts w:eastAsia="Calibri"/>
          <w:szCs w:val="24"/>
        </w:rPr>
        <w:t xml:space="preserve">, M., S. Ahmed, and S. Islam. 2009. Corporate social reporting practice: evidence from listed companies in </w:t>
      </w:r>
      <w:proofErr w:type="gramStart"/>
      <w:r w:rsidRPr="008671DD">
        <w:rPr>
          <w:rFonts w:eastAsia="Calibri"/>
          <w:szCs w:val="24"/>
        </w:rPr>
        <w:t xml:space="preserve">Bangladesh  </w:t>
      </w:r>
      <w:r w:rsidRPr="008671DD">
        <w:rPr>
          <w:rFonts w:eastAsia="Calibri"/>
          <w:i/>
          <w:szCs w:val="24"/>
        </w:rPr>
        <w:t>Journal</w:t>
      </w:r>
      <w:proofErr w:type="gramEnd"/>
      <w:r w:rsidRPr="008671DD">
        <w:rPr>
          <w:rFonts w:eastAsia="Calibri"/>
          <w:i/>
          <w:szCs w:val="24"/>
        </w:rPr>
        <w:t xml:space="preserve"> of </w:t>
      </w:r>
      <w:proofErr w:type="spellStart"/>
      <w:r w:rsidRPr="008671DD">
        <w:rPr>
          <w:rFonts w:eastAsia="Calibri"/>
          <w:i/>
          <w:szCs w:val="24"/>
        </w:rPr>
        <w:t>Aisa</w:t>
      </w:r>
      <w:proofErr w:type="spellEnd"/>
      <w:r w:rsidRPr="008671DD">
        <w:rPr>
          <w:rFonts w:eastAsia="Calibri"/>
          <w:i/>
          <w:szCs w:val="24"/>
        </w:rPr>
        <w:t>-Pacific Business</w:t>
      </w:r>
      <w:r w:rsidRPr="008671DD">
        <w:rPr>
          <w:rFonts w:eastAsia="Calibri"/>
          <w:szCs w:val="24"/>
        </w:rPr>
        <w:t xml:space="preserve"> 10 (2): 130-145.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Belal</w:t>
      </w:r>
      <w:proofErr w:type="spellEnd"/>
      <w:r w:rsidRPr="008671DD">
        <w:rPr>
          <w:rFonts w:eastAsia="Calibri"/>
          <w:szCs w:val="24"/>
        </w:rPr>
        <w:t xml:space="preserve">, A. R. 1997. Green reporting practices in Bangladesh. </w:t>
      </w:r>
      <w:r w:rsidRPr="008671DD">
        <w:rPr>
          <w:rFonts w:eastAsia="Calibri"/>
          <w:i/>
          <w:szCs w:val="24"/>
        </w:rPr>
        <w:t>The Bangladesh Accountant</w:t>
      </w:r>
      <w:r w:rsidRPr="008671DD">
        <w:rPr>
          <w:rFonts w:eastAsia="Calibri"/>
          <w:szCs w:val="24"/>
        </w:rPr>
        <w:t xml:space="preserve"> </w:t>
      </w:r>
      <w:proofErr w:type="spellStart"/>
      <w:r w:rsidRPr="008671DD">
        <w:rPr>
          <w:rFonts w:eastAsia="Calibri"/>
          <w:szCs w:val="24"/>
        </w:rPr>
        <w:t>JanuaryMarch</w:t>
      </w:r>
      <w:proofErr w:type="spellEnd"/>
      <w:r w:rsidRPr="008671DD">
        <w:rPr>
          <w:rFonts w:eastAsia="Calibri"/>
          <w:szCs w:val="24"/>
        </w:rPr>
        <w:t xml:space="preserve">: 107-115.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Belal</w:t>
      </w:r>
      <w:proofErr w:type="spellEnd"/>
      <w:r w:rsidRPr="008671DD">
        <w:rPr>
          <w:rFonts w:eastAsia="Calibri"/>
          <w:szCs w:val="24"/>
        </w:rPr>
        <w:t xml:space="preserve">, A. R. 2000. Environmental reporting in developing countries: empirical evidence from Bangladesh. </w:t>
      </w:r>
      <w:r w:rsidRPr="008671DD">
        <w:rPr>
          <w:rFonts w:eastAsia="Calibri"/>
          <w:i/>
          <w:szCs w:val="24"/>
        </w:rPr>
        <w:t>Eco-management and auditing</w:t>
      </w:r>
      <w:r w:rsidRPr="008671DD">
        <w:rPr>
          <w:rFonts w:eastAsia="Calibri"/>
          <w:szCs w:val="24"/>
        </w:rPr>
        <w:t xml:space="preserve"> 7 (3): 114. </w:t>
      </w:r>
    </w:p>
    <w:p w:rsidR="00620FDB" w:rsidRPr="008671DD" w:rsidRDefault="00620FDB" w:rsidP="006F7856">
      <w:pPr>
        <w:spacing w:after="30" w:line="360" w:lineRule="auto"/>
        <w:ind w:left="717" w:right="-4" w:hanging="730"/>
        <w:rPr>
          <w:szCs w:val="24"/>
        </w:rPr>
      </w:pPr>
      <w:r w:rsidRPr="008671DD">
        <w:rPr>
          <w:rFonts w:eastAsia="Calibri"/>
          <w:szCs w:val="24"/>
        </w:rPr>
        <w:t xml:space="preserve">--------. 2001. A study of corporate social disclosures in Bangladesh. </w:t>
      </w:r>
      <w:r w:rsidRPr="008671DD">
        <w:rPr>
          <w:rFonts w:eastAsia="Calibri"/>
          <w:i/>
          <w:szCs w:val="24"/>
        </w:rPr>
        <w:t>Managerial Auditing Journal</w:t>
      </w:r>
      <w:r w:rsidRPr="008671DD">
        <w:rPr>
          <w:rFonts w:eastAsia="Calibri"/>
          <w:szCs w:val="24"/>
        </w:rPr>
        <w:t xml:space="preserve"> 16 (5): 274.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Belal</w:t>
      </w:r>
      <w:proofErr w:type="spellEnd"/>
      <w:r w:rsidRPr="008671DD">
        <w:rPr>
          <w:rFonts w:eastAsia="Calibri"/>
          <w:szCs w:val="24"/>
        </w:rPr>
        <w:t xml:space="preserve">, A. R., and D. Owen. 2007. The views of corporate managers on the current state of, and future prospects for, social reporting in Bangladesh. </w:t>
      </w:r>
      <w:r w:rsidRPr="008671DD">
        <w:rPr>
          <w:rFonts w:eastAsia="Calibri"/>
          <w:i/>
          <w:szCs w:val="24"/>
        </w:rPr>
        <w:t>Accounting, Auditing &amp; Accountability Journal</w:t>
      </w:r>
      <w:r w:rsidRPr="008671DD">
        <w:rPr>
          <w:rFonts w:eastAsia="Calibri"/>
          <w:szCs w:val="24"/>
        </w:rPr>
        <w:t xml:space="preserve"> 20 (3): 472. </w:t>
      </w:r>
    </w:p>
    <w:p w:rsidR="00620FDB" w:rsidRPr="008671DD" w:rsidRDefault="00620FDB" w:rsidP="006F7856">
      <w:pPr>
        <w:spacing w:after="30" w:line="360" w:lineRule="auto"/>
        <w:ind w:left="-13" w:right="-4" w:firstLine="0"/>
        <w:rPr>
          <w:szCs w:val="24"/>
        </w:rPr>
      </w:pPr>
      <w:r w:rsidRPr="008671DD">
        <w:rPr>
          <w:rFonts w:eastAsia="Calibri"/>
          <w:szCs w:val="24"/>
        </w:rPr>
        <w:t xml:space="preserve">Bowman, E. 1978. Strategy, Annual reports and Alchemy. </w:t>
      </w:r>
      <w:r w:rsidRPr="008671DD">
        <w:rPr>
          <w:rFonts w:eastAsia="Calibri"/>
          <w:i/>
          <w:szCs w:val="24"/>
        </w:rPr>
        <w:t>California management review</w:t>
      </w:r>
      <w:r w:rsidRPr="008671DD">
        <w:rPr>
          <w:rFonts w:eastAsia="Calibri"/>
          <w:szCs w:val="24"/>
        </w:rPr>
        <w:t xml:space="preserve"> 20: 64. </w:t>
      </w:r>
    </w:p>
    <w:p w:rsidR="00620FDB" w:rsidRPr="008671DD" w:rsidRDefault="00620FDB" w:rsidP="006F7856">
      <w:pPr>
        <w:spacing w:after="30" w:line="360" w:lineRule="auto"/>
        <w:ind w:left="-13" w:right="-4" w:firstLine="0"/>
        <w:rPr>
          <w:szCs w:val="24"/>
        </w:rPr>
      </w:pPr>
      <w:proofErr w:type="spellStart"/>
      <w:r w:rsidRPr="008671DD">
        <w:rPr>
          <w:rFonts w:eastAsia="Calibri"/>
          <w:szCs w:val="24"/>
        </w:rPr>
        <w:t>Branco</w:t>
      </w:r>
      <w:proofErr w:type="spellEnd"/>
      <w:r w:rsidRPr="008671DD">
        <w:rPr>
          <w:rFonts w:eastAsia="Calibri"/>
          <w:szCs w:val="24"/>
        </w:rPr>
        <w:t xml:space="preserve">, M. C., and L. L. Rodrigues. 2007. Positioning Stakeholder Theory within the Debate on </w:t>
      </w:r>
    </w:p>
    <w:p w:rsidR="00620FDB" w:rsidRPr="008671DD" w:rsidRDefault="00620FDB" w:rsidP="006F7856">
      <w:pPr>
        <w:spacing w:after="30" w:line="360" w:lineRule="auto"/>
        <w:ind w:left="10" w:right="-4"/>
        <w:jc w:val="right"/>
        <w:rPr>
          <w:szCs w:val="24"/>
        </w:rPr>
      </w:pPr>
      <w:r w:rsidRPr="008671DD">
        <w:rPr>
          <w:rFonts w:eastAsia="Calibri"/>
          <w:szCs w:val="24"/>
        </w:rPr>
        <w:t xml:space="preserve">Corporate Social Responsibility. </w:t>
      </w:r>
      <w:r w:rsidRPr="008671DD">
        <w:rPr>
          <w:rFonts w:eastAsia="Calibri"/>
          <w:i/>
          <w:szCs w:val="24"/>
        </w:rPr>
        <w:t xml:space="preserve">Electronic Journal of Business Ethics and </w:t>
      </w:r>
      <w:proofErr w:type="spellStart"/>
      <w:r w:rsidRPr="008671DD">
        <w:rPr>
          <w:rFonts w:eastAsia="Calibri"/>
          <w:i/>
          <w:szCs w:val="24"/>
        </w:rPr>
        <w:t>Organisation</w:t>
      </w:r>
      <w:proofErr w:type="spellEnd"/>
      <w:r w:rsidRPr="008671DD">
        <w:rPr>
          <w:rFonts w:eastAsia="Calibri"/>
          <w:i/>
          <w:szCs w:val="24"/>
        </w:rPr>
        <w:t xml:space="preserve"> </w:t>
      </w:r>
    </w:p>
    <w:p w:rsidR="00620FDB" w:rsidRPr="008671DD" w:rsidRDefault="00620FDB" w:rsidP="006F7856">
      <w:pPr>
        <w:spacing w:after="30" w:line="360" w:lineRule="auto"/>
        <w:ind w:left="10" w:right="-4"/>
        <w:jc w:val="right"/>
        <w:rPr>
          <w:szCs w:val="24"/>
        </w:rPr>
      </w:pPr>
      <w:r w:rsidRPr="008671DD">
        <w:rPr>
          <w:rFonts w:eastAsia="Calibri"/>
          <w:i/>
          <w:szCs w:val="24"/>
        </w:rPr>
        <w:t xml:space="preserve">Studies </w:t>
      </w:r>
      <w:r w:rsidRPr="008671DD">
        <w:rPr>
          <w:rFonts w:eastAsia="Calibri"/>
          <w:i/>
          <w:szCs w:val="24"/>
        </w:rPr>
        <w:tab/>
        <w:t>EJBO</w:t>
      </w:r>
      <w:r w:rsidRPr="008671DD">
        <w:rPr>
          <w:rFonts w:eastAsia="Calibri"/>
          <w:szCs w:val="24"/>
        </w:rPr>
        <w:t xml:space="preserve"> </w:t>
      </w:r>
      <w:r w:rsidRPr="008671DD">
        <w:rPr>
          <w:rFonts w:eastAsia="Calibri"/>
          <w:szCs w:val="24"/>
        </w:rPr>
        <w:tab/>
        <w:t xml:space="preserve">12 </w:t>
      </w:r>
      <w:r w:rsidRPr="008671DD">
        <w:rPr>
          <w:rFonts w:eastAsia="Calibri"/>
          <w:szCs w:val="24"/>
        </w:rPr>
        <w:tab/>
        <w:t xml:space="preserve">(1). </w:t>
      </w:r>
    </w:p>
    <w:p w:rsidR="00620FDB" w:rsidRPr="008671DD" w:rsidRDefault="003F49D8" w:rsidP="006F7856">
      <w:pPr>
        <w:spacing w:line="360" w:lineRule="auto"/>
        <w:ind w:left="717" w:right="-4"/>
        <w:rPr>
          <w:szCs w:val="24"/>
        </w:rPr>
      </w:pPr>
      <w:hyperlink r:id="rId29">
        <w:r w:rsidR="00620FDB" w:rsidRPr="008671DD">
          <w:rPr>
            <w:rFonts w:eastAsia="Calibri"/>
            <w:color w:val="0000FF"/>
            <w:szCs w:val="24"/>
            <w:u w:val="single" w:color="0000FF"/>
          </w:rPr>
          <w:t>http://www.kommunikationsforum.dk/Profiler/ProfileFolders/Kkort/stakeholder%20csr.pdf</w:t>
        </w:r>
      </w:hyperlink>
      <w:hyperlink r:id="rId30">
        <w:r w:rsidR="00620FDB" w:rsidRPr="008671DD">
          <w:rPr>
            <w:rFonts w:eastAsia="Calibri"/>
            <w:szCs w:val="24"/>
          </w:rPr>
          <w:t xml:space="preserve"> </w:t>
        </w:r>
      </w:hyperlink>
      <w:r w:rsidR="00620FDB" w:rsidRPr="008671DD">
        <w:rPr>
          <w:rFonts w:eastAsia="Calibri"/>
          <w:szCs w:val="24"/>
        </w:rPr>
        <w:t xml:space="preserve">(accessed  </w:t>
      </w:r>
    </w:p>
    <w:p w:rsidR="00620FDB" w:rsidRPr="008671DD" w:rsidRDefault="00620FDB" w:rsidP="006F7856">
      <w:pPr>
        <w:spacing w:after="30" w:line="360" w:lineRule="auto"/>
        <w:ind w:left="717" w:right="-4" w:hanging="730"/>
        <w:rPr>
          <w:szCs w:val="24"/>
        </w:rPr>
      </w:pPr>
      <w:r w:rsidRPr="008671DD">
        <w:rPr>
          <w:rFonts w:eastAsia="Calibri"/>
          <w:szCs w:val="24"/>
        </w:rPr>
        <w:t xml:space="preserve">Brown, N., and C. Deegan. 1998. The public disclosure of environmental performance information--a dual test of media agenda setting theory and legitimacy theory. </w:t>
      </w:r>
      <w:r w:rsidRPr="008671DD">
        <w:rPr>
          <w:rFonts w:eastAsia="Calibri"/>
          <w:i/>
          <w:szCs w:val="24"/>
        </w:rPr>
        <w:t>Accounting and Business Research</w:t>
      </w:r>
      <w:r w:rsidRPr="008671DD">
        <w:rPr>
          <w:rFonts w:eastAsia="Calibri"/>
          <w:szCs w:val="24"/>
        </w:rPr>
        <w:t xml:space="preserve"> 29 (1): 21-41. </w:t>
      </w:r>
    </w:p>
    <w:p w:rsidR="00620FDB" w:rsidRPr="008671DD" w:rsidRDefault="00620FDB" w:rsidP="006F7856">
      <w:pPr>
        <w:spacing w:after="30" w:line="360" w:lineRule="auto"/>
        <w:ind w:left="717" w:right="-4" w:hanging="730"/>
        <w:rPr>
          <w:szCs w:val="24"/>
        </w:rPr>
      </w:pPr>
      <w:r w:rsidRPr="008671DD">
        <w:rPr>
          <w:rFonts w:eastAsia="Calibri"/>
          <w:szCs w:val="24"/>
        </w:rPr>
        <w:t xml:space="preserve">Carroll, A. B. 1979. A three-dimensional conceptual model of corporate social performance. </w:t>
      </w:r>
      <w:r w:rsidRPr="008671DD">
        <w:rPr>
          <w:rFonts w:eastAsia="Calibri"/>
          <w:i/>
          <w:szCs w:val="24"/>
        </w:rPr>
        <w:t>Academy of Management Review</w:t>
      </w:r>
      <w:r w:rsidRPr="008671DD">
        <w:rPr>
          <w:rFonts w:eastAsia="Calibri"/>
          <w:szCs w:val="24"/>
        </w:rPr>
        <w:t xml:space="preserve"> 4: 497-505. </w:t>
      </w:r>
    </w:p>
    <w:p w:rsidR="00620FDB" w:rsidRPr="008671DD" w:rsidRDefault="00620FDB" w:rsidP="006F7856">
      <w:pPr>
        <w:spacing w:after="30" w:line="360" w:lineRule="auto"/>
        <w:ind w:left="717" w:right="-4" w:hanging="730"/>
        <w:rPr>
          <w:szCs w:val="24"/>
        </w:rPr>
      </w:pPr>
      <w:r w:rsidRPr="008671DD">
        <w:rPr>
          <w:rFonts w:eastAsia="Calibri"/>
          <w:szCs w:val="24"/>
        </w:rPr>
        <w:t xml:space="preserve">Cormier, D., and M. </w:t>
      </w:r>
      <w:proofErr w:type="spellStart"/>
      <w:r w:rsidRPr="008671DD">
        <w:rPr>
          <w:rFonts w:eastAsia="Calibri"/>
          <w:szCs w:val="24"/>
        </w:rPr>
        <w:t>Magnan</w:t>
      </w:r>
      <w:proofErr w:type="spellEnd"/>
      <w:r w:rsidRPr="008671DD">
        <w:rPr>
          <w:rFonts w:eastAsia="Calibri"/>
          <w:szCs w:val="24"/>
        </w:rPr>
        <w:t xml:space="preserve">. 2003. Environmental reporting management: an </w:t>
      </w:r>
      <w:proofErr w:type="spellStart"/>
      <w:proofErr w:type="gramStart"/>
      <w:r w:rsidRPr="008671DD">
        <w:rPr>
          <w:rFonts w:eastAsia="Calibri"/>
          <w:szCs w:val="24"/>
        </w:rPr>
        <w:t>european</w:t>
      </w:r>
      <w:proofErr w:type="spellEnd"/>
      <w:proofErr w:type="gramEnd"/>
      <w:r w:rsidRPr="008671DD">
        <w:rPr>
          <w:rFonts w:eastAsia="Calibri"/>
          <w:szCs w:val="24"/>
        </w:rPr>
        <w:t xml:space="preserve"> perspective. </w:t>
      </w:r>
      <w:r w:rsidRPr="008671DD">
        <w:rPr>
          <w:rFonts w:eastAsia="Calibri"/>
          <w:i/>
          <w:szCs w:val="24"/>
        </w:rPr>
        <w:t>Journal of Accounting and Public policy</w:t>
      </w:r>
      <w:r w:rsidRPr="008671DD">
        <w:rPr>
          <w:rFonts w:eastAsia="Calibri"/>
          <w:szCs w:val="24"/>
        </w:rPr>
        <w:t xml:space="preserve"> 22 (1): 43-62. </w:t>
      </w:r>
    </w:p>
    <w:p w:rsidR="00620FDB" w:rsidRPr="008671DD" w:rsidRDefault="00620FDB" w:rsidP="006F7856">
      <w:pPr>
        <w:spacing w:after="30" w:line="360" w:lineRule="auto"/>
        <w:ind w:left="717" w:right="-4" w:hanging="730"/>
        <w:rPr>
          <w:szCs w:val="24"/>
        </w:rPr>
      </w:pPr>
      <w:r w:rsidRPr="008671DD">
        <w:rPr>
          <w:rFonts w:eastAsia="Calibri"/>
          <w:szCs w:val="24"/>
        </w:rPr>
        <w:lastRenderedPageBreak/>
        <w:t xml:space="preserve">CSR Asia. 2008. </w:t>
      </w:r>
      <w:r w:rsidRPr="008671DD">
        <w:rPr>
          <w:rFonts w:eastAsia="Calibri"/>
          <w:i/>
          <w:szCs w:val="24"/>
        </w:rPr>
        <w:t>CSR Asia Barometer 2008: The state of CSR disclosure in Asia 2008</w:t>
      </w:r>
      <w:r w:rsidRPr="008671DD">
        <w:rPr>
          <w:rFonts w:eastAsia="Calibri"/>
          <w:szCs w:val="24"/>
        </w:rPr>
        <w:t xml:space="preserve">. </w:t>
      </w:r>
      <w:hyperlink r:id="rId31" w:anchor="barometer">
        <w:r w:rsidRPr="008671DD">
          <w:rPr>
            <w:rFonts w:eastAsia="Calibri"/>
            <w:color w:val="0000FF"/>
            <w:szCs w:val="24"/>
            <w:u w:val="single" w:color="0000FF"/>
          </w:rPr>
          <w:t>http://www.csr</w:t>
        </w:r>
      </w:hyperlink>
      <w:hyperlink r:id="rId32" w:anchor="barometer">
        <w:r w:rsidRPr="008671DD">
          <w:rPr>
            <w:rFonts w:eastAsia="Calibri"/>
            <w:color w:val="0000FF"/>
            <w:szCs w:val="24"/>
            <w:u w:val="single" w:color="0000FF"/>
          </w:rPr>
          <w:t>asia.com/research.php#barometer</w:t>
        </w:r>
      </w:hyperlink>
      <w:hyperlink r:id="rId33" w:anchor="barometer">
        <w:r w:rsidRPr="008671DD">
          <w:rPr>
            <w:rFonts w:eastAsia="Calibri"/>
            <w:szCs w:val="24"/>
          </w:rPr>
          <w:t xml:space="preserve"> </w:t>
        </w:r>
      </w:hyperlink>
      <w:r w:rsidRPr="008671DD">
        <w:rPr>
          <w:rFonts w:eastAsia="Calibri"/>
          <w:szCs w:val="24"/>
        </w:rPr>
        <w:t xml:space="preserve">(accessed  </w:t>
      </w:r>
    </w:p>
    <w:p w:rsidR="00620FDB" w:rsidRPr="008671DD" w:rsidRDefault="00620FDB" w:rsidP="006F7856">
      <w:pPr>
        <w:spacing w:after="30" w:line="360" w:lineRule="auto"/>
        <w:ind w:left="717" w:right="-4" w:hanging="730"/>
        <w:rPr>
          <w:szCs w:val="24"/>
        </w:rPr>
      </w:pPr>
      <w:r w:rsidRPr="008671DD">
        <w:rPr>
          <w:rFonts w:eastAsia="Calibri"/>
          <w:szCs w:val="24"/>
        </w:rPr>
        <w:t xml:space="preserve">Davis, K. 1983. </w:t>
      </w:r>
      <w:r w:rsidRPr="008671DD">
        <w:rPr>
          <w:rFonts w:eastAsia="Calibri"/>
          <w:i/>
          <w:szCs w:val="24"/>
        </w:rPr>
        <w:t>An expanded view of the social responsibility of business</w:t>
      </w:r>
      <w:r w:rsidRPr="008671DD">
        <w:rPr>
          <w:rFonts w:eastAsia="Calibri"/>
          <w:szCs w:val="24"/>
        </w:rPr>
        <w:t xml:space="preserve">. Edited by T. L. </w:t>
      </w:r>
      <w:proofErr w:type="spellStart"/>
      <w:r w:rsidRPr="008671DD">
        <w:rPr>
          <w:rFonts w:eastAsia="Calibri"/>
          <w:szCs w:val="24"/>
        </w:rPr>
        <w:t>Beachamp</w:t>
      </w:r>
      <w:proofErr w:type="spellEnd"/>
      <w:r w:rsidRPr="008671DD">
        <w:rPr>
          <w:rFonts w:eastAsia="Calibri"/>
          <w:szCs w:val="24"/>
        </w:rPr>
        <w:t xml:space="preserve"> and N. E. Bowie. 2nd </w:t>
      </w:r>
      <w:proofErr w:type="spellStart"/>
      <w:proofErr w:type="gramStart"/>
      <w:r w:rsidRPr="008671DD">
        <w:rPr>
          <w:rFonts w:eastAsia="Calibri"/>
          <w:szCs w:val="24"/>
        </w:rPr>
        <w:t>ed</w:t>
      </w:r>
      <w:proofErr w:type="spellEnd"/>
      <w:proofErr w:type="gramEnd"/>
      <w:r w:rsidRPr="008671DD">
        <w:rPr>
          <w:rFonts w:eastAsia="Calibri"/>
          <w:szCs w:val="24"/>
        </w:rPr>
        <w:t xml:space="preserve">, </w:t>
      </w:r>
      <w:r w:rsidRPr="008671DD">
        <w:rPr>
          <w:rFonts w:eastAsia="Calibri"/>
          <w:i/>
          <w:szCs w:val="24"/>
        </w:rPr>
        <w:t>Ethical Theory and Business</w:t>
      </w:r>
      <w:r w:rsidRPr="008671DD">
        <w:rPr>
          <w:rFonts w:eastAsia="Calibri"/>
          <w:szCs w:val="24"/>
        </w:rPr>
        <w:t xml:space="preserve">. Englewood Cliffs, NJ: Prentice-Hall. </w:t>
      </w:r>
    </w:p>
    <w:p w:rsidR="00620FDB" w:rsidRPr="008671DD" w:rsidRDefault="00620FDB" w:rsidP="006F7856">
      <w:pPr>
        <w:spacing w:after="30" w:line="360" w:lineRule="auto"/>
        <w:ind w:left="717" w:right="-4" w:hanging="730"/>
        <w:rPr>
          <w:szCs w:val="24"/>
        </w:rPr>
      </w:pPr>
      <w:r w:rsidRPr="008671DD">
        <w:rPr>
          <w:rFonts w:eastAsia="Calibri"/>
          <w:szCs w:val="24"/>
        </w:rPr>
        <w:t xml:space="preserve">Deegan, C. 2002. The </w:t>
      </w:r>
      <w:proofErr w:type="spellStart"/>
      <w:r w:rsidRPr="008671DD">
        <w:rPr>
          <w:rFonts w:eastAsia="Calibri"/>
          <w:szCs w:val="24"/>
        </w:rPr>
        <w:t>legitimising</w:t>
      </w:r>
      <w:proofErr w:type="spellEnd"/>
      <w:r w:rsidRPr="008671DD">
        <w:rPr>
          <w:rFonts w:eastAsia="Calibri"/>
          <w:szCs w:val="24"/>
        </w:rPr>
        <w:t xml:space="preserve"> effect of social and environmental disclosures–a theoretical foundation. </w:t>
      </w:r>
      <w:r w:rsidRPr="008671DD">
        <w:rPr>
          <w:rFonts w:eastAsia="Calibri"/>
          <w:i/>
          <w:szCs w:val="24"/>
        </w:rPr>
        <w:t>Accounting, Auditing &amp; Accountability Journal</w:t>
      </w:r>
      <w:r w:rsidRPr="008671DD">
        <w:rPr>
          <w:rFonts w:eastAsia="Calibri"/>
          <w:szCs w:val="24"/>
        </w:rPr>
        <w:t xml:space="preserve"> 15 (3): 282. </w:t>
      </w:r>
    </w:p>
    <w:p w:rsidR="00620FDB" w:rsidRPr="008671DD" w:rsidRDefault="00620FDB" w:rsidP="006F7856">
      <w:pPr>
        <w:spacing w:after="30" w:line="360" w:lineRule="auto"/>
        <w:ind w:left="-13" w:right="-4" w:firstLine="0"/>
        <w:rPr>
          <w:szCs w:val="24"/>
        </w:rPr>
      </w:pPr>
      <w:r w:rsidRPr="008671DD">
        <w:rPr>
          <w:rFonts w:eastAsia="Calibri"/>
          <w:szCs w:val="24"/>
        </w:rPr>
        <w:t xml:space="preserve">Deegan, C. 2007. </w:t>
      </w:r>
      <w:r w:rsidRPr="008671DD">
        <w:rPr>
          <w:rFonts w:eastAsia="Calibri"/>
          <w:i/>
          <w:szCs w:val="24"/>
        </w:rPr>
        <w:t>Australian financial accounting</w:t>
      </w:r>
      <w:r w:rsidRPr="008671DD">
        <w:rPr>
          <w:rFonts w:eastAsia="Calibri"/>
          <w:szCs w:val="24"/>
        </w:rPr>
        <w:t xml:space="preserve">. 5th ed. Sydney: McGraw-Hill. </w:t>
      </w:r>
    </w:p>
    <w:p w:rsidR="00620FDB" w:rsidRPr="008671DD" w:rsidRDefault="00620FDB" w:rsidP="006F7856">
      <w:pPr>
        <w:spacing w:after="30" w:line="360" w:lineRule="auto"/>
        <w:ind w:left="717" w:right="-4" w:hanging="730"/>
        <w:rPr>
          <w:szCs w:val="24"/>
        </w:rPr>
      </w:pPr>
      <w:r w:rsidRPr="008671DD">
        <w:rPr>
          <w:rFonts w:eastAsia="Calibri"/>
          <w:szCs w:val="24"/>
        </w:rPr>
        <w:t xml:space="preserve">Deegan, C., and C. </w:t>
      </w:r>
      <w:proofErr w:type="spellStart"/>
      <w:r w:rsidRPr="008671DD">
        <w:rPr>
          <w:rFonts w:eastAsia="Calibri"/>
          <w:szCs w:val="24"/>
        </w:rPr>
        <w:t>Blomquist</w:t>
      </w:r>
      <w:proofErr w:type="spellEnd"/>
      <w:r w:rsidRPr="008671DD">
        <w:rPr>
          <w:rFonts w:eastAsia="Calibri"/>
          <w:szCs w:val="24"/>
        </w:rPr>
        <w:t xml:space="preserve">. 2006. Stakeholder influence on corporate reporting: An exploration of the interaction between WWF-Australia and the Australian minerals industry. </w:t>
      </w:r>
      <w:r w:rsidRPr="008671DD">
        <w:rPr>
          <w:rFonts w:eastAsia="Calibri"/>
          <w:i/>
          <w:szCs w:val="24"/>
        </w:rPr>
        <w:t>Accounting, Organizations and Society</w:t>
      </w:r>
      <w:r w:rsidRPr="008671DD">
        <w:rPr>
          <w:rFonts w:eastAsia="Calibri"/>
          <w:szCs w:val="24"/>
        </w:rPr>
        <w:t xml:space="preserve"> 31 (4-5): 343-372. </w:t>
      </w:r>
    </w:p>
    <w:p w:rsidR="00620FDB" w:rsidRPr="008671DD" w:rsidRDefault="00620FDB" w:rsidP="006F7856">
      <w:pPr>
        <w:spacing w:after="30" w:line="360" w:lineRule="auto"/>
        <w:ind w:left="717" w:right="-4" w:hanging="730"/>
        <w:rPr>
          <w:szCs w:val="24"/>
        </w:rPr>
      </w:pPr>
      <w:r w:rsidRPr="008671DD">
        <w:rPr>
          <w:rFonts w:eastAsia="Calibri"/>
          <w:szCs w:val="24"/>
        </w:rPr>
        <w:t xml:space="preserve">Deegan, C., and B. Gordon. 1996. A study of the environmental disclosure policies of Australian corporations. </w:t>
      </w:r>
      <w:r w:rsidRPr="008671DD">
        <w:rPr>
          <w:rFonts w:eastAsia="Calibri"/>
          <w:i/>
          <w:szCs w:val="24"/>
        </w:rPr>
        <w:t>Accounting and Business Research</w:t>
      </w:r>
      <w:r w:rsidRPr="008671DD">
        <w:rPr>
          <w:rFonts w:eastAsia="Calibri"/>
          <w:szCs w:val="24"/>
        </w:rPr>
        <w:t xml:space="preserve"> 26 (3): 187-199. </w:t>
      </w:r>
    </w:p>
    <w:p w:rsidR="00620FDB" w:rsidRPr="008671DD" w:rsidRDefault="00620FDB" w:rsidP="006F7856">
      <w:pPr>
        <w:spacing w:after="30" w:line="360" w:lineRule="auto"/>
        <w:ind w:left="717" w:right="-4" w:hanging="730"/>
        <w:rPr>
          <w:szCs w:val="24"/>
        </w:rPr>
      </w:pPr>
      <w:r w:rsidRPr="008671DD">
        <w:rPr>
          <w:rFonts w:eastAsia="Calibri"/>
          <w:szCs w:val="24"/>
        </w:rPr>
        <w:t xml:space="preserve">Deegan, C., and M. Rankin. 1996. Do Australian companies report environmental news objectively? </w:t>
      </w:r>
      <w:r w:rsidRPr="008671DD">
        <w:rPr>
          <w:rFonts w:eastAsia="Calibri"/>
          <w:i/>
          <w:szCs w:val="24"/>
        </w:rPr>
        <w:t>Accounting, Auditing &amp; Accountability Journal</w:t>
      </w:r>
      <w:r w:rsidRPr="008671DD">
        <w:rPr>
          <w:rFonts w:eastAsia="Calibri"/>
          <w:szCs w:val="24"/>
        </w:rPr>
        <w:t xml:space="preserve"> 9 (2): 50. </w:t>
      </w:r>
    </w:p>
    <w:p w:rsidR="00620FDB" w:rsidRPr="008671DD" w:rsidRDefault="00620FDB" w:rsidP="006F7856">
      <w:pPr>
        <w:spacing w:after="30" w:line="360" w:lineRule="auto"/>
        <w:ind w:left="717" w:right="-4" w:hanging="730"/>
        <w:rPr>
          <w:szCs w:val="24"/>
        </w:rPr>
      </w:pPr>
      <w:r w:rsidRPr="008671DD">
        <w:rPr>
          <w:rFonts w:eastAsia="Calibri"/>
          <w:szCs w:val="24"/>
        </w:rPr>
        <w:t xml:space="preserve">DiMaggio, P. J., and W. W. Powell. 1983. The Iron Cage Revisited: Institutional Isomorphism and Collective Rationality in Organizational Fields. </w:t>
      </w:r>
      <w:r w:rsidRPr="008671DD">
        <w:rPr>
          <w:rFonts w:eastAsia="Calibri"/>
          <w:i/>
          <w:szCs w:val="24"/>
        </w:rPr>
        <w:t>American Sociological Review</w:t>
      </w:r>
      <w:r w:rsidRPr="008671DD">
        <w:rPr>
          <w:rFonts w:eastAsia="Calibri"/>
          <w:szCs w:val="24"/>
        </w:rPr>
        <w:t xml:space="preserve"> 48: 147-160. </w:t>
      </w:r>
    </w:p>
    <w:p w:rsidR="00620FDB" w:rsidRPr="008671DD" w:rsidRDefault="00620FDB" w:rsidP="006F7856">
      <w:pPr>
        <w:spacing w:after="30" w:line="360" w:lineRule="auto"/>
        <w:ind w:left="717" w:right="-4" w:hanging="730"/>
        <w:rPr>
          <w:szCs w:val="24"/>
        </w:rPr>
      </w:pPr>
      <w:r w:rsidRPr="008671DD">
        <w:rPr>
          <w:rFonts w:eastAsia="Calibri"/>
          <w:szCs w:val="24"/>
        </w:rPr>
        <w:t xml:space="preserve">Donaldson, T., and L. E. Preston. 1995. The Stakeholder Theory of the Corporation: Concepts, Evidence and Implications. </w:t>
      </w:r>
      <w:r w:rsidRPr="008671DD">
        <w:rPr>
          <w:rFonts w:eastAsia="Calibri"/>
          <w:i/>
          <w:szCs w:val="24"/>
        </w:rPr>
        <w:t>Academy of Management Review</w:t>
      </w:r>
      <w:r w:rsidRPr="008671DD">
        <w:rPr>
          <w:rFonts w:eastAsia="Calibri"/>
          <w:szCs w:val="24"/>
        </w:rPr>
        <w:t xml:space="preserve"> 20 (1): 65-91. </w:t>
      </w:r>
    </w:p>
    <w:p w:rsidR="00620FDB" w:rsidRPr="008671DD" w:rsidRDefault="00620FDB" w:rsidP="006F7856">
      <w:pPr>
        <w:spacing w:after="30" w:line="360" w:lineRule="auto"/>
        <w:ind w:left="717" w:right="-4" w:hanging="730"/>
        <w:rPr>
          <w:szCs w:val="24"/>
        </w:rPr>
      </w:pPr>
      <w:r w:rsidRPr="008671DD">
        <w:rPr>
          <w:rFonts w:eastAsia="Calibri"/>
          <w:szCs w:val="24"/>
        </w:rPr>
        <w:t xml:space="preserve">Dowling, J., and J. </w:t>
      </w:r>
      <w:proofErr w:type="spellStart"/>
      <w:r w:rsidRPr="008671DD">
        <w:rPr>
          <w:rFonts w:eastAsia="Calibri"/>
          <w:szCs w:val="24"/>
        </w:rPr>
        <w:t>Pfeffer</w:t>
      </w:r>
      <w:proofErr w:type="spellEnd"/>
      <w:r w:rsidRPr="008671DD">
        <w:rPr>
          <w:rFonts w:eastAsia="Calibri"/>
          <w:szCs w:val="24"/>
        </w:rPr>
        <w:t xml:space="preserve">. 1975. Organizational legitimacy: societal values and </w:t>
      </w:r>
      <w:proofErr w:type="spellStart"/>
      <w:r w:rsidRPr="008671DD">
        <w:rPr>
          <w:rFonts w:eastAsia="Calibri"/>
          <w:szCs w:val="24"/>
        </w:rPr>
        <w:t>organisational</w:t>
      </w:r>
      <w:proofErr w:type="spellEnd"/>
      <w:r w:rsidRPr="008671DD">
        <w:rPr>
          <w:rFonts w:eastAsia="Calibri"/>
          <w:szCs w:val="24"/>
        </w:rPr>
        <w:t xml:space="preserve"> </w:t>
      </w:r>
      <w:proofErr w:type="spellStart"/>
      <w:r w:rsidRPr="008671DD">
        <w:rPr>
          <w:rFonts w:eastAsia="Calibri"/>
          <w:szCs w:val="24"/>
        </w:rPr>
        <w:t>behaviour</w:t>
      </w:r>
      <w:proofErr w:type="spellEnd"/>
      <w:r w:rsidRPr="008671DD">
        <w:rPr>
          <w:rFonts w:eastAsia="Calibri"/>
          <w:szCs w:val="24"/>
        </w:rPr>
        <w:t xml:space="preserve">. </w:t>
      </w:r>
      <w:r w:rsidRPr="008671DD">
        <w:rPr>
          <w:rFonts w:eastAsia="Calibri"/>
          <w:i/>
          <w:szCs w:val="24"/>
        </w:rPr>
        <w:t>Pacific Sociological Review</w:t>
      </w:r>
      <w:r w:rsidRPr="008671DD">
        <w:rPr>
          <w:rFonts w:eastAsia="Calibri"/>
          <w:szCs w:val="24"/>
        </w:rPr>
        <w:t xml:space="preserve"> 18 (1): 122-136. </w:t>
      </w:r>
    </w:p>
    <w:p w:rsidR="00620FDB" w:rsidRPr="008671DD" w:rsidRDefault="00620FDB" w:rsidP="006F7856">
      <w:pPr>
        <w:spacing w:after="30" w:line="360" w:lineRule="auto"/>
        <w:ind w:left="717" w:right="-4" w:hanging="730"/>
        <w:rPr>
          <w:szCs w:val="24"/>
        </w:rPr>
      </w:pPr>
      <w:r w:rsidRPr="008671DD">
        <w:rPr>
          <w:rFonts w:eastAsia="Calibri"/>
          <w:szCs w:val="24"/>
        </w:rPr>
        <w:t xml:space="preserve">European Commission. 2002. </w:t>
      </w:r>
      <w:r w:rsidRPr="008671DD">
        <w:rPr>
          <w:rFonts w:eastAsia="Calibri"/>
          <w:i/>
          <w:szCs w:val="24"/>
        </w:rPr>
        <w:t xml:space="preserve">Corporate social responsibility: a business contribution to sustainable development. Directorate for Employment and Social Affairs, Unit D.1. </w:t>
      </w:r>
    </w:p>
    <w:p w:rsidR="00620FDB" w:rsidRPr="008671DD" w:rsidRDefault="00620FDB" w:rsidP="006F7856">
      <w:pPr>
        <w:spacing w:after="30" w:line="360" w:lineRule="auto"/>
        <w:ind w:left="717" w:right="-4" w:hanging="730"/>
        <w:rPr>
          <w:szCs w:val="24"/>
        </w:rPr>
      </w:pPr>
      <w:r w:rsidRPr="008671DD">
        <w:rPr>
          <w:rFonts w:eastAsia="Calibri"/>
          <w:szCs w:val="24"/>
        </w:rPr>
        <w:t xml:space="preserve">Faisal, M. N. 2010. </w:t>
      </w:r>
      <w:proofErr w:type="spellStart"/>
      <w:r w:rsidRPr="008671DD">
        <w:rPr>
          <w:rFonts w:eastAsia="Calibri"/>
          <w:szCs w:val="24"/>
        </w:rPr>
        <w:t>Analysing</w:t>
      </w:r>
      <w:proofErr w:type="spellEnd"/>
      <w:r w:rsidRPr="008671DD">
        <w:rPr>
          <w:rFonts w:eastAsia="Calibri"/>
          <w:szCs w:val="24"/>
        </w:rPr>
        <w:t xml:space="preserve"> the barriers to corporate social responsibility in </w:t>
      </w:r>
      <w:proofErr w:type="gramStart"/>
      <w:r w:rsidRPr="008671DD">
        <w:rPr>
          <w:rFonts w:eastAsia="Calibri"/>
          <w:szCs w:val="24"/>
        </w:rPr>
        <w:t>supply  chains</w:t>
      </w:r>
      <w:proofErr w:type="gramEnd"/>
      <w:r w:rsidRPr="008671DD">
        <w:rPr>
          <w:rFonts w:eastAsia="Calibri"/>
          <w:szCs w:val="24"/>
        </w:rPr>
        <w:t xml:space="preserve">: an interpretive structural modeling approach. </w:t>
      </w:r>
      <w:r w:rsidRPr="008671DD">
        <w:rPr>
          <w:rFonts w:eastAsia="Calibri"/>
          <w:i/>
          <w:szCs w:val="24"/>
        </w:rPr>
        <w:t>International Journal of Logistics: Research and Applications</w:t>
      </w:r>
      <w:r w:rsidRPr="008671DD">
        <w:rPr>
          <w:rFonts w:eastAsia="Calibri"/>
          <w:szCs w:val="24"/>
        </w:rPr>
        <w:t xml:space="preserve"> 13 (3): 179-195.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Farooque</w:t>
      </w:r>
      <w:proofErr w:type="spellEnd"/>
      <w:r w:rsidRPr="008671DD">
        <w:rPr>
          <w:rFonts w:eastAsia="Calibri"/>
          <w:szCs w:val="24"/>
        </w:rPr>
        <w:t xml:space="preserve">, O. A., T. van </w:t>
      </w:r>
      <w:proofErr w:type="spellStart"/>
      <w:r w:rsidRPr="008671DD">
        <w:rPr>
          <w:rFonts w:eastAsia="Calibri"/>
          <w:szCs w:val="24"/>
        </w:rPr>
        <w:t>Zijl</w:t>
      </w:r>
      <w:proofErr w:type="spellEnd"/>
      <w:r w:rsidRPr="008671DD">
        <w:rPr>
          <w:rFonts w:eastAsia="Calibri"/>
          <w:szCs w:val="24"/>
        </w:rPr>
        <w:t xml:space="preserve">, K. Dunstan, and A. K. M. W. Karim. 2007. Corporate governance in Bangladesh: Link between ownership and financial performance. </w:t>
      </w:r>
      <w:r w:rsidRPr="008671DD">
        <w:rPr>
          <w:rFonts w:eastAsia="Calibri"/>
          <w:i/>
          <w:szCs w:val="24"/>
        </w:rPr>
        <w:t>Corporate governance: An international review</w:t>
      </w:r>
      <w:r w:rsidRPr="008671DD">
        <w:rPr>
          <w:rFonts w:eastAsia="Calibri"/>
          <w:szCs w:val="24"/>
        </w:rPr>
        <w:t xml:space="preserve"> 15 (6): 1453-1468. </w:t>
      </w:r>
    </w:p>
    <w:p w:rsidR="00620FDB" w:rsidRPr="008671DD" w:rsidRDefault="00620FDB" w:rsidP="006F7856">
      <w:pPr>
        <w:spacing w:after="30" w:line="360" w:lineRule="auto"/>
        <w:ind w:left="-13" w:right="-4" w:firstLine="0"/>
        <w:rPr>
          <w:szCs w:val="24"/>
        </w:rPr>
      </w:pPr>
      <w:r w:rsidRPr="008671DD">
        <w:rPr>
          <w:rFonts w:eastAsia="Calibri"/>
          <w:szCs w:val="24"/>
        </w:rPr>
        <w:t xml:space="preserve">Freeman, R. E. 1984. </w:t>
      </w:r>
      <w:r w:rsidRPr="008671DD">
        <w:rPr>
          <w:rFonts w:eastAsia="Calibri"/>
          <w:i/>
          <w:szCs w:val="24"/>
        </w:rPr>
        <w:t xml:space="preserve">Strategic management: A </w:t>
      </w:r>
      <w:proofErr w:type="spellStart"/>
      <w:r w:rsidRPr="008671DD">
        <w:rPr>
          <w:rFonts w:eastAsia="Calibri"/>
          <w:i/>
          <w:szCs w:val="24"/>
        </w:rPr>
        <w:t>stakholder</w:t>
      </w:r>
      <w:proofErr w:type="spellEnd"/>
      <w:r w:rsidRPr="008671DD">
        <w:rPr>
          <w:rFonts w:eastAsia="Calibri"/>
          <w:i/>
          <w:szCs w:val="24"/>
        </w:rPr>
        <w:t xml:space="preserve"> approach</w:t>
      </w:r>
      <w:r w:rsidRPr="008671DD">
        <w:rPr>
          <w:rFonts w:eastAsia="Calibri"/>
          <w:szCs w:val="24"/>
        </w:rPr>
        <w:t xml:space="preserve">. Boston: Pitman. </w:t>
      </w:r>
    </w:p>
    <w:p w:rsidR="00620FDB" w:rsidRPr="008671DD" w:rsidRDefault="00620FDB" w:rsidP="006F7856">
      <w:pPr>
        <w:spacing w:after="30" w:line="360" w:lineRule="auto"/>
        <w:ind w:left="-13" w:right="-4" w:firstLine="0"/>
        <w:rPr>
          <w:szCs w:val="24"/>
        </w:rPr>
      </w:pPr>
      <w:r w:rsidRPr="008671DD">
        <w:rPr>
          <w:rFonts w:eastAsia="Calibri"/>
          <w:szCs w:val="24"/>
        </w:rPr>
        <w:t xml:space="preserve">Friedman, M. 1962. </w:t>
      </w:r>
      <w:r w:rsidRPr="008671DD">
        <w:rPr>
          <w:rFonts w:eastAsia="Calibri"/>
          <w:i/>
          <w:szCs w:val="24"/>
        </w:rPr>
        <w:t>Capitalism and freedom</w:t>
      </w:r>
      <w:r w:rsidRPr="008671DD">
        <w:rPr>
          <w:rFonts w:eastAsia="Calibri"/>
          <w:szCs w:val="24"/>
        </w:rPr>
        <w:t xml:space="preserve">. Chicago: University of Chicago Press. </w:t>
      </w:r>
    </w:p>
    <w:p w:rsidR="00620FDB" w:rsidRPr="008671DD" w:rsidRDefault="00620FDB" w:rsidP="006F7856">
      <w:pPr>
        <w:spacing w:after="30" w:line="360" w:lineRule="auto"/>
        <w:ind w:left="717" w:right="-4" w:hanging="730"/>
        <w:rPr>
          <w:szCs w:val="24"/>
        </w:rPr>
      </w:pPr>
      <w:r w:rsidRPr="008671DD">
        <w:rPr>
          <w:rFonts w:eastAsia="Calibri"/>
          <w:szCs w:val="24"/>
        </w:rPr>
        <w:lastRenderedPageBreak/>
        <w:t xml:space="preserve">Gibson, K., and G. O’Donovan. 2007. Corporate governance and environmental reporting: an Australian study. </w:t>
      </w:r>
      <w:r w:rsidRPr="008671DD">
        <w:rPr>
          <w:rFonts w:eastAsia="Calibri"/>
          <w:i/>
          <w:szCs w:val="24"/>
        </w:rPr>
        <w:t>An International Review</w:t>
      </w:r>
      <w:r w:rsidRPr="008671DD">
        <w:rPr>
          <w:rFonts w:eastAsia="Calibri"/>
          <w:szCs w:val="24"/>
        </w:rPr>
        <w:t xml:space="preserve"> 15 (5): 944-956. </w:t>
      </w:r>
    </w:p>
    <w:p w:rsidR="00620FDB" w:rsidRPr="008671DD" w:rsidRDefault="00620FDB" w:rsidP="006F7856">
      <w:pPr>
        <w:spacing w:after="30" w:line="360" w:lineRule="auto"/>
        <w:ind w:left="717" w:right="-4" w:hanging="730"/>
        <w:rPr>
          <w:szCs w:val="24"/>
        </w:rPr>
      </w:pPr>
      <w:r w:rsidRPr="008671DD">
        <w:rPr>
          <w:rFonts w:eastAsia="Calibri"/>
          <w:szCs w:val="24"/>
        </w:rPr>
        <w:t xml:space="preserve">Gilles, R. W. T., and L. J. </w:t>
      </w:r>
      <w:proofErr w:type="spellStart"/>
      <w:r w:rsidRPr="008671DD">
        <w:rPr>
          <w:rFonts w:eastAsia="Calibri"/>
          <w:szCs w:val="24"/>
        </w:rPr>
        <w:t>Leinbach</w:t>
      </w:r>
      <w:proofErr w:type="spellEnd"/>
      <w:r w:rsidRPr="008671DD">
        <w:rPr>
          <w:rFonts w:eastAsia="Calibri"/>
          <w:szCs w:val="24"/>
        </w:rPr>
        <w:t xml:space="preserve">. 1983. Corporate social responsibility in Hong Kong. </w:t>
      </w:r>
      <w:r w:rsidRPr="008671DD">
        <w:rPr>
          <w:rFonts w:eastAsia="Calibri"/>
          <w:i/>
          <w:szCs w:val="24"/>
        </w:rPr>
        <w:t>California Management Review</w:t>
      </w:r>
      <w:r w:rsidRPr="008671DD">
        <w:rPr>
          <w:rFonts w:eastAsia="Calibri"/>
          <w:szCs w:val="24"/>
        </w:rPr>
        <w:t xml:space="preserve"> XX5 (2): 107-123. </w:t>
      </w:r>
    </w:p>
    <w:p w:rsidR="00620FDB" w:rsidRPr="008671DD" w:rsidRDefault="00620FDB" w:rsidP="006F7856">
      <w:pPr>
        <w:spacing w:after="30" w:line="360" w:lineRule="auto"/>
        <w:ind w:left="717" w:right="-4" w:hanging="730"/>
        <w:rPr>
          <w:szCs w:val="24"/>
        </w:rPr>
      </w:pPr>
      <w:r w:rsidRPr="008671DD">
        <w:rPr>
          <w:rFonts w:eastAsia="Calibri"/>
          <w:szCs w:val="24"/>
        </w:rPr>
        <w:t xml:space="preserve">Gray, R. 2006. Does sustainability reporting improve corporate </w:t>
      </w:r>
      <w:proofErr w:type="spellStart"/>
      <w:r w:rsidRPr="008671DD">
        <w:rPr>
          <w:rFonts w:eastAsia="Calibri"/>
          <w:szCs w:val="24"/>
        </w:rPr>
        <w:t>behaviour</w:t>
      </w:r>
      <w:proofErr w:type="spellEnd"/>
      <w:proofErr w:type="gramStart"/>
      <w:r w:rsidRPr="008671DD">
        <w:rPr>
          <w:rFonts w:eastAsia="Calibri"/>
          <w:szCs w:val="24"/>
        </w:rPr>
        <w:t>?:</w:t>
      </w:r>
      <w:proofErr w:type="gramEnd"/>
      <w:r w:rsidRPr="008671DD">
        <w:rPr>
          <w:rFonts w:eastAsia="Calibri"/>
          <w:szCs w:val="24"/>
        </w:rPr>
        <w:t xml:space="preserve"> Wrong question? Right time? </w:t>
      </w:r>
      <w:r w:rsidRPr="008671DD">
        <w:rPr>
          <w:rFonts w:eastAsia="Calibri"/>
          <w:i/>
          <w:szCs w:val="24"/>
        </w:rPr>
        <w:t>Accounting and business research</w:t>
      </w:r>
      <w:r w:rsidRPr="008671DD">
        <w:rPr>
          <w:rFonts w:eastAsia="Calibri"/>
          <w:szCs w:val="24"/>
        </w:rPr>
        <w:t xml:space="preserve"> 36 (1): 65. </w:t>
      </w:r>
    </w:p>
    <w:p w:rsidR="00620FDB" w:rsidRPr="008671DD" w:rsidRDefault="00620FDB" w:rsidP="006F7856">
      <w:pPr>
        <w:spacing w:after="30" w:line="360" w:lineRule="auto"/>
        <w:ind w:left="717" w:right="-4" w:hanging="730"/>
        <w:rPr>
          <w:szCs w:val="24"/>
        </w:rPr>
      </w:pPr>
      <w:r w:rsidRPr="008671DD">
        <w:rPr>
          <w:rFonts w:eastAsia="Calibri"/>
          <w:szCs w:val="24"/>
        </w:rPr>
        <w:t xml:space="preserve">Gray, R., C. </w:t>
      </w:r>
      <w:proofErr w:type="spellStart"/>
      <w:r w:rsidRPr="008671DD">
        <w:rPr>
          <w:rFonts w:eastAsia="Calibri"/>
          <w:szCs w:val="24"/>
        </w:rPr>
        <w:t>Dey</w:t>
      </w:r>
      <w:proofErr w:type="spellEnd"/>
      <w:r w:rsidRPr="008671DD">
        <w:rPr>
          <w:rFonts w:eastAsia="Calibri"/>
          <w:szCs w:val="24"/>
        </w:rPr>
        <w:t xml:space="preserve">, D. Owen, R. Evans, and S. </w:t>
      </w:r>
      <w:proofErr w:type="spellStart"/>
      <w:r w:rsidRPr="008671DD">
        <w:rPr>
          <w:rFonts w:eastAsia="Calibri"/>
          <w:szCs w:val="24"/>
        </w:rPr>
        <w:t>Zadek</w:t>
      </w:r>
      <w:proofErr w:type="spellEnd"/>
      <w:r w:rsidRPr="008671DD">
        <w:rPr>
          <w:rFonts w:eastAsia="Calibri"/>
          <w:szCs w:val="24"/>
        </w:rPr>
        <w:t xml:space="preserve">. 1997. Struggling with the praxis of social accounting. </w:t>
      </w:r>
      <w:r w:rsidRPr="008671DD">
        <w:rPr>
          <w:rFonts w:eastAsia="Calibri"/>
          <w:i/>
          <w:szCs w:val="24"/>
        </w:rPr>
        <w:t>Accounting, Auditing &amp; Accountability Journal</w:t>
      </w:r>
      <w:r w:rsidRPr="008671DD">
        <w:rPr>
          <w:rFonts w:eastAsia="Calibri"/>
          <w:szCs w:val="24"/>
        </w:rPr>
        <w:t xml:space="preserve"> 10 (3): 325. </w:t>
      </w:r>
    </w:p>
    <w:p w:rsidR="00620FDB" w:rsidRPr="008671DD" w:rsidRDefault="00620FDB" w:rsidP="006F7856">
      <w:pPr>
        <w:spacing w:after="30" w:line="360" w:lineRule="auto"/>
        <w:ind w:left="717" w:right="-4" w:hanging="730"/>
        <w:rPr>
          <w:szCs w:val="24"/>
        </w:rPr>
      </w:pPr>
      <w:r w:rsidRPr="008671DD">
        <w:rPr>
          <w:rFonts w:eastAsia="Calibri"/>
          <w:szCs w:val="24"/>
        </w:rPr>
        <w:t xml:space="preserve">Gray, R., M. </w:t>
      </w:r>
      <w:proofErr w:type="spellStart"/>
      <w:r w:rsidRPr="008671DD">
        <w:rPr>
          <w:rFonts w:eastAsia="Calibri"/>
          <w:szCs w:val="24"/>
        </w:rPr>
        <w:t>Javad</w:t>
      </w:r>
      <w:proofErr w:type="spellEnd"/>
      <w:r w:rsidRPr="008671DD">
        <w:rPr>
          <w:rFonts w:eastAsia="Calibri"/>
          <w:szCs w:val="24"/>
        </w:rPr>
        <w:t xml:space="preserve">, D. M. Power, and C. D. Sinclair. 2001. Social and environmental disclosure and corporate characteristics: A research note and extension. </w:t>
      </w:r>
      <w:r w:rsidRPr="008671DD">
        <w:rPr>
          <w:rFonts w:eastAsia="Calibri"/>
          <w:i/>
          <w:szCs w:val="24"/>
        </w:rPr>
        <w:t>Journal of business finance &amp; accounting</w:t>
      </w:r>
      <w:r w:rsidRPr="008671DD">
        <w:rPr>
          <w:rFonts w:eastAsia="Calibri"/>
          <w:szCs w:val="24"/>
        </w:rPr>
        <w:t xml:space="preserve"> 28 (3-4): 327. </w:t>
      </w:r>
    </w:p>
    <w:p w:rsidR="00620FDB" w:rsidRPr="008671DD" w:rsidRDefault="00620FDB" w:rsidP="006F7856">
      <w:pPr>
        <w:spacing w:after="30" w:line="360" w:lineRule="auto"/>
        <w:ind w:left="717" w:right="-4" w:hanging="730"/>
        <w:rPr>
          <w:szCs w:val="24"/>
        </w:rPr>
      </w:pPr>
      <w:r w:rsidRPr="008671DD">
        <w:rPr>
          <w:rFonts w:eastAsia="Calibri"/>
          <w:szCs w:val="24"/>
        </w:rPr>
        <w:t xml:space="preserve">Gray, R., R. </w:t>
      </w:r>
      <w:proofErr w:type="spellStart"/>
      <w:r w:rsidRPr="008671DD">
        <w:rPr>
          <w:rFonts w:eastAsia="Calibri"/>
          <w:szCs w:val="24"/>
        </w:rPr>
        <w:t>Kouhy</w:t>
      </w:r>
      <w:proofErr w:type="spellEnd"/>
      <w:r w:rsidRPr="008671DD">
        <w:rPr>
          <w:rFonts w:eastAsia="Calibri"/>
          <w:szCs w:val="24"/>
        </w:rPr>
        <w:t xml:space="preserve">, and S. Lavers. 1995. Corporate social and environmental reporting. </w:t>
      </w:r>
      <w:r w:rsidRPr="008671DD">
        <w:rPr>
          <w:rFonts w:eastAsia="Calibri"/>
          <w:i/>
          <w:szCs w:val="24"/>
        </w:rPr>
        <w:t>Accounting, Auditing &amp; Accountability Journal</w:t>
      </w:r>
      <w:r w:rsidRPr="008671DD">
        <w:rPr>
          <w:rFonts w:eastAsia="Calibri"/>
          <w:szCs w:val="24"/>
        </w:rPr>
        <w:t xml:space="preserve"> 8 (2): 47. </w:t>
      </w:r>
    </w:p>
    <w:p w:rsidR="00620FDB" w:rsidRPr="008671DD" w:rsidRDefault="00620FDB" w:rsidP="006F7856">
      <w:pPr>
        <w:spacing w:after="30" w:line="360" w:lineRule="auto"/>
        <w:ind w:left="717" w:right="-4" w:hanging="730"/>
        <w:rPr>
          <w:szCs w:val="24"/>
        </w:rPr>
      </w:pPr>
      <w:r w:rsidRPr="008671DD">
        <w:rPr>
          <w:rFonts w:eastAsia="Calibri"/>
          <w:szCs w:val="24"/>
        </w:rPr>
        <w:t xml:space="preserve">Gray, R., D. Owen, and C. Adams. 1996. </w:t>
      </w:r>
      <w:r w:rsidRPr="008671DD">
        <w:rPr>
          <w:rFonts w:eastAsia="Calibri"/>
          <w:i/>
          <w:szCs w:val="24"/>
        </w:rPr>
        <w:t>Accounting and accountability: Changes and challenges in corporate social and environmental reporting</w:t>
      </w:r>
      <w:r w:rsidRPr="008671DD">
        <w:rPr>
          <w:rFonts w:eastAsia="Calibri"/>
          <w:szCs w:val="24"/>
        </w:rPr>
        <w:t xml:space="preserve">. London: Prentice-Hall. </w:t>
      </w:r>
    </w:p>
    <w:p w:rsidR="00620FDB" w:rsidRPr="008671DD" w:rsidRDefault="00620FDB" w:rsidP="006F7856">
      <w:pPr>
        <w:spacing w:after="30" w:line="360" w:lineRule="auto"/>
        <w:ind w:left="717" w:right="-4" w:hanging="730"/>
        <w:rPr>
          <w:szCs w:val="24"/>
        </w:rPr>
      </w:pPr>
      <w:r w:rsidRPr="008671DD">
        <w:rPr>
          <w:rFonts w:eastAsia="Calibri"/>
          <w:szCs w:val="24"/>
        </w:rPr>
        <w:t xml:space="preserve">Gray, R. H., D. L. Owen, and K. T. Maunders. 1987. </w:t>
      </w:r>
      <w:r w:rsidRPr="008671DD">
        <w:rPr>
          <w:rFonts w:eastAsia="Calibri"/>
          <w:i/>
          <w:szCs w:val="24"/>
        </w:rPr>
        <w:t>Corporate social reporting: accounting and accountability</w:t>
      </w:r>
      <w:r w:rsidRPr="008671DD">
        <w:rPr>
          <w:rFonts w:eastAsia="Calibri"/>
          <w:szCs w:val="24"/>
        </w:rPr>
        <w:t xml:space="preserve">. </w:t>
      </w:r>
      <w:proofErr w:type="spellStart"/>
      <w:r w:rsidRPr="008671DD">
        <w:rPr>
          <w:rFonts w:eastAsia="Calibri"/>
          <w:szCs w:val="24"/>
        </w:rPr>
        <w:t>Hemel</w:t>
      </w:r>
      <w:proofErr w:type="spellEnd"/>
      <w:r w:rsidRPr="008671DD">
        <w:rPr>
          <w:rFonts w:eastAsia="Calibri"/>
          <w:szCs w:val="24"/>
        </w:rPr>
        <w:t xml:space="preserve"> Hempstead: Prentice Hall. </w:t>
      </w:r>
    </w:p>
    <w:p w:rsidR="00620FDB" w:rsidRPr="008671DD" w:rsidRDefault="00620FDB" w:rsidP="006F7856">
      <w:pPr>
        <w:spacing w:after="30" w:line="360" w:lineRule="auto"/>
        <w:ind w:left="717" w:right="-4" w:hanging="730"/>
        <w:rPr>
          <w:szCs w:val="24"/>
        </w:rPr>
      </w:pPr>
      <w:r w:rsidRPr="008671DD">
        <w:rPr>
          <w:rFonts w:eastAsia="Calibri"/>
          <w:szCs w:val="24"/>
        </w:rPr>
        <w:t xml:space="preserve">Group 100, and KPMG. 2008. </w:t>
      </w:r>
      <w:r w:rsidRPr="008671DD">
        <w:rPr>
          <w:rFonts w:eastAsia="Calibri"/>
          <w:i/>
          <w:szCs w:val="24"/>
        </w:rPr>
        <w:t>Sustainability Reporting: A guide</w:t>
      </w:r>
      <w:r w:rsidRPr="008671DD">
        <w:rPr>
          <w:rFonts w:eastAsia="Calibri"/>
          <w:szCs w:val="24"/>
        </w:rPr>
        <w:t xml:space="preserve">. ISBN 09750 205-0-1. Melbourne: Group of 100 Inc. </w:t>
      </w:r>
      <w:hyperlink r:id="rId34">
        <w:r w:rsidRPr="008671DD">
          <w:rPr>
            <w:rFonts w:eastAsia="Calibri"/>
            <w:color w:val="0000FF"/>
            <w:szCs w:val="24"/>
            <w:u w:val="single" w:color="0000FF"/>
          </w:rPr>
          <w:t>www.group100.com.au</w:t>
        </w:r>
      </w:hyperlink>
      <w:hyperlink r:id="rId35">
        <w:r w:rsidRPr="008671DD">
          <w:rPr>
            <w:rFonts w:eastAsia="Calibri"/>
            <w:szCs w:val="24"/>
          </w:rPr>
          <w:t xml:space="preserve"> </w:t>
        </w:r>
      </w:hyperlink>
      <w:r w:rsidRPr="008671DD">
        <w:rPr>
          <w:rFonts w:eastAsia="Calibri"/>
          <w:szCs w:val="24"/>
        </w:rPr>
        <w:t xml:space="preserve">(accessed  </w:t>
      </w:r>
    </w:p>
    <w:p w:rsidR="00620FDB" w:rsidRPr="008671DD" w:rsidRDefault="00620FDB" w:rsidP="006F7856">
      <w:pPr>
        <w:spacing w:after="30" w:line="360" w:lineRule="auto"/>
        <w:ind w:left="717" w:right="-4" w:hanging="730"/>
        <w:rPr>
          <w:szCs w:val="24"/>
        </w:rPr>
      </w:pPr>
      <w:r w:rsidRPr="008671DD">
        <w:rPr>
          <w:rFonts w:eastAsia="Calibri"/>
          <w:szCs w:val="24"/>
        </w:rPr>
        <w:t xml:space="preserve">Guthrie, J., and L. D. Parker. 1989a. </w:t>
      </w:r>
      <w:proofErr w:type="gramStart"/>
      <w:r w:rsidRPr="008671DD">
        <w:rPr>
          <w:rFonts w:eastAsia="Calibri"/>
          <w:szCs w:val="24"/>
        </w:rPr>
        <w:t>Corporate</w:t>
      </w:r>
      <w:proofErr w:type="gramEnd"/>
      <w:r w:rsidRPr="008671DD">
        <w:rPr>
          <w:rFonts w:eastAsia="Calibri"/>
          <w:szCs w:val="24"/>
        </w:rPr>
        <w:t xml:space="preserve"> social reporting: a rebuttal of legitimacy theory. </w:t>
      </w:r>
      <w:r w:rsidRPr="008671DD">
        <w:rPr>
          <w:rFonts w:eastAsia="Calibri"/>
          <w:i/>
          <w:szCs w:val="24"/>
        </w:rPr>
        <w:t>Accounting and Business Research</w:t>
      </w:r>
      <w:r w:rsidRPr="008671DD">
        <w:rPr>
          <w:rFonts w:eastAsia="Calibri"/>
          <w:szCs w:val="24"/>
        </w:rPr>
        <w:t xml:space="preserve"> 19 (76): 343. </w:t>
      </w:r>
    </w:p>
    <w:p w:rsidR="00620FDB" w:rsidRPr="008671DD" w:rsidRDefault="00620FDB" w:rsidP="006F7856">
      <w:pPr>
        <w:spacing w:after="30" w:line="360" w:lineRule="auto"/>
        <w:ind w:left="717" w:right="-4" w:hanging="730"/>
        <w:rPr>
          <w:szCs w:val="24"/>
        </w:rPr>
      </w:pPr>
      <w:r w:rsidRPr="008671DD">
        <w:rPr>
          <w:rFonts w:eastAsia="Calibri"/>
          <w:szCs w:val="24"/>
        </w:rPr>
        <w:t xml:space="preserve">Guthrie, J., and L. D. Parker. 1990. Corporate social disclosure practice: A comparative international analysis. </w:t>
      </w:r>
      <w:r w:rsidRPr="008671DD">
        <w:rPr>
          <w:rFonts w:eastAsia="Calibri"/>
          <w:i/>
          <w:szCs w:val="24"/>
        </w:rPr>
        <w:t>Advances in Public Interest Accounting</w:t>
      </w:r>
      <w:r w:rsidRPr="008671DD">
        <w:rPr>
          <w:rFonts w:eastAsia="Calibri"/>
          <w:szCs w:val="24"/>
        </w:rPr>
        <w:t xml:space="preserve"> 3: 159-176. </w:t>
      </w:r>
    </w:p>
    <w:p w:rsidR="00620FDB" w:rsidRPr="008671DD" w:rsidRDefault="00620FDB" w:rsidP="006F7856">
      <w:pPr>
        <w:spacing w:after="30" w:line="360" w:lineRule="auto"/>
        <w:ind w:left="717" w:right="-4" w:hanging="730"/>
        <w:rPr>
          <w:szCs w:val="24"/>
        </w:rPr>
      </w:pPr>
      <w:r w:rsidRPr="008671DD">
        <w:rPr>
          <w:rFonts w:eastAsia="Calibri"/>
          <w:szCs w:val="24"/>
        </w:rPr>
        <w:t xml:space="preserve">Guthrie, J. E., and L. D. Parker. 1989b. Corporate Social Reporting: A Rebuttal of Legitimacy Theory. </w:t>
      </w:r>
      <w:r w:rsidRPr="008671DD">
        <w:rPr>
          <w:rFonts w:eastAsia="Calibri"/>
          <w:i/>
          <w:szCs w:val="24"/>
        </w:rPr>
        <w:t>Accounting and Business Research</w:t>
      </w:r>
      <w:r w:rsidRPr="008671DD">
        <w:rPr>
          <w:rFonts w:eastAsia="Calibri"/>
          <w:szCs w:val="24"/>
        </w:rPr>
        <w:t xml:space="preserve"> 9 (76): 343-352.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Hackston</w:t>
      </w:r>
      <w:proofErr w:type="spellEnd"/>
      <w:r w:rsidRPr="008671DD">
        <w:rPr>
          <w:rFonts w:eastAsia="Calibri"/>
          <w:szCs w:val="24"/>
        </w:rPr>
        <w:t xml:space="preserve">, D., and M. Milne. 1996. Some determinants of social and environmental disclosures in New Zealand companies. </w:t>
      </w:r>
      <w:r w:rsidRPr="008671DD">
        <w:rPr>
          <w:rFonts w:eastAsia="Calibri"/>
          <w:i/>
          <w:szCs w:val="24"/>
        </w:rPr>
        <w:t>Accounting, Auditing &amp; Accountability Journal</w:t>
      </w:r>
      <w:r w:rsidRPr="008671DD">
        <w:rPr>
          <w:rFonts w:eastAsia="Calibri"/>
          <w:szCs w:val="24"/>
        </w:rPr>
        <w:t xml:space="preserve"> 9 (1): 77. </w:t>
      </w:r>
    </w:p>
    <w:p w:rsidR="00620FDB" w:rsidRPr="008671DD" w:rsidRDefault="00620FDB" w:rsidP="006F7856">
      <w:pPr>
        <w:spacing w:after="30" w:line="360" w:lineRule="auto"/>
        <w:ind w:left="717" w:right="-4" w:hanging="730"/>
        <w:rPr>
          <w:szCs w:val="24"/>
        </w:rPr>
      </w:pPr>
      <w:r w:rsidRPr="008671DD">
        <w:rPr>
          <w:rFonts w:eastAsia="Calibri"/>
          <w:szCs w:val="24"/>
        </w:rPr>
        <w:t xml:space="preserve">Hossain, M. M., and A. L. Rowe. 2011. </w:t>
      </w:r>
      <w:proofErr w:type="gramStart"/>
      <w:r w:rsidRPr="008671DD">
        <w:rPr>
          <w:rFonts w:eastAsia="Calibri"/>
          <w:i/>
          <w:szCs w:val="24"/>
        </w:rPr>
        <w:t>CSEAR  2011</w:t>
      </w:r>
      <w:proofErr w:type="gramEnd"/>
      <w:r w:rsidRPr="008671DD">
        <w:rPr>
          <w:rFonts w:eastAsia="Calibri"/>
          <w:i/>
          <w:szCs w:val="24"/>
        </w:rPr>
        <w:t xml:space="preserve"> Australasian Conference</w:t>
      </w:r>
      <w:r w:rsidRPr="008671DD">
        <w:rPr>
          <w:rFonts w:eastAsia="Calibri"/>
          <w:szCs w:val="24"/>
        </w:rPr>
        <w:t xml:space="preserve">, </w:t>
      </w:r>
      <w:r w:rsidRPr="008671DD">
        <w:rPr>
          <w:rFonts w:eastAsia="Calibri"/>
          <w:i/>
          <w:szCs w:val="24"/>
        </w:rPr>
        <w:t>5-7 December, 2011: Enablers for corporate social and environmental responsibility practices: evidence from Bangladesh</w:t>
      </w:r>
      <w:r w:rsidRPr="008671DD">
        <w:rPr>
          <w:rFonts w:eastAsia="Calibri"/>
          <w:szCs w:val="24"/>
        </w:rPr>
        <w:t xml:space="preserve">. Launceston, Tasmania:  </w:t>
      </w:r>
    </w:p>
    <w:p w:rsidR="00620FDB" w:rsidRPr="008671DD" w:rsidRDefault="00620FDB" w:rsidP="006F7856">
      <w:pPr>
        <w:spacing w:after="30" w:line="360" w:lineRule="auto"/>
        <w:ind w:left="717" w:right="-4" w:hanging="730"/>
        <w:rPr>
          <w:szCs w:val="24"/>
        </w:rPr>
      </w:pPr>
      <w:r w:rsidRPr="008671DD">
        <w:rPr>
          <w:rFonts w:eastAsia="Calibri"/>
          <w:szCs w:val="24"/>
        </w:rPr>
        <w:lastRenderedPageBreak/>
        <w:t xml:space="preserve">Hsieh, H.-F., and S. E. Shannon. 2005. Three approaches to qualitative content analysis. </w:t>
      </w:r>
      <w:r w:rsidRPr="008671DD">
        <w:rPr>
          <w:rFonts w:eastAsia="Calibri"/>
          <w:i/>
          <w:szCs w:val="24"/>
        </w:rPr>
        <w:t>Qualitative Health Research</w:t>
      </w:r>
      <w:r w:rsidRPr="008671DD">
        <w:rPr>
          <w:rFonts w:eastAsia="Calibri"/>
          <w:szCs w:val="24"/>
        </w:rPr>
        <w:t xml:space="preserve"> 15 (9): 1277-1288. </w:t>
      </w:r>
    </w:p>
    <w:p w:rsidR="00620FDB" w:rsidRPr="008671DD" w:rsidRDefault="00620FDB" w:rsidP="006F7856">
      <w:pPr>
        <w:spacing w:after="30" w:line="360" w:lineRule="auto"/>
        <w:ind w:left="717" w:right="-4" w:hanging="730"/>
        <w:rPr>
          <w:szCs w:val="24"/>
        </w:rPr>
      </w:pPr>
      <w:r w:rsidRPr="008671DD">
        <w:rPr>
          <w:rFonts w:eastAsia="Calibri"/>
          <w:szCs w:val="24"/>
        </w:rPr>
        <w:t xml:space="preserve">Imam, S. 1999. Environmental reporting in Bangladesh. </w:t>
      </w:r>
      <w:proofErr w:type="gramStart"/>
      <w:r w:rsidRPr="008671DD">
        <w:rPr>
          <w:rFonts w:eastAsia="Calibri"/>
          <w:i/>
          <w:szCs w:val="24"/>
        </w:rPr>
        <w:t>social</w:t>
      </w:r>
      <w:proofErr w:type="gramEnd"/>
      <w:r w:rsidRPr="008671DD">
        <w:rPr>
          <w:rFonts w:eastAsia="Calibri"/>
          <w:i/>
          <w:szCs w:val="24"/>
        </w:rPr>
        <w:t xml:space="preserve"> and Environmental Accounting</w:t>
      </w:r>
      <w:r w:rsidRPr="008671DD">
        <w:rPr>
          <w:rFonts w:eastAsia="Calibri"/>
          <w:szCs w:val="24"/>
        </w:rPr>
        <w:t xml:space="preserve"> 19 (2): 12. </w:t>
      </w:r>
    </w:p>
    <w:p w:rsidR="00620FDB" w:rsidRPr="008671DD" w:rsidRDefault="00620FDB" w:rsidP="006F7856">
      <w:pPr>
        <w:spacing w:after="30" w:line="360" w:lineRule="auto"/>
        <w:ind w:left="717" w:right="-4" w:hanging="730"/>
        <w:rPr>
          <w:szCs w:val="24"/>
        </w:rPr>
      </w:pPr>
      <w:r w:rsidRPr="008671DD">
        <w:rPr>
          <w:rFonts w:eastAsia="Calibri"/>
          <w:szCs w:val="24"/>
        </w:rPr>
        <w:t xml:space="preserve">Imam, S. 2000. Corporate social performance reporting in Bangladesh. </w:t>
      </w:r>
      <w:r w:rsidRPr="008671DD">
        <w:rPr>
          <w:rFonts w:eastAsia="Calibri"/>
          <w:i/>
          <w:szCs w:val="24"/>
        </w:rPr>
        <w:t>Managerial Auditing Journal</w:t>
      </w:r>
      <w:r w:rsidRPr="008671DD">
        <w:rPr>
          <w:rFonts w:eastAsia="Calibri"/>
          <w:szCs w:val="24"/>
        </w:rPr>
        <w:t xml:space="preserve"> 15 (3): 133. </w:t>
      </w:r>
    </w:p>
    <w:p w:rsidR="00620FDB" w:rsidRPr="008671DD" w:rsidRDefault="00620FDB" w:rsidP="006F7856">
      <w:pPr>
        <w:spacing w:after="30" w:line="360" w:lineRule="auto"/>
        <w:ind w:left="717" w:right="-4" w:hanging="730"/>
        <w:rPr>
          <w:szCs w:val="24"/>
        </w:rPr>
      </w:pPr>
      <w:r w:rsidRPr="008671DD">
        <w:rPr>
          <w:rFonts w:eastAsia="Calibri"/>
          <w:szCs w:val="24"/>
        </w:rPr>
        <w:t xml:space="preserve">Islam, M. A., and C. Deegan. 2008. Motivations for an </w:t>
      </w:r>
      <w:proofErr w:type="spellStart"/>
      <w:r w:rsidRPr="008671DD">
        <w:rPr>
          <w:rFonts w:eastAsia="Calibri"/>
          <w:szCs w:val="24"/>
        </w:rPr>
        <w:t>organisation</w:t>
      </w:r>
      <w:proofErr w:type="spellEnd"/>
      <w:r w:rsidRPr="008671DD">
        <w:rPr>
          <w:rFonts w:eastAsia="Calibri"/>
          <w:szCs w:val="24"/>
        </w:rPr>
        <w:t xml:space="preserve"> within a developing country to report social responsibility information: Evidence from Bangladesh. </w:t>
      </w:r>
      <w:r w:rsidRPr="008671DD">
        <w:rPr>
          <w:rFonts w:eastAsia="Calibri"/>
          <w:i/>
          <w:szCs w:val="24"/>
        </w:rPr>
        <w:t>Accounting, Auditing &amp; Accountability Journal</w:t>
      </w:r>
      <w:r w:rsidRPr="008671DD">
        <w:rPr>
          <w:rFonts w:eastAsia="Calibri"/>
          <w:szCs w:val="24"/>
        </w:rPr>
        <w:t xml:space="preserve"> 21 (6): 850.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Jaggi</w:t>
      </w:r>
      <w:proofErr w:type="spellEnd"/>
      <w:r w:rsidRPr="008671DD">
        <w:rPr>
          <w:rFonts w:eastAsia="Calibri"/>
          <w:szCs w:val="24"/>
        </w:rPr>
        <w:t xml:space="preserve">, B., and R. Zhao. 1996. Environmental performance and reporting: perceptions of managers and accounting professionals in Hong Kong. </w:t>
      </w:r>
      <w:r w:rsidRPr="008671DD">
        <w:rPr>
          <w:rFonts w:eastAsia="Calibri"/>
          <w:i/>
          <w:szCs w:val="24"/>
        </w:rPr>
        <w:t>The international journal of accounting</w:t>
      </w:r>
      <w:r w:rsidRPr="008671DD">
        <w:rPr>
          <w:rFonts w:eastAsia="Calibri"/>
          <w:szCs w:val="24"/>
        </w:rPr>
        <w:t xml:space="preserve"> 31 (3): 333.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Jamali</w:t>
      </w:r>
      <w:proofErr w:type="spellEnd"/>
      <w:r w:rsidRPr="008671DD">
        <w:rPr>
          <w:rFonts w:eastAsia="Calibri"/>
          <w:szCs w:val="24"/>
        </w:rPr>
        <w:t xml:space="preserve">, D. 2008. A stakeholder approach to corporate social responsibility: A fresh perspective into theory and practice. </w:t>
      </w:r>
      <w:r w:rsidRPr="008671DD">
        <w:rPr>
          <w:rFonts w:eastAsia="Calibri"/>
          <w:i/>
          <w:szCs w:val="24"/>
        </w:rPr>
        <w:t>Journal of Business Ethics</w:t>
      </w:r>
      <w:r w:rsidRPr="008671DD">
        <w:rPr>
          <w:rFonts w:eastAsia="Calibri"/>
          <w:szCs w:val="24"/>
        </w:rPr>
        <w:t xml:space="preserve"> 82 (1): 213-231. </w:t>
      </w:r>
    </w:p>
    <w:p w:rsidR="00620FDB" w:rsidRPr="008671DD" w:rsidRDefault="00620FDB" w:rsidP="006F7856">
      <w:pPr>
        <w:spacing w:after="30" w:line="360" w:lineRule="auto"/>
        <w:ind w:left="717" w:right="-4" w:hanging="730"/>
        <w:rPr>
          <w:szCs w:val="24"/>
        </w:rPr>
      </w:pPr>
      <w:r w:rsidRPr="008671DD">
        <w:rPr>
          <w:rFonts w:eastAsia="Calibri"/>
          <w:szCs w:val="24"/>
        </w:rPr>
        <w:t xml:space="preserve">Joshi, P. L., and S. S. </w:t>
      </w:r>
      <w:proofErr w:type="spellStart"/>
      <w:proofErr w:type="gramStart"/>
      <w:r w:rsidRPr="008671DD">
        <w:rPr>
          <w:rFonts w:eastAsia="Calibri"/>
          <w:szCs w:val="24"/>
        </w:rPr>
        <w:t>Gao</w:t>
      </w:r>
      <w:proofErr w:type="spellEnd"/>
      <w:proofErr w:type="gramEnd"/>
      <w:r w:rsidRPr="008671DD">
        <w:rPr>
          <w:rFonts w:eastAsia="Calibri"/>
          <w:szCs w:val="24"/>
        </w:rPr>
        <w:t xml:space="preserve">. 2009. Multinational corporations' corporate social and environmental disclosures (CSED) on web sites. </w:t>
      </w:r>
      <w:r w:rsidRPr="008671DD">
        <w:rPr>
          <w:rFonts w:eastAsia="Calibri"/>
          <w:i/>
          <w:szCs w:val="24"/>
        </w:rPr>
        <w:t>International journal of commerce and management</w:t>
      </w:r>
      <w:r w:rsidRPr="008671DD">
        <w:rPr>
          <w:rFonts w:eastAsia="Calibri"/>
          <w:szCs w:val="24"/>
        </w:rPr>
        <w:t xml:space="preserve"> 19 (1): 27. </w:t>
      </w:r>
    </w:p>
    <w:p w:rsidR="00620FDB" w:rsidRPr="008671DD" w:rsidRDefault="00620FDB" w:rsidP="006F7856">
      <w:pPr>
        <w:spacing w:after="30" w:line="360" w:lineRule="auto"/>
        <w:ind w:left="717" w:right="-4" w:hanging="730"/>
        <w:rPr>
          <w:szCs w:val="24"/>
        </w:rPr>
      </w:pPr>
      <w:r w:rsidRPr="008671DD">
        <w:rPr>
          <w:rFonts w:eastAsia="Calibri"/>
          <w:szCs w:val="24"/>
        </w:rPr>
        <w:t xml:space="preserve">Kanji, G. K., and P. K. Chopra. 2010. Corporate social responsibility in a global economy. </w:t>
      </w:r>
      <w:r w:rsidRPr="008671DD">
        <w:rPr>
          <w:rFonts w:eastAsia="Calibri"/>
          <w:i/>
          <w:szCs w:val="24"/>
        </w:rPr>
        <w:t>Total Quality Management &amp; Business Excellence</w:t>
      </w:r>
      <w:r w:rsidRPr="008671DD">
        <w:rPr>
          <w:rFonts w:eastAsia="Calibri"/>
          <w:szCs w:val="24"/>
        </w:rPr>
        <w:t xml:space="preserve"> 21 (2): 119. </w:t>
      </w:r>
    </w:p>
    <w:p w:rsidR="00620FDB" w:rsidRPr="008671DD" w:rsidRDefault="00620FDB" w:rsidP="006F7856">
      <w:pPr>
        <w:spacing w:after="30" w:line="360" w:lineRule="auto"/>
        <w:ind w:left="717" w:right="-4" w:hanging="730"/>
        <w:rPr>
          <w:szCs w:val="24"/>
        </w:rPr>
      </w:pPr>
      <w:r w:rsidRPr="008671DD">
        <w:rPr>
          <w:rFonts w:eastAsia="Calibri"/>
          <w:szCs w:val="24"/>
        </w:rPr>
        <w:t xml:space="preserve">Khan, A., B. </w:t>
      </w:r>
      <w:proofErr w:type="spellStart"/>
      <w:r w:rsidRPr="008671DD">
        <w:rPr>
          <w:rFonts w:eastAsia="Calibri"/>
          <w:szCs w:val="24"/>
        </w:rPr>
        <w:t>Muttakin</w:t>
      </w:r>
      <w:proofErr w:type="spellEnd"/>
      <w:r w:rsidRPr="008671DD">
        <w:rPr>
          <w:rFonts w:eastAsia="Calibri"/>
          <w:szCs w:val="24"/>
        </w:rPr>
        <w:t xml:space="preserve">, and J. Siddique. 2012. Corporate Governance and Corporate Social Responsibility Disclosures: Evidence from an Emerging Economy. </w:t>
      </w:r>
      <w:r w:rsidRPr="008671DD">
        <w:rPr>
          <w:rFonts w:eastAsia="Calibri"/>
          <w:i/>
          <w:szCs w:val="24"/>
        </w:rPr>
        <w:t>Journal of business ethics</w:t>
      </w:r>
      <w:r w:rsidRPr="008671DD">
        <w:rPr>
          <w:rFonts w:eastAsia="Calibri"/>
          <w:szCs w:val="24"/>
        </w:rPr>
        <w:t xml:space="preserve"> May, 2012:  </w:t>
      </w:r>
    </w:p>
    <w:p w:rsidR="00620FDB" w:rsidRPr="008671DD" w:rsidRDefault="00620FDB" w:rsidP="006F7856">
      <w:pPr>
        <w:spacing w:after="30" w:line="360" w:lineRule="auto"/>
        <w:ind w:left="717" w:right="-4" w:hanging="730"/>
        <w:rPr>
          <w:szCs w:val="24"/>
        </w:rPr>
      </w:pPr>
      <w:r w:rsidRPr="008671DD">
        <w:rPr>
          <w:rFonts w:eastAsia="Calibri"/>
          <w:szCs w:val="24"/>
        </w:rPr>
        <w:t xml:space="preserve">Khan, M. H. U. Z., A. K. </w:t>
      </w:r>
      <w:proofErr w:type="spellStart"/>
      <w:r w:rsidRPr="008671DD">
        <w:rPr>
          <w:rFonts w:eastAsia="Calibri"/>
          <w:szCs w:val="24"/>
        </w:rPr>
        <w:t>Halabi</w:t>
      </w:r>
      <w:proofErr w:type="spellEnd"/>
      <w:r w:rsidRPr="008671DD">
        <w:rPr>
          <w:rFonts w:eastAsia="Calibri"/>
          <w:szCs w:val="24"/>
        </w:rPr>
        <w:t xml:space="preserve">, and M. </w:t>
      </w:r>
      <w:proofErr w:type="spellStart"/>
      <w:r w:rsidRPr="008671DD">
        <w:rPr>
          <w:rFonts w:eastAsia="Calibri"/>
          <w:szCs w:val="24"/>
        </w:rPr>
        <w:t>Samy</w:t>
      </w:r>
      <w:proofErr w:type="spellEnd"/>
      <w:r w:rsidRPr="008671DD">
        <w:rPr>
          <w:rFonts w:eastAsia="Calibri"/>
          <w:szCs w:val="24"/>
        </w:rPr>
        <w:t xml:space="preserve">. 2009. Corporate social responsibility (CSR) reporting: a study of selected banking companies in Bangladesh. </w:t>
      </w:r>
      <w:r w:rsidRPr="008671DD">
        <w:rPr>
          <w:rFonts w:eastAsia="Calibri"/>
          <w:i/>
          <w:szCs w:val="24"/>
        </w:rPr>
        <w:t>Social responsibility journal</w:t>
      </w:r>
      <w:r w:rsidRPr="008671DD">
        <w:rPr>
          <w:rFonts w:eastAsia="Calibri"/>
          <w:szCs w:val="24"/>
        </w:rPr>
        <w:t xml:space="preserve"> 5 (3): 344357.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Kolk</w:t>
      </w:r>
      <w:proofErr w:type="spellEnd"/>
      <w:r w:rsidRPr="008671DD">
        <w:rPr>
          <w:rFonts w:eastAsia="Calibri"/>
          <w:szCs w:val="24"/>
        </w:rPr>
        <w:t xml:space="preserve">, A., and J. </w:t>
      </w:r>
      <w:proofErr w:type="spellStart"/>
      <w:r w:rsidRPr="008671DD">
        <w:rPr>
          <w:rFonts w:eastAsia="Calibri"/>
          <w:szCs w:val="24"/>
        </w:rPr>
        <w:t>Pinkse</w:t>
      </w:r>
      <w:proofErr w:type="spellEnd"/>
      <w:r w:rsidRPr="008671DD">
        <w:rPr>
          <w:rFonts w:eastAsia="Calibri"/>
          <w:szCs w:val="24"/>
        </w:rPr>
        <w:t xml:space="preserve">. 2006. Stakeholder mismanagement and corporate social </w:t>
      </w:r>
      <w:proofErr w:type="spellStart"/>
      <w:r w:rsidRPr="008671DD">
        <w:rPr>
          <w:rFonts w:eastAsia="Calibri"/>
          <w:szCs w:val="24"/>
        </w:rPr>
        <w:t>sesponsibility</w:t>
      </w:r>
      <w:proofErr w:type="spellEnd"/>
      <w:r w:rsidRPr="008671DD">
        <w:rPr>
          <w:rFonts w:eastAsia="Calibri"/>
          <w:szCs w:val="24"/>
        </w:rPr>
        <w:t xml:space="preserve"> crises. </w:t>
      </w:r>
      <w:r w:rsidRPr="008671DD">
        <w:rPr>
          <w:rFonts w:eastAsia="Calibri"/>
          <w:i/>
          <w:szCs w:val="24"/>
        </w:rPr>
        <w:t>European Management Journal</w:t>
      </w:r>
      <w:r w:rsidRPr="008671DD">
        <w:rPr>
          <w:rFonts w:eastAsia="Calibri"/>
          <w:szCs w:val="24"/>
        </w:rPr>
        <w:t xml:space="preserve"> 24 (1): 59-72. </w:t>
      </w:r>
    </w:p>
    <w:p w:rsidR="00620FDB" w:rsidRPr="008671DD" w:rsidRDefault="00620FDB" w:rsidP="006F7856">
      <w:pPr>
        <w:spacing w:after="30" w:line="360" w:lineRule="auto"/>
        <w:ind w:left="-13" w:right="-4" w:firstLine="0"/>
        <w:rPr>
          <w:szCs w:val="24"/>
        </w:rPr>
      </w:pPr>
      <w:r w:rsidRPr="008671DD">
        <w:rPr>
          <w:rFonts w:eastAsia="Calibri"/>
          <w:szCs w:val="24"/>
        </w:rPr>
        <w:t xml:space="preserve">KPMG. 2011. </w:t>
      </w:r>
      <w:r w:rsidRPr="008671DD">
        <w:rPr>
          <w:rFonts w:eastAsia="Calibri"/>
          <w:i/>
          <w:szCs w:val="24"/>
        </w:rPr>
        <w:t>"KPMG International Survey of Corporate Responsibility Reporting 2011</w:t>
      </w:r>
      <w:proofErr w:type="gramStart"/>
      <w:r w:rsidRPr="008671DD">
        <w:rPr>
          <w:rFonts w:eastAsia="Calibri"/>
          <w:i/>
          <w:szCs w:val="24"/>
        </w:rPr>
        <w:t>" ,</w:t>
      </w:r>
      <w:proofErr w:type="gramEnd"/>
      <w:r w:rsidRPr="008671DD">
        <w:rPr>
          <w:rFonts w:eastAsia="Calibri"/>
          <w:i/>
          <w:szCs w:val="24"/>
        </w:rPr>
        <w:t xml:space="preserve"> Amsterdam, </w:t>
      </w:r>
    </w:p>
    <w:p w:rsidR="00620FDB" w:rsidRPr="008671DD" w:rsidRDefault="00620FDB" w:rsidP="006F7856">
      <w:pPr>
        <w:spacing w:line="360" w:lineRule="auto"/>
        <w:ind w:left="717" w:right="-4"/>
        <w:rPr>
          <w:szCs w:val="24"/>
        </w:rPr>
      </w:pPr>
      <w:r w:rsidRPr="008671DD">
        <w:rPr>
          <w:rFonts w:eastAsia="Calibri"/>
          <w:i/>
          <w:szCs w:val="24"/>
        </w:rPr>
        <w:lastRenderedPageBreak/>
        <w:t xml:space="preserve">The </w:t>
      </w:r>
      <w:r w:rsidRPr="008671DD">
        <w:rPr>
          <w:rFonts w:eastAsia="Calibri"/>
          <w:i/>
          <w:szCs w:val="24"/>
        </w:rPr>
        <w:tab/>
      </w:r>
      <w:proofErr w:type="spellStart"/>
      <w:r w:rsidRPr="008671DD">
        <w:rPr>
          <w:rFonts w:eastAsia="Calibri"/>
          <w:i/>
          <w:szCs w:val="24"/>
        </w:rPr>
        <w:t>netherland</w:t>
      </w:r>
      <w:proofErr w:type="spellEnd"/>
      <w:r w:rsidRPr="008671DD">
        <w:rPr>
          <w:rFonts w:eastAsia="Calibri"/>
          <w:szCs w:val="24"/>
        </w:rPr>
        <w:t xml:space="preserve">. </w:t>
      </w:r>
      <w:hyperlink r:id="rId36">
        <w:r w:rsidRPr="008671DD">
          <w:rPr>
            <w:rFonts w:eastAsia="Calibri"/>
            <w:color w:val="0000FF"/>
            <w:szCs w:val="24"/>
            <w:u w:val="single" w:color="0000FF"/>
          </w:rPr>
          <w:t>http://www.kpmg.com/au/en/issuesandinsights/articlespublications/pages/kpmg</w:t>
        </w:r>
      </w:hyperlink>
      <w:hyperlink r:id="rId37">
        <w:r w:rsidRPr="008671DD">
          <w:rPr>
            <w:rFonts w:eastAsia="Calibri"/>
            <w:color w:val="0000FF"/>
            <w:szCs w:val="24"/>
            <w:u w:val="single" w:color="0000FF"/>
          </w:rPr>
          <w:t>international-survey-corporate-responsibility-reporting-2011.aspx</w:t>
        </w:r>
      </w:hyperlink>
      <w:hyperlink r:id="rId38">
        <w:r w:rsidRPr="008671DD">
          <w:rPr>
            <w:rFonts w:eastAsia="Calibri"/>
            <w:szCs w:val="24"/>
          </w:rPr>
          <w:t xml:space="preserve"> </w:t>
        </w:r>
      </w:hyperlink>
      <w:r w:rsidRPr="008671DD">
        <w:rPr>
          <w:rFonts w:eastAsia="Calibri"/>
          <w:szCs w:val="24"/>
        </w:rPr>
        <w:t xml:space="preserve">(accessed </w:t>
      </w:r>
      <w:proofErr w:type="spellStart"/>
      <w:proofErr w:type="gramStart"/>
      <w:r w:rsidRPr="008671DD">
        <w:rPr>
          <w:rFonts w:eastAsia="Calibri"/>
          <w:szCs w:val="24"/>
        </w:rPr>
        <w:t>june</w:t>
      </w:r>
      <w:proofErr w:type="spellEnd"/>
      <w:proofErr w:type="gramEnd"/>
      <w:r w:rsidRPr="008671DD">
        <w:rPr>
          <w:rFonts w:eastAsia="Calibri"/>
          <w:szCs w:val="24"/>
        </w:rPr>
        <w:t xml:space="preserve"> 20, 2012).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Kuasirikun</w:t>
      </w:r>
      <w:proofErr w:type="spellEnd"/>
      <w:r w:rsidRPr="008671DD">
        <w:rPr>
          <w:rFonts w:eastAsia="Calibri"/>
          <w:szCs w:val="24"/>
        </w:rPr>
        <w:t xml:space="preserve">, N. 2005. Attitudes to the development and implementation of social and environmental accounting in Thailand. </w:t>
      </w:r>
      <w:r w:rsidRPr="008671DD">
        <w:rPr>
          <w:rFonts w:eastAsia="Calibri"/>
          <w:i/>
          <w:szCs w:val="24"/>
        </w:rPr>
        <w:t>Critical Perspectives on Accounting</w:t>
      </w:r>
      <w:r w:rsidRPr="008671DD">
        <w:rPr>
          <w:rFonts w:eastAsia="Calibri"/>
          <w:szCs w:val="24"/>
        </w:rPr>
        <w:t xml:space="preserve"> 16 (8): 1035-1057. </w:t>
      </w:r>
    </w:p>
    <w:p w:rsidR="00620FDB" w:rsidRPr="008671DD" w:rsidRDefault="00620FDB" w:rsidP="006F7856">
      <w:pPr>
        <w:spacing w:after="30" w:line="360" w:lineRule="auto"/>
        <w:ind w:left="717" w:right="-4" w:hanging="730"/>
        <w:rPr>
          <w:szCs w:val="24"/>
        </w:rPr>
      </w:pPr>
      <w:r w:rsidRPr="008671DD">
        <w:rPr>
          <w:rFonts w:eastAsia="Calibri"/>
          <w:szCs w:val="24"/>
        </w:rPr>
        <w:t xml:space="preserve">Lantos, G. P. 2001. The boundaries of strategic corporate social responsibility. </w:t>
      </w:r>
      <w:r w:rsidRPr="008671DD">
        <w:rPr>
          <w:rFonts w:eastAsia="Calibri"/>
          <w:i/>
          <w:szCs w:val="24"/>
        </w:rPr>
        <w:t>The Journal of Consumer Marketing</w:t>
      </w:r>
      <w:r w:rsidRPr="008671DD">
        <w:rPr>
          <w:rFonts w:eastAsia="Calibri"/>
          <w:szCs w:val="24"/>
        </w:rPr>
        <w:t xml:space="preserve"> 18 (7): 595-639.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Lodhia</w:t>
      </w:r>
      <w:proofErr w:type="spellEnd"/>
      <w:r w:rsidRPr="008671DD">
        <w:rPr>
          <w:rFonts w:eastAsia="Calibri"/>
          <w:szCs w:val="24"/>
        </w:rPr>
        <w:t xml:space="preserve">, S. K. 2003. Accountants' responses to the environmental agenda in a developing nation: an initial and exploratory study on FIJI. </w:t>
      </w:r>
      <w:r w:rsidRPr="008671DD">
        <w:rPr>
          <w:rFonts w:eastAsia="Calibri"/>
          <w:i/>
          <w:szCs w:val="24"/>
        </w:rPr>
        <w:t>Critical Perspectives on Accounting</w:t>
      </w:r>
      <w:r w:rsidRPr="008671DD">
        <w:rPr>
          <w:rFonts w:eastAsia="Calibri"/>
          <w:szCs w:val="24"/>
        </w:rPr>
        <w:t xml:space="preserve"> 14 (7): 715-737. </w:t>
      </w:r>
    </w:p>
    <w:p w:rsidR="00620FDB" w:rsidRPr="008671DD" w:rsidRDefault="00620FDB" w:rsidP="006F7856">
      <w:pPr>
        <w:spacing w:after="30" w:line="360" w:lineRule="auto"/>
        <w:ind w:left="717" w:right="-4" w:hanging="730"/>
        <w:rPr>
          <w:szCs w:val="24"/>
        </w:rPr>
      </w:pPr>
      <w:r w:rsidRPr="008671DD">
        <w:rPr>
          <w:rFonts w:eastAsia="Calibri"/>
          <w:szCs w:val="24"/>
        </w:rPr>
        <w:t xml:space="preserve">Lund Thomsen, P. 2004. Towards a critical framework on corporate social and environmental responsibility in the South: The case of Pakistan. </w:t>
      </w:r>
      <w:r w:rsidRPr="008671DD">
        <w:rPr>
          <w:rFonts w:eastAsia="Calibri"/>
          <w:i/>
          <w:szCs w:val="24"/>
        </w:rPr>
        <w:t>Development</w:t>
      </w:r>
      <w:r w:rsidRPr="008671DD">
        <w:rPr>
          <w:rFonts w:eastAsia="Calibri"/>
          <w:szCs w:val="24"/>
        </w:rPr>
        <w:t xml:space="preserve"> 47 (3): 106.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Manne</w:t>
      </w:r>
      <w:proofErr w:type="spellEnd"/>
      <w:r w:rsidRPr="008671DD">
        <w:rPr>
          <w:rFonts w:eastAsia="Calibri"/>
          <w:szCs w:val="24"/>
        </w:rPr>
        <w:t xml:space="preserve">, H. 1972. </w:t>
      </w:r>
      <w:r w:rsidRPr="008671DD">
        <w:rPr>
          <w:rFonts w:eastAsia="Calibri"/>
          <w:i/>
          <w:szCs w:val="24"/>
        </w:rPr>
        <w:t>The paradox of corporate social responsibility: A look at business in 1990</w:t>
      </w:r>
      <w:r w:rsidRPr="008671DD">
        <w:rPr>
          <w:rFonts w:eastAsia="Calibri"/>
          <w:szCs w:val="24"/>
        </w:rPr>
        <w:t xml:space="preserve">: White House Conference on the Industrial World Ahead Washington, D.C.: U.S Government Printing Office, 1972. </w:t>
      </w:r>
    </w:p>
    <w:p w:rsidR="00620FDB" w:rsidRPr="008671DD" w:rsidRDefault="00620FDB" w:rsidP="006F7856">
      <w:pPr>
        <w:spacing w:after="30" w:line="360" w:lineRule="auto"/>
        <w:ind w:left="-13" w:right="-4" w:firstLine="0"/>
        <w:rPr>
          <w:szCs w:val="24"/>
        </w:rPr>
      </w:pPr>
      <w:r w:rsidRPr="008671DD">
        <w:rPr>
          <w:rFonts w:eastAsia="Calibri"/>
          <w:szCs w:val="24"/>
        </w:rPr>
        <w:t xml:space="preserve">Mathews, M. R. 1993. </w:t>
      </w:r>
      <w:r w:rsidRPr="008671DD">
        <w:rPr>
          <w:rFonts w:eastAsia="Calibri"/>
          <w:i/>
          <w:szCs w:val="24"/>
        </w:rPr>
        <w:t>Socially responsible accounting</w:t>
      </w:r>
      <w:r w:rsidRPr="008671DD">
        <w:rPr>
          <w:rFonts w:eastAsia="Calibri"/>
          <w:szCs w:val="24"/>
        </w:rPr>
        <w:t xml:space="preserve">. London: Chapman </w:t>
      </w:r>
      <w:proofErr w:type="gramStart"/>
      <w:r w:rsidRPr="008671DD">
        <w:rPr>
          <w:rFonts w:eastAsia="Calibri"/>
          <w:szCs w:val="24"/>
        </w:rPr>
        <w:t>&amp;  Hall</w:t>
      </w:r>
      <w:proofErr w:type="gramEnd"/>
      <w:r w:rsidRPr="008671DD">
        <w:rPr>
          <w:rFonts w:eastAsia="Calibri"/>
          <w:szCs w:val="24"/>
        </w:rPr>
        <w:t xml:space="preserve">. </w:t>
      </w:r>
    </w:p>
    <w:p w:rsidR="00620FDB" w:rsidRPr="008671DD" w:rsidRDefault="00620FDB" w:rsidP="006F7856">
      <w:pPr>
        <w:spacing w:after="30" w:line="360" w:lineRule="auto"/>
        <w:ind w:left="717" w:right="-4" w:hanging="730"/>
        <w:rPr>
          <w:szCs w:val="24"/>
        </w:rPr>
      </w:pPr>
      <w:r w:rsidRPr="008671DD">
        <w:rPr>
          <w:rFonts w:eastAsia="Calibri"/>
          <w:szCs w:val="24"/>
        </w:rPr>
        <w:t xml:space="preserve">--------. 1995. Social and environmental accounting: a practical demonstration of ethical concern? </w:t>
      </w:r>
      <w:r w:rsidRPr="008671DD">
        <w:rPr>
          <w:rFonts w:eastAsia="Calibri"/>
          <w:i/>
          <w:szCs w:val="24"/>
        </w:rPr>
        <w:t>Journal of Business Ethics; JBE</w:t>
      </w:r>
      <w:r w:rsidRPr="008671DD">
        <w:rPr>
          <w:rFonts w:eastAsia="Calibri"/>
          <w:szCs w:val="24"/>
        </w:rPr>
        <w:t xml:space="preserve"> 14 (8): 663. </w:t>
      </w:r>
    </w:p>
    <w:p w:rsidR="00620FDB" w:rsidRPr="008671DD" w:rsidRDefault="00620FDB" w:rsidP="006F7856">
      <w:pPr>
        <w:spacing w:after="30" w:line="360" w:lineRule="auto"/>
        <w:ind w:left="717" w:right="-4" w:hanging="730"/>
        <w:rPr>
          <w:szCs w:val="24"/>
        </w:rPr>
      </w:pPr>
      <w:r w:rsidRPr="008671DD">
        <w:rPr>
          <w:rFonts w:eastAsia="Calibri"/>
          <w:szCs w:val="24"/>
        </w:rPr>
        <w:t xml:space="preserve">--------. 1997. Twenty-five years of social and environmental accounting research. </w:t>
      </w:r>
      <w:r w:rsidRPr="008671DD">
        <w:rPr>
          <w:rFonts w:eastAsia="Calibri"/>
          <w:i/>
          <w:szCs w:val="24"/>
        </w:rPr>
        <w:t>Accounting, Auditing &amp; Accountability Journal</w:t>
      </w:r>
      <w:r w:rsidRPr="008671DD">
        <w:rPr>
          <w:rFonts w:eastAsia="Calibri"/>
          <w:szCs w:val="24"/>
        </w:rPr>
        <w:t xml:space="preserve"> 10 (4): 481. </w:t>
      </w:r>
    </w:p>
    <w:p w:rsidR="00620FDB" w:rsidRPr="008671DD" w:rsidRDefault="00620FDB" w:rsidP="006F7856">
      <w:pPr>
        <w:spacing w:after="30" w:line="360" w:lineRule="auto"/>
        <w:ind w:left="717" w:right="-4" w:hanging="730"/>
        <w:rPr>
          <w:szCs w:val="24"/>
        </w:rPr>
      </w:pPr>
      <w:r w:rsidRPr="008671DD">
        <w:rPr>
          <w:rFonts w:eastAsia="Calibri"/>
          <w:szCs w:val="24"/>
        </w:rPr>
        <w:t xml:space="preserve">Meehan, J., K. Meehan, and A. Richards. 2006. Corporate social responsibility: the 3C-SR model. </w:t>
      </w:r>
      <w:r w:rsidRPr="008671DD">
        <w:rPr>
          <w:rFonts w:eastAsia="Calibri"/>
          <w:i/>
          <w:szCs w:val="24"/>
        </w:rPr>
        <w:t>International journal of social economics</w:t>
      </w:r>
      <w:r w:rsidRPr="008671DD">
        <w:rPr>
          <w:rFonts w:eastAsia="Calibri"/>
          <w:szCs w:val="24"/>
        </w:rPr>
        <w:t xml:space="preserve"> 33 (5/6): 386. </w:t>
      </w:r>
    </w:p>
    <w:p w:rsidR="00620FDB" w:rsidRPr="008671DD" w:rsidRDefault="00620FDB" w:rsidP="006F7856">
      <w:pPr>
        <w:spacing w:after="30" w:line="360" w:lineRule="auto"/>
        <w:ind w:left="717" w:right="-4" w:hanging="730"/>
        <w:rPr>
          <w:szCs w:val="24"/>
        </w:rPr>
      </w:pPr>
      <w:r w:rsidRPr="008671DD">
        <w:rPr>
          <w:rFonts w:eastAsia="Calibri"/>
          <w:szCs w:val="24"/>
        </w:rPr>
        <w:t xml:space="preserve">Meyer, J. W., and B. Rowan. 1977. Institutionalized organizations: Formal structure as myth and ceremony. </w:t>
      </w:r>
      <w:r w:rsidRPr="008671DD">
        <w:rPr>
          <w:rFonts w:eastAsia="Calibri"/>
          <w:i/>
          <w:szCs w:val="24"/>
        </w:rPr>
        <w:t>American Journal of Sociology</w:t>
      </w:r>
      <w:r w:rsidRPr="008671DD">
        <w:rPr>
          <w:rFonts w:eastAsia="Calibri"/>
          <w:szCs w:val="24"/>
        </w:rPr>
        <w:t xml:space="preserve"> 83: 340-363. </w:t>
      </w:r>
    </w:p>
    <w:p w:rsidR="00620FDB" w:rsidRPr="008671DD" w:rsidRDefault="00620FDB" w:rsidP="006F7856">
      <w:pPr>
        <w:spacing w:after="30" w:line="360" w:lineRule="auto"/>
        <w:ind w:left="717" w:right="-4" w:hanging="730"/>
        <w:rPr>
          <w:szCs w:val="24"/>
        </w:rPr>
      </w:pPr>
      <w:r w:rsidRPr="008671DD">
        <w:rPr>
          <w:rFonts w:eastAsia="Calibri"/>
          <w:szCs w:val="24"/>
        </w:rPr>
        <w:t xml:space="preserve">Milne, M. J., and R. W. Adler. 1999. Exploring the reliability of social and environmental disclosures content analysis. </w:t>
      </w:r>
      <w:r w:rsidRPr="008671DD">
        <w:rPr>
          <w:rFonts w:eastAsia="Calibri"/>
          <w:i/>
          <w:szCs w:val="24"/>
        </w:rPr>
        <w:t>Accounting, Auditing &amp; Accountability Journal</w:t>
      </w:r>
      <w:r w:rsidRPr="008671DD">
        <w:rPr>
          <w:rFonts w:eastAsia="Calibri"/>
          <w:szCs w:val="24"/>
        </w:rPr>
        <w:t xml:space="preserve"> 112 (2): 237-256. </w:t>
      </w:r>
    </w:p>
    <w:p w:rsidR="00620FDB" w:rsidRPr="008671DD" w:rsidRDefault="00620FDB" w:rsidP="006F7856">
      <w:pPr>
        <w:spacing w:after="30" w:line="360" w:lineRule="auto"/>
        <w:ind w:left="-13" w:right="-4" w:firstLine="0"/>
        <w:rPr>
          <w:szCs w:val="24"/>
        </w:rPr>
      </w:pPr>
      <w:r w:rsidRPr="008671DD">
        <w:rPr>
          <w:rFonts w:eastAsia="Calibri"/>
          <w:szCs w:val="24"/>
        </w:rPr>
        <w:t xml:space="preserve">OECD. 2001. </w:t>
      </w:r>
      <w:r w:rsidRPr="008671DD">
        <w:rPr>
          <w:rFonts w:eastAsia="Calibri"/>
          <w:i/>
          <w:szCs w:val="24"/>
        </w:rPr>
        <w:t>Corporate social responsibility. Partners for progress</w:t>
      </w:r>
      <w:r w:rsidRPr="008671DD">
        <w:rPr>
          <w:rFonts w:eastAsia="Calibri"/>
          <w:szCs w:val="24"/>
        </w:rPr>
        <w:t xml:space="preserve">. Paris: OECD. </w:t>
      </w:r>
    </w:p>
    <w:p w:rsidR="00620FDB" w:rsidRPr="008671DD" w:rsidRDefault="00620FDB" w:rsidP="006F7856">
      <w:pPr>
        <w:spacing w:after="30" w:line="360" w:lineRule="auto"/>
        <w:ind w:left="717" w:right="-4" w:hanging="730"/>
        <w:rPr>
          <w:szCs w:val="24"/>
        </w:rPr>
      </w:pPr>
      <w:r w:rsidRPr="008671DD">
        <w:rPr>
          <w:rFonts w:eastAsia="Calibri"/>
          <w:szCs w:val="24"/>
        </w:rPr>
        <w:t xml:space="preserve">Patten, D. M. 1992. Intra-industry environmental disclosures in response to the Alaskan oil spill: a note on legitimacy theory. </w:t>
      </w:r>
      <w:r w:rsidRPr="008671DD">
        <w:rPr>
          <w:rFonts w:eastAsia="Calibri"/>
          <w:i/>
          <w:szCs w:val="24"/>
        </w:rPr>
        <w:t>Accounting, Organizations and Society</w:t>
      </w:r>
      <w:r w:rsidRPr="008671DD">
        <w:rPr>
          <w:rFonts w:eastAsia="Calibri"/>
          <w:szCs w:val="24"/>
        </w:rPr>
        <w:t xml:space="preserve"> 17 (5): 471–475. </w:t>
      </w:r>
    </w:p>
    <w:p w:rsidR="00620FDB" w:rsidRPr="008671DD" w:rsidRDefault="00620FDB" w:rsidP="006F7856">
      <w:pPr>
        <w:spacing w:after="30" w:line="360" w:lineRule="auto"/>
        <w:ind w:left="717" w:right="-4" w:hanging="730"/>
        <w:rPr>
          <w:szCs w:val="24"/>
        </w:rPr>
      </w:pPr>
      <w:r w:rsidRPr="008671DD">
        <w:rPr>
          <w:rFonts w:eastAsia="Calibri"/>
          <w:szCs w:val="24"/>
        </w:rPr>
        <w:lastRenderedPageBreak/>
        <w:t xml:space="preserve">Patton, M. Q. 1990. </w:t>
      </w:r>
      <w:r w:rsidRPr="008671DD">
        <w:rPr>
          <w:rFonts w:eastAsia="Calibri"/>
          <w:i/>
          <w:szCs w:val="24"/>
        </w:rPr>
        <w:t>Qualitative Evaluation and Research Methods</w:t>
      </w:r>
      <w:r w:rsidRPr="008671DD">
        <w:rPr>
          <w:rFonts w:eastAsia="Calibri"/>
          <w:szCs w:val="24"/>
        </w:rPr>
        <w:t xml:space="preserve">. 2nd Edition ed. Newbury Park, CA: Sage. </w:t>
      </w:r>
    </w:p>
    <w:p w:rsidR="00620FDB" w:rsidRPr="008671DD" w:rsidRDefault="00620FDB" w:rsidP="006F7856">
      <w:pPr>
        <w:spacing w:after="30" w:line="360" w:lineRule="auto"/>
        <w:ind w:left="-13" w:right="-4" w:firstLine="0"/>
        <w:rPr>
          <w:szCs w:val="24"/>
        </w:rPr>
      </w:pPr>
      <w:proofErr w:type="spellStart"/>
      <w:r w:rsidRPr="008671DD">
        <w:rPr>
          <w:rFonts w:eastAsia="Calibri"/>
          <w:szCs w:val="24"/>
        </w:rPr>
        <w:t>Pfeffer</w:t>
      </w:r>
      <w:proofErr w:type="spellEnd"/>
      <w:r w:rsidRPr="008671DD">
        <w:rPr>
          <w:rFonts w:eastAsia="Calibri"/>
          <w:szCs w:val="24"/>
        </w:rPr>
        <w:t xml:space="preserve">, J., and G. R. </w:t>
      </w:r>
      <w:proofErr w:type="spellStart"/>
      <w:r w:rsidRPr="008671DD">
        <w:rPr>
          <w:rFonts w:eastAsia="Calibri"/>
          <w:szCs w:val="24"/>
        </w:rPr>
        <w:t>Salancik</w:t>
      </w:r>
      <w:proofErr w:type="spellEnd"/>
      <w:r w:rsidRPr="008671DD">
        <w:rPr>
          <w:rFonts w:eastAsia="Calibri"/>
          <w:szCs w:val="24"/>
        </w:rPr>
        <w:t xml:space="preserve">. 1978. </w:t>
      </w:r>
      <w:r w:rsidRPr="008671DD">
        <w:rPr>
          <w:rFonts w:eastAsia="Calibri"/>
          <w:i/>
          <w:szCs w:val="24"/>
        </w:rPr>
        <w:t>The external control of organizations</w:t>
      </w:r>
      <w:r w:rsidRPr="008671DD">
        <w:rPr>
          <w:rFonts w:eastAsia="Calibri"/>
          <w:szCs w:val="24"/>
        </w:rPr>
        <w:t xml:space="preserve">. New </w:t>
      </w:r>
      <w:proofErr w:type="gramStart"/>
      <w:r w:rsidRPr="008671DD">
        <w:rPr>
          <w:rFonts w:eastAsia="Calibri"/>
          <w:szCs w:val="24"/>
        </w:rPr>
        <w:t>york</w:t>
      </w:r>
      <w:proofErr w:type="gramEnd"/>
      <w:r w:rsidRPr="008671DD">
        <w:rPr>
          <w:rFonts w:eastAsia="Calibri"/>
          <w:szCs w:val="24"/>
        </w:rPr>
        <w:t xml:space="preserve">: Harper &amp; Row. </w:t>
      </w:r>
    </w:p>
    <w:p w:rsidR="00620FDB" w:rsidRPr="008671DD" w:rsidRDefault="00620FDB" w:rsidP="006F7856">
      <w:pPr>
        <w:spacing w:after="30" w:line="360" w:lineRule="auto"/>
        <w:ind w:left="717" w:right="-4" w:hanging="730"/>
        <w:rPr>
          <w:szCs w:val="24"/>
        </w:rPr>
      </w:pPr>
      <w:r w:rsidRPr="008671DD">
        <w:rPr>
          <w:rFonts w:eastAsia="Calibri"/>
          <w:szCs w:val="24"/>
        </w:rPr>
        <w:t xml:space="preserve">Powell, W. 1988a. Institutional Effects on Organizational Structure and Performance. In </w:t>
      </w:r>
      <w:r w:rsidRPr="008671DD">
        <w:rPr>
          <w:rFonts w:eastAsia="Calibri"/>
          <w:i/>
          <w:szCs w:val="24"/>
        </w:rPr>
        <w:t>Institutional Patterns and Organizations: Culture and Environment</w:t>
      </w:r>
      <w:r w:rsidRPr="008671DD">
        <w:rPr>
          <w:rFonts w:eastAsia="Calibri"/>
          <w:szCs w:val="24"/>
        </w:rPr>
        <w:t xml:space="preserve">, ed. L. </w:t>
      </w:r>
      <w:proofErr w:type="spellStart"/>
      <w:r w:rsidRPr="008671DD">
        <w:rPr>
          <w:rFonts w:eastAsia="Calibri"/>
          <w:szCs w:val="24"/>
        </w:rPr>
        <w:t>Zucker</w:t>
      </w:r>
      <w:proofErr w:type="spellEnd"/>
      <w:r w:rsidRPr="008671DD">
        <w:rPr>
          <w:rFonts w:eastAsia="Calibri"/>
          <w:szCs w:val="24"/>
        </w:rPr>
        <w:t xml:space="preserve">, 115-138. Cambridge, MA: Ballinger. </w:t>
      </w:r>
    </w:p>
    <w:p w:rsidR="00620FDB" w:rsidRPr="008671DD" w:rsidRDefault="00620FDB" w:rsidP="006F7856">
      <w:pPr>
        <w:spacing w:after="30" w:line="360" w:lineRule="auto"/>
        <w:ind w:left="717" w:right="-4" w:hanging="730"/>
        <w:rPr>
          <w:szCs w:val="24"/>
        </w:rPr>
      </w:pPr>
      <w:r w:rsidRPr="008671DD">
        <w:rPr>
          <w:rFonts w:eastAsia="Calibri"/>
          <w:szCs w:val="24"/>
        </w:rPr>
        <w:t xml:space="preserve">Powell, W. 1988b. </w:t>
      </w:r>
      <w:r w:rsidRPr="008671DD">
        <w:rPr>
          <w:rFonts w:eastAsia="Calibri"/>
          <w:i/>
          <w:szCs w:val="24"/>
        </w:rPr>
        <w:t xml:space="preserve">Institutional Effects on Organizational Structure and Performance. In Institutional Patterns and Organizations: Culture and </w:t>
      </w:r>
      <w:proofErr w:type="spellStart"/>
      <w:r w:rsidRPr="008671DD">
        <w:rPr>
          <w:rFonts w:eastAsia="Calibri"/>
          <w:i/>
          <w:szCs w:val="24"/>
        </w:rPr>
        <w:t>Environmen</w:t>
      </w:r>
      <w:proofErr w:type="spellEnd"/>
      <w:r w:rsidRPr="008671DD">
        <w:rPr>
          <w:rFonts w:eastAsia="Calibri"/>
          <w:szCs w:val="24"/>
        </w:rPr>
        <w:t xml:space="preserve">. Edited by L. </w:t>
      </w:r>
      <w:proofErr w:type="spellStart"/>
      <w:r w:rsidRPr="008671DD">
        <w:rPr>
          <w:rFonts w:eastAsia="Calibri"/>
          <w:szCs w:val="24"/>
        </w:rPr>
        <w:t>Zucker</w:t>
      </w:r>
      <w:proofErr w:type="spellEnd"/>
      <w:r w:rsidRPr="008671DD">
        <w:rPr>
          <w:rFonts w:eastAsia="Calibri"/>
          <w:szCs w:val="24"/>
        </w:rPr>
        <w:t xml:space="preserve">. Cambridge: MA: Ballinger.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Qian</w:t>
      </w:r>
      <w:proofErr w:type="spellEnd"/>
      <w:r w:rsidRPr="008671DD">
        <w:rPr>
          <w:rFonts w:eastAsia="Calibri"/>
          <w:szCs w:val="24"/>
        </w:rPr>
        <w:t xml:space="preserve">, W., R. Burritt, and G. Monroe. 2011. Environmental management accounting in local government: A case of waste management. </w:t>
      </w:r>
      <w:r w:rsidRPr="008671DD">
        <w:rPr>
          <w:rFonts w:eastAsia="Calibri"/>
          <w:i/>
          <w:szCs w:val="24"/>
        </w:rPr>
        <w:t>Accounting, Auditing &amp; Accountability Journal</w:t>
      </w:r>
      <w:r w:rsidRPr="008671DD">
        <w:rPr>
          <w:rFonts w:eastAsia="Calibri"/>
          <w:szCs w:val="24"/>
        </w:rPr>
        <w:t xml:space="preserve"> 24 (1): 93-128.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Rahaman</w:t>
      </w:r>
      <w:proofErr w:type="spellEnd"/>
      <w:r w:rsidRPr="008671DD">
        <w:rPr>
          <w:rFonts w:eastAsia="Calibri"/>
          <w:szCs w:val="24"/>
        </w:rPr>
        <w:t xml:space="preserve">, A. S. 2000. Senior management perceptions of social and environmental reporting in Ghana. </w:t>
      </w:r>
      <w:r w:rsidRPr="008671DD">
        <w:rPr>
          <w:rFonts w:eastAsia="Calibri"/>
          <w:i/>
          <w:szCs w:val="24"/>
        </w:rPr>
        <w:t>Social and Environmental Accounting</w:t>
      </w:r>
      <w:r w:rsidRPr="008671DD">
        <w:rPr>
          <w:rFonts w:eastAsia="Calibri"/>
          <w:szCs w:val="24"/>
        </w:rPr>
        <w:t xml:space="preserve"> 20 (1): 7-10. </w:t>
      </w:r>
    </w:p>
    <w:p w:rsidR="00620FDB" w:rsidRPr="008671DD" w:rsidRDefault="00620FDB" w:rsidP="006F7856">
      <w:pPr>
        <w:spacing w:after="30" w:line="360" w:lineRule="auto"/>
        <w:ind w:left="-13" w:right="-4" w:firstLine="0"/>
        <w:rPr>
          <w:szCs w:val="24"/>
        </w:rPr>
      </w:pPr>
      <w:proofErr w:type="spellStart"/>
      <w:r w:rsidRPr="008671DD">
        <w:rPr>
          <w:rFonts w:eastAsia="Calibri"/>
          <w:szCs w:val="24"/>
        </w:rPr>
        <w:t>Rahaman</w:t>
      </w:r>
      <w:proofErr w:type="spellEnd"/>
      <w:r w:rsidRPr="008671DD">
        <w:rPr>
          <w:rFonts w:eastAsia="Calibri"/>
          <w:szCs w:val="24"/>
        </w:rPr>
        <w:t xml:space="preserve">, A. S., S. Lawrence, and J. Roper. 2004. Social and environmental reporting at the VRA: </w:t>
      </w:r>
    </w:p>
    <w:p w:rsidR="00620FDB" w:rsidRPr="008671DD" w:rsidRDefault="00620FDB" w:rsidP="006F7856">
      <w:pPr>
        <w:spacing w:after="30" w:line="360" w:lineRule="auto"/>
        <w:ind w:left="722" w:right="-4" w:firstLine="0"/>
        <w:rPr>
          <w:szCs w:val="24"/>
        </w:rPr>
      </w:pPr>
      <w:proofErr w:type="spellStart"/>
      <w:proofErr w:type="gramStart"/>
      <w:r w:rsidRPr="008671DD">
        <w:rPr>
          <w:rFonts w:eastAsia="Calibri"/>
          <w:szCs w:val="24"/>
        </w:rPr>
        <w:t>institutionalised</w:t>
      </w:r>
      <w:proofErr w:type="spellEnd"/>
      <w:proofErr w:type="gramEnd"/>
      <w:r w:rsidRPr="008671DD">
        <w:rPr>
          <w:rFonts w:eastAsia="Calibri"/>
          <w:szCs w:val="24"/>
        </w:rPr>
        <w:t xml:space="preserve"> legitimacy or legitimation crisis? </w:t>
      </w:r>
      <w:r w:rsidRPr="008671DD">
        <w:rPr>
          <w:rFonts w:eastAsia="Calibri"/>
          <w:i/>
          <w:szCs w:val="24"/>
        </w:rPr>
        <w:t>Critical Perspectives on Accounting</w:t>
      </w:r>
      <w:r w:rsidRPr="008671DD">
        <w:rPr>
          <w:rFonts w:eastAsia="Calibri"/>
          <w:szCs w:val="24"/>
        </w:rPr>
        <w:t xml:space="preserve"> 15 (1): 35-56. </w:t>
      </w:r>
    </w:p>
    <w:p w:rsidR="00620FDB" w:rsidRPr="008671DD" w:rsidRDefault="00620FDB" w:rsidP="006F7856">
      <w:pPr>
        <w:spacing w:after="30" w:line="360" w:lineRule="auto"/>
        <w:ind w:left="717" w:right="-4" w:hanging="730"/>
        <w:rPr>
          <w:szCs w:val="24"/>
        </w:rPr>
      </w:pPr>
      <w:r w:rsidRPr="008671DD">
        <w:rPr>
          <w:rFonts w:eastAsia="Calibri"/>
          <w:szCs w:val="24"/>
        </w:rPr>
        <w:t xml:space="preserve">Rashid, A., and I. Abdullah. 1991. Managers attitude towards corporate social responsibility. In </w:t>
      </w:r>
      <w:r w:rsidRPr="008671DD">
        <w:rPr>
          <w:rFonts w:eastAsia="Calibri"/>
          <w:i/>
          <w:szCs w:val="24"/>
        </w:rPr>
        <w:t>Pan Pacific Conference</w:t>
      </w:r>
      <w:r w:rsidRPr="008671DD">
        <w:rPr>
          <w:rFonts w:eastAsia="Calibri"/>
          <w:szCs w:val="24"/>
        </w:rPr>
        <w:t xml:space="preserve">. Kuala Lumpur, Malaysia. </w:t>
      </w:r>
    </w:p>
    <w:p w:rsidR="00620FDB" w:rsidRPr="008671DD" w:rsidRDefault="00620FDB" w:rsidP="006F7856">
      <w:pPr>
        <w:spacing w:after="30" w:line="360" w:lineRule="auto"/>
        <w:ind w:left="717" w:right="-4" w:hanging="730"/>
        <w:rPr>
          <w:szCs w:val="24"/>
        </w:rPr>
      </w:pPr>
      <w:r w:rsidRPr="008671DD">
        <w:rPr>
          <w:rFonts w:eastAsia="Calibri"/>
          <w:szCs w:val="24"/>
        </w:rPr>
        <w:t xml:space="preserve">Roberts, R. W. 1992. Determinants of corporate social responsibility disclosure: an application of stakeholder theory. </w:t>
      </w:r>
      <w:r w:rsidRPr="008671DD">
        <w:rPr>
          <w:rFonts w:eastAsia="Calibri"/>
          <w:i/>
          <w:szCs w:val="24"/>
        </w:rPr>
        <w:t xml:space="preserve">Accounting, </w:t>
      </w:r>
      <w:proofErr w:type="spellStart"/>
      <w:r w:rsidRPr="008671DD">
        <w:rPr>
          <w:rFonts w:eastAsia="Calibri"/>
          <w:i/>
          <w:szCs w:val="24"/>
        </w:rPr>
        <w:t>Organisations</w:t>
      </w:r>
      <w:proofErr w:type="spellEnd"/>
      <w:r w:rsidRPr="008671DD">
        <w:rPr>
          <w:rFonts w:eastAsia="Calibri"/>
          <w:i/>
          <w:szCs w:val="24"/>
        </w:rPr>
        <w:t xml:space="preserve"> and Society</w:t>
      </w:r>
      <w:r w:rsidRPr="008671DD">
        <w:rPr>
          <w:rFonts w:eastAsia="Calibri"/>
          <w:szCs w:val="24"/>
        </w:rPr>
        <w:t xml:space="preserve"> 17 (6): 595-612. </w:t>
      </w:r>
    </w:p>
    <w:p w:rsidR="00620FDB" w:rsidRPr="008671DD" w:rsidRDefault="00620FDB" w:rsidP="006F7856">
      <w:pPr>
        <w:spacing w:after="30" w:line="360" w:lineRule="auto"/>
        <w:ind w:left="717" w:right="-4" w:hanging="730"/>
        <w:rPr>
          <w:szCs w:val="24"/>
        </w:rPr>
      </w:pPr>
      <w:r w:rsidRPr="008671DD">
        <w:rPr>
          <w:rFonts w:eastAsia="Calibri"/>
          <w:szCs w:val="24"/>
        </w:rPr>
        <w:t xml:space="preserve">Rosenberg, W. 2004. Making a profit...and a difference: HP invents an organization to drive sustainability. </w:t>
      </w:r>
      <w:r w:rsidRPr="008671DD">
        <w:rPr>
          <w:rFonts w:eastAsia="Calibri"/>
          <w:i/>
          <w:szCs w:val="24"/>
        </w:rPr>
        <w:t>Journal of organizational excellence</w:t>
      </w:r>
      <w:r w:rsidRPr="008671DD">
        <w:rPr>
          <w:rFonts w:eastAsia="Calibri"/>
          <w:szCs w:val="24"/>
        </w:rPr>
        <w:t xml:space="preserve"> 23 (3): 3. </w:t>
      </w:r>
    </w:p>
    <w:p w:rsidR="00620FDB" w:rsidRPr="008671DD" w:rsidRDefault="00620FDB" w:rsidP="006F7856">
      <w:pPr>
        <w:spacing w:after="30" w:line="360" w:lineRule="auto"/>
        <w:ind w:left="717" w:right="-4" w:hanging="730"/>
        <w:rPr>
          <w:szCs w:val="24"/>
        </w:rPr>
      </w:pPr>
      <w:r w:rsidRPr="008671DD">
        <w:rPr>
          <w:rFonts w:eastAsia="Calibri"/>
          <w:szCs w:val="24"/>
        </w:rPr>
        <w:t xml:space="preserve">Rowe, A. 2006. Looking through the Chinese 'lens' of corporate environmental management. </w:t>
      </w:r>
      <w:r w:rsidRPr="008671DD">
        <w:rPr>
          <w:rFonts w:eastAsia="Calibri"/>
          <w:i/>
          <w:szCs w:val="24"/>
        </w:rPr>
        <w:t>Journal of International Business Strategy</w:t>
      </w:r>
      <w:r w:rsidRPr="008671DD">
        <w:rPr>
          <w:rFonts w:eastAsia="Calibri"/>
          <w:szCs w:val="24"/>
        </w:rPr>
        <w:t xml:space="preserve"> 4 (1): 105-112. </w:t>
      </w:r>
    </w:p>
    <w:p w:rsidR="00620FDB" w:rsidRPr="008671DD" w:rsidRDefault="00620FDB" w:rsidP="006F7856">
      <w:pPr>
        <w:spacing w:after="30" w:line="360" w:lineRule="auto"/>
        <w:ind w:left="717" w:right="-4" w:hanging="730"/>
        <w:rPr>
          <w:szCs w:val="24"/>
        </w:rPr>
      </w:pPr>
      <w:r w:rsidRPr="008671DD">
        <w:rPr>
          <w:rFonts w:eastAsia="Calibri"/>
          <w:szCs w:val="24"/>
        </w:rPr>
        <w:t xml:space="preserve">Rowe, A., and J. Guthrie. 2010. Chinese government’s formal institutional influence on corporate environmental management. </w:t>
      </w:r>
      <w:r w:rsidRPr="008671DD">
        <w:rPr>
          <w:rFonts w:eastAsia="Calibri"/>
          <w:i/>
          <w:szCs w:val="24"/>
        </w:rPr>
        <w:t xml:space="preserve">Public Management Review Journal </w:t>
      </w:r>
      <w:r w:rsidRPr="008671DD">
        <w:rPr>
          <w:rFonts w:eastAsia="Calibri"/>
          <w:szCs w:val="24"/>
        </w:rPr>
        <w:t xml:space="preserve">12 (4): 511-529. </w:t>
      </w:r>
    </w:p>
    <w:p w:rsidR="00620FDB" w:rsidRPr="008671DD" w:rsidRDefault="00620FDB" w:rsidP="006F7856">
      <w:pPr>
        <w:spacing w:after="30" w:line="360" w:lineRule="auto"/>
        <w:ind w:left="717" w:right="-4" w:hanging="730"/>
        <w:rPr>
          <w:szCs w:val="24"/>
        </w:rPr>
      </w:pPr>
      <w:r w:rsidRPr="008671DD">
        <w:rPr>
          <w:rFonts w:eastAsia="Calibri"/>
          <w:szCs w:val="24"/>
        </w:rPr>
        <w:t xml:space="preserve">Rowe, A. L. 2005. Greening Corporate Reporting: An Institutional Theoretical Approach. In </w:t>
      </w:r>
      <w:r w:rsidRPr="008671DD">
        <w:rPr>
          <w:rFonts w:eastAsia="Calibri"/>
          <w:i/>
          <w:szCs w:val="24"/>
        </w:rPr>
        <w:t>17th Asian-Pacific Conference on International Accounting Issues</w:t>
      </w:r>
      <w:r w:rsidRPr="008671DD">
        <w:rPr>
          <w:rFonts w:eastAsia="Calibri"/>
          <w:szCs w:val="24"/>
        </w:rPr>
        <w:t xml:space="preserve">. Wellington NZ. </w:t>
      </w:r>
    </w:p>
    <w:p w:rsidR="00620FDB" w:rsidRPr="008671DD" w:rsidRDefault="00620FDB" w:rsidP="006F7856">
      <w:pPr>
        <w:spacing w:after="30" w:line="360" w:lineRule="auto"/>
        <w:ind w:left="717" w:right="-4" w:hanging="730"/>
        <w:rPr>
          <w:szCs w:val="24"/>
        </w:rPr>
      </w:pPr>
      <w:r w:rsidRPr="008671DD">
        <w:rPr>
          <w:rFonts w:eastAsia="Calibri"/>
          <w:szCs w:val="24"/>
        </w:rPr>
        <w:lastRenderedPageBreak/>
        <w:t xml:space="preserve">Rowe, A. L., M. Nowak, M. </w:t>
      </w:r>
      <w:proofErr w:type="spellStart"/>
      <w:r w:rsidRPr="008671DD">
        <w:rPr>
          <w:rFonts w:eastAsia="Calibri"/>
          <w:szCs w:val="24"/>
        </w:rPr>
        <w:t>Naude</w:t>
      </w:r>
      <w:proofErr w:type="spellEnd"/>
      <w:r w:rsidRPr="008671DD">
        <w:rPr>
          <w:rFonts w:eastAsia="Calibri"/>
          <w:szCs w:val="24"/>
        </w:rPr>
        <w:t xml:space="preserve">, M. </w:t>
      </w:r>
      <w:proofErr w:type="spellStart"/>
      <w:r w:rsidRPr="008671DD">
        <w:rPr>
          <w:rFonts w:eastAsia="Calibri"/>
          <w:szCs w:val="24"/>
        </w:rPr>
        <w:t>Quaddus</w:t>
      </w:r>
      <w:proofErr w:type="spellEnd"/>
      <w:r w:rsidRPr="008671DD">
        <w:rPr>
          <w:rFonts w:eastAsia="Calibri"/>
          <w:szCs w:val="24"/>
        </w:rPr>
        <w:t xml:space="preserve">, M. Hossain, and R. Welford. 2009. Corporate sustainability reporting: the Australian barometer. In </w:t>
      </w:r>
      <w:r w:rsidRPr="008671DD">
        <w:rPr>
          <w:rFonts w:eastAsia="Calibri"/>
          <w:i/>
          <w:szCs w:val="24"/>
        </w:rPr>
        <w:t>In Proceedings of the 1st Curtin international business conference</w:t>
      </w:r>
      <w:r w:rsidRPr="008671DD">
        <w:rPr>
          <w:rFonts w:eastAsia="Calibri"/>
          <w:szCs w:val="24"/>
        </w:rPr>
        <w:t xml:space="preserve">, edited by M. Q. a. J. </w:t>
      </w:r>
      <w:proofErr w:type="spellStart"/>
      <w:r w:rsidRPr="008671DD">
        <w:rPr>
          <w:rFonts w:eastAsia="Calibri"/>
          <w:szCs w:val="24"/>
        </w:rPr>
        <w:t>Westaway</w:t>
      </w:r>
      <w:proofErr w:type="spellEnd"/>
      <w:r w:rsidRPr="008671DD">
        <w:rPr>
          <w:rFonts w:eastAsia="Calibri"/>
          <w:szCs w:val="24"/>
        </w:rPr>
        <w:t xml:space="preserve">. </w:t>
      </w:r>
      <w:proofErr w:type="spellStart"/>
      <w:r w:rsidRPr="008671DD">
        <w:rPr>
          <w:rFonts w:eastAsia="Calibri"/>
          <w:szCs w:val="24"/>
        </w:rPr>
        <w:t>Miri</w:t>
      </w:r>
      <w:proofErr w:type="spellEnd"/>
      <w:r w:rsidRPr="008671DD">
        <w:rPr>
          <w:rFonts w:eastAsia="Calibri"/>
          <w:szCs w:val="24"/>
        </w:rPr>
        <w:t xml:space="preserve">, Malaysia. </w:t>
      </w:r>
    </w:p>
    <w:p w:rsidR="00620FDB" w:rsidRPr="008671DD" w:rsidRDefault="00620FDB" w:rsidP="006F7856">
      <w:pPr>
        <w:spacing w:after="30" w:line="360" w:lineRule="auto"/>
        <w:ind w:left="-13" w:right="-4" w:firstLine="0"/>
        <w:rPr>
          <w:szCs w:val="24"/>
        </w:rPr>
      </w:pPr>
      <w:proofErr w:type="spellStart"/>
      <w:r w:rsidRPr="008671DD">
        <w:rPr>
          <w:rFonts w:eastAsia="Calibri"/>
          <w:szCs w:val="24"/>
        </w:rPr>
        <w:t>Sarantakos</w:t>
      </w:r>
      <w:proofErr w:type="spellEnd"/>
      <w:r w:rsidRPr="008671DD">
        <w:rPr>
          <w:rFonts w:eastAsia="Calibri"/>
          <w:szCs w:val="24"/>
        </w:rPr>
        <w:t xml:space="preserve">, S. 1993. </w:t>
      </w:r>
      <w:r w:rsidRPr="008671DD">
        <w:rPr>
          <w:rFonts w:eastAsia="Calibri"/>
          <w:i/>
          <w:szCs w:val="24"/>
        </w:rPr>
        <w:t xml:space="preserve">Social research </w:t>
      </w:r>
      <w:r w:rsidRPr="008671DD">
        <w:rPr>
          <w:rFonts w:eastAsia="Calibri"/>
          <w:szCs w:val="24"/>
        </w:rPr>
        <w:t xml:space="preserve">Basingstoke: Macmillan. </w:t>
      </w:r>
    </w:p>
    <w:p w:rsidR="00620FDB" w:rsidRPr="008671DD" w:rsidRDefault="00620FDB" w:rsidP="006F7856">
      <w:pPr>
        <w:spacing w:after="30" w:line="360" w:lineRule="auto"/>
        <w:ind w:left="717" w:right="-4" w:hanging="730"/>
        <w:rPr>
          <w:szCs w:val="24"/>
        </w:rPr>
      </w:pPr>
      <w:r w:rsidRPr="008671DD">
        <w:rPr>
          <w:rFonts w:eastAsia="Calibri"/>
          <w:szCs w:val="24"/>
        </w:rPr>
        <w:t xml:space="preserve">Schaefer, A. 2004. Corporate sustainability-integrating environmental and social concerns? </w:t>
      </w:r>
      <w:r w:rsidRPr="008671DD">
        <w:rPr>
          <w:rFonts w:eastAsia="Calibri"/>
          <w:i/>
          <w:szCs w:val="24"/>
        </w:rPr>
        <w:t>Corporate social-responsibility and environmental management</w:t>
      </w:r>
      <w:r w:rsidRPr="008671DD">
        <w:rPr>
          <w:rFonts w:eastAsia="Calibri"/>
          <w:szCs w:val="24"/>
        </w:rPr>
        <w:t xml:space="preserve"> 11 (4): 179.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Sethi</w:t>
      </w:r>
      <w:proofErr w:type="spellEnd"/>
      <w:r w:rsidRPr="008671DD">
        <w:rPr>
          <w:rFonts w:eastAsia="Calibri"/>
          <w:szCs w:val="24"/>
        </w:rPr>
        <w:t xml:space="preserve">, S. P. 1979. A conceptual framework for environmental analysis of social issues and evaluation of business response patterns. </w:t>
      </w:r>
      <w:r w:rsidRPr="008671DD">
        <w:rPr>
          <w:rFonts w:eastAsia="Calibri"/>
          <w:i/>
          <w:szCs w:val="24"/>
        </w:rPr>
        <w:t>Academy of Management Review</w:t>
      </w:r>
      <w:r w:rsidRPr="008671DD">
        <w:rPr>
          <w:rFonts w:eastAsia="Calibri"/>
          <w:szCs w:val="24"/>
        </w:rPr>
        <w:t xml:space="preserve"> 4: 63-74. </w:t>
      </w:r>
    </w:p>
    <w:p w:rsidR="00620FDB" w:rsidRPr="008671DD" w:rsidRDefault="00620FDB" w:rsidP="006F7856">
      <w:pPr>
        <w:spacing w:after="30" w:line="360" w:lineRule="auto"/>
        <w:ind w:left="-13" w:right="-4" w:firstLine="0"/>
        <w:rPr>
          <w:szCs w:val="24"/>
        </w:rPr>
      </w:pPr>
      <w:r w:rsidRPr="008671DD">
        <w:rPr>
          <w:rFonts w:eastAsia="Calibri"/>
          <w:szCs w:val="24"/>
        </w:rPr>
        <w:t xml:space="preserve">Silverman, D. 2000. </w:t>
      </w:r>
      <w:r w:rsidRPr="008671DD">
        <w:rPr>
          <w:rFonts w:eastAsia="Calibri"/>
          <w:i/>
          <w:szCs w:val="24"/>
        </w:rPr>
        <w:t>Doing qualitative research: a qualitative handbook</w:t>
      </w:r>
      <w:r w:rsidRPr="008671DD">
        <w:rPr>
          <w:rFonts w:eastAsia="Calibri"/>
          <w:szCs w:val="24"/>
        </w:rPr>
        <w:t xml:space="preserve">. London: Thousand Oaks. </w:t>
      </w:r>
    </w:p>
    <w:p w:rsidR="00620FDB" w:rsidRPr="008671DD" w:rsidRDefault="00620FDB" w:rsidP="006F7856">
      <w:pPr>
        <w:spacing w:after="30" w:line="360" w:lineRule="auto"/>
        <w:ind w:left="717" w:right="-4" w:hanging="730"/>
        <w:rPr>
          <w:szCs w:val="24"/>
        </w:rPr>
      </w:pPr>
      <w:r w:rsidRPr="008671DD">
        <w:rPr>
          <w:rFonts w:eastAsia="Calibri"/>
          <w:szCs w:val="24"/>
        </w:rPr>
        <w:t xml:space="preserve">Singh, D. R., and J. M. Ahuja. 1983. Corporate social reporting in India. </w:t>
      </w:r>
      <w:r w:rsidRPr="008671DD">
        <w:rPr>
          <w:rFonts w:eastAsia="Calibri"/>
          <w:i/>
          <w:szCs w:val="24"/>
        </w:rPr>
        <w:t>The International Journal of Accounting</w:t>
      </w:r>
      <w:r w:rsidRPr="008671DD">
        <w:rPr>
          <w:rFonts w:eastAsia="Calibri"/>
          <w:szCs w:val="24"/>
        </w:rPr>
        <w:t xml:space="preserve"> 18 (2): 151-169.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Sobhani</w:t>
      </w:r>
      <w:proofErr w:type="spellEnd"/>
      <w:r w:rsidRPr="008671DD">
        <w:rPr>
          <w:rFonts w:eastAsia="Calibri"/>
          <w:szCs w:val="24"/>
        </w:rPr>
        <w:t xml:space="preserve">, F. A., A. </w:t>
      </w:r>
      <w:proofErr w:type="spellStart"/>
      <w:r w:rsidRPr="008671DD">
        <w:rPr>
          <w:rFonts w:eastAsia="Calibri"/>
          <w:szCs w:val="24"/>
        </w:rPr>
        <w:t>Amran</w:t>
      </w:r>
      <w:proofErr w:type="spellEnd"/>
      <w:r w:rsidRPr="008671DD">
        <w:rPr>
          <w:rFonts w:eastAsia="Calibri"/>
          <w:szCs w:val="24"/>
        </w:rPr>
        <w:t xml:space="preserve">, and Y. </w:t>
      </w:r>
      <w:proofErr w:type="spellStart"/>
      <w:r w:rsidRPr="008671DD">
        <w:rPr>
          <w:rFonts w:eastAsia="Calibri"/>
          <w:szCs w:val="24"/>
        </w:rPr>
        <w:t>Zainuddin</w:t>
      </w:r>
      <w:proofErr w:type="spellEnd"/>
      <w:r w:rsidRPr="008671DD">
        <w:rPr>
          <w:rFonts w:eastAsia="Calibri"/>
          <w:szCs w:val="24"/>
        </w:rPr>
        <w:t xml:space="preserve">. 2009. Revisiting the practices of corporate social and environmental disclosure in Bangladesh. </w:t>
      </w:r>
      <w:r w:rsidRPr="008671DD">
        <w:rPr>
          <w:rFonts w:eastAsia="Calibri"/>
          <w:i/>
          <w:szCs w:val="24"/>
        </w:rPr>
        <w:t>Corporate social-responsibility and environmental management</w:t>
      </w:r>
      <w:r w:rsidRPr="008671DD">
        <w:rPr>
          <w:rFonts w:eastAsia="Calibri"/>
          <w:szCs w:val="24"/>
        </w:rPr>
        <w:t xml:space="preserve"> 16 (3): 167-183. </w:t>
      </w:r>
    </w:p>
    <w:p w:rsidR="00620FDB" w:rsidRPr="008671DD" w:rsidRDefault="00620FDB" w:rsidP="006F7856">
      <w:pPr>
        <w:spacing w:after="30" w:line="360" w:lineRule="auto"/>
        <w:ind w:left="717" w:right="-4" w:hanging="730"/>
        <w:rPr>
          <w:szCs w:val="24"/>
        </w:rPr>
      </w:pPr>
      <w:r w:rsidRPr="008671DD">
        <w:rPr>
          <w:rFonts w:eastAsia="Calibri"/>
          <w:szCs w:val="24"/>
        </w:rPr>
        <w:t xml:space="preserve">--------. 2011. Religion as an emerging institutional factor behind sustainability disclosure practices in Bangladesh: the case of an </w:t>
      </w:r>
      <w:proofErr w:type="spellStart"/>
      <w:proofErr w:type="gramStart"/>
      <w:r w:rsidRPr="008671DD">
        <w:rPr>
          <w:rFonts w:eastAsia="Calibri"/>
          <w:szCs w:val="24"/>
        </w:rPr>
        <w:t>islamic</w:t>
      </w:r>
      <w:proofErr w:type="spellEnd"/>
      <w:proofErr w:type="gramEnd"/>
      <w:r w:rsidRPr="008671DD">
        <w:rPr>
          <w:rFonts w:eastAsia="Calibri"/>
          <w:szCs w:val="24"/>
        </w:rPr>
        <w:t xml:space="preserve"> bank. </w:t>
      </w:r>
      <w:r w:rsidRPr="008671DD">
        <w:rPr>
          <w:rFonts w:eastAsia="Calibri"/>
          <w:i/>
          <w:szCs w:val="24"/>
        </w:rPr>
        <w:t>World Journal of Social Sciences</w:t>
      </w:r>
      <w:r w:rsidRPr="008671DD">
        <w:rPr>
          <w:rFonts w:eastAsia="Calibri"/>
          <w:szCs w:val="24"/>
        </w:rPr>
        <w:t xml:space="preserve"> 1 (1): 69-85.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Suchman</w:t>
      </w:r>
      <w:proofErr w:type="spellEnd"/>
      <w:r w:rsidRPr="008671DD">
        <w:rPr>
          <w:rFonts w:eastAsia="Calibri"/>
          <w:szCs w:val="24"/>
        </w:rPr>
        <w:t xml:space="preserve">, M. C. 1995. Managing legitimacy: strategic and institutional approaches. </w:t>
      </w:r>
      <w:r w:rsidRPr="008671DD">
        <w:rPr>
          <w:rFonts w:eastAsia="Calibri"/>
          <w:i/>
          <w:szCs w:val="24"/>
        </w:rPr>
        <w:t>The Academy of Management Review</w:t>
      </w:r>
      <w:r w:rsidRPr="008671DD">
        <w:rPr>
          <w:rFonts w:eastAsia="Calibri"/>
          <w:szCs w:val="24"/>
        </w:rPr>
        <w:t xml:space="preserve"> 20 (3): 571-610. </w:t>
      </w:r>
    </w:p>
    <w:p w:rsidR="00620FDB" w:rsidRPr="008671DD" w:rsidRDefault="00620FDB" w:rsidP="006F7856">
      <w:pPr>
        <w:spacing w:after="30" w:line="360" w:lineRule="auto"/>
        <w:ind w:left="-13" w:right="-4" w:firstLine="0"/>
        <w:rPr>
          <w:szCs w:val="24"/>
        </w:rPr>
      </w:pPr>
      <w:r w:rsidRPr="008671DD">
        <w:rPr>
          <w:rFonts w:eastAsia="Calibri"/>
          <w:szCs w:val="24"/>
        </w:rPr>
        <w:t xml:space="preserve"> Sustainability. 2010. </w:t>
      </w:r>
      <w:r w:rsidRPr="008671DD">
        <w:rPr>
          <w:rFonts w:eastAsia="Calibri"/>
          <w:i/>
          <w:szCs w:val="24"/>
        </w:rPr>
        <w:t>Engaging stakeholder program</w:t>
      </w:r>
      <w:r w:rsidRPr="008671DD">
        <w:rPr>
          <w:rFonts w:eastAsia="Calibri"/>
          <w:szCs w:val="24"/>
        </w:rPr>
        <w:t xml:space="preserve">. </w:t>
      </w:r>
    </w:p>
    <w:p w:rsidR="00620FDB" w:rsidRPr="008671DD" w:rsidRDefault="003F49D8" w:rsidP="006F7856">
      <w:pPr>
        <w:spacing w:line="360" w:lineRule="auto"/>
        <w:ind w:left="717" w:right="-4"/>
        <w:rPr>
          <w:szCs w:val="24"/>
        </w:rPr>
      </w:pPr>
      <w:hyperlink r:id="rId39">
        <w:r w:rsidR="00620FDB" w:rsidRPr="008671DD">
          <w:rPr>
            <w:rFonts w:eastAsia="Calibri"/>
            <w:color w:val="0000FF"/>
            <w:szCs w:val="24"/>
            <w:u w:val="single" w:color="0000FF"/>
          </w:rPr>
          <w:t>http://www.sustainability.com/consultingservices/engagingstakeholders.asp?id=26</w:t>
        </w:r>
      </w:hyperlink>
      <w:hyperlink r:id="rId40">
        <w:r w:rsidR="00620FDB" w:rsidRPr="008671DD">
          <w:rPr>
            <w:rFonts w:eastAsia="Calibri"/>
            <w:szCs w:val="24"/>
          </w:rPr>
          <w:t xml:space="preserve"> </w:t>
        </w:r>
      </w:hyperlink>
      <w:r w:rsidR="00620FDB" w:rsidRPr="008671DD">
        <w:rPr>
          <w:rFonts w:eastAsia="Calibri"/>
          <w:szCs w:val="24"/>
        </w:rPr>
        <w:t xml:space="preserve">(accessed January 2012).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SustainAbility</w:t>
      </w:r>
      <w:proofErr w:type="spellEnd"/>
      <w:r w:rsidRPr="008671DD">
        <w:rPr>
          <w:rFonts w:eastAsia="Calibri"/>
          <w:szCs w:val="24"/>
        </w:rPr>
        <w:t xml:space="preserve">/UNEP. 2002. </w:t>
      </w:r>
      <w:r w:rsidRPr="008671DD">
        <w:rPr>
          <w:rFonts w:eastAsia="Calibri"/>
          <w:i/>
          <w:szCs w:val="24"/>
        </w:rPr>
        <w:t>Trust Us. The Global Reporters 2002 Survey of Corporate Sustainability Reporting</w:t>
      </w:r>
      <w:r w:rsidRPr="008671DD">
        <w:rPr>
          <w:rFonts w:eastAsia="Calibri"/>
          <w:szCs w:val="24"/>
        </w:rPr>
        <w:t xml:space="preserve">. London: </w:t>
      </w:r>
      <w:proofErr w:type="spellStart"/>
      <w:r w:rsidRPr="008671DD">
        <w:rPr>
          <w:rFonts w:eastAsia="Calibri"/>
          <w:szCs w:val="24"/>
        </w:rPr>
        <w:t>SustainAbility</w:t>
      </w:r>
      <w:proofErr w:type="spellEnd"/>
      <w:r w:rsidRPr="008671DD">
        <w:rPr>
          <w:rFonts w:eastAsia="Calibri"/>
          <w:szCs w:val="24"/>
        </w:rPr>
        <w:t xml:space="preserve"> and UNEP. </w:t>
      </w:r>
    </w:p>
    <w:p w:rsidR="00620FDB" w:rsidRPr="008671DD" w:rsidRDefault="00620FDB" w:rsidP="006F7856">
      <w:pPr>
        <w:spacing w:after="30" w:line="360" w:lineRule="auto"/>
        <w:ind w:left="717" w:right="-4" w:hanging="730"/>
        <w:rPr>
          <w:szCs w:val="24"/>
        </w:rPr>
      </w:pPr>
      <w:r w:rsidRPr="008671DD">
        <w:rPr>
          <w:rFonts w:eastAsia="Calibri"/>
          <w:szCs w:val="24"/>
        </w:rPr>
        <w:t xml:space="preserve">Tilt, C. A. 2007. </w:t>
      </w:r>
      <w:r w:rsidRPr="008671DD">
        <w:rPr>
          <w:rFonts w:eastAsia="Calibri"/>
          <w:i/>
          <w:szCs w:val="24"/>
        </w:rPr>
        <w:t>External stakeholders' perspectives on sustainability reporting</w:t>
      </w:r>
      <w:r w:rsidRPr="008671DD">
        <w:rPr>
          <w:rFonts w:eastAsia="Calibri"/>
          <w:szCs w:val="24"/>
        </w:rPr>
        <w:t xml:space="preserve">. Edited by J. </w:t>
      </w:r>
      <w:proofErr w:type="spellStart"/>
      <w:r w:rsidRPr="008671DD">
        <w:rPr>
          <w:rFonts w:eastAsia="Calibri"/>
          <w:szCs w:val="24"/>
        </w:rPr>
        <w:t>Unerman</w:t>
      </w:r>
      <w:proofErr w:type="spellEnd"/>
      <w:r w:rsidRPr="008671DD">
        <w:rPr>
          <w:rFonts w:eastAsia="Calibri"/>
          <w:szCs w:val="24"/>
        </w:rPr>
        <w:t xml:space="preserve">, J. </w:t>
      </w:r>
      <w:proofErr w:type="spellStart"/>
      <w:r w:rsidRPr="008671DD">
        <w:rPr>
          <w:rFonts w:eastAsia="Calibri"/>
          <w:szCs w:val="24"/>
        </w:rPr>
        <w:t>Bebbington</w:t>
      </w:r>
      <w:proofErr w:type="spellEnd"/>
      <w:r w:rsidRPr="008671DD">
        <w:rPr>
          <w:rFonts w:eastAsia="Calibri"/>
          <w:szCs w:val="24"/>
        </w:rPr>
        <w:t xml:space="preserve"> and B. </w:t>
      </w:r>
      <w:proofErr w:type="spellStart"/>
      <w:r w:rsidRPr="008671DD">
        <w:rPr>
          <w:rFonts w:eastAsia="Calibri"/>
          <w:szCs w:val="24"/>
        </w:rPr>
        <w:t>O'Dwyer</w:t>
      </w:r>
      <w:proofErr w:type="spellEnd"/>
      <w:r w:rsidRPr="008671DD">
        <w:rPr>
          <w:rFonts w:eastAsia="Calibri"/>
          <w:szCs w:val="24"/>
        </w:rPr>
        <w:t xml:space="preserve">, </w:t>
      </w:r>
      <w:r w:rsidRPr="008671DD">
        <w:rPr>
          <w:rFonts w:eastAsia="Calibri"/>
          <w:i/>
          <w:szCs w:val="24"/>
        </w:rPr>
        <w:t>Sustainability Accounting and Accountability</w:t>
      </w:r>
      <w:r w:rsidRPr="008671DD">
        <w:rPr>
          <w:rFonts w:eastAsia="Calibri"/>
          <w:szCs w:val="24"/>
        </w:rPr>
        <w:t xml:space="preserve">. London and New York: Taylor and Francis Group.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t>Ullmann</w:t>
      </w:r>
      <w:proofErr w:type="spellEnd"/>
      <w:r w:rsidRPr="008671DD">
        <w:rPr>
          <w:rFonts w:eastAsia="Calibri"/>
          <w:szCs w:val="24"/>
        </w:rPr>
        <w:t xml:space="preserve">, A. 1985a. Data in search of a theory: a critical examination of the </w:t>
      </w:r>
      <w:proofErr w:type="spellStart"/>
      <w:r w:rsidRPr="008671DD">
        <w:rPr>
          <w:rFonts w:eastAsia="Calibri"/>
          <w:szCs w:val="24"/>
        </w:rPr>
        <w:t>relation</w:t>
      </w:r>
      <w:proofErr w:type="gramStart"/>
      <w:r w:rsidR="000B0E94" w:rsidRPr="008671DD">
        <w:rPr>
          <w:rFonts w:eastAsia="Calibri"/>
          <w:szCs w:val="24"/>
        </w:rPr>
        <w:t>;</w:t>
      </w:r>
      <w:r w:rsidRPr="008671DD">
        <w:rPr>
          <w:rFonts w:eastAsia="Calibri"/>
          <w:szCs w:val="24"/>
        </w:rPr>
        <w:t>ships</w:t>
      </w:r>
      <w:proofErr w:type="spellEnd"/>
      <w:proofErr w:type="gramEnd"/>
      <w:r w:rsidRPr="008671DD">
        <w:rPr>
          <w:rFonts w:eastAsia="Calibri"/>
          <w:szCs w:val="24"/>
        </w:rPr>
        <w:t xml:space="preserve"> among social performance, social disclosure, and economic performance of US firms. </w:t>
      </w:r>
      <w:r w:rsidRPr="008671DD">
        <w:rPr>
          <w:rFonts w:eastAsia="Calibri"/>
          <w:i/>
          <w:szCs w:val="24"/>
        </w:rPr>
        <w:t>Academy of Management Review</w:t>
      </w:r>
      <w:r w:rsidRPr="008671DD">
        <w:rPr>
          <w:rFonts w:eastAsia="Calibri"/>
          <w:szCs w:val="24"/>
        </w:rPr>
        <w:t xml:space="preserve"> 10 (3): 540-557. </w:t>
      </w:r>
    </w:p>
    <w:p w:rsidR="00620FDB" w:rsidRPr="008671DD" w:rsidRDefault="00620FDB" w:rsidP="006F7856">
      <w:pPr>
        <w:spacing w:after="30" w:line="360" w:lineRule="auto"/>
        <w:ind w:left="717" w:right="-4" w:hanging="730"/>
        <w:rPr>
          <w:szCs w:val="24"/>
        </w:rPr>
      </w:pPr>
      <w:proofErr w:type="spellStart"/>
      <w:r w:rsidRPr="008671DD">
        <w:rPr>
          <w:rFonts w:eastAsia="Calibri"/>
          <w:szCs w:val="24"/>
        </w:rPr>
        <w:lastRenderedPageBreak/>
        <w:t>Ullmann</w:t>
      </w:r>
      <w:proofErr w:type="spellEnd"/>
      <w:r w:rsidRPr="008671DD">
        <w:rPr>
          <w:rFonts w:eastAsia="Calibri"/>
          <w:szCs w:val="24"/>
        </w:rPr>
        <w:t xml:space="preserve">, A. 1985b. Data in Search Theory: A critical examination of the relationships among social disclosure, and economic performance of US firms. </w:t>
      </w:r>
      <w:r w:rsidRPr="008671DD">
        <w:rPr>
          <w:rFonts w:eastAsia="Calibri"/>
          <w:i/>
          <w:szCs w:val="24"/>
        </w:rPr>
        <w:t>Academy of Management Review</w:t>
      </w:r>
      <w:r w:rsidRPr="008671DD">
        <w:rPr>
          <w:rFonts w:eastAsia="Calibri"/>
          <w:szCs w:val="24"/>
        </w:rPr>
        <w:t xml:space="preserve"> 10 (3): 540-557. </w:t>
      </w:r>
    </w:p>
    <w:p w:rsidR="008D77C2" w:rsidRPr="008671DD" w:rsidRDefault="00620FDB" w:rsidP="006F7856">
      <w:pPr>
        <w:spacing w:after="136" w:line="360" w:lineRule="auto"/>
        <w:ind w:left="739" w:right="0" w:firstLine="0"/>
        <w:jc w:val="left"/>
        <w:rPr>
          <w:rFonts w:eastAsia="Calibri"/>
          <w:szCs w:val="24"/>
        </w:rPr>
      </w:pPr>
      <w:r w:rsidRPr="008671DD">
        <w:rPr>
          <w:rFonts w:eastAsia="Calibri"/>
          <w:szCs w:val="24"/>
        </w:rPr>
        <w:t xml:space="preserve">UNDP. 2011. </w:t>
      </w:r>
      <w:r w:rsidRPr="008671DD">
        <w:rPr>
          <w:rFonts w:eastAsia="Calibri"/>
          <w:i/>
          <w:szCs w:val="24"/>
        </w:rPr>
        <w:t>Bangladesh MDGs Progress Report 2011</w:t>
      </w:r>
      <w:r w:rsidRPr="008671DD">
        <w:rPr>
          <w:rFonts w:eastAsia="Calibri"/>
          <w:szCs w:val="24"/>
        </w:rPr>
        <w:t xml:space="preserve">. </w:t>
      </w:r>
      <w:hyperlink r:id="rId41">
        <w:r w:rsidRPr="008671DD">
          <w:rPr>
            <w:rFonts w:eastAsia="Calibri"/>
            <w:color w:val="0000FF"/>
            <w:szCs w:val="24"/>
            <w:u w:val="single" w:color="0000FF"/>
          </w:rPr>
          <w:t>http://www.undp.org.bd/info/pub/MDG%20Progress%20Report%2011.pdf</w:t>
        </w:r>
      </w:hyperlink>
      <w:hyperlink r:id="rId42">
        <w:r w:rsidRPr="008671DD">
          <w:rPr>
            <w:rFonts w:eastAsia="Calibri"/>
            <w:szCs w:val="24"/>
          </w:rPr>
          <w:t xml:space="preserve"> </w:t>
        </w:r>
      </w:hyperlink>
      <w:r w:rsidRPr="008671DD">
        <w:rPr>
          <w:rFonts w:eastAsia="Calibri"/>
          <w:szCs w:val="24"/>
        </w:rPr>
        <w:t>(accessed 12</w:t>
      </w:r>
    </w:p>
    <w:p w:rsidR="00620FDB" w:rsidRPr="008671DD" w:rsidRDefault="00620FDB" w:rsidP="006F7856">
      <w:pPr>
        <w:spacing w:after="27" w:line="360" w:lineRule="auto"/>
        <w:ind w:left="355" w:right="-15" w:hanging="370"/>
        <w:rPr>
          <w:szCs w:val="24"/>
        </w:rPr>
      </w:pPr>
      <w:r w:rsidRPr="008671DD">
        <w:rPr>
          <w:szCs w:val="24"/>
        </w:rPr>
        <w:t xml:space="preserve">Uddin MA, Uddin MM, Ahmed S. 1999. Disclosure of social performance in the corporate reports of Bangladesh. </w:t>
      </w:r>
      <w:r w:rsidRPr="008671DD">
        <w:rPr>
          <w:i/>
          <w:szCs w:val="24"/>
        </w:rPr>
        <w:t>The Cost and Management</w:t>
      </w:r>
      <w:r w:rsidRPr="008671DD">
        <w:rPr>
          <w:szCs w:val="24"/>
        </w:rPr>
        <w:t xml:space="preserve"> </w:t>
      </w:r>
      <w:r w:rsidRPr="008671DD">
        <w:rPr>
          <w:b/>
          <w:szCs w:val="24"/>
        </w:rPr>
        <w:t>27</w:t>
      </w:r>
      <w:r w:rsidRPr="008671DD">
        <w:rPr>
          <w:szCs w:val="24"/>
        </w:rPr>
        <w:t>(1): 18–22.</w:t>
      </w:r>
    </w:p>
    <w:p w:rsidR="00620FDB" w:rsidRPr="008671DD" w:rsidRDefault="00620FDB" w:rsidP="006F7856">
      <w:pPr>
        <w:spacing w:after="27" w:line="360" w:lineRule="auto"/>
        <w:ind w:left="355" w:right="-15" w:hanging="370"/>
        <w:rPr>
          <w:szCs w:val="24"/>
        </w:rPr>
      </w:pPr>
      <w:r w:rsidRPr="008671DD">
        <w:rPr>
          <w:szCs w:val="24"/>
        </w:rPr>
        <w:t xml:space="preserve">UNEP FI (2006). </w:t>
      </w:r>
      <w:r w:rsidRPr="008671DD">
        <w:rPr>
          <w:i/>
          <w:szCs w:val="24"/>
        </w:rPr>
        <w:t>Sustainability management and reporting</w:t>
      </w:r>
      <w:r w:rsidRPr="008671DD">
        <w:rPr>
          <w:szCs w:val="24"/>
        </w:rPr>
        <w:t xml:space="preserve"> (</w:t>
      </w:r>
      <w:proofErr w:type="spellStart"/>
      <w:r w:rsidRPr="008671DD">
        <w:rPr>
          <w:szCs w:val="24"/>
        </w:rPr>
        <w:t>benefi</w:t>
      </w:r>
      <w:proofErr w:type="spellEnd"/>
      <w:r w:rsidRPr="008671DD">
        <w:rPr>
          <w:szCs w:val="24"/>
        </w:rPr>
        <w:t xml:space="preserve"> </w:t>
      </w:r>
      <w:proofErr w:type="spellStart"/>
      <w:r w:rsidRPr="008671DD">
        <w:rPr>
          <w:szCs w:val="24"/>
        </w:rPr>
        <w:t>ts</w:t>
      </w:r>
      <w:proofErr w:type="spellEnd"/>
      <w:r w:rsidRPr="008671DD">
        <w:rPr>
          <w:szCs w:val="24"/>
        </w:rPr>
        <w:t xml:space="preserve"> for fi </w:t>
      </w:r>
      <w:proofErr w:type="spellStart"/>
      <w:r w:rsidRPr="008671DD">
        <w:rPr>
          <w:szCs w:val="24"/>
        </w:rPr>
        <w:t>nancial</w:t>
      </w:r>
      <w:proofErr w:type="spellEnd"/>
      <w:r w:rsidRPr="008671DD">
        <w:rPr>
          <w:szCs w:val="24"/>
        </w:rPr>
        <w:t xml:space="preserve"> institutions in developing and emerging economies). UNEP Finance Initiative. http://www.unepfi .org/about/index.html [10 August 2008].</w:t>
      </w:r>
    </w:p>
    <w:p w:rsidR="00620FDB" w:rsidRPr="008671DD" w:rsidRDefault="00620FDB" w:rsidP="006F7856">
      <w:pPr>
        <w:spacing w:after="27" w:line="360" w:lineRule="auto"/>
        <w:ind w:right="-15" w:firstLine="0"/>
        <w:rPr>
          <w:szCs w:val="24"/>
        </w:rPr>
      </w:pPr>
      <w:proofErr w:type="gramStart"/>
      <w:r w:rsidRPr="008671DD">
        <w:rPr>
          <w:color w:val="1C11AF"/>
          <w:szCs w:val="24"/>
          <w:u w:val="single"/>
        </w:rPr>
        <w:t>www.mim.org.my</w:t>
      </w:r>
      <w:proofErr w:type="gramEnd"/>
      <w:r w:rsidRPr="008671DD">
        <w:rPr>
          <w:color w:val="1C11AF"/>
          <w:szCs w:val="24"/>
          <w:u w:val="single"/>
        </w:rPr>
        <w:t>.</w:t>
      </w:r>
      <w:r w:rsidRPr="008671DD">
        <w:rPr>
          <w:color w:val="0070C0"/>
          <w:szCs w:val="24"/>
        </w:rPr>
        <w:t xml:space="preserve"> </w:t>
      </w:r>
      <w:r w:rsidRPr="008671DD">
        <w:rPr>
          <w:szCs w:val="24"/>
        </w:rPr>
        <w:t xml:space="preserve">List of winners for corporate reporting. </w:t>
      </w:r>
      <w:proofErr w:type="gramStart"/>
      <w:r w:rsidRPr="008671DD">
        <w:rPr>
          <w:color w:val="1C11AF"/>
          <w:szCs w:val="24"/>
          <w:u w:val="single"/>
        </w:rPr>
        <w:t>http</w:t>
      </w:r>
      <w:proofErr w:type="gramEnd"/>
      <w:r w:rsidRPr="008671DD">
        <w:rPr>
          <w:color w:val="1C11AF"/>
          <w:szCs w:val="24"/>
          <w:u w:val="single"/>
        </w:rPr>
        <w:t xml:space="preserve">: www.mim.org.my/nacra/MA1030.htm </w:t>
      </w:r>
      <w:r w:rsidRPr="008671DD">
        <w:rPr>
          <w:szCs w:val="24"/>
        </w:rPr>
        <w:t>[15 November 2008].</w:t>
      </w:r>
    </w:p>
    <w:p w:rsidR="008D77C2" w:rsidRPr="008671DD" w:rsidRDefault="009F4036" w:rsidP="006F7856">
      <w:pPr>
        <w:spacing w:after="337" w:line="360" w:lineRule="auto"/>
        <w:ind w:left="0" w:right="0" w:firstLine="0"/>
        <w:jc w:val="left"/>
        <w:rPr>
          <w:szCs w:val="24"/>
        </w:rPr>
      </w:pPr>
      <w:r w:rsidRPr="008671DD">
        <w:rPr>
          <w:szCs w:val="24"/>
        </w:rPr>
        <w:t>Compagnie mauricienne de Textile Ltee (CMT). (</w:t>
      </w:r>
      <w:r w:rsidR="00D243CD" w:rsidRPr="008671DD">
        <w:rPr>
          <w:szCs w:val="24"/>
        </w:rPr>
        <w:t>2016</w:t>
      </w:r>
      <w:r w:rsidRPr="008671DD">
        <w:rPr>
          <w:szCs w:val="24"/>
        </w:rPr>
        <w:t>)</w:t>
      </w:r>
      <w:r w:rsidR="00D243CD" w:rsidRPr="008671DD">
        <w:rPr>
          <w:szCs w:val="24"/>
        </w:rPr>
        <w:t>.</w:t>
      </w:r>
      <w:r w:rsidR="000B0E94" w:rsidRPr="008671DD">
        <w:rPr>
          <w:szCs w:val="24"/>
        </w:rPr>
        <w:t xml:space="preserve"> Retrieved from </w:t>
      </w:r>
      <w:r w:rsidR="000B0E94" w:rsidRPr="008671DD">
        <w:rPr>
          <w:color w:val="1C11AF"/>
          <w:szCs w:val="24"/>
          <w:u w:val="single"/>
        </w:rPr>
        <w:t>http://www.cmt.mu</w:t>
      </w:r>
    </w:p>
    <w:p w:rsidR="008D77C2" w:rsidRPr="008671DD" w:rsidRDefault="007924F4" w:rsidP="006350C7">
      <w:pPr>
        <w:spacing w:after="135" w:line="29" w:lineRule="atLeast"/>
        <w:ind w:left="379" w:right="0" w:firstLine="0"/>
        <w:jc w:val="left"/>
        <w:rPr>
          <w:szCs w:val="24"/>
        </w:rPr>
      </w:pPr>
      <w:r w:rsidRPr="008671DD">
        <w:rPr>
          <w:color w:val="231F20"/>
          <w:szCs w:val="24"/>
        </w:rPr>
        <w:t xml:space="preserve"> </w:t>
      </w:r>
    </w:p>
    <w:p w:rsidR="006350C7" w:rsidRPr="008671DD" w:rsidRDefault="006350C7" w:rsidP="008671DD">
      <w:pPr>
        <w:spacing w:after="337" w:line="29" w:lineRule="atLeast"/>
        <w:ind w:right="0"/>
        <w:jc w:val="left"/>
        <w:rPr>
          <w:szCs w:val="24"/>
        </w:rPr>
      </w:pPr>
    </w:p>
    <w:sectPr w:rsidR="006350C7" w:rsidRPr="008671DD" w:rsidSect="006350C7">
      <w:headerReference w:type="even" r:id="rId43"/>
      <w:headerReference w:type="default" r:id="rId44"/>
      <w:footerReference w:type="even" r:id="rId45"/>
      <w:footerReference w:type="default" r:id="rId46"/>
      <w:headerReference w:type="first" r:id="rId47"/>
      <w:footerReference w:type="first" r:id="rId48"/>
      <w:pgSz w:w="11906" w:h="16838"/>
      <w:pgMar w:top="1440" w:right="1080" w:bottom="1440" w:left="1080" w:header="725" w:footer="725"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1C4" w:rsidRDefault="00BB41C4">
      <w:pPr>
        <w:spacing w:after="0" w:line="240" w:lineRule="auto"/>
      </w:pPr>
      <w:r>
        <w:separator/>
      </w:r>
    </w:p>
  </w:endnote>
  <w:endnote w:type="continuationSeparator" w:id="0">
    <w:p w:rsidR="00BB41C4" w:rsidRDefault="00BB4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0" w:line="240" w:lineRule="auto"/>
      <w:ind w:left="0" w:right="0" w:firstLine="0"/>
      <w:jc w:val="right"/>
    </w:pPr>
    <w:r>
      <w:rPr>
        <w:sz w:val="20"/>
      </w:rPr>
      <w:t xml:space="preserve">Page | </w:t>
    </w:r>
    <w:r>
      <w:fldChar w:fldCharType="begin"/>
    </w:r>
    <w:r>
      <w:instrText xml:space="preserve"> PAGE   \* MERGEFORMAT </w:instrText>
    </w:r>
    <w:r>
      <w:fldChar w:fldCharType="separate"/>
    </w:r>
    <w:r w:rsidR="003F49D8" w:rsidRPr="003F49D8">
      <w:rPr>
        <w:noProof/>
        <w:sz w:val="20"/>
      </w:rPr>
      <w:t>6</w:t>
    </w:r>
    <w:r>
      <w:rPr>
        <w:sz w:val="20"/>
      </w:rPr>
      <w:fldChar w:fldCharType="end"/>
    </w:r>
    <w:r>
      <w:rPr>
        <w:sz w:val="20"/>
      </w:rPr>
      <w:t xml:space="preserve">  </w:t>
    </w:r>
  </w:p>
  <w:p w:rsidR="001230AB" w:rsidRDefault="001230AB">
    <w:pPr>
      <w:spacing w:after="0" w:line="240" w:lineRule="auto"/>
      <w:ind w:left="0" w:right="0" w:firstLine="0"/>
      <w:jc w:val="left"/>
    </w:pPr>
    <w:r>
      <w:rPr>
        <w:sz w:val="20"/>
      </w:rPr>
      <w:t xml:space="preserve">Company Internal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0" w:line="240" w:lineRule="auto"/>
      <w:ind w:left="0" w:right="0" w:firstLine="0"/>
      <w:jc w:val="right"/>
    </w:pPr>
    <w:r>
      <w:rPr>
        <w:sz w:val="20"/>
      </w:rPr>
      <w:t xml:space="preserve">Page | </w:t>
    </w:r>
    <w:r>
      <w:fldChar w:fldCharType="begin"/>
    </w:r>
    <w:r>
      <w:instrText xml:space="preserve"> PAGE   \* MERGEFORMAT </w:instrText>
    </w:r>
    <w:r>
      <w:fldChar w:fldCharType="separate"/>
    </w:r>
    <w:r w:rsidR="003F49D8" w:rsidRPr="003F49D8">
      <w:rPr>
        <w:noProof/>
        <w:sz w:val="20"/>
      </w:rPr>
      <w:t>7</w:t>
    </w:r>
    <w:r>
      <w:rPr>
        <w:sz w:val="20"/>
      </w:rPr>
      <w:fldChar w:fldCharType="end"/>
    </w:r>
    <w:r>
      <w:rPr>
        <w:sz w:val="20"/>
      </w:rPr>
      <w:t xml:space="preserve">  </w:t>
    </w:r>
  </w:p>
  <w:p w:rsidR="001230AB" w:rsidRDefault="001230AB">
    <w:pPr>
      <w:spacing w:after="0" w:line="240" w:lineRule="auto"/>
      <w:ind w:left="0" w:right="0" w:firstLine="0"/>
      <w:jc w:val="left"/>
    </w:pPr>
    <w:r>
      <w:rPr>
        <w:sz w:val="20"/>
      </w:rPr>
      <w:t xml:space="preserve">Company Internal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0" w:line="276" w:lineRule="auto"/>
      <w:ind w:left="0"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0" w:line="240" w:lineRule="auto"/>
      <w:ind w:left="0" w:right="0" w:firstLine="0"/>
      <w:jc w:val="right"/>
    </w:pPr>
    <w:r>
      <w:rPr>
        <w:sz w:val="20"/>
      </w:rPr>
      <w:t xml:space="preserve">Page | </w:t>
    </w:r>
    <w:r>
      <w:fldChar w:fldCharType="begin"/>
    </w:r>
    <w:r>
      <w:instrText xml:space="preserve"> PAGE   \* MERGEFORMAT </w:instrText>
    </w:r>
    <w:r>
      <w:fldChar w:fldCharType="separate"/>
    </w:r>
    <w:r w:rsidR="003F49D8" w:rsidRPr="003F49D8">
      <w:rPr>
        <w:noProof/>
        <w:sz w:val="20"/>
      </w:rPr>
      <w:t>44</w:t>
    </w:r>
    <w:r>
      <w:rPr>
        <w:sz w:val="20"/>
      </w:rPr>
      <w:fldChar w:fldCharType="end"/>
    </w:r>
    <w:r>
      <w:rPr>
        <w:sz w:val="20"/>
      </w:rPr>
      <w:t xml:space="preserve">  </w:t>
    </w:r>
  </w:p>
  <w:p w:rsidR="001230AB" w:rsidRDefault="001230AB">
    <w:pPr>
      <w:spacing w:after="0" w:line="240" w:lineRule="auto"/>
      <w:ind w:left="0" w:right="0" w:firstLine="0"/>
      <w:jc w:val="left"/>
    </w:pPr>
    <w:r>
      <w:rPr>
        <w:sz w:val="20"/>
      </w:rPr>
      <w:t xml:space="preserve">Company Internal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0" w:line="240" w:lineRule="auto"/>
      <w:ind w:left="0" w:right="0" w:firstLine="0"/>
      <w:jc w:val="right"/>
    </w:pPr>
    <w:r>
      <w:rPr>
        <w:sz w:val="20"/>
      </w:rPr>
      <w:t xml:space="preserve">Page | </w:t>
    </w:r>
    <w:r>
      <w:fldChar w:fldCharType="begin"/>
    </w:r>
    <w:r>
      <w:instrText xml:space="preserve"> PAGE   \* MERGEFORMAT </w:instrText>
    </w:r>
    <w:r>
      <w:fldChar w:fldCharType="separate"/>
    </w:r>
    <w:r w:rsidR="003F49D8" w:rsidRPr="003F49D8">
      <w:rPr>
        <w:noProof/>
        <w:sz w:val="20"/>
      </w:rPr>
      <w:t>45</w:t>
    </w:r>
    <w:r>
      <w:rPr>
        <w:sz w:val="20"/>
      </w:rPr>
      <w:fldChar w:fldCharType="end"/>
    </w:r>
    <w:r>
      <w:rPr>
        <w:sz w:val="20"/>
      </w:rPr>
      <w:t xml:space="preserve">  </w:t>
    </w:r>
  </w:p>
  <w:p w:rsidR="001230AB" w:rsidRDefault="001230AB">
    <w:pPr>
      <w:spacing w:after="0" w:line="240" w:lineRule="auto"/>
      <w:ind w:left="0" w:right="0" w:firstLine="0"/>
      <w:jc w:val="left"/>
    </w:pPr>
    <w:r>
      <w:rPr>
        <w:sz w:val="20"/>
      </w:rPr>
      <w:t xml:space="preserve">Company Internal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0" w:line="240" w:lineRule="auto"/>
      <w:ind w:left="0" w:right="0" w:firstLine="0"/>
      <w:jc w:val="right"/>
    </w:pPr>
    <w:r>
      <w:rPr>
        <w:sz w:val="20"/>
      </w:rPr>
      <w:t xml:space="preserve">Page | </w:t>
    </w:r>
    <w:r>
      <w:fldChar w:fldCharType="begin"/>
    </w:r>
    <w:r>
      <w:instrText xml:space="preserve"> PAGE   \* MERGEFORMAT </w:instrText>
    </w:r>
    <w:r>
      <w:fldChar w:fldCharType="separate"/>
    </w:r>
    <w:r>
      <w:rPr>
        <w:sz w:val="20"/>
      </w:rPr>
      <w:t>10</w:t>
    </w:r>
    <w:r>
      <w:rPr>
        <w:sz w:val="20"/>
      </w:rPr>
      <w:fldChar w:fldCharType="end"/>
    </w:r>
    <w:r>
      <w:rPr>
        <w:sz w:val="20"/>
      </w:rPr>
      <w:t xml:space="preserve">  </w:t>
    </w:r>
  </w:p>
  <w:p w:rsidR="001230AB" w:rsidRDefault="001230AB">
    <w:pPr>
      <w:spacing w:after="0" w:line="240" w:lineRule="auto"/>
      <w:ind w:left="0" w:right="0" w:firstLine="0"/>
      <w:jc w:val="left"/>
    </w:pPr>
    <w:r>
      <w:rPr>
        <w:sz w:val="20"/>
      </w:rPr>
      <w:t xml:space="preserve">Company Internal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1C4" w:rsidRDefault="00BB41C4">
      <w:pPr>
        <w:spacing w:after="0" w:line="240" w:lineRule="auto"/>
      </w:pPr>
      <w:r>
        <w:separator/>
      </w:r>
    </w:p>
  </w:footnote>
  <w:footnote w:type="continuationSeparator" w:id="0">
    <w:p w:rsidR="00BB41C4" w:rsidRDefault="00BB4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296" w:line="240" w:lineRule="auto"/>
      <w:ind w:left="0" w:right="0" w:firstLine="0"/>
      <w:jc w:val="right"/>
    </w:pPr>
    <w:r w:rsidRPr="00750267">
      <w:rPr>
        <w:noProof/>
      </w:rPr>
      <w:drawing>
        <wp:anchor distT="0" distB="0" distL="114300" distR="114300" simplePos="0" relativeHeight="251700224" behindDoc="0" locked="0" layoutInCell="1" allowOverlap="1" wp14:anchorId="1D0FDAFA" wp14:editId="04507434">
          <wp:simplePos x="0" y="0"/>
          <wp:positionH relativeFrom="margin">
            <wp:align>right</wp:align>
          </wp:positionH>
          <wp:positionV relativeFrom="page">
            <wp:posOffset>704850</wp:posOffset>
          </wp:positionV>
          <wp:extent cx="1514475" cy="514350"/>
          <wp:effectExtent l="0" t="0" r="9525" b="0"/>
          <wp:wrapNone/>
          <wp:docPr id="5" name="Picture 5" descr="C:\Users\User\Downloads\knitex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knitex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14350"/>
                  </a:xfrm>
                  <a:prstGeom prst="rect">
                    <a:avLst/>
                  </a:prstGeom>
                  <a:noFill/>
                  <a:ln>
                    <a:noFill/>
                  </a:ln>
                </pic:spPr>
              </pic:pic>
            </a:graphicData>
          </a:graphic>
        </wp:anchor>
      </w:drawing>
    </w:r>
    <w:r>
      <w:rPr>
        <w:rFonts w:ascii="Arial" w:eastAsia="Arial" w:hAnsi="Arial" w:cs="Arial"/>
        <w:sz w:val="18"/>
      </w:rPr>
      <w:t xml:space="preserve">Corporate </w:t>
    </w:r>
    <w:r w:rsidR="00575692">
      <w:rPr>
        <w:rFonts w:ascii="Arial" w:eastAsia="Arial" w:hAnsi="Arial" w:cs="Arial"/>
        <w:sz w:val="18"/>
      </w:rPr>
      <w:t>Conscience</w:t>
    </w:r>
    <w:r>
      <w:rPr>
        <w:rFonts w:ascii="Arial" w:eastAsia="Arial" w:hAnsi="Arial" w:cs="Arial"/>
        <w:sz w:val="18"/>
      </w:rPr>
      <w:t xml:space="preserve"> of International Textile in Bangladesh: A Case of Consumer Knitex Ltd</w:t>
    </w:r>
  </w:p>
  <w:p w:rsidR="001230AB" w:rsidRDefault="001230AB">
    <w:pPr>
      <w:spacing w:after="0" w:line="240" w:lineRule="auto"/>
      <w:ind w:left="0" w:right="6" w:firstLine="0"/>
      <w:jc w:val="left"/>
    </w:pPr>
    <w:r>
      <w:rPr>
        <w:sz w:val="20"/>
      </w:rPr>
      <w:t xml:space="preserve"> </w:t>
    </w:r>
  </w:p>
  <w:p w:rsidR="001230AB" w:rsidRDefault="001230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rsidP="00E03728">
    <w:pPr>
      <w:spacing w:after="296" w:line="240" w:lineRule="auto"/>
      <w:ind w:left="0" w:right="0" w:firstLine="0"/>
      <w:jc w:val="right"/>
    </w:pPr>
    <w:r w:rsidRPr="00750267">
      <w:rPr>
        <w:noProof/>
      </w:rPr>
      <w:drawing>
        <wp:anchor distT="0" distB="0" distL="114300" distR="114300" simplePos="0" relativeHeight="251702272" behindDoc="0" locked="0" layoutInCell="1" allowOverlap="1" wp14:anchorId="1D869807" wp14:editId="4F8313AB">
          <wp:simplePos x="0" y="0"/>
          <wp:positionH relativeFrom="margin">
            <wp:align>right</wp:align>
          </wp:positionH>
          <wp:positionV relativeFrom="page">
            <wp:posOffset>704850</wp:posOffset>
          </wp:positionV>
          <wp:extent cx="1514475" cy="514350"/>
          <wp:effectExtent l="0" t="0" r="9525" b="0"/>
          <wp:wrapNone/>
          <wp:docPr id="6" name="Picture 6" descr="C:\Users\User\Downloads\knitex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knitex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14350"/>
                  </a:xfrm>
                  <a:prstGeom prst="rect">
                    <a:avLst/>
                  </a:prstGeom>
                  <a:noFill/>
                  <a:ln>
                    <a:noFill/>
                  </a:ln>
                </pic:spPr>
              </pic:pic>
            </a:graphicData>
          </a:graphic>
        </wp:anchor>
      </w:drawing>
    </w:r>
    <w:r>
      <w:rPr>
        <w:rFonts w:ascii="Arial" w:eastAsia="Arial" w:hAnsi="Arial" w:cs="Arial"/>
        <w:sz w:val="18"/>
      </w:rPr>
      <w:t xml:space="preserve">Corporate </w:t>
    </w:r>
    <w:r w:rsidR="00575692">
      <w:rPr>
        <w:rFonts w:ascii="Arial" w:eastAsia="Arial" w:hAnsi="Arial" w:cs="Arial"/>
        <w:sz w:val="18"/>
      </w:rPr>
      <w:t xml:space="preserve">conscience </w:t>
    </w:r>
    <w:r>
      <w:rPr>
        <w:rFonts w:ascii="Arial" w:eastAsia="Arial" w:hAnsi="Arial" w:cs="Arial"/>
        <w:sz w:val="18"/>
      </w:rPr>
      <w:t>of International Textile in Bangladesh: A Case of Consumer Knitex Ltd</w:t>
    </w:r>
  </w:p>
  <w:p w:rsidR="001230AB" w:rsidRDefault="001230AB">
    <w:pPr>
      <w:spacing w:after="0" w:line="240" w:lineRule="auto"/>
      <w:ind w:left="0" w:right="6" w:firstLine="0"/>
      <w:jc w:val="left"/>
    </w:pPr>
    <w:r>
      <w:rPr>
        <w:sz w:val="20"/>
      </w:rPr>
      <w:t xml:space="preserve"> </w:t>
    </w:r>
  </w:p>
  <w:p w:rsidR="001230AB" w:rsidRDefault="001230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729659C4" wp14:editId="0CFE9B75">
              <wp:simplePos x="0" y="0"/>
              <wp:positionH relativeFrom="page">
                <wp:posOffset>0</wp:posOffset>
              </wp:positionH>
              <wp:positionV relativeFrom="page">
                <wp:posOffset>0</wp:posOffset>
              </wp:positionV>
              <wp:extent cx="1" cy="1"/>
              <wp:effectExtent l="0" t="0" r="0" b="0"/>
              <wp:wrapNone/>
              <wp:docPr id="79593" name="Group 7959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5="http://schemas.microsoft.com/office/word/2012/wordml">
          <w:pict>
            <v:group w14:anchorId="60273E26" id="Group 79593"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">
              <w10:wrap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rsidP="006350C7">
    <w:pPr>
      <w:spacing w:after="296" w:line="240" w:lineRule="auto"/>
      <w:ind w:left="0" w:right="0" w:firstLine="0"/>
      <w:jc w:val="right"/>
    </w:pPr>
    <w:r w:rsidRPr="00750267">
      <w:rPr>
        <w:noProof/>
      </w:rPr>
      <w:drawing>
        <wp:anchor distT="0" distB="0" distL="114300" distR="114300" simplePos="0" relativeHeight="251706368" behindDoc="0" locked="0" layoutInCell="1" allowOverlap="1" wp14:anchorId="0353403F" wp14:editId="2BD474B3">
          <wp:simplePos x="0" y="0"/>
          <wp:positionH relativeFrom="margin">
            <wp:align>right</wp:align>
          </wp:positionH>
          <wp:positionV relativeFrom="page">
            <wp:posOffset>704850</wp:posOffset>
          </wp:positionV>
          <wp:extent cx="1514475" cy="514350"/>
          <wp:effectExtent l="0" t="0" r="9525" b="0"/>
          <wp:wrapNone/>
          <wp:docPr id="20" name="Picture 20" descr="C:\Users\User\Downloads\knitex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knitex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14350"/>
                  </a:xfrm>
                  <a:prstGeom prst="rect">
                    <a:avLst/>
                  </a:prstGeom>
                  <a:noFill/>
                  <a:ln>
                    <a:noFill/>
                  </a:ln>
                </pic:spPr>
              </pic:pic>
            </a:graphicData>
          </a:graphic>
        </wp:anchor>
      </w:drawing>
    </w:r>
    <w:r>
      <w:rPr>
        <w:rFonts w:ascii="Arial" w:eastAsia="Arial" w:hAnsi="Arial" w:cs="Arial"/>
        <w:sz w:val="18"/>
      </w:rPr>
      <w:t xml:space="preserve">Corporate </w:t>
    </w:r>
    <w:r w:rsidR="00575692">
      <w:rPr>
        <w:rFonts w:ascii="Arial" w:eastAsia="Arial" w:hAnsi="Arial" w:cs="Arial"/>
        <w:sz w:val="18"/>
      </w:rPr>
      <w:t>Conscience</w:t>
    </w:r>
    <w:r>
      <w:rPr>
        <w:rFonts w:ascii="Arial" w:eastAsia="Arial" w:hAnsi="Arial" w:cs="Arial"/>
        <w:sz w:val="18"/>
      </w:rPr>
      <w:t xml:space="preserve"> of International Textile in Bangladesh: A Case of Consumer Knitex Ltd</w:t>
    </w:r>
  </w:p>
  <w:p w:rsidR="001230AB" w:rsidRDefault="001230AB" w:rsidP="006350C7">
    <w:pPr>
      <w:spacing w:after="0" w:line="240" w:lineRule="auto"/>
      <w:ind w:left="0" w:right="6" w:firstLine="0"/>
      <w:jc w:val="left"/>
    </w:pPr>
    <w:r>
      <w:rPr>
        <w:sz w:val="20"/>
      </w:rPr>
      <w:t xml:space="preserve"> </w:t>
    </w:r>
  </w:p>
  <w:p w:rsidR="001230AB" w:rsidRDefault="001230AB">
    <w:pPr>
      <w:spacing w:after="0" w:line="240" w:lineRule="auto"/>
      <w:ind w:left="0" w:right="6" w:firstLine="0"/>
      <w:jc w:val="left"/>
    </w:pPr>
    <w:r>
      <w:rPr>
        <w:sz w:val="20"/>
      </w:rPr>
      <w:t xml:space="preserve"> </w:t>
    </w:r>
  </w:p>
  <w:p w:rsidR="001230AB" w:rsidRDefault="001230A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rsidP="006350C7">
    <w:pPr>
      <w:spacing w:after="296" w:line="240" w:lineRule="auto"/>
      <w:ind w:left="0" w:right="0" w:firstLine="0"/>
      <w:jc w:val="right"/>
    </w:pPr>
    <w:r w:rsidRPr="00750267">
      <w:rPr>
        <w:noProof/>
      </w:rPr>
      <w:drawing>
        <wp:anchor distT="0" distB="0" distL="114300" distR="114300" simplePos="0" relativeHeight="251704320" behindDoc="0" locked="0" layoutInCell="1" allowOverlap="1" wp14:anchorId="6BC3A13A" wp14:editId="4B0D23A2">
          <wp:simplePos x="0" y="0"/>
          <wp:positionH relativeFrom="margin">
            <wp:align>right</wp:align>
          </wp:positionH>
          <wp:positionV relativeFrom="page">
            <wp:posOffset>704850</wp:posOffset>
          </wp:positionV>
          <wp:extent cx="1514475" cy="514350"/>
          <wp:effectExtent l="0" t="0" r="9525" b="0"/>
          <wp:wrapNone/>
          <wp:docPr id="24" name="Picture 24" descr="C:\Users\User\Downloads\knitex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knitex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14350"/>
                  </a:xfrm>
                  <a:prstGeom prst="rect">
                    <a:avLst/>
                  </a:prstGeom>
                  <a:noFill/>
                  <a:ln>
                    <a:noFill/>
                  </a:ln>
                </pic:spPr>
              </pic:pic>
            </a:graphicData>
          </a:graphic>
        </wp:anchor>
      </w:drawing>
    </w:r>
    <w:r>
      <w:rPr>
        <w:rFonts w:ascii="Arial" w:eastAsia="Arial" w:hAnsi="Arial" w:cs="Arial"/>
        <w:sz w:val="18"/>
      </w:rPr>
      <w:t xml:space="preserve">Corporate </w:t>
    </w:r>
    <w:r w:rsidR="00575692">
      <w:rPr>
        <w:rFonts w:ascii="Arial" w:eastAsia="Arial" w:hAnsi="Arial" w:cs="Arial"/>
        <w:sz w:val="18"/>
      </w:rPr>
      <w:t>Conscience</w:t>
    </w:r>
    <w:r>
      <w:rPr>
        <w:rFonts w:ascii="Arial" w:eastAsia="Arial" w:hAnsi="Arial" w:cs="Arial"/>
        <w:sz w:val="18"/>
      </w:rPr>
      <w:t xml:space="preserve"> of International Textile in Bangladesh: A Case of Consumer Knitex Ltd</w:t>
    </w:r>
  </w:p>
  <w:p w:rsidR="001230AB" w:rsidRDefault="001230AB" w:rsidP="006350C7">
    <w:pPr>
      <w:spacing w:after="0" w:line="240" w:lineRule="auto"/>
      <w:ind w:left="0" w:right="6" w:firstLine="0"/>
      <w:jc w:val="left"/>
    </w:pPr>
    <w:r>
      <w:rPr>
        <w:sz w:val="20"/>
      </w:rPr>
      <w:t xml:space="preserve"> </w:t>
    </w:r>
  </w:p>
  <w:p w:rsidR="001230AB" w:rsidRDefault="001230AB">
    <w:pPr>
      <w:spacing w:after="0" w:line="240" w:lineRule="auto"/>
      <w:ind w:left="0" w:right="6" w:firstLine="0"/>
      <w:jc w:val="left"/>
    </w:pPr>
    <w:r>
      <w:rPr>
        <w:sz w:val="20"/>
      </w:rPr>
      <w:t xml:space="preserve"> </w:t>
    </w:r>
  </w:p>
  <w:p w:rsidR="001230AB" w:rsidRDefault="001230AB"/>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AB" w:rsidRDefault="001230AB">
    <w:pPr>
      <w:spacing w:after="296" w:line="240" w:lineRule="auto"/>
      <w:ind w:left="0" w:right="0" w:firstLine="0"/>
      <w:jc w:val="right"/>
    </w:pPr>
    <w:r>
      <w:rPr>
        <w:rFonts w:ascii="Arial" w:eastAsia="Arial" w:hAnsi="Arial" w:cs="Arial"/>
        <w:sz w:val="18"/>
      </w:rPr>
      <w:t xml:space="preserve">Developing a Comprehensive Wellness Program for </w:t>
    </w:r>
    <w:proofErr w:type="spellStart"/>
    <w:r>
      <w:rPr>
        <w:rFonts w:ascii="Arial" w:eastAsia="Arial" w:hAnsi="Arial" w:cs="Arial"/>
        <w:sz w:val="18"/>
      </w:rPr>
      <w:t>Grameenphone</w:t>
    </w:r>
    <w:proofErr w:type="spellEnd"/>
    <w:r>
      <w:rPr>
        <w:rFonts w:ascii="Arial" w:eastAsia="Arial" w:hAnsi="Arial" w:cs="Arial"/>
        <w:sz w:val="18"/>
      </w:rPr>
      <w:t xml:space="preserve"> Ltd. </w:t>
    </w:r>
  </w:p>
  <w:p w:rsidR="001230AB" w:rsidRDefault="001230AB">
    <w:pPr>
      <w:spacing w:after="0" w:line="240" w:lineRule="auto"/>
      <w:ind w:left="0" w:right="6" w:firstLine="0"/>
      <w:jc w:val="left"/>
    </w:pPr>
    <w:r>
      <w:rPr>
        <w:noProof/>
      </w:rPr>
      <w:drawing>
        <wp:anchor distT="0" distB="0" distL="114300" distR="114300" simplePos="0" relativeHeight="251698176" behindDoc="0" locked="0" layoutInCell="1" allowOverlap="0">
          <wp:simplePos x="0" y="0"/>
          <wp:positionH relativeFrom="page">
            <wp:posOffset>5297805</wp:posOffset>
          </wp:positionH>
          <wp:positionV relativeFrom="page">
            <wp:posOffset>672465</wp:posOffset>
          </wp:positionV>
          <wp:extent cx="1377315" cy="379095"/>
          <wp:effectExtent l="0" t="0" r="0" b="0"/>
          <wp:wrapSquare wrapText="bothSides"/>
          <wp:docPr id="25" name="Picture 25"/>
          <wp:cNvGraphicFramePr/>
          <a:graphic xmlns:a="http://schemas.openxmlformats.org/drawingml/2006/main">
            <a:graphicData uri="http://schemas.openxmlformats.org/drawingml/2006/picture">
              <pic:pic xmlns:pic="http://schemas.openxmlformats.org/drawingml/2006/picture">
                <pic:nvPicPr>
                  <pic:cNvPr id="65996" name="Picture 65996"/>
                  <pic:cNvPicPr/>
                </pic:nvPicPr>
                <pic:blipFill>
                  <a:blip r:embed="rId1"/>
                  <a:stretch>
                    <a:fillRect/>
                  </a:stretch>
                </pic:blipFill>
                <pic:spPr>
                  <a:xfrm>
                    <a:off x="0" y="0"/>
                    <a:ext cx="1377315" cy="379095"/>
                  </a:xfrm>
                  <a:prstGeom prst="rect">
                    <a:avLst/>
                  </a:prstGeom>
                </pic:spPr>
              </pic:pic>
            </a:graphicData>
          </a:graphic>
        </wp:anchor>
      </w:drawing>
    </w:r>
    <w:r>
      <w:rPr>
        <w:sz w:val="20"/>
      </w:rPr>
      <w:t xml:space="preserve"> </w:t>
    </w:r>
  </w:p>
  <w:p w:rsidR="001230AB" w:rsidRDefault="001230AB">
    <w:r>
      <w:rPr>
        <w:rFonts w:ascii="Calibri" w:eastAsia="Calibri" w:hAnsi="Calibri" w:cs="Calibri"/>
        <w:noProof/>
        <w:sz w:val="22"/>
      </w:rPr>
      <mc:AlternateContent>
        <mc:Choice Requires="wpg">
          <w:drawing>
            <wp:anchor distT="0" distB="0" distL="114300" distR="114300" simplePos="0" relativeHeight="251699200" behindDoc="1" locked="0" layoutInCell="1" allowOverlap="1">
              <wp:simplePos x="0" y="0"/>
              <wp:positionH relativeFrom="page">
                <wp:posOffset>0</wp:posOffset>
              </wp:positionH>
              <wp:positionV relativeFrom="page">
                <wp:posOffset>0</wp:posOffset>
              </wp:positionV>
              <wp:extent cx="1669415" cy="10692384"/>
              <wp:effectExtent l="0" t="0" r="0" b="0"/>
              <wp:wrapNone/>
              <wp:docPr id="80133" name="Group 80133"/>
              <wp:cNvGraphicFramePr/>
              <a:graphic xmlns:a="http://schemas.openxmlformats.org/drawingml/2006/main">
                <a:graphicData uri="http://schemas.microsoft.com/office/word/2010/wordprocessingGroup">
                  <wpg:wgp>
                    <wpg:cNvGrpSpPr/>
                    <wpg:grpSpPr>
                      <a:xfrm>
                        <a:off x="0" y="0"/>
                        <a:ext cx="1669415" cy="10692384"/>
                        <a:chOff x="0" y="0"/>
                        <a:chExt cx="1669415" cy="10692384"/>
                      </a:xfrm>
                    </wpg:grpSpPr>
                    <pic:pic xmlns:pic="http://schemas.openxmlformats.org/drawingml/2006/picture">
                      <pic:nvPicPr>
                        <pic:cNvPr id="80134" name="Picture 80134"/>
                        <pic:cNvPicPr/>
                      </pic:nvPicPr>
                      <pic:blipFill>
                        <a:blip r:embed="rId2"/>
                        <a:stretch>
                          <a:fillRect/>
                        </a:stretch>
                      </pic:blipFill>
                      <pic:spPr>
                        <a:xfrm>
                          <a:off x="0" y="0"/>
                          <a:ext cx="1669415" cy="10692384"/>
                        </a:xfrm>
                        <a:prstGeom prst="rect">
                          <a:avLst/>
                        </a:prstGeom>
                      </pic:spPr>
                    </pic:pic>
                  </wpg:wgp>
                </a:graphicData>
              </a:graphic>
            </wp:anchor>
          </w:drawing>
        </mc:Choice>
        <mc:Fallback xmlns:w15="http://schemas.microsoft.com/office/word/2012/wordml">
          <w:pict>
            <v:group w14:anchorId="040E3EC9" id="Group 80133" o:spid="_x0000_s1026" style="position:absolute;margin-left:0;margin-top:0;width:131.45pt;height:841.9pt;z-index:-251617280;mso-position-horizontal-relative:page;mso-position-vertical-relative:page" coordsize="16694,10692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134" o:spid="_x0000_s1027" type="#_x0000_t75" style="position:absolute;width:16694;height:1069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JrqbKAAAA3gAAAA8AAABkcnMvZG93bnJldi54bWxEj09rwkAUxO8Fv8PyhN7qJq1oSF3F2mo9&#10;SME/CN5es88kmH2bZleN375bEHocZuY3zGjSmkpcqHGlZQVxLwJBnFldcq5gt50/JSCcR9ZYWSYF&#10;N3IwGXceRphqe+U1XTY+FwHCLkUFhfd1KqXLCjLoerYmDt7RNgZ9kE0udYPXADeVfI6igTRYclgo&#10;sKZZQdlpczYKFh/72dfPu/0cvsX94+r7fEhuyUGpx247fQXhqfX/4Xt7qRUkUfzSh7874QrI8S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JnJrqbKAAAA3gAAAA8AAAAAAAAA&#10;AAAAAAAAnwIAAGRycy9kb3ducmV2LnhtbFBLBQYAAAAABAAEAPcAAACWAwAAAAA=&#10;">
                <v:imagedata r:id="rId3" o:title=""/>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060B"/>
    <w:multiLevelType w:val="hybridMultilevel"/>
    <w:tmpl w:val="F33CF38E"/>
    <w:lvl w:ilvl="0" w:tplc="0FE4F296">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0467DBA">
      <w:start w:val="1"/>
      <w:numFmt w:val="lowerLetter"/>
      <w:lvlText w:val="%2"/>
      <w:lvlJc w:val="left"/>
      <w:pPr>
        <w:ind w:left="4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78AE310">
      <w:start w:val="1"/>
      <w:numFmt w:val="lowerRoman"/>
      <w:lvlText w:val="%3"/>
      <w:lvlJc w:val="left"/>
      <w:pPr>
        <w:ind w:left="4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CB6FE42">
      <w:start w:val="1"/>
      <w:numFmt w:val="lowerRoman"/>
      <w:lvlRestart w:val="0"/>
      <w:lvlText w:val="%4."/>
      <w:lvlJc w:val="left"/>
      <w:pPr>
        <w:ind w:left="73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58031B0">
      <w:start w:val="1"/>
      <w:numFmt w:val="lowerLetter"/>
      <w:lvlText w:val="%5"/>
      <w:lvlJc w:val="left"/>
      <w:pPr>
        <w:ind w:left="12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0F2A20A">
      <w:start w:val="1"/>
      <w:numFmt w:val="lowerRoman"/>
      <w:lvlText w:val="%6"/>
      <w:lvlJc w:val="left"/>
      <w:pPr>
        <w:ind w:left="19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11CB772">
      <w:start w:val="1"/>
      <w:numFmt w:val="decimal"/>
      <w:lvlText w:val="%7"/>
      <w:lvlJc w:val="left"/>
      <w:pPr>
        <w:ind w:left="2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EC84FD6">
      <w:start w:val="1"/>
      <w:numFmt w:val="lowerLetter"/>
      <w:lvlText w:val="%8"/>
      <w:lvlJc w:val="left"/>
      <w:pPr>
        <w:ind w:left="3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9EEDEA4">
      <w:start w:val="1"/>
      <w:numFmt w:val="lowerRoman"/>
      <w:lvlText w:val="%9"/>
      <w:lvlJc w:val="left"/>
      <w:pPr>
        <w:ind w:left="4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03E23710"/>
    <w:multiLevelType w:val="hybridMultilevel"/>
    <w:tmpl w:val="1CE24AC2"/>
    <w:lvl w:ilvl="0" w:tplc="84145202">
      <w:start w:val="3"/>
      <w:numFmt w:val="lowerRoman"/>
      <w:lvlText w:val="%1."/>
      <w:lvlJc w:val="left"/>
      <w:pPr>
        <w:ind w:left="1200"/>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1" w:tplc="9F0276A8">
      <w:start w:val="1"/>
      <w:numFmt w:val="lowerLetter"/>
      <w:lvlText w:val="%2"/>
      <w:lvlJc w:val="left"/>
      <w:pPr>
        <w:ind w:left="15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2" w:tplc="85C42760">
      <w:start w:val="1"/>
      <w:numFmt w:val="lowerRoman"/>
      <w:lvlText w:val="%3"/>
      <w:lvlJc w:val="left"/>
      <w:pPr>
        <w:ind w:left="22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3" w:tplc="CFE06FDC">
      <w:start w:val="1"/>
      <w:numFmt w:val="decimal"/>
      <w:lvlText w:val="%4"/>
      <w:lvlJc w:val="left"/>
      <w:pPr>
        <w:ind w:left="29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4" w:tplc="C68CA2D8">
      <w:start w:val="1"/>
      <w:numFmt w:val="lowerLetter"/>
      <w:lvlText w:val="%5"/>
      <w:lvlJc w:val="left"/>
      <w:pPr>
        <w:ind w:left="371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5" w:tplc="D91A4BCA">
      <w:start w:val="1"/>
      <w:numFmt w:val="lowerRoman"/>
      <w:lvlText w:val="%6"/>
      <w:lvlJc w:val="left"/>
      <w:pPr>
        <w:ind w:left="443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6" w:tplc="0836463C">
      <w:start w:val="1"/>
      <w:numFmt w:val="decimal"/>
      <w:lvlText w:val="%7"/>
      <w:lvlJc w:val="left"/>
      <w:pPr>
        <w:ind w:left="51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7" w:tplc="F3826390">
      <w:start w:val="1"/>
      <w:numFmt w:val="lowerLetter"/>
      <w:lvlText w:val="%8"/>
      <w:lvlJc w:val="left"/>
      <w:pPr>
        <w:ind w:left="58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8" w:tplc="0A9072A4">
      <w:start w:val="1"/>
      <w:numFmt w:val="lowerRoman"/>
      <w:lvlText w:val="%9"/>
      <w:lvlJc w:val="left"/>
      <w:pPr>
        <w:ind w:left="65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abstractNum>
  <w:abstractNum w:abstractNumId="2">
    <w:nsid w:val="04EA24B1"/>
    <w:multiLevelType w:val="hybridMultilevel"/>
    <w:tmpl w:val="A80433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3205A4"/>
    <w:multiLevelType w:val="hybridMultilevel"/>
    <w:tmpl w:val="36E42032"/>
    <w:lvl w:ilvl="0" w:tplc="91C6F3FE">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E04206EA">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A3F43A7C">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FE046C9C">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D92923C">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83B67F46">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1E7CE152">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9238E434">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5058D534">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4">
    <w:nsid w:val="126F6E31"/>
    <w:multiLevelType w:val="hybridMultilevel"/>
    <w:tmpl w:val="23B08A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9107C"/>
    <w:multiLevelType w:val="hybridMultilevel"/>
    <w:tmpl w:val="2722B00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6">
    <w:nsid w:val="12CA74C5"/>
    <w:multiLevelType w:val="hybridMultilevel"/>
    <w:tmpl w:val="E21622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D70B9B"/>
    <w:multiLevelType w:val="hybridMultilevel"/>
    <w:tmpl w:val="CA18B42A"/>
    <w:lvl w:ilvl="0" w:tplc="252098B4">
      <w:start w:val="1"/>
      <w:numFmt w:val="bullet"/>
      <w:lvlText w:val="•"/>
      <w:lvlJc w:val="left"/>
      <w:pPr>
        <w:ind w:left="73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DF24065C">
      <w:start w:val="1"/>
      <w:numFmt w:val="bullet"/>
      <w:lvlText w:val="o"/>
      <w:lvlJc w:val="left"/>
      <w:pPr>
        <w:ind w:left="1459"/>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690C9110">
      <w:start w:val="1"/>
      <w:numFmt w:val="bullet"/>
      <w:lvlText w:val="▪"/>
      <w:lvlJc w:val="left"/>
      <w:pPr>
        <w:ind w:left="2179"/>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92AAD1A">
      <w:start w:val="1"/>
      <w:numFmt w:val="bullet"/>
      <w:lvlText w:val="•"/>
      <w:lvlJc w:val="left"/>
      <w:pPr>
        <w:ind w:left="289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2ECCA4D0">
      <w:start w:val="1"/>
      <w:numFmt w:val="bullet"/>
      <w:lvlText w:val="o"/>
      <w:lvlJc w:val="left"/>
      <w:pPr>
        <w:ind w:left="3619"/>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7048E6D8">
      <w:start w:val="1"/>
      <w:numFmt w:val="bullet"/>
      <w:lvlText w:val="▪"/>
      <w:lvlJc w:val="left"/>
      <w:pPr>
        <w:ind w:left="4339"/>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96AA8B9A">
      <w:start w:val="1"/>
      <w:numFmt w:val="bullet"/>
      <w:lvlText w:val="•"/>
      <w:lvlJc w:val="left"/>
      <w:pPr>
        <w:ind w:left="505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F632A270">
      <w:start w:val="1"/>
      <w:numFmt w:val="bullet"/>
      <w:lvlText w:val="o"/>
      <w:lvlJc w:val="left"/>
      <w:pPr>
        <w:ind w:left="5779"/>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2306071C">
      <w:start w:val="1"/>
      <w:numFmt w:val="bullet"/>
      <w:lvlText w:val="▪"/>
      <w:lvlJc w:val="left"/>
      <w:pPr>
        <w:ind w:left="6499"/>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8">
    <w:nsid w:val="17EB3BB6"/>
    <w:multiLevelType w:val="hybridMultilevel"/>
    <w:tmpl w:val="CADA96F4"/>
    <w:lvl w:ilvl="0" w:tplc="9A3C5472">
      <w:start w:val="1"/>
      <w:numFmt w:val="bullet"/>
      <w:lvlText w:val=""/>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1C266336">
      <w:start w:val="1"/>
      <w:numFmt w:val="bullet"/>
      <w:lvlText w:val="o"/>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A7BC6812">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EEA847B0">
      <w:start w:val="1"/>
      <w:numFmt w:val="bullet"/>
      <w:lvlText w:val="•"/>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81A40254">
      <w:start w:val="1"/>
      <w:numFmt w:val="bullet"/>
      <w:lvlText w:val="o"/>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D13C6692">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639A9D32">
      <w:start w:val="1"/>
      <w:numFmt w:val="bullet"/>
      <w:lvlText w:val="•"/>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36A815A4">
      <w:start w:val="1"/>
      <w:numFmt w:val="bullet"/>
      <w:lvlText w:val="o"/>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A514649C">
      <w:start w:val="1"/>
      <w:numFmt w:val="bullet"/>
      <w:lvlText w:val="▪"/>
      <w:lvlJc w:val="left"/>
      <w:pPr>
        <w:ind w:left="68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9">
    <w:nsid w:val="188A14AD"/>
    <w:multiLevelType w:val="hybridMultilevel"/>
    <w:tmpl w:val="D99CB204"/>
    <w:lvl w:ilvl="0" w:tplc="E2E4CCFC">
      <w:start w:val="1"/>
      <w:numFmt w:val="bullet"/>
      <w:lvlText w:val="•"/>
      <w:lvlJc w:val="left"/>
      <w:pPr>
        <w:ind w:left="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5C62B2F6">
      <w:start w:val="1"/>
      <w:numFmt w:val="bullet"/>
      <w:lvlRestart w:val="0"/>
      <w:lvlText w:val=""/>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F806A7BA">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0816AB30">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C5DAB13E">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3F38D0EC">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84BA6D44">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3F5C3498">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1E4A48E2">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0">
    <w:nsid w:val="2002235D"/>
    <w:multiLevelType w:val="hybridMultilevel"/>
    <w:tmpl w:val="C5EEEFA0"/>
    <w:lvl w:ilvl="0" w:tplc="88605D94">
      <w:start w:val="1"/>
      <w:numFmt w:val="lowerRoman"/>
      <w:lvlText w:val="%1."/>
      <w:lvlJc w:val="left"/>
      <w:pPr>
        <w:ind w:left="1092"/>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1" w:tplc="8E060EB4">
      <w:start w:val="1"/>
      <w:numFmt w:val="lowerLetter"/>
      <w:lvlText w:val="%2"/>
      <w:lvlJc w:val="left"/>
      <w:pPr>
        <w:ind w:left="15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2" w:tplc="79BC8A42">
      <w:start w:val="1"/>
      <w:numFmt w:val="lowerRoman"/>
      <w:lvlText w:val="%3"/>
      <w:lvlJc w:val="left"/>
      <w:pPr>
        <w:ind w:left="22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3" w:tplc="9176DBCE">
      <w:start w:val="1"/>
      <w:numFmt w:val="decimal"/>
      <w:lvlText w:val="%4"/>
      <w:lvlJc w:val="left"/>
      <w:pPr>
        <w:ind w:left="29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4" w:tplc="245C40F4">
      <w:start w:val="1"/>
      <w:numFmt w:val="lowerLetter"/>
      <w:lvlText w:val="%5"/>
      <w:lvlJc w:val="left"/>
      <w:pPr>
        <w:ind w:left="371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5" w:tplc="314EFF94">
      <w:start w:val="1"/>
      <w:numFmt w:val="lowerRoman"/>
      <w:lvlText w:val="%6"/>
      <w:lvlJc w:val="left"/>
      <w:pPr>
        <w:ind w:left="443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6" w:tplc="6ACA28CE">
      <w:start w:val="1"/>
      <w:numFmt w:val="decimal"/>
      <w:lvlText w:val="%7"/>
      <w:lvlJc w:val="left"/>
      <w:pPr>
        <w:ind w:left="51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7" w:tplc="C5D64FA8">
      <w:start w:val="1"/>
      <w:numFmt w:val="lowerLetter"/>
      <w:lvlText w:val="%8"/>
      <w:lvlJc w:val="left"/>
      <w:pPr>
        <w:ind w:left="58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8" w:tplc="3AECFA18">
      <w:start w:val="1"/>
      <w:numFmt w:val="lowerRoman"/>
      <w:lvlText w:val="%9"/>
      <w:lvlJc w:val="left"/>
      <w:pPr>
        <w:ind w:left="65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abstractNum>
  <w:abstractNum w:abstractNumId="11">
    <w:nsid w:val="24492C12"/>
    <w:multiLevelType w:val="hybridMultilevel"/>
    <w:tmpl w:val="F32A2016"/>
    <w:lvl w:ilvl="0" w:tplc="737AA1F4">
      <w:start w:val="1"/>
      <w:numFmt w:val="bullet"/>
      <w:lvlText w:val=""/>
      <w:lvlJc w:val="left"/>
      <w:pPr>
        <w:ind w:left="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AA642D36">
      <w:start w:val="1"/>
      <w:numFmt w:val="bullet"/>
      <w:lvlText w:val="o"/>
      <w:lvlJc w:val="left"/>
      <w:pPr>
        <w:ind w:left="10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DEF2A196">
      <w:start w:val="1"/>
      <w:numFmt w:val="bullet"/>
      <w:lvlText w:val="▪"/>
      <w:lvlJc w:val="left"/>
      <w:pPr>
        <w:ind w:left="18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640A73B2">
      <w:start w:val="1"/>
      <w:numFmt w:val="bullet"/>
      <w:lvlText w:val="•"/>
      <w:lvlJc w:val="left"/>
      <w:pPr>
        <w:ind w:left="25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0B065E72">
      <w:start w:val="1"/>
      <w:numFmt w:val="bullet"/>
      <w:lvlText w:val="o"/>
      <w:lvlJc w:val="left"/>
      <w:pPr>
        <w:ind w:left="32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92FA1EBE">
      <w:start w:val="1"/>
      <w:numFmt w:val="bullet"/>
      <w:lvlText w:val="▪"/>
      <w:lvlJc w:val="left"/>
      <w:pPr>
        <w:ind w:left="39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D584AEA6">
      <w:start w:val="1"/>
      <w:numFmt w:val="bullet"/>
      <w:lvlText w:val="•"/>
      <w:lvlJc w:val="left"/>
      <w:pPr>
        <w:ind w:left="46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92E60170">
      <w:start w:val="1"/>
      <w:numFmt w:val="bullet"/>
      <w:lvlText w:val="o"/>
      <w:lvlJc w:val="left"/>
      <w:pPr>
        <w:ind w:left="54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98F45038">
      <w:start w:val="1"/>
      <w:numFmt w:val="bullet"/>
      <w:lvlText w:val="▪"/>
      <w:lvlJc w:val="left"/>
      <w:pPr>
        <w:ind w:left="61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2">
    <w:nsid w:val="2539295A"/>
    <w:multiLevelType w:val="hybridMultilevel"/>
    <w:tmpl w:val="441C64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3443BD"/>
    <w:multiLevelType w:val="hybridMultilevel"/>
    <w:tmpl w:val="C400C004"/>
    <w:lvl w:ilvl="0" w:tplc="05DE7FFA">
      <w:start w:val="1"/>
      <w:numFmt w:val="lowerRoman"/>
      <w:lvlText w:val="%1."/>
      <w:lvlJc w:val="left"/>
      <w:pPr>
        <w:ind w:left="8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3888476">
      <w:start w:val="1"/>
      <w:numFmt w:val="lowerLetter"/>
      <w:lvlText w:val="%2"/>
      <w:lvlJc w:val="left"/>
      <w:pPr>
        <w:ind w:left="12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370F50A">
      <w:start w:val="1"/>
      <w:numFmt w:val="lowerRoman"/>
      <w:lvlText w:val="%3"/>
      <w:lvlJc w:val="left"/>
      <w:pPr>
        <w:ind w:left="19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6E8E226">
      <w:start w:val="1"/>
      <w:numFmt w:val="decimal"/>
      <w:lvlText w:val="%4"/>
      <w:lvlJc w:val="left"/>
      <w:pPr>
        <w:ind w:left="26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A0A0DA4">
      <w:start w:val="1"/>
      <w:numFmt w:val="lowerLetter"/>
      <w:lvlText w:val="%5"/>
      <w:lvlJc w:val="left"/>
      <w:pPr>
        <w:ind w:left="33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D7013E0">
      <w:start w:val="1"/>
      <w:numFmt w:val="lowerRoman"/>
      <w:lvlText w:val="%6"/>
      <w:lvlJc w:val="left"/>
      <w:pPr>
        <w:ind w:left="40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C3E7E6C">
      <w:start w:val="1"/>
      <w:numFmt w:val="decimal"/>
      <w:lvlText w:val="%7"/>
      <w:lvlJc w:val="left"/>
      <w:pPr>
        <w:ind w:left="48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478611E">
      <w:start w:val="1"/>
      <w:numFmt w:val="lowerLetter"/>
      <w:lvlText w:val="%8"/>
      <w:lvlJc w:val="left"/>
      <w:pPr>
        <w:ind w:left="55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CFAA824">
      <w:start w:val="1"/>
      <w:numFmt w:val="lowerRoman"/>
      <w:lvlText w:val="%9"/>
      <w:lvlJc w:val="left"/>
      <w:pPr>
        <w:ind w:left="62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29D4521B"/>
    <w:multiLevelType w:val="hybridMultilevel"/>
    <w:tmpl w:val="1652CE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1930FF"/>
    <w:multiLevelType w:val="hybridMultilevel"/>
    <w:tmpl w:val="CF72F9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7D0967"/>
    <w:multiLevelType w:val="hybridMultilevel"/>
    <w:tmpl w:val="B92681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F923E9D"/>
    <w:multiLevelType w:val="hybridMultilevel"/>
    <w:tmpl w:val="9252CD72"/>
    <w:lvl w:ilvl="0" w:tplc="0E9CC110">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2786996E">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BD842BE4">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0FF0BF4E">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A776F368">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9140CB08">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83F6DF72">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C7D005A6">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1BCA652A">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8">
    <w:nsid w:val="30AD124E"/>
    <w:multiLevelType w:val="hybridMultilevel"/>
    <w:tmpl w:val="DD36E3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8626EA"/>
    <w:multiLevelType w:val="hybridMultilevel"/>
    <w:tmpl w:val="36A49EC0"/>
    <w:lvl w:ilvl="0" w:tplc="C3924DEC">
      <w:start w:val="1"/>
      <w:numFmt w:val="bullet"/>
      <w:lvlText w:val=""/>
      <w:lvlJc w:val="left"/>
      <w:pPr>
        <w:ind w:left="7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E990B83C">
      <w:start w:val="1"/>
      <w:numFmt w:val="bullet"/>
      <w:lvlText w:val="o"/>
      <w:lvlJc w:val="left"/>
      <w:pPr>
        <w:ind w:left="14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763EB27C">
      <w:start w:val="1"/>
      <w:numFmt w:val="bullet"/>
      <w:lvlText w:val="▪"/>
      <w:lvlJc w:val="left"/>
      <w:pPr>
        <w:ind w:left="21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E688B3B2">
      <w:start w:val="1"/>
      <w:numFmt w:val="bullet"/>
      <w:lvlText w:val="•"/>
      <w:lvlJc w:val="left"/>
      <w:pPr>
        <w:ind w:left="28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26B2D74E">
      <w:start w:val="1"/>
      <w:numFmt w:val="bullet"/>
      <w:lvlText w:val="o"/>
      <w:lvlJc w:val="left"/>
      <w:pPr>
        <w:ind w:left="35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5E22D988">
      <w:start w:val="1"/>
      <w:numFmt w:val="bullet"/>
      <w:lvlText w:val="▪"/>
      <w:lvlJc w:val="left"/>
      <w:pPr>
        <w:ind w:left="43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EB74706E">
      <w:start w:val="1"/>
      <w:numFmt w:val="bullet"/>
      <w:lvlText w:val="•"/>
      <w:lvlJc w:val="left"/>
      <w:pPr>
        <w:ind w:left="50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8D4E9296">
      <w:start w:val="1"/>
      <w:numFmt w:val="bullet"/>
      <w:lvlText w:val="o"/>
      <w:lvlJc w:val="left"/>
      <w:pPr>
        <w:ind w:left="57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EB90AB28">
      <w:start w:val="1"/>
      <w:numFmt w:val="bullet"/>
      <w:lvlText w:val="▪"/>
      <w:lvlJc w:val="left"/>
      <w:pPr>
        <w:ind w:left="64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0">
    <w:nsid w:val="35C75ABD"/>
    <w:multiLevelType w:val="hybridMultilevel"/>
    <w:tmpl w:val="B8CE6F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7A2BAB"/>
    <w:multiLevelType w:val="hybridMultilevel"/>
    <w:tmpl w:val="E1F87DCA"/>
    <w:lvl w:ilvl="0" w:tplc="315E7394">
      <w:start w:val="1"/>
      <w:numFmt w:val="decimal"/>
      <w:pStyle w:val="Heading1"/>
      <w:lvlText w:val="%1."/>
      <w:lvlJc w:val="left"/>
      <w:pPr>
        <w:ind w:left="18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1" w:tplc="7C404886">
      <w:start w:val="1"/>
      <w:numFmt w:val="lowerLetter"/>
      <w:lvlText w:val="%2"/>
      <w:lvlJc w:val="left"/>
      <w:pPr>
        <w:ind w:left="126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2" w:tplc="CC706BEC">
      <w:start w:val="1"/>
      <w:numFmt w:val="lowerRoman"/>
      <w:lvlText w:val="%3"/>
      <w:lvlJc w:val="left"/>
      <w:pPr>
        <w:ind w:left="198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3" w:tplc="AD8E9FFE">
      <w:start w:val="1"/>
      <w:numFmt w:val="decimal"/>
      <w:lvlText w:val="%4"/>
      <w:lvlJc w:val="left"/>
      <w:pPr>
        <w:ind w:left="270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4" w:tplc="39F0FF8A">
      <w:start w:val="1"/>
      <w:numFmt w:val="lowerLetter"/>
      <w:lvlText w:val="%5"/>
      <w:lvlJc w:val="left"/>
      <w:pPr>
        <w:ind w:left="342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5" w:tplc="E0D4AF30">
      <w:start w:val="1"/>
      <w:numFmt w:val="lowerRoman"/>
      <w:lvlText w:val="%6"/>
      <w:lvlJc w:val="left"/>
      <w:pPr>
        <w:ind w:left="414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6" w:tplc="34A89D10">
      <w:start w:val="1"/>
      <w:numFmt w:val="decimal"/>
      <w:lvlText w:val="%7"/>
      <w:lvlJc w:val="left"/>
      <w:pPr>
        <w:ind w:left="486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7" w:tplc="DE7E2EA6">
      <w:start w:val="1"/>
      <w:numFmt w:val="lowerLetter"/>
      <w:lvlText w:val="%8"/>
      <w:lvlJc w:val="left"/>
      <w:pPr>
        <w:ind w:left="558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lvl w:ilvl="8" w:tplc="1864006E">
      <w:start w:val="1"/>
      <w:numFmt w:val="lowerRoman"/>
      <w:lvlText w:val="%9"/>
      <w:lvlJc w:val="left"/>
      <w:pPr>
        <w:ind w:left="6300"/>
      </w:pPr>
      <w:rPr>
        <w:rFonts w:ascii="Cambria" w:eastAsia="Cambria" w:hAnsi="Cambria" w:cs="Cambria"/>
        <w:b/>
        <w:i w:val="0"/>
        <w:strike w:val="0"/>
        <w:dstrike w:val="0"/>
        <w:color w:val="000000"/>
        <w:sz w:val="22"/>
        <w:u w:val="none" w:color="000000"/>
        <w:bdr w:val="none" w:sz="0" w:space="0" w:color="auto"/>
        <w:shd w:val="clear" w:color="auto" w:fill="auto"/>
        <w:vertAlign w:val="baseline"/>
      </w:rPr>
    </w:lvl>
  </w:abstractNum>
  <w:abstractNum w:abstractNumId="22">
    <w:nsid w:val="395D5BDD"/>
    <w:multiLevelType w:val="hybridMultilevel"/>
    <w:tmpl w:val="D3E6D7C4"/>
    <w:lvl w:ilvl="0" w:tplc="0E308E9A">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4ECAFB82">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44BC6138">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15CEF75C">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23BC66FA">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F5820B6C">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B0A424C6">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2878D91A">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341A1032">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23">
    <w:nsid w:val="3C63591B"/>
    <w:multiLevelType w:val="hybridMultilevel"/>
    <w:tmpl w:val="486A5E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83221E"/>
    <w:multiLevelType w:val="hybridMultilevel"/>
    <w:tmpl w:val="2AC0843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5">
    <w:nsid w:val="3CCC2E7E"/>
    <w:multiLevelType w:val="hybridMultilevel"/>
    <w:tmpl w:val="B72E13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6004A1"/>
    <w:multiLevelType w:val="hybridMultilevel"/>
    <w:tmpl w:val="9248694A"/>
    <w:lvl w:ilvl="0" w:tplc="AF7CC580">
      <w:start w:val="1"/>
      <w:numFmt w:val="lowerRoman"/>
      <w:lvlText w:val="%1."/>
      <w:lvlJc w:val="left"/>
      <w:pPr>
        <w:ind w:left="1092"/>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1" w:tplc="68E21218">
      <w:start w:val="1"/>
      <w:numFmt w:val="lowerLetter"/>
      <w:lvlText w:val="%2"/>
      <w:lvlJc w:val="left"/>
      <w:pPr>
        <w:ind w:left="15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2" w:tplc="87E4CCD6">
      <w:start w:val="1"/>
      <w:numFmt w:val="lowerRoman"/>
      <w:lvlText w:val="%3"/>
      <w:lvlJc w:val="left"/>
      <w:pPr>
        <w:ind w:left="22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3" w:tplc="B53E877E">
      <w:start w:val="1"/>
      <w:numFmt w:val="decimal"/>
      <w:lvlText w:val="%4"/>
      <w:lvlJc w:val="left"/>
      <w:pPr>
        <w:ind w:left="29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4" w:tplc="8DF68636">
      <w:start w:val="1"/>
      <w:numFmt w:val="lowerLetter"/>
      <w:lvlText w:val="%5"/>
      <w:lvlJc w:val="left"/>
      <w:pPr>
        <w:ind w:left="371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5" w:tplc="62FAAD3A">
      <w:start w:val="1"/>
      <w:numFmt w:val="lowerRoman"/>
      <w:lvlText w:val="%6"/>
      <w:lvlJc w:val="left"/>
      <w:pPr>
        <w:ind w:left="443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6" w:tplc="FFF061A4">
      <w:start w:val="1"/>
      <w:numFmt w:val="decimal"/>
      <w:lvlText w:val="%7"/>
      <w:lvlJc w:val="left"/>
      <w:pPr>
        <w:ind w:left="51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7" w:tplc="2E84FCD6">
      <w:start w:val="1"/>
      <w:numFmt w:val="lowerLetter"/>
      <w:lvlText w:val="%8"/>
      <w:lvlJc w:val="left"/>
      <w:pPr>
        <w:ind w:left="58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8" w:tplc="508A1F3A">
      <w:start w:val="1"/>
      <w:numFmt w:val="lowerRoman"/>
      <w:lvlText w:val="%9"/>
      <w:lvlJc w:val="left"/>
      <w:pPr>
        <w:ind w:left="65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abstractNum>
  <w:abstractNum w:abstractNumId="27">
    <w:nsid w:val="42E165BD"/>
    <w:multiLevelType w:val="hybridMultilevel"/>
    <w:tmpl w:val="98D229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3707515"/>
    <w:multiLevelType w:val="hybridMultilevel"/>
    <w:tmpl w:val="E40C3430"/>
    <w:lvl w:ilvl="0" w:tplc="6EEE2734">
      <w:start w:val="1"/>
      <w:numFmt w:val="bullet"/>
      <w:lvlText w:val=""/>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556A4CA4">
      <w:start w:val="1"/>
      <w:numFmt w:val="bullet"/>
      <w:lvlText w:val="o"/>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A094E66A">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FC503A4A">
      <w:start w:val="1"/>
      <w:numFmt w:val="bullet"/>
      <w:lvlText w:val="•"/>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F905C32">
      <w:start w:val="1"/>
      <w:numFmt w:val="bullet"/>
      <w:lvlText w:val="o"/>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4458453C">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6AE8B694">
      <w:start w:val="1"/>
      <w:numFmt w:val="bullet"/>
      <w:lvlText w:val="•"/>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FB90845A">
      <w:start w:val="1"/>
      <w:numFmt w:val="bullet"/>
      <w:lvlText w:val="o"/>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D94CBB8C">
      <w:start w:val="1"/>
      <w:numFmt w:val="bullet"/>
      <w:lvlText w:val="▪"/>
      <w:lvlJc w:val="left"/>
      <w:pPr>
        <w:ind w:left="68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9">
    <w:nsid w:val="48AB13B6"/>
    <w:multiLevelType w:val="hybridMultilevel"/>
    <w:tmpl w:val="DBB07780"/>
    <w:lvl w:ilvl="0" w:tplc="EED85D0E">
      <w:start w:val="1"/>
      <w:numFmt w:val="lowerRoman"/>
      <w:lvlText w:val="%1."/>
      <w:lvlJc w:val="left"/>
      <w:pPr>
        <w:ind w:left="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3E47C82">
      <w:start w:val="1"/>
      <w:numFmt w:val="lowerLetter"/>
      <w:lvlText w:val="%2"/>
      <w:lvlJc w:val="left"/>
      <w:pPr>
        <w:ind w:left="12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86031D4">
      <w:start w:val="1"/>
      <w:numFmt w:val="lowerRoman"/>
      <w:lvlText w:val="%3"/>
      <w:lvlJc w:val="left"/>
      <w:pPr>
        <w:ind w:left="19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CD83AFA">
      <w:start w:val="1"/>
      <w:numFmt w:val="decimal"/>
      <w:lvlText w:val="%4"/>
      <w:lvlJc w:val="left"/>
      <w:pPr>
        <w:ind w:left="2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A66104E">
      <w:start w:val="1"/>
      <w:numFmt w:val="lowerLetter"/>
      <w:lvlText w:val="%5"/>
      <w:lvlJc w:val="left"/>
      <w:pPr>
        <w:ind w:left="3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B3CD948">
      <w:start w:val="1"/>
      <w:numFmt w:val="lowerRoman"/>
      <w:lvlText w:val="%6"/>
      <w:lvlJc w:val="left"/>
      <w:pPr>
        <w:ind w:left="4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BAC8C62">
      <w:start w:val="1"/>
      <w:numFmt w:val="decimal"/>
      <w:lvlText w:val="%7"/>
      <w:lvlJc w:val="left"/>
      <w:pPr>
        <w:ind w:left="4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F48EFE8">
      <w:start w:val="1"/>
      <w:numFmt w:val="lowerLetter"/>
      <w:lvlText w:val="%8"/>
      <w:lvlJc w:val="left"/>
      <w:pPr>
        <w:ind w:left="5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1361384">
      <w:start w:val="1"/>
      <w:numFmt w:val="lowerRoman"/>
      <w:lvlText w:val="%9"/>
      <w:lvlJc w:val="left"/>
      <w:pPr>
        <w:ind w:left="6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0">
    <w:nsid w:val="4B750506"/>
    <w:multiLevelType w:val="hybridMultilevel"/>
    <w:tmpl w:val="A8DC7F60"/>
    <w:lvl w:ilvl="0" w:tplc="06F43C2C">
      <w:start w:val="1"/>
      <w:numFmt w:val="lowerRoman"/>
      <w:lvlText w:val="%1."/>
      <w:lvlJc w:val="left"/>
      <w:pPr>
        <w:ind w:left="1148"/>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1" w:tplc="F0B013DE">
      <w:start w:val="1"/>
      <w:numFmt w:val="lowerLetter"/>
      <w:lvlText w:val="%2"/>
      <w:lvlJc w:val="left"/>
      <w:pPr>
        <w:ind w:left="16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2" w:tplc="849271E0">
      <w:start w:val="1"/>
      <w:numFmt w:val="lowerRoman"/>
      <w:lvlText w:val="%3"/>
      <w:lvlJc w:val="left"/>
      <w:pPr>
        <w:ind w:left="23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3" w:tplc="FDF2D384">
      <w:start w:val="1"/>
      <w:numFmt w:val="decimal"/>
      <w:lvlText w:val="%4"/>
      <w:lvlJc w:val="left"/>
      <w:pPr>
        <w:ind w:left="311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4" w:tplc="04DE151A">
      <w:start w:val="1"/>
      <w:numFmt w:val="lowerLetter"/>
      <w:lvlText w:val="%5"/>
      <w:lvlJc w:val="left"/>
      <w:pPr>
        <w:ind w:left="383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5" w:tplc="EDE8970E">
      <w:start w:val="1"/>
      <w:numFmt w:val="lowerRoman"/>
      <w:lvlText w:val="%6"/>
      <w:lvlJc w:val="left"/>
      <w:pPr>
        <w:ind w:left="455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6" w:tplc="8294DE50">
      <w:start w:val="1"/>
      <w:numFmt w:val="decimal"/>
      <w:lvlText w:val="%7"/>
      <w:lvlJc w:val="left"/>
      <w:pPr>
        <w:ind w:left="527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7" w:tplc="5F92E53C">
      <w:start w:val="1"/>
      <w:numFmt w:val="lowerLetter"/>
      <w:lvlText w:val="%8"/>
      <w:lvlJc w:val="left"/>
      <w:pPr>
        <w:ind w:left="599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lvl w:ilvl="8" w:tplc="BD26E61A">
      <w:start w:val="1"/>
      <w:numFmt w:val="lowerRoman"/>
      <w:lvlText w:val="%9"/>
      <w:lvlJc w:val="left"/>
      <w:pPr>
        <w:ind w:left="6713"/>
      </w:pPr>
      <w:rPr>
        <w:rFonts w:ascii="Times New Roman" w:eastAsia="Times New Roman" w:hAnsi="Times New Roman" w:cs="Times New Roman"/>
        <w:b/>
        <w:i/>
        <w:strike w:val="0"/>
        <w:dstrike w:val="0"/>
        <w:color w:val="000000"/>
        <w:sz w:val="24"/>
        <w:u w:val="none" w:color="000000"/>
        <w:bdr w:val="none" w:sz="0" w:space="0" w:color="auto"/>
        <w:shd w:val="clear" w:color="auto" w:fill="auto"/>
        <w:vertAlign w:val="baseline"/>
      </w:rPr>
    </w:lvl>
  </w:abstractNum>
  <w:abstractNum w:abstractNumId="31">
    <w:nsid w:val="4C3C592F"/>
    <w:multiLevelType w:val="hybridMultilevel"/>
    <w:tmpl w:val="67466A3C"/>
    <w:lvl w:ilvl="0" w:tplc="10DADB44">
      <w:start w:val="1"/>
      <w:numFmt w:val="bullet"/>
      <w:lvlText w:val=""/>
      <w:lvlJc w:val="left"/>
      <w:pPr>
        <w:ind w:left="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72F000DA">
      <w:start w:val="1"/>
      <w:numFmt w:val="bullet"/>
      <w:lvlText w:val="o"/>
      <w:lvlJc w:val="left"/>
      <w:pPr>
        <w:ind w:left="10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18A4CC06">
      <w:start w:val="1"/>
      <w:numFmt w:val="bullet"/>
      <w:lvlText w:val="▪"/>
      <w:lvlJc w:val="left"/>
      <w:pPr>
        <w:ind w:left="18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7A9C165C">
      <w:start w:val="1"/>
      <w:numFmt w:val="bullet"/>
      <w:lvlText w:val="•"/>
      <w:lvlJc w:val="left"/>
      <w:pPr>
        <w:ind w:left="25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3CC6CB5C">
      <w:start w:val="1"/>
      <w:numFmt w:val="bullet"/>
      <w:lvlText w:val="o"/>
      <w:lvlJc w:val="left"/>
      <w:pPr>
        <w:ind w:left="32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FB802B78">
      <w:start w:val="1"/>
      <w:numFmt w:val="bullet"/>
      <w:lvlText w:val="▪"/>
      <w:lvlJc w:val="left"/>
      <w:pPr>
        <w:ind w:left="39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217ACBCA">
      <w:start w:val="1"/>
      <w:numFmt w:val="bullet"/>
      <w:lvlText w:val="•"/>
      <w:lvlJc w:val="left"/>
      <w:pPr>
        <w:ind w:left="46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88385C9C">
      <w:start w:val="1"/>
      <w:numFmt w:val="bullet"/>
      <w:lvlText w:val="o"/>
      <w:lvlJc w:val="left"/>
      <w:pPr>
        <w:ind w:left="54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37066BB4">
      <w:start w:val="1"/>
      <w:numFmt w:val="bullet"/>
      <w:lvlText w:val="▪"/>
      <w:lvlJc w:val="left"/>
      <w:pPr>
        <w:ind w:left="61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2">
    <w:nsid w:val="4DE92E24"/>
    <w:multiLevelType w:val="hybridMultilevel"/>
    <w:tmpl w:val="90E058AE"/>
    <w:lvl w:ilvl="0" w:tplc="90663C9E">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C4941BAE">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67E2D20A">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683AD820">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D0587C14">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83967794">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F4F0603C">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5F383AC8">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979A5896">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3">
    <w:nsid w:val="50FD3688"/>
    <w:multiLevelType w:val="hybridMultilevel"/>
    <w:tmpl w:val="5F944C76"/>
    <w:lvl w:ilvl="0" w:tplc="B42211DE">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DB62D440">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135CFFE6">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A59E37C0">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E4C7C9E">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494EBC78">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D1FC555E">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65889860">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13CA8996">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4">
    <w:nsid w:val="5A1655D7"/>
    <w:multiLevelType w:val="hybridMultilevel"/>
    <w:tmpl w:val="BC1E6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2C3406"/>
    <w:multiLevelType w:val="hybridMultilevel"/>
    <w:tmpl w:val="141CFA26"/>
    <w:lvl w:ilvl="0" w:tplc="1BF6F0B6">
      <w:start w:val="1"/>
      <w:numFmt w:val="bullet"/>
      <w:lvlText w:val=""/>
      <w:lvlJc w:val="left"/>
      <w:pPr>
        <w:ind w:left="71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1B84FC96">
      <w:start w:val="1"/>
      <w:numFmt w:val="bullet"/>
      <w:lvlText w:val="o"/>
      <w:lvlJc w:val="left"/>
      <w:pPr>
        <w:ind w:left="143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BA642A44">
      <w:start w:val="1"/>
      <w:numFmt w:val="bullet"/>
      <w:lvlText w:val="▪"/>
      <w:lvlJc w:val="left"/>
      <w:pPr>
        <w:ind w:left="215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CCEE6BE4">
      <w:start w:val="1"/>
      <w:numFmt w:val="bullet"/>
      <w:lvlText w:val="•"/>
      <w:lvlJc w:val="left"/>
      <w:pPr>
        <w:ind w:left="287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8049ACA">
      <w:start w:val="1"/>
      <w:numFmt w:val="bullet"/>
      <w:lvlText w:val="o"/>
      <w:lvlJc w:val="left"/>
      <w:pPr>
        <w:ind w:left="359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B3AA269E">
      <w:start w:val="1"/>
      <w:numFmt w:val="bullet"/>
      <w:lvlText w:val="▪"/>
      <w:lvlJc w:val="left"/>
      <w:pPr>
        <w:ind w:left="431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E020D108">
      <w:start w:val="1"/>
      <w:numFmt w:val="bullet"/>
      <w:lvlText w:val="•"/>
      <w:lvlJc w:val="left"/>
      <w:pPr>
        <w:ind w:left="503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B56ECFFA">
      <w:start w:val="1"/>
      <w:numFmt w:val="bullet"/>
      <w:lvlText w:val="o"/>
      <w:lvlJc w:val="left"/>
      <w:pPr>
        <w:ind w:left="575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638E9C26">
      <w:start w:val="1"/>
      <w:numFmt w:val="bullet"/>
      <w:lvlText w:val="▪"/>
      <w:lvlJc w:val="left"/>
      <w:pPr>
        <w:ind w:left="647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6">
    <w:nsid w:val="64097AA4"/>
    <w:multiLevelType w:val="hybridMultilevel"/>
    <w:tmpl w:val="9156FDF6"/>
    <w:lvl w:ilvl="0" w:tplc="60AE890A">
      <w:start w:val="1"/>
      <w:numFmt w:val="bullet"/>
      <w:lvlText w:val=""/>
      <w:lvlJc w:val="left"/>
      <w:pPr>
        <w:ind w:left="7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C6DECAE8">
      <w:start w:val="1"/>
      <w:numFmt w:val="bullet"/>
      <w:lvlText w:val="o"/>
      <w:lvlJc w:val="left"/>
      <w:pPr>
        <w:ind w:left="14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B8DAFC9C">
      <w:start w:val="1"/>
      <w:numFmt w:val="bullet"/>
      <w:lvlText w:val="▪"/>
      <w:lvlJc w:val="left"/>
      <w:pPr>
        <w:ind w:left="21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CFAB410">
      <w:start w:val="1"/>
      <w:numFmt w:val="bullet"/>
      <w:lvlText w:val="•"/>
      <w:lvlJc w:val="left"/>
      <w:pPr>
        <w:ind w:left="28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FFA3166">
      <w:start w:val="1"/>
      <w:numFmt w:val="bullet"/>
      <w:lvlText w:val="o"/>
      <w:lvlJc w:val="left"/>
      <w:pPr>
        <w:ind w:left="35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74CC48A6">
      <w:start w:val="1"/>
      <w:numFmt w:val="bullet"/>
      <w:lvlText w:val="▪"/>
      <w:lvlJc w:val="left"/>
      <w:pPr>
        <w:ind w:left="43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A0A8CA2C">
      <w:start w:val="1"/>
      <w:numFmt w:val="bullet"/>
      <w:lvlText w:val="•"/>
      <w:lvlJc w:val="left"/>
      <w:pPr>
        <w:ind w:left="50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7E8AD9FE">
      <w:start w:val="1"/>
      <w:numFmt w:val="bullet"/>
      <w:lvlText w:val="o"/>
      <w:lvlJc w:val="left"/>
      <w:pPr>
        <w:ind w:left="57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65ACF516">
      <w:start w:val="1"/>
      <w:numFmt w:val="bullet"/>
      <w:lvlText w:val="▪"/>
      <w:lvlJc w:val="left"/>
      <w:pPr>
        <w:ind w:left="64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7">
    <w:nsid w:val="64DD385C"/>
    <w:multiLevelType w:val="hybridMultilevel"/>
    <w:tmpl w:val="C1987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FD79AD"/>
    <w:multiLevelType w:val="hybridMultilevel"/>
    <w:tmpl w:val="46CED27E"/>
    <w:lvl w:ilvl="0" w:tplc="D0283D34">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59FCAE58">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FF7A8D96">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358E0B56">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67D49C90">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B88425CC">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6CCEB7F6">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0B870DA">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C84456FE">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9">
    <w:nsid w:val="6EA919E6"/>
    <w:multiLevelType w:val="hybridMultilevel"/>
    <w:tmpl w:val="63FC5A32"/>
    <w:lvl w:ilvl="0" w:tplc="B81CAF80">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711A4F9E">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D43C7CAC">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422E3B96">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68B67C16">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C8D8A21C">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BC8AA17C">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80CCB652">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F9780692">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40">
    <w:nsid w:val="77CD42CB"/>
    <w:multiLevelType w:val="hybridMultilevel"/>
    <w:tmpl w:val="5134D01A"/>
    <w:lvl w:ilvl="0" w:tplc="F94A56CA">
      <w:start w:val="1"/>
      <w:numFmt w:val="bullet"/>
      <w:lvlText w:val=""/>
      <w:lvlJc w:val="left"/>
      <w:pPr>
        <w:ind w:left="3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10A272E4">
      <w:start w:val="1"/>
      <w:numFmt w:val="bullet"/>
      <w:lvlText w:val="o"/>
      <w:lvlJc w:val="left"/>
      <w:pPr>
        <w:ind w:left="14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2D4053D4">
      <w:start w:val="1"/>
      <w:numFmt w:val="bullet"/>
      <w:lvlText w:val="▪"/>
      <w:lvlJc w:val="left"/>
      <w:pPr>
        <w:ind w:left="21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56F4409E">
      <w:start w:val="1"/>
      <w:numFmt w:val="bullet"/>
      <w:lvlText w:val="•"/>
      <w:lvlJc w:val="left"/>
      <w:pPr>
        <w:ind w:left="28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65700DE0">
      <w:start w:val="1"/>
      <w:numFmt w:val="bullet"/>
      <w:lvlText w:val="o"/>
      <w:lvlJc w:val="left"/>
      <w:pPr>
        <w:ind w:left="35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9B0209C8">
      <w:start w:val="1"/>
      <w:numFmt w:val="bullet"/>
      <w:lvlText w:val="▪"/>
      <w:lvlJc w:val="left"/>
      <w:pPr>
        <w:ind w:left="43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B6CE8B3E">
      <w:start w:val="1"/>
      <w:numFmt w:val="bullet"/>
      <w:lvlText w:val="•"/>
      <w:lvlJc w:val="left"/>
      <w:pPr>
        <w:ind w:left="50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437C4B48">
      <w:start w:val="1"/>
      <w:numFmt w:val="bullet"/>
      <w:lvlText w:val="o"/>
      <w:lvlJc w:val="left"/>
      <w:pPr>
        <w:ind w:left="57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9AB6D31C">
      <w:start w:val="1"/>
      <w:numFmt w:val="bullet"/>
      <w:lvlText w:val="▪"/>
      <w:lvlJc w:val="left"/>
      <w:pPr>
        <w:ind w:left="64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41">
    <w:nsid w:val="7E986BE0"/>
    <w:multiLevelType w:val="hybridMultilevel"/>
    <w:tmpl w:val="C4B02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CB0566"/>
    <w:multiLevelType w:val="hybridMultilevel"/>
    <w:tmpl w:val="7A8CAEF4"/>
    <w:lvl w:ilvl="0" w:tplc="4E9891FC">
      <w:start w:val="5"/>
      <w:numFmt w:val="lowerRoman"/>
      <w:lvlText w:val="%1."/>
      <w:lvlJc w:val="left"/>
      <w:pPr>
        <w:ind w:left="73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2BADFA0">
      <w:start w:val="1"/>
      <w:numFmt w:val="lowerLetter"/>
      <w:lvlText w:val="%2"/>
      <w:lvlJc w:val="left"/>
      <w:pPr>
        <w:ind w:left="12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394AD74">
      <w:start w:val="1"/>
      <w:numFmt w:val="lowerRoman"/>
      <w:lvlText w:val="%3"/>
      <w:lvlJc w:val="left"/>
      <w:pPr>
        <w:ind w:left="19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6DC206E">
      <w:start w:val="1"/>
      <w:numFmt w:val="decimal"/>
      <w:lvlText w:val="%4"/>
      <w:lvlJc w:val="left"/>
      <w:pPr>
        <w:ind w:left="26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F4B9C8">
      <w:start w:val="1"/>
      <w:numFmt w:val="lowerLetter"/>
      <w:lvlText w:val="%5"/>
      <w:lvlJc w:val="left"/>
      <w:pPr>
        <w:ind w:left="33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250AC24">
      <w:start w:val="1"/>
      <w:numFmt w:val="lowerRoman"/>
      <w:lvlText w:val="%6"/>
      <w:lvlJc w:val="left"/>
      <w:pPr>
        <w:ind w:left="40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9E4A8A8">
      <w:start w:val="1"/>
      <w:numFmt w:val="decimal"/>
      <w:lvlText w:val="%7"/>
      <w:lvlJc w:val="left"/>
      <w:pPr>
        <w:ind w:left="48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A884B4">
      <w:start w:val="1"/>
      <w:numFmt w:val="lowerLetter"/>
      <w:lvlText w:val="%8"/>
      <w:lvlJc w:val="left"/>
      <w:pPr>
        <w:ind w:left="55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78C300">
      <w:start w:val="1"/>
      <w:numFmt w:val="lowerRoman"/>
      <w:lvlText w:val="%9"/>
      <w:lvlJc w:val="left"/>
      <w:pPr>
        <w:ind w:left="62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28"/>
  </w:num>
  <w:num w:numId="2">
    <w:abstractNumId w:val="30"/>
  </w:num>
  <w:num w:numId="3">
    <w:abstractNumId w:val="1"/>
  </w:num>
  <w:num w:numId="4">
    <w:abstractNumId w:val="26"/>
  </w:num>
  <w:num w:numId="5">
    <w:abstractNumId w:val="10"/>
  </w:num>
  <w:num w:numId="6">
    <w:abstractNumId w:val="9"/>
  </w:num>
  <w:num w:numId="7">
    <w:abstractNumId w:val="31"/>
  </w:num>
  <w:num w:numId="8">
    <w:abstractNumId w:val="11"/>
  </w:num>
  <w:num w:numId="9">
    <w:abstractNumId w:val="0"/>
  </w:num>
  <w:num w:numId="10">
    <w:abstractNumId w:val="42"/>
  </w:num>
  <w:num w:numId="11">
    <w:abstractNumId w:val="29"/>
  </w:num>
  <w:num w:numId="12">
    <w:abstractNumId w:val="7"/>
  </w:num>
  <w:num w:numId="13">
    <w:abstractNumId w:val="8"/>
  </w:num>
  <w:num w:numId="14">
    <w:abstractNumId w:val="13"/>
  </w:num>
  <w:num w:numId="15">
    <w:abstractNumId w:val="3"/>
  </w:num>
  <w:num w:numId="16">
    <w:abstractNumId w:val="39"/>
  </w:num>
  <w:num w:numId="17">
    <w:abstractNumId w:val="17"/>
  </w:num>
  <w:num w:numId="18">
    <w:abstractNumId w:val="22"/>
  </w:num>
  <w:num w:numId="19">
    <w:abstractNumId w:val="32"/>
  </w:num>
  <w:num w:numId="20">
    <w:abstractNumId w:val="38"/>
  </w:num>
  <w:num w:numId="21">
    <w:abstractNumId w:val="33"/>
  </w:num>
  <w:num w:numId="22">
    <w:abstractNumId w:val="35"/>
  </w:num>
  <w:num w:numId="23">
    <w:abstractNumId w:val="36"/>
  </w:num>
  <w:num w:numId="24">
    <w:abstractNumId w:val="40"/>
  </w:num>
  <w:num w:numId="25">
    <w:abstractNumId w:val="19"/>
  </w:num>
  <w:num w:numId="26">
    <w:abstractNumId w:val="18"/>
  </w:num>
  <w:num w:numId="27">
    <w:abstractNumId w:val="24"/>
  </w:num>
  <w:num w:numId="28">
    <w:abstractNumId w:val="5"/>
  </w:num>
  <w:num w:numId="29">
    <w:abstractNumId w:val="15"/>
  </w:num>
  <w:num w:numId="30">
    <w:abstractNumId w:val="25"/>
  </w:num>
  <w:num w:numId="31">
    <w:abstractNumId w:val="37"/>
  </w:num>
  <w:num w:numId="32">
    <w:abstractNumId w:val="20"/>
  </w:num>
  <w:num w:numId="33">
    <w:abstractNumId w:val="16"/>
  </w:num>
  <w:num w:numId="34">
    <w:abstractNumId w:val="41"/>
  </w:num>
  <w:num w:numId="35">
    <w:abstractNumId w:val="2"/>
  </w:num>
  <w:num w:numId="36">
    <w:abstractNumId w:val="6"/>
  </w:num>
  <w:num w:numId="37">
    <w:abstractNumId w:val="14"/>
  </w:num>
  <w:num w:numId="38">
    <w:abstractNumId w:val="12"/>
  </w:num>
  <w:num w:numId="39">
    <w:abstractNumId w:val="4"/>
  </w:num>
  <w:num w:numId="40">
    <w:abstractNumId w:val="23"/>
  </w:num>
  <w:num w:numId="41">
    <w:abstractNumId w:val="27"/>
  </w:num>
  <w:num w:numId="42">
    <w:abstractNumId w:val="21"/>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7C2"/>
    <w:rsid w:val="00011EE5"/>
    <w:rsid w:val="0006455E"/>
    <w:rsid w:val="00066B36"/>
    <w:rsid w:val="00071D74"/>
    <w:rsid w:val="00071E88"/>
    <w:rsid w:val="000720B9"/>
    <w:rsid w:val="000A3258"/>
    <w:rsid w:val="000B0E94"/>
    <w:rsid w:val="00110291"/>
    <w:rsid w:val="001120F3"/>
    <w:rsid w:val="00113F5E"/>
    <w:rsid w:val="001230AB"/>
    <w:rsid w:val="00123328"/>
    <w:rsid w:val="00126173"/>
    <w:rsid w:val="00147DB3"/>
    <w:rsid w:val="00192709"/>
    <w:rsid w:val="00192FC8"/>
    <w:rsid w:val="001A7870"/>
    <w:rsid w:val="001D0136"/>
    <w:rsid w:val="00234CBE"/>
    <w:rsid w:val="00250B76"/>
    <w:rsid w:val="00254DA8"/>
    <w:rsid w:val="00255DFA"/>
    <w:rsid w:val="002B1F2C"/>
    <w:rsid w:val="002E4810"/>
    <w:rsid w:val="00301B62"/>
    <w:rsid w:val="00305C45"/>
    <w:rsid w:val="00314177"/>
    <w:rsid w:val="00361A4C"/>
    <w:rsid w:val="00393532"/>
    <w:rsid w:val="003F49D8"/>
    <w:rsid w:val="003F65BC"/>
    <w:rsid w:val="004140C6"/>
    <w:rsid w:val="00421D88"/>
    <w:rsid w:val="004276FE"/>
    <w:rsid w:val="004A370D"/>
    <w:rsid w:val="004B065B"/>
    <w:rsid w:val="004D06EC"/>
    <w:rsid w:val="00573B51"/>
    <w:rsid w:val="00575692"/>
    <w:rsid w:val="005B0F82"/>
    <w:rsid w:val="00612595"/>
    <w:rsid w:val="006161F8"/>
    <w:rsid w:val="00620FDB"/>
    <w:rsid w:val="00632615"/>
    <w:rsid w:val="006350C7"/>
    <w:rsid w:val="00643239"/>
    <w:rsid w:val="00675246"/>
    <w:rsid w:val="006B0640"/>
    <w:rsid w:val="006C350D"/>
    <w:rsid w:val="006F7856"/>
    <w:rsid w:val="00721DD8"/>
    <w:rsid w:val="00737617"/>
    <w:rsid w:val="00744C96"/>
    <w:rsid w:val="007924F4"/>
    <w:rsid w:val="00840FA1"/>
    <w:rsid w:val="008671DD"/>
    <w:rsid w:val="00876D57"/>
    <w:rsid w:val="00891089"/>
    <w:rsid w:val="00895907"/>
    <w:rsid w:val="008D77C2"/>
    <w:rsid w:val="008D7897"/>
    <w:rsid w:val="00915A4D"/>
    <w:rsid w:val="0092158A"/>
    <w:rsid w:val="00921A16"/>
    <w:rsid w:val="00991374"/>
    <w:rsid w:val="009A2319"/>
    <w:rsid w:val="009D12D1"/>
    <w:rsid w:val="009F4036"/>
    <w:rsid w:val="00B1413C"/>
    <w:rsid w:val="00B411DF"/>
    <w:rsid w:val="00B438CD"/>
    <w:rsid w:val="00B736A8"/>
    <w:rsid w:val="00B7543E"/>
    <w:rsid w:val="00BB41C4"/>
    <w:rsid w:val="00BB5D33"/>
    <w:rsid w:val="00BD2842"/>
    <w:rsid w:val="00C762AB"/>
    <w:rsid w:val="00C95ABE"/>
    <w:rsid w:val="00C97CFC"/>
    <w:rsid w:val="00CF5960"/>
    <w:rsid w:val="00D243CD"/>
    <w:rsid w:val="00D66B31"/>
    <w:rsid w:val="00DD6AB7"/>
    <w:rsid w:val="00E011A5"/>
    <w:rsid w:val="00E03728"/>
    <w:rsid w:val="00E052D2"/>
    <w:rsid w:val="00E47DEE"/>
    <w:rsid w:val="00F00724"/>
    <w:rsid w:val="00F27A2C"/>
    <w:rsid w:val="00F67616"/>
    <w:rsid w:val="00FC2C77"/>
    <w:rsid w:val="00FF2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42" w:line="351" w:lineRule="auto"/>
      <w:ind w:left="734" w:right="1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5B0F82"/>
    <w:pPr>
      <w:keepNext/>
      <w:keepLines/>
      <w:numPr>
        <w:numId w:val="42"/>
      </w:numPr>
      <w:spacing w:after="149" w:line="246" w:lineRule="auto"/>
      <w:ind w:left="-2" w:right="-5" w:hanging="10"/>
      <w:outlineLvl w:val="0"/>
    </w:pPr>
    <w:rPr>
      <w:rFonts w:ascii="Cambria" w:eastAsia="Cambria" w:hAnsi="Cambria" w:cs="Cambria"/>
      <w:b/>
      <w:color w:val="000000"/>
    </w:rPr>
  </w:style>
  <w:style w:type="paragraph" w:styleId="Heading2">
    <w:name w:val="heading 2"/>
    <w:basedOn w:val="Normal"/>
    <w:next w:val="Normal"/>
    <w:link w:val="Heading2Char"/>
    <w:uiPriority w:val="9"/>
    <w:unhideWhenUsed/>
    <w:qFormat/>
    <w:rsid w:val="000A32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720B9"/>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61F8"/>
    <w:pPr>
      <w:spacing w:after="200" w:line="276" w:lineRule="auto"/>
      <w:ind w:left="720" w:right="0" w:firstLine="0"/>
      <w:contextualSpacing/>
      <w:jc w:val="left"/>
    </w:pPr>
    <w:rPr>
      <w:rFonts w:asciiTheme="minorHAnsi" w:eastAsiaTheme="minorHAnsi" w:hAnsiTheme="minorHAnsi" w:cstheme="minorBidi"/>
      <w:color w:val="auto"/>
      <w:sz w:val="22"/>
    </w:rPr>
  </w:style>
  <w:style w:type="character" w:customStyle="1" w:styleId="Heading1Char">
    <w:name w:val="Heading 1 Char"/>
    <w:basedOn w:val="DefaultParagraphFont"/>
    <w:link w:val="Heading1"/>
    <w:uiPriority w:val="9"/>
    <w:rsid w:val="005B0F82"/>
    <w:rPr>
      <w:rFonts w:ascii="Cambria" w:eastAsia="Cambria" w:hAnsi="Cambria" w:cs="Cambria"/>
      <w:b/>
      <w:color w:val="000000"/>
    </w:rPr>
  </w:style>
  <w:style w:type="paragraph" w:styleId="Bibliography">
    <w:name w:val="Bibliography"/>
    <w:basedOn w:val="Normal"/>
    <w:next w:val="Normal"/>
    <w:uiPriority w:val="37"/>
    <w:unhideWhenUsed/>
    <w:rsid w:val="00D243CD"/>
  </w:style>
  <w:style w:type="paragraph" w:styleId="TOCHeading">
    <w:name w:val="TOC Heading"/>
    <w:basedOn w:val="Heading1"/>
    <w:next w:val="Normal"/>
    <w:uiPriority w:val="39"/>
    <w:unhideWhenUsed/>
    <w:qFormat/>
    <w:rsid w:val="004140C6"/>
    <w:pPr>
      <w:numPr>
        <w:numId w:val="0"/>
      </w:numPr>
      <w:spacing w:before="240" w:after="0" w:line="259" w:lineRule="auto"/>
      <w:ind w:right="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671DD"/>
    <w:pPr>
      <w:tabs>
        <w:tab w:val="right" w:leader="dot" w:pos="9736"/>
      </w:tabs>
      <w:spacing w:after="100"/>
      <w:ind w:left="0"/>
    </w:pPr>
    <w:rPr>
      <w:noProof/>
      <w:color w:val="000000" w:themeColor="text1"/>
    </w:rPr>
  </w:style>
  <w:style w:type="character" w:styleId="Hyperlink">
    <w:name w:val="Hyperlink"/>
    <w:basedOn w:val="DefaultParagraphFont"/>
    <w:uiPriority w:val="99"/>
    <w:unhideWhenUsed/>
    <w:rsid w:val="004140C6"/>
    <w:rPr>
      <w:color w:val="0563C1" w:themeColor="hyperlink"/>
      <w:u w:val="single"/>
    </w:rPr>
  </w:style>
  <w:style w:type="paragraph" w:styleId="TOC2">
    <w:name w:val="toc 2"/>
    <w:basedOn w:val="Normal"/>
    <w:next w:val="Normal"/>
    <w:autoRedefine/>
    <w:uiPriority w:val="39"/>
    <w:unhideWhenUsed/>
    <w:rsid w:val="00B438CD"/>
    <w:pPr>
      <w:spacing w:after="100" w:line="259" w:lineRule="auto"/>
      <w:ind w:left="220" w:right="0" w:firstLine="0"/>
      <w:jc w:val="left"/>
    </w:pPr>
    <w:rPr>
      <w:rFonts w:asciiTheme="minorHAnsi" w:eastAsiaTheme="minorEastAsia" w:hAnsiTheme="minorHAnsi"/>
      <w:color w:val="auto"/>
      <w:sz w:val="22"/>
    </w:rPr>
  </w:style>
  <w:style w:type="paragraph" w:styleId="TOC3">
    <w:name w:val="toc 3"/>
    <w:basedOn w:val="Normal"/>
    <w:next w:val="Normal"/>
    <w:autoRedefine/>
    <w:uiPriority w:val="39"/>
    <w:unhideWhenUsed/>
    <w:rsid w:val="00B438CD"/>
    <w:pPr>
      <w:spacing w:after="100" w:line="259" w:lineRule="auto"/>
      <w:ind w:left="440" w:right="0" w:firstLine="0"/>
      <w:jc w:val="left"/>
    </w:pPr>
    <w:rPr>
      <w:rFonts w:asciiTheme="minorHAnsi" w:eastAsiaTheme="minorEastAsia" w:hAnsiTheme="minorHAnsi"/>
      <w:color w:val="auto"/>
      <w:sz w:val="22"/>
    </w:rPr>
  </w:style>
  <w:style w:type="paragraph" w:styleId="Title">
    <w:name w:val="Title"/>
    <w:basedOn w:val="Normal"/>
    <w:next w:val="Normal"/>
    <w:link w:val="TitleChar"/>
    <w:uiPriority w:val="10"/>
    <w:qFormat/>
    <w:rsid w:val="000A325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A325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A325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720B9"/>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254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DA8"/>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42" w:line="351" w:lineRule="auto"/>
      <w:ind w:left="734" w:right="1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5B0F82"/>
    <w:pPr>
      <w:keepNext/>
      <w:keepLines/>
      <w:numPr>
        <w:numId w:val="42"/>
      </w:numPr>
      <w:spacing w:after="149" w:line="246" w:lineRule="auto"/>
      <w:ind w:left="-2" w:right="-5" w:hanging="10"/>
      <w:outlineLvl w:val="0"/>
    </w:pPr>
    <w:rPr>
      <w:rFonts w:ascii="Cambria" w:eastAsia="Cambria" w:hAnsi="Cambria" w:cs="Cambria"/>
      <w:b/>
      <w:color w:val="000000"/>
    </w:rPr>
  </w:style>
  <w:style w:type="paragraph" w:styleId="Heading2">
    <w:name w:val="heading 2"/>
    <w:basedOn w:val="Normal"/>
    <w:next w:val="Normal"/>
    <w:link w:val="Heading2Char"/>
    <w:uiPriority w:val="9"/>
    <w:unhideWhenUsed/>
    <w:qFormat/>
    <w:rsid w:val="000A32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720B9"/>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61F8"/>
    <w:pPr>
      <w:spacing w:after="200" w:line="276" w:lineRule="auto"/>
      <w:ind w:left="720" w:right="0" w:firstLine="0"/>
      <w:contextualSpacing/>
      <w:jc w:val="left"/>
    </w:pPr>
    <w:rPr>
      <w:rFonts w:asciiTheme="minorHAnsi" w:eastAsiaTheme="minorHAnsi" w:hAnsiTheme="minorHAnsi" w:cstheme="minorBidi"/>
      <w:color w:val="auto"/>
      <w:sz w:val="22"/>
    </w:rPr>
  </w:style>
  <w:style w:type="character" w:customStyle="1" w:styleId="Heading1Char">
    <w:name w:val="Heading 1 Char"/>
    <w:basedOn w:val="DefaultParagraphFont"/>
    <w:link w:val="Heading1"/>
    <w:uiPriority w:val="9"/>
    <w:rsid w:val="005B0F82"/>
    <w:rPr>
      <w:rFonts w:ascii="Cambria" w:eastAsia="Cambria" w:hAnsi="Cambria" w:cs="Cambria"/>
      <w:b/>
      <w:color w:val="000000"/>
    </w:rPr>
  </w:style>
  <w:style w:type="paragraph" w:styleId="Bibliography">
    <w:name w:val="Bibliography"/>
    <w:basedOn w:val="Normal"/>
    <w:next w:val="Normal"/>
    <w:uiPriority w:val="37"/>
    <w:unhideWhenUsed/>
    <w:rsid w:val="00D243CD"/>
  </w:style>
  <w:style w:type="paragraph" w:styleId="TOCHeading">
    <w:name w:val="TOC Heading"/>
    <w:basedOn w:val="Heading1"/>
    <w:next w:val="Normal"/>
    <w:uiPriority w:val="39"/>
    <w:unhideWhenUsed/>
    <w:qFormat/>
    <w:rsid w:val="004140C6"/>
    <w:pPr>
      <w:numPr>
        <w:numId w:val="0"/>
      </w:numPr>
      <w:spacing w:before="240" w:after="0" w:line="259" w:lineRule="auto"/>
      <w:ind w:right="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671DD"/>
    <w:pPr>
      <w:tabs>
        <w:tab w:val="right" w:leader="dot" w:pos="9736"/>
      </w:tabs>
      <w:spacing w:after="100"/>
      <w:ind w:left="0"/>
    </w:pPr>
    <w:rPr>
      <w:noProof/>
      <w:color w:val="000000" w:themeColor="text1"/>
    </w:rPr>
  </w:style>
  <w:style w:type="character" w:styleId="Hyperlink">
    <w:name w:val="Hyperlink"/>
    <w:basedOn w:val="DefaultParagraphFont"/>
    <w:uiPriority w:val="99"/>
    <w:unhideWhenUsed/>
    <w:rsid w:val="004140C6"/>
    <w:rPr>
      <w:color w:val="0563C1" w:themeColor="hyperlink"/>
      <w:u w:val="single"/>
    </w:rPr>
  </w:style>
  <w:style w:type="paragraph" w:styleId="TOC2">
    <w:name w:val="toc 2"/>
    <w:basedOn w:val="Normal"/>
    <w:next w:val="Normal"/>
    <w:autoRedefine/>
    <w:uiPriority w:val="39"/>
    <w:unhideWhenUsed/>
    <w:rsid w:val="00B438CD"/>
    <w:pPr>
      <w:spacing w:after="100" w:line="259" w:lineRule="auto"/>
      <w:ind w:left="220" w:right="0" w:firstLine="0"/>
      <w:jc w:val="left"/>
    </w:pPr>
    <w:rPr>
      <w:rFonts w:asciiTheme="minorHAnsi" w:eastAsiaTheme="minorEastAsia" w:hAnsiTheme="minorHAnsi"/>
      <w:color w:val="auto"/>
      <w:sz w:val="22"/>
    </w:rPr>
  </w:style>
  <w:style w:type="paragraph" w:styleId="TOC3">
    <w:name w:val="toc 3"/>
    <w:basedOn w:val="Normal"/>
    <w:next w:val="Normal"/>
    <w:autoRedefine/>
    <w:uiPriority w:val="39"/>
    <w:unhideWhenUsed/>
    <w:rsid w:val="00B438CD"/>
    <w:pPr>
      <w:spacing w:after="100" w:line="259" w:lineRule="auto"/>
      <w:ind w:left="440" w:right="0" w:firstLine="0"/>
      <w:jc w:val="left"/>
    </w:pPr>
    <w:rPr>
      <w:rFonts w:asciiTheme="minorHAnsi" w:eastAsiaTheme="minorEastAsia" w:hAnsiTheme="minorHAnsi"/>
      <w:color w:val="auto"/>
      <w:sz w:val="22"/>
    </w:rPr>
  </w:style>
  <w:style w:type="paragraph" w:styleId="Title">
    <w:name w:val="Title"/>
    <w:basedOn w:val="Normal"/>
    <w:next w:val="Normal"/>
    <w:link w:val="TitleChar"/>
    <w:uiPriority w:val="10"/>
    <w:qFormat/>
    <w:rsid w:val="000A325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A325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A325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720B9"/>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254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DA8"/>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89907">
      <w:bodyDiv w:val="1"/>
      <w:marLeft w:val="0"/>
      <w:marRight w:val="0"/>
      <w:marTop w:val="0"/>
      <w:marBottom w:val="0"/>
      <w:divBdr>
        <w:top w:val="none" w:sz="0" w:space="0" w:color="auto"/>
        <w:left w:val="none" w:sz="0" w:space="0" w:color="auto"/>
        <w:bottom w:val="none" w:sz="0" w:space="0" w:color="auto"/>
        <w:right w:val="none" w:sz="0" w:space="0" w:color="auto"/>
      </w:divBdr>
    </w:div>
    <w:div w:id="573663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hyperlink" Target="http://www.sustainability.com/consultingservices/engagingstakeholders.asp?id=26" TargetMode="External"/><Relationship Id="rId3" Type="http://schemas.openxmlformats.org/officeDocument/2006/relationships/styles" Target="styles.xml"/><Relationship Id="rId21" Type="http://schemas.openxmlformats.org/officeDocument/2006/relationships/image" Target="media/image8.JPG"/><Relationship Id="rId34" Type="http://schemas.openxmlformats.org/officeDocument/2006/relationships/hyperlink" Target="http://www.group100.com.au/" TargetMode="External"/><Relationship Id="rId42" Type="http://schemas.openxmlformats.org/officeDocument/2006/relationships/hyperlink" Target="http://www.undp.org.bd/info/pub/MDG%20Progress%20Report%2011.pdf"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hyperlink" Target="http://www.csr-asia.com/research.php" TargetMode="External"/><Relationship Id="rId38" Type="http://schemas.openxmlformats.org/officeDocument/2006/relationships/hyperlink" Target="http://www.kpmg.com/au/en/issuesandinsights/articlespublications/pages/kpmg-international-survey-corporate-responsibility-reporting-2011.aspx" TargetMode="External"/><Relationship Id="rId46"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hyperlink" Target="http://www.kommunikationsforum.dk/Profiler/ProfileFolders/Kkort/stakeholder%20csr.pdf" TargetMode="External"/><Relationship Id="rId41" Type="http://schemas.openxmlformats.org/officeDocument/2006/relationships/hyperlink" Target="http://www.undp.org.bd/info/pub/MDG%20Progress%20Report%201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JPG"/><Relationship Id="rId32" Type="http://schemas.openxmlformats.org/officeDocument/2006/relationships/hyperlink" Target="http://www.csr-asia.com/research.php" TargetMode="External"/><Relationship Id="rId37" Type="http://schemas.openxmlformats.org/officeDocument/2006/relationships/hyperlink" Target="http://www.kpmg.com/au/en/issuesandinsights/articlespublications/pages/kpmg-international-survey-corporate-responsibility-reporting-2011.aspx" TargetMode="External"/><Relationship Id="rId40" Type="http://schemas.openxmlformats.org/officeDocument/2006/relationships/hyperlink" Target="http://www.sustainability.com/consultingservices/engagingstakeholders.asp?id=26" TargetMode="External"/><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hyperlink" Target="http://www.kpmg.com/au/en/issuesandinsights/articlespublications/pages/kpmg-international-survey-corporate-responsibility-reporting-2011.aspx"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6.JPG"/><Relationship Id="rId31" Type="http://schemas.openxmlformats.org/officeDocument/2006/relationships/hyperlink" Target="http://www.csr-asia.com/research.php" TargetMode="External"/><Relationship Id="rId44"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hyperlink" Target="http://www.kommunikationsforum.dk/Profiler/ProfileFolders/Kkort/stakeholder%20csr.pdf" TargetMode="External"/><Relationship Id="rId35" Type="http://schemas.openxmlformats.org/officeDocument/2006/relationships/hyperlink" Target="http://www.group100.com.au/" TargetMode="External"/><Relationship Id="rId43" Type="http://schemas.openxmlformats.org/officeDocument/2006/relationships/header" Target="header4.xml"/><Relationship Id="rId48" Type="http://schemas.openxmlformats.org/officeDocument/2006/relationships/footer" Target="footer6.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17.jpg"/><Relationship Id="rId1"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{B6356EAE-FC6E-4686-9DFE-EF43783E0AF0}</b:Guid>
    <b:Author>
      <b:Author>
        <b:NameList>
          <b:Person>
            <b:Last>http://www.cmt.mu/</b:Last>
          </b:Person>
        </b:NameList>
      </b:Author>
    </b:Author>
    <b:RefOrder>1</b:RefOrder>
  </b:Source>
</b:Sources>
</file>

<file path=customXml/itemProps1.xml><?xml version="1.0" encoding="utf-8"?>
<ds:datastoreItem xmlns:ds="http://schemas.openxmlformats.org/officeDocument/2006/customXml" ds:itemID="{8566DB22-2AC1-4D14-AE0C-826D6A723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45</Pages>
  <Words>10414</Words>
  <Characters>59365</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Mehrin Rahman Shahid</dc:creator>
  <cp:lastModifiedBy>GNC</cp:lastModifiedBy>
  <cp:revision>54</cp:revision>
  <cp:lastPrinted>2018-05-07T10:11:00Z</cp:lastPrinted>
  <dcterms:created xsi:type="dcterms:W3CDTF">2018-02-20T22:55:00Z</dcterms:created>
  <dcterms:modified xsi:type="dcterms:W3CDTF">2018-05-07T10:15:00Z</dcterms:modified>
</cp:coreProperties>
</file>