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6D474E" w14:textId="77777777" w:rsidR="005155B5" w:rsidRDefault="005155B5" w:rsidP="005155B5">
      <w:pPr>
        <w:jc w:val="center"/>
        <w:rPr>
          <w:rFonts w:ascii="Arial" w:hAnsi="Arial" w:cs="Arial"/>
          <w:sz w:val="40"/>
          <w:szCs w:val="40"/>
        </w:rPr>
      </w:pPr>
    </w:p>
    <w:p w14:paraId="3AC1328B" w14:textId="0C0E2FCF" w:rsidR="005155B5" w:rsidRDefault="00D35C9E" w:rsidP="00584D1F">
      <w:pPr>
        <w:jc w:val="center"/>
      </w:pPr>
      <w:r w:rsidRPr="00D35C9E">
        <w:rPr>
          <w:rFonts w:ascii="Arial" w:hAnsi="Arial" w:cs="Arial"/>
          <w:b/>
          <w:sz w:val="40"/>
          <w:szCs w:val="40"/>
        </w:rPr>
        <w:t>Marketing Practices of Renata PLC: A Study on Pharmaceutical Marketing Operations</w:t>
      </w:r>
      <w:r w:rsidR="005155B5" w:rsidRPr="00D35C9E">
        <w:rPr>
          <w:rFonts w:ascii="Arial" w:hAnsi="Arial" w:cs="Arial"/>
          <w:b/>
          <w:sz w:val="40"/>
          <w:szCs w:val="40"/>
        </w:rPr>
        <w:t xml:space="preserve"> </w:t>
      </w:r>
    </w:p>
    <w:p w14:paraId="20BCC634" w14:textId="77777777" w:rsidR="005155B5" w:rsidRDefault="005155B5"/>
    <w:p w14:paraId="050C8C37" w14:textId="77777777" w:rsidR="005155B5" w:rsidRDefault="005155B5"/>
    <w:p w14:paraId="4D6BCCDB" w14:textId="77777777" w:rsidR="005155B5" w:rsidRDefault="005155B5"/>
    <w:p w14:paraId="497CA56B" w14:textId="77777777" w:rsidR="0039509B" w:rsidRDefault="0039509B"/>
    <w:p w14:paraId="4DE2E0F9" w14:textId="77777777" w:rsidR="0039509B" w:rsidRDefault="0039509B"/>
    <w:p w14:paraId="3B9ED436" w14:textId="77777777" w:rsidR="005155B5" w:rsidRDefault="005155B5"/>
    <w:p w14:paraId="573FEF9C" w14:textId="77777777" w:rsidR="005155B5" w:rsidRDefault="005155B5"/>
    <w:p w14:paraId="4AD82543" w14:textId="4B82BAD3" w:rsidR="005155B5" w:rsidRPr="0039509B" w:rsidRDefault="00332568" w:rsidP="0039509B">
      <w:pPr>
        <w:jc w:val="center"/>
        <w:rPr>
          <w:rFonts w:ascii="Arial" w:hAnsi="Arial" w:cs="Arial"/>
          <w:sz w:val="24"/>
          <w:szCs w:val="24"/>
        </w:rPr>
      </w:pPr>
      <w:r>
        <w:rPr>
          <w:rFonts w:ascii="Arial" w:hAnsi="Arial" w:cs="Arial"/>
          <w:sz w:val="24"/>
          <w:szCs w:val="24"/>
        </w:rPr>
        <w:t>Tasnim Jahan</w:t>
      </w:r>
      <w:r w:rsidR="0039509B" w:rsidRPr="0039509B">
        <w:rPr>
          <w:rFonts w:ascii="Arial" w:hAnsi="Arial" w:cs="Arial"/>
          <w:sz w:val="24"/>
          <w:szCs w:val="24"/>
        </w:rPr>
        <w:t xml:space="preserve"> </w:t>
      </w:r>
    </w:p>
    <w:p w14:paraId="611A6344" w14:textId="6298437E" w:rsidR="005155B5" w:rsidRDefault="005155B5"/>
    <w:p w14:paraId="4C5EFF12" w14:textId="77777777" w:rsidR="005155B5" w:rsidRDefault="005155B5"/>
    <w:p w14:paraId="736C276F" w14:textId="77777777" w:rsidR="005155B5" w:rsidRDefault="005155B5"/>
    <w:p w14:paraId="1731BB9F" w14:textId="77777777" w:rsidR="005155B5" w:rsidRDefault="005155B5"/>
    <w:p w14:paraId="3843348E" w14:textId="77777777" w:rsidR="0039509B" w:rsidRDefault="0039509B"/>
    <w:p w14:paraId="0543F7B8" w14:textId="77777777" w:rsidR="0039509B" w:rsidRDefault="0039509B"/>
    <w:p w14:paraId="1B82EFF0" w14:textId="77777777" w:rsidR="0039509B" w:rsidRDefault="0039509B"/>
    <w:p w14:paraId="093B9678" w14:textId="77777777" w:rsidR="0039509B" w:rsidRDefault="0039509B"/>
    <w:p w14:paraId="4E08299F" w14:textId="77777777" w:rsidR="0039509B" w:rsidRDefault="0039509B"/>
    <w:p w14:paraId="4D4D3309" w14:textId="77777777" w:rsidR="0039509B" w:rsidRPr="00927AA2" w:rsidRDefault="0039509B">
      <w:pPr>
        <w:rPr>
          <w:sz w:val="24"/>
          <w:szCs w:val="24"/>
        </w:rPr>
      </w:pPr>
    </w:p>
    <w:p w14:paraId="69F7849F" w14:textId="0B6ED223" w:rsidR="005155B5" w:rsidRPr="00927AA2" w:rsidRDefault="0039509B" w:rsidP="00927AA2">
      <w:pPr>
        <w:jc w:val="center"/>
        <w:rPr>
          <w:rFonts w:ascii="Arial" w:hAnsi="Arial" w:cs="Arial"/>
          <w:sz w:val="24"/>
          <w:szCs w:val="24"/>
        </w:rPr>
      </w:pPr>
      <w:r w:rsidRPr="00927AA2">
        <w:rPr>
          <w:rFonts w:ascii="Arial" w:hAnsi="Arial" w:cs="Arial"/>
          <w:sz w:val="24"/>
          <w:szCs w:val="24"/>
        </w:rPr>
        <w:t xml:space="preserve">This </w:t>
      </w:r>
      <w:r w:rsidR="00927AA2" w:rsidRPr="00927AA2">
        <w:rPr>
          <w:rFonts w:ascii="Arial" w:hAnsi="Arial" w:cs="Arial"/>
          <w:sz w:val="24"/>
          <w:szCs w:val="24"/>
        </w:rPr>
        <w:t>report is</w:t>
      </w:r>
      <w:r w:rsidRPr="00927AA2">
        <w:rPr>
          <w:rFonts w:ascii="Arial" w:hAnsi="Arial" w:cs="Arial"/>
          <w:sz w:val="24"/>
          <w:szCs w:val="24"/>
        </w:rPr>
        <w:t xml:space="preserve"> submitted to </w:t>
      </w:r>
      <w:r w:rsidR="00927AA2" w:rsidRPr="00927AA2">
        <w:rPr>
          <w:rFonts w:ascii="Arial" w:hAnsi="Arial" w:cs="Arial"/>
          <w:sz w:val="24"/>
          <w:szCs w:val="24"/>
        </w:rPr>
        <w:t>the school of Business and Economics, United International University as a partial requirement for the degree fulfillment of Bachelor of Business Administration</w:t>
      </w:r>
    </w:p>
    <w:p w14:paraId="57A7BB00" w14:textId="77777777" w:rsidR="005155B5" w:rsidRPr="0017530D" w:rsidRDefault="005155B5" w:rsidP="0017530D">
      <w:pPr>
        <w:jc w:val="center"/>
        <w:rPr>
          <w:rFonts w:ascii="Arial" w:hAnsi="Arial" w:cs="Arial"/>
          <w:sz w:val="40"/>
          <w:szCs w:val="40"/>
        </w:rPr>
      </w:pPr>
    </w:p>
    <w:p w14:paraId="4AAFE858" w14:textId="280FB3FE" w:rsidR="005155B5" w:rsidRPr="0017530D" w:rsidRDefault="0017530D" w:rsidP="0017530D">
      <w:pPr>
        <w:jc w:val="center"/>
        <w:rPr>
          <w:rFonts w:ascii="Arial" w:hAnsi="Arial" w:cs="Arial"/>
          <w:b/>
          <w:sz w:val="40"/>
          <w:szCs w:val="40"/>
        </w:rPr>
      </w:pPr>
      <w:r w:rsidRPr="0017530D">
        <w:rPr>
          <w:rFonts w:ascii="Arial" w:hAnsi="Arial" w:cs="Arial"/>
          <w:b/>
          <w:sz w:val="40"/>
          <w:szCs w:val="40"/>
        </w:rPr>
        <w:lastRenderedPageBreak/>
        <w:t>Marketing Practices of Renata PLC: A Study on Pharmaceutical Marketing Operations</w:t>
      </w:r>
    </w:p>
    <w:p w14:paraId="59716583" w14:textId="77777777" w:rsidR="00BB6F7E" w:rsidRPr="00BB6F7E" w:rsidRDefault="00BB6F7E">
      <w:pPr>
        <w:rPr>
          <w:rFonts w:ascii="Arial" w:hAnsi="Arial" w:cs="Arial"/>
          <w:sz w:val="28"/>
          <w:szCs w:val="28"/>
        </w:rPr>
      </w:pPr>
    </w:p>
    <w:p w14:paraId="6E5041DB" w14:textId="77777777" w:rsidR="00BB6F7E" w:rsidRPr="00BB6F7E" w:rsidRDefault="00BB6F7E" w:rsidP="00BB6F7E">
      <w:pPr>
        <w:jc w:val="center"/>
        <w:rPr>
          <w:rFonts w:ascii="Arial" w:hAnsi="Arial" w:cs="Arial"/>
          <w:b/>
          <w:sz w:val="28"/>
          <w:szCs w:val="28"/>
        </w:rPr>
      </w:pPr>
      <w:r w:rsidRPr="00BB6F7E">
        <w:rPr>
          <w:rFonts w:ascii="Arial" w:hAnsi="Arial" w:cs="Arial"/>
          <w:b/>
          <w:sz w:val="28"/>
          <w:szCs w:val="28"/>
        </w:rPr>
        <w:t>Submitted to:</w:t>
      </w:r>
    </w:p>
    <w:p w14:paraId="17FB64A6" w14:textId="750F7A79" w:rsidR="00BB6F7E" w:rsidRPr="00CA4BBC" w:rsidRDefault="00DA1ABD" w:rsidP="00BB6F7E">
      <w:pPr>
        <w:jc w:val="center"/>
        <w:rPr>
          <w:rFonts w:ascii="Arial" w:hAnsi="Arial" w:cs="Arial"/>
          <w:sz w:val="24"/>
          <w:szCs w:val="24"/>
        </w:rPr>
      </w:pPr>
      <w:hyperlink r:id="rId8" w:tgtFrame="_blank" w:history="1">
        <w:r w:rsidRPr="00E7400F">
          <w:rPr>
            <w:rStyle w:val="Hyperlink"/>
            <w:rFonts w:ascii="Arial" w:hAnsi="Arial" w:cs="Arial"/>
            <w:color w:val="auto"/>
            <w:sz w:val="24"/>
            <w:szCs w:val="24"/>
            <w:u w:val="none"/>
          </w:rPr>
          <w:t xml:space="preserve">Dr. Md. </w:t>
        </w:r>
        <w:proofErr w:type="spellStart"/>
        <w:r w:rsidRPr="00E7400F">
          <w:rPr>
            <w:rStyle w:val="Hyperlink"/>
            <w:rFonts w:ascii="Arial" w:hAnsi="Arial" w:cs="Arial"/>
            <w:color w:val="auto"/>
            <w:sz w:val="24"/>
            <w:szCs w:val="24"/>
            <w:u w:val="none"/>
          </w:rPr>
          <w:t>Shariful</w:t>
        </w:r>
        <w:proofErr w:type="spellEnd"/>
        <w:r w:rsidRPr="00E7400F">
          <w:rPr>
            <w:rStyle w:val="Hyperlink"/>
            <w:rFonts w:ascii="Arial" w:hAnsi="Arial" w:cs="Arial"/>
            <w:color w:val="auto"/>
            <w:sz w:val="24"/>
            <w:szCs w:val="24"/>
            <w:u w:val="none"/>
          </w:rPr>
          <w:t xml:space="preserve"> Alam</w:t>
        </w:r>
      </w:hyperlink>
    </w:p>
    <w:p w14:paraId="2250F1F9" w14:textId="59691F35" w:rsidR="00BB6F7E" w:rsidRPr="00CA4BBC" w:rsidRDefault="00DA1ABD" w:rsidP="00BB6F7E">
      <w:pPr>
        <w:jc w:val="center"/>
        <w:rPr>
          <w:rFonts w:ascii="Arial" w:hAnsi="Arial" w:cs="Arial"/>
          <w:sz w:val="24"/>
          <w:szCs w:val="24"/>
        </w:rPr>
      </w:pPr>
      <w:r>
        <w:rPr>
          <w:rFonts w:ascii="Arial" w:hAnsi="Arial" w:cs="Arial"/>
          <w:sz w:val="24"/>
          <w:szCs w:val="24"/>
        </w:rPr>
        <w:t>Professor</w:t>
      </w:r>
    </w:p>
    <w:p w14:paraId="6E197208" w14:textId="77777777" w:rsidR="00EE2B1B" w:rsidRDefault="00EE2B1B" w:rsidP="00BB6F7E">
      <w:pPr>
        <w:jc w:val="center"/>
        <w:rPr>
          <w:rFonts w:ascii="Arial" w:hAnsi="Arial" w:cs="Arial"/>
          <w:sz w:val="24"/>
          <w:szCs w:val="24"/>
        </w:rPr>
      </w:pPr>
    </w:p>
    <w:p w14:paraId="61389E15" w14:textId="77777777" w:rsidR="00EE2B1B" w:rsidRPr="00CA4BBC" w:rsidRDefault="00EE2B1B" w:rsidP="00BB6F7E">
      <w:pPr>
        <w:jc w:val="center"/>
        <w:rPr>
          <w:rFonts w:ascii="Arial" w:hAnsi="Arial" w:cs="Arial"/>
          <w:sz w:val="24"/>
          <w:szCs w:val="24"/>
        </w:rPr>
      </w:pPr>
    </w:p>
    <w:p w14:paraId="54156B29" w14:textId="77777777" w:rsidR="00CA4BBC" w:rsidRPr="00CA4BBC" w:rsidRDefault="00CA4BBC" w:rsidP="00BB6F7E">
      <w:pPr>
        <w:jc w:val="center"/>
        <w:rPr>
          <w:rFonts w:ascii="Arial" w:hAnsi="Arial" w:cs="Arial"/>
          <w:b/>
          <w:sz w:val="28"/>
          <w:szCs w:val="28"/>
        </w:rPr>
      </w:pPr>
      <w:r w:rsidRPr="00CA4BBC">
        <w:rPr>
          <w:rFonts w:ascii="Arial" w:hAnsi="Arial" w:cs="Arial"/>
          <w:b/>
          <w:sz w:val="28"/>
          <w:szCs w:val="28"/>
        </w:rPr>
        <w:t>Submitted by:</w:t>
      </w:r>
    </w:p>
    <w:p w14:paraId="54BCF470" w14:textId="06ECBB8E" w:rsidR="00CA4BBC" w:rsidRPr="00CA4BBC" w:rsidRDefault="00DA1ABD" w:rsidP="00BB6F7E">
      <w:pPr>
        <w:jc w:val="center"/>
        <w:rPr>
          <w:rFonts w:ascii="Arial" w:hAnsi="Arial" w:cs="Arial"/>
          <w:sz w:val="24"/>
          <w:szCs w:val="24"/>
        </w:rPr>
      </w:pPr>
      <w:r>
        <w:rPr>
          <w:rFonts w:ascii="Arial" w:hAnsi="Arial" w:cs="Arial"/>
          <w:sz w:val="24"/>
          <w:szCs w:val="24"/>
        </w:rPr>
        <w:t>Tasnim Jahan</w:t>
      </w:r>
    </w:p>
    <w:p w14:paraId="6FFA3FC8" w14:textId="50D8FE15" w:rsidR="00CA4BBC" w:rsidRPr="00CA4BBC" w:rsidRDefault="00DA1ABD" w:rsidP="00BB6F7E">
      <w:pPr>
        <w:jc w:val="center"/>
        <w:rPr>
          <w:rFonts w:ascii="Arial" w:hAnsi="Arial" w:cs="Arial"/>
          <w:sz w:val="24"/>
          <w:szCs w:val="24"/>
        </w:rPr>
      </w:pPr>
      <w:r>
        <w:rPr>
          <w:rFonts w:ascii="Arial" w:hAnsi="Arial" w:cs="Arial"/>
          <w:sz w:val="24"/>
          <w:szCs w:val="24"/>
        </w:rPr>
        <w:t>111201213</w:t>
      </w:r>
    </w:p>
    <w:p w14:paraId="599AE210" w14:textId="025E7C8E" w:rsidR="00CA4BBC" w:rsidRDefault="00CA4BBC" w:rsidP="00BB6F7E">
      <w:pPr>
        <w:jc w:val="center"/>
        <w:rPr>
          <w:rFonts w:ascii="Arial" w:hAnsi="Arial" w:cs="Arial"/>
          <w:sz w:val="24"/>
          <w:szCs w:val="24"/>
        </w:rPr>
      </w:pPr>
    </w:p>
    <w:p w14:paraId="7DDD16CB" w14:textId="434201A9" w:rsidR="006568C3" w:rsidRDefault="006568C3" w:rsidP="00BB6F7E">
      <w:pPr>
        <w:jc w:val="center"/>
        <w:rPr>
          <w:rFonts w:ascii="Arial" w:hAnsi="Arial" w:cs="Arial"/>
          <w:sz w:val="24"/>
          <w:szCs w:val="24"/>
        </w:rPr>
      </w:pPr>
    </w:p>
    <w:p w14:paraId="56469493" w14:textId="6CBE9F9F" w:rsidR="006568C3" w:rsidRDefault="006568C3" w:rsidP="00BB6F7E">
      <w:pPr>
        <w:jc w:val="center"/>
        <w:rPr>
          <w:rFonts w:ascii="Arial" w:hAnsi="Arial" w:cs="Arial"/>
          <w:sz w:val="24"/>
          <w:szCs w:val="24"/>
        </w:rPr>
      </w:pPr>
    </w:p>
    <w:p w14:paraId="67FE76E5" w14:textId="77777777" w:rsidR="006568C3" w:rsidRDefault="006568C3" w:rsidP="00BB6F7E">
      <w:pPr>
        <w:jc w:val="center"/>
        <w:rPr>
          <w:rFonts w:ascii="Arial" w:hAnsi="Arial" w:cs="Arial"/>
          <w:sz w:val="24"/>
          <w:szCs w:val="24"/>
        </w:rPr>
      </w:pPr>
    </w:p>
    <w:p w14:paraId="523D24F4" w14:textId="77777777" w:rsidR="006568C3" w:rsidRDefault="006568C3" w:rsidP="0006650E">
      <w:pPr>
        <w:jc w:val="center"/>
        <w:rPr>
          <w:rFonts w:ascii="Arial" w:hAnsi="Arial" w:cs="Arial"/>
          <w:noProof/>
          <w:sz w:val="24"/>
          <w:szCs w:val="24"/>
        </w:rPr>
      </w:pPr>
    </w:p>
    <w:p w14:paraId="25DF5C93" w14:textId="32CDCEB7" w:rsidR="00CA4BBC" w:rsidRPr="0006650E" w:rsidRDefault="00CA4BBC" w:rsidP="0006650E">
      <w:pPr>
        <w:jc w:val="center"/>
        <w:rPr>
          <w:rFonts w:ascii="Arial" w:hAnsi="Arial" w:cs="Arial"/>
          <w:b/>
          <w:sz w:val="32"/>
          <w:szCs w:val="32"/>
        </w:rPr>
      </w:pPr>
      <w:r w:rsidRPr="0006650E">
        <w:rPr>
          <w:rFonts w:ascii="Arial" w:hAnsi="Arial" w:cs="Arial"/>
          <w:b/>
          <w:sz w:val="32"/>
          <w:szCs w:val="32"/>
        </w:rPr>
        <w:t xml:space="preserve">School of Business and Economics </w:t>
      </w:r>
    </w:p>
    <w:p w14:paraId="04EF484D" w14:textId="17128BE5" w:rsidR="005155B5" w:rsidRDefault="0017530D" w:rsidP="0017530D">
      <w:pPr>
        <w:rPr>
          <w:rFonts w:ascii="Arial" w:hAnsi="Arial" w:cs="Arial"/>
          <w:b/>
          <w:sz w:val="40"/>
          <w:szCs w:val="40"/>
        </w:rPr>
      </w:pPr>
      <w:r>
        <w:rPr>
          <w:rFonts w:ascii="Arial" w:hAnsi="Arial" w:cs="Arial"/>
          <w:b/>
          <w:sz w:val="40"/>
          <w:szCs w:val="40"/>
        </w:rPr>
        <w:t xml:space="preserve">         </w:t>
      </w:r>
      <w:r w:rsidR="006568C3">
        <w:rPr>
          <w:rFonts w:ascii="Arial" w:hAnsi="Arial" w:cs="Arial"/>
          <w:b/>
          <w:sz w:val="40"/>
          <w:szCs w:val="40"/>
        </w:rPr>
        <w:t xml:space="preserve">        </w:t>
      </w:r>
      <w:r w:rsidR="00CA4BBC" w:rsidRPr="00CA4BBC">
        <w:rPr>
          <w:rFonts w:ascii="Arial" w:hAnsi="Arial" w:cs="Arial"/>
          <w:b/>
          <w:sz w:val="40"/>
          <w:szCs w:val="40"/>
        </w:rPr>
        <w:t xml:space="preserve">United international university </w:t>
      </w:r>
    </w:p>
    <w:p w14:paraId="6AB55DBA" w14:textId="372D878E" w:rsidR="0006650E" w:rsidRDefault="0006650E" w:rsidP="002D7BD6">
      <w:pPr>
        <w:jc w:val="center"/>
        <w:rPr>
          <w:rFonts w:ascii="Arial" w:hAnsi="Arial" w:cs="Arial"/>
          <w:b/>
          <w:sz w:val="40"/>
          <w:szCs w:val="40"/>
        </w:rPr>
      </w:pPr>
    </w:p>
    <w:p w14:paraId="13A61492" w14:textId="77777777" w:rsidR="00927AA2" w:rsidRDefault="00927AA2" w:rsidP="002D7BD6">
      <w:pPr>
        <w:jc w:val="center"/>
        <w:rPr>
          <w:rFonts w:ascii="Arial" w:hAnsi="Arial" w:cs="Arial"/>
          <w:b/>
          <w:sz w:val="40"/>
          <w:szCs w:val="40"/>
        </w:rPr>
      </w:pPr>
    </w:p>
    <w:p w14:paraId="4AD9ABC5" w14:textId="7175FD48" w:rsidR="0006650E" w:rsidRDefault="0006650E" w:rsidP="002D7BD6">
      <w:pPr>
        <w:jc w:val="center"/>
        <w:rPr>
          <w:rFonts w:ascii="Arial" w:hAnsi="Arial" w:cs="Arial"/>
          <w:b/>
          <w:sz w:val="28"/>
          <w:szCs w:val="28"/>
        </w:rPr>
      </w:pPr>
      <w:r w:rsidRPr="0006650E">
        <w:rPr>
          <w:rFonts w:ascii="Arial" w:hAnsi="Arial" w:cs="Arial"/>
          <w:b/>
          <w:sz w:val="28"/>
          <w:szCs w:val="28"/>
        </w:rPr>
        <w:t>Date of submission</w:t>
      </w:r>
      <w:r w:rsidR="00206471">
        <w:rPr>
          <w:rFonts w:ascii="Arial" w:hAnsi="Arial" w:cs="Arial"/>
          <w:b/>
          <w:sz w:val="28"/>
          <w:szCs w:val="28"/>
        </w:rPr>
        <w:t xml:space="preserve">: </w:t>
      </w:r>
      <w:r w:rsidR="006568C3">
        <w:rPr>
          <w:rFonts w:ascii="Arial" w:hAnsi="Arial" w:cs="Arial"/>
          <w:b/>
          <w:sz w:val="28"/>
          <w:szCs w:val="28"/>
        </w:rPr>
        <w:t>9</w:t>
      </w:r>
      <w:r w:rsidR="006568C3" w:rsidRPr="006568C3">
        <w:rPr>
          <w:rFonts w:ascii="Arial" w:hAnsi="Arial" w:cs="Arial"/>
          <w:b/>
          <w:sz w:val="28"/>
          <w:szCs w:val="28"/>
          <w:vertAlign w:val="superscript"/>
        </w:rPr>
        <w:t>th</w:t>
      </w:r>
      <w:r w:rsidR="006568C3">
        <w:rPr>
          <w:rFonts w:ascii="Arial" w:hAnsi="Arial" w:cs="Arial"/>
          <w:b/>
          <w:sz w:val="28"/>
          <w:szCs w:val="28"/>
        </w:rPr>
        <w:t xml:space="preserve"> May, 2026</w:t>
      </w:r>
    </w:p>
    <w:p w14:paraId="35803CB7" w14:textId="1C80022C" w:rsidR="00927AA2" w:rsidRDefault="00927AA2" w:rsidP="0017530D">
      <w:pPr>
        <w:rPr>
          <w:rFonts w:ascii="Arial" w:hAnsi="Arial" w:cs="Arial"/>
          <w:b/>
          <w:sz w:val="28"/>
          <w:szCs w:val="28"/>
        </w:rPr>
      </w:pPr>
    </w:p>
    <w:p w14:paraId="33152E92" w14:textId="77777777" w:rsidR="006568C3" w:rsidRDefault="006568C3" w:rsidP="0017530D">
      <w:pPr>
        <w:rPr>
          <w:rFonts w:ascii="Arial" w:hAnsi="Arial" w:cs="Arial"/>
          <w:b/>
          <w:sz w:val="28"/>
          <w:szCs w:val="28"/>
        </w:rPr>
      </w:pPr>
    </w:p>
    <w:p w14:paraId="510EC9F6" w14:textId="77777777" w:rsidR="004C23F9" w:rsidRDefault="004C23F9" w:rsidP="004C23F9">
      <w:pPr>
        <w:pStyle w:val="Heading1"/>
      </w:pPr>
      <w:bookmarkStart w:id="0" w:name="_Toc235738719"/>
      <w:r w:rsidRPr="004C23F9">
        <w:lastRenderedPageBreak/>
        <w:t>Letter of transmittal</w:t>
      </w:r>
      <w:bookmarkEnd w:id="0"/>
      <w:r w:rsidRPr="004C23F9">
        <w:t xml:space="preserve"> </w:t>
      </w:r>
    </w:p>
    <w:p w14:paraId="30A0A28F" w14:textId="77777777" w:rsidR="00E7400F" w:rsidRPr="00E7400F" w:rsidRDefault="00E7400F" w:rsidP="00E7400F"/>
    <w:p w14:paraId="4E6ABD8E" w14:textId="48B50F8A" w:rsidR="00E7400F" w:rsidRDefault="008F5A92" w:rsidP="006568C3">
      <w:pPr>
        <w:autoSpaceDE w:val="0"/>
        <w:autoSpaceDN w:val="0"/>
        <w:adjustRightInd w:val="0"/>
        <w:spacing w:after="0" w:line="240" w:lineRule="auto"/>
        <w:jc w:val="both"/>
        <w:rPr>
          <w:rFonts w:ascii="Arial" w:eastAsiaTheme="minorHAnsi" w:hAnsi="Arial" w:cs="Arial"/>
          <w:color w:val="000000"/>
          <w:sz w:val="24"/>
          <w:szCs w:val="18"/>
        </w:rPr>
      </w:pPr>
      <w:r>
        <w:rPr>
          <w:rFonts w:ascii="Arial" w:eastAsiaTheme="minorHAnsi" w:hAnsi="Arial" w:cs="Arial"/>
          <w:color w:val="000000"/>
          <w:sz w:val="24"/>
          <w:szCs w:val="18"/>
        </w:rPr>
        <w:t>Date:</w:t>
      </w:r>
      <w:r w:rsidR="00206471">
        <w:rPr>
          <w:rFonts w:ascii="Arial" w:eastAsiaTheme="minorHAnsi" w:hAnsi="Arial" w:cs="Arial"/>
          <w:color w:val="000000"/>
          <w:sz w:val="24"/>
          <w:szCs w:val="18"/>
        </w:rPr>
        <w:t xml:space="preserve"> 09.05.2026</w:t>
      </w:r>
    </w:p>
    <w:p w14:paraId="1D890732" w14:textId="77777777" w:rsidR="00E7400F" w:rsidRPr="00E7400F" w:rsidRDefault="00E7400F" w:rsidP="006568C3">
      <w:pPr>
        <w:autoSpaceDE w:val="0"/>
        <w:autoSpaceDN w:val="0"/>
        <w:adjustRightInd w:val="0"/>
        <w:spacing w:after="0" w:line="240" w:lineRule="auto"/>
        <w:jc w:val="both"/>
        <w:rPr>
          <w:rFonts w:ascii="Arial" w:eastAsiaTheme="minorHAnsi" w:hAnsi="Arial" w:cs="Arial"/>
          <w:color w:val="000000"/>
          <w:sz w:val="24"/>
          <w:szCs w:val="24"/>
        </w:rPr>
      </w:pPr>
    </w:p>
    <w:p w14:paraId="6FF6D882" w14:textId="28BC4546" w:rsidR="00E7400F" w:rsidRPr="00E7400F" w:rsidRDefault="00E7400F" w:rsidP="006568C3">
      <w:pPr>
        <w:autoSpaceDE w:val="0"/>
        <w:autoSpaceDN w:val="0"/>
        <w:adjustRightInd w:val="0"/>
        <w:spacing w:after="0" w:line="240" w:lineRule="auto"/>
        <w:jc w:val="both"/>
        <w:rPr>
          <w:rFonts w:ascii="Arial" w:eastAsiaTheme="minorHAnsi" w:hAnsi="Arial" w:cs="Arial"/>
          <w:sz w:val="24"/>
          <w:szCs w:val="24"/>
        </w:rPr>
      </w:pPr>
      <w:hyperlink r:id="rId9" w:tgtFrame="_blank" w:history="1">
        <w:r w:rsidRPr="00E7400F">
          <w:rPr>
            <w:rStyle w:val="Hyperlink"/>
            <w:rFonts w:ascii="Arial" w:hAnsi="Arial" w:cs="Arial"/>
            <w:color w:val="auto"/>
            <w:sz w:val="24"/>
            <w:szCs w:val="24"/>
            <w:u w:val="none"/>
          </w:rPr>
          <w:t xml:space="preserve">Dr. Md. </w:t>
        </w:r>
        <w:proofErr w:type="spellStart"/>
        <w:r w:rsidRPr="00E7400F">
          <w:rPr>
            <w:rStyle w:val="Hyperlink"/>
            <w:rFonts w:ascii="Arial" w:hAnsi="Arial" w:cs="Arial"/>
            <w:color w:val="auto"/>
            <w:sz w:val="24"/>
            <w:szCs w:val="24"/>
            <w:u w:val="none"/>
          </w:rPr>
          <w:t>Shariful</w:t>
        </w:r>
        <w:proofErr w:type="spellEnd"/>
        <w:r w:rsidRPr="00E7400F">
          <w:rPr>
            <w:rStyle w:val="Hyperlink"/>
            <w:rFonts w:ascii="Arial" w:hAnsi="Arial" w:cs="Arial"/>
            <w:color w:val="auto"/>
            <w:sz w:val="24"/>
            <w:szCs w:val="24"/>
            <w:u w:val="none"/>
          </w:rPr>
          <w:t xml:space="preserve"> Alam</w:t>
        </w:r>
      </w:hyperlink>
      <w:r w:rsidRPr="00E7400F">
        <w:rPr>
          <w:rFonts w:ascii="Arial" w:eastAsiaTheme="minorHAnsi" w:hAnsi="Arial" w:cs="Arial"/>
          <w:sz w:val="24"/>
          <w:szCs w:val="24"/>
        </w:rPr>
        <w:t xml:space="preserve">, </w:t>
      </w:r>
    </w:p>
    <w:p w14:paraId="2CE5B8F8" w14:textId="77777777" w:rsidR="00E7400F" w:rsidRP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p>
    <w:p w14:paraId="6BDCF0F4" w14:textId="3F7C4ED5" w:rsid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r w:rsidRPr="00E7400F">
        <w:rPr>
          <w:rFonts w:ascii="Arial" w:eastAsiaTheme="minorHAnsi" w:hAnsi="Arial" w:cs="Arial"/>
          <w:color w:val="000000"/>
          <w:sz w:val="24"/>
          <w:szCs w:val="18"/>
        </w:rPr>
        <w:t xml:space="preserve">Professor, </w:t>
      </w:r>
    </w:p>
    <w:p w14:paraId="03F5D797" w14:textId="77777777" w:rsidR="00E7400F" w:rsidRP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p>
    <w:p w14:paraId="1614B90E" w14:textId="77777777" w:rsid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r w:rsidRPr="00E7400F">
        <w:rPr>
          <w:rFonts w:ascii="Arial" w:eastAsiaTheme="minorHAnsi" w:hAnsi="Arial" w:cs="Arial"/>
          <w:color w:val="000000"/>
          <w:sz w:val="24"/>
          <w:szCs w:val="18"/>
        </w:rPr>
        <w:t xml:space="preserve">School of Business &amp; Economics </w:t>
      </w:r>
    </w:p>
    <w:p w14:paraId="095C7900" w14:textId="77777777" w:rsidR="00E7400F" w:rsidRP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p>
    <w:p w14:paraId="340BFDAB" w14:textId="77777777" w:rsidR="00E7400F" w:rsidRDefault="00E7400F" w:rsidP="006568C3">
      <w:pPr>
        <w:autoSpaceDE w:val="0"/>
        <w:autoSpaceDN w:val="0"/>
        <w:adjustRightInd w:val="0"/>
        <w:spacing w:after="0" w:line="240" w:lineRule="auto"/>
        <w:jc w:val="both"/>
        <w:rPr>
          <w:rFonts w:ascii="Arial" w:eastAsiaTheme="minorHAnsi" w:hAnsi="Arial" w:cs="Arial"/>
          <w:color w:val="000000"/>
          <w:sz w:val="24"/>
          <w:szCs w:val="18"/>
        </w:rPr>
      </w:pPr>
      <w:r w:rsidRPr="00E7400F">
        <w:rPr>
          <w:rFonts w:ascii="Arial" w:eastAsiaTheme="minorHAnsi" w:hAnsi="Arial" w:cs="Arial"/>
          <w:color w:val="000000"/>
          <w:sz w:val="24"/>
          <w:szCs w:val="18"/>
        </w:rPr>
        <w:t xml:space="preserve">United International University </w:t>
      </w:r>
    </w:p>
    <w:p w14:paraId="3B9AB0DE" w14:textId="77777777" w:rsidR="00E7400F" w:rsidRPr="00E7400F" w:rsidRDefault="00E7400F" w:rsidP="00E7400F">
      <w:pPr>
        <w:autoSpaceDE w:val="0"/>
        <w:autoSpaceDN w:val="0"/>
        <w:adjustRightInd w:val="0"/>
        <w:spacing w:after="0" w:line="360" w:lineRule="auto"/>
        <w:jc w:val="both"/>
        <w:rPr>
          <w:rFonts w:ascii="Arial" w:eastAsiaTheme="minorHAnsi" w:hAnsi="Arial" w:cs="Arial"/>
          <w:color w:val="000000"/>
          <w:sz w:val="24"/>
          <w:szCs w:val="18"/>
        </w:rPr>
      </w:pPr>
    </w:p>
    <w:p w14:paraId="4B0F49B5" w14:textId="4B289A3A" w:rsidR="00E7400F" w:rsidRDefault="00E7400F" w:rsidP="00E7400F">
      <w:pPr>
        <w:autoSpaceDE w:val="0"/>
        <w:autoSpaceDN w:val="0"/>
        <w:adjustRightInd w:val="0"/>
        <w:spacing w:after="0" w:line="360" w:lineRule="auto"/>
        <w:jc w:val="both"/>
        <w:rPr>
          <w:rFonts w:ascii="Arial" w:eastAsiaTheme="minorHAnsi" w:hAnsi="Arial" w:cs="Arial"/>
          <w:b/>
          <w:bCs/>
          <w:color w:val="000000"/>
          <w:sz w:val="24"/>
          <w:szCs w:val="18"/>
        </w:rPr>
      </w:pPr>
      <w:r w:rsidRPr="00E7400F">
        <w:rPr>
          <w:rFonts w:ascii="Arial" w:eastAsiaTheme="minorHAnsi" w:hAnsi="Arial" w:cs="Arial"/>
          <w:b/>
          <w:bCs/>
          <w:color w:val="000000"/>
          <w:sz w:val="24"/>
          <w:szCs w:val="18"/>
        </w:rPr>
        <w:t xml:space="preserve">Subject: </w:t>
      </w:r>
      <w:r w:rsidR="003C40B6" w:rsidRPr="003C40B6">
        <w:rPr>
          <w:rFonts w:ascii="Arial" w:eastAsiaTheme="minorHAnsi" w:hAnsi="Arial" w:cs="Arial"/>
          <w:b/>
          <w:bCs/>
          <w:color w:val="000000"/>
          <w:sz w:val="24"/>
          <w:szCs w:val="18"/>
        </w:rPr>
        <w:t xml:space="preserve">Submission report about </w:t>
      </w:r>
      <w:r w:rsidR="003C40B6" w:rsidRPr="003C40B6">
        <w:rPr>
          <w:rFonts w:ascii="Arial" w:hAnsi="Arial" w:cs="Arial"/>
          <w:b/>
          <w:sz w:val="24"/>
          <w:szCs w:val="24"/>
        </w:rPr>
        <w:t>Marketing Practices of Renata PLC: A Study on Pharmaceutical Marketing Operations</w:t>
      </w:r>
    </w:p>
    <w:p w14:paraId="38801382" w14:textId="77777777" w:rsidR="00E7400F" w:rsidRPr="00E7400F" w:rsidRDefault="00E7400F" w:rsidP="00E7400F">
      <w:pPr>
        <w:autoSpaceDE w:val="0"/>
        <w:autoSpaceDN w:val="0"/>
        <w:adjustRightInd w:val="0"/>
        <w:spacing w:after="0" w:line="360" w:lineRule="auto"/>
        <w:jc w:val="both"/>
        <w:rPr>
          <w:rFonts w:ascii="Arial" w:eastAsiaTheme="minorHAnsi" w:hAnsi="Arial" w:cs="Arial"/>
          <w:color w:val="000000"/>
          <w:sz w:val="24"/>
          <w:szCs w:val="18"/>
        </w:rPr>
      </w:pPr>
    </w:p>
    <w:p w14:paraId="248B94A0" w14:textId="77777777" w:rsidR="00E7400F" w:rsidRDefault="00E7400F" w:rsidP="00E7400F">
      <w:pPr>
        <w:autoSpaceDE w:val="0"/>
        <w:autoSpaceDN w:val="0"/>
        <w:adjustRightInd w:val="0"/>
        <w:spacing w:after="0" w:line="360" w:lineRule="auto"/>
        <w:jc w:val="both"/>
        <w:rPr>
          <w:rFonts w:ascii="Arial" w:eastAsiaTheme="minorHAnsi" w:hAnsi="Arial" w:cs="Arial"/>
          <w:color w:val="000000"/>
          <w:sz w:val="24"/>
          <w:szCs w:val="18"/>
        </w:rPr>
      </w:pPr>
      <w:r w:rsidRPr="00E7400F">
        <w:rPr>
          <w:rFonts w:ascii="Arial" w:eastAsiaTheme="minorHAnsi" w:hAnsi="Arial" w:cs="Arial"/>
          <w:color w:val="000000"/>
          <w:sz w:val="24"/>
          <w:szCs w:val="18"/>
        </w:rPr>
        <w:t xml:space="preserve">Dear Sir, </w:t>
      </w:r>
    </w:p>
    <w:p w14:paraId="24793A6B" w14:textId="77777777" w:rsidR="00E7400F" w:rsidRPr="00E7400F" w:rsidRDefault="00E7400F" w:rsidP="00E7400F">
      <w:pPr>
        <w:autoSpaceDE w:val="0"/>
        <w:autoSpaceDN w:val="0"/>
        <w:adjustRightInd w:val="0"/>
        <w:spacing w:after="0" w:line="360" w:lineRule="auto"/>
        <w:jc w:val="both"/>
        <w:rPr>
          <w:rFonts w:ascii="Arial" w:eastAsiaTheme="minorHAnsi" w:hAnsi="Arial" w:cs="Arial"/>
          <w:color w:val="000000"/>
          <w:sz w:val="24"/>
          <w:szCs w:val="18"/>
        </w:rPr>
      </w:pPr>
    </w:p>
    <w:p w14:paraId="19D178DF" w14:textId="25376B2E" w:rsidR="00E7400F" w:rsidRPr="003C40B6" w:rsidRDefault="00E7400F" w:rsidP="003C40B6">
      <w:pPr>
        <w:spacing w:line="360" w:lineRule="auto"/>
        <w:jc w:val="both"/>
        <w:rPr>
          <w:rFonts w:ascii="Arial" w:hAnsi="Arial" w:cs="Arial"/>
          <w:b/>
          <w:sz w:val="40"/>
          <w:szCs w:val="40"/>
        </w:rPr>
      </w:pPr>
      <w:r w:rsidRPr="00E7400F">
        <w:rPr>
          <w:rFonts w:ascii="Arial" w:eastAsiaTheme="minorHAnsi" w:hAnsi="Arial" w:cs="Arial"/>
          <w:color w:val="000000"/>
          <w:sz w:val="24"/>
          <w:szCs w:val="18"/>
        </w:rPr>
        <w:t>I am submitting my internship report on “</w:t>
      </w:r>
      <w:r w:rsidR="003C40B6" w:rsidRPr="003C40B6">
        <w:rPr>
          <w:rFonts w:ascii="Arial" w:hAnsi="Arial" w:cs="Arial"/>
          <w:b/>
          <w:sz w:val="24"/>
          <w:szCs w:val="24"/>
        </w:rPr>
        <w:t>Marketing Practices of Renata PLC: A Study on Pharmaceutical Marketing Operations</w:t>
      </w:r>
      <w:r w:rsidRPr="00E7400F">
        <w:rPr>
          <w:rFonts w:ascii="Arial" w:eastAsiaTheme="minorHAnsi" w:hAnsi="Arial" w:cs="Arial"/>
          <w:color w:val="000000"/>
          <w:sz w:val="24"/>
          <w:szCs w:val="18"/>
        </w:rPr>
        <w:t>” that you have assigned me as an essential requirement of Internship program. I tried my level best to prepare an effective report by gather</w:t>
      </w:r>
      <w:r w:rsidR="007B4358">
        <w:rPr>
          <w:rFonts w:ascii="Arial" w:eastAsiaTheme="minorHAnsi" w:hAnsi="Arial" w:cs="Arial"/>
          <w:color w:val="000000"/>
          <w:sz w:val="24"/>
          <w:szCs w:val="18"/>
        </w:rPr>
        <w:t>ing knowledge from Renata</w:t>
      </w:r>
      <w:r w:rsidRPr="00E7400F">
        <w:rPr>
          <w:rFonts w:ascii="Arial" w:eastAsiaTheme="minorHAnsi" w:hAnsi="Arial" w:cs="Arial"/>
          <w:color w:val="000000"/>
          <w:sz w:val="24"/>
          <w:szCs w:val="18"/>
        </w:rPr>
        <w:t xml:space="preserve"> PLC. </w:t>
      </w:r>
    </w:p>
    <w:p w14:paraId="59C2ECB1" w14:textId="77777777" w:rsidR="00E7400F" w:rsidRPr="00E7400F" w:rsidRDefault="00E7400F" w:rsidP="00E7400F">
      <w:pPr>
        <w:autoSpaceDE w:val="0"/>
        <w:autoSpaceDN w:val="0"/>
        <w:adjustRightInd w:val="0"/>
        <w:spacing w:after="0" w:line="360" w:lineRule="auto"/>
        <w:jc w:val="both"/>
        <w:rPr>
          <w:rFonts w:ascii="Arial" w:eastAsiaTheme="minorHAnsi" w:hAnsi="Arial" w:cs="Arial"/>
          <w:color w:val="000000"/>
          <w:sz w:val="24"/>
          <w:szCs w:val="18"/>
        </w:rPr>
      </w:pPr>
    </w:p>
    <w:p w14:paraId="10C2F81B" w14:textId="77777777" w:rsidR="006568C3" w:rsidRDefault="006568C3" w:rsidP="006568C3">
      <w:pPr>
        <w:autoSpaceDE w:val="0"/>
        <w:autoSpaceDN w:val="0"/>
        <w:adjustRightInd w:val="0"/>
        <w:spacing w:after="0"/>
        <w:jc w:val="both"/>
        <w:rPr>
          <w:rFonts w:ascii="Arial" w:eastAsiaTheme="minorHAnsi" w:hAnsi="Arial" w:cs="Arial"/>
          <w:color w:val="000000"/>
          <w:sz w:val="24"/>
          <w:szCs w:val="18"/>
        </w:rPr>
      </w:pPr>
    </w:p>
    <w:p w14:paraId="0DD68727" w14:textId="77777777" w:rsidR="006568C3" w:rsidRDefault="006568C3" w:rsidP="006568C3">
      <w:pPr>
        <w:autoSpaceDE w:val="0"/>
        <w:autoSpaceDN w:val="0"/>
        <w:adjustRightInd w:val="0"/>
        <w:spacing w:after="0"/>
        <w:jc w:val="both"/>
        <w:rPr>
          <w:rFonts w:ascii="Arial" w:eastAsiaTheme="minorHAnsi" w:hAnsi="Arial" w:cs="Arial"/>
          <w:color w:val="000000"/>
          <w:sz w:val="24"/>
          <w:szCs w:val="18"/>
        </w:rPr>
      </w:pPr>
    </w:p>
    <w:p w14:paraId="2B1D586A" w14:textId="77777777" w:rsidR="006568C3" w:rsidRDefault="006568C3" w:rsidP="006568C3">
      <w:pPr>
        <w:autoSpaceDE w:val="0"/>
        <w:autoSpaceDN w:val="0"/>
        <w:adjustRightInd w:val="0"/>
        <w:spacing w:after="0"/>
        <w:jc w:val="both"/>
        <w:rPr>
          <w:rFonts w:ascii="Arial" w:eastAsiaTheme="minorHAnsi" w:hAnsi="Arial" w:cs="Arial"/>
          <w:color w:val="000000"/>
          <w:sz w:val="24"/>
          <w:szCs w:val="18"/>
        </w:rPr>
      </w:pPr>
    </w:p>
    <w:p w14:paraId="62BF9FA9" w14:textId="77777777" w:rsidR="006568C3" w:rsidRDefault="006568C3" w:rsidP="006568C3">
      <w:pPr>
        <w:autoSpaceDE w:val="0"/>
        <w:autoSpaceDN w:val="0"/>
        <w:adjustRightInd w:val="0"/>
        <w:spacing w:after="0"/>
        <w:jc w:val="both"/>
        <w:rPr>
          <w:rFonts w:ascii="Arial" w:eastAsiaTheme="minorHAnsi" w:hAnsi="Arial" w:cs="Arial"/>
          <w:color w:val="000000"/>
          <w:sz w:val="24"/>
          <w:szCs w:val="18"/>
        </w:rPr>
      </w:pPr>
    </w:p>
    <w:p w14:paraId="1416C613" w14:textId="1C6B00D4" w:rsidR="00E7400F" w:rsidRDefault="00355A97" w:rsidP="006568C3">
      <w:pPr>
        <w:autoSpaceDE w:val="0"/>
        <w:autoSpaceDN w:val="0"/>
        <w:adjustRightInd w:val="0"/>
        <w:spacing w:after="0"/>
        <w:jc w:val="both"/>
        <w:rPr>
          <w:rFonts w:ascii="Arial" w:eastAsiaTheme="minorHAnsi" w:hAnsi="Arial" w:cs="Arial"/>
          <w:color w:val="000000"/>
          <w:sz w:val="24"/>
          <w:szCs w:val="18"/>
        </w:rPr>
      </w:pPr>
      <w:r w:rsidRPr="00E7400F">
        <w:rPr>
          <w:rFonts w:ascii="Arial" w:eastAsiaTheme="minorHAnsi" w:hAnsi="Arial" w:cs="Arial"/>
          <w:color w:val="000000"/>
          <w:sz w:val="24"/>
          <w:szCs w:val="18"/>
        </w:rPr>
        <w:t>Yours</w:t>
      </w:r>
      <w:r w:rsidR="00E7400F" w:rsidRPr="00E7400F">
        <w:rPr>
          <w:rFonts w:ascii="Arial" w:eastAsiaTheme="minorHAnsi" w:hAnsi="Arial" w:cs="Arial"/>
          <w:color w:val="000000"/>
          <w:sz w:val="24"/>
          <w:szCs w:val="18"/>
        </w:rPr>
        <w:t xml:space="preserve"> obediently, </w:t>
      </w:r>
    </w:p>
    <w:p w14:paraId="25FF29A1" w14:textId="77777777" w:rsidR="00E7400F" w:rsidRPr="00E7400F" w:rsidRDefault="00E7400F" w:rsidP="006568C3">
      <w:pPr>
        <w:autoSpaceDE w:val="0"/>
        <w:autoSpaceDN w:val="0"/>
        <w:adjustRightInd w:val="0"/>
        <w:spacing w:after="0"/>
        <w:jc w:val="both"/>
        <w:rPr>
          <w:rFonts w:ascii="Arial" w:eastAsiaTheme="minorHAnsi" w:hAnsi="Arial" w:cs="Arial"/>
          <w:color w:val="000000"/>
          <w:sz w:val="24"/>
          <w:szCs w:val="18"/>
        </w:rPr>
      </w:pPr>
    </w:p>
    <w:p w14:paraId="48B9902F" w14:textId="590F6AAD" w:rsidR="00E7400F" w:rsidRPr="00E7400F" w:rsidRDefault="00E7400F" w:rsidP="006568C3">
      <w:pPr>
        <w:autoSpaceDE w:val="0"/>
        <w:autoSpaceDN w:val="0"/>
        <w:adjustRightInd w:val="0"/>
        <w:spacing w:after="0"/>
        <w:jc w:val="both"/>
        <w:rPr>
          <w:rFonts w:ascii="Arial" w:eastAsiaTheme="minorHAnsi" w:hAnsi="Arial" w:cs="Arial"/>
          <w:color w:val="000000"/>
          <w:sz w:val="24"/>
          <w:szCs w:val="18"/>
        </w:rPr>
      </w:pPr>
      <w:r>
        <w:rPr>
          <w:rFonts w:ascii="Arial" w:eastAsiaTheme="minorHAnsi" w:hAnsi="Arial" w:cs="Arial"/>
          <w:b/>
          <w:bCs/>
          <w:color w:val="000000"/>
          <w:sz w:val="24"/>
          <w:szCs w:val="18"/>
        </w:rPr>
        <w:t>Tasnim Jahan</w:t>
      </w:r>
      <w:r w:rsidRPr="00E7400F">
        <w:rPr>
          <w:rFonts w:ascii="Arial" w:eastAsiaTheme="minorHAnsi" w:hAnsi="Arial" w:cs="Arial"/>
          <w:b/>
          <w:bCs/>
          <w:color w:val="000000"/>
          <w:sz w:val="24"/>
          <w:szCs w:val="18"/>
        </w:rPr>
        <w:t xml:space="preserve"> </w:t>
      </w:r>
    </w:p>
    <w:p w14:paraId="3D2635A6" w14:textId="15794CCE" w:rsidR="004C23F9" w:rsidRDefault="00E7400F" w:rsidP="006568C3">
      <w:pPr>
        <w:jc w:val="both"/>
        <w:rPr>
          <w:rFonts w:ascii="Arial" w:eastAsiaTheme="minorHAnsi" w:hAnsi="Arial" w:cs="Arial"/>
          <w:color w:val="000000"/>
          <w:sz w:val="24"/>
          <w:szCs w:val="18"/>
        </w:rPr>
      </w:pPr>
      <w:r w:rsidRPr="00E7400F">
        <w:rPr>
          <w:rFonts w:ascii="Arial" w:eastAsiaTheme="minorHAnsi" w:hAnsi="Arial" w:cs="Arial"/>
          <w:color w:val="000000"/>
          <w:sz w:val="24"/>
          <w:szCs w:val="18"/>
        </w:rPr>
        <w:t>I</w:t>
      </w:r>
      <w:r>
        <w:rPr>
          <w:rFonts w:ascii="Arial" w:eastAsiaTheme="minorHAnsi" w:hAnsi="Arial" w:cs="Arial"/>
          <w:color w:val="000000"/>
          <w:sz w:val="24"/>
          <w:szCs w:val="18"/>
        </w:rPr>
        <w:t>D: 111 201 213</w:t>
      </w:r>
    </w:p>
    <w:p w14:paraId="11735993" w14:textId="77777777" w:rsidR="008009E7" w:rsidRPr="00E7400F" w:rsidRDefault="008009E7" w:rsidP="00E7400F">
      <w:pPr>
        <w:spacing w:line="360" w:lineRule="auto"/>
        <w:jc w:val="both"/>
        <w:rPr>
          <w:sz w:val="32"/>
        </w:rPr>
      </w:pPr>
    </w:p>
    <w:p w14:paraId="7DE5063B" w14:textId="77777777" w:rsidR="002D7BD6" w:rsidRPr="002D7BD6" w:rsidRDefault="002D7BD6" w:rsidP="006871B4">
      <w:pPr>
        <w:pStyle w:val="Heading1"/>
      </w:pPr>
      <w:bookmarkStart w:id="1" w:name="_Toc235738720"/>
      <w:r w:rsidRPr="002D7BD6">
        <w:lastRenderedPageBreak/>
        <w:t>Certification of similarity index</w:t>
      </w:r>
      <w:bookmarkEnd w:id="1"/>
    </w:p>
    <w:p w14:paraId="562CF8F9" w14:textId="59AC85AA" w:rsidR="002D7BD6" w:rsidRDefault="00A07E96" w:rsidP="002D7BD6">
      <w:pPr>
        <w:jc w:val="center"/>
        <w:rPr>
          <w:rFonts w:ascii="Arial" w:hAnsi="Arial" w:cs="Arial"/>
          <w:b/>
          <w:sz w:val="40"/>
          <w:szCs w:val="40"/>
        </w:rPr>
      </w:pPr>
      <w:r w:rsidRPr="00A07E96">
        <w:rPr>
          <w:rFonts w:ascii="Arial" w:hAnsi="Arial" w:cs="Arial"/>
          <w:b/>
          <w:noProof/>
          <w:sz w:val="40"/>
          <w:szCs w:val="40"/>
        </w:rPr>
        <w:drawing>
          <wp:anchor distT="0" distB="0" distL="114300" distR="114300" simplePos="0" relativeHeight="251697152" behindDoc="0" locked="0" layoutInCell="1" allowOverlap="1" wp14:anchorId="34586A98" wp14:editId="06374C0F">
            <wp:simplePos x="0" y="0"/>
            <wp:positionH relativeFrom="margin">
              <wp:posOffset>-342900</wp:posOffset>
            </wp:positionH>
            <wp:positionV relativeFrom="margin">
              <wp:posOffset>600075</wp:posOffset>
            </wp:positionV>
            <wp:extent cx="7058660" cy="5410200"/>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58660" cy="541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A914D" w14:textId="0729624B" w:rsidR="002D7BD6" w:rsidRDefault="002D7BD6" w:rsidP="002D7BD6">
      <w:pPr>
        <w:jc w:val="center"/>
        <w:rPr>
          <w:rFonts w:ascii="Arial" w:hAnsi="Arial" w:cs="Arial"/>
          <w:b/>
          <w:sz w:val="40"/>
          <w:szCs w:val="40"/>
        </w:rPr>
      </w:pPr>
    </w:p>
    <w:p w14:paraId="0CA4F0D2" w14:textId="6DB781D0" w:rsidR="002D7BD6" w:rsidRDefault="002D7BD6" w:rsidP="002D7BD6">
      <w:pPr>
        <w:jc w:val="center"/>
        <w:rPr>
          <w:rFonts w:ascii="Arial" w:hAnsi="Arial" w:cs="Arial"/>
          <w:b/>
          <w:sz w:val="40"/>
          <w:szCs w:val="40"/>
        </w:rPr>
      </w:pPr>
    </w:p>
    <w:p w14:paraId="2EB76475" w14:textId="5CDE4DFD" w:rsidR="002D7BD6" w:rsidRDefault="002D7BD6" w:rsidP="002D7BD6">
      <w:pPr>
        <w:jc w:val="center"/>
        <w:rPr>
          <w:rFonts w:ascii="Arial" w:hAnsi="Arial" w:cs="Arial"/>
          <w:b/>
          <w:sz w:val="40"/>
          <w:szCs w:val="40"/>
        </w:rPr>
      </w:pPr>
    </w:p>
    <w:p w14:paraId="4C95B0DF" w14:textId="4C595B3C" w:rsidR="002D7BD6" w:rsidRDefault="002D7BD6" w:rsidP="002D7BD6">
      <w:pPr>
        <w:jc w:val="center"/>
        <w:rPr>
          <w:rFonts w:ascii="Arial" w:hAnsi="Arial" w:cs="Arial"/>
          <w:b/>
          <w:sz w:val="40"/>
          <w:szCs w:val="40"/>
        </w:rPr>
      </w:pPr>
    </w:p>
    <w:p w14:paraId="60BC3B7B" w14:textId="77777777" w:rsidR="002D7BD6" w:rsidRDefault="002D7BD6" w:rsidP="00127186">
      <w:pPr>
        <w:rPr>
          <w:rFonts w:ascii="Arial" w:hAnsi="Arial" w:cs="Arial"/>
          <w:b/>
          <w:sz w:val="40"/>
          <w:szCs w:val="40"/>
        </w:rPr>
      </w:pPr>
    </w:p>
    <w:p w14:paraId="3042C5E9" w14:textId="77777777" w:rsidR="002D7BD6" w:rsidRPr="002D7BD6" w:rsidRDefault="002D7BD6" w:rsidP="006871B4">
      <w:pPr>
        <w:pStyle w:val="Heading1"/>
      </w:pPr>
      <w:bookmarkStart w:id="2" w:name="_Toc235738721"/>
      <w:r w:rsidRPr="002D7BD6">
        <w:lastRenderedPageBreak/>
        <w:t>Declaration of the student</w:t>
      </w:r>
      <w:bookmarkEnd w:id="2"/>
      <w:r w:rsidRPr="002D7BD6">
        <w:t xml:space="preserve"> </w:t>
      </w:r>
    </w:p>
    <w:p w14:paraId="0CAF4886" w14:textId="77777777" w:rsidR="002D7BD6" w:rsidRPr="002D7BD6" w:rsidRDefault="002D7BD6" w:rsidP="002D7BD6">
      <w:pPr>
        <w:jc w:val="center"/>
        <w:rPr>
          <w:rFonts w:ascii="Arial" w:hAnsi="Arial" w:cs="Arial"/>
          <w:b/>
          <w:sz w:val="40"/>
          <w:szCs w:val="40"/>
        </w:rPr>
      </w:pPr>
    </w:p>
    <w:p w14:paraId="3B7DFE18" w14:textId="77777777" w:rsidR="00CA4BBC" w:rsidRDefault="00CA4BBC"/>
    <w:p w14:paraId="6C0423C1" w14:textId="06E4830C" w:rsidR="00511D8A" w:rsidRDefault="00511D8A" w:rsidP="00511D8A">
      <w:pPr>
        <w:autoSpaceDE w:val="0"/>
        <w:autoSpaceDN w:val="0"/>
        <w:adjustRightInd w:val="0"/>
        <w:spacing w:after="0" w:line="360" w:lineRule="auto"/>
        <w:rPr>
          <w:rFonts w:ascii="Arial" w:eastAsiaTheme="minorHAnsi" w:hAnsi="Arial" w:cs="Arial"/>
          <w:b/>
          <w:bCs/>
          <w:color w:val="000000"/>
          <w:sz w:val="24"/>
          <w:szCs w:val="18"/>
        </w:rPr>
      </w:pPr>
      <w:r w:rsidRPr="00511D8A">
        <w:rPr>
          <w:rFonts w:ascii="Arial" w:eastAsiaTheme="minorHAnsi" w:hAnsi="Arial" w:cs="Arial"/>
          <w:color w:val="000000"/>
          <w:sz w:val="24"/>
          <w:szCs w:val="18"/>
        </w:rPr>
        <w:t>The work and learning which is presented in the report on “</w:t>
      </w:r>
      <w:r w:rsidR="003C40B6" w:rsidRPr="003C40B6">
        <w:rPr>
          <w:rFonts w:ascii="Arial" w:hAnsi="Arial" w:cs="Arial"/>
          <w:b/>
          <w:sz w:val="24"/>
          <w:szCs w:val="24"/>
        </w:rPr>
        <w:t>Marketing Practices of Renata PLC: A Study on Pharmaceutical Marketing Operations</w:t>
      </w:r>
      <w:r w:rsidRPr="00511D8A">
        <w:rPr>
          <w:rFonts w:ascii="Arial" w:eastAsiaTheme="minorHAnsi" w:hAnsi="Arial" w:cs="Arial"/>
          <w:color w:val="000000"/>
          <w:sz w:val="24"/>
          <w:szCs w:val="18"/>
        </w:rPr>
        <w:t xml:space="preserve">” has been carried out by me under the supervision by </w:t>
      </w:r>
      <w:r w:rsidRPr="00511D8A">
        <w:rPr>
          <w:rFonts w:ascii="Arial" w:eastAsiaTheme="minorHAnsi" w:hAnsi="Arial" w:cs="Arial"/>
          <w:b/>
          <w:color w:val="000000"/>
          <w:sz w:val="24"/>
          <w:szCs w:val="18"/>
        </w:rPr>
        <w:t>“</w:t>
      </w:r>
      <w:hyperlink r:id="rId11" w:tgtFrame="_blank" w:history="1">
        <w:r w:rsidRPr="00511D8A">
          <w:rPr>
            <w:rStyle w:val="Hyperlink"/>
            <w:rFonts w:ascii="Arial" w:hAnsi="Arial" w:cs="Arial"/>
            <w:b/>
            <w:color w:val="auto"/>
            <w:sz w:val="24"/>
            <w:szCs w:val="24"/>
            <w:u w:val="none"/>
          </w:rPr>
          <w:t xml:space="preserve">Dr. Md. </w:t>
        </w:r>
        <w:proofErr w:type="spellStart"/>
        <w:r w:rsidRPr="00511D8A">
          <w:rPr>
            <w:rStyle w:val="Hyperlink"/>
            <w:rFonts w:ascii="Arial" w:hAnsi="Arial" w:cs="Arial"/>
            <w:b/>
            <w:color w:val="auto"/>
            <w:sz w:val="24"/>
            <w:szCs w:val="24"/>
            <w:u w:val="none"/>
          </w:rPr>
          <w:t>Shariful</w:t>
        </w:r>
        <w:proofErr w:type="spellEnd"/>
        <w:r w:rsidRPr="00511D8A">
          <w:rPr>
            <w:rStyle w:val="Hyperlink"/>
            <w:rFonts w:ascii="Arial" w:hAnsi="Arial" w:cs="Arial"/>
            <w:b/>
            <w:color w:val="auto"/>
            <w:sz w:val="24"/>
            <w:szCs w:val="24"/>
            <w:u w:val="none"/>
          </w:rPr>
          <w:t xml:space="preserve"> Alam</w:t>
        </w:r>
      </w:hyperlink>
      <w:r w:rsidRPr="00511D8A">
        <w:rPr>
          <w:rFonts w:ascii="Arial" w:hAnsi="Arial" w:cs="Arial"/>
          <w:b/>
          <w:sz w:val="24"/>
          <w:szCs w:val="24"/>
        </w:rPr>
        <w:t>”</w:t>
      </w:r>
      <w:r w:rsidRPr="00511D8A">
        <w:rPr>
          <w:rFonts w:ascii="Arial" w:eastAsiaTheme="minorHAnsi" w:hAnsi="Arial" w:cs="Arial"/>
          <w:b/>
          <w:bCs/>
          <w:color w:val="000000"/>
          <w:sz w:val="24"/>
          <w:szCs w:val="18"/>
        </w:rPr>
        <w:t xml:space="preserve">, Professor, School of Business &amp; Economics, United International University”. The report has not been previously submitted to the other university and other internship report. The report which I make, do not breach any copyright rules and any part is not copied from any source. </w:t>
      </w:r>
    </w:p>
    <w:p w14:paraId="6EE81428" w14:textId="77777777" w:rsidR="00511D8A" w:rsidRPr="00511D8A" w:rsidRDefault="00511D8A" w:rsidP="00511D8A">
      <w:pPr>
        <w:autoSpaceDE w:val="0"/>
        <w:autoSpaceDN w:val="0"/>
        <w:adjustRightInd w:val="0"/>
        <w:spacing w:after="0" w:line="360" w:lineRule="auto"/>
        <w:rPr>
          <w:rFonts w:ascii="Arial" w:eastAsiaTheme="minorHAnsi" w:hAnsi="Arial" w:cs="Arial"/>
          <w:color w:val="000000"/>
          <w:sz w:val="24"/>
          <w:szCs w:val="18"/>
        </w:rPr>
      </w:pPr>
    </w:p>
    <w:p w14:paraId="75DC881D" w14:textId="77777777" w:rsidR="00511D8A" w:rsidRPr="00511D8A" w:rsidRDefault="00511D8A" w:rsidP="00511D8A">
      <w:pPr>
        <w:autoSpaceDE w:val="0"/>
        <w:autoSpaceDN w:val="0"/>
        <w:adjustRightInd w:val="0"/>
        <w:spacing w:after="0" w:line="360" w:lineRule="auto"/>
        <w:rPr>
          <w:rFonts w:ascii="Arial" w:eastAsiaTheme="minorHAnsi" w:hAnsi="Arial" w:cs="Arial"/>
          <w:color w:val="000000"/>
          <w:sz w:val="24"/>
          <w:szCs w:val="18"/>
        </w:rPr>
      </w:pPr>
      <w:r w:rsidRPr="00511D8A">
        <w:rPr>
          <w:rFonts w:ascii="Arial" w:eastAsiaTheme="minorHAnsi" w:hAnsi="Arial" w:cs="Arial"/>
          <w:color w:val="000000"/>
          <w:sz w:val="24"/>
          <w:szCs w:val="18"/>
        </w:rPr>
        <w:t xml:space="preserve">------------------------- </w:t>
      </w:r>
    </w:p>
    <w:p w14:paraId="285EBB0B" w14:textId="0A9E4F19" w:rsidR="00511D8A" w:rsidRPr="00511D8A" w:rsidRDefault="008341E4" w:rsidP="00511D8A">
      <w:pPr>
        <w:autoSpaceDE w:val="0"/>
        <w:autoSpaceDN w:val="0"/>
        <w:adjustRightInd w:val="0"/>
        <w:spacing w:after="0" w:line="360" w:lineRule="auto"/>
        <w:rPr>
          <w:rFonts w:ascii="Arial" w:eastAsiaTheme="minorHAnsi" w:hAnsi="Arial" w:cs="Arial"/>
          <w:color w:val="000000"/>
          <w:sz w:val="24"/>
          <w:szCs w:val="18"/>
        </w:rPr>
      </w:pPr>
      <w:r>
        <w:rPr>
          <w:rFonts w:ascii="Arial" w:eastAsiaTheme="minorHAnsi" w:hAnsi="Arial" w:cs="Arial"/>
          <w:color w:val="000000"/>
          <w:sz w:val="24"/>
          <w:szCs w:val="18"/>
        </w:rPr>
        <w:t>Tasnim Jahan</w:t>
      </w:r>
      <w:r w:rsidR="00511D8A" w:rsidRPr="00511D8A">
        <w:rPr>
          <w:rFonts w:ascii="Arial" w:eastAsiaTheme="minorHAnsi" w:hAnsi="Arial" w:cs="Arial"/>
          <w:color w:val="000000"/>
          <w:sz w:val="24"/>
          <w:szCs w:val="18"/>
        </w:rPr>
        <w:t xml:space="preserve"> </w:t>
      </w:r>
    </w:p>
    <w:p w14:paraId="6B89A825" w14:textId="18734F49" w:rsidR="002D7BD6" w:rsidRPr="00511D8A" w:rsidRDefault="00511D8A" w:rsidP="00511D8A">
      <w:pPr>
        <w:spacing w:line="360" w:lineRule="auto"/>
        <w:rPr>
          <w:sz w:val="32"/>
        </w:rPr>
      </w:pPr>
      <w:r w:rsidRPr="00511D8A">
        <w:rPr>
          <w:rFonts w:ascii="Arial" w:eastAsiaTheme="minorHAnsi" w:hAnsi="Arial" w:cs="Arial"/>
          <w:color w:val="000000"/>
          <w:sz w:val="24"/>
          <w:szCs w:val="18"/>
        </w:rPr>
        <w:t>1</w:t>
      </w:r>
      <w:r w:rsidR="008341E4">
        <w:rPr>
          <w:rFonts w:ascii="Arial" w:eastAsiaTheme="minorHAnsi" w:hAnsi="Arial" w:cs="Arial"/>
          <w:color w:val="000000"/>
          <w:sz w:val="24"/>
          <w:szCs w:val="18"/>
        </w:rPr>
        <w:t>11201213</w:t>
      </w:r>
    </w:p>
    <w:p w14:paraId="1B0493F2" w14:textId="77777777" w:rsidR="002D7BD6" w:rsidRDefault="002D7BD6"/>
    <w:p w14:paraId="19AC722C" w14:textId="77777777" w:rsidR="002D7BD6" w:rsidRDefault="002D7BD6"/>
    <w:p w14:paraId="07A4D1DD" w14:textId="3BE45FA5" w:rsidR="002D7BD6" w:rsidRPr="002D7BD6" w:rsidRDefault="002D7BD6" w:rsidP="002D7BD6">
      <w:pPr>
        <w:jc w:val="center"/>
        <w:rPr>
          <w:rFonts w:ascii="Arial" w:hAnsi="Arial" w:cs="Arial"/>
          <w:sz w:val="24"/>
          <w:szCs w:val="24"/>
        </w:rPr>
      </w:pPr>
    </w:p>
    <w:p w14:paraId="5913B086" w14:textId="77777777" w:rsidR="002D7BD6" w:rsidRDefault="002D7BD6" w:rsidP="002D7BD6">
      <w:pPr>
        <w:jc w:val="center"/>
      </w:pPr>
    </w:p>
    <w:p w14:paraId="6367E915" w14:textId="77777777" w:rsidR="00CA4BBC" w:rsidRDefault="00CA4BBC"/>
    <w:p w14:paraId="2465B3C1" w14:textId="77777777" w:rsidR="00CA4BBC" w:rsidRDefault="00CA4BBC"/>
    <w:p w14:paraId="6CADC6E1" w14:textId="77777777" w:rsidR="002D7BD6" w:rsidRDefault="002D7BD6"/>
    <w:p w14:paraId="61B3A8C9" w14:textId="77777777" w:rsidR="002D7BD6" w:rsidRDefault="002D7BD6"/>
    <w:p w14:paraId="445F1B62" w14:textId="77777777" w:rsidR="002D7BD6" w:rsidRDefault="002D7BD6"/>
    <w:p w14:paraId="0FAA5BD1" w14:textId="77777777" w:rsidR="002D7BD6" w:rsidRDefault="002D7BD6"/>
    <w:p w14:paraId="159112E8" w14:textId="77777777" w:rsidR="002D7BD6" w:rsidRDefault="002D7BD6"/>
    <w:p w14:paraId="76FBA417" w14:textId="161BA1F3" w:rsidR="002D7BD6" w:rsidRDefault="002D7BD6"/>
    <w:p w14:paraId="2ED30150" w14:textId="77777777" w:rsidR="002D7BD6" w:rsidRDefault="002D7BD6"/>
    <w:p w14:paraId="6FE636BF" w14:textId="77777777" w:rsidR="002D7BD6" w:rsidRPr="006871B4" w:rsidRDefault="002D7BD6" w:rsidP="006871B4">
      <w:pPr>
        <w:pStyle w:val="Heading1"/>
      </w:pPr>
      <w:bookmarkStart w:id="3" w:name="_Toc235738722"/>
      <w:r w:rsidRPr="006871B4">
        <w:lastRenderedPageBreak/>
        <w:t>Acknowledgement</w:t>
      </w:r>
      <w:bookmarkEnd w:id="3"/>
    </w:p>
    <w:p w14:paraId="40B19017" w14:textId="77777777" w:rsidR="002D7BD6" w:rsidRDefault="002D7BD6" w:rsidP="00D16A1D">
      <w:pPr>
        <w:pStyle w:val="Heading1"/>
        <w:jc w:val="left"/>
      </w:pPr>
    </w:p>
    <w:p w14:paraId="1934B3D2" w14:textId="77777777" w:rsidR="00511D8A" w:rsidRPr="00511D8A" w:rsidRDefault="00511D8A" w:rsidP="00BF76C6">
      <w:pPr>
        <w:pStyle w:val="NormalWeb"/>
        <w:spacing w:line="360" w:lineRule="auto"/>
        <w:jc w:val="both"/>
        <w:rPr>
          <w:rFonts w:ascii="Arial" w:hAnsi="Arial" w:cs="Arial"/>
        </w:rPr>
      </w:pPr>
      <w:r w:rsidRPr="00511D8A">
        <w:rPr>
          <w:rFonts w:ascii="Arial" w:hAnsi="Arial" w:cs="Arial"/>
        </w:rPr>
        <w:t>In the name of Almighty Allah, I express my sincere gratitude for enabling me to complete this internship report successfully.</w:t>
      </w:r>
    </w:p>
    <w:p w14:paraId="15E33085" w14:textId="77777777" w:rsidR="00511D8A" w:rsidRPr="00511D8A" w:rsidRDefault="00511D8A" w:rsidP="00BF76C6">
      <w:pPr>
        <w:pStyle w:val="NormalWeb"/>
        <w:spacing w:line="360" w:lineRule="auto"/>
        <w:jc w:val="both"/>
        <w:rPr>
          <w:rFonts w:ascii="Arial" w:hAnsi="Arial" w:cs="Arial"/>
        </w:rPr>
      </w:pPr>
      <w:r w:rsidRPr="00511D8A">
        <w:rPr>
          <w:rFonts w:ascii="Arial" w:hAnsi="Arial" w:cs="Arial"/>
        </w:rPr>
        <w:t xml:space="preserve">I would like to convey my deepest appreciation to my respected academic supervisor, Dr. Md. </w:t>
      </w:r>
      <w:proofErr w:type="spellStart"/>
      <w:r w:rsidRPr="00511D8A">
        <w:rPr>
          <w:rFonts w:ascii="Arial" w:hAnsi="Arial" w:cs="Arial"/>
        </w:rPr>
        <w:t>Shariful</w:t>
      </w:r>
      <w:proofErr w:type="spellEnd"/>
      <w:r w:rsidRPr="00511D8A">
        <w:rPr>
          <w:rFonts w:ascii="Arial" w:hAnsi="Arial" w:cs="Arial"/>
        </w:rPr>
        <w:t xml:space="preserve"> Alam, Professor, School of Business and Economics, United International University, for his scholarly guidance, constructive feedback, and continuous support throughout the preparation of this report.</w:t>
      </w:r>
    </w:p>
    <w:p w14:paraId="47C91EC1" w14:textId="69C615D4" w:rsidR="00511D8A" w:rsidRPr="00511D8A" w:rsidRDefault="00511D8A" w:rsidP="00605E8C">
      <w:pPr>
        <w:pStyle w:val="NormalWeb"/>
        <w:spacing w:line="360" w:lineRule="auto"/>
        <w:jc w:val="both"/>
        <w:rPr>
          <w:rFonts w:ascii="Arial" w:hAnsi="Arial" w:cs="Arial"/>
        </w:rPr>
      </w:pPr>
      <w:r w:rsidRPr="00511D8A">
        <w:rPr>
          <w:rFonts w:ascii="Arial" w:hAnsi="Arial" w:cs="Arial"/>
        </w:rPr>
        <w:t xml:space="preserve">I also thankful to </w:t>
      </w:r>
      <w:r w:rsidR="00605E8C">
        <w:rPr>
          <w:rFonts w:ascii="Arial" w:hAnsi="Arial" w:cs="Arial"/>
        </w:rPr>
        <w:t xml:space="preserve">Md. Arifuzzam, </w:t>
      </w:r>
      <w:r w:rsidR="00605E8C" w:rsidRPr="00605E8C">
        <w:rPr>
          <w:rFonts w:ascii="Arial" w:hAnsi="Arial" w:cs="Arial"/>
        </w:rPr>
        <w:t>Product Manager (Anti-</w:t>
      </w:r>
      <w:proofErr w:type="spellStart"/>
      <w:r w:rsidR="0012745D">
        <w:rPr>
          <w:rFonts w:ascii="Arial" w:hAnsi="Arial" w:cs="Arial"/>
        </w:rPr>
        <w:t>U</w:t>
      </w:r>
      <w:r w:rsidR="00605E8C" w:rsidRPr="00605E8C">
        <w:rPr>
          <w:rFonts w:ascii="Arial" w:hAnsi="Arial" w:cs="Arial"/>
        </w:rPr>
        <w:t>lcerent</w:t>
      </w:r>
      <w:proofErr w:type="spellEnd"/>
      <w:r w:rsidR="00605E8C" w:rsidRPr="00605E8C">
        <w:rPr>
          <w:rFonts w:ascii="Arial" w:hAnsi="Arial" w:cs="Arial"/>
        </w:rPr>
        <w:t xml:space="preserve"> </w:t>
      </w:r>
      <w:r w:rsidR="0012745D">
        <w:rPr>
          <w:rFonts w:ascii="Arial" w:hAnsi="Arial" w:cs="Arial"/>
        </w:rPr>
        <w:t>P</w:t>
      </w:r>
      <w:r w:rsidR="00605E8C" w:rsidRPr="00605E8C">
        <w:rPr>
          <w:rFonts w:ascii="Arial" w:hAnsi="Arial" w:cs="Arial"/>
        </w:rPr>
        <w:t>ortfolio)</w:t>
      </w:r>
      <w:r w:rsidR="00605E8C">
        <w:rPr>
          <w:rFonts w:ascii="Arial" w:hAnsi="Arial" w:cs="Arial"/>
        </w:rPr>
        <w:t>,</w:t>
      </w:r>
      <w:r w:rsidR="00605E8C" w:rsidRPr="00605E8C">
        <w:rPr>
          <w:rFonts w:ascii="Arial" w:hAnsi="Arial" w:cs="Arial"/>
        </w:rPr>
        <w:t xml:space="preserve"> Renata PLC</w:t>
      </w:r>
      <w:r w:rsidR="00605E8C">
        <w:rPr>
          <w:rFonts w:ascii="Arial" w:hAnsi="Arial" w:cs="Arial"/>
        </w:rPr>
        <w:t xml:space="preserve">. and </w:t>
      </w:r>
      <w:proofErr w:type="spellStart"/>
      <w:r w:rsidR="00605E8C">
        <w:rPr>
          <w:rFonts w:ascii="Arial" w:hAnsi="Arial" w:cs="Arial"/>
        </w:rPr>
        <w:t>Ahsanur</w:t>
      </w:r>
      <w:proofErr w:type="spellEnd"/>
      <w:r w:rsidR="00605E8C">
        <w:rPr>
          <w:rFonts w:ascii="Arial" w:hAnsi="Arial" w:cs="Arial"/>
        </w:rPr>
        <w:t xml:space="preserve"> Rahman </w:t>
      </w:r>
      <w:r w:rsidR="006F4CF7">
        <w:rPr>
          <w:rFonts w:ascii="Arial" w:hAnsi="Arial" w:cs="Arial"/>
        </w:rPr>
        <w:t>K</w:t>
      </w:r>
      <w:r w:rsidR="00605E8C">
        <w:rPr>
          <w:rFonts w:ascii="Arial" w:hAnsi="Arial" w:cs="Arial"/>
        </w:rPr>
        <w:t>han, Head of M</w:t>
      </w:r>
      <w:r w:rsidR="00605E8C" w:rsidRPr="00605E8C">
        <w:rPr>
          <w:rFonts w:ascii="Arial" w:hAnsi="Arial" w:cs="Arial"/>
        </w:rPr>
        <w:t xml:space="preserve">arketing, </w:t>
      </w:r>
      <w:r w:rsidR="00605E8C">
        <w:rPr>
          <w:rFonts w:ascii="Arial" w:hAnsi="Arial" w:cs="Arial"/>
        </w:rPr>
        <w:t>Gastro P</w:t>
      </w:r>
      <w:r w:rsidR="00605E8C" w:rsidRPr="00605E8C">
        <w:rPr>
          <w:rFonts w:ascii="Arial" w:hAnsi="Arial" w:cs="Arial"/>
        </w:rPr>
        <w:t>ortfolio (</w:t>
      </w:r>
      <w:proofErr w:type="spellStart"/>
      <w:r w:rsidR="00605E8C" w:rsidRPr="00605E8C">
        <w:rPr>
          <w:rFonts w:ascii="Arial" w:hAnsi="Arial" w:cs="Arial"/>
        </w:rPr>
        <w:t>Maxpro</w:t>
      </w:r>
      <w:proofErr w:type="spellEnd"/>
      <w:r w:rsidR="00605E8C" w:rsidRPr="00605E8C">
        <w:rPr>
          <w:rFonts w:ascii="Arial" w:hAnsi="Arial" w:cs="Arial"/>
        </w:rPr>
        <w:t>), Renata PLC.</w:t>
      </w:r>
      <w:r w:rsidR="00605E8C">
        <w:rPr>
          <w:rFonts w:ascii="Arial" w:hAnsi="Arial" w:cs="Arial"/>
        </w:rPr>
        <w:t xml:space="preserve"> for guiding me to learn and work properly. They support me about understanding marketing in the pharmaceutical sector and way to work there.  </w:t>
      </w:r>
    </w:p>
    <w:p w14:paraId="76F19EE4" w14:textId="77777777" w:rsidR="002D7BD6" w:rsidRDefault="002D7BD6"/>
    <w:p w14:paraId="2E69772E" w14:textId="77777777" w:rsidR="002D7BD6" w:rsidRDefault="002D7BD6"/>
    <w:p w14:paraId="1F0DFE59" w14:textId="77777777" w:rsidR="002D7BD6" w:rsidRDefault="002D7BD6"/>
    <w:p w14:paraId="76E35F9D" w14:textId="77777777" w:rsidR="002D7BD6" w:rsidRDefault="002D7BD6"/>
    <w:p w14:paraId="0BD80E96" w14:textId="77777777" w:rsidR="002D7BD6" w:rsidRDefault="002D7BD6"/>
    <w:p w14:paraId="7AB45067" w14:textId="77777777" w:rsidR="002D7BD6" w:rsidRDefault="002D7BD6"/>
    <w:p w14:paraId="533CAC71" w14:textId="77777777" w:rsidR="002D7BD6" w:rsidRDefault="002D7BD6"/>
    <w:p w14:paraId="59B0512D" w14:textId="77777777" w:rsidR="002D7BD6" w:rsidRDefault="002D7BD6"/>
    <w:p w14:paraId="5C271B4A" w14:textId="77777777" w:rsidR="002D7BD6" w:rsidRDefault="002D7BD6"/>
    <w:p w14:paraId="634ECDF5" w14:textId="77777777" w:rsidR="002D7BD6" w:rsidRDefault="002D7BD6"/>
    <w:p w14:paraId="6140154E" w14:textId="77777777" w:rsidR="002D7BD6" w:rsidRDefault="002D7BD6"/>
    <w:p w14:paraId="7F133509" w14:textId="77777777" w:rsidR="002D7BD6" w:rsidRDefault="002D7BD6"/>
    <w:p w14:paraId="1EE693E1" w14:textId="2F6BD5DE" w:rsidR="002D7BD6" w:rsidRPr="002D7BD6" w:rsidRDefault="002D7BD6" w:rsidP="002D7BD6">
      <w:pPr>
        <w:pStyle w:val="Heading1"/>
      </w:pPr>
      <w:bookmarkStart w:id="4" w:name="_Toc235738723"/>
      <w:r>
        <w:lastRenderedPageBreak/>
        <w:t>E</w:t>
      </w:r>
      <w:r w:rsidRPr="002D7BD6">
        <w:t>xecutive summary</w:t>
      </w:r>
      <w:bookmarkEnd w:id="4"/>
    </w:p>
    <w:p w14:paraId="0EC3F116" w14:textId="77777777" w:rsidR="002D7BD6" w:rsidRDefault="002D7BD6"/>
    <w:p w14:paraId="3D36FDBD" w14:textId="77777777" w:rsidR="00B66DBB" w:rsidRPr="00B66DBB" w:rsidRDefault="00B66DBB" w:rsidP="00B92CB4">
      <w:pPr>
        <w:spacing w:before="100" w:beforeAutospacing="1" w:after="100" w:afterAutospacing="1" w:line="360" w:lineRule="auto"/>
        <w:jc w:val="both"/>
        <w:rPr>
          <w:rFonts w:ascii="Arial" w:eastAsia="Times New Roman" w:hAnsi="Arial" w:cs="Arial"/>
          <w:sz w:val="24"/>
          <w:szCs w:val="24"/>
        </w:rPr>
      </w:pPr>
      <w:r w:rsidRPr="00B66DBB">
        <w:rPr>
          <w:rFonts w:ascii="Arial" w:eastAsia="Times New Roman" w:hAnsi="Arial" w:cs="Arial"/>
          <w:sz w:val="24"/>
          <w:szCs w:val="24"/>
        </w:rPr>
        <w:t>I did my internship with Renata PLC in their Marketing Pharma Department at their Corporate Head Office in Mirpur-11, Dhaka. The aim of this report is to give an idea about activities of the Marketing Pharma Department, and analyze about the pharmaceutical industry of Bangladesh. The report provides detailed information about Renata PLC's history, operations, growth, products and market position. Renata PLC is one of the most important pharmaceutical companies of Bangladesh and has grown successfully in terms of business through quality products, excellent distribution networks, proper marketing strategies and business management practices. The current conditions such as competition, industry growth, technology and regulations. The internship experience section provides a description of what the intern actually did, in terms of activities, responsibilities, and duties, during the internship. The department's responsibilities include sales and market data organization, preparing presentations and reports, updating product and doctor information, documentation and support activities for promotions. My job experience included understanding brand management and marketing communication, sales coordination, and market analysis. Also, I learned about segmentation, targeting, positioning, branding, customer relationship management and market research were quite related to the departmental activities. I also gain knowledge of Communication, Team working, Analytical thinking, Time Management, Report writing and application of Microsoft Office. Overall, the internship at Renata PLC was a highly beneficial experience that helped me gain insight into the corporate world and build the skills needed for future success in my studies and career in the business industry.</w:t>
      </w:r>
    </w:p>
    <w:p w14:paraId="6322A002" w14:textId="77777777" w:rsidR="002D7BD6" w:rsidRDefault="002D7BD6"/>
    <w:p w14:paraId="42616237" w14:textId="77777777" w:rsidR="002D7BD6" w:rsidRDefault="002D7BD6"/>
    <w:p w14:paraId="2D01AAA1" w14:textId="77777777" w:rsidR="002D7BD6" w:rsidRDefault="002D7BD6"/>
    <w:p w14:paraId="33FBA361" w14:textId="1E90A9D3" w:rsidR="002D7BD6" w:rsidRDefault="002D7BD6"/>
    <w:p w14:paraId="2E06FF62" w14:textId="77777777" w:rsidR="002D7BD6" w:rsidRDefault="002D7BD6" w:rsidP="00381FA5">
      <w:pPr>
        <w:rPr>
          <w:rFonts w:ascii="Arial" w:hAnsi="Arial" w:cs="Arial"/>
          <w:sz w:val="24"/>
          <w:szCs w:val="24"/>
        </w:rPr>
      </w:pPr>
    </w:p>
    <w:p w14:paraId="5D802F23" w14:textId="61176D81" w:rsidR="002D7BD6" w:rsidRDefault="002D7BD6" w:rsidP="006871B4">
      <w:pPr>
        <w:pStyle w:val="Heading1"/>
      </w:pPr>
      <w:bookmarkStart w:id="5" w:name="_Toc235738724"/>
      <w:r>
        <w:lastRenderedPageBreak/>
        <w:t>Table of contents</w:t>
      </w:r>
      <w:bookmarkEnd w:id="5"/>
      <w:r>
        <w:t xml:space="preserve"> </w:t>
      </w:r>
    </w:p>
    <w:sdt>
      <w:sdtPr>
        <w:rPr>
          <w:rFonts w:ascii="Arial" w:eastAsia="Calibri" w:hAnsi="Arial" w:cs="Arial"/>
          <w:b w:val="0"/>
          <w:bCs w:val="0"/>
          <w:color w:val="auto"/>
          <w:sz w:val="24"/>
          <w:szCs w:val="24"/>
          <w:lang w:eastAsia="en-US"/>
        </w:rPr>
        <w:id w:val="1595287686"/>
        <w:docPartObj>
          <w:docPartGallery w:val="Table of Contents"/>
          <w:docPartUnique/>
        </w:docPartObj>
      </w:sdtPr>
      <w:sdtEndPr>
        <w:rPr>
          <w:rFonts w:ascii="Calibri" w:hAnsi="Calibri" w:cs="Times New Roman"/>
          <w:noProof/>
          <w:sz w:val="22"/>
          <w:szCs w:val="22"/>
        </w:rPr>
      </w:sdtEndPr>
      <w:sdtContent>
        <w:p w14:paraId="199D3812" w14:textId="77777777" w:rsidR="006871B4" w:rsidRPr="00DE7A7F" w:rsidRDefault="006871B4">
          <w:pPr>
            <w:pStyle w:val="TOCHeading"/>
            <w:rPr>
              <w:rFonts w:ascii="Arial" w:hAnsi="Arial" w:cs="Arial"/>
              <w:sz w:val="24"/>
              <w:szCs w:val="24"/>
            </w:rPr>
          </w:pPr>
          <w:r w:rsidRPr="00DE7A7F">
            <w:rPr>
              <w:rFonts w:ascii="Arial" w:hAnsi="Arial" w:cs="Arial"/>
              <w:sz w:val="24"/>
              <w:szCs w:val="24"/>
            </w:rPr>
            <w:t>Table of Contents</w:t>
          </w:r>
        </w:p>
        <w:p w14:paraId="2FC60520" w14:textId="52CB022A" w:rsidR="0064137E" w:rsidRDefault="006871B4">
          <w:pPr>
            <w:pStyle w:val="TOC1"/>
            <w:rPr>
              <w:rFonts w:asciiTheme="minorHAnsi" w:eastAsiaTheme="minorEastAsia" w:hAnsiTheme="minorHAnsi" w:cstheme="minorBidi"/>
              <w:b w:val="0"/>
            </w:rPr>
          </w:pPr>
          <w:r w:rsidRPr="00DE7A7F">
            <w:rPr>
              <w:rFonts w:ascii="Arial" w:hAnsi="Arial"/>
              <w:noProof w:val="0"/>
              <w:sz w:val="24"/>
              <w:szCs w:val="24"/>
            </w:rPr>
            <w:fldChar w:fldCharType="begin"/>
          </w:r>
          <w:r w:rsidRPr="00DE7A7F">
            <w:rPr>
              <w:rFonts w:ascii="Arial" w:hAnsi="Arial"/>
              <w:sz w:val="24"/>
              <w:szCs w:val="24"/>
            </w:rPr>
            <w:instrText xml:space="preserve"> TOC \o "1-3" \h \z \u </w:instrText>
          </w:r>
          <w:r w:rsidRPr="00DE7A7F">
            <w:rPr>
              <w:rFonts w:ascii="Arial" w:hAnsi="Arial"/>
              <w:noProof w:val="0"/>
              <w:sz w:val="24"/>
              <w:szCs w:val="24"/>
            </w:rPr>
            <w:fldChar w:fldCharType="separate"/>
          </w:r>
          <w:hyperlink w:anchor="_Toc235738719" w:history="1">
            <w:r w:rsidR="0064137E" w:rsidRPr="00466F46">
              <w:rPr>
                <w:rStyle w:val="Hyperlink"/>
              </w:rPr>
              <w:t>Letter of transmittal</w:t>
            </w:r>
            <w:r w:rsidR="0064137E">
              <w:rPr>
                <w:webHidden/>
              </w:rPr>
              <w:tab/>
            </w:r>
            <w:r w:rsidR="0064137E">
              <w:rPr>
                <w:webHidden/>
              </w:rPr>
              <w:fldChar w:fldCharType="begin"/>
            </w:r>
            <w:r w:rsidR="0064137E">
              <w:rPr>
                <w:webHidden/>
              </w:rPr>
              <w:instrText xml:space="preserve"> PAGEREF _Toc235738719 \h </w:instrText>
            </w:r>
            <w:r w:rsidR="0064137E">
              <w:rPr>
                <w:webHidden/>
              </w:rPr>
            </w:r>
            <w:r w:rsidR="0064137E">
              <w:rPr>
                <w:webHidden/>
              </w:rPr>
              <w:fldChar w:fldCharType="separate"/>
            </w:r>
            <w:r w:rsidR="000F3544">
              <w:rPr>
                <w:webHidden/>
              </w:rPr>
              <w:t>3</w:t>
            </w:r>
            <w:r w:rsidR="0064137E">
              <w:rPr>
                <w:webHidden/>
              </w:rPr>
              <w:fldChar w:fldCharType="end"/>
            </w:r>
          </w:hyperlink>
        </w:p>
        <w:p w14:paraId="5ABF6D52" w14:textId="424F0F65" w:rsidR="0064137E" w:rsidRDefault="0064137E">
          <w:pPr>
            <w:pStyle w:val="TOC1"/>
            <w:rPr>
              <w:rFonts w:asciiTheme="minorHAnsi" w:eastAsiaTheme="minorEastAsia" w:hAnsiTheme="minorHAnsi" w:cstheme="minorBidi"/>
              <w:b w:val="0"/>
            </w:rPr>
          </w:pPr>
          <w:hyperlink w:anchor="_Toc235738720" w:history="1">
            <w:r w:rsidRPr="00466F46">
              <w:rPr>
                <w:rStyle w:val="Hyperlink"/>
              </w:rPr>
              <w:t>Certification of similarity index</w:t>
            </w:r>
            <w:r>
              <w:rPr>
                <w:webHidden/>
              </w:rPr>
              <w:tab/>
            </w:r>
            <w:r>
              <w:rPr>
                <w:webHidden/>
              </w:rPr>
              <w:fldChar w:fldCharType="begin"/>
            </w:r>
            <w:r>
              <w:rPr>
                <w:webHidden/>
              </w:rPr>
              <w:instrText xml:space="preserve"> PAGEREF _Toc235738720 \h </w:instrText>
            </w:r>
            <w:r>
              <w:rPr>
                <w:webHidden/>
              </w:rPr>
            </w:r>
            <w:r>
              <w:rPr>
                <w:webHidden/>
              </w:rPr>
              <w:fldChar w:fldCharType="separate"/>
            </w:r>
            <w:r w:rsidR="000F3544">
              <w:rPr>
                <w:webHidden/>
              </w:rPr>
              <w:t>4</w:t>
            </w:r>
            <w:r>
              <w:rPr>
                <w:webHidden/>
              </w:rPr>
              <w:fldChar w:fldCharType="end"/>
            </w:r>
          </w:hyperlink>
        </w:p>
        <w:p w14:paraId="7CD1D4AD" w14:textId="00BBD812" w:rsidR="0064137E" w:rsidRDefault="0064137E">
          <w:pPr>
            <w:pStyle w:val="TOC1"/>
            <w:rPr>
              <w:rFonts w:asciiTheme="minorHAnsi" w:eastAsiaTheme="minorEastAsia" w:hAnsiTheme="minorHAnsi" w:cstheme="minorBidi"/>
              <w:b w:val="0"/>
            </w:rPr>
          </w:pPr>
          <w:hyperlink w:anchor="_Toc235738721" w:history="1">
            <w:r w:rsidRPr="00466F46">
              <w:rPr>
                <w:rStyle w:val="Hyperlink"/>
              </w:rPr>
              <w:t>Declaration of the student</w:t>
            </w:r>
            <w:r>
              <w:rPr>
                <w:webHidden/>
              </w:rPr>
              <w:tab/>
            </w:r>
            <w:r>
              <w:rPr>
                <w:webHidden/>
              </w:rPr>
              <w:fldChar w:fldCharType="begin"/>
            </w:r>
            <w:r>
              <w:rPr>
                <w:webHidden/>
              </w:rPr>
              <w:instrText xml:space="preserve"> PAGEREF _Toc235738721 \h </w:instrText>
            </w:r>
            <w:r>
              <w:rPr>
                <w:webHidden/>
              </w:rPr>
            </w:r>
            <w:r>
              <w:rPr>
                <w:webHidden/>
              </w:rPr>
              <w:fldChar w:fldCharType="separate"/>
            </w:r>
            <w:r w:rsidR="000F3544">
              <w:rPr>
                <w:webHidden/>
              </w:rPr>
              <w:t>5</w:t>
            </w:r>
            <w:r>
              <w:rPr>
                <w:webHidden/>
              </w:rPr>
              <w:fldChar w:fldCharType="end"/>
            </w:r>
          </w:hyperlink>
        </w:p>
        <w:p w14:paraId="18D8F4A6" w14:textId="44F98F78" w:rsidR="0064137E" w:rsidRDefault="0064137E">
          <w:pPr>
            <w:pStyle w:val="TOC1"/>
            <w:rPr>
              <w:rFonts w:asciiTheme="minorHAnsi" w:eastAsiaTheme="minorEastAsia" w:hAnsiTheme="minorHAnsi" w:cstheme="minorBidi"/>
              <w:b w:val="0"/>
            </w:rPr>
          </w:pPr>
          <w:hyperlink w:anchor="_Toc235738722" w:history="1">
            <w:r w:rsidRPr="00466F46">
              <w:rPr>
                <w:rStyle w:val="Hyperlink"/>
              </w:rPr>
              <w:t>Acknowledgement</w:t>
            </w:r>
            <w:r>
              <w:rPr>
                <w:webHidden/>
              </w:rPr>
              <w:tab/>
            </w:r>
            <w:r>
              <w:rPr>
                <w:webHidden/>
              </w:rPr>
              <w:fldChar w:fldCharType="begin"/>
            </w:r>
            <w:r>
              <w:rPr>
                <w:webHidden/>
              </w:rPr>
              <w:instrText xml:space="preserve"> PAGEREF _Toc235738722 \h </w:instrText>
            </w:r>
            <w:r>
              <w:rPr>
                <w:webHidden/>
              </w:rPr>
            </w:r>
            <w:r>
              <w:rPr>
                <w:webHidden/>
              </w:rPr>
              <w:fldChar w:fldCharType="separate"/>
            </w:r>
            <w:r w:rsidR="000F3544">
              <w:rPr>
                <w:webHidden/>
              </w:rPr>
              <w:t>6</w:t>
            </w:r>
            <w:r>
              <w:rPr>
                <w:webHidden/>
              </w:rPr>
              <w:fldChar w:fldCharType="end"/>
            </w:r>
          </w:hyperlink>
        </w:p>
        <w:p w14:paraId="562E4B43" w14:textId="37CE319C" w:rsidR="0064137E" w:rsidRDefault="0064137E">
          <w:pPr>
            <w:pStyle w:val="TOC1"/>
            <w:rPr>
              <w:rFonts w:asciiTheme="minorHAnsi" w:eastAsiaTheme="minorEastAsia" w:hAnsiTheme="minorHAnsi" w:cstheme="minorBidi"/>
              <w:b w:val="0"/>
            </w:rPr>
          </w:pPr>
          <w:hyperlink w:anchor="_Toc235738723" w:history="1">
            <w:r w:rsidRPr="00466F46">
              <w:rPr>
                <w:rStyle w:val="Hyperlink"/>
              </w:rPr>
              <w:t>Executive summary</w:t>
            </w:r>
            <w:r>
              <w:rPr>
                <w:webHidden/>
              </w:rPr>
              <w:tab/>
            </w:r>
            <w:r>
              <w:rPr>
                <w:webHidden/>
              </w:rPr>
              <w:fldChar w:fldCharType="begin"/>
            </w:r>
            <w:r>
              <w:rPr>
                <w:webHidden/>
              </w:rPr>
              <w:instrText xml:space="preserve"> PAGEREF _Toc235738723 \h </w:instrText>
            </w:r>
            <w:r>
              <w:rPr>
                <w:webHidden/>
              </w:rPr>
            </w:r>
            <w:r>
              <w:rPr>
                <w:webHidden/>
              </w:rPr>
              <w:fldChar w:fldCharType="separate"/>
            </w:r>
            <w:r w:rsidR="000F3544">
              <w:rPr>
                <w:webHidden/>
              </w:rPr>
              <w:t>7</w:t>
            </w:r>
            <w:r>
              <w:rPr>
                <w:webHidden/>
              </w:rPr>
              <w:fldChar w:fldCharType="end"/>
            </w:r>
          </w:hyperlink>
        </w:p>
        <w:p w14:paraId="490A23B4" w14:textId="09F8E194" w:rsidR="0064137E" w:rsidRDefault="0064137E">
          <w:pPr>
            <w:pStyle w:val="TOC1"/>
            <w:rPr>
              <w:rFonts w:asciiTheme="minorHAnsi" w:eastAsiaTheme="minorEastAsia" w:hAnsiTheme="minorHAnsi" w:cstheme="minorBidi"/>
              <w:b w:val="0"/>
            </w:rPr>
          </w:pPr>
          <w:hyperlink w:anchor="_Toc235738724" w:history="1">
            <w:r w:rsidRPr="00466F46">
              <w:rPr>
                <w:rStyle w:val="Hyperlink"/>
              </w:rPr>
              <w:t>Table of contents</w:t>
            </w:r>
            <w:r>
              <w:rPr>
                <w:webHidden/>
              </w:rPr>
              <w:tab/>
            </w:r>
            <w:r>
              <w:rPr>
                <w:webHidden/>
              </w:rPr>
              <w:fldChar w:fldCharType="begin"/>
            </w:r>
            <w:r>
              <w:rPr>
                <w:webHidden/>
              </w:rPr>
              <w:instrText xml:space="preserve"> PAGEREF _Toc235738724 \h </w:instrText>
            </w:r>
            <w:r>
              <w:rPr>
                <w:webHidden/>
              </w:rPr>
            </w:r>
            <w:r>
              <w:rPr>
                <w:webHidden/>
              </w:rPr>
              <w:fldChar w:fldCharType="separate"/>
            </w:r>
            <w:r w:rsidR="000F3544">
              <w:rPr>
                <w:webHidden/>
              </w:rPr>
              <w:t>8</w:t>
            </w:r>
            <w:r>
              <w:rPr>
                <w:webHidden/>
              </w:rPr>
              <w:fldChar w:fldCharType="end"/>
            </w:r>
          </w:hyperlink>
        </w:p>
        <w:p w14:paraId="25088C7B" w14:textId="3E4F759E" w:rsidR="0064137E" w:rsidRDefault="0064137E">
          <w:pPr>
            <w:pStyle w:val="TOC1"/>
            <w:rPr>
              <w:rFonts w:asciiTheme="minorHAnsi" w:eastAsiaTheme="minorEastAsia" w:hAnsiTheme="minorHAnsi" w:cstheme="minorBidi"/>
              <w:b w:val="0"/>
            </w:rPr>
          </w:pPr>
          <w:hyperlink w:anchor="_Toc235738725" w:history="1">
            <w:r w:rsidRPr="00466F46">
              <w:rPr>
                <w:rStyle w:val="Hyperlink"/>
              </w:rPr>
              <w:t>List of Figures</w:t>
            </w:r>
            <w:r>
              <w:rPr>
                <w:webHidden/>
              </w:rPr>
              <w:tab/>
            </w:r>
            <w:r>
              <w:rPr>
                <w:webHidden/>
              </w:rPr>
              <w:fldChar w:fldCharType="begin"/>
            </w:r>
            <w:r>
              <w:rPr>
                <w:webHidden/>
              </w:rPr>
              <w:instrText xml:space="preserve"> PAGEREF _Toc235738725 \h </w:instrText>
            </w:r>
            <w:r>
              <w:rPr>
                <w:webHidden/>
              </w:rPr>
            </w:r>
            <w:r>
              <w:rPr>
                <w:webHidden/>
              </w:rPr>
              <w:fldChar w:fldCharType="separate"/>
            </w:r>
            <w:r w:rsidR="000F3544">
              <w:rPr>
                <w:webHidden/>
              </w:rPr>
              <w:t>10</w:t>
            </w:r>
            <w:r>
              <w:rPr>
                <w:webHidden/>
              </w:rPr>
              <w:fldChar w:fldCharType="end"/>
            </w:r>
          </w:hyperlink>
        </w:p>
        <w:p w14:paraId="5402073A" w14:textId="33B36509" w:rsidR="0064137E" w:rsidRDefault="0064137E">
          <w:pPr>
            <w:pStyle w:val="TOC1"/>
            <w:rPr>
              <w:rFonts w:asciiTheme="minorHAnsi" w:eastAsiaTheme="minorEastAsia" w:hAnsiTheme="minorHAnsi" w:cstheme="minorBidi"/>
              <w:b w:val="0"/>
            </w:rPr>
          </w:pPr>
          <w:hyperlink w:anchor="_Toc235738726" w:history="1">
            <w:r w:rsidRPr="00466F46">
              <w:rPr>
                <w:rStyle w:val="Hyperlink"/>
              </w:rPr>
              <w:t>List of Tables</w:t>
            </w:r>
            <w:r>
              <w:rPr>
                <w:webHidden/>
              </w:rPr>
              <w:tab/>
            </w:r>
            <w:r>
              <w:rPr>
                <w:webHidden/>
              </w:rPr>
              <w:fldChar w:fldCharType="begin"/>
            </w:r>
            <w:r>
              <w:rPr>
                <w:webHidden/>
              </w:rPr>
              <w:instrText xml:space="preserve"> PAGEREF _Toc235738726 \h </w:instrText>
            </w:r>
            <w:r>
              <w:rPr>
                <w:webHidden/>
              </w:rPr>
            </w:r>
            <w:r>
              <w:rPr>
                <w:webHidden/>
              </w:rPr>
              <w:fldChar w:fldCharType="separate"/>
            </w:r>
            <w:r w:rsidR="000F3544">
              <w:rPr>
                <w:webHidden/>
              </w:rPr>
              <w:t>11</w:t>
            </w:r>
            <w:r>
              <w:rPr>
                <w:webHidden/>
              </w:rPr>
              <w:fldChar w:fldCharType="end"/>
            </w:r>
          </w:hyperlink>
        </w:p>
        <w:p w14:paraId="6CDC0CEA" w14:textId="39C2EA24" w:rsidR="0064137E" w:rsidRDefault="0064137E">
          <w:pPr>
            <w:pStyle w:val="TOC1"/>
            <w:rPr>
              <w:rFonts w:asciiTheme="minorHAnsi" w:eastAsiaTheme="minorEastAsia" w:hAnsiTheme="minorHAnsi" w:cstheme="minorBidi"/>
              <w:b w:val="0"/>
            </w:rPr>
          </w:pPr>
          <w:hyperlink w:anchor="_Toc235738727" w:history="1">
            <w:r w:rsidRPr="00466F46">
              <w:rPr>
                <w:rStyle w:val="Hyperlink"/>
              </w:rPr>
              <w:t>List of Abbreviation</w:t>
            </w:r>
            <w:r>
              <w:rPr>
                <w:webHidden/>
              </w:rPr>
              <w:tab/>
            </w:r>
            <w:r>
              <w:rPr>
                <w:webHidden/>
              </w:rPr>
              <w:fldChar w:fldCharType="begin"/>
            </w:r>
            <w:r>
              <w:rPr>
                <w:webHidden/>
              </w:rPr>
              <w:instrText xml:space="preserve"> PAGEREF _Toc235738727 \h </w:instrText>
            </w:r>
            <w:r>
              <w:rPr>
                <w:webHidden/>
              </w:rPr>
            </w:r>
            <w:r>
              <w:rPr>
                <w:webHidden/>
              </w:rPr>
              <w:fldChar w:fldCharType="separate"/>
            </w:r>
            <w:r w:rsidR="000F3544">
              <w:rPr>
                <w:webHidden/>
              </w:rPr>
              <w:t>12</w:t>
            </w:r>
            <w:r>
              <w:rPr>
                <w:webHidden/>
              </w:rPr>
              <w:fldChar w:fldCharType="end"/>
            </w:r>
          </w:hyperlink>
        </w:p>
        <w:p w14:paraId="50E86CD6" w14:textId="69F1459F" w:rsidR="0064137E" w:rsidRDefault="0064137E">
          <w:pPr>
            <w:pStyle w:val="TOC1"/>
            <w:rPr>
              <w:rFonts w:asciiTheme="minorHAnsi" w:eastAsiaTheme="minorEastAsia" w:hAnsiTheme="minorHAnsi" w:cstheme="minorBidi"/>
              <w:b w:val="0"/>
            </w:rPr>
          </w:pPr>
          <w:hyperlink w:anchor="_Toc235738728" w:history="1">
            <w:r w:rsidRPr="00466F46">
              <w:rPr>
                <w:rStyle w:val="Hyperlink"/>
              </w:rPr>
              <w:t>CHAPTER I: INTRODUCTION</w:t>
            </w:r>
            <w:r>
              <w:rPr>
                <w:webHidden/>
              </w:rPr>
              <w:tab/>
            </w:r>
            <w:r>
              <w:rPr>
                <w:webHidden/>
              </w:rPr>
              <w:fldChar w:fldCharType="begin"/>
            </w:r>
            <w:r>
              <w:rPr>
                <w:webHidden/>
              </w:rPr>
              <w:instrText xml:space="preserve"> PAGEREF _Toc235738728 \h </w:instrText>
            </w:r>
            <w:r>
              <w:rPr>
                <w:webHidden/>
              </w:rPr>
            </w:r>
            <w:r>
              <w:rPr>
                <w:webHidden/>
              </w:rPr>
              <w:fldChar w:fldCharType="separate"/>
            </w:r>
            <w:r w:rsidR="000F3544">
              <w:rPr>
                <w:webHidden/>
              </w:rPr>
              <w:t>13</w:t>
            </w:r>
            <w:r>
              <w:rPr>
                <w:webHidden/>
              </w:rPr>
              <w:fldChar w:fldCharType="end"/>
            </w:r>
          </w:hyperlink>
        </w:p>
        <w:p w14:paraId="7FA42315" w14:textId="4B2E98E5" w:rsidR="0064137E" w:rsidRDefault="0064137E">
          <w:pPr>
            <w:pStyle w:val="TOC2"/>
            <w:rPr>
              <w:rFonts w:asciiTheme="minorHAnsi" w:eastAsiaTheme="minorEastAsia" w:hAnsiTheme="minorHAnsi" w:cstheme="minorBidi"/>
              <w:b w:val="0"/>
            </w:rPr>
          </w:pPr>
          <w:hyperlink w:anchor="_Toc235738729" w:history="1">
            <w:r w:rsidRPr="00466F46">
              <w:rPr>
                <w:rStyle w:val="Hyperlink"/>
              </w:rPr>
              <w:t>1.1</w:t>
            </w:r>
            <w:r>
              <w:rPr>
                <w:rFonts w:asciiTheme="minorHAnsi" w:eastAsiaTheme="minorEastAsia" w:hAnsiTheme="minorHAnsi" w:cstheme="minorBidi"/>
                <w:b w:val="0"/>
              </w:rPr>
              <w:tab/>
            </w:r>
            <w:r w:rsidRPr="00466F46">
              <w:rPr>
                <w:rStyle w:val="Hyperlink"/>
              </w:rPr>
              <w:t>Background of the Report</w:t>
            </w:r>
            <w:r>
              <w:rPr>
                <w:webHidden/>
              </w:rPr>
              <w:tab/>
            </w:r>
            <w:r>
              <w:rPr>
                <w:webHidden/>
              </w:rPr>
              <w:fldChar w:fldCharType="begin"/>
            </w:r>
            <w:r>
              <w:rPr>
                <w:webHidden/>
              </w:rPr>
              <w:instrText xml:space="preserve"> PAGEREF _Toc235738729 \h </w:instrText>
            </w:r>
            <w:r>
              <w:rPr>
                <w:webHidden/>
              </w:rPr>
            </w:r>
            <w:r>
              <w:rPr>
                <w:webHidden/>
              </w:rPr>
              <w:fldChar w:fldCharType="separate"/>
            </w:r>
            <w:r w:rsidR="000F3544">
              <w:rPr>
                <w:webHidden/>
              </w:rPr>
              <w:t>13</w:t>
            </w:r>
            <w:r>
              <w:rPr>
                <w:webHidden/>
              </w:rPr>
              <w:fldChar w:fldCharType="end"/>
            </w:r>
          </w:hyperlink>
        </w:p>
        <w:p w14:paraId="56E2D88F" w14:textId="057F4096" w:rsidR="0064137E" w:rsidRDefault="0064137E">
          <w:pPr>
            <w:pStyle w:val="TOC2"/>
            <w:rPr>
              <w:rFonts w:asciiTheme="minorHAnsi" w:eastAsiaTheme="minorEastAsia" w:hAnsiTheme="minorHAnsi" w:cstheme="minorBidi"/>
              <w:b w:val="0"/>
            </w:rPr>
          </w:pPr>
          <w:hyperlink w:anchor="_Toc235738730" w:history="1">
            <w:r w:rsidRPr="00466F46">
              <w:rPr>
                <w:rStyle w:val="Hyperlink"/>
              </w:rPr>
              <w:t>1.2</w:t>
            </w:r>
            <w:r>
              <w:rPr>
                <w:rFonts w:asciiTheme="minorHAnsi" w:eastAsiaTheme="minorEastAsia" w:hAnsiTheme="minorHAnsi" w:cstheme="minorBidi"/>
                <w:b w:val="0"/>
              </w:rPr>
              <w:tab/>
            </w:r>
            <w:r w:rsidRPr="00466F46">
              <w:rPr>
                <w:rStyle w:val="Hyperlink"/>
              </w:rPr>
              <w:t>Objectives of the Report</w:t>
            </w:r>
            <w:r>
              <w:rPr>
                <w:webHidden/>
              </w:rPr>
              <w:tab/>
            </w:r>
            <w:r>
              <w:rPr>
                <w:webHidden/>
              </w:rPr>
              <w:fldChar w:fldCharType="begin"/>
            </w:r>
            <w:r>
              <w:rPr>
                <w:webHidden/>
              </w:rPr>
              <w:instrText xml:space="preserve"> PAGEREF _Toc235738730 \h </w:instrText>
            </w:r>
            <w:r>
              <w:rPr>
                <w:webHidden/>
              </w:rPr>
            </w:r>
            <w:r>
              <w:rPr>
                <w:webHidden/>
              </w:rPr>
              <w:fldChar w:fldCharType="separate"/>
            </w:r>
            <w:r w:rsidR="000F3544">
              <w:rPr>
                <w:webHidden/>
              </w:rPr>
              <w:t>14</w:t>
            </w:r>
            <w:r>
              <w:rPr>
                <w:webHidden/>
              </w:rPr>
              <w:fldChar w:fldCharType="end"/>
            </w:r>
          </w:hyperlink>
        </w:p>
        <w:p w14:paraId="579AD092" w14:textId="3D9E4BD0" w:rsidR="0064137E" w:rsidRDefault="0064137E">
          <w:pPr>
            <w:pStyle w:val="TOC2"/>
            <w:rPr>
              <w:rFonts w:asciiTheme="minorHAnsi" w:eastAsiaTheme="minorEastAsia" w:hAnsiTheme="minorHAnsi" w:cstheme="minorBidi"/>
              <w:b w:val="0"/>
            </w:rPr>
          </w:pPr>
          <w:hyperlink w:anchor="_Toc235738731" w:history="1">
            <w:r w:rsidRPr="00466F46">
              <w:rPr>
                <w:rStyle w:val="Hyperlink"/>
              </w:rPr>
              <w:t>1.3</w:t>
            </w:r>
            <w:r>
              <w:rPr>
                <w:rFonts w:asciiTheme="minorHAnsi" w:eastAsiaTheme="minorEastAsia" w:hAnsiTheme="minorHAnsi" w:cstheme="minorBidi"/>
                <w:b w:val="0"/>
              </w:rPr>
              <w:tab/>
            </w:r>
            <w:r w:rsidRPr="00466F46">
              <w:rPr>
                <w:rStyle w:val="Hyperlink"/>
              </w:rPr>
              <w:t>Motivation of the Report</w:t>
            </w:r>
            <w:r>
              <w:rPr>
                <w:webHidden/>
              </w:rPr>
              <w:tab/>
            </w:r>
            <w:r>
              <w:rPr>
                <w:webHidden/>
              </w:rPr>
              <w:fldChar w:fldCharType="begin"/>
            </w:r>
            <w:r>
              <w:rPr>
                <w:webHidden/>
              </w:rPr>
              <w:instrText xml:space="preserve"> PAGEREF _Toc235738731 \h </w:instrText>
            </w:r>
            <w:r>
              <w:rPr>
                <w:webHidden/>
              </w:rPr>
            </w:r>
            <w:r>
              <w:rPr>
                <w:webHidden/>
              </w:rPr>
              <w:fldChar w:fldCharType="separate"/>
            </w:r>
            <w:r w:rsidR="000F3544">
              <w:rPr>
                <w:webHidden/>
              </w:rPr>
              <w:t>14</w:t>
            </w:r>
            <w:r>
              <w:rPr>
                <w:webHidden/>
              </w:rPr>
              <w:fldChar w:fldCharType="end"/>
            </w:r>
          </w:hyperlink>
        </w:p>
        <w:p w14:paraId="69405D15" w14:textId="38591AC0" w:rsidR="0064137E" w:rsidRDefault="0064137E">
          <w:pPr>
            <w:pStyle w:val="TOC2"/>
            <w:rPr>
              <w:rFonts w:asciiTheme="minorHAnsi" w:eastAsiaTheme="minorEastAsia" w:hAnsiTheme="minorHAnsi" w:cstheme="minorBidi"/>
              <w:b w:val="0"/>
            </w:rPr>
          </w:pPr>
          <w:hyperlink w:anchor="_Toc235738732" w:history="1">
            <w:r w:rsidRPr="00466F46">
              <w:rPr>
                <w:rStyle w:val="Hyperlink"/>
              </w:rPr>
              <w:t>1.4</w:t>
            </w:r>
            <w:r>
              <w:rPr>
                <w:rFonts w:asciiTheme="minorHAnsi" w:eastAsiaTheme="minorEastAsia" w:hAnsiTheme="minorHAnsi" w:cstheme="minorBidi"/>
                <w:b w:val="0"/>
              </w:rPr>
              <w:tab/>
            </w:r>
            <w:r w:rsidRPr="00466F46">
              <w:rPr>
                <w:rStyle w:val="Hyperlink"/>
              </w:rPr>
              <w:t>Scope and limitations of the Report</w:t>
            </w:r>
            <w:r>
              <w:rPr>
                <w:webHidden/>
              </w:rPr>
              <w:tab/>
            </w:r>
            <w:r>
              <w:rPr>
                <w:webHidden/>
              </w:rPr>
              <w:fldChar w:fldCharType="begin"/>
            </w:r>
            <w:r>
              <w:rPr>
                <w:webHidden/>
              </w:rPr>
              <w:instrText xml:space="preserve"> PAGEREF _Toc235738732 \h </w:instrText>
            </w:r>
            <w:r>
              <w:rPr>
                <w:webHidden/>
              </w:rPr>
            </w:r>
            <w:r>
              <w:rPr>
                <w:webHidden/>
              </w:rPr>
              <w:fldChar w:fldCharType="separate"/>
            </w:r>
            <w:r w:rsidR="000F3544">
              <w:rPr>
                <w:webHidden/>
              </w:rPr>
              <w:t>15</w:t>
            </w:r>
            <w:r>
              <w:rPr>
                <w:webHidden/>
              </w:rPr>
              <w:fldChar w:fldCharType="end"/>
            </w:r>
          </w:hyperlink>
        </w:p>
        <w:p w14:paraId="653FEBFB" w14:textId="5A80A7CF" w:rsidR="0064137E" w:rsidRDefault="0064137E">
          <w:pPr>
            <w:pStyle w:val="TOC1"/>
            <w:rPr>
              <w:rFonts w:asciiTheme="minorHAnsi" w:eastAsiaTheme="minorEastAsia" w:hAnsiTheme="minorHAnsi" w:cstheme="minorBidi"/>
              <w:b w:val="0"/>
            </w:rPr>
          </w:pPr>
          <w:hyperlink w:anchor="_Toc235738733" w:history="1">
            <w:r w:rsidRPr="00466F46">
              <w:rPr>
                <w:rStyle w:val="Hyperlink"/>
              </w:rPr>
              <w:t>CHAPTER II: COMPANY AND INDUSTRY PREVIEW</w:t>
            </w:r>
            <w:r>
              <w:rPr>
                <w:webHidden/>
              </w:rPr>
              <w:tab/>
            </w:r>
            <w:r>
              <w:rPr>
                <w:webHidden/>
              </w:rPr>
              <w:fldChar w:fldCharType="begin"/>
            </w:r>
            <w:r>
              <w:rPr>
                <w:webHidden/>
              </w:rPr>
              <w:instrText xml:space="preserve"> PAGEREF _Toc235738733 \h </w:instrText>
            </w:r>
            <w:r>
              <w:rPr>
                <w:webHidden/>
              </w:rPr>
            </w:r>
            <w:r>
              <w:rPr>
                <w:webHidden/>
              </w:rPr>
              <w:fldChar w:fldCharType="separate"/>
            </w:r>
            <w:r w:rsidR="000F3544">
              <w:rPr>
                <w:webHidden/>
              </w:rPr>
              <w:t>16</w:t>
            </w:r>
            <w:r>
              <w:rPr>
                <w:webHidden/>
              </w:rPr>
              <w:fldChar w:fldCharType="end"/>
            </w:r>
          </w:hyperlink>
        </w:p>
        <w:p w14:paraId="604CF7F7" w14:textId="075765A4" w:rsidR="0064137E" w:rsidRDefault="0064137E">
          <w:pPr>
            <w:pStyle w:val="TOC2"/>
            <w:rPr>
              <w:rFonts w:asciiTheme="minorHAnsi" w:eastAsiaTheme="minorEastAsia" w:hAnsiTheme="minorHAnsi" w:cstheme="minorBidi"/>
              <w:b w:val="0"/>
            </w:rPr>
          </w:pPr>
          <w:hyperlink w:anchor="_Toc235738734" w:history="1">
            <w:r w:rsidRPr="00466F46">
              <w:rPr>
                <w:rStyle w:val="Hyperlink"/>
              </w:rPr>
              <w:t>2.1</w:t>
            </w:r>
            <w:r>
              <w:rPr>
                <w:rFonts w:asciiTheme="minorHAnsi" w:eastAsiaTheme="minorEastAsia" w:hAnsiTheme="minorHAnsi" w:cstheme="minorBidi"/>
                <w:b w:val="0"/>
              </w:rPr>
              <w:tab/>
            </w:r>
            <w:r w:rsidRPr="00466F46">
              <w:rPr>
                <w:rStyle w:val="Hyperlink"/>
              </w:rPr>
              <w:t>Company Analysis</w:t>
            </w:r>
            <w:r>
              <w:rPr>
                <w:webHidden/>
              </w:rPr>
              <w:tab/>
            </w:r>
            <w:r>
              <w:rPr>
                <w:webHidden/>
              </w:rPr>
              <w:fldChar w:fldCharType="begin"/>
            </w:r>
            <w:r>
              <w:rPr>
                <w:webHidden/>
              </w:rPr>
              <w:instrText xml:space="preserve"> PAGEREF _Toc235738734 \h </w:instrText>
            </w:r>
            <w:r>
              <w:rPr>
                <w:webHidden/>
              </w:rPr>
            </w:r>
            <w:r>
              <w:rPr>
                <w:webHidden/>
              </w:rPr>
              <w:fldChar w:fldCharType="separate"/>
            </w:r>
            <w:r w:rsidR="000F3544">
              <w:rPr>
                <w:webHidden/>
              </w:rPr>
              <w:t>16</w:t>
            </w:r>
            <w:r>
              <w:rPr>
                <w:webHidden/>
              </w:rPr>
              <w:fldChar w:fldCharType="end"/>
            </w:r>
          </w:hyperlink>
        </w:p>
        <w:p w14:paraId="03D19B45" w14:textId="07F1295B"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35" w:history="1">
            <w:r w:rsidRPr="00466F46">
              <w:rPr>
                <w:rStyle w:val="Hyperlink"/>
                <w:rFonts w:ascii="Arial" w:hAnsi="Arial" w:cs="Arial"/>
                <w:noProof/>
              </w:rPr>
              <w:t>2.1.1</w:t>
            </w:r>
            <w:r>
              <w:rPr>
                <w:rFonts w:asciiTheme="minorHAnsi" w:eastAsiaTheme="minorEastAsia" w:hAnsiTheme="minorHAnsi" w:cstheme="minorBidi"/>
                <w:noProof/>
              </w:rPr>
              <w:tab/>
            </w:r>
            <w:r w:rsidRPr="00466F46">
              <w:rPr>
                <w:rStyle w:val="Hyperlink"/>
                <w:rFonts w:ascii="Arial" w:hAnsi="Arial" w:cs="Arial"/>
                <w:noProof/>
              </w:rPr>
              <w:t>Overview and history</w:t>
            </w:r>
            <w:r>
              <w:rPr>
                <w:noProof/>
                <w:webHidden/>
              </w:rPr>
              <w:tab/>
            </w:r>
            <w:r>
              <w:rPr>
                <w:noProof/>
                <w:webHidden/>
              </w:rPr>
              <w:fldChar w:fldCharType="begin"/>
            </w:r>
            <w:r>
              <w:rPr>
                <w:noProof/>
                <w:webHidden/>
              </w:rPr>
              <w:instrText xml:space="preserve"> PAGEREF _Toc235738735 \h </w:instrText>
            </w:r>
            <w:r>
              <w:rPr>
                <w:noProof/>
                <w:webHidden/>
              </w:rPr>
            </w:r>
            <w:r>
              <w:rPr>
                <w:noProof/>
                <w:webHidden/>
              </w:rPr>
              <w:fldChar w:fldCharType="separate"/>
            </w:r>
            <w:r w:rsidR="000F3544">
              <w:rPr>
                <w:noProof/>
                <w:webHidden/>
              </w:rPr>
              <w:t>16</w:t>
            </w:r>
            <w:r>
              <w:rPr>
                <w:noProof/>
                <w:webHidden/>
              </w:rPr>
              <w:fldChar w:fldCharType="end"/>
            </w:r>
          </w:hyperlink>
        </w:p>
        <w:p w14:paraId="1B3E660F" w14:textId="6C59E4D0"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36" w:history="1">
            <w:r w:rsidRPr="00466F46">
              <w:rPr>
                <w:rStyle w:val="Hyperlink"/>
                <w:rFonts w:ascii="Arial" w:hAnsi="Arial" w:cs="Arial"/>
                <w:noProof/>
              </w:rPr>
              <w:t>2.1.2</w:t>
            </w:r>
            <w:r>
              <w:rPr>
                <w:rFonts w:asciiTheme="minorHAnsi" w:eastAsiaTheme="minorEastAsia" w:hAnsiTheme="minorHAnsi" w:cstheme="minorBidi"/>
                <w:noProof/>
              </w:rPr>
              <w:tab/>
            </w:r>
            <w:r w:rsidRPr="00466F46">
              <w:rPr>
                <w:rStyle w:val="Hyperlink"/>
                <w:rFonts w:ascii="Arial" w:hAnsi="Arial" w:cs="Arial"/>
                <w:noProof/>
              </w:rPr>
              <w:t>Trend and growth</w:t>
            </w:r>
            <w:r>
              <w:rPr>
                <w:noProof/>
                <w:webHidden/>
              </w:rPr>
              <w:tab/>
            </w:r>
            <w:r>
              <w:rPr>
                <w:noProof/>
                <w:webHidden/>
              </w:rPr>
              <w:fldChar w:fldCharType="begin"/>
            </w:r>
            <w:r>
              <w:rPr>
                <w:noProof/>
                <w:webHidden/>
              </w:rPr>
              <w:instrText xml:space="preserve"> PAGEREF _Toc235738736 \h </w:instrText>
            </w:r>
            <w:r>
              <w:rPr>
                <w:noProof/>
                <w:webHidden/>
              </w:rPr>
            </w:r>
            <w:r>
              <w:rPr>
                <w:noProof/>
                <w:webHidden/>
              </w:rPr>
              <w:fldChar w:fldCharType="separate"/>
            </w:r>
            <w:r w:rsidR="000F3544">
              <w:rPr>
                <w:noProof/>
                <w:webHidden/>
              </w:rPr>
              <w:t>17</w:t>
            </w:r>
            <w:r>
              <w:rPr>
                <w:noProof/>
                <w:webHidden/>
              </w:rPr>
              <w:fldChar w:fldCharType="end"/>
            </w:r>
          </w:hyperlink>
        </w:p>
        <w:p w14:paraId="43DE0592" w14:textId="1B4B3A95"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37" w:history="1">
            <w:r w:rsidRPr="00466F46">
              <w:rPr>
                <w:rStyle w:val="Hyperlink"/>
                <w:rFonts w:ascii="Arial" w:hAnsi="Arial" w:cs="Arial"/>
                <w:noProof/>
              </w:rPr>
              <w:t>2.1.3</w:t>
            </w:r>
            <w:r>
              <w:rPr>
                <w:rFonts w:asciiTheme="minorHAnsi" w:eastAsiaTheme="minorEastAsia" w:hAnsiTheme="minorHAnsi" w:cstheme="minorBidi"/>
                <w:noProof/>
              </w:rPr>
              <w:tab/>
            </w:r>
            <w:r w:rsidRPr="00466F46">
              <w:rPr>
                <w:rStyle w:val="Hyperlink"/>
                <w:rFonts w:ascii="Arial" w:hAnsi="Arial" w:cs="Arial"/>
                <w:noProof/>
              </w:rPr>
              <w:t>Customer mix</w:t>
            </w:r>
            <w:r>
              <w:rPr>
                <w:noProof/>
                <w:webHidden/>
              </w:rPr>
              <w:tab/>
            </w:r>
            <w:r>
              <w:rPr>
                <w:noProof/>
                <w:webHidden/>
              </w:rPr>
              <w:fldChar w:fldCharType="begin"/>
            </w:r>
            <w:r>
              <w:rPr>
                <w:noProof/>
                <w:webHidden/>
              </w:rPr>
              <w:instrText xml:space="preserve"> PAGEREF _Toc235738737 \h </w:instrText>
            </w:r>
            <w:r>
              <w:rPr>
                <w:noProof/>
                <w:webHidden/>
              </w:rPr>
            </w:r>
            <w:r>
              <w:rPr>
                <w:noProof/>
                <w:webHidden/>
              </w:rPr>
              <w:fldChar w:fldCharType="separate"/>
            </w:r>
            <w:r w:rsidR="000F3544">
              <w:rPr>
                <w:noProof/>
                <w:webHidden/>
              </w:rPr>
              <w:t>19</w:t>
            </w:r>
            <w:r>
              <w:rPr>
                <w:noProof/>
                <w:webHidden/>
              </w:rPr>
              <w:fldChar w:fldCharType="end"/>
            </w:r>
          </w:hyperlink>
        </w:p>
        <w:p w14:paraId="37888DC1" w14:textId="24D4E5AC"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38" w:history="1">
            <w:r w:rsidRPr="00466F46">
              <w:rPr>
                <w:rStyle w:val="Hyperlink"/>
                <w:rFonts w:ascii="Arial" w:hAnsi="Arial" w:cs="Arial"/>
                <w:noProof/>
              </w:rPr>
              <w:t>2.1.4</w:t>
            </w:r>
            <w:r>
              <w:rPr>
                <w:rFonts w:asciiTheme="minorHAnsi" w:eastAsiaTheme="minorEastAsia" w:hAnsiTheme="minorHAnsi" w:cstheme="minorBidi"/>
                <w:noProof/>
              </w:rPr>
              <w:tab/>
            </w:r>
            <w:r w:rsidRPr="00466F46">
              <w:rPr>
                <w:rStyle w:val="Hyperlink"/>
                <w:rFonts w:ascii="Arial" w:hAnsi="Arial" w:cs="Arial"/>
                <w:noProof/>
              </w:rPr>
              <w:t>Product/service mix</w:t>
            </w:r>
            <w:r>
              <w:rPr>
                <w:noProof/>
                <w:webHidden/>
              </w:rPr>
              <w:tab/>
            </w:r>
            <w:r>
              <w:rPr>
                <w:noProof/>
                <w:webHidden/>
              </w:rPr>
              <w:fldChar w:fldCharType="begin"/>
            </w:r>
            <w:r>
              <w:rPr>
                <w:noProof/>
                <w:webHidden/>
              </w:rPr>
              <w:instrText xml:space="preserve"> PAGEREF _Toc235738738 \h </w:instrText>
            </w:r>
            <w:r>
              <w:rPr>
                <w:noProof/>
                <w:webHidden/>
              </w:rPr>
            </w:r>
            <w:r>
              <w:rPr>
                <w:noProof/>
                <w:webHidden/>
              </w:rPr>
              <w:fldChar w:fldCharType="separate"/>
            </w:r>
            <w:r w:rsidR="000F3544">
              <w:rPr>
                <w:noProof/>
                <w:webHidden/>
              </w:rPr>
              <w:t>20</w:t>
            </w:r>
            <w:r>
              <w:rPr>
                <w:noProof/>
                <w:webHidden/>
              </w:rPr>
              <w:fldChar w:fldCharType="end"/>
            </w:r>
          </w:hyperlink>
        </w:p>
        <w:p w14:paraId="0CB2E52E" w14:textId="07555477"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39" w:history="1">
            <w:r w:rsidRPr="00466F46">
              <w:rPr>
                <w:rStyle w:val="Hyperlink"/>
                <w:rFonts w:ascii="Arial" w:hAnsi="Arial" w:cs="Arial"/>
                <w:noProof/>
              </w:rPr>
              <w:t>2.1.5</w:t>
            </w:r>
            <w:r>
              <w:rPr>
                <w:rFonts w:asciiTheme="minorHAnsi" w:eastAsiaTheme="minorEastAsia" w:hAnsiTheme="minorHAnsi" w:cstheme="minorBidi"/>
                <w:noProof/>
              </w:rPr>
              <w:tab/>
            </w:r>
            <w:r w:rsidRPr="00466F46">
              <w:rPr>
                <w:rStyle w:val="Hyperlink"/>
                <w:rFonts w:ascii="Arial" w:hAnsi="Arial" w:cs="Arial"/>
                <w:noProof/>
              </w:rPr>
              <w:t>Operations</w:t>
            </w:r>
            <w:r>
              <w:rPr>
                <w:noProof/>
                <w:webHidden/>
              </w:rPr>
              <w:tab/>
            </w:r>
            <w:r>
              <w:rPr>
                <w:noProof/>
                <w:webHidden/>
              </w:rPr>
              <w:fldChar w:fldCharType="begin"/>
            </w:r>
            <w:r>
              <w:rPr>
                <w:noProof/>
                <w:webHidden/>
              </w:rPr>
              <w:instrText xml:space="preserve"> PAGEREF _Toc235738739 \h </w:instrText>
            </w:r>
            <w:r>
              <w:rPr>
                <w:noProof/>
                <w:webHidden/>
              </w:rPr>
            </w:r>
            <w:r>
              <w:rPr>
                <w:noProof/>
                <w:webHidden/>
              </w:rPr>
              <w:fldChar w:fldCharType="separate"/>
            </w:r>
            <w:r w:rsidR="000F3544">
              <w:rPr>
                <w:noProof/>
                <w:webHidden/>
              </w:rPr>
              <w:t>21</w:t>
            </w:r>
            <w:r>
              <w:rPr>
                <w:noProof/>
                <w:webHidden/>
              </w:rPr>
              <w:fldChar w:fldCharType="end"/>
            </w:r>
          </w:hyperlink>
        </w:p>
        <w:p w14:paraId="460ED4CD" w14:textId="2E5D9333"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0" w:history="1">
            <w:r w:rsidRPr="00466F46">
              <w:rPr>
                <w:rStyle w:val="Hyperlink"/>
                <w:rFonts w:ascii="Arial" w:hAnsi="Arial" w:cs="Arial"/>
                <w:noProof/>
              </w:rPr>
              <w:t>2.1.6</w:t>
            </w:r>
            <w:r>
              <w:rPr>
                <w:rFonts w:asciiTheme="minorHAnsi" w:eastAsiaTheme="minorEastAsia" w:hAnsiTheme="minorHAnsi" w:cstheme="minorBidi"/>
                <w:noProof/>
              </w:rPr>
              <w:tab/>
            </w:r>
            <w:r w:rsidRPr="00466F46">
              <w:rPr>
                <w:rStyle w:val="Hyperlink"/>
                <w:rFonts w:ascii="Arial" w:hAnsi="Arial" w:cs="Arial"/>
                <w:noProof/>
              </w:rPr>
              <w:t>SWOT analysis</w:t>
            </w:r>
            <w:r>
              <w:rPr>
                <w:noProof/>
                <w:webHidden/>
              </w:rPr>
              <w:tab/>
            </w:r>
            <w:r>
              <w:rPr>
                <w:noProof/>
                <w:webHidden/>
              </w:rPr>
              <w:fldChar w:fldCharType="begin"/>
            </w:r>
            <w:r>
              <w:rPr>
                <w:noProof/>
                <w:webHidden/>
              </w:rPr>
              <w:instrText xml:space="preserve"> PAGEREF _Toc235738740 \h </w:instrText>
            </w:r>
            <w:r>
              <w:rPr>
                <w:noProof/>
                <w:webHidden/>
              </w:rPr>
            </w:r>
            <w:r>
              <w:rPr>
                <w:noProof/>
                <w:webHidden/>
              </w:rPr>
              <w:fldChar w:fldCharType="separate"/>
            </w:r>
            <w:r w:rsidR="000F3544">
              <w:rPr>
                <w:noProof/>
                <w:webHidden/>
              </w:rPr>
              <w:t>22</w:t>
            </w:r>
            <w:r>
              <w:rPr>
                <w:noProof/>
                <w:webHidden/>
              </w:rPr>
              <w:fldChar w:fldCharType="end"/>
            </w:r>
          </w:hyperlink>
        </w:p>
        <w:p w14:paraId="42069410" w14:textId="1009F399" w:rsidR="0064137E" w:rsidRDefault="0064137E">
          <w:pPr>
            <w:pStyle w:val="TOC2"/>
            <w:rPr>
              <w:rFonts w:asciiTheme="minorHAnsi" w:eastAsiaTheme="minorEastAsia" w:hAnsiTheme="minorHAnsi" w:cstheme="minorBidi"/>
              <w:b w:val="0"/>
            </w:rPr>
          </w:pPr>
          <w:hyperlink w:anchor="_Toc235738741" w:history="1">
            <w:r w:rsidRPr="00466F46">
              <w:rPr>
                <w:rStyle w:val="Hyperlink"/>
              </w:rPr>
              <w:t>2.2</w:t>
            </w:r>
            <w:r>
              <w:rPr>
                <w:rFonts w:asciiTheme="minorHAnsi" w:eastAsiaTheme="minorEastAsia" w:hAnsiTheme="minorHAnsi" w:cstheme="minorBidi"/>
                <w:b w:val="0"/>
              </w:rPr>
              <w:tab/>
            </w:r>
            <w:r w:rsidRPr="00466F46">
              <w:rPr>
                <w:rStyle w:val="Hyperlink"/>
              </w:rPr>
              <w:t>Industry analysis</w:t>
            </w:r>
            <w:r>
              <w:rPr>
                <w:webHidden/>
              </w:rPr>
              <w:tab/>
            </w:r>
            <w:r>
              <w:rPr>
                <w:webHidden/>
              </w:rPr>
              <w:fldChar w:fldCharType="begin"/>
            </w:r>
            <w:r>
              <w:rPr>
                <w:webHidden/>
              </w:rPr>
              <w:instrText xml:space="preserve"> PAGEREF _Toc235738741 \h </w:instrText>
            </w:r>
            <w:r>
              <w:rPr>
                <w:webHidden/>
              </w:rPr>
            </w:r>
            <w:r>
              <w:rPr>
                <w:webHidden/>
              </w:rPr>
              <w:fldChar w:fldCharType="separate"/>
            </w:r>
            <w:r w:rsidR="000F3544">
              <w:rPr>
                <w:webHidden/>
              </w:rPr>
              <w:t>24</w:t>
            </w:r>
            <w:r>
              <w:rPr>
                <w:webHidden/>
              </w:rPr>
              <w:fldChar w:fldCharType="end"/>
            </w:r>
          </w:hyperlink>
        </w:p>
        <w:p w14:paraId="116B109E" w14:textId="580ED83A"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2" w:history="1">
            <w:r w:rsidRPr="00466F46">
              <w:rPr>
                <w:rStyle w:val="Hyperlink"/>
                <w:rFonts w:ascii="Arial" w:hAnsi="Arial" w:cs="Arial"/>
                <w:noProof/>
              </w:rPr>
              <w:t>2.2.1</w:t>
            </w:r>
            <w:r>
              <w:rPr>
                <w:rFonts w:asciiTheme="minorHAnsi" w:eastAsiaTheme="minorEastAsia" w:hAnsiTheme="minorHAnsi" w:cstheme="minorBidi"/>
                <w:noProof/>
              </w:rPr>
              <w:tab/>
            </w:r>
            <w:r w:rsidRPr="00466F46">
              <w:rPr>
                <w:rStyle w:val="Hyperlink"/>
                <w:rFonts w:ascii="Arial" w:hAnsi="Arial" w:cs="Arial"/>
                <w:noProof/>
              </w:rPr>
              <w:t>Specification of the industry</w:t>
            </w:r>
            <w:r>
              <w:rPr>
                <w:noProof/>
                <w:webHidden/>
              </w:rPr>
              <w:tab/>
            </w:r>
            <w:r>
              <w:rPr>
                <w:noProof/>
                <w:webHidden/>
              </w:rPr>
              <w:fldChar w:fldCharType="begin"/>
            </w:r>
            <w:r>
              <w:rPr>
                <w:noProof/>
                <w:webHidden/>
              </w:rPr>
              <w:instrText xml:space="preserve"> PAGEREF _Toc235738742 \h </w:instrText>
            </w:r>
            <w:r>
              <w:rPr>
                <w:noProof/>
                <w:webHidden/>
              </w:rPr>
            </w:r>
            <w:r>
              <w:rPr>
                <w:noProof/>
                <w:webHidden/>
              </w:rPr>
              <w:fldChar w:fldCharType="separate"/>
            </w:r>
            <w:r w:rsidR="000F3544">
              <w:rPr>
                <w:noProof/>
                <w:webHidden/>
              </w:rPr>
              <w:t>24</w:t>
            </w:r>
            <w:r>
              <w:rPr>
                <w:noProof/>
                <w:webHidden/>
              </w:rPr>
              <w:fldChar w:fldCharType="end"/>
            </w:r>
          </w:hyperlink>
        </w:p>
        <w:p w14:paraId="536938F7" w14:textId="7918F4DF"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3" w:history="1">
            <w:r w:rsidRPr="00466F46">
              <w:rPr>
                <w:rStyle w:val="Hyperlink"/>
                <w:rFonts w:ascii="Arial" w:hAnsi="Arial" w:cs="Arial"/>
                <w:noProof/>
              </w:rPr>
              <w:t>2.2.2</w:t>
            </w:r>
            <w:r>
              <w:rPr>
                <w:rFonts w:asciiTheme="minorHAnsi" w:eastAsiaTheme="minorEastAsia" w:hAnsiTheme="minorHAnsi" w:cstheme="minorBidi"/>
                <w:noProof/>
              </w:rPr>
              <w:tab/>
            </w:r>
            <w:r w:rsidRPr="00466F46">
              <w:rPr>
                <w:rStyle w:val="Hyperlink"/>
                <w:rFonts w:ascii="Arial" w:hAnsi="Arial" w:cs="Arial"/>
                <w:noProof/>
              </w:rPr>
              <w:t>Size, trend, and maturity of the industry</w:t>
            </w:r>
            <w:r>
              <w:rPr>
                <w:noProof/>
                <w:webHidden/>
              </w:rPr>
              <w:tab/>
            </w:r>
            <w:r>
              <w:rPr>
                <w:noProof/>
                <w:webHidden/>
              </w:rPr>
              <w:fldChar w:fldCharType="begin"/>
            </w:r>
            <w:r>
              <w:rPr>
                <w:noProof/>
                <w:webHidden/>
              </w:rPr>
              <w:instrText xml:space="preserve"> PAGEREF _Toc235738743 \h </w:instrText>
            </w:r>
            <w:r>
              <w:rPr>
                <w:noProof/>
                <w:webHidden/>
              </w:rPr>
            </w:r>
            <w:r>
              <w:rPr>
                <w:noProof/>
                <w:webHidden/>
              </w:rPr>
              <w:fldChar w:fldCharType="separate"/>
            </w:r>
            <w:r w:rsidR="000F3544">
              <w:rPr>
                <w:noProof/>
                <w:webHidden/>
              </w:rPr>
              <w:t>25</w:t>
            </w:r>
            <w:r>
              <w:rPr>
                <w:noProof/>
                <w:webHidden/>
              </w:rPr>
              <w:fldChar w:fldCharType="end"/>
            </w:r>
          </w:hyperlink>
        </w:p>
        <w:p w14:paraId="06BB4515" w14:textId="15277AA4"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4" w:history="1">
            <w:r w:rsidRPr="00466F46">
              <w:rPr>
                <w:rStyle w:val="Hyperlink"/>
                <w:rFonts w:ascii="Arial" w:hAnsi="Arial" w:cs="Arial"/>
                <w:noProof/>
              </w:rPr>
              <w:t>2.2.3</w:t>
            </w:r>
            <w:r>
              <w:rPr>
                <w:rFonts w:asciiTheme="minorHAnsi" w:eastAsiaTheme="minorEastAsia" w:hAnsiTheme="minorHAnsi" w:cstheme="minorBidi"/>
                <w:noProof/>
              </w:rPr>
              <w:tab/>
            </w:r>
            <w:r w:rsidRPr="00466F46">
              <w:rPr>
                <w:rStyle w:val="Hyperlink"/>
                <w:rFonts w:ascii="Arial" w:hAnsi="Arial" w:cs="Arial"/>
                <w:noProof/>
              </w:rPr>
              <w:t>External economic factors</w:t>
            </w:r>
            <w:r>
              <w:rPr>
                <w:noProof/>
                <w:webHidden/>
              </w:rPr>
              <w:tab/>
            </w:r>
            <w:r>
              <w:rPr>
                <w:noProof/>
                <w:webHidden/>
              </w:rPr>
              <w:fldChar w:fldCharType="begin"/>
            </w:r>
            <w:r>
              <w:rPr>
                <w:noProof/>
                <w:webHidden/>
              </w:rPr>
              <w:instrText xml:space="preserve"> PAGEREF _Toc235738744 \h </w:instrText>
            </w:r>
            <w:r>
              <w:rPr>
                <w:noProof/>
                <w:webHidden/>
              </w:rPr>
            </w:r>
            <w:r>
              <w:rPr>
                <w:noProof/>
                <w:webHidden/>
              </w:rPr>
              <w:fldChar w:fldCharType="separate"/>
            </w:r>
            <w:r w:rsidR="000F3544">
              <w:rPr>
                <w:noProof/>
                <w:webHidden/>
              </w:rPr>
              <w:t>25</w:t>
            </w:r>
            <w:r>
              <w:rPr>
                <w:noProof/>
                <w:webHidden/>
              </w:rPr>
              <w:fldChar w:fldCharType="end"/>
            </w:r>
          </w:hyperlink>
        </w:p>
        <w:p w14:paraId="5955F8F0" w14:textId="5BE1A87C"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5" w:history="1">
            <w:r w:rsidRPr="00466F46">
              <w:rPr>
                <w:rStyle w:val="Hyperlink"/>
                <w:rFonts w:ascii="Arial" w:hAnsi="Arial" w:cs="Arial"/>
                <w:noProof/>
              </w:rPr>
              <w:t>2.2.4</w:t>
            </w:r>
            <w:r>
              <w:rPr>
                <w:rFonts w:asciiTheme="minorHAnsi" w:eastAsiaTheme="minorEastAsia" w:hAnsiTheme="minorHAnsi" w:cstheme="minorBidi"/>
                <w:noProof/>
              </w:rPr>
              <w:tab/>
            </w:r>
            <w:r w:rsidRPr="00466F46">
              <w:rPr>
                <w:rStyle w:val="Hyperlink"/>
                <w:rFonts w:ascii="Arial" w:hAnsi="Arial" w:cs="Arial"/>
                <w:noProof/>
              </w:rPr>
              <w:t>Technological factors</w:t>
            </w:r>
            <w:r>
              <w:rPr>
                <w:noProof/>
                <w:webHidden/>
              </w:rPr>
              <w:tab/>
            </w:r>
            <w:r>
              <w:rPr>
                <w:noProof/>
                <w:webHidden/>
              </w:rPr>
              <w:fldChar w:fldCharType="begin"/>
            </w:r>
            <w:r>
              <w:rPr>
                <w:noProof/>
                <w:webHidden/>
              </w:rPr>
              <w:instrText xml:space="preserve"> PAGEREF _Toc235738745 \h </w:instrText>
            </w:r>
            <w:r>
              <w:rPr>
                <w:noProof/>
                <w:webHidden/>
              </w:rPr>
            </w:r>
            <w:r>
              <w:rPr>
                <w:noProof/>
                <w:webHidden/>
              </w:rPr>
              <w:fldChar w:fldCharType="separate"/>
            </w:r>
            <w:r w:rsidR="000F3544">
              <w:rPr>
                <w:noProof/>
                <w:webHidden/>
              </w:rPr>
              <w:t>26</w:t>
            </w:r>
            <w:r>
              <w:rPr>
                <w:noProof/>
                <w:webHidden/>
              </w:rPr>
              <w:fldChar w:fldCharType="end"/>
            </w:r>
          </w:hyperlink>
        </w:p>
        <w:p w14:paraId="523C05E0" w14:textId="5B64EF46"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6" w:history="1">
            <w:r w:rsidRPr="00466F46">
              <w:rPr>
                <w:rStyle w:val="Hyperlink"/>
                <w:rFonts w:ascii="Arial" w:hAnsi="Arial" w:cs="Arial"/>
                <w:noProof/>
              </w:rPr>
              <w:t>2.2.5</w:t>
            </w:r>
            <w:r>
              <w:rPr>
                <w:rFonts w:asciiTheme="minorHAnsi" w:eastAsiaTheme="minorEastAsia" w:hAnsiTheme="minorHAnsi" w:cstheme="minorBidi"/>
                <w:noProof/>
              </w:rPr>
              <w:tab/>
            </w:r>
            <w:r w:rsidRPr="00466F46">
              <w:rPr>
                <w:rStyle w:val="Hyperlink"/>
                <w:rFonts w:ascii="Arial" w:hAnsi="Arial" w:cs="Arial"/>
                <w:noProof/>
              </w:rPr>
              <w:t>Barriers to entry</w:t>
            </w:r>
            <w:r>
              <w:rPr>
                <w:noProof/>
                <w:webHidden/>
              </w:rPr>
              <w:tab/>
            </w:r>
            <w:r>
              <w:rPr>
                <w:noProof/>
                <w:webHidden/>
              </w:rPr>
              <w:fldChar w:fldCharType="begin"/>
            </w:r>
            <w:r>
              <w:rPr>
                <w:noProof/>
                <w:webHidden/>
              </w:rPr>
              <w:instrText xml:space="preserve"> PAGEREF _Toc235738746 \h </w:instrText>
            </w:r>
            <w:r>
              <w:rPr>
                <w:noProof/>
                <w:webHidden/>
              </w:rPr>
            </w:r>
            <w:r>
              <w:rPr>
                <w:noProof/>
                <w:webHidden/>
              </w:rPr>
              <w:fldChar w:fldCharType="separate"/>
            </w:r>
            <w:r w:rsidR="000F3544">
              <w:rPr>
                <w:noProof/>
                <w:webHidden/>
              </w:rPr>
              <w:t>27</w:t>
            </w:r>
            <w:r>
              <w:rPr>
                <w:noProof/>
                <w:webHidden/>
              </w:rPr>
              <w:fldChar w:fldCharType="end"/>
            </w:r>
          </w:hyperlink>
        </w:p>
        <w:p w14:paraId="63BA316C" w14:textId="0062283A"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7" w:history="1">
            <w:r w:rsidRPr="00466F46">
              <w:rPr>
                <w:rStyle w:val="Hyperlink"/>
                <w:rFonts w:ascii="Arial" w:hAnsi="Arial" w:cs="Arial"/>
                <w:noProof/>
              </w:rPr>
              <w:t>2.2.6</w:t>
            </w:r>
            <w:r>
              <w:rPr>
                <w:rFonts w:asciiTheme="minorHAnsi" w:eastAsiaTheme="minorEastAsia" w:hAnsiTheme="minorHAnsi" w:cstheme="minorBidi"/>
                <w:noProof/>
              </w:rPr>
              <w:tab/>
            </w:r>
            <w:r w:rsidRPr="00466F46">
              <w:rPr>
                <w:rStyle w:val="Hyperlink"/>
                <w:rFonts w:ascii="Arial" w:hAnsi="Arial" w:cs="Arial"/>
                <w:noProof/>
              </w:rPr>
              <w:t>Supplier Power</w:t>
            </w:r>
            <w:r>
              <w:rPr>
                <w:noProof/>
                <w:webHidden/>
              </w:rPr>
              <w:tab/>
            </w:r>
            <w:r>
              <w:rPr>
                <w:noProof/>
                <w:webHidden/>
              </w:rPr>
              <w:fldChar w:fldCharType="begin"/>
            </w:r>
            <w:r>
              <w:rPr>
                <w:noProof/>
                <w:webHidden/>
              </w:rPr>
              <w:instrText xml:space="preserve"> PAGEREF _Toc235738747 \h </w:instrText>
            </w:r>
            <w:r>
              <w:rPr>
                <w:noProof/>
                <w:webHidden/>
              </w:rPr>
            </w:r>
            <w:r>
              <w:rPr>
                <w:noProof/>
                <w:webHidden/>
              </w:rPr>
              <w:fldChar w:fldCharType="separate"/>
            </w:r>
            <w:r w:rsidR="000F3544">
              <w:rPr>
                <w:noProof/>
                <w:webHidden/>
              </w:rPr>
              <w:t>27</w:t>
            </w:r>
            <w:r>
              <w:rPr>
                <w:noProof/>
                <w:webHidden/>
              </w:rPr>
              <w:fldChar w:fldCharType="end"/>
            </w:r>
          </w:hyperlink>
        </w:p>
        <w:p w14:paraId="7906EE46" w14:textId="6DB410A3"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8" w:history="1">
            <w:r w:rsidRPr="00466F46">
              <w:rPr>
                <w:rStyle w:val="Hyperlink"/>
                <w:rFonts w:ascii="Arial" w:hAnsi="Arial" w:cs="Arial"/>
                <w:noProof/>
              </w:rPr>
              <w:t>2.2.7</w:t>
            </w:r>
            <w:r>
              <w:rPr>
                <w:rFonts w:asciiTheme="minorHAnsi" w:eastAsiaTheme="minorEastAsia" w:hAnsiTheme="minorHAnsi" w:cstheme="minorBidi"/>
                <w:noProof/>
              </w:rPr>
              <w:tab/>
            </w:r>
            <w:r w:rsidRPr="00466F46">
              <w:rPr>
                <w:rStyle w:val="Hyperlink"/>
                <w:rFonts w:ascii="Arial" w:hAnsi="Arial" w:cs="Arial"/>
                <w:noProof/>
              </w:rPr>
              <w:t>Buyer Power</w:t>
            </w:r>
            <w:r>
              <w:rPr>
                <w:noProof/>
                <w:webHidden/>
              </w:rPr>
              <w:tab/>
            </w:r>
            <w:r>
              <w:rPr>
                <w:noProof/>
                <w:webHidden/>
              </w:rPr>
              <w:fldChar w:fldCharType="begin"/>
            </w:r>
            <w:r>
              <w:rPr>
                <w:noProof/>
                <w:webHidden/>
              </w:rPr>
              <w:instrText xml:space="preserve"> PAGEREF _Toc235738748 \h </w:instrText>
            </w:r>
            <w:r>
              <w:rPr>
                <w:noProof/>
                <w:webHidden/>
              </w:rPr>
            </w:r>
            <w:r>
              <w:rPr>
                <w:noProof/>
                <w:webHidden/>
              </w:rPr>
              <w:fldChar w:fldCharType="separate"/>
            </w:r>
            <w:r w:rsidR="000F3544">
              <w:rPr>
                <w:noProof/>
                <w:webHidden/>
              </w:rPr>
              <w:t>28</w:t>
            </w:r>
            <w:r>
              <w:rPr>
                <w:noProof/>
                <w:webHidden/>
              </w:rPr>
              <w:fldChar w:fldCharType="end"/>
            </w:r>
          </w:hyperlink>
        </w:p>
        <w:p w14:paraId="19EFDECE" w14:textId="0725E151"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49" w:history="1">
            <w:r w:rsidRPr="00466F46">
              <w:rPr>
                <w:rStyle w:val="Hyperlink"/>
                <w:rFonts w:ascii="Arial" w:hAnsi="Arial" w:cs="Arial"/>
                <w:noProof/>
              </w:rPr>
              <w:t>2.2.8</w:t>
            </w:r>
            <w:r>
              <w:rPr>
                <w:rFonts w:asciiTheme="minorHAnsi" w:eastAsiaTheme="minorEastAsia" w:hAnsiTheme="minorHAnsi" w:cstheme="minorBidi"/>
                <w:noProof/>
              </w:rPr>
              <w:tab/>
            </w:r>
            <w:r w:rsidRPr="00466F46">
              <w:rPr>
                <w:rStyle w:val="Hyperlink"/>
                <w:rFonts w:ascii="Arial" w:hAnsi="Arial" w:cs="Arial"/>
                <w:noProof/>
              </w:rPr>
              <w:t>Threat of Substitutes</w:t>
            </w:r>
            <w:r>
              <w:rPr>
                <w:noProof/>
                <w:webHidden/>
              </w:rPr>
              <w:tab/>
            </w:r>
            <w:r>
              <w:rPr>
                <w:noProof/>
                <w:webHidden/>
              </w:rPr>
              <w:fldChar w:fldCharType="begin"/>
            </w:r>
            <w:r>
              <w:rPr>
                <w:noProof/>
                <w:webHidden/>
              </w:rPr>
              <w:instrText xml:space="preserve"> PAGEREF _Toc235738749 \h </w:instrText>
            </w:r>
            <w:r>
              <w:rPr>
                <w:noProof/>
                <w:webHidden/>
              </w:rPr>
            </w:r>
            <w:r>
              <w:rPr>
                <w:noProof/>
                <w:webHidden/>
              </w:rPr>
              <w:fldChar w:fldCharType="separate"/>
            </w:r>
            <w:r w:rsidR="000F3544">
              <w:rPr>
                <w:noProof/>
                <w:webHidden/>
              </w:rPr>
              <w:t>28</w:t>
            </w:r>
            <w:r>
              <w:rPr>
                <w:noProof/>
                <w:webHidden/>
              </w:rPr>
              <w:fldChar w:fldCharType="end"/>
            </w:r>
          </w:hyperlink>
        </w:p>
        <w:p w14:paraId="2243438E" w14:textId="34341A06" w:rsidR="0064137E" w:rsidRDefault="0064137E">
          <w:pPr>
            <w:pStyle w:val="TOC3"/>
            <w:tabs>
              <w:tab w:val="left" w:pos="1320"/>
              <w:tab w:val="right" w:leader="dot" w:pos="9350"/>
            </w:tabs>
            <w:rPr>
              <w:rFonts w:asciiTheme="minorHAnsi" w:eastAsiaTheme="minorEastAsia" w:hAnsiTheme="minorHAnsi" w:cstheme="minorBidi"/>
              <w:noProof/>
            </w:rPr>
          </w:pPr>
          <w:hyperlink w:anchor="_Toc235738750" w:history="1">
            <w:r w:rsidRPr="00466F46">
              <w:rPr>
                <w:rStyle w:val="Hyperlink"/>
                <w:rFonts w:ascii="Arial" w:hAnsi="Arial" w:cs="Arial"/>
                <w:noProof/>
              </w:rPr>
              <w:t>2.2.9</w:t>
            </w:r>
            <w:r>
              <w:rPr>
                <w:rFonts w:asciiTheme="minorHAnsi" w:eastAsiaTheme="minorEastAsia" w:hAnsiTheme="minorHAnsi" w:cstheme="minorBidi"/>
                <w:noProof/>
              </w:rPr>
              <w:tab/>
            </w:r>
            <w:r w:rsidRPr="00466F46">
              <w:rPr>
                <w:rStyle w:val="Hyperlink"/>
                <w:rFonts w:ascii="Arial" w:hAnsi="Arial" w:cs="Arial"/>
                <w:noProof/>
              </w:rPr>
              <w:t>Industry rivalry</w:t>
            </w:r>
            <w:r>
              <w:rPr>
                <w:noProof/>
                <w:webHidden/>
              </w:rPr>
              <w:tab/>
            </w:r>
            <w:r>
              <w:rPr>
                <w:noProof/>
                <w:webHidden/>
              </w:rPr>
              <w:fldChar w:fldCharType="begin"/>
            </w:r>
            <w:r>
              <w:rPr>
                <w:noProof/>
                <w:webHidden/>
              </w:rPr>
              <w:instrText xml:space="preserve"> PAGEREF _Toc235738750 \h </w:instrText>
            </w:r>
            <w:r>
              <w:rPr>
                <w:noProof/>
                <w:webHidden/>
              </w:rPr>
            </w:r>
            <w:r>
              <w:rPr>
                <w:noProof/>
                <w:webHidden/>
              </w:rPr>
              <w:fldChar w:fldCharType="separate"/>
            </w:r>
            <w:r w:rsidR="000F3544">
              <w:rPr>
                <w:noProof/>
                <w:webHidden/>
              </w:rPr>
              <w:t>29</w:t>
            </w:r>
            <w:r>
              <w:rPr>
                <w:noProof/>
                <w:webHidden/>
              </w:rPr>
              <w:fldChar w:fldCharType="end"/>
            </w:r>
          </w:hyperlink>
        </w:p>
        <w:p w14:paraId="09835357" w14:textId="255C97A7" w:rsidR="0064137E" w:rsidRDefault="0064137E">
          <w:pPr>
            <w:pStyle w:val="TOC1"/>
            <w:rPr>
              <w:rFonts w:asciiTheme="minorHAnsi" w:eastAsiaTheme="minorEastAsia" w:hAnsiTheme="minorHAnsi" w:cstheme="minorBidi"/>
              <w:b w:val="0"/>
            </w:rPr>
          </w:pPr>
          <w:hyperlink w:anchor="_Toc235738751" w:history="1">
            <w:r w:rsidRPr="00466F46">
              <w:rPr>
                <w:rStyle w:val="Hyperlink"/>
              </w:rPr>
              <w:t>CHAPTER III: INTERNSHIP EXPERIECNE</w:t>
            </w:r>
            <w:r>
              <w:rPr>
                <w:webHidden/>
              </w:rPr>
              <w:tab/>
            </w:r>
            <w:r>
              <w:rPr>
                <w:webHidden/>
              </w:rPr>
              <w:fldChar w:fldCharType="begin"/>
            </w:r>
            <w:r>
              <w:rPr>
                <w:webHidden/>
              </w:rPr>
              <w:instrText xml:space="preserve"> PAGEREF _Toc235738751 \h </w:instrText>
            </w:r>
            <w:r>
              <w:rPr>
                <w:webHidden/>
              </w:rPr>
            </w:r>
            <w:r>
              <w:rPr>
                <w:webHidden/>
              </w:rPr>
              <w:fldChar w:fldCharType="separate"/>
            </w:r>
            <w:r w:rsidR="000F3544">
              <w:rPr>
                <w:webHidden/>
              </w:rPr>
              <w:t>30</w:t>
            </w:r>
            <w:r>
              <w:rPr>
                <w:webHidden/>
              </w:rPr>
              <w:fldChar w:fldCharType="end"/>
            </w:r>
          </w:hyperlink>
        </w:p>
        <w:p w14:paraId="0E20DF4A" w14:textId="05A99654" w:rsidR="0064137E" w:rsidRDefault="0064137E">
          <w:pPr>
            <w:pStyle w:val="TOC2"/>
            <w:rPr>
              <w:rFonts w:asciiTheme="minorHAnsi" w:eastAsiaTheme="minorEastAsia" w:hAnsiTheme="minorHAnsi" w:cstheme="minorBidi"/>
              <w:b w:val="0"/>
            </w:rPr>
          </w:pPr>
          <w:hyperlink w:anchor="_Toc235738752" w:history="1">
            <w:r w:rsidRPr="00466F46">
              <w:rPr>
                <w:rStyle w:val="Hyperlink"/>
              </w:rPr>
              <w:t>3.1</w:t>
            </w:r>
            <w:r>
              <w:rPr>
                <w:rFonts w:asciiTheme="minorHAnsi" w:eastAsiaTheme="minorEastAsia" w:hAnsiTheme="minorHAnsi" w:cstheme="minorBidi"/>
                <w:b w:val="0"/>
              </w:rPr>
              <w:tab/>
            </w:r>
            <w:r w:rsidRPr="00466F46">
              <w:rPr>
                <w:rStyle w:val="Hyperlink"/>
              </w:rPr>
              <w:t>Position, duties, and responsibilities</w:t>
            </w:r>
            <w:r>
              <w:rPr>
                <w:webHidden/>
              </w:rPr>
              <w:tab/>
            </w:r>
            <w:r>
              <w:rPr>
                <w:webHidden/>
              </w:rPr>
              <w:fldChar w:fldCharType="begin"/>
            </w:r>
            <w:r>
              <w:rPr>
                <w:webHidden/>
              </w:rPr>
              <w:instrText xml:space="preserve"> PAGEREF _Toc235738752 \h </w:instrText>
            </w:r>
            <w:r>
              <w:rPr>
                <w:webHidden/>
              </w:rPr>
            </w:r>
            <w:r>
              <w:rPr>
                <w:webHidden/>
              </w:rPr>
              <w:fldChar w:fldCharType="separate"/>
            </w:r>
            <w:r w:rsidR="000F3544">
              <w:rPr>
                <w:webHidden/>
              </w:rPr>
              <w:t>30</w:t>
            </w:r>
            <w:r>
              <w:rPr>
                <w:webHidden/>
              </w:rPr>
              <w:fldChar w:fldCharType="end"/>
            </w:r>
          </w:hyperlink>
        </w:p>
        <w:p w14:paraId="1E22D394" w14:textId="6D206D0E" w:rsidR="0064137E" w:rsidRDefault="0064137E">
          <w:pPr>
            <w:pStyle w:val="TOC2"/>
            <w:rPr>
              <w:rFonts w:asciiTheme="minorHAnsi" w:eastAsiaTheme="minorEastAsia" w:hAnsiTheme="minorHAnsi" w:cstheme="minorBidi"/>
              <w:b w:val="0"/>
            </w:rPr>
          </w:pPr>
          <w:hyperlink w:anchor="_Toc235738753" w:history="1">
            <w:r w:rsidRPr="00466F46">
              <w:rPr>
                <w:rStyle w:val="Hyperlink"/>
              </w:rPr>
              <w:t>3.2</w:t>
            </w:r>
            <w:r>
              <w:rPr>
                <w:rFonts w:asciiTheme="minorHAnsi" w:eastAsiaTheme="minorEastAsia" w:hAnsiTheme="minorHAnsi" w:cstheme="minorBidi"/>
                <w:b w:val="0"/>
              </w:rPr>
              <w:tab/>
            </w:r>
            <w:r w:rsidRPr="00466F46">
              <w:rPr>
                <w:rStyle w:val="Hyperlink"/>
              </w:rPr>
              <w:t>Training</w:t>
            </w:r>
            <w:r>
              <w:rPr>
                <w:webHidden/>
              </w:rPr>
              <w:tab/>
            </w:r>
            <w:r>
              <w:rPr>
                <w:webHidden/>
              </w:rPr>
              <w:fldChar w:fldCharType="begin"/>
            </w:r>
            <w:r>
              <w:rPr>
                <w:webHidden/>
              </w:rPr>
              <w:instrText xml:space="preserve"> PAGEREF _Toc235738753 \h </w:instrText>
            </w:r>
            <w:r>
              <w:rPr>
                <w:webHidden/>
              </w:rPr>
            </w:r>
            <w:r>
              <w:rPr>
                <w:webHidden/>
              </w:rPr>
              <w:fldChar w:fldCharType="separate"/>
            </w:r>
            <w:r w:rsidR="000F3544">
              <w:rPr>
                <w:webHidden/>
              </w:rPr>
              <w:t>31</w:t>
            </w:r>
            <w:r>
              <w:rPr>
                <w:webHidden/>
              </w:rPr>
              <w:fldChar w:fldCharType="end"/>
            </w:r>
          </w:hyperlink>
        </w:p>
        <w:p w14:paraId="391BA95C" w14:textId="40ECE8AD" w:rsidR="0064137E" w:rsidRDefault="0064137E">
          <w:pPr>
            <w:pStyle w:val="TOC2"/>
            <w:rPr>
              <w:rFonts w:asciiTheme="minorHAnsi" w:eastAsiaTheme="minorEastAsia" w:hAnsiTheme="minorHAnsi" w:cstheme="minorBidi"/>
              <w:b w:val="0"/>
            </w:rPr>
          </w:pPr>
          <w:hyperlink w:anchor="_Toc235738754" w:history="1">
            <w:r w:rsidRPr="00466F46">
              <w:rPr>
                <w:rStyle w:val="Hyperlink"/>
              </w:rPr>
              <w:t>3.3</w:t>
            </w:r>
            <w:r>
              <w:rPr>
                <w:rFonts w:asciiTheme="minorHAnsi" w:eastAsiaTheme="minorEastAsia" w:hAnsiTheme="minorHAnsi" w:cstheme="minorBidi"/>
                <w:b w:val="0"/>
              </w:rPr>
              <w:tab/>
            </w:r>
            <w:r w:rsidRPr="00466F46">
              <w:rPr>
                <w:rStyle w:val="Hyperlink"/>
              </w:rPr>
              <w:t>Contribution to departmental functions</w:t>
            </w:r>
            <w:r>
              <w:rPr>
                <w:webHidden/>
              </w:rPr>
              <w:tab/>
            </w:r>
            <w:r>
              <w:rPr>
                <w:webHidden/>
              </w:rPr>
              <w:fldChar w:fldCharType="begin"/>
            </w:r>
            <w:r>
              <w:rPr>
                <w:webHidden/>
              </w:rPr>
              <w:instrText xml:space="preserve"> PAGEREF _Toc235738754 \h </w:instrText>
            </w:r>
            <w:r>
              <w:rPr>
                <w:webHidden/>
              </w:rPr>
            </w:r>
            <w:r>
              <w:rPr>
                <w:webHidden/>
              </w:rPr>
              <w:fldChar w:fldCharType="separate"/>
            </w:r>
            <w:r w:rsidR="000F3544">
              <w:rPr>
                <w:webHidden/>
              </w:rPr>
              <w:t>33</w:t>
            </w:r>
            <w:r>
              <w:rPr>
                <w:webHidden/>
              </w:rPr>
              <w:fldChar w:fldCharType="end"/>
            </w:r>
          </w:hyperlink>
        </w:p>
        <w:p w14:paraId="753D0B08" w14:textId="5A316486" w:rsidR="0064137E" w:rsidRDefault="0064137E">
          <w:pPr>
            <w:pStyle w:val="TOC2"/>
            <w:rPr>
              <w:rFonts w:asciiTheme="minorHAnsi" w:eastAsiaTheme="minorEastAsia" w:hAnsiTheme="minorHAnsi" w:cstheme="minorBidi"/>
              <w:b w:val="0"/>
            </w:rPr>
          </w:pPr>
          <w:hyperlink w:anchor="_Toc235738755" w:history="1">
            <w:r w:rsidRPr="00466F46">
              <w:rPr>
                <w:rStyle w:val="Hyperlink"/>
              </w:rPr>
              <w:t>3.4</w:t>
            </w:r>
            <w:r>
              <w:rPr>
                <w:rFonts w:asciiTheme="minorHAnsi" w:eastAsiaTheme="minorEastAsia" w:hAnsiTheme="minorHAnsi" w:cstheme="minorBidi"/>
                <w:b w:val="0"/>
              </w:rPr>
              <w:tab/>
            </w:r>
            <w:r w:rsidRPr="00466F46">
              <w:rPr>
                <w:rStyle w:val="Hyperlink"/>
              </w:rPr>
              <w:t>Evaluation</w:t>
            </w:r>
            <w:r>
              <w:rPr>
                <w:webHidden/>
              </w:rPr>
              <w:tab/>
            </w:r>
            <w:r>
              <w:rPr>
                <w:webHidden/>
              </w:rPr>
              <w:fldChar w:fldCharType="begin"/>
            </w:r>
            <w:r>
              <w:rPr>
                <w:webHidden/>
              </w:rPr>
              <w:instrText xml:space="preserve"> PAGEREF _Toc235738755 \h </w:instrText>
            </w:r>
            <w:r>
              <w:rPr>
                <w:webHidden/>
              </w:rPr>
            </w:r>
            <w:r>
              <w:rPr>
                <w:webHidden/>
              </w:rPr>
              <w:fldChar w:fldCharType="separate"/>
            </w:r>
            <w:r w:rsidR="000F3544">
              <w:rPr>
                <w:webHidden/>
              </w:rPr>
              <w:t>34</w:t>
            </w:r>
            <w:r>
              <w:rPr>
                <w:webHidden/>
              </w:rPr>
              <w:fldChar w:fldCharType="end"/>
            </w:r>
          </w:hyperlink>
        </w:p>
        <w:p w14:paraId="41DD1F3A" w14:textId="3A534899" w:rsidR="0064137E" w:rsidRDefault="0064137E">
          <w:pPr>
            <w:pStyle w:val="TOC2"/>
            <w:rPr>
              <w:rFonts w:asciiTheme="minorHAnsi" w:eastAsiaTheme="minorEastAsia" w:hAnsiTheme="minorHAnsi" w:cstheme="minorBidi"/>
              <w:b w:val="0"/>
            </w:rPr>
          </w:pPr>
          <w:hyperlink w:anchor="_Toc235738756" w:history="1">
            <w:r w:rsidRPr="00466F46">
              <w:rPr>
                <w:rStyle w:val="Hyperlink"/>
              </w:rPr>
              <w:t>3.5</w:t>
            </w:r>
            <w:r>
              <w:rPr>
                <w:rFonts w:asciiTheme="minorHAnsi" w:eastAsiaTheme="minorEastAsia" w:hAnsiTheme="minorHAnsi" w:cstheme="minorBidi"/>
                <w:b w:val="0"/>
              </w:rPr>
              <w:tab/>
            </w:r>
            <w:r w:rsidRPr="00466F46">
              <w:rPr>
                <w:rStyle w:val="Hyperlink"/>
              </w:rPr>
              <w:t>Skills applied</w:t>
            </w:r>
            <w:r>
              <w:rPr>
                <w:webHidden/>
              </w:rPr>
              <w:tab/>
            </w:r>
            <w:r>
              <w:rPr>
                <w:webHidden/>
              </w:rPr>
              <w:fldChar w:fldCharType="begin"/>
            </w:r>
            <w:r>
              <w:rPr>
                <w:webHidden/>
              </w:rPr>
              <w:instrText xml:space="preserve"> PAGEREF _Toc235738756 \h </w:instrText>
            </w:r>
            <w:r>
              <w:rPr>
                <w:webHidden/>
              </w:rPr>
            </w:r>
            <w:r>
              <w:rPr>
                <w:webHidden/>
              </w:rPr>
              <w:fldChar w:fldCharType="separate"/>
            </w:r>
            <w:r w:rsidR="000F3544">
              <w:rPr>
                <w:webHidden/>
              </w:rPr>
              <w:t>35</w:t>
            </w:r>
            <w:r>
              <w:rPr>
                <w:webHidden/>
              </w:rPr>
              <w:fldChar w:fldCharType="end"/>
            </w:r>
          </w:hyperlink>
        </w:p>
        <w:p w14:paraId="5B03CE82" w14:textId="0117B91A" w:rsidR="0064137E" w:rsidRDefault="0064137E">
          <w:pPr>
            <w:pStyle w:val="TOC2"/>
            <w:rPr>
              <w:rFonts w:asciiTheme="minorHAnsi" w:eastAsiaTheme="minorEastAsia" w:hAnsiTheme="minorHAnsi" w:cstheme="minorBidi"/>
              <w:b w:val="0"/>
            </w:rPr>
          </w:pPr>
          <w:hyperlink w:anchor="_Toc235738757" w:history="1">
            <w:r w:rsidRPr="00466F46">
              <w:rPr>
                <w:rStyle w:val="Hyperlink"/>
              </w:rPr>
              <w:t>3.6</w:t>
            </w:r>
            <w:r>
              <w:rPr>
                <w:rFonts w:asciiTheme="minorHAnsi" w:eastAsiaTheme="minorEastAsia" w:hAnsiTheme="minorHAnsi" w:cstheme="minorBidi"/>
                <w:b w:val="0"/>
              </w:rPr>
              <w:tab/>
            </w:r>
            <w:r w:rsidRPr="00466F46">
              <w:rPr>
                <w:rStyle w:val="Hyperlink"/>
              </w:rPr>
              <w:t>New skills developed</w:t>
            </w:r>
            <w:r>
              <w:rPr>
                <w:webHidden/>
              </w:rPr>
              <w:tab/>
            </w:r>
            <w:r>
              <w:rPr>
                <w:webHidden/>
              </w:rPr>
              <w:fldChar w:fldCharType="begin"/>
            </w:r>
            <w:r>
              <w:rPr>
                <w:webHidden/>
              </w:rPr>
              <w:instrText xml:space="preserve"> PAGEREF _Toc235738757 \h </w:instrText>
            </w:r>
            <w:r>
              <w:rPr>
                <w:webHidden/>
              </w:rPr>
            </w:r>
            <w:r>
              <w:rPr>
                <w:webHidden/>
              </w:rPr>
              <w:fldChar w:fldCharType="separate"/>
            </w:r>
            <w:r w:rsidR="000F3544">
              <w:rPr>
                <w:webHidden/>
              </w:rPr>
              <w:t>35</w:t>
            </w:r>
            <w:r>
              <w:rPr>
                <w:webHidden/>
              </w:rPr>
              <w:fldChar w:fldCharType="end"/>
            </w:r>
          </w:hyperlink>
        </w:p>
        <w:p w14:paraId="3C163448" w14:textId="781D03CF" w:rsidR="0064137E" w:rsidRDefault="0064137E">
          <w:pPr>
            <w:pStyle w:val="TOC2"/>
            <w:rPr>
              <w:rFonts w:asciiTheme="minorHAnsi" w:eastAsiaTheme="minorEastAsia" w:hAnsiTheme="minorHAnsi" w:cstheme="minorBidi"/>
              <w:b w:val="0"/>
            </w:rPr>
          </w:pPr>
          <w:hyperlink w:anchor="_Toc235738758" w:history="1">
            <w:r w:rsidRPr="00466F46">
              <w:rPr>
                <w:rStyle w:val="Hyperlink"/>
              </w:rPr>
              <w:t>3.7</w:t>
            </w:r>
            <w:r>
              <w:rPr>
                <w:rFonts w:asciiTheme="minorHAnsi" w:eastAsiaTheme="minorEastAsia" w:hAnsiTheme="minorHAnsi" w:cstheme="minorBidi"/>
                <w:b w:val="0"/>
              </w:rPr>
              <w:tab/>
            </w:r>
            <w:r w:rsidRPr="00466F46">
              <w:rPr>
                <w:rStyle w:val="Hyperlink"/>
              </w:rPr>
              <w:t>Application of academic knowledge</w:t>
            </w:r>
            <w:r>
              <w:rPr>
                <w:webHidden/>
              </w:rPr>
              <w:tab/>
            </w:r>
            <w:r>
              <w:rPr>
                <w:webHidden/>
              </w:rPr>
              <w:fldChar w:fldCharType="begin"/>
            </w:r>
            <w:r>
              <w:rPr>
                <w:webHidden/>
              </w:rPr>
              <w:instrText xml:space="preserve"> PAGEREF _Toc235738758 \h </w:instrText>
            </w:r>
            <w:r>
              <w:rPr>
                <w:webHidden/>
              </w:rPr>
            </w:r>
            <w:r>
              <w:rPr>
                <w:webHidden/>
              </w:rPr>
              <w:fldChar w:fldCharType="separate"/>
            </w:r>
            <w:r w:rsidR="000F3544">
              <w:rPr>
                <w:webHidden/>
              </w:rPr>
              <w:t>37</w:t>
            </w:r>
            <w:r>
              <w:rPr>
                <w:webHidden/>
              </w:rPr>
              <w:fldChar w:fldCharType="end"/>
            </w:r>
          </w:hyperlink>
        </w:p>
        <w:p w14:paraId="3AE08CF1" w14:textId="53F146FC" w:rsidR="0064137E" w:rsidRDefault="0064137E">
          <w:pPr>
            <w:pStyle w:val="TOC1"/>
            <w:rPr>
              <w:rFonts w:asciiTheme="minorHAnsi" w:eastAsiaTheme="minorEastAsia" w:hAnsiTheme="minorHAnsi" w:cstheme="minorBidi"/>
              <w:b w:val="0"/>
            </w:rPr>
          </w:pPr>
          <w:hyperlink w:anchor="_Toc235738759" w:history="1">
            <w:r w:rsidRPr="00466F46">
              <w:rPr>
                <w:rStyle w:val="Hyperlink"/>
              </w:rPr>
              <w:t>CHAPTER IV: CONCLUSIONS AND KEY FACTS</w:t>
            </w:r>
            <w:r>
              <w:rPr>
                <w:webHidden/>
              </w:rPr>
              <w:tab/>
            </w:r>
            <w:r>
              <w:rPr>
                <w:webHidden/>
              </w:rPr>
              <w:fldChar w:fldCharType="begin"/>
            </w:r>
            <w:r>
              <w:rPr>
                <w:webHidden/>
              </w:rPr>
              <w:instrText xml:space="preserve"> PAGEREF _Toc235738759 \h </w:instrText>
            </w:r>
            <w:r>
              <w:rPr>
                <w:webHidden/>
              </w:rPr>
            </w:r>
            <w:r>
              <w:rPr>
                <w:webHidden/>
              </w:rPr>
              <w:fldChar w:fldCharType="separate"/>
            </w:r>
            <w:r w:rsidR="000F3544">
              <w:rPr>
                <w:webHidden/>
              </w:rPr>
              <w:t>38</w:t>
            </w:r>
            <w:r>
              <w:rPr>
                <w:webHidden/>
              </w:rPr>
              <w:fldChar w:fldCharType="end"/>
            </w:r>
          </w:hyperlink>
        </w:p>
        <w:p w14:paraId="538BCAC6" w14:textId="686DA73A" w:rsidR="0064137E" w:rsidRDefault="0064137E">
          <w:pPr>
            <w:pStyle w:val="TOC2"/>
            <w:rPr>
              <w:rFonts w:asciiTheme="minorHAnsi" w:eastAsiaTheme="minorEastAsia" w:hAnsiTheme="minorHAnsi" w:cstheme="minorBidi"/>
              <w:b w:val="0"/>
            </w:rPr>
          </w:pPr>
          <w:hyperlink w:anchor="_Toc235738760" w:history="1">
            <w:r w:rsidRPr="00466F46">
              <w:rPr>
                <w:rStyle w:val="Hyperlink"/>
              </w:rPr>
              <w:t>4.1</w:t>
            </w:r>
            <w:r>
              <w:rPr>
                <w:rFonts w:asciiTheme="minorHAnsi" w:eastAsiaTheme="minorEastAsia" w:hAnsiTheme="minorHAnsi" w:cstheme="minorBidi"/>
                <w:b w:val="0"/>
              </w:rPr>
              <w:tab/>
            </w:r>
            <w:r w:rsidRPr="00466F46">
              <w:rPr>
                <w:rStyle w:val="Hyperlink"/>
              </w:rPr>
              <w:t>Recommendations for improving departmental operations</w:t>
            </w:r>
            <w:r>
              <w:rPr>
                <w:webHidden/>
              </w:rPr>
              <w:tab/>
            </w:r>
            <w:r>
              <w:rPr>
                <w:webHidden/>
              </w:rPr>
              <w:fldChar w:fldCharType="begin"/>
            </w:r>
            <w:r>
              <w:rPr>
                <w:webHidden/>
              </w:rPr>
              <w:instrText xml:space="preserve"> PAGEREF _Toc235738760 \h </w:instrText>
            </w:r>
            <w:r>
              <w:rPr>
                <w:webHidden/>
              </w:rPr>
            </w:r>
            <w:r>
              <w:rPr>
                <w:webHidden/>
              </w:rPr>
              <w:fldChar w:fldCharType="separate"/>
            </w:r>
            <w:r w:rsidR="000F3544">
              <w:rPr>
                <w:webHidden/>
              </w:rPr>
              <w:t>38</w:t>
            </w:r>
            <w:r>
              <w:rPr>
                <w:webHidden/>
              </w:rPr>
              <w:fldChar w:fldCharType="end"/>
            </w:r>
          </w:hyperlink>
        </w:p>
        <w:p w14:paraId="34EEE3E0" w14:textId="22EFEDE8" w:rsidR="0064137E" w:rsidRDefault="0064137E">
          <w:pPr>
            <w:pStyle w:val="TOC2"/>
            <w:rPr>
              <w:rFonts w:asciiTheme="minorHAnsi" w:eastAsiaTheme="minorEastAsia" w:hAnsiTheme="minorHAnsi" w:cstheme="minorBidi"/>
              <w:b w:val="0"/>
            </w:rPr>
          </w:pPr>
          <w:hyperlink w:anchor="_Toc235738761" w:history="1">
            <w:r w:rsidRPr="00466F46">
              <w:rPr>
                <w:rStyle w:val="Hyperlink"/>
              </w:rPr>
              <w:t>4.2</w:t>
            </w:r>
            <w:r>
              <w:rPr>
                <w:rFonts w:asciiTheme="minorHAnsi" w:eastAsiaTheme="minorEastAsia" w:hAnsiTheme="minorHAnsi" w:cstheme="minorBidi"/>
                <w:b w:val="0"/>
              </w:rPr>
              <w:tab/>
            </w:r>
            <w:r w:rsidRPr="00466F46">
              <w:rPr>
                <w:rStyle w:val="Hyperlink"/>
              </w:rPr>
              <w:t>Key understanding</w:t>
            </w:r>
            <w:r>
              <w:rPr>
                <w:webHidden/>
              </w:rPr>
              <w:tab/>
            </w:r>
            <w:r>
              <w:rPr>
                <w:webHidden/>
              </w:rPr>
              <w:fldChar w:fldCharType="begin"/>
            </w:r>
            <w:r>
              <w:rPr>
                <w:webHidden/>
              </w:rPr>
              <w:instrText xml:space="preserve"> PAGEREF _Toc235738761 \h </w:instrText>
            </w:r>
            <w:r>
              <w:rPr>
                <w:webHidden/>
              </w:rPr>
            </w:r>
            <w:r>
              <w:rPr>
                <w:webHidden/>
              </w:rPr>
              <w:fldChar w:fldCharType="separate"/>
            </w:r>
            <w:r w:rsidR="000F3544">
              <w:rPr>
                <w:webHidden/>
              </w:rPr>
              <w:t>39</w:t>
            </w:r>
            <w:r>
              <w:rPr>
                <w:webHidden/>
              </w:rPr>
              <w:fldChar w:fldCharType="end"/>
            </w:r>
          </w:hyperlink>
        </w:p>
        <w:p w14:paraId="4BA8C8F6" w14:textId="69BFEA89" w:rsidR="0064137E" w:rsidRDefault="0064137E">
          <w:pPr>
            <w:pStyle w:val="TOC2"/>
            <w:rPr>
              <w:rFonts w:asciiTheme="minorHAnsi" w:eastAsiaTheme="minorEastAsia" w:hAnsiTheme="minorHAnsi" w:cstheme="minorBidi"/>
              <w:b w:val="0"/>
            </w:rPr>
          </w:pPr>
          <w:hyperlink w:anchor="_Toc235738762" w:history="1">
            <w:r w:rsidRPr="00466F46">
              <w:rPr>
                <w:rStyle w:val="Hyperlink"/>
              </w:rPr>
              <w:t>4.3</w:t>
            </w:r>
            <w:r>
              <w:rPr>
                <w:rFonts w:asciiTheme="minorHAnsi" w:eastAsiaTheme="minorEastAsia" w:hAnsiTheme="minorHAnsi" w:cstheme="minorBidi"/>
                <w:b w:val="0"/>
              </w:rPr>
              <w:tab/>
            </w:r>
            <w:r w:rsidRPr="00466F46">
              <w:rPr>
                <w:rStyle w:val="Hyperlink"/>
              </w:rPr>
              <w:t>Conclusion</w:t>
            </w:r>
            <w:r>
              <w:rPr>
                <w:webHidden/>
              </w:rPr>
              <w:tab/>
            </w:r>
            <w:r>
              <w:rPr>
                <w:webHidden/>
              </w:rPr>
              <w:fldChar w:fldCharType="begin"/>
            </w:r>
            <w:r>
              <w:rPr>
                <w:webHidden/>
              </w:rPr>
              <w:instrText xml:space="preserve"> PAGEREF _Toc235738762 \h </w:instrText>
            </w:r>
            <w:r>
              <w:rPr>
                <w:webHidden/>
              </w:rPr>
            </w:r>
            <w:r>
              <w:rPr>
                <w:webHidden/>
              </w:rPr>
              <w:fldChar w:fldCharType="separate"/>
            </w:r>
            <w:r w:rsidR="000F3544">
              <w:rPr>
                <w:webHidden/>
              </w:rPr>
              <w:t>40</w:t>
            </w:r>
            <w:r>
              <w:rPr>
                <w:webHidden/>
              </w:rPr>
              <w:fldChar w:fldCharType="end"/>
            </w:r>
          </w:hyperlink>
        </w:p>
        <w:p w14:paraId="2532753D" w14:textId="3980020C" w:rsidR="0064137E" w:rsidRDefault="0064137E">
          <w:pPr>
            <w:pStyle w:val="TOC1"/>
            <w:rPr>
              <w:rFonts w:asciiTheme="minorHAnsi" w:eastAsiaTheme="minorEastAsia" w:hAnsiTheme="minorHAnsi" w:cstheme="minorBidi"/>
              <w:b w:val="0"/>
            </w:rPr>
          </w:pPr>
          <w:hyperlink w:anchor="_Toc235738763" w:history="1">
            <w:r w:rsidRPr="00466F46">
              <w:rPr>
                <w:rStyle w:val="Hyperlink"/>
              </w:rPr>
              <w:t>Reference</w:t>
            </w:r>
            <w:r>
              <w:rPr>
                <w:webHidden/>
              </w:rPr>
              <w:tab/>
            </w:r>
            <w:r>
              <w:rPr>
                <w:webHidden/>
              </w:rPr>
              <w:fldChar w:fldCharType="begin"/>
            </w:r>
            <w:r>
              <w:rPr>
                <w:webHidden/>
              </w:rPr>
              <w:instrText xml:space="preserve"> PAGEREF _Toc235738763 \h </w:instrText>
            </w:r>
            <w:r>
              <w:rPr>
                <w:webHidden/>
              </w:rPr>
            </w:r>
            <w:r>
              <w:rPr>
                <w:webHidden/>
              </w:rPr>
              <w:fldChar w:fldCharType="separate"/>
            </w:r>
            <w:r w:rsidR="000F3544">
              <w:rPr>
                <w:webHidden/>
              </w:rPr>
              <w:t>41</w:t>
            </w:r>
            <w:r>
              <w:rPr>
                <w:webHidden/>
              </w:rPr>
              <w:fldChar w:fldCharType="end"/>
            </w:r>
          </w:hyperlink>
        </w:p>
        <w:p w14:paraId="49DA4638" w14:textId="1BC85FE8" w:rsidR="006871B4" w:rsidRDefault="006871B4">
          <w:r w:rsidRPr="00DE7A7F">
            <w:rPr>
              <w:rFonts w:ascii="Arial" w:hAnsi="Arial" w:cs="Arial"/>
              <w:b/>
              <w:bCs/>
              <w:noProof/>
              <w:sz w:val="24"/>
              <w:szCs w:val="24"/>
            </w:rPr>
            <w:fldChar w:fldCharType="end"/>
          </w:r>
        </w:p>
      </w:sdtContent>
    </w:sdt>
    <w:p w14:paraId="55C4A729" w14:textId="77777777" w:rsidR="002D7BD6" w:rsidRDefault="002D7BD6" w:rsidP="002D7BD6">
      <w:pPr>
        <w:jc w:val="center"/>
        <w:rPr>
          <w:rFonts w:ascii="Arial" w:hAnsi="Arial" w:cs="Arial"/>
          <w:sz w:val="24"/>
          <w:szCs w:val="24"/>
        </w:rPr>
      </w:pPr>
    </w:p>
    <w:p w14:paraId="744DC168" w14:textId="77777777" w:rsidR="002D7BD6" w:rsidRDefault="002D7BD6" w:rsidP="002D7BD6">
      <w:pPr>
        <w:jc w:val="center"/>
        <w:rPr>
          <w:rFonts w:ascii="Arial" w:hAnsi="Arial" w:cs="Arial"/>
          <w:sz w:val="24"/>
          <w:szCs w:val="24"/>
        </w:rPr>
      </w:pPr>
    </w:p>
    <w:p w14:paraId="6EC88DBD" w14:textId="77777777" w:rsidR="00107A8B" w:rsidRDefault="00107A8B" w:rsidP="002D7BD6">
      <w:pPr>
        <w:jc w:val="center"/>
        <w:rPr>
          <w:rFonts w:ascii="Arial" w:hAnsi="Arial" w:cs="Arial"/>
          <w:sz w:val="24"/>
          <w:szCs w:val="24"/>
        </w:rPr>
      </w:pPr>
    </w:p>
    <w:p w14:paraId="1EF281AD" w14:textId="77777777" w:rsidR="00107A8B" w:rsidRDefault="00107A8B" w:rsidP="002D7BD6">
      <w:pPr>
        <w:jc w:val="center"/>
        <w:rPr>
          <w:rFonts w:ascii="Arial" w:hAnsi="Arial" w:cs="Arial"/>
          <w:sz w:val="24"/>
          <w:szCs w:val="24"/>
        </w:rPr>
      </w:pPr>
    </w:p>
    <w:p w14:paraId="5865809E" w14:textId="77777777" w:rsidR="00107A8B" w:rsidRDefault="00107A8B" w:rsidP="002D7BD6">
      <w:pPr>
        <w:jc w:val="center"/>
        <w:rPr>
          <w:rFonts w:ascii="Arial" w:hAnsi="Arial" w:cs="Arial"/>
          <w:sz w:val="24"/>
          <w:szCs w:val="24"/>
        </w:rPr>
      </w:pPr>
    </w:p>
    <w:p w14:paraId="49042522" w14:textId="77777777" w:rsidR="00107A8B" w:rsidRDefault="00107A8B" w:rsidP="002D7BD6">
      <w:pPr>
        <w:jc w:val="center"/>
        <w:rPr>
          <w:rFonts w:ascii="Arial" w:hAnsi="Arial" w:cs="Arial"/>
          <w:sz w:val="24"/>
          <w:szCs w:val="24"/>
        </w:rPr>
      </w:pPr>
    </w:p>
    <w:p w14:paraId="0EFACB63" w14:textId="77777777" w:rsidR="00107A8B" w:rsidRDefault="00107A8B" w:rsidP="000A2C6F">
      <w:pPr>
        <w:rPr>
          <w:rFonts w:ascii="Arial" w:hAnsi="Arial" w:cs="Arial"/>
          <w:sz w:val="24"/>
          <w:szCs w:val="24"/>
        </w:rPr>
      </w:pPr>
    </w:p>
    <w:p w14:paraId="303E273D" w14:textId="7EE39772" w:rsidR="00DE7A7F" w:rsidRDefault="00DE7A7F" w:rsidP="000A2C6F">
      <w:pPr>
        <w:rPr>
          <w:rFonts w:ascii="Arial" w:hAnsi="Arial" w:cs="Arial"/>
          <w:sz w:val="24"/>
          <w:szCs w:val="24"/>
        </w:rPr>
      </w:pPr>
    </w:p>
    <w:p w14:paraId="7C35E7D9" w14:textId="3B0C5E5A" w:rsidR="008A5C64" w:rsidRDefault="008A5C64" w:rsidP="000A2C6F">
      <w:pPr>
        <w:rPr>
          <w:rFonts w:ascii="Arial" w:hAnsi="Arial" w:cs="Arial"/>
          <w:sz w:val="24"/>
          <w:szCs w:val="24"/>
        </w:rPr>
      </w:pPr>
    </w:p>
    <w:p w14:paraId="648C7989" w14:textId="77777777" w:rsidR="008A5C64" w:rsidRDefault="008A5C64" w:rsidP="000A2C6F">
      <w:pPr>
        <w:rPr>
          <w:rFonts w:ascii="Arial" w:hAnsi="Arial" w:cs="Arial"/>
          <w:sz w:val="24"/>
          <w:szCs w:val="24"/>
        </w:rPr>
      </w:pPr>
    </w:p>
    <w:p w14:paraId="5F7CB609" w14:textId="03075455" w:rsidR="006871B4" w:rsidRDefault="006871B4" w:rsidP="00AD00B0">
      <w:pPr>
        <w:pStyle w:val="Heading1"/>
      </w:pPr>
      <w:bookmarkStart w:id="6" w:name="_Toc235738725"/>
      <w:r w:rsidRPr="006871B4">
        <w:lastRenderedPageBreak/>
        <w:t xml:space="preserve">List of </w:t>
      </w:r>
      <w:r w:rsidR="002D062C">
        <w:t>F</w:t>
      </w:r>
      <w:r w:rsidRPr="006871B4">
        <w:t>igure</w:t>
      </w:r>
      <w:r w:rsidR="00AD00B0">
        <w:t>s</w:t>
      </w:r>
      <w:bookmarkEnd w:id="6"/>
    </w:p>
    <w:p w14:paraId="4E6054C8" w14:textId="77777777" w:rsidR="006871B4" w:rsidRDefault="006871B4" w:rsidP="006871B4"/>
    <w:p w14:paraId="60A16182" w14:textId="77777777" w:rsidR="006871B4" w:rsidRDefault="006871B4" w:rsidP="00B52C71">
      <w:pPr>
        <w:spacing w:line="360" w:lineRule="auto"/>
      </w:pPr>
    </w:p>
    <w:p w14:paraId="61273A88" w14:textId="665CF936" w:rsidR="00B52C71" w:rsidRPr="00C62868" w:rsidRDefault="00B52C71" w:rsidP="00B52C71">
      <w:pPr>
        <w:spacing w:line="360" w:lineRule="auto"/>
        <w:rPr>
          <w:rFonts w:ascii="Arial" w:hAnsi="Arial" w:cs="Arial"/>
          <w:sz w:val="24"/>
          <w:szCs w:val="24"/>
        </w:rPr>
      </w:pPr>
      <w:r w:rsidRPr="00C62868">
        <w:rPr>
          <w:rFonts w:ascii="Arial" w:hAnsi="Arial" w:cs="Arial"/>
          <w:sz w:val="24"/>
          <w:szCs w:val="24"/>
        </w:rPr>
        <w:t>Figure-1: Renata PLC Consolidated Revenue Growth</w:t>
      </w:r>
      <w:r w:rsidR="002A0508">
        <w:rPr>
          <w:rFonts w:ascii="Arial" w:hAnsi="Arial" w:cs="Arial"/>
          <w:sz w:val="24"/>
          <w:szCs w:val="24"/>
        </w:rPr>
        <w:t xml:space="preserve"> ----------------------------------------- 17</w:t>
      </w:r>
    </w:p>
    <w:p w14:paraId="38FD617A" w14:textId="756368FE" w:rsidR="00B52C71" w:rsidRPr="00C62868" w:rsidRDefault="00B52C71" w:rsidP="00B52C71">
      <w:pPr>
        <w:pStyle w:val="Caption"/>
        <w:jc w:val="left"/>
        <w:rPr>
          <w:rFonts w:cs="Arial"/>
          <w:color w:val="auto"/>
          <w:sz w:val="24"/>
          <w:szCs w:val="24"/>
        </w:rPr>
      </w:pPr>
      <w:r w:rsidRPr="00C62868">
        <w:rPr>
          <w:rFonts w:cs="Arial"/>
          <w:color w:val="auto"/>
          <w:sz w:val="24"/>
          <w:szCs w:val="24"/>
        </w:rPr>
        <w:t>Figure-2: Business Growth Indicators Mentioned in Annual Report</w:t>
      </w:r>
      <w:r w:rsidR="002A0508">
        <w:rPr>
          <w:rFonts w:cs="Arial"/>
          <w:color w:val="auto"/>
          <w:sz w:val="24"/>
          <w:szCs w:val="24"/>
        </w:rPr>
        <w:t xml:space="preserve"> ------------------------ 18</w:t>
      </w:r>
    </w:p>
    <w:p w14:paraId="6B9158A3" w14:textId="01BFCE11" w:rsidR="00B52C71" w:rsidRPr="00C62868" w:rsidRDefault="00B52C71" w:rsidP="00B52C71">
      <w:pPr>
        <w:pStyle w:val="Caption"/>
        <w:jc w:val="left"/>
        <w:rPr>
          <w:rFonts w:cs="Arial"/>
          <w:color w:val="auto"/>
          <w:sz w:val="24"/>
          <w:szCs w:val="24"/>
        </w:rPr>
      </w:pPr>
      <w:r w:rsidRPr="00C62868">
        <w:rPr>
          <w:rFonts w:cs="Arial"/>
          <w:color w:val="auto"/>
          <w:sz w:val="24"/>
          <w:szCs w:val="24"/>
        </w:rPr>
        <w:t>Figure-3: Renata PLC Net Turnover by Business Segment</w:t>
      </w:r>
      <w:r w:rsidR="002A0508">
        <w:rPr>
          <w:rFonts w:cs="Arial"/>
          <w:color w:val="auto"/>
          <w:sz w:val="24"/>
          <w:szCs w:val="24"/>
        </w:rPr>
        <w:t xml:space="preserve"> ---------------------------------- 18</w:t>
      </w:r>
    </w:p>
    <w:p w14:paraId="420264D1" w14:textId="2B763E9E" w:rsidR="00B52C71" w:rsidRPr="00C62868" w:rsidRDefault="00B52C71" w:rsidP="00B52C71">
      <w:pPr>
        <w:pStyle w:val="Caption"/>
        <w:jc w:val="left"/>
        <w:rPr>
          <w:rFonts w:cs="Arial"/>
          <w:color w:val="auto"/>
          <w:sz w:val="24"/>
          <w:szCs w:val="24"/>
        </w:rPr>
      </w:pPr>
      <w:r w:rsidRPr="00C62868">
        <w:rPr>
          <w:rFonts w:cs="Arial"/>
          <w:color w:val="auto"/>
          <w:sz w:val="24"/>
          <w:szCs w:val="24"/>
        </w:rPr>
        <w:t>Figure-4: Marketing Pharma Department Workflow</w:t>
      </w:r>
      <w:r w:rsidR="002A0508">
        <w:rPr>
          <w:rFonts w:cs="Arial"/>
          <w:color w:val="auto"/>
          <w:sz w:val="24"/>
          <w:szCs w:val="24"/>
        </w:rPr>
        <w:t xml:space="preserve"> -------------------------------------------- 21</w:t>
      </w:r>
    </w:p>
    <w:p w14:paraId="70E28CA6" w14:textId="071424F1" w:rsidR="00B52C71" w:rsidRPr="00C62868" w:rsidRDefault="00B52C71" w:rsidP="00B52C71">
      <w:pPr>
        <w:pStyle w:val="Caption"/>
        <w:jc w:val="left"/>
        <w:rPr>
          <w:rFonts w:cs="Arial"/>
          <w:color w:val="auto"/>
          <w:sz w:val="24"/>
          <w:szCs w:val="24"/>
        </w:rPr>
      </w:pPr>
      <w:r w:rsidRPr="00C62868">
        <w:rPr>
          <w:rFonts w:cs="Arial"/>
          <w:color w:val="auto"/>
          <w:sz w:val="24"/>
          <w:szCs w:val="24"/>
        </w:rPr>
        <w:t>Figure-5: Bangladesh Pharmaceutical Industry Snapshot</w:t>
      </w:r>
      <w:r w:rsidR="002A0508">
        <w:rPr>
          <w:rFonts w:cs="Arial"/>
          <w:color w:val="auto"/>
          <w:sz w:val="24"/>
          <w:szCs w:val="24"/>
        </w:rPr>
        <w:t xml:space="preserve"> ------------------------------------ 24</w:t>
      </w:r>
    </w:p>
    <w:p w14:paraId="3E3ABDA2" w14:textId="3BC3BBED" w:rsidR="00B52C71" w:rsidRPr="00C62868" w:rsidRDefault="00B52C71" w:rsidP="00B52C71">
      <w:pPr>
        <w:pStyle w:val="Caption"/>
        <w:jc w:val="left"/>
        <w:rPr>
          <w:rFonts w:cs="Arial"/>
          <w:color w:val="auto"/>
          <w:sz w:val="24"/>
          <w:szCs w:val="24"/>
        </w:rPr>
      </w:pPr>
      <w:r w:rsidRPr="00C62868">
        <w:rPr>
          <w:rFonts w:cs="Arial"/>
          <w:color w:val="auto"/>
          <w:sz w:val="24"/>
          <w:szCs w:val="24"/>
        </w:rPr>
        <w:t>Figure-6: Internship Work Process in Marketing Pharma Department</w:t>
      </w:r>
      <w:r w:rsidR="002A0508">
        <w:rPr>
          <w:rFonts w:cs="Arial"/>
          <w:color w:val="auto"/>
          <w:sz w:val="24"/>
          <w:szCs w:val="24"/>
        </w:rPr>
        <w:t xml:space="preserve"> -------------------- 29</w:t>
      </w:r>
    </w:p>
    <w:p w14:paraId="2A26A4CD" w14:textId="77777777" w:rsidR="006871B4" w:rsidRDefault="006871B4" w:rsidP="006871B4"/>
    <w:p w14:paraId="278D0785" w14:textId="77777777" w:rsidR="006871B4" w:rsidRDefault="006871B4" w:rsidP="006871B4"/>
    <w:p w14:paraId="686631E3" w14:textId="77777777" w:rsidR="006871B4" w:rsidRDefault="006871B4" w:rsidP="006871B4"/>
    <w:p w14:paraId="3394B0A0" w14:textId="77777777" w:rsidR="006871B4" w:rsidRDefault="006871B4" w:rsidP="006871B4"/>
    <w:p w14:paraId="6A48B7D3" w14:textId="77777777" w:rsidR="006871B4" w:rsidRDefault="006871B4" w:rsidP="006871B4"/>
    <w:p w14:paraId="02C1015B" w14:textId="77777777" w:rsidR="006871B4" w:rsidRDefault="006871B4" w:rsidP="006871B4"/>
    <w:p w14:paraId="415DC285" w14:textId="77777777" w:rsidR="006871B4" w:rsidRDefault="006871B4" w:rsidP="006871B4"/>
    <w:p w14:paraId="44FC4694" w14:textId="77777777" w:rsidR="006871B4" w:rsidRDefault="006871B4" w:rsidP="006871B4"/>
    <w:p w14:paraId="1D2C7994" w14:textId="77777777" w:rsidR="006871B4" w:rsidRDefault="006871B4" w:rsidP="006871B4"/>
    <w:p w14:paraId="4E40E620" w14:textId="77777777" w:rsidR="006871B4" w:rsidRDefault="006871B4" w:rsidP="006871B4"/>
    <w:p w14:paraId="2AC93EC8" w14:textId="77777777" w:rsidR="006871B4" w:rsidRDefault="006871B4" w:rsidP="006871B4"/>
    <w:p w14:paraId="057A3A61" w14:textId="77777777" w:rsidR="006871B4" w:rsidRDefault="006871B4" w:rsidP="006871B4"/>
    <w:p w14:paraId="3D1E45CC" w14:textId="77777777" w:rsidR="006871B4" w:rsidRDefault="006871B4" w:rsidP="006871B4"/>
    <w:p w14:paraId="4D68838B" w14:textId="77777777" w:rsidR="006871B4" w:rsidRDefault="006871B4" w:rsidP="006871B4"/>
    <w:p w14:paraId="3D8B3C92" w14:textId="77777777" w:rsidR="006871B4" w:rsidRDefault="006871B4" w:rsidP="006871B4"/>
    <w:p w14:paraId="123B4577" w14:textId="77777777" w:rsidR="006871B4" w:rsidRPr="006871B4" w:rsidRDefault="006871B4" w:rsidP="006871B4"/>
    <w:p w14:paraId="06E4AFBD" w14:textId="77777777" w:rsidR="006871B4" w:rsidRDefault="006871B4" w:rsidP="006871B4">
      <w:pPr>
        <w:pStyle w:val="Heading1"/>
      </w:pPr>
      <w:bookmarkStart w:id="7" w:name="_Toc235738726"/>
      <w:r w:rsidRPr="006871B4">
        <w:lastRenderedPageBreak/>
        <w:t xml:space="preserve">List of </w:t>
      </w:r>
      <w:r w:rsidR="002D062C">
        <w:t>T</w:t>
      </w:r>
      <w:r w:rsidRPr="006871B4">
        <w:t>ables</w:t>
      </w:r>
      <w:bookmarkEnd w:id="7"/>
      <w:r w:rsidRPr="006871B4">
        <w:t xml:space="preserve"> </w:t>
      </w:r>
    </w:p>
    <w:p w14:paraId="0E36A068" w14:textId="77777777" w:rsidR="006871B4" w:rsidRDefault="006871B4" w:rsidP="006871B4"/>
    <w:p w14:paraId="60B478D7" w14:textId="77777777" w:rsidR="006871B4" w:rsidRDefault="006871B4" w:rsidP="006871B4"/>
    <w:p w14:paraId="2F21D635" w14:textId="77777777" w:rsidR="00B52C71" w:rsidRDefault="00B52C71" w:rsidP="00B52C71"/>
    <w:p w14:paraId="4023692C" w14:textId="5D1217DD" w:rsidR="00B52C71" w:rsidRPr="00C62868" w:rsidRDefault="00B52C71" w:rsidP="00B52C71">
      <w:pPr>
        <w:pStyle w:val="Caption"/>
        <w:jc w:val="left"/>
        <w:rPr>
          <w:rFonts w:cs="Arial"/>
          <w:color w:val="auto"/>
          <w:sz w:val="24"/>
          <w:szCs w:val="24"/>
        </w:rPr>
      </w:pPr>
      <w:r w:rsidRPr="00C62868">
        <w:rPr>
          <w:rFonts w:cs="Arial"/>
          <w:color w:val="auto"/>
          <w:sz w:val="24"/>
          <w:szCs w:val="24"/>
        </w:rPr>
        <w:t>Table-1: Renata PLC Net Turnover by Business Segment</w:t>
      </w:r>
      <w:r w:rsidR="002A0508">
        <w:rPr>
          <w:rFonts w:cs="Arial"/>
          <w:color w:val="auto"/>
          <w:sz w:val="24"/>
          <w:szCs w:val="24"/>
        </w:rPr>
        <w:t xml:space="preserve"> ----------------------------------- 18</w:t>
      </w:r>
    </w:p>
    <w:p w14:paraId="2986A67C" w14:textId="4A4FE6AE" w:rsidR="00B52C71" w:rsidRPr="00C62868" w:rsidRDefault="00B52C71" w:rsidP="00B52C71">
      <w:pPr>
        <w:pStyle w:val="Caption"/>
        <w:jc w:val="left"/>
        <w:rPr>
          <w:rFonts w:cs="Arial"/>
          <w:color w:val="auto"/>
          <w:sz w:val="24"/>
          <w:szCs w:val="24"/>
        </w:rPr>
      </w:pPr>
      <w:r w:rsidRPr="00C62868">
        <w:rPr>
          <w:rFonts w:cs="Arial"/>
          <w:color w:val="auto"/>
          <w:sz w:val="24"/>
          <w:szCs w:val="24"/>
        </w:rPr>
        <w:t>Table-2: Internship Training and Work Activity Schedule</w:t>
      </w:r>
      <w:r w:rsidR="002A0508">
        <w:rPr>
          <w:rFonts w:cs="Arial"/>
          <w:color w:val="auto"/>
          <w:sz w:val="24"/>
          <w:szCs w:val="24"/>
        </w:rPr>
        <w:t xml:space="preserve"> -------------------------------- 30, 31</w:t>
      </w:r>
    </w:p>
    <w:p w14:paraId="7077631A" w14:textId="77777777" w:rsidR="00B52C71" w:rsidRDefault="00B52C71" w:rsidP="006871B4"/>
    <w:p w14:paraId="068CBFC1" w14:textId="77777777" w:rsidR="006871B4" w:rsidRDefault="006871B4" w:rsidP="006871B4"/>
    <w:p w14:paraId="60A4F4F3" w14:textId="77777777" w:rsidR="006871B4" w:rsidRDefault="006871B4" w:rsidP="006871B4"/>
    <w:p w14:paraId="33560411" w14:textId="77777777" w:rsidR="006871B4" w:rsidRDefault="006871B4" w:rsidP="006871B4"/>
    <w:p w14:paraId="05E6C856" w14:textId="77777777" w:rsidR="006871B4" w:rsidRDefault="006871B4" w:rsidP="006871B4"/>
    <w:p w14:paraId="01A03BA6" w14:textId="77777777" w:rsidR="006871B4" w:rsidRDefault="006871B4" w:rsidP="006871B4"/>
    <w:p w14:paraId="7B1D0FD1" w14:textId="77777777" w:rsidR="006871B4" w:rsidRDefault="006871B4" w:rsidP="006871B4"/>
    <w:p w14:paraId="24F4ADD4" w14:textId="77777777" w:rsidR="006871B4" w:rsidRDefault="006871B4" w:rsidP="006871B4"/>
    <w:p w14:paraId="59BD686B" w14:textId="77777777" w:rsidR="006871B4" w:rsidRDefault="006871B4" w:rsidP="006871B4"/>
    <w:p w14:paraId="525BB8DF" w14:textId="77777777" w:rsidR="006871B4" w:rsidRDefault="006871B4" w:rsidP="006871B4"/>
    <w:p w14:paraId="23D02159" w14:textId="77777777" w:rsidR="006871B4" w:rsidRDefault="006871B4" w:rsidP="006871B4"/>
    <w:p w14:paraId="029C211D" w14:textId="77777777" w:rsidR="006871B4" w:rsidRDefault="006871B4" w:rsidP="006871B4"/>
    <w:p w14:paraId="1C078B7F" w14:textId="77777777" w:rsidR="004C23F9" w:rsidRDefault="004C23F9" w:rsidP="004C23F9"/>
    <w:p w14:paraId="687F513D" w14:textId="77777777" w:rsidR="004C23F9" w:rsidRPr="004C23F9" w:rsidRDefault="004C23F9" w:rsidP="004C23F9"/>
    <w:p w14:paraId="775C83A6" w14:textId="77777777" w:rsidR="006871B4" w:rsidRDefault="006871B4" w:rsidP="002D7BD6">
      <w:pPr>
        <w:jc w:val="center"/>
        <w:rPr>
          <w:rFonts w:ascii="Arial" w:hAnsi="Arial" w:cs="Arial"/>
          <w:sz w:val="24"/>
          <w:szCs w:val="24"/>
        </w:rPr>
      </w:pPr>
    </w:p>
    <w:p w14:paraId="33336620" w14:textId="77777777" w:rsidR="002D7BD6" w:rsidRDefault="002D7BD6" w:rsidP="002D7BD6">
      <w:pPr>
        <w:jc w:val="center"/>
        <w:rPr>
          <w:rFonts w:ascii="Arial" w:hAnsi="Arial" w:cs="Arial"/>
          <w:sz w:val="24"/>
          <w:szCs w:val="24"/>
        </w:rPr>
      </w:pPr>
    </w:p>
    <w:p w14:paraId="55E1A5FA" w14:textId="77777777" w:rsidR="006871B4" w:rsidRDefault="006871B4" w:rsidP="002D7BD6">
      <w:pPr>
        <w:jc w:val="center"/>
        <w:rPr>
          <w:rFonts w:ascii="Arial" w:hAnsi="Arial" w:cs="Arial"/>
          <w:sz w:val="24"/>
          <w:szCs w:val="24"/>
        </w:rPr>
      </w:pPr>
    </w:p>
    <w:p w14:paraId="4A5DBF84" w14:textId="77777777" w:rsidR="000A2C6F" w:rsidRDefault="000A2C6F" w:rsidP="00B52C71">
      <w:pPr>
        <w:rPr>
          <w:rFonts w:ascii="Arial" w:hAnsi="Arial" w:cs="Arial"/>
          <w:sz w:val="24"/>
          <w:szCs w:val="24"/>
        </w:rPr>
      </w:pPr>
    </w:p>
    <w:p w14:paraId="1EDD42E3" w14:textId="77777777" w:rsidR="004C23F9" w:rsidRDefault="004C23F9" w:rsidP="004C23F9">
      <w:pPr>
        <w:pStyle w:val="Heading1"/>
        <w:rPr>
          <w:rFonts w:cs="Arial"/>
          <w:sz w:val="24"/>
          <w:szCs w:val="24"/>
        </w:rPr>
      </w:pPr>
      <w:bookmarkStart w:id="8" w:name="_Toc235738727"/>
      <w:r w:rsidRPr="006871B4">
        <w:lastRenderedPageBreak/>
        <w:t xml:space="preserve">List of </w:t>
      </w:r>
      <w:r>
        <w:t>Abbreviation</w:t>
      </w:r>
      <w:bookmarkEnd w:id="8"/>
      <w:r>
        <w:t xml:space="preserve"> </w:t>
      </w:r>
    </w:p>
    <w:p w14:paraId="295BD037" w14:textId="77777777" w:rsidR="002D7BD6" w:rsidRDefault="002D7BD6" w:rsidP="002D7BD6">
      <w:pPr>
        <w:jc w:val="center"/>
        <w:rPr>
          <w:rFonts w:ascii="Arial" w:hAnsi="Arial" w:cs="Arial"/>
          <w:sz w:val="24"/>
          <w:szCs w:val="24"/>
        </w:rPr>
      </w:pPr>
    </w:p>
    <w:p w14:paraId="424F87FA" w14:textId="77777777" w:rsidR="004C23F9" w:rsidRDefault="004C23F9" w:rsidP="002D7BD6">
      <w:pPr>
        <w:jc w:val="center"/>
        <w:rPr>
          <w:rFonts w:ascii="Arial" w:hAnsi="Arial" w:cs="Arial"/>
          <w:sz w:val="24"/>
          <w:szCs w:val="24"/>
        </w:rPr>
      </w:pPr>
    </w:p>
    <w:p w14:paraId="4BAB30A2" w14:textId="21243457"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PLC         </w:t>
      </w:r>
      <w:r w:rsidRPr="006012B5">
        <w:rPr>
          <w:rFonts w:ascii="Arial" w:hAnsi="Arial" w:cs="Arial"/>
          <w:sz w:val="24"/>
          <w:szCs w:val="24"/>
        </w:rPr>
        <w:t xml:space="preserve">Public Limited Company                      </w:t>
      </w:r>
    </w:p>
    <w:p w14:paraId="0175950A" w14:textId="1CC8616B"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DGDA      </w:t>
      </w:r>
      <w:r w:rsidRPr="006012B5">
        <w:rPr>
          <w:rFonts w:ascii="Arial" w:hAnsi="Arial" w:cs="Arial"/>
          <w:sz w:val="24"/>
          <w:szCs w:val="24"/>
        </w:rPr>
        <w:t xml:space="preserve">Directorate General of Drug Administration  </w:t>
      </w:r>
    </w:p>
    <w:p w14:paraId="16E36079" w14:textId="538759C2"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BIDA        </w:t>
      </w:r>
      <w:r w:rsidRPr="006012B5">
        <w:rPr>
          <w:rFonts w:ascii="Arial" w:hAnsi="Arial" w:cs="Arial"/>
          <w:sz w:val="24"/>
          <w:szCs w:val="24"/>
        </w:rPr>
        <w:t xml:space="preserve">Bangladesh Investment Development Authority </w:t>
      </w:r>
    </w:p>
    <w:p w14:paraId="2BF8D282" w14:textId="49C81DFD" w:rsidR="006012B5"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API          </w:t>
      </w:r>
      <w:r>
        <w:rPr>
          <w:rFonts w:ascii="Arial" w:hAnsi="Arial" w:cs="Arial"/>
          <w:sz w:val="24"/>
          <w:szCs w:val="24"/>
        </w:rPr>
        <w:t xml:space="preserve"> </w:t>
      </w:r>
      <w:r w:rsidRPr="006012B5">
        <w:rPr>
          <w:rFonts w:ascii="Arial" w:hAnsi="Arial" w:cs="Arial"/>
          <w:sz w:val="24"/>
          <w:szCs w:val="24"/>
        </w:rPr>
        <w:t xml:space="preserve">Active Pharmaceutical Ingredient            </w:t>
      </w:r>
    </w:p>
    <w:p w14:paraId="03B08E53" w14:textId="58477E60"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SOP         </w:t>
      </w:r>
      <w:r w:rsidRPr="006012B5">
        <w:rPr>
          <w:rFonts w:ascii="Arial" w:hAnsi="Arial" w:cs="Arial"/>
          <w:sz w:val="24"/>
          <w:szCs w:val="24"/>
        </w:rPr>
        <w:t xml:space="preserve">Standard Operating Procedure                </w:t>
      </w:r>
    </w:p>
    <w:p w14:paraId="2750ADC1" w14:textId="09917FD2"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CRM        </w:t>
      </w:r>
      <w:r w:rsidRPr="006012B5">
        <w:rPr>
          <w:rFonts w:ascii="Arial" w:hAnsi="Arial" w:cs="Arial"/>
          <w:sz w:val="24"/>
          <w:szCs w:val="24"/>
        </w:rPr>
        <w:t xml:space="preserve">Customer Relationship Management            </w:t>
      </w:r>
    </w:p>
    <w:p w14:paraId="5D268BA8" w14:textId="2DE16073" w:rsidR="006012B5"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KPI          </w:t>
      </w:r>
      <w:r>
        <w:rPr>
          <w:rFonts w:ascii="Arial" w:hAnsi="Arial" w:cs="Arial"/>
          <w:sz w:val="24"/>
          <w:szCs w:val="24"/>
        </w:rPr>
        <w:t xml:space="preserve"> </w:t>
      </w:r>
      <w:r w:rsidRPr="006012B5">
        <w:rPr>
          <w:rFonts w:ascii="Arial" w:hAnsi="Arial" w:cs="Arial"/>
          <w:sz w:val="24"/>
          <w:szCs w:val="24"/>
        </w:rPr>
        <w:t xml:space="preserve">Key Performance Indicator                   </w:t>
      </w:r>
    </w:p>
    <w:p w14:paraId="2AC8999E" w14:textId="4F688209" w:rsidR="006012B5" w:rsidRPr="006012B5" w:rsidRDefault="006012B5" w:rsidP="006012B5">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A&amp;P         </w:t>
      </w:r>
      <w:r w:rsidRPr="006012B5">
        <w:rPr>
          <w:rFonts w:ascii="Arial" w:hAnsi="Arial" w:cs="Arial"/>
          <w:sz w:val="24"/>
          <w:szCs w:val="24"/>
        </w:rPr>
        <w:t xml:space="preserve">Advertising and Promotion                   </w:t>
      </w:r>
    </w:p>
    <w:p w14:paraId="6CB9FBA4" w14:textId="77777777" w:rsidR="006012B5"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MIS          Management Information System               </w:t>
      </w:r>
    </w:p>
    <w:p w14:paraId="35F7BA17" w14:textId="77777777" w:rsidR="006012B5"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MR           Medical Representative                      </w:t>
      </w:r>
    </w:p>
    <w:p w14:paraId="7BAAD367" w14:textId="356F9D58" w:rsidR="006012B5"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Rx          </w:t>
      </w:r>
      <w:r>
        <w:rPr>
          <w:rFonts w:ascii="Arial" w:hAnsi="Arial" w:cs="Arial"/>
          <w:sz w:val="24"/>
          <w:szCs w:val="24"/>
        </w:rPr>
        <w:t xml:space="preserve">  </w:t>
      </w:r>
      <w:r w:rsidRPr="006012B5">
        <w:rPr>
          <w:rFonts w:ascii="Arial" w:hAnsi="Arial" w:cs="Arial"/>
          <w:sz w:val="24"/>
          <w:szCs w:val="24"/>
        </w:rPr>
        <w:t xml:space="preserve">Prescription                                </w:t>
      </w:r>
    </w:p>
    <w:p w14:paraId="00204BEE" w14:textId="637D0875" w:rsidR="004C23F9" w:rsidRPr="006012B5" w:rsidRDefault="006012B5" w:rsidP="006012B5">
      <w:pPr>
        <w:pStyle w:val="ListParagraph"/>
        <w:numPr>
          <w:ilvl w:val="0"/>
          <w:numId w:val="22"/>
        </w:numPr>
        <w:spacing w:line="360" w:lineRule="auto"/>
        <w:jc w:val="both"/>
        <w:rPr>
          <w:rFonts w:ascii="Arial" w:hAnsi="Arial" w:cs="Arial"/>
          <w:sz w:val="24"/>
          <w:szCs w:val="24"/>
        </w:rPr>
      </w:pPr>
      <w:r w:rsidRPr="006012B5">
        <w:rPr>
          <w:rFonts w:ascii="Arial" w:hAnsi="Arial" w:cs="Arial"/>
          <w:sz w:val="24"/>
          <w:szCs w:val="24"/>
        </w:rPr>
        <w:t xml:space="preserve">ROI          Return on Investment       </w:t>
      </w:r>
    </w:p>
    <w:p w14:paraId="720D8F39" w14:textId="77777777" w:rsidR="004C23F9" w:rsidRDefault="004C23F9" w:rsidP="002D7BD6">
      <w:pPr>
        <w:jc w:val="center"/>
        <w:rPr>
          <w:rFonts w:ascii="Arial" w:hAnsi="Arial" w:cs="Arial"/>
          <w:sz w:val="24"/>
          <w:szCs w:val="24"/>
        </w:rPr>
      </w:pPr>
    </w:p>
    <w:p w14:paraId="0D3C6C88" w14:textId="77777777" w:rsidR="004C23F9" w:rsidRDefault="004C23F9" w:rsidP="002D7BD6">
      <w:pPr>
        <w:jc w:val="center"/>
        <w:rPr>
          <w:rFonts w:ascii="Arial" w:hAnsi="Arial" w:cs="Arial"/>
          <w:sz w:val="24"/>
          <w:szCs w:val="24"/>
        </w:rPr>
      </w:pPr>
    </w:p>
    <w:p w14:paraId="621C51C8" w14:textId="77777777" w:rsidR="004C23F9" w:rsidRDefault="004C23F9" w:rsidP="002D7BD6">
      <w:pPr>
        <w:jc w:val="center"/>
        <w:rPr>
          <w:rFonts w:ascii="Arial" w:hAnsi="Arial" w:cs="Arial"/>
          <w:sz w:val="24"/>
          <w:szCs w:val="24"/>
        </w:rPr>
      </w:pPr>
    </w:p>
    <w:p w14:paraId="737A3E38" w14:textId="77777777" w:rsidR="004C23F9" w:rsidRDefault="004C23F9" w:rsidP="002D7BD6">
      <w:pPr>
        <w:jc w:val="center"/>
        <w:rPr>
          <w:rFonts w:ascii="Arial" w:hAnsi="Arial" w:cs="Arial"/>
          <w:sz w:val="24"/>
          <w:szCs w:val="24"/>
        </w:rPr>
      </w:pPr>
    </w:p>
    <w:p w14:paraId="33B1DF02" w14:textId="77777777" w:rsidR="004C23F9" w:rsidRDefault="004C23F9" w:rsidP="002D7BD6">
      <w:pPr>
        <w:jc w:val="center"/>
        <w:rPr>
          <w:rFonts w:ascii="Arial" w:hAnsi="Arial" w:cs="Arial"/>
          <w:sz w:val="24"/>
          <w:szCs w:val="24"/>
        </w:rPr>
      </w:pPr>
    </w:p>
    <w:p w14:paraId="49C52286" w14:textId="77777777" w:rsidR="004C23F9" w:rsidRDefault="004C23F9" w:rsidP="002D7BD6">
      <w:pPr>
        <w:jc w:val="center"/>
        <w:rPr>
          <w:rFonts w:ascii="Arial" w:hAnsi="Arial" w:cs="Arial"/>
          <w:sz w:val="24"/>
          <w:szCs w:val="24"/>
        </w:rPr>
      </w:pPr>
    </w:p>
    <w:p w14:paraId="2ACA3D82" w14:textId="77777777" w:rsidR="004C23F9" w:rsidRDefault="004C23F9" w:rsidP="002D7BD6">
      <w:pPr>
        <w:jc w:val="center"/>
        <w:rPr>
          <w:rFonts w:ascii="Arial" w:hAnsi="Arial" w:cs="Arial"/>
          <w:sz w:val="24"/>
          <w:szCs w:val="24"/>
        </w:rPr>
      </w:pPr>
    </w:p>
    <w:p w14:paraId="2BA65B00" w14:textId="77777777" w:rsidR="004C23F9" w:rsidRDefault="004C23F9" w:rsidP="002D7BD6">
      <w:pPr>
        <w:jc w:val="center"/>
        <w:rPr>
          <w:rFonts w:ascii="Arial" w:hAnsi="Arial" w:cs="Arial"/>
          <w:sz w:val="24"/>
          <w:szCs w:val="24"/>
        </w:rPr>
      </w:pPr>
    </w:p>
    <w:p w14:paraId="27FDE060" w14:textId="77777777" w:rsidR="004C23F9" w:rsidRDefault="004C23F9" w:rsidP="002D7BD6">
      <w:pPr>
        <w:jc w:val="center"/>
        <w:rPr>
          <w:rFonts w:ascii="Arial" w:hAnsi="Arial" w:cs="Arial"/>
          <w:sz w:val="24"/>
          <w:szCs w:val="24"/>
        </w:rPr>
      </w:pPr>
    </w:p>
    <w:p w14:paraId="51958064" w14:textId="77777777" w:rsidR="004C23F9" w:rsidRDefault="004C23F9" w:rsidP="002D7BD6">
      <w:pPr>
        <w:jc w:val="center"/>
        <w:rPr>
          <w:rFonts w:ascii="Arial" w:hAnsi="Arial" w:cs="Arial"/>
          <w:sz w:val="24"/>
          <w:szCs w:val="24"/>
        </w:rPr>
      </w:pPr>
    </w:p>
    <w:p w14:paraId="6F6B5B09" w14:textId="77777777" w:rsidR="004C23F9" w:rsidRDefault="004C23F9" w:rsidP="002D7BD6">
      <w:pPr>
        <w:jc w:val="center"/>
        <w:rPr>
          <w:rFonts w:ascii="Arial" w:hAnsi="Arial" w:cs="Arial"/>
          <w:sz w:val="24"/>
          <w:szCs w:val="24"/>
        </w:rPr>
      </w:pPr>
    </w:p>
    <w:p w14:paraId="1DA88793" w14:textId="77777777" w:rsidR="004C23F9" w:rsidRDefault="004C23F9" w:rsidP="006012B5">
      <w:pPr>
        <w:rPr>
          <w:rFonts w:ascii="Arial" w:hAnsi="Arial" w:cs="Arial"/>
          <w:sz w:val="24"/>
          <w:szCs w:val="24"/>
        </w:rPr>
      </w:pPr>
    </w:p>
    <w:p w14:paraId="6565D28A" w14:textId="77777777" w:rsidR="006871B4" w:rsidRPr="006871B4" w:rsidRDefault="006871B4" w:rsidP="006871B4">
      <w:pPr>
        <w:pStyle w:val="Heading1"/>
      </w:pPr>
      <w:bookmarkStart w:id="9" w:name="_Toc235738728"/>
      <w:r w:rsidRPr="006871B4">
        <w:lastRenderedPageBreak/>
        <w:t xml:space="preserve">CHAPTER </w:t>
      </w:r>
      <w:r>
        <w:t>I</w:t>
      </w:r>
      <w:r w:rsidRPr="006871B4">
        <w:t>: INTRODUCTION</w:t>
      </w:r>
      <w:bookmarkEnd w:id="9"/>
    </w:p>
    <w:p w14:paraId="0E4AE48F" w14:textId="77777777" w:rsidR="006871B4" w:rsidRPr="00D417DA" w:rsidRDefault="006871B4" w:rsidP="006871B4">
      <w:pPr>
        <w:jc w:val="center"/>
        <w:rPr>
          <w:rFonts w:ascii="Arial" w:hAnsi="Arial" w:cs="Arial"/>
          <w:sz w:val="24"/>
          <w:szCs w:val="24"/>
        </w:rPr>
      </w:pPr>
    </w:p>
    <w:p w14:paraId="6A2EEF0E" w14:textId="0D920EFA" w:rsidR="006871B4" w:rsidRDefault="00675C83" w:rsidP="00675C83">
      <w:pPr>
        <w:pStyle w:val="Heading2"/>
        <w:rPr>
          <w:rFonts w:cs="Arial"/>
          <w:b/>
          <w:sz w:val="24"/>
          <w:szCs w:val="24"/>
        </w:rPr>
      </w:pPr>
      <w:bookmarkStart w:id="10" w:name="_Toc235738729"/>
      <w:r>
        <w:rPr>
          <w:rFonts w:cs="Arial"/>
          <w:b/>
          <w:sz w:val="24"/>
          <w:szCs w:val="24"/>
        </w:rPr>
        <w:t xml:space="preserve">1.1 </w:t>
      </w:r>
      <w:r w:rsidR="006871B4" w:rsidRPr="00D417DA">
        <w:rPr>
          <w:rFonts w:cs="Arial"/>
          <w:b/>
          <w:sz w:val="24"/>
          <w:szCs w:val="24"/>
        </w:rPr>
        <w:t xml:space="preserve">Background of the </w:t>
      </w:r>
      <w:r w:rsidR="005A3F50" w:rsidRPr="00D417DA">
        <w:rPr>
          <w:rFonts w:cs="Arial"/>
          <w:b/>
          <w:sz w:val="24"/>
          <w:szCs w:val="24"/>
        </w:rPr>
        <w:t>R</w:t>
      </w:r>
      <w:r w:rsidR="00A2285C" w:rsidRPr="00D417DA">
        <w:rPr>
          <w:rFonts w:cs="Arial"/>
          <w:b/>
          <w:sz w:val="24"/>
          <w:szCs w:val="24"/>
        </w:rPr>
        <w:t>eport</w:t>
      </w:r>
      <w:bookmarkEnd w:id="10"/>
      <w:r w:rsidR="00A2285C" w:rsidRPr="00D417DA">
        <w:rPr>
          <w:rFonts w:cs="Arial"/>
          <w:b/>
          <w:sz w:val="24"/>
          <w:szCs w:val="24"/>
        </w:rPr>
        <w:t xml:space="preserve"> </w:t>
      </w:r>
    </w:p>
    <w:p w14:paraId="4DBFB414" w14:textId="77777777" w:rsidR="00D417DA" w:rsidRPr="00D417DA" w:rsidRDefault="00D417DA" w:rsidP="00D417DA"/>
    <w:p w14:paraId="172799D4" w14:textId="77777777" w:rsidR="001E5AE4" w:rsidRPr="001E5AE4" w:rsidRDefault="001E5AE4" w:rsidP="008773EC">
      <w:pPr>
        <w:spacing w:before="100" w:beforeAutospacing="1" w:after="100" w:afterAutospacing="1" w:line="360" w:lineRule="auto"/>
        <w:jc w:val="both"/>
        <w:rPr>
          <w:rFonts w:ascii="Arial" w:eastAsia="Times New Roman" w:hAnsi="Arial" w:cs="Arial"/>
          <w:sz w:val="24"/>
          <w:szCs w:val="24"/>
        </w:rPr>
      </w:pPr>
      <w:r w:rsidRPr="001E5AE4">
        <w:rPr>
          <w:rFonts w:ascii="Arial" w:eastAsia="Times New Roman" w:hAnsi="Arial" w:cs="Arial"/>
          <w:sz w:val="24"/>
          <w:szCs w:val="24"/>
        </w:rPr>
        <w:t>Completed internship at Renata PLC, under the Marketing Pharma Department. In this report I have seen my own experience, profile of the organization, industry landscape, departmental functions and the link between academic marketing concepts and practice. Marketing pharmaceuticals is not the same as marketing a consumer product, as medicine is directly linked to health and wellbeing of the patients. The marketing team, for this reason, has to be so careful in sharing the product information, make it scientific, comply with internal approval and support the sales team to follow-up. The Marketing Pharma Department at Renata PLC is responsible for brand planning, market assessment, designing promotional programs, supporting doctor communications, coordinating the sales team and tracking the performance of the product. This report is based on secondary information, such as the Annual Report for Renata PLC, industry related materials from BIDA and CPD and learning from the internship. The experience in the internship also was reflected in the internship report.</w:t>
      </w:r>
    </w:p>
    <w:p w14:paraId="04FD6375" w14:textId="77777777" w:rsidR="000A2C6F" w:rsidRDefault="000A2C6F" w:rsidP="000A2C6F">
      <w:pPr>
        <w:rPr>
          <w:rFonts w:ascii="Arial" w:hAnsi="Arial" w:cs="Arial"/>
          <w:sz w:val="24"/>
          <w:szCs w:val="24"/>
        </w:rPr>
      </w:pPr>
    </w:p>
    <w:p w14:paraId="28C48E3E" w14:textId="77777777" w:rsidR="00D417DA" w:rsidRDefault="00D417DA" w:rsidP="000A2C6F">
      <w:pPr>
        <w:rPr>
          <w:rFonts w:ascii="Arial" w:hAnsi="Arial" w:cs="Arial"/>
          <w:sz w:val="24"/>
          <w:szCs w:val="24"/>
        </w:rPr>
      </w:pPr>
    </w:p>
    <w:p w14:paraId="1791A4A3" w14:textId="77777777" w:rsidR="00D417DA" w:rsidRDefault="00D417DA" w:rsidP="000A2C6F">
      <w:pPr>
        <w:rPr>
          <w:rFonts w:ascii="Arial" w:hAnsi="Arial" w:cs="Arial"/>
          <w:sz w:val="24"/>
          <w:szCs w:val="24"/>
        </w:rPr>
      </w:pPr>
    </w:p>
    <w:p w14:paraId="4965B8F6" w14:textId="77777777" w:rsidR="00D417DA" w:rsidRDefault="00D417DA" w:rsidP="000A2C6F">
      <w:pPr>
        <w:rPr>
          <w:rFonts w:ascii="Arial" w:hAnsi="Arial" w:cs="Arial"/>
          <w:sz w:val="24"/>
          <w:szCs w:val="24"/>
        </w:rPr>
      </w:pPr>
    </w:p>
    <w:p w14:paraId="5E759499" w14:textId="77777777" w:rsidR="00D417DA" w:rsidRDefault="00D417DA" w:rsidP="000A2C6F">
      <w:pPr>
        <w:rPr>
          <w:rFonts w:ascii="Arial" w:hAnsi="Arial" w:cs="Arial"/>
          <w:sz w:val="24"/>
          <w:szCs w:val="24"/>
        </w:rPr>
      </w:pPr>
    </w:p>
    <w:p w14:paraId="5FD2AC9D" w14:textId="77777777" w:rsidR="00D417DA" w:rsidRDefault="00D417DA" w:rsidP="000A2C6F">
      <w:pPr>
        <w:rPr>
          <w:rFonts w:ascii="Arial" w:hAnsi="Arial" w:cs="Arial"/>
          <w:sz w:val="24"/>
          <w:szCs w:val="24"/>
        </w:rPr>
      </w:pPr>
    </w:p>
    <w:p w14:paraId="3034E69E" w14:textId="77777777" w:rsidR="00D417DA" w:rsidRDefault="00D417DA" w:rsidP="000A2C6F">
      <w:pPr>
        <w:rPr>
          <w:rFonts w:ascii="Arial" w:hAnsi="Arial" w:cs="Arial"/>
          <w:sz w:val="24"/>
          <w:szCs w:val="24"/>
        </w:rPr>
      </w:pPr>
    </w:p>
    <w:p w14:paraId="787FFE3B" w14:textId="77777777" w:rsidR="00D417DA" w:rsidRDefault="00D417DA" w:rsidP="000A2C6F">
      <w:pPr>
        <w:rPr>
          <w:rFonts w:ascii="Arial" w:hAnsi="Arial" w:cs="Arial"/>
          <w:sz w:val="24"/>
          <w:szCs w:val="24"/>
        </w:rPr>
      </w:pPr>
    </w:p>
    <w:p w14:paraId="61491E89" w14:textId="286CF1D4" w:rsidR="00D417DA" w:rsidRDefault="00D417DA" w:rsidP="000A2C6F">
      <w:pPr>
        <w:rPr>
          <w:rFonts w:ascii="Arial" w:hAnsi="Arial" w:cs="Arial"/>
          <w:sz w:val="24"/>
          <w:szCs w:val="24"/>
        </w:rPr>
      </w:pPr>
    </w:p>
    <w:p w14:paraId="7686252F" w14:textId="3D0B2CB4" w:rsidR="008773EC" w:rsidRDefault="008773EC" w:rsidP="000A2C6F">
      <w:pPr>
        <w:rPr>
          <w:rFonts w:ascii="Arial" w:hAnsi="Arial" w:cs="Arial"/>
          <w:sz w:val="24"/>
          <w:szCs w:val="24"/>
        </w:rPr>
      </w:pPr>
    </w:p>
    <w:p w14:paraId="2A0AFF6A" w14:textId="77777777" w:rsidR="00D417DA" w:rsidRPr="00D417DA" w:rsidRDefault="00D417DA" w:rsidP="000A2C6F">
      <w:pPr>
        <w:rPr>
          <w:rFonts w:ascii="Arial" w:hAnsi="Arial" w:cs="Arial"/>
          <w:sz w:val="24"/>
          <w:szCs w:val="24"/>
        </w:rPr>
      </w:pPr>
    </w:p>
    <w:p w14:paraId="2595D344" w14:textId="470226D9" w:rsidR="006871B4" w:rsidRDefault="00675C83" w:rsidP="00675C83">
      <w:pPr>
        <w:pStyle w:val="Heading2"/>
        <w:rPr>
          <w:rFonts w:cs="Arial"/>
          <w:b/>
          <w:sz w:val="24"/>
          <w:szCs w:val="24"/>
        </w:rPr>
      </w:pPr>
      <w:bookmarkStart w:id="11" w:name="_Toc235738730"/>
      <w:r>
        <w:rPr>
          <w:rFonts w:cs="Arial"/>
          <w:b/>
          <w:sz w:val="24"/>
          <w:szCs w:val="24"/>
        </w:rPr>
        <w:lastRenderedPageBreak/>
        <w:t xml:space="preserve">1.2 </w:t>
      </w:r>
      <w:r w:rsidR="00AD00B0" w:rsidRPr="00D417DA">
        <w:rPr>
          <w:rFonts w:cs="Arial"/>
          <w:b/>
          <w:sz w:val="24"/>
          <w:szCs w:val="24"/>
        </w:rPr>
        <w:t>Objectives</w:t>
      </w:r>
      <w:r w:rsidR="006871B4" w:rsidRPr="00D417DA">
        <w:rPr>
          <w:rFonts w:cs="Arial"/>
          <w:b/>
          <w:sz w:val="24"/>
          <w:szCs w:val="24"/>
        </w:rPr>
        <w:t xml:space="preserve"> of the </w:t>
      </w:r>
      <w:r w:rsidR="00A2285C" w:rsidRPr="00D417DA">
        <w:rPr>
          <w:rFonts w:cs="Arial"/>
          <w:b/>
          <w:sz w:val="24"/>
          <w:szCs w:val="24"/>
        </w:rPr>
        <w:t>Report</w:t>
      </w:r>
      <w:bookmarkEnd w:id="11"/>
      <w:r w:rsidR="00A2285C" w:rsidRPr="00D417DA">
        <w:rPr>
          <w:rFonts w:cs="Arial"/>
          <w:b/>
          <w:sz w:val="24"/>
          <w:szCs w:val="24"/>
        </w:rPr>
        <w:t xml:space="preserve"> </w:t>
      </w:r>
    </w:p>
    <w:p w14:paraId="7118CBA6" w14:textId="77777777" w:rsidR="008773EC" w:rsidRDefault="008773EC" w:rsidP="008773EC">
      <w:pPr>
        <w:spacing w:line="360" w:lineRule="auto"/>
        <w:rPr>
          <w:rFonts w:ascii="Times New Roman" w:hAnsi="Times New Roman"/>
        </w:rPr>
      </w:pPr>
    </w:p>
    <w:p w14:paraId="10B543C5" w14:textId="77777777" w:rsidR="008773EC" w:rsidRDefault="001E5AE4" w:rsidP="008773EC">
      <w:pPr>
        <w:spacing w:line="360" w:lineRule="auto"/>
        <w:rPr>
          <w:rFonts w:ascii="Arial" w:hAnsi="Arial" w:cs="Arial"/>
          <w:color w:val="161F19"/>
          <w:sz w:val="24"/>
          <w:szCs w:val="24"/>
          <w:shd w:val="clear" w:color="auto" w:fill="FFFFFF"/>
        </w:rPr>
      </w:pPr>
      <w:r w:rsidRPr="008773EC">
        <w:rPr>
          <w:rFonts w:ascii="Arial" w:hAnsi="Arial" w:cs="Arial"/>
          <w:color w:val="161F19"/>
          <w:sz w:val="24"/>
          <w:szCs w:val="24"/>
          <w:shd w:val="clear" w:color="auto" w:fill="FFFFFF"/>
        </w:rPr>
        <w:t xml:space="preserve">This report aims to share my experience of completing my internship in the Marketing Pharma Department of Renata PLC and to </w:t>
      </w:r>
      <w:proofErr w:type="spellStart"/>
      <w:r w:rsidRPr="008773EC">
        <w:rPr>
          <w:rFonts w:ascii="Arial" w:hAnsi="Arial" w:cs="Arial"/>
          <w:color w:val="161F19"/>
          <w:sz w:val="24"/>
          <w:szCs w:val="24"/>
          <w:shd w:val="clear" w:color="auto" w:fill="FFFFFF"/>
        </w:rPr>
        <w:t>analyse</w:t>
      </w:r>
      <w:proofErr w:type="spellEnd"/>
      <w:r w:rsidRPr="008773EC">
        <w:rPr>
          <w:rFonts w:ascii="Arial" w:hAnsi="Arial" w:cs="Arial"/>
          <w:color w:val="161F19"/>
          <w:sz w:val="24"/>
          <w:szCs w:val="24"/>
          <w:shd w:val="clear" w:color="auto" w:fill="FFFFFF"/>
        </w:rPr>
        <w:t xml:space="preserve"> the way marketing activities are being implemented in a pharmaceutical firm.</w:t>
      </w:r>
      <w:r w:rsidRPr="008773EC">
        <w:rPr>
          <w:rFonts w:ascii="Arial" w:hAnsi="Arial" w:cs="Arial"/>
          <w:color w:val="161F19"/>
          <w:sz w:val="24"/>
          <w:szCs w:val="24"/>
          <w:shd w:val="clear" w:color="auto" w:fill="FFFFFF"/>
        </w:rPr>
        <w:br/>
        <w:t>The specific objectives are:</w:t>
      </w:r>
    </w:p>
    <w:p w14:paraId="2692BCBF" w14:textId="77777777" w:rsidR="008773EC"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To explain the background, development and growth pattern, product portfolio, and main operational areas of Renata PLC.</w:t>
      </w:r>
    </w:p>
    <w:p w14:paraId="16A62DD1" w14:textId="77777777" w:rsidR="008773EC"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To understand the pharmaceutical business of Bangladesh with relevant company and industry level information.</w:t>
      </w:r>
    </w:p>
    <w:p w14:paraId="56162BE2" w14:textId="77777777" w:rsidR="008773EC"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To describe about Marketing Pharma Department to aid in brand management and in the activities of sales.</w:t>
      </w:r>
    </w:p>
    <w:p w14:paraId="021853F0" w14:textId="77777777" w:rsidR="008773EC"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To provide a summary of responsibilities, training, work and learning outcomes during the internship time.</w:t>
      </w:r>
    </w:p>
    <w:p w14:paraId="283FF547" w14:textId="77777777" w:rsidR="008773EC"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To demonstrate the relationship between academic marketing learning and its implications for workplace activities.</w:t>
      </w:r>
    </w:p>
    <w:p w14:paraId="217B9844" w14:textId="5C37297D" w:rsidR="0050167F" w:rsidRPr="008773EC" w:rsidRDefault="001E5AE4" w:rsidP="008773EC">
      <w:pPr>
        <w:pStyle w:val="ListParagraph"/>
        <w:numPr>
          <w:ilvl w:val="0"/>
          <w:numId w:val="27"/>
        </w:numPr>
        <w:spacing w:line="360" w:lineRule="auto"/>
        <w:rPr>
          <w:rFonts w:ascii="Arial" w:hAnsi="Arial" w:cs="Arial"/>
          <w:sz w:val="24"/>
          <w:szCs w:val="24"/>
        </w:rPr>
      </w:pPr>
      <w:r w:rsidRPr="008773EC">
        <w:rPr>
          <w:rFonts w:ascii="Arial" w:hAnsi="Arial" w:cs="Arial"/>
          <w:color w:val="161F19"/>
          <w:sz w:val="24"/>
          <w:szCs w:val="24"/>
          <w:shd w:val="clear" w:color="auto" w:fill="FFFFFF"/>
        </w:rPr>
        <w:t>Propose a course of action for departmental work processes and internship learning opportunities.</w:t>
      </w:r>
    </w:p>
    <w:p w14:paraId="4B3F97EC" w14:textId="77777777" w:rsidR="008773EC" w:rsidRPr="008773EC" w:rsidRDefault="008773EC" w:rsidP="008773EC">
      <w:pPr>
        <w:pStyle w:val="ListParagraph"/>
        <w:spacing w:line="360" w:lineRule="auto"/>
        <w:rPr>
          <w:rFonts w:ascii="Arial" w:hAnsi="Arial" w:cs="Arial"/>
          <w:sz w:val="24"/>
          <w:szCs w:val="24"/>
        </w:rPr>
      </w:pPr>
    </w:p>
    <w:p w14:paraId="7FD68FBF" w14:textId="21448F57" w:rsidR="006871B4" w:rsidRDefault="00675C83" w:rsidP="00675C83">
      <w:pPr>
        <w:pStyle w:val="Heading2"/>
        <w:rPr>
          <w:rFonts w:cs="Arial"/>
          <w:b/>
          <w:sz w:val="24"/>
          <w:szCs w:val="24"/>
        </w:rPr>
      </w:pPr>
      <w:bookmarkStart w:id="12" w:name="_Toc235738731"/>
      <w:r>
        <w:rPr>
          <w:rFonts w:cs="Arial"/>
          <w:b/>
          <w:sz w:val="24"/>
          <w:szCs w:val="24"/>
        </w:rPr>
        <w:t xml:space="preserve">1.3 </w:t>
      </w:r>
      <w:r w:rsidR="00E17A86" w:rsidRPr="00D417DA">
        <w:rPr>
          <w:rFonts w:cs="Arial"/>
          <w:b/>
          <w:sz w:val="24"/>
          <w:szCs w:val="24"/>
        </w:rPr>
        <w:t>Motivation of</w:t>
      </w:r>
      <w:r w:rsidR="006871B4" w:rsidRPr="00D417DA">
        <w:rPr>
          <w:rFonts w:cs="Arial"/>
          <w:b/>
          <w:sz w:val="24"/>
          <w:szCs w:val="24"/>
        </w:rPr>
        <w:t xml:space="preserve"> the </w:t>
      </w:r>
      <w:r w:rsidR="00A2285C" w:rsidRPr="00D417DA">
        <w:rPr>
          <w:rFonts w:cs="Arial"/>
          <w:b/>
          <w:sz w:val="24"/>
          <w:szCs w:val="24"/>
        </w:rPr>
        <w:t>Report</w:t>
      </w:r>
      <w:bookmarkEnd w:id="12"/>
      <w:r w:rsidR="00A2285C" w:rsidRPr="00D417DA">
        <w:rPr>
          <w:rFonts w:cs="Arial"/>
          <w:b/>
          <w:sz w:val="24"/>
          <w:szCs w:val="24"/>
        </w:rPr>
        <w:t xml:space="preserve"> </w:t>
      </w:r>
    </w:p>
    <w:p w14:paraId="02F5541D" w14:textId="77777777" w:rsidR="00D417DA" w:rsidRPr="00D417DA" w:rsidRDefault="00D417DA" w:rsidP="00D417DA"/>
    <w:p w14:paraId="41723398" w14:textId="00901B46" w:rsidR="008A5C64" w:rsidRPr="008773EC" w:rsidRDefault="008773EC" w:rsidP="008773EC">
      <w:pPr>
        <w:spacing w:after="120" w:line="360" w:lineRule="auto"/>
        <w:jc w:val="both"/>
        <w:rPr>
          <w:rFonts w:ascii="Arial" w:hAnsi="Arial" w:cs="Arial"/>
          <w:sz w:val="28"/>
          <w:szCs w:val="28"/>
        </w:rPr>
      </w:pPr>
      <w:r w:rsidRPr="008773EC">
        <w:rPr>
          <w:rStyle w:val="cursor-pointer"/>
          <w:rFonts w:ascii="Arial" w:hAnsi="Arial" w:cs="Arial"/>
          <w:sz w:val="24"/>
          <w:szCs w:val="24"/>
        </w:rPr>
        <w:t>The reasons for the preparation of this report were twofold: firstly, it was stipulated as a requirement for the internship program and secondly, it was the practical learning that was provided at Renata PLC.</w:t>
      </w:r>
      <w:r w:rsidRPr="008773EC">
        <w:rPr>
          <w:rFonts w:ascii="Arial" w:hAnsi="Arial" w:cs="Arial"/>
          <w:sz w:val="24"/>
          <w:szCs w:val="24"/>
        </w:rPr>
        <w:t xml:space="preserve"> </w:t>
      </w:r>
      <w:r w:rsidRPr="008773EC">
        <w:rPr>
          <w:rStyle w:val="cursor-pointer"/>
          <w:rFonts w:ascii="Arial" w:hAnsi="Arial" w:cs="Arial"/>
          <w:sz w:val="24"/>
          <w:szCs w:val="24"/>
        </w:rPr>
        <w:t>I realized that when I joined the organization, pharmaceutical marketing is a well-structured activity which demands careful analysis, disciplined communication, compliance awareness and good team coordination.</w:t>
      </w:r>
      <w:r w:rsidRPr="008773EC">
        <w:rPr>
          <w:rFonts w:ascii="Arial" w:hAnsi="Arial" w:cs="Arial"/>
          <w:sz w:val="24"/>
          <w:szCs w:val="24"/>
        </w:rPr>
        <w:t xml:space="preserve"> </w:t>
      </w:r>
      <w:r w:rsidRPr="008773EC">
        <w:rPr>
          <w:rStyle w:val="cursor-pointer"/>
          <w:rFonts w:ascii="Arial" w:hAnsi="Arial" w:cs="Arial"/>
          <w:sz w:val="24"/>
          <w:szCs w:val="24"/>
        </w:rPr>
        <w:t>Renata PLC is a renowned name in the pharmaceutical industry of Bangladesh.</w:t>
      </w:r>
      <w:r w:rsidRPr="008773EC">
        <w:rPr>
          <w:rFonts w:ascii="Arial" w:hAnsi="Arial" w:cs="Arial"/>
          <w:sz w:val="24"/>
          <w:szCs w:val="24"/>
        </w:rPr>
        <w:t xml:space="preserve"> </w:t>
      </w:r>
      <w:r w:rsidRPr="008773EC">
        <w:rPr>
          <w:rStyle w:val="cursor-pointer"/>
          <w:rFonts w:ascii="Arial" w:hAnsi="Arial" w:cs="Arial"/>
          <w:sz w:val="24"/>
          <w:szCs w:val="24"/>
        </w:rPr>
        <w:t>As a part of the Marketing Pharma Department, I had a chance to witness the collaboration of brand teams, sales team, distributors’ support, and other teams to attain business objectives.</w:t>
      </w:r>
    </w:p>
    <w:p w14:paraId="65558D7E" w14:textId="74499EBF" w:rsidR="006871B4" w:rsidRDefault="00675C83" w:rsidP="00675C83">
      <w:pPr>
        <w:pStyle w:val="Heading2"/>
        <w:rPr>
          <w:rFonts w:cs="Arial"/>
          <w:b/>
          <w:sz w:val="24"/>
          <w:szCs w:val="24"/>
        </w:rPr>
      </w:pPr>
      <w:bookmarkStart w:id="13" w:name="_Toc235738732"/>
      <w:r>
        <w:rPr>
          <w:rFonts w:cs="Arial"/>
          <w:b/>
          <w:sz w:val="24"/>
          <w:szCs w:val="24"/>
        </w:rPr>
        <w:lastRenderedPageBreak/>
        <w:t xml:space="preserve">1.4 </w:t>
      </w:r>
      <w:r w:rsidR="006871B4" w:rsidRPr="00D417DA">
        <w:rPr>
          <w:rFonts w:cs="Arial"/>
          <w:b/>
          <w:sz w:val="24"/>
          <w:szCs w:val="24"/>
        </w:rPr>
        <w:t>Scope</w:t>
      </w:r>
      <w:r w:rsidR="005A3F50" w:rsidRPr="00D417DA">
        <w:rPr>
          <w:rFonts w:cs="Arial"/>
          <w:b/>
          <w:sz w:val="24"/>
          <w:szCs w:val="24"/>
        </w:rPr>
        <w:t xml:space="preserve"> and limitations of</w:t>
      </w:r>
      <w:r w:rsidR="006871B4" w:rsidRPr="00D417DA">
        <w:rPr>
          <w:rFonts w:cs="Arial"/>
          <w:b/>
          <w:sz w:val="24"/>
          <w:szCs w:val="24"/>
        </w:rPr>
        <w:t xml:space="preserve"> the </w:t>
      </w:r>
      <w:r w:rsidR="00A2285C" w:rsidRPr="00D417DA">
        <w:rPr>
          <w:rFonts w:cs="Arial"/>
          <w:b/>
          <w:sz w:val="24"/>
          <w:szCs w:val="24"/>
        </w:rPr>
        <w:t>Report</w:t>
      </w:r>
      <w:bookmarkEnd w:id="13"/>
      <w:r w:rsidR="00A2285C" w:rsidRPr="00D417DA">
        <w:rPr>
          <w:rFonts w:cs="Arial"/>
          <w:b/>
          <w:sz w:val="24"/>
          <w:szCs w:val="24"/>
        </w:rPr>
        <w:t xml:space="preserve"> </w:t>
      </w:r>
    </w:p>
    <w:p w14:paraId="13061329" w14:textId="77777777" w:rsidR="00D417DA" w:rsidRPr="00D417DA" w:rsidRDefault="00D417DA" w:rsidP="00D417DA"/>
    <w:p w14:paraId="1A35DFBE" w14:textId="6E29D116" w:rsidR="006871B4" w:rsidRPr="008773EC" w:rsidRDefault="008773EC" w:rsidP="008773EC">
      <w:pPr>
        <w:spacing w:line="360" w:lineRule="auto"/>
        <w:jc w:val="both"/>
        <w:rPr>
          <w:rFonts w:ascii="Arial" w:hAnsi="Arial" w:cs="Arial"/>
          <w:sz w:val="28"/>
          <w:szCs w:val="28"/>
        </w:rPr>
      </w:pPr>
      <w:r w:rsidRPr="008773EC">
        <w:rPr>
          <w:rStyle w:val="cursor-pointer"/>
          <w:rFonts w:ascii="Arial" w:hAnsi="Arial" w:cs="Arial"/>
          <w:sz w:val="24"/>
          <w:szCs w:val="24"/>
        </w:rPr>
        <w:t>This report provides a description of the company profile, industry overview, activities of the marketing department, responsibilities of the internship, learning outcomes, recommendations and conclusion.</w:t>
      </w:r>
      <w:r w:rsidRPr="008773EC">
        <w:rPr>
          <w:rFonts w:ascii="Arial" w:hAnsi="Arial" w:cs="Arial"/>
          <w:sz w:val="24"/>
          <w:szCs w:val="24"/>
        </w:rPr>
        <w:t xml:space="preserve"> </w:t>
      </w:r>
      <w:r w:rsidRPr="008773EC">
        <w:rPr>
          <w:rStyle w:val="cursor-pointer"/>
          <w:rFonts w:ascii="Arial" w:hAnsi="Arial" w:cs="Arial"/>
          <w:sz w:val="24"/>
          <w:szCs w:val="24"/>
        </w:rPr>
        <w:t>Main focus is the Marketing Pharma Department of Renata PLC.</w:t>
      </w:r>
      <w:r w:rsidRPr="008773EC">
        <w:rPr>
          <w:rFonts w:ascii="Arial" w:hAnsi="Arial" w:cs="Arial"/>
          <w:sz w:val="24"/>
          <w:szCs w:val="24"/>
        </w:rPr>
        <w:t xml:space="preserve"> </w:t>
      </w:r>
      <w:r w:rsidRPr="008773EC">
        <w:rPr>
          <w:rStyle w:val="cursor-pointer"/>
          <w:rFonts w:ascii="Arial" w:hAnsi="Arial" w:cs="Arial"/>
          <w:sz w:val="24"/>
          <w:szCs w:val="24"/>
        </w:rPr>
        <w:t>The report looks at brand management, market research, promotional communication, sales support, customer groups, product categories and departmental workflow from the point of view of a marketing student.</w:t>
      </w:r>
      <w:r w:rsidRPr="008773EC">
        <w:rPr>
          <w:rFonts w:ascii="Arial" w:hAnsi="Arial" w:cs="Arial"/>
          <w:sz w:val="24"/>
          <w:szCs w:val="24"/>
        </w:rPr>
        <w:t xml:space="preserve"> </w:t>
      </w:r>
      <w:r w:rsidRPr="008773EC">
        <w:rPr>
          <w:rStyle w:val="cursor-pointer"/>
          <w:rFonts w:ascii="Arial" w:hAnsi="Arial" w:cs="Arial"/>
          <w:sz w:val="24"/>
          <w:szCs w:val="24"/>
        </w:rPr>
        <w:t>There are also some limitations in the report.</w:t>
      </w:r>
      <w:r w:rsidRPr="008773EC">
        <w:rPr>
          <w:rFonts w:ascii="Arial" w:hAnsi="Arial" w:cs="Arial"/>
          <w:sz w:val="24"/>
          <w:szCs w:val="24"/>
        </w:rPr>
        <w:t xml:space="preserve"> </w:t>
      </w:r>
      <w:r w:rsidRPr="008773EC">
        <w:rPr>
          <w:rStyle w:val="cursor-pointer"/>
          <w:rFonts w:ascii="Arial" w:hAnsi="Arial" w:cs="Arial"/>
          <w:sz w:val="24"/>
          <w:szCs w:val="24"/>
        </w:rPr>
        <w:t>Throughout the report, many internal facts and figures are confidential but the report has been based on publicly available information and general observations from the internship.</w:t>
      </w:r>
      <w:r w:rsidRPr="008773EC">
        <w:rPr>
          <w:rFonts w:ascii="Arial" w:hAnsi="Arial" w:cs="Arial"/>
          <w:sz w:val="24"/>
          <w:szCs w:val="24"/>
        </w:rPr>
        <w:t xml:space="preserve"> </w:t>
      </w:r>
      <w:r w:rsidRPr="008773EC">
        <w:rPr>
          <w:rStyle w:val="cursor-pointer"/>
          <w:rFonts w:ascii="Arial" w:hAnsi="Arial" w:cs="Arial"/>
          <w:sz w:val="24"/>
          <w:szCs w:val="24"/>
        </w:rPr>
        <w:t>Medical and regulatory issues are integral to pharmaceutical marketing, and the discussion is in business and marketing terms and not medical.</w:t>
      </w:r>
      <w:r w:rsidRPr="008773EC">
        <w:rPr>
          <w:rFonts w:ascii="Arial" w:hAnsi="Arial" w:cs="Arial"/>
          <w:sz w:val="24"/>
          <w:szCs w:val="24"/>
        </w:rPr>
        <w:t xml:space="preserve"> </w:t>
      </w:r>
      <w:r w:rsidRPr="008773EC">
        <w:rPr>
          <w:rStyle w:val="cursor-pointer"/>
          <w:rFonts w:ascii="Arial" w:hAnsi="Arial" w:cs="Arial"/>
          <w:sz w:val="24"/>
          <w:szCs w:val="24"/>
        </w:rPr>
        <w:t>Certain financial and market information may be subject to change.</w:t>
      </w:r>
    </w:p>
    <w:p w14:paraId="1FD52CA7" w14:textId="77777777" w:rsidR="004C23F9" w:rsidRPr="00D417DA" w:rsidRDefault="004C23F9" w:rsidP="002D7BD6">
      <w:pPr>
        <w:jc w:val="center"/>
        <w:rPr>
          <w:rFonts w:ascii="Arial" w:hAnsi="Arial" w:cs="Arial"/>
          <w:sz w:val="24"/>
          <w:szCs w:val="24"/>
        </w:rPr>
      </w:pPr>
    </w:p>
    <w:p w14:paraId="501ED816" w14:textId="77777777" w:rsidR="004C23F9" w:rsidRPr="00D417DA" w:rsidRDefault="004C23F9" w:rsidP="002D7BD6">
      <w:pPr>
        <w:jc w:val="center"/>
        <w:rPr>
          <w:rFonts w:ascii="Arial" w:hAnsi="Arial" w:cs="Arial"/>
          <w:sz w:val="24"/>
          <w:szCs w:val="24"/>
        </w:rPr>
      </w:pPr>
    </w:p>
    <w:p w14:paraId="4A54A087" w14:textId="77777777" w:rsidR="004C23F9" w:rsidRPr="00D417DA" w:rsidRDefault="004C23F9" w:rsidP="002D7BD6">
      <w:pPr>
        <w:jc w:val="center"/>
        <w:rPr>
          <w:rFonts w:ascii="Arial" w:hAnsi="Arial" w:cs="Arial"/>
          <w:sz w:val="24"/>
          <w:szCs w:val="24"/>
        </w:rPr>
      </w:pPr>
    </w:p>
    <w:p w14:paraId="5FEF9F0E" w14:textId="77777777" w:rsidR="00670F9A" w:rsidRPr="00D417DA" w:rsidRDefault="00670F9A" w:rsidP="002D7BD6">
      <w:pPr>
        <w:jc w:val="center"/>
        <w:rPr>
          <w:rFonts w:ascii="Arial" w:hAnsi="Arial" w:cs="Arial"/>
          <w:sz w:val="24"/>
          <w:szCs w:val="24"/>
        </w:rPr>
      </w:pPr>
    </w:p>
    <w:p w14:paraId="04554DBD" w14:textId="77777777" w:rsidR="00670F9A" w:rsidRPr="00D417DA" w:rsidRDefault="00670F9A" w:rsidP="002D7BD6">
      <w:pPr>
        <w:jc w:val="center"/>
        <w:rPr>
          <w:rFonts w:ascii="Arial" w:hAnsi="Arial" w:cs="Arial"/>
          <w:sz w:val="24"/>
          <w:szCs w:val="24"/>
        </w:rPr>
      </w:pPr>
    </w:p>
    <w:p w14:paraId="57940DAC" w14:textId="77777777" w:rsidR="00670F9A" w:rsidRPr="00D417DA" w:rsidRDefault="00670F9A" w:rsidP="002D7BD6">
      <w:pPr>
        <w:jc w:val="center"/>
        <w:rPr>
          <w:rFonts w:ascii="Arial" w:hAnsi="Arial" w:cs="Arial"/>
          <w:sz w:val="24"/>
          <w:szCs w:val="24"/>
        </w:rPr>
      </w:pPr>
    </w:p>
    <w:p w14:paraId="65DD5A4C" w14:textId="77777777" w:rsidR="00670F9A" w:rsidRPr="00D417DA" w:rsidRDefault="00670F9A" w:rsidP="002D7BD6">
      <w:pPr>
        <w:jc w:val="center"/>
        <w:rPr>
          <w:rFonts w:ascii="Arial" w:hAnsi="Arial" w:cs="Arial"/>
          <w:sz w:val="24"/>
          <w:szCs w:val="24"/>
        </w:rPr>
      </w:pPr>
    </w:p>
    <w:p w14:paraId="77DDF524" w14:textId="77777777" w:rsidR="00670F9A" w:rsidRPr="00D417DA" w:rsidRDefault="00670F9A" w:rsidP="002D7BD6">
      <w:pPr>
        <w:jc w:val="center"/>
        <w:rPr>
          <w:rFonts w:ascii="Arial" w:hAnsi="Arial" w:cs="Arial"/>
          <w:sz w:val="24"/>
          <w:szCs w:val="24"/>
        </w:rPr>
      </w:pPr>
    </w:p>
    <w:p w14:paraId="191256A0" w14:textId="77777777" w:rsidR="00670F9A" w:rsidRPr="00D417DA" w:rsidRDefault="00670F9A" w:rsidP="002D7BD6">
      <w:pPr>
        <w:jc w:val="center"/>
        <w:rPr>
          <w:rFonts w:ascii="Arial" w:hAnsi="Arial" w:cs="Arial"/>
          <w:sz w:val="24"/>
          <w:szCs w:val="24"/>
        </w:rPr>
      </w:pPr>
    </w:p>
    <w:p w14:paraId="6F91E501" w14:textId="42B8AF25" w:rsidR="00670F9A" w:rsidRDefault="00670F9A" w:rsidP="002D7BD6">
      <w:pPr>
        <w:jc w:val="center"/>
        <w:rPr>
          <w:rFonts w:ascii="Arial" w:hAnsi="Arial" w:cs="Arial"/>
          <w:sz w:val="24"/>
          <w:szCs w:val="24"/>
        </w:rPr>
      </w:pPr>
    </w:p>
    <w:p w14:paraId="42240312" w14:textId="77777777" w:rsidR="008773EC" w:rsidRPr="00D417DA" w:rsidRDefault="008773EC" w:rsidP="002D7BD6">
      <w:pPr>
        <w:jc w:val="center"/>
        <w:rPr>
          <w:rFonts w:ascii="Arial" w:hAnsi="Arial" w:cs="Arial"/>
          <w:sz w:val="24"/>
          <w:szCs w:val="24"/>
        </w:rPr>
      </w:pPr>
    </w:p>
    <w:p w14:paraId="4B0B4FFF" w14:textId="77777777" w:rsidR="00670F9A" w:rsidRPr="00D417DA" w:rsidRDefault="00670F9A" w:rsidP="002D7BD6">
      <w:pPr>
        <w:jc w:val="center"/>
        <w:rPr>
          <w:rFonts w:ascii="Arial" w:hAnsi="Arial" w:cs="Arial"/>
          <w:sz w:val="24"/>
          <w:szCs w:val="24"/>
        </w:rPr>
      </w:pPr>
    </w:p>
    <w:p w14:paraId="1DA5762C" w14:textId="77777777" w:rsidR="00FA2081" w:rsidRPr="00D417DA" w:rsidRDefault="00FA2081" w:rsidP="00FA2081">
      <w:pPr>
        <w:rPr>
          <w:rFonts w:ascii="Arial" w:hAnsi="Arial" w:cs="Arial"/>
          <w:sz w:val="24"/>
          <w:szCs w:val="24"/>
        </w:rPr>
      </w:pPr>
    </w:p>
    <w:p w14:paraId="5BD996FF" w14:textId="6965C343" w:rsidR="006871B4" w:rsidRPr="00D417DA" w:rsidRDefault="006871B4" w:rsidP="00A2285C">
      <w:pPr>
        <w:pStyle w:val="Heading1"/>
        <w:rPr>
          <w:rFonts w:cs="Arial"/>
          <w:szCs w:val="24"/>
        </w:rPr>
      </w:pPr>
      <w:bookmarkStart w:id="14" w:name="_Toc235738733"/>
      <w:r w:rsidRPr="00D417DA">
        <w:rPr>
          <w:rFonts w:cs="Arial"/>
          <w:szCs w:val="24"/>
        </w:rPr>
        <w:lastRenderedPageBreak/>
        <w:t xml:space="preserve">CHAPTER II: </w:t>
      </w:r>
      <w:r w:rsidR="005A3F50" w:rsidRPr="00D417DA">
        <w:rPr>
          <w:rFonts w:cs="Arial"/>
          <w:szCs w:val="24"/>
        </w:rPr>
        <w:t xml:space="preserve">COMPANY </w:t>
      </w:r>
      <w:r w:rsidR="005E1F4E" w:rsidRPr="00D417DA">
        <w:rPr>
          <w:rFonts w:cs="Arial"/>
          <w:szCs w:val="24"/>
        </w:rPr>
        <w:t xml:space="preserve">AND INDUSTRY </w:t>
      </w:r>
      <w:r w:rsidR="005A3F50" w:rsidRPr="00D417DA">
        <w:rPr>
          <w:rFonts w:cs="Arial"/>
          <w:szCs w:val="24"/>
        </w:rPr>
        <w:t>PREVIEW</w:t>
      </w:r>
      <w:bookmarkEnd w:id="14"/>
    </w:p>
    <w:p w14:paraId="45829359" w14:textId="77777777" w:rsidR="006871B4" w:rsidRPr="00D417DA" w:rsidRDefault="006871B4" w:rsidP="002D7BD6">
      <w:pPr>
        <w:jc w:val="center"/>
        <w:rPr>
          <w:rFonts w:ascii="Arial" w:hAnsi="Arial" w:cs="Arial"/>
          <w:sz w:val="24"/>
          <w:szCs w:val="24"/>
        </w:rPr>
      </w:pPr>
    </w:p>
    <w:p w14:paraId="232620D6" w14:textId="71AC0351" w:rsidR="002D6B51" w:rsidRPr="00D417DA" w:rsidRDefault="006871B4" w:rsidP="006871B4">
      <w:pPr>
        <w:pStyle w:val="Heading2"/>
        <w:numPr>
          <w:ilvl w:val="0"/>
          <w:numId w:val="2"/>
        </w:numPr>
        <w:rPr>
          <w:rFonts w:cs="Arial"/>
          <w:b/>
          <w:sz w:val="24"/>
          <w:szCs w:val="24"/>
        </w:rPr>
      </w:pPr>
      <w:bookmarkStart w:id="15" w:name="_Toc235738734"/>
      <w:r w:rsidRPr="00D417DA">
        <w:rPr>
          <w:rFonts w:cs="Arial"/>
          <w:b/>
          <w:sz w:val="24"/>
          <w:szCs w:val="24"/>
        </w:rPr>
        <w:t xml:space="preserve">Company </w:t>
      </w:r>
      <w:r w:rsidR="0091072A" w:rsidRPr="00D417DA">
        <w:rPr>
          <w:rFonts w:cs="Arial"/>
          <w:b/>
          <w:sz w:val="24"/>
          <w:szCs w:val="24"/>
        </w:rPr>
        <w:t>Analysis</w:t>
      </w:r>
      <w:bookmarkEnd w:id="15"/>
    </w:p>
    <w:p w14:paraId="354269D7" w14:textId="77777777" w:rsidR="00E17A86" w:rsidRPr="00D417DA" w:rsidRDefault="00E17A86" w:rsidP="00E17A86">
      <w:pPr>
        <w:pStyle w:val="Default"/>
        <w:ind w:left="720"/>
        <w:rPr>
          <w:rFonts w:ascii="Arial" w:hAnsi="Arial" w:cs="Arial"/>
        </w:rPr>
      </w:pPr>
    </w:p>
    <w:p w14:paraId="4FE32B8E" w14:textId="7C465A00" w:rsidR="00E17A86" w:rsidRDefault="00F1453A" w:rsidP="00F1453A">
      <w:pPr>
        <w:pStyle w:val="Heading3"/>
        <w:rPr>
          <w:rFonts w:ascii="Arial" w:hAnsi="Arial" w:cs="Arial"/>
          <w:color w:val="000000" w:themeColor="text1"/>
          <w:sz w:val="24"/>
          <w:szCs w:val="24"/>
        </w:rPr>
      </w:pPr>
      <w:bookmarkStart w:id="16" w:name="_Toc235738735"/>
      <w:r>
        <w:rPr>
          <w:rFonts w:ascii="Arial" w:hAnsi="Arial" w:cs="Arial"/>
          <w:color w:val="000000" w:themeColor="text1"/>
          <w:sz w:val="24"/>
          <w:szCs w:val="24"/>
        </w:rPr>
        <w:t xml:space="preserve">2.1.1 </w:t>
      </w:r>
      <w:r w:rsidR="00E17A86" w:rsidRPr="00D417DA">
        <w:rPr>
          <w:rFonts w:ascii="Arial" w:hAnsi="Arial" w:cs="Arial"/>
          <w:color w:val="000000" w:themeColor="text1"/>
          <w:sz w:val="24"/>
          <w:szCs w:val="24"/>
        </w:rPr>
        <w:t>Overview and history</w:t>
      </w:r>
      <w:bookmarkEnd w:id="16"/>
      <w:r w:rsidR="00E17A86" w:rsidRPr="00D417DA">
        <w:rPr>
          <w:rFonts w:ascii="Arial" w:hAnsi="Arial" w:cs="Arial"/>
          <w:color w:val="000000" w:themeColor="text1"/>
          <w:sz w:val="24"/>
          <w:szCs w:val="24"/>
        </w:rPr>
        <w:t xml:space="preserve"> </w:t>
      </w:r>
    </w:p>
    <w:p w14:paraId="68136C12" w14:textId="77777777" w:rsidR="00D417DA" w:rsidRPr="00D417DA" w:rsidRDefault="00D417DA" w:rsidP="00D417DA"/>
    <w:p w14:paraId="0060DB63" w14:textId="236EB4D1" w:rsidR="00FA2081" w:rsidRPr="00F005FD" w:rsidRDefault="00F005FD" w:rsidP="00F005FD">
      <w:pPr>
        <w:spacing w:line="360" w:lineRule="auto"/>
        <w:jc w:val="both"/>
        <w:rPr>
          <w:rFonts w:ascii="Arial" w:hAnsi="Arial" w:cs="Arial"/>
          <w:sz w:val="28"/>
          <w:szCs w:val="28"/>
        </w:rPr>
      </w:pPr>
      <w:r w:rsidRPr="00F005FD">
        <w:rPr>
          <w:rFonts w:ascii="Arial" w:hAnsi="Arial" w:cs="Arial"/>
          <w:color w:val="161F19"/>
          <w:sz w:val="24"/>
          <w:szCs w:val="24"/>
          <w:shd w:val="clear" w:color="auto" w:fill="FFFFFF"/>
        </w:rPr>
        <w:t xml:space="preserve">Renata PLC is one of the big pharmaceutical firms in Bangladesh. Its inception was in 1972 as a subsidiary of Pfizer Corporation USA, called Pfizer Laboratories (Bangladesh) Limited. Pfizer Corporation sold its stake in the company in 1993 and it became Renata Limited. It later changed its name to Renata PLC in accordance with the Companies Act 1994 (2nd Amendment 2020) in 2023. Renata PLC is involved in the production, marketing and distribution of human medicines, animal health products, nutritional products, vaccines and contract manufactured products. The company also manufactures some general products for agencies like the UNICEF. It has some manufacturing units that have international regulatory approvals and quality certifications, such as ANVISA, WHO PQ, USFDA and MHRA. These approvals will bolster Renata's market presence and capability to sell locally and internationally. Renata PLC has its corporate office in Mirpur in Dhaka. The company has a well-established market position based on its extensive product line, its nationwide sales network, its brand image and its quality approach. The Annual Report of 2023-2024 states that the core business of the company is manufacturing, marketing, and distribution of pharmaceuticals, animal health products, contract manufacturing, </w:t>
      </w:r>
      <w:proofErr w:type="spellStart"/>
      <w:r w:rsidRPr="00F005FD">
        <w:rPr>
          <w:rFonts w:ascii="Arial" w:hAnsi="Arial" w:cs="Arial"/>
          <w:color w:val="161F19"/>
          <w:sz w:val="24"/>
          <w:szCs w:val="24"/>
          <w:shd w:val="clear" w:color="auto" w:fill="FFFFFF"/>
        </w:rPr>
        <w:t>agro</w:t>
      </w:r>
      <w:proofErr w:type="spellEnd"/>
      <w:r w:rsidRPr="00F005FD">
        <w:rPr>
          <w:rFonts w:ascii="Arial" w:hAnsi="Arial" w:cs="Arial"/>
          <w:color w:val="161F19"/>
          <w:sz w:val="24"/>
          <w:szCs w:val="24"/>
          <w:shd w:val="clear" w:color="auto" w:fill="FFFFFF"/>
        </w:rPr>
        <w:t>-based, and consumer products both within and outside Bangladesh. All these factors – product quality, brand strength, communication with doctors, distribution availability, field-force efficiency and market intelligence – have an impact on Renata's performance from a marketing point of view. The Marketing Pharma Department is involved in these aspects through product strategies, preparation of promotional materials, and monitoring of competitor activities and support for the sales team.</w:t>
      </w:r>
    </w:p>
    <w:p w14:paraId="5AB07824" w14:textId="77777777" w:rsidR="00FA2081" w:rsidRPr="00D417DA" w:rsidRDefault="00FA2081" w:rsidP="00FA2081">
      <w:pPr>
        <w:rPr>
          <w:rFonts w:ascii="Arial" w:hAnsi="Arial" w:cs="Arial"/>
          <w:sz w:val="24"/>
          <w:szCs w:val="24"/>
        </w:rPr>
      </w:pPr>
    </w:p>
    <w:p w14:paraId="590AC73E" w14:textId="69AA2ADC" w:rsidR="00E17A86" w:rsidRDefault="000579E4" w:rsidP="000579E4">
      <w:pPr>
        <w:pStyle w:val="Heading3"/>
        <w:rPr>
          <w:rFonts w:ascii="Arial" w:hAnsi="Arial" w:cs="Arial"/>
          <w:color w:val="000000" w:themeColor="text1"/>
          <w:sz w:val="24"/>
          <w:szCs w:val="24"/>
        </w:rPr>
      </w:pPr>
      <w:bookmarkStart w:id="17" w:name="_Toc235738736"/>
      <w:r>
        <w:rPr>
          <w:rFonts w:ascii="Arial" w:hAnsi="Arial" w:cs="Arial"/>
          <w:color w:val="000000" w:themeColor="text1"/>
          <w:sz w:val="24"/>
          <w:szCs w:val="24"/>
        </w:rPr>
        <w:lastRenderedPageBreak/>
        <w:t xml:space="preserve">2.1.2 </w:t>
      </w:r>
      <w:r w:rsidR="00E17A86" w:rsidRPr="00D417DA">
        <w:rPr>
          <w:rFonts w:ascii="Arial" w:hAnsi="Arial" w:cs="Arial"/>
          <w:color w:val="000000" w:themeColor="text1"/>
          <w:sz w:val="24"/>
          <w:szCs w:val="24"/>
        </w:rPr>
        <w:t>Trend and growth</w:t>
      </w:r>
      <w:bookmarkEnd w:id="17"/>
      <w:r w:rsidR="00E17A86" w:rsidRPr="00D417DA">
        <w:rPr>
          <w:rFonts w:ascii="Arial" w:hAnsi="Arial" w:cs="Arial"/>
          <w:color w:val="000000" w:themeColor="text1"/>
          <w:sz w:val="24"/>
          <w:szCs w:val="24"/>
        </w:rPr>
        <w:t xml:space="preserve"> </w:t>
      </w:r>
    </w:p>
    <w:p w14:paraId="0A80D0F7" w14:textId="77777777" w:rsidR="00F005FD" w:rsidRDefault="00F005FD" w:rsidP="00F005FD">
      <w:pPr>
        <w:spacing w:line="360" w:lineRule="auto"/>
        <w:jc w:val="both"/>
      </w:pPr>
    </w:p>
    <w:p w14:paraId="2AD76ACC" w14:textId="7416F51C" w:rsidR="00FA2081" w:rsidRPr="00F005FD" w:rsidRDefault="00F005FD" w:rsidP="00F005FD">
      <w:pPr>
        <w:spacing w:line="360" w:lineRule="auto"/>
        <w:jc w:val="both"/>
        <w:rPr>
          <w:rFonts w:ascii="Arial" w:hAnsi="Arial" w:cs="Arial"/>
          <w:sz w:val="24"/>
          <w:szCs w:val="24"/>
        </w:rPr>
      </w:pPr>
      <w:r w:rsidRPr="00F005FD">
        <w:rPr>
          <w:rFonts w:ascii="Arial" w:hAnsi="Arial" w:cs="Arial"/>
          <w:color w:val="161F19"/>
          <w:sz w:val="24"/>
          <w:szCs w:val="24"/>
          <w:shd w:val="clear" w:color="auto" w:fill="FFFFFF"/>
        </w:rPr>
        <w:t>Renata PLC has been following a positive growth trend in recent years. In FY 2023–24, the Group recorded revenue of BDT 37.71 billion, while revenue in FY 2022–23 was BDT 32.97 billion. This indicates consolidated revenue growth of 14.4%. The revenue from standalone also increased 14.1% to BDT 37.50 billion. These statistics indicate that despite the competitive market and macroeconomic conditions, Renata kept its market position.</w:t>
      </w:r>
    </w:p>
    <w:p w14:paraId="5D14F38D" w14:textId="2FC6395F" w:rsidR="00F005FD" w:rsidRDefault="00F005FD" w:rsidP="00FA2081">
      <w:pPr>
        <w:pStyle w:val="Caption"/>
        <w:ind w:left="720"/>
        <w:jc w:val="left"/>
        <w:rPr>
          <w:rFonts w:cs="Arial"/>
          <w:sz w:val="24"/>
          <w:szCs w:val="24"/>
        </w:rPr>
      </w:pPr>
      <w:r w:rsidRPr="00D417DA">
        <w:rPr>
          <w:noProof/>
        </w:rPr>
        <w:drawing>
          <wp:anchor distT="0" distB="0" distL="114300" distR="114300" simplePos="0" relativeHeight="251698176" behindDoc="0" locked="0" layoutInCell="1" allowOverlap="1" wp14:anchorId="49B0EBDA" wp14:editId="6259B41C">
            <wp:simplePos x="0" y="0"/>
            <wp:positionH relativeFrom="margin">
              <wp:posOffset>445162</wp:posOffset>
            </wp:positionH>
            <wp:positionV relativeFrom="margin">
              <wp:posOffset>2297871</wp:posOffset>
            </wp:positionV>
            <wp:extent cx="4163695" cy="242379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reven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695" cy="2423795"/>
                    </a:xfrm>
                    <a:prstGeom prst="rect">
                      <a:avLst/>
                    </a:prstGeom>
                  </pic:spPr>
                </pic:pic>
              </a:graphicData>
            </a:graphic>
          </wp:anchor>
        </w:drawing>
      </w:r>
      <w:r w:rsidR="00FA2081" w:rsidRPr="00D417DA">
        <w:rPr>
          <w:rFonts w:cs="Arial"/>
          <w:sz w:val="24"/>
          <w:szCs w:val="24"/>
        </w:rPr>
        <w:t xml:space="preserve">                          </w:t>
      </w:r>
    </w:p>
    <w:p w14:paraId="5F1B0819" w14:textId="77777777" w:rsidR="00F005FD" w:rsidRDefault="00F005FD" w:rsidP="00FA2081">
      <w:pPr>
        <w:pStyle w:val="Caption"/>
        <w:ind w:left="720"/>
        <w:jc w:val="left"/>
        <w:rPr>
          <w:rFonts w:cs="Arial"/>
          <w:sz w:val="24"/>
          <w:szCs w:val="24"/>
        </w:rPr>
      </w:pPr>
    </w:p>
    <w:p w14:paraId="036F46CD" w14:textId="77777777" w:rsidR="00F005FD" w:rsidRDefault="00F005FD" w:rsidP="00FA2081">
      <w:pPr>
        <w:pStyle w:val="Caption"/>
        <w:ind w:left="720"/>
        <w:jc w:val="left"/>
        <w:rPr>
          <w:rFonts w:cs="Arial"/>
          <w:sz w:val="24"/>
          <w:szCs w:val="24"/>
        </w:rPr>
      </w:pPr>
    </w:p>
    <w:p w14:paraId="00607FE2" w14:textId="77777777" w:rsidR="00F005FD" w:rsidRDefault="00F005FD" w:rsidP="00FA2081">
      <w:pPr>
        <w:pStyle w:val="Caption"/>
        <w:ind w:left="720"/>
        <w:jc w:val="left"/>
        <w:rPr>
          <w:rFonts w:cs="Arial"/>
          <w:sz w:val="24"/>
          <w:szCs w:val="24"/>
        </w:rPr>
      </w:pPr>
    </w:p>
    <w:p w14:paraId="2E00B01D" w14:textId="77777777" w:rsidR="00F005FD" w:rsidRDefault="00F005FD" w:rsidP="00FA2081">
      <w:pPr>
        <w:pStyle w:val="Caption"/>
        <w:ind w:left="720"/>
        <w:jc w:val="left"/>
        <w:rPr>
          <w:rFonts w:cs="Arial"/>
          <w:sz w:val="24"/>
          <w:szCs w:val="24"/>
        </w:rPr>
      </w:pPr>
    </w:p>
    <w:p w14:paraId="6D9EDDD6" w14:textId="77777777" w:rsidR="00F005FD" w:rsidRDefault="00F005FD" w:rsidP="00FA2081">
      <w:pPr>
        <w:pStyle w:val="Caption"/>
        <w:ind w:left="720"/>
        <w:jc w:val="left"/>
        <w:rPr>
          <w:rFonts w:cs="Arial"/>
          <w:sz w:val="24"/>
          <w:szCs w:val="24"/>
        </w:rPr>
      </w:pPr>
    </w:p>
    <w:p w14:paraId="696DC27C" w14:textId="77777777" w:rsidR="00F005FD" w:rsidRDefault="00F005FD" w:rsidP="00FA2081">
      <w:pPr>
        <w:pStyle w:val="Caption"/>
        <w:ind w:left="720"/>
        <w:jc w:val="left"/>
        <w:rPr>
          <w:rFonts w:cs="Arial"/>
          <w:sz w:val="24"/>
          <w:szCs w:val="24"/>
        </w:rPr>
      </w:pPr>
    </w:p>
    <w:p w14:paraId="325A1B55" w14:textId="77777777" w:rsidR="00F005FD" w:rsidRDefault="00F005FD" w:rsidP="00FA2081">
      <w:pPr>
        <w:pStyle w:val="Caption"/>
        <w:ind w:left="720"/>
        <w:jc w:val="left"/>
        <w:rPr>
          <w:rFonts w:cs="Arial"/>
          <w:sz w:val="24"/>
          <w:szCs w:val="24"/>
        </w:rPr>
      </w:pPr>
    </w:p>
    <w:p w14:paraId="2528CB8F" w14:textId="7D9BBAF2" w:rsidR="00FA2081" w:rsidRPr="00D417DA" w:rsidRDefault="00F005FD" w:rsidP="00FA2081">
      <w:pPr>
        <w:pStyle w:val="Caption"/>
        <w:ind w:left="720"/>
        <w:jc w:val="left"/>
        <w:rPr>
          <w:rFonts w:cs="Arial"/>
          <w:sz w:val="24"/>
          <w:szCs w:val="24"/>
        </w:rPr>
      </w:pPr>
      <w:r>
        <w:rPr>
          <w:rFonts w:cs="Arial"/>
          <w:sz w:val="24"/>
          <w:szCs w:val="24"/>
        </w:rPr>
        <w:t xml:space="preserve">            </w:t>
      </w:r>
      <w:r w:rsidR="00FA2081" w:rsidRPr="00D417DA">
        <w:rPr>
          <w:rFonts w:cs="Arial"/>
          <w:sz w:val="24"/>
          <w:szCs w:val="24"/>
        </w:rPr>
        <w:t>Figure-1: Renata PLC Consolidated Revenue Growth</w:t>
      </w:r>
    </w:p>
    <w:p w14:paraId="7593F19D" w14:textId="087B8164" w:rsidR="00FA2081" w:rsidRPr="00D417DA" w:rsidRDefault="00FA2081" w:rsidP="008A5C64">
      <w:pPr>
        <w:spacing w:after="120" w:line="360" w:lineRule="auto"/>
        <w:jc w:val="both"/>
        <w:rPr>
          <w:rFonts w:ascii="Arial" w:hAnsi="Arial" w:cs="Arial"/>
          <w:sz w:val="24"/>
          <w:szCs w:val="24"/>
        </w:rPr>
      </w:pPr>
      <w:r w:rsidRPr="00D417DA">
        <w:rPr>
          <w:rFonts w:ascii="Arial" w:hAnsi="Arial" w:cs="Arial"/>
          <w:sz w:val="24"/>
          <w:szCs w:val="24"/>
        </w:rPr>
        <w:t>The Annual Report further mentions that Renata’s pharmaceutical business grew by 12.2% year-on-year, whereas the overall industry growth was 7.2%. The company also held a 5.1% market share based on MAT Q2 2024 and moved to third position in prescription share. From a marketing viewpoint, prescription share is significant because it reflects doctor confidence, brand recall, and the effectiveness of the field force.</w:t>
      </w:r>
    </w:p>
    <w:p w14:paraId="45038338" w14:textId="51EA1E44" w:rsidR="00FA2081" w:rsidRPr="00D417DA" w:rsidRDefault="00FA2081" w:rsidP="00FA2081">
      <w:pPr>
        <w:rPr>
          <w:rFonts w:ascii="Arial" w:hAnsi="Arial" w:cs="Arial"/>
          <w:sz w:val="24"/>
          <w:szCs w:val="24"/>
        </w:rPr>
      </w:pPr>
    </w:p>
    <w:p w14:paraId="32CDD09E" w14:textId="2F0C41ED" w:rsidR="00FA2081" w:rsidRDefault="00FA2081" w:rsidP="00FA2081">
      <w:pPr>
        <w:rPr>
          <w:rFonts w:ascii="Arial" w:hAnsi="Arial" w:cs="Arial"/>
          <w:sz w:val="24"/>
          <w:szCs w:val="24"/>
        </w:rPr>
      </w:pPr>
    </w:p>
    <w:p w14:paraId="7516AD9E" w14:textId="4F4C5764" w:rsidR="00D417DA" w:rsidRPr="00D417DA" w:rsidRDefault="00D417DA" w:rsidP="00FA2081">
      <w:pPr>
        <w:rPr>
          <w:rFonts w:ascii="Arial" w:hAnsi="Arial" w:cs="Arial"/>
          <w:sz w:val="24"/>
          <w:szCs w:val="24"/>
        </w:rPr>
      </w:pPr>
    </w:p>
    <w:p w14:paraId="70B61FCF" w14:textId="02CE02C2" w:rsidR="00FA2081" w:rsidRPr="00D417DA" w:rsidRDefault="00FA2081" w:rsidP="00FA2081">
      <w:pPr>
        <w:rPr>
          <w:rFonts w:ascii="Arial" w:hAnsi="Arial" w:cs="Arial"/>
          <w:sz w:val="24"/>
          <w:szCs w:val="24"/>
        </w:rPr>
      </w:pPr>
    </w:p>
    <w:p w14:paraId="706637A4" w14:textId="690DD858" w:rsidR="00D417DA" w:rsidRDefault="008865D3" w:rsidP="00FA2081">
      <w:pPr>
        <w:pStyle w:val="Caption"/>
        <w:rPr>
          <w:rFonts w:cs="Arial"/>
          <w:sz w:val="24"/>
          <w:szCs w:val="24"/>
        </w:rPr>
      </w:pPr>
      <w:r w:rsidRPr="00D417DA">
        <w:rPr>
          <w:rFonts w:cs="Arial"/>
          <w:noProof/>
          <w:sz w:val="24"/>
          <w:szCs w:val="24"/>
        </w:rPr>
        <w:lastRenderedPageBreak/>
        <w:drawing>
          <wp:anchor distT="0" distB="0" distL="114300" distR="114300" simplePos="0" relativeHeight="251658240" behindDoc="0" locked="0" layoutInCell="1" allowOverlap="1" wp14:anchorId="69E5069A" wp14:editId="402F2540">
            <wp:simplePos x="0" y="0"/>
            <wp:positionH relativeFrom="margin">
              <wp:posOffset>1318260</wp:posOffset>
            </wp:positionH>
            <wp:positionV relativeFrom="margin">
              <wp:posOffset>-678180</wp:posOffset>
            </wp:positionV>
            <wp:extent cx="3291840" cy="1915160"/>
            <wp:effectExtent l="0" t="0" r="381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growth_ra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1840" cy="1915160"/>
                    </a:xfrm>
                    <a:prstGeom prst="rect">
                      <a:avLst/>
                    </a:prstGeom>
                  </pic:spPr>
                </pic:pic>
              </a:graphicData>
            </a:graphic>
            <wp14:sizeRelH relativeFrom="margin">
              <wp14:pctWidth>0</wp14:pctWidth>
            </wp14:sizeRelH>
            <wp14:sizeRelV relativeFrom="margin">
              <wp14:pctHeight>0</wp14:pctHeight>
            </wp14:sizeRelV>
          </wp:anchor>
        </w:drawing>
      </w:r>
    </w:p>
    <w:p w14:paraId="1C718C29" w14:textId="77777777" w:rsidR="00D417DA" w:rsidRDefault="00D417DA" w:rsidP="00FA2081">
      <w:pPr>
        <w:pStyle w:val="Caption"/>
        <w:rPr>
          <w:rFonts w:cs="Arial"/>
          <w:sz w:val="24"/>
          <w:szCs w:val="24"/>
        </w:rPr>
      </w:pPr>
    </w:p>
    <w:p w14:paraId="4B1AC4DB" w14:textId="77777777" w:rsidR="00D417DA" w:rsidRDefault="00D417DA" w:rsidP="00FA2081">
      <w:pPr>
        <w:pStyle w:val="Caption"/>
        <w:rPr>
          <w:rFonts w:cs="Arial"/>
          <w:sz w:val="24"/>
          <w:szCs w:val="24"/>
        </w:rPr>
      </w:pPr>
    </w:p>
    <w:p w14:paraId="375A4E69" w14:textId="77777777" w:rsidR="00D417DA" w:rsidRDefault="00D417DA" w:rsidP="00FA2081">
      <w:pPr>
        <w:pStyle w:val="Caption"/>
        <w:rPr>
          <w:rFonts w:cs="Arial"/>
          <w:sz w:val="24"/>
          <w:szCs w:val="24"/>
        </w:rPr>
      </w:pPr>
    </w:p>
    <w:p w14:paraId="67B2BC24" w14:textId="58D4715D" w:rsidR="00FA2081" w:rsidRPr="00D417DA" w:rsidRDefault="00FA2081" w:rsidP="00FA2081">
      <w:pPr>
        <w:pStyle w:val="Caption"/>
        <w:rPr>
          <w:rFonts w:cs="Arial"/>
          <w:sz w:val="24"/>
          <w:szCs w:val="24"/>
        </w:rPr>
      </w:pPr>
      <w:r w:rsidRPr="00D417DA">
        <w:rPr>
          <w:rFonts w:cs="Arial"/>
          <w:sz w:val="24"/>
          <w:szCs w:val="24"/>
        </w:rPr>
        <w:t>Figure-2: Business Growth Indicators Mentioned in Annual Report</w:t>
      </w:r>
    </w:p>
    <w:p w14:paraId="20F164BF" w14:textId="6248468C" w:rsidR="00FA2081" w:rsidRPr="00D417DA" w:rsidRDefault="008865D3" w:rsidP="00FA2081">
      <w:pPr>
        <w:spacing w:after="120" w:line="360" w:lineRule="auto"/>
        <w:rPr>
          <w:rFonts w:ascii="Arial" w:hAnsi="Arial" w:cs="Arial"/>
          <w:sz w:val="24"/>
          <w:szCs w:val="24"/>
        </w:rPr>
      </w:pPr>
      <w:r w:rsidRPr="00D417DA">
        <w:rPr>
          <w:rFonts w:ascii="Arial" w:hAnsi="Arial" w:cs="Arial"/>
          <w:noProof/>
          <w:sz w:val="24"/>
          <w:szCs w:val="24"/>
        </w:rPr>
        <w:drawing>
          <wp:anchor distT="0" distB="0" distL="114300" distR="114300" simplePos="0" relativeHeight="251675648" behindDoc="0" locked="0" layoutInCell="1" allowOverlap="1" wp14:anchorId="1DF16B16" wp14:editId="0A4B8E76">
            <wp:simplePos x="0" y="0"/>
            <wp:positionH relativeFrom="margin">
              <wp:posOffset>1402080</wp:posOffset>
            </wp:positionH>
            <wp:positionV relativeFrom="margin">
              <wp:posOffset>1752600</wp:posOffset>
            </wp:positionV>
            <wp:extent cx="3150235" cy="19145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egment_turnov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0235" cy="1914525"/>
                    </a:xfrm>
                    <a:prstGeom prst="rect">
                      <a:avLst/>
                    </a:prstGeom>
                  </pic:spPr>
                </pic:pic>
              </a:graphicData>
            </a:graphic>
            <wp14:sizeRelH relativeFrom="margin">
              <wp14:pctWidth>0</wp14:pctWidth>
            </wp14:sizeRelH>
            <wp14:sizeRelV relativeFrom="margin">
              <wp14:pctHeight>0</wp14:pctHeight>
            </wp14:sizeRelV>
          </wp:anchor>
        </w:drawing>
      </w:r>
    </w:p>
    <w:p w14:paraId="77B1D943" w14:textId="6553FE1B" w:rsidR="00D417DA" w:rsidRDefault="00D417DA" w:rsidP="00FA2081">
      <w:pPr>
        <w:spacing w:after="120" w:line="360" w:lineRule="auto"/>
        <w:rPr>
          <w:rFonts w:ascii="Arial" w:hAnsi="Arial" w:cs="Arial"/>
          <w:sz w:val="24"/>
          <w:szCs w:val="24"/>
        </w:rPr>
      </w:pPr>
    </w:p>
    <w:p w14:paraId="7CE8D922" w14:textId="77777777" w:rsidR="00D417DA" w:rsidRDefault="00D417DA" w:rsidP="00FA2081">
      <w:pPr>
        <w:spacing w:after="120" w:line="360" w:lineRule="auto"/>
        <w:rPr>
          <w:rFonts w:ascii="Arial" w:hAnsi="Arial" w:cs="Arial"/>
          <w:sz w:val="24"/>
          <w:szCs w:val="24"/>
        </w:rPr>
      </w:pPr>
    </w:p>
    <w:p w14:paraId="0BDEE444" w14:textId="77777777" w:rsidR="00D417DA" w:rsidRDefault="00D417DA" w:rsidP="00FA2081">
      <w:pPr>
        <w:spacing w:after="120" w:line="360" w:lineRule="auto"/>
        <w:rPr>
          <w:rFonts w:ascii="Arial" w:hAnsi="Arial" w:cs="Arial"/>
          <w:sz w:val="24"/>
          <w:szCs w:val="24"/>
        </w:rPr>
      </w:pPr>
    </w:p>
    <w:p w14:paraId="00E7C260" w14:textId="77777777" w:rsidR="00D417DA" w:rsidRDefault="00D417DA" w:rsidP="00FA2081">
      <w:pPr>
        <w:spacing w:after="120" w:line="360" w:lineRule="auto"/>
        <w:rPr>
          <w:rFonts w:ascii="Arial" w:hAnsi="Arial" w:cs="Arial"/>
          <w:sz w:val="24"/>
          <w:szCs w:val="24"/>
        </w:rPr>
      </w:pPr>
    </w:p>
    <w:p w14:paraId="2A5397B9" w14:textId="77777777" w:rsidR="008865D3" w:rsidRPr="008865D3" w:rsidRDefault="008865D3" w:rsidP="008865D3"/>
    <w:p w14:paraId="1AD01424" w14:textId="728F8B09" w:rsidR="00D417DA" w:rsidRDefault="00D417DA" w:rsidP="00D417DA">
      <w:pPr>
        <w:pStyle w:val="Caption"/>
        <w:rPr>
          <w:rFonts w:cs="Arial"/>
          <w:sz w:val="24"/>
          <w:szCs w:val="24"/>
        </w:rPr>
      </w:pPr>
      <w:r w:rsidRPr="00D417DA">
        <w:rPr>
          <w:rFonts w:cs="Arial"/>
          <w:sz w:val="24"/>
          <w:szCs w:val="24"/>
        </w:rPr>
        <w:t>Figure-3: Renata PLC N</w:t>
      </w:r>
      <w:r>
        <w:rPr>
          <w:rFonts w:cs="Arial"/>
          <w:sz w:val="24"/>
          <w:szCs w:val="24"/>
        </w:rPr>
        <w:t>et Turnover by Business Segment</w:t>
      </w:r>
    </w:p>
    <w:p w14:paraId="15F2274C" w14:textId="2E2416A4" w:rsidR="00FA2081" w:rsidRPr="00D417DA" w:rsidRDefault="00FA2081" w:rsidP="008A5C64">
      <w:pPr>
        <w:spacing w:after="120" w:line="360" w:lineRule="auto"/>
        <w:jc w:val="both"/>
        <w:rPr>
          <w:rFonts w:ascii="Arial" w:hAnsi="Arial" w:cs="Arial"/>
          <w:sz w:val="24"/>
          <w:szCs w:val="24"/>
        </w:rPr>
      </w:pPr>
      <w:r w:rsidRPr="00D417DA">
        <w:rPr>
          <w:rFonts w:ascii="Arial" w:hAnsi="Arial" w:cs="Arial"/>
          <w:sz w:val="24"/>
          <w:szCs w:val="24"/>
        </w:rPr>
        <w:t>Product diversification is another important growth trend for Renata PLC. The company has a broad portfolio consisting of many brands and products across different therapeutic segments. During FY 2023–24, Renata introduced 47 new products, particularly focusing on non-communicable disease treatment. This demonstrates that the company is trying to expand through both existing bran</w:t>
      </w:r>
      <w:r w:rsidR="00D417DA">
        <w:rPr>
          <w:rFonts w:ascii="Arial" w:hAnsi="Arial" w:cs="Arial"/>
          <w:sz w:val="24"/>
          <w:szCs w:val="24"/>
        </w:rPr>
        <w:t>ds and new product development.</w:t>
      </w:r>
    </w:p>
    <w:p w14:paraId="05DA4D1A" w14:textId="77777777" w:rsidR="00FA2081" w:rsidRPr="00D417DA" w:rsidRDefault="00FA2081" w:rsidP="00FA2081">
      <w:pPr>
        <w:spacing w:after="120" w:line="360" w:lineRule="auto"/>
        <w:rPr>
          <w:rFonts w:ascii="Arial" w:hAnsi="Arial" w:cs="Arial"/>
          <w:sz w:val="24"/>
          <w:szCs w:val="24"/>
        </w:rPr>
      </w:pPr>
      <w:r w:rsidRPr="00D417DA">
        <w:rPr>
          <w:rFonts w:ascii="Arial" w:hAnsi="Arial" w:cs="Arial"/>
          <w:sz w:val="24"/>
          <w:szCs w:val="24"/>
        </w:rPr>
        <w:t>The table below presents Renata PLC’s net turnover by business segment.</w:t>
      </w:r>
    </w:p>
    <w:tbl>
      <w:tblPr>
        <w:tblStyle w:val="TableGrid"/>
        <w:tblW w:w="0" w:type="auto"/>
        <w:jc w:val="center"/>
        <w:tblLook w:val="04A0" w:firstRow="1" w:lastRow="0" w:firstColumn="1" w:lastColumn="0" w:noHBand="0" w:noVBand="1"/>
      </w:tblPr>
      <w:tblGrid>
        <w:gridCol w:w="3116"/>
        <w:gridCol w:w="3117"/>
        <w:gridCol w:w="3117"/>
      </w:tblGrid>
      <w:tr w:rsidR="00FA2081" w:rsidRPr="00D417DA" w14:paraId="6436C7E6" w14:textId="77777777" w:rsidTr="00A067B7">
        <w:trPr>
          <w:jc w:val="center"/>
        </w:trPr>
        <w:tc>
          <w:tcPr>
            <w:tcW w:w="3120" w:type="dxa"/>
            <w:vAlign w:val="center"/>
          </w:tcPr>
          <w:p w14:paraId="22CCA4A8" w14:textId="77777777" w:rsidR="00FA2081" w:rsidRPr="00D417DA" w:rsidRDefault="00FA2081" w:rsidP="008A5C64">
            <w:pPr>
              <w:jc w:val="both"/>
              <w:rPr>
                <w:rFonts w:ascii="Arial" w:hAnsi="Arial" w:cs="Arial"/>
                <w:sz w:val="24"/>
                <w:szCs w:val="24"/>
              </w:rPr>
            </w:pPr>
            <w:r w:rsidRPr="00D417DA">
              <w:rPr>
                <w:rFonts w:ascii="Arial" w:hAnsi="Arial" w:cs="Arial"/>
                <w:b/>
                <w:sz w:val="24"/>
                <w:szCs w:val="24"/>
              </w:rPr>
              <w:t>Business Segment</w:t>
            </w:r>
          </w:p>
        </w:tc>
        <w:tc>
          <w:tcPr>
            <w:tcW w:w="3120" w:type="dxa"/>
            <w:vAlign w:val="center"/>
          </w:tcPr>
          <w:p w14:paraId="1FD57C14" w14:textId="77777777" w:rsidR="00FA2081" w:rsidRPr="00D417DA" w:rsidRDefault="00FA2081" w:rsidP="008A5C64">
            <w:pPr>
              <w:jc w:val="both"/>
              <w:rPr>
                <w:rFonts w:ascii="Arial" w:hAnsi="Arial" w:cs="Arial"/>
                <w:sz w:val="24"/>
                <w:szCs w:val="24"/>
              </w:rPr>
            </w:pPr>
            <w:r w:rsidRPr="00D417DA">
              <w:rPr>
                <w:rFonts w:ascii="Arial" w:hAnsi="Arial" w:cs="Arial"/>
                <w:b/>
                <w:sz w:val="24"/>
                <w:szCs w:val="24"/>
              </w:rPr>
              <w:t>FY 2023-24 Net Turnover (BDT)</w:t>
            </w:r>
          </w:p>
        </w:tc>
        <w:tc>
          <w:tcPr>
            <w:tcW w:w="3120" w:type="dxa"/>
            <w:vAlign w:val="center"/>
          </w:tcPr>
          <w:p w14:paraId="5C05C3D6" w14:textId="77777777" w:rsidR="00FA2081" w:rsidRPr="00D417DA" w:rsidRDefault="00FA2081" w:rsidP="008A5C64">
            <w:pPr>
              <w:jc w:val="both"/>
              <w:rPr>
                <w:rFonts w:ascii="Arial" w:hAnsi="Arial" w:cs="Arial"/>
                <w:sz w:val="24"/>
                <w:szCs w:val="24"/>
              </w:rPr>
            </w:pPr>
            <w:r w:rsidRPr="00D417DA">
              <w:rPr>
                <w:rFonts w:ascii="Arial" w:hAnsi="Arial" w:cs="Arial"/>
                <w:b/>
                <w:sz w:val="24"/>
                <w:szCs w:val="24"/>
              </w:rPr>
              <w:t>FY 2022-23 Net Turnover (BDT)</w:t>
            </w:r>
          </w:p>
        </w:tc>
      </w:tr>
      <w:tr w:rsidR="00FA2081" w:rsidRPr="00D417DA" w14:paraId="650ED88A" w14:textId="77777777" w:rsidTr="00A067B7">
        <w:trPr>
          <w:jc w:val="center"/>
        </w:trPr>
        <w:tc>
          <w:tcPr>
            <w:tcW w:w="3120" w:type="dxa"/>
            <w:vAlign w:val="center"/>
          </w:tcPr>
          <w:p w14:paraId="249FB69F"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Pharmaceutical products</w:t>
            </w:r>
          </w:p>
        </w:tc>
        <w:tc>
          <w:tcPr>
            <w:tcW w:w="3120" w:type="dxa"/>
            <w:vAlign w:val="center"/>
          </w:tcPr>
          <w:p w14:paraId="1E2DB31A"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28,036,284,163</w:t>
            </w:r>
          </w:p>
        </w:tc>
        <w:tc>
          <w:tcPr>
            <w:tcW w:w="3120" w:type="dxa"/>
            <w:vAlign w:val="center"/>
          </w:tcPr>
          <w:p w14:paraId="5A3CAEE8"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25,062,539,284</w:t>
            </w:r>
          </w:p>
        </w:tc>
      </w:tr>
      <w:tr w:rsidR="00FA2081" w:rsidRPr="00D417DA" w14:paraId="1B3997C8" w14:textId="77777777" w:rsidTr="00A067B7">
        <w:trPr>
          <w:jc w:val="center"/>
        </w:trPr>
        <w:tc>
          <w:tcPr>
            <w:tcW w:w="3120" w:type="dxa"/>
            <w:vAlign w:val="center"/>
          </w:tcPr>
          <w:p w14:paraId="0596134F"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Animal health products</w:t>
            </w:r>
          </w:p>
        </w:tc>
        <w:tc>
          <w:tcPr>
            <w:tcW w:w="3120" w:type="dxa"/>
            <w:vAlign w:val="center"/>
          </w:tcPr>
          <w:p w14:paraId="696F63C3"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6,519,214,267</w:t>
            </w:r>
          </w:p>
        </w:tc>
        <w:tc>
          <w:tcPr>
            <w:tcW w:w="3120" w:type="dxa"/>
            <w:vAlign w:val="center"/>
          </w:tcPr>
          <w:p w14:paraId="7153142B"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5,974,289,670</w:t>
            </w:r>
          </w:p>
        </w:tc>
      </w:tr>
      <w:tr w:rsidR="00FA2081" w:rsidRPr="00D417DA" w14:paraId="2320EA66" w14:textId="77777777" w:rsidTr="00A067B7">
        <w:trPr>
          <w:jc w:val="center"/>
        </w:trPr>
        <w:tc>
          <w:tcPr>
            <w:tcW w:w="3120" w:type="dxa"/>
            <w:vAlign w:val="center"/>
          </w:tcPr>
          <w:p w14:paraId="0B808556"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Contract manufacturing</w:t>
            </w:r>
          </w:p>
        </w:tc>
        <w:tc>
          <w:tcPr>
            <w:tcW w:w="3120" w:type="dxa"/>
            <w:vAlign w:val="center"/>
          </w:tcPr>
          <w:p w14:paraId="5C87F820"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2,661,588,789</w:t>
            </w:r>
          </w:p>
        </w:tc>
        <w:tc>
          <w:tcPr>
            <w:tcW w:w="3120" w:type="dxa"/>
            <w:vAlign w:val="center"/>
          </w:tcPr>
          <w:p w14:paraId="6746D331"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1,266,183,135</w:t>
            </w:r>
          </w:p>
        </w:tc>
      </w:tr>
      <w:tr w:rsidR="00FA2081" w:rsidRPr="00D417DA" w14:paraId="6EB68B0A" w14:textId="77777777" w:rsidTr="00A067B7">
        <w:trPr>
          <w:jc w:val="center"/>
        </w:trPr>
        <w:tc>
          <w:tcPr>
            <w:tcW w:w="3120" w:type="dxa"/>
            <w:vAlign w:val="center"/>
          </w:tcPr>
          <w:p w14:paraId="40CD1E9A"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Agro-based products</w:t>
            </w:r>
          </w:p>
        </w:tc>
        <w:tc>
          <w:tcPr>
            <w:tcW w:w="3120" w:type="dxa"/>
            <w:vAlign w:val="center"/>
          </w:tcPr>
          <w:p w14:paraId="181BC1BB"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276,312,063</w:t>
            </w:r>
          </w:p>
        </w:tc>
        <w:tc>
          <w:tcPr>
            <w:tcW w:w="3120" w:type="dxa"/>
            <w:vAlign w:val="center"/>
          </w:tcPr>
          <w:p w14:paraId="7BE3D6DB"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250,135,125</w:t>
            </w:r>
          </w:p>
        </w:tc>
      </w:tr>
      <w:tr w:rsidR="00FA2081" w:rsidRPr="00D417DA" w14:paraId="65CB6B7C" w14:textId="77777777" w:rsidTr="00A067B7">
        <w:trPr>
          <w:jc w:val="center"/>
        </w:trPr>
        <w:tc>
          <w:tcPr>
            <w:tcW w:w="3120" w:type="dxa"/>
            <w:vAlign w:val="center"/>
          </w:tcPr>
          <w:p w14:paraId="6C00E5A8"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Consumer products</w:t>
            </w:r>
          </w:p>
        </w:tc>
        <w:tc>
          <w:tcPr>
            <w:tcW w:w="3120" w:type="dxa"/>
            <w:vAlign w:val="center"/>
          </w:tcPr>
          <w:p w14:paraId="797754F0"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7,118,958</w:t>
            </w:r>
          </w:p>
        </w:tc>
        <w:tc>
          <w:tcPr>
            <w:tcW w:w="3120" w:type="dxa"/>
            <w:vAlign w:val="center"/>
          </w:tcPr>
          <w:p w14:paraId="72028594"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311,549,563</w:t>
            </w:r>
          </w:p>
        </w:tc>
      </w:tr>
      <w:tr w:rsidR="00FA2081" w:rsidRPr="00D417DA" w14:paraId="7E7E536D" w14:textId="77777777" w:rsidTr="00A067B7">
        <w:trPr>
          <w:jc w:val="center"/>
        </w:trPr>
        <w:tc>
          <w:tcPr>
            <w:tcW w:w="3120" w:type="dxa"/>
            <w:vAlign w:val="center"/>
          </w:tcPr>
          <w:p w14:paraId="47E76377"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Total</w:t>
            </w:r>
          </w:p>
        </w:tc>
        <w:tc>
          <w:tcPr>
            <w:tcW w:w="3120" w:type="dxa"/>
            <w:vAlign w:val="center"/>
          </w:tcPr>
          <w:p w14:paraId="12DFA9E5"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37,500,518,240</w:t>
            </w:r>
          </w:p>
        </w:tc>
        <w:tc>
          <w:tcPr>
            <w:tcW w:w="3120" w:type="dxa"/>
            <w:vAlign w:val="center"/>
          </w:tcPr>
          <w:p w14:paraId="29856B9E" w14:textId="77777777" w:rsidR="00FA2081" w:rsidRPr="00D417DA" w:rsidRDefault="00FA2081" w:rsidP="008A5C64">
            <w:pPr>
              <w:jc w:val="both"/>
              <w:rPr>
                <w:rFonts w:ascii="Arial" w:hAnsi="Arial" w:cs="Arial"/>
                <w:sz w:val="24"/>
                <w:szCs w:val="24"/>
              </w:rPr>
            </w:pPr>
            <w:r w:rsidRPr="00D417DA">
              <w:rPr>
                <w:rFonts w:ascii="Arial" w:hAnsi="Arial" w:cs="Arial"/>
                <w:sz w:val="24"/>
                <w:szCs w:val="24"/>
              </w:rPr>
              <w:t>32,864,696,777</w:t>
            </w:r>
          </w:p>
        </w:tc>
      </w:tr>
    </w:tbl>
    <w:p w14:paraId="454E4B5C" w14:textId="77777777" w:rsidR="008865D3" w:rsidRDefault="008865D3" w:rsidP="00FA2081">
      <w:pPr>
        <w:pStyle w:val="Caption"/>
        <w:rPr>
          <w:rFonts w:cs="Arial"/>
          <w:sz w:val="24"/>
          <w:szCs w:val="24"/>
        </w:rPr>
      </w:pPr>
    </w:p>
    <w:p w14:paraId="654B3467" w14:textId="4E2A551D" w:rsidR="00FA2081" w:rsidRPr="00D417DA" w:rsidRDefault="00F005FD" w:rsidP="00F005FD">
      <w:pPr>
        <w:pStyle w:val="Caption"/>
        <w:jc w:val="both"/>
        <w:rPr>
          <w:rFonts w:cs="Arial"/>
          <w:sz w:val="24"/>
          <w:szCs w:val="24"/>
        </w:rPr>
      </w:pPr>
      <w:r>
        <w:rPr>
          <w:rFonts w:cs="Arial"/>
          <w:sz w:val="24"/>
          <w:szCs w:val="24"/>
        </w:rPr>
        <w:t xml:space="preserve">                      </w:t>
      </w:r>
      <w:r w:rsidR="008865D3">
        <w:rPr>
          <w:rFonts w:cs="Arial"/>
          <w:sz w:val="24"/>
          <w:szCs w:val="24"/>
        </w:rPr>
        <w:t>T</w:t>
      </w:r>
      <w:r w:rsidR="00FA2081" w:rsidRPr="00D417DA">
        <w:rPr>
          <w:rFonts w:cs="Arial"/>
          <w:sz w:val="24"/>
          <w:szCs w:val="24"/>
        </w:rPr>
        <w:t>able-1: Renata PLC Net Turnover by Business Segment</w:t>
      </w:r>
    </w:p>
    <w:p w14:paraId="0D8A7B81" w14:textId="21B876FE" w:rsidR="00E17A86" w:rsidRDefault="000579E4" w:rsidP="000579E4">
      <w:pPr>
        <w:pStyle w:val="Heading3"/>
        <w:rPr>
          <w:rFonts w:ascii="Arial" w:hAnsi="Arial" w:cs="Arial"/>
          <w:color w:val="000000" w:themeColor="text1"/>
          <w:sz w:val="24"/>
          <w:szCs w:val="24"/>
        </w:rPr>
      </w:pPr>
      <w:bookmarkStart w:id="18" w:name="_Toc235738737"/>
      <w:r>
        <w:rPr>
          <w:rFonts w:ascii="Arial" w:hAnsi="Arial" w:cs="Arial"/>
          <w:color w:val="000000" w:themeColor="text1"/>
          <w:sz w:val="24"/>
          <w:szCs w:val="24"/>
        </w:rPr>
        <w:lastRenderedPageBreak/>
        <w:t xml:space="preserve">2.1.3 </w:t>
      </w:r>
      <w:r w:rsidR="00E17A86" w:rsidRPr="00D417DA">
        <w:rPr>
          <w:rFonts w:ascii="Arial" w:hAnsi="Arial" w:cs="Arial"/>
          <w:color w:val="000000" w:themeColor="text1"/>
          <w:sz w:val="24"/>
          <w:szCs w:val="24"/>
        </w:rPr>
        <w:t>Customer mix</w:t>
      </w:r>
      <w:bookmarkEnd w:id="18"/>
      <w:r w:rsidR="00E17A86" w:rsidRPr="00D417DA">
        <w:rPr>
          <w:rFonts w:ascii="Arial" w:hAnsi="Arial" w:cs="Arial"/>
          <w:color w:val="000000" w:themeColor="text1"/>
          <w:sz w:val="24"/>
          <w:szCs w:val="24"/>
        </w:rPr>
        <w:t xml:space="preserve"> </w:t>
      </w:r>
    </w:p>
    <w:p w14:paraId="6B363977" w14:textId="77777777" w:rsidR="008865D3" w:rsidRPr="008865D3" w:rsidRDefault="008865D3" w:rsidP="008865D3"/>
    <w:p w14:paraId="4DF9D1A7" w14:textId="77777777" w:rsidR="00F005FD" w:rsidRDefault="00F005FD" w:rsidP="00FE1373">
      <w:pPr>
        <w:spacing w:line="360" w:lineRule="auto"/>
        <w:jc w:val="both"/>
        <w:rPr>
          <w:rFonts w:ascii="Times New Roman" w:hAnsi="Times New Roman"/>
          <w:color w:val="161F19"/>
          <w:sz w:val="24"/>
          <w:szCs w:val="24"/>
          <w:shd w:val="clear" w:color="auto" w:fill="FFFFFF"/>
        </w:rPr>
      </w:pPr>
      <w:r w:rsidRPr="00F005FD">
        <w:rPr>
          <w:rFonts w:ascii="Times New Roman" w:hAnsi="Times New Roman"/>
          <w:color w:val="161F19"/>
          <w:sz w:val="24"/>
          <w:szCs w:val="24"/>
          <w:shd w:val="clear" w:color="auto" w:fill="FFFFFF"/>
        </w:rPr>
        <w:t>The Marketing Pharma Department is a customer-oriented department with a unique customer base. In pharmaceutical marketing, the company isn't in direct contact with patients as consumer product companies typically do with its end user. Rather, multiple stakeholder groups have a role</w:t>
      </w:r>
      <w:r>
        <w:rPr>
          <w:rFonts w:ascii="Times New Roman" w:hAnsi="Times New Roman"/>
          <w:color w:val="161F19"/>
          <w:sz w:val="24"/>
          <w:szCs w:val="24"/>
          <w:shd w:val="clear" w:color="auto" w:fill="FFFFFF"/>
        </w:rPr>
        <w:t xml:space="preserve"> </w:t>
      </w:r>
      <w:r w:rsidRPr="00F005FD">
        <w:rPr>
          <w:rFonts w:ascii="Times New Roman" w:hAnsi="Times New Roman"/>
          <w:color w:val="161F19"/>
          <w:sz w:val="24"/>
          <w:szCs w:val="24"/>
          <w:shd w:val="clear" w:color="auto" w:fill="FFFFFF"/>
        </w:rPr>
        <w:t>in prescription decisions, product availability and purchasing.</w:t>
      </w:r>
      <w:r w:rsidRPr="00F005FD">
        <w:rPr>
          <w:rFonts w:ascii="Times New Roman" w:hAnsi="Times New Roman"/>
          <w:color w:val="161F19"/>
          <w:sz w:val="24"/>
          <w:szCs w:val="24"/>
          <w:shd w:val="clear" w:color="auto" w:fill="FFFFFF"/>
        </w:rPr>
        <w:br/>
        <w:t>Key customer / stakeholder groups are:</w:t>
      </w:r>
    </w:p>
    <w:p w14:paraId="50F2B98C" w14:textId="77777777" w:rsidR="00F005FD" w:rsidRPr="00F005FD" w:rsidRDefault="00F005FD" w:rsidP="00F005FD">
      <w:pPr>
        <w:pStyle w:val="ListParagraph"/>
        <w:numPr>
          <w:ilvl w:val="0"/>
          <w:numId w:val="28"/>
        </w:numPr>
        <w:spacing w:line="360" w:lineRule="auto"/>
        <w:jc w:val="both"/>
        <w:rPr>
          <w:rFonts w:ascii="Times New Roman" w:hAnsi="Times New Roman"/>
          <w:sz w:val="28"/>
          <w:szCs w:val="28"/>
        </w:rPr>
      </w:pPr>
      <w:r w:rsidRPr="00F005FD">
        <w:rPr>
          <w:rFonts w:ascii="Times New Roman" w:hAnsi="Times New Roman"/>
          <w:b/>
          <w:bCs/>
          <w:color w:val="161F19"/>
          <w:sz w:val="24"/>
          <w:szCs w:val="24"/>
          <w:shd w:val="clear" w:color="auto" w:fill="FFFFFF"/>
        </w:rPr>
        <w:t>Doctors and prescribers:</w:t>
      </w:r>
      <w:r w:rsidRPr="00F005FD">
        <w:rPr>
          <w:rFonts w:ascii="Times New Roman" w:hAnsi="Times New Roman"/>
          <w:color w:val="161F19"/>
          <w:sz w:val="24"/>
          <w:szCs w:val="24"/>
          <w:shd w:val="clear" w:color="auto" w:fill="FFFFFF"/>
        </w:rPr>
        <w:t xml:space="preserve"> They play a very significant role as prescription medicines rely on their professional judgment and recommendation.</w:t>
      </w:r>
    </w:p>
    <w:p w14:paraId="6FF62C1D" w14:textId="77777777" w:rsidR="00F005FD" w:rsidRPr="00F005FD" w:rsidRDefault="00F005FD" w:rsidP="00F005FD">
      <w:pPr>
        <w:pStyle w:val="ListParagraph"/>
        <w:numPr>
          <w:ilvl w:val="0"/>
          <w:numId w:val="28"/>
        </w:numPr>
        <w:spacing w:line="360" w:lineRule="auto"/>
        <w:jc w:val="both"/>
        <w:rPr>
          <w:rFonts w:ascii="Times New Roman" w:hAnsi="Times New Roman"/>
          <w:sz w:val="28"/>
          <w:szCs w:val="28"/>
        </w:rPr>
      </w:pPr>
      <w:r w:rsidRPr="00F005FD">
        <w:rPr>
          <w:rFonts w:ascii="Times New Roman" w:hAnsi="Times New Roman"/>
          <w:b/>
          <w:bCs/>
          <w:color w:val="161F19"/>
          <w:sz w:val="24"/>
          <w:szCs w:val="24"/>
          <w:shd w:val="clear" w:color="auto" w:fill="FFFFFF"/>
        </w:rPr>
        <w:t>Retail chemists and pharmacies:</w:t>
      </w:r>
      <w:r w:rsidRPr="00F005FD">
        <w:rPr>
          <w:rFonts w:ascii="Times New Roman" w:hAnsi="Times New Roman"/>
          <w:color w:val="161F19"/>
          <w:sz w:val="24"/>
          <w:szCs w:val="24"/>
          <w:shd w:val="clear" w:color="auto" w:fill="FFFFFF"/>
        </w:rPr>
        <w:t xml:space="preserve"> They make products available at the retail level and are helpful in offering feedback on the demand, stock movements and competing brands.</w:t>
      </w:r>
    </w:p>
    <w:p w14:paraId="5E9D6EA5" w14:textId="77777777" w:rsidR="00F005FD" w:rsidRPr="00F005FD" w:rsidRDefault="00F005FD" w:rsidP="00F005FD">
      <w:pPr>
        <w:pStyle w:val="ListParagraph"/>
        <w:numPr>
          <w:ilvl w:val="0"/>
          <w:numId w:val="28"/>
        </w:numPr>
        <w:spacing w:line="360" w:lineRule="auto"/>
        <w:jc w:val="both"/>
        <w:rPr>
          <w:rFonts w:ascii="Times New Roman" w:hAnsi="Times New Roman"/>
          <w:sz w:val="28"/>
          <w:szCs w:val="28"/>
        </w:rPr>
      </w:pPr>
      <w:r w:rsidRPr="00F005FD">
        <w:rPr>
          <w:rFonts w:ascii="Times New Roman" w:hAnsi="Times New Roman"/>
          <w:b/>
          <w:bCs/>
          <w:color w:val="161F19"/>
          <w:sz w:val="24"/>
          <w:szCs w:val="24"/>
          <w:shd w:val="clear" w:color="auto" w:fill="FFFFFF"/>
        </w:rPr>
        <w:t>Medical promotion executives and medical sales teams:</w:t>
      </w:r>
      <w:r w:rsidRPr="00F005FD">
        <w:rPr>
          <w:rFonts w:ascii="Times New Roman" w:hAnsi="Times New Roman"/>
          <w:color w:val="161F19"/>
          <w:sz w:val="24"/>
          <w:szCs w:val="24"/>
          <w:shd w:val="clear" w:color="auto" w:fill="FFFFFF"/>
        </w:rPr>
        <w:t xml:space="preserve"> They present the approved product information to the doctors and get the feedback from the market.</w:t>
      </w:r>
    </w:p>
    <w:p w14:paraId="369D8ED7" w14:textId="7A59B5B9" w:rsidR="00FA2081" w:rsidRPr="00F005FD" w:rsidRDefault="00F005FD" w:rsidP="00F005FD">
      <w:pPr>
        <w:pStyle w:val="ListParagraph"/>
        <w:numPr>
          <w:ilvl w:val="0"/>
          <w:numId w:val="28"/>
        </w:numPr>
        <w:spacing w:line="360" w:lineRule="auto"/>
        <w:jc w:val="both"/>
        <w:rPr>
          <w:rFonts w:ascii="Times New Roman" w:hAnsi="Times New Roman"/>
          <w:sz w:val="28"/>
          <w:szCs w:val="28"/>
        </w:rPr>
      </w:pPr>
      <w:r w:rsidRPr="00F005FD">
        <w:rPr>
          <w:rFonts w:ascii="Times New Roman" w:hAnsi="Times New Roman"/>
          <w:b/>
          <w:bCs/>
          <w:color w:val="161F19"/>
          <w:sz w:val="24"/>
          <w:szCs w:val="24"/>
          <w:shd w:val="clear" w:color="auto" w:fill="FFFFFF"/>
        </w:rPr>
        <w:t>Patients / caregivers:</w:t>
      </w:r>
      <w:r w:rsidRPr="00F005FD">
        <w:rPr>
          <w:rFonts w:ascii="Times New Roman" w:hAnsi="Times New Roman"/>
          <w:color w:val="161F19"/>
          <w:sz w:val="24"/>
          <w:szCs w:val="24"/>
          <w:shd w:val="clear" w:color="auto" w:fill="FFFFFF"/>
        </w:rPr>
        <w:t xml:space="preserve"> These are the end users of the products, but face ethical and regulatory restrictions in interacting with them directly.</w:t>
      </w:r>
    </w:p>
    <w:p w14:paraId="40CE0D2A" w14:textId="77777777" w:rsidR="008865D3" w:rsidRDefault="008865D3" w:rsidP="00FA2081">
      <w:pPr>
        <w:rPr>
          <w:rFonts w:ascii="Arial" w:hAnsi="Arial" w:cs="Arial"/>
          <w:sz w:val="24"/>
          <w:szCs w:val="24"/>
        </w:rPr>
      </w:pPr>
    </w:p>
    <w:p w14:paraId="3BDBDB7A" w14:textId="77777777" w:rsidR="008865D3" w:rsidRDefault="008865D3" w:rsidP="00FA2081">
      <w:pPr>
        <w:rPr>
          <w:rFonts w:ascii="Arial" w:hAnsi="Arial" w:cs="Arial"/>
          <w:sz w:val="24"/>
          <w:szCs w:val="24"/>
        </w:rPr>
      </w:pPr>
    </w:p>
    <w:p w14:paraId="7C7F9B47" w14:textId="77777777" w:rsidR="008865D3" w:rsidRDefault="008865D3" w:rsidP="00FA2081">
      <w:pPr>
        <w:rPr>
          <w:rFonts w:ascii="Arial" w:hAnsi="Arial" w:cs="Arial"/>
          <w:sz w:val="24"/>
          <w:szCs w:val="24"/>
        </w:rPr>
      </w:pPr>
    </w:p>
    <w:p w14:paraId="4674E954" w14:textId="77777777" w:rsidR="008865D3" w:rsidRDefault="008865D3" w:rsidP="00FA2081">
      <w:pPr>
        <w:rPr>
          <w:rFonts w:ascii="Arial" w:hAnsi="Arial" w:cs="Arial"/>
          <w:sz w:val="24"/>
          <w:szCs w:val="24"/>
        </w:rPr>
      </w:pPr>
    </w:p>
    <w:p w14:paraId="0E282325" w14:textId="77777777" w:rsidR="008865D3" w:rsidRDefault="008865D3" w:rsidP="00FA2081">
      <w:pPr>
        <w:rPr>
          <w:rFonts w:ascii="Arial" w:hAnsi="Arial" w:cs="Arial"/>
          <w:sz w:val="24"/>
          <w:szCs w:val="24"/>
        </w:rPr>
      </w:pPr>
    </w:p>
    <w:p w14:paraId="34D8FDEF" w14:textId="77777777" w:rsidR="008865D3" w:rsidRDefault="008865D3" w:rsidP="00FA2081">
      <w:pPr>
        <w:rPr>
          <w:rFonts w:ascii="Arial" w:hAnsi="Arial" w:cs="Arial"/>
          <w:sz w:val="24"/>
          <w:szCs w:val="24"/>
        </w:rPr>
      </w:pPr>
    </w:p>
    <w:p w14:paraId="03929C36" w14:textId="77777777" w:rsidR="008865D3" w:rsidRDefault="008865D3" w:rsidP="00FA2081">
      <w:pPr>
        <w:rPr>
          <w:rFonts w:ascii="Arial" w:hAnsi="Arial" w:cs="Arial"/>
          <w:sz w:val="24"/>
          <w:szCs w:val="24"/>
        </w:rPr>
      </w:pPr>
    </w:p>
    <w:p w14:paraId="2A7F63B0" w14:textId="77777777" w:rsidR="008865D3" w:rsidRDefault="008865D3" w:rsidP="00FA2081">
      <w:pPr>
        <w:rPr>
          <w:rFonts w:ascii="Arial" w:hAnsi="Arial" w:cs="Arial"/>
          <w:sz w:val="24"/>
          <w:szCs w:val="24"/>
        </w:rPr>
      </w:pPr>
    </w:p>
    <w:p w14:paraId="742026E2" w14:textId="5C238D36" w:rsidR="008865D3" w:rsidRDefault="008865D3" w:rsidP="00FA2081">
      <w:pPr>
        <w:rPr>
          <w:rFonts w:ascii="Arial" w:hAnsi="Arial" w:cs="Arial"/>
          <w:sz w:val="24"/>
          <w:szCs w:val="24"/>
        </w:rPr>
      </w:pPr>
    </w:p>
    <w:p w14:paraId="5AED29C8" w14:textId="77777777" w:rsidR="00FE1373" w:rsidRDefault="00FE1373" w:rsidP="00FA2081">
      <w:pPr>
        <w:rPr>
          <w:rFonts w:ascii="Arial" w:hAnsi="Arial" w:cs="Arial"/>
          <w:sz w:val="24"/>
          <w:szCs w:val="24"/>
        </w:rPr>
      </w:pPr>
    </w:p>
    <w:p w14:paraId="1080A50A" w14:textId="77777777" w:rsidR="008865D3" w:rsidRPr="00D417DA" w:rsidRDefault="008865D3" w:rsidP="00FA2081">
      <w:pPr>
        <w:rPr>
          <w:rFonts w:ascii="Arial" w:hAnsi="Arial" w:cs="Arial"/>
          <w:sz w:val="24"/>
          <w:szCs w:val="24"/>
        </w:rPr>
      </w:pPr>
    </w:p>
    <w:p w14:paraId="14B0BF82" w14:textId="0CAC67D5" w:rsidR="00E17A86" w:rsidRDefault="000579E4" w:rsidP="000579E4">
      <w:pPr>
        <w:pStyle w:val="Heading3"/>
        <w:rPr>
          <w:rFonts w:ascii="Arial" w:hAnsi="Arial" w:cs="Arial"/>
          <w:color w:val="000000" w:themeColor="text1"/>
          <w:sz w:val="24"/>
          <w:szCs w:val="24"/>
        </w:rPr>
      </w:pPr>
      <w:bookmarkStart w:id="19" w:name="_Toc235738738"/>
      <w:r>
        <w:rPr>
          <w:rFonts w:ascii="Arial" w:hAnsi="Arial" w:cs="Arial"/>
          <w:color w:val="000000" w:themeColor="text1"/>
          <w:sz w:val="24"/>
          <w:szCs w:val="24"/>
        </w:rPr>
        <w:lastRenderedPageBreak/>
        <w:t xml:space="preserve">2.1.4 </w:t>
      </w:r>
      <w:r w:rsidR="00E17A86" w:rsidRPr="00D417DA">
        <w:rPr>
          <w:rFonts w:ascii="Arial" w:hAnsi="Arial" w:cs="Arial"/>
          <w:color w:val="000000" w:themeColor="text1"/>
          <w:sz w:val="24"/>
          <w:szCs w:val="24"/>
        </w:rPr>
        <w:t>Product/service mix</w:t>
      </w:r>
      <w:bookmarkEnd w:id="19"/>
      <w:r w:rsidR="00E17A86" w:rsidRPr="00D417DA">
        <w:rPr>
          <w:rFonts w:ascii="Arial" w:hAnsi="Arial" w:cs="Arial"/>
          <w:color w:val="000000" w:themeColor="text1"/>
          <w:sz w:val="24"/>
          <w:szCs w:val="24"/>
        </w:rPr>
        <w:t xml:space="preserve"> </w:t>
      </w:r>
      <w:r w:rsidR="00D3043C">
        <w:rPr>
          <w:rFonts w:ascii="Arial" w:hAnsi="Arial" w:cs="Arial"/>
          <w:color w:val="000000" w:themeColor="text1"/>
          <w:sz w:val="24"/>
          <w:szCs w:val="24"/>
        </w:rPr>
        <w:br/>
      </w:r>
    </w:p>
    <w:p w14:paraId="26A48D66" w14:textId="149E429A" w:rsidR="00D3043C" w:rsidRPr="00D3043C" w:rsidRDefault="00D3043C" w:rsidP="00D3043C">
      <w:pPr>
        <w:spacing w:line="360" w:lineRule="auto"/>
        <w:jc w:val="both"/>
        <w:rPr>
          <w:rFonts w:ascii="Arial" w:hAnsi="Arial" w:cs="Arial"/>
          <w:color w:val="161F19"/>
          <w:sz w:val="24"/>
          <w:szCs w:val="24"/>
          <w:shd w:val="clear" w:color="auto" w:fill="FFFFFF"/>
        </w:rPr>
      </w:pPr>
      <w:r w:rsidRPr="00D3043C">
        <w:rPr>
          <w:rFonts w:ascii="Arial" w:hAnsi="Arial" w:cs="Arial"/>
          <w:color w:val="161F19"/>
          <w:sz w:val="24"/>
          <w:szCs w:val="24"/>
          <w:shd w:val="clear" w:color="auto" w:fill="FFFFFF"/>
        </w:rPr>
        <w:t xml:space="preserve">Renata PLC has a wide variety of products and services. It offers a wide range of products and services, such as human pharmaceuticals, animal health medicines, nutritional products, vaccines, </w:t>
      </w:r>
      <w:proofErr w:type="spellStart"/>
      <w:r w:rsidRPr="00D3043C">
        <w:rPr>
          <w:rFonts w:ascii="Arial" w:hAnsi="Arial" w:cs="Arial"/>
          <w:color w:val="161F19"/>
          <w:sz w:val="24"/>
          <w:szCs w:val="24"/>
          <w:shd w:val="clear" w:color="auto" w:fill="FFFFFF"/>
        </w:rPr>
        <w:t>agro</w:t>
      </w:r>
      <w:proofErr w:type="spellEnd"/>
      <w:r w:rsidRPr="00D3043C">
        <w:rPr>
          <w:rFonts w:ascii="Arial" w:hAnsi="Arial" w:cs="Arial"/>
          <w:color w:val="161F19"/>
          <w:sz w:val="24"/>
          <w:szCs w:val="24"/>
          <w:shd w:val="clear" w:color="auto" w:fill="FFFFFF"/>
        </w:rPr>
        <w:t>-based products, consumer products, and contract manufacturing services. Pharmaceutical portfolio includes anti-inflammatory products, anti-diabetic products, anti-cancer medicines, anti-inflammatory agents, neurological medicine</w:t>
      </w:r>
      <w:r>
        <w:rPr>
          <w:rFonts w:ascii="Arial" w:hAnsi="Arial" w:cs="Arial"/>
          <w:color w:val="161F19"/>
          <w:sz w:val="24"/>
          <w:szCs w:val="24"/>
          <w:shd w:val="clear" w:color="auto" w:fill="FFFFFF"/>
        </w:rPr>
        <w:t xml:space="preserve">s. </w:t>
      </w:r>
      <w:r w:rsidRPr="00D3043C">
        <w:rPr>
          <w:rFonts w:ascii="Arial" w:hAnsi="Arial" w:cs="Arial"/>
          <w:color w:val="161F19"/>
          <w:sz w:val="24"/>
          <w:szCs w:val="24"/>
          <w:shd w:val="clear" w:color="auto" w:fill="FFFFFF"/>
        </w:rPr>
        <w:br/>
        <w:t>The product mix is very pertinent for the Marketing Pharma Department since each category necessitates a different positioning strategy, promotion message, doctor segment</w:t>
      </w:r>
      <w:r>
        <w:rPr>
          <w:rFonts w:ascii="Arial" w:hAnsi="Arial" w:cs="Arial"/>
          <w:color w:val="161F19"/>
          <w:sz w:val="24"/>
          <w:szCs w:val="24"/>
          <w:shd w:val="clear" w:color="auto" w:fill="FFFFFF"/>
        </w:rPr>
        <w:t xml:space="preserve">. </w:t>
      </w:r>
      <w:r w:rsidRPr="00D3043C">
        <w:rPr>
          <w:rFonts w:ascii="Arial" w:hAnsi="Arial" w:cs="Arial"/>
          <w:color w:val="161F19"/>
          <w:sz w:val="24"/>
          <w:szCs w:val="24"/>
          <w:shd w:val="clear" w:color="auto" w:fill="FFFFFF"/>
        </w:rPr>
        <w:br/>
        <w:t>Major parts of Renata’s product and service mix are:</w:t>
      </w:r>
    </w:p>
    <w:p w14:paraId="3DC7AF98" w14:textId="77777777" w:rsidR="00D3043C" w:rsidRPr="00D3043C" w:rsidRDefault="00D3043C" w:rsidP="00D3043C">
      <w:pPr>
        <w:pStyle w:val="ListParagraph"/>
        <w:numPr>
          <w:ilvl w:val="0"/>
          <w:numId w:val="29"/>
        </w:numPr>
        <w:spacing w:line="360" w:lineRule="auto"/>
        <w:jc w:val="both"/>
        <w:rPr>
          <w:rFonts w:ascii="Arial" w:hAnsi="Arial" w:cs="Arial"/>
          <w:sz w:val="24"/>
          <w:szCs w:val="24"/>
        </w:rPr>
      </w:pPr>
      <w:r w:rsidRPr="00D3043C">
        <w:rPr>
          <w:rFonts w:ascii="Arial" w:hAnsi="Arial" w:cs="Arial"/>
          <w:b/>
          <w:bCs/>
          <w:color w:val="161F19"/>
          <w:sz w:val="24"/>
          <w:szCs w:val="24"/>
          <w:shd w:val="clear" w:color="auto" w:fill="FFFFFF"/>
        </w:rPr>
        <w:t>Human pharmaceuticals:</w:t>
      </w:r>
      <w:r w:rsidRPr="00D3043C">
        <w:rPr>
          <w:rFonts w:ascii="Arial" w:hAnsi="Arial" w:cs="Arial"/>
          <w:color w:val="161F19"/>
          <w:sz w:val="24"/>
          <w:szCs w:val="24"/>
          <w:shd w:val="clear" w:color="auto" w:fill="FFFFFF"/>
        </w:rPr>
        <w:t xml:space="preserve"> Brand name generic drugs that are used in various therapeutic groups.</w:t>
      </w:r>
    </w:p>
    <w:p w14:paraId="7D211B1F" w14:textId="77777777" w:rsidR="00D3043C" w:rsidRPr="00D3043C" w:rsidRDefault="00D3043C" w:rsidP="00D3043C">
      <w:pPr>
        <w:pStyle w:val="ListParagraph"/>
        <w:numPr>
          <w:ilvl w:val="0"/>
          <w:numId w:val="29"/>
        </w:numPr>
        <w:spacing w:line="360" w:lineRule="auto"/>
        <w:jc w:val="both"/>
        <w:rPr>
          <w:rFonts w:ascii="Arial" w:hAnsi="Arial" w:cs="Arial"/>
          <w:sz w:val="24"/>
          <w:szCs w:val="24"/>
        </w:rPr>
      </w:pPr>
      <w:r w:rsidRPr="00D3043C">
        <w:rPr>
          <w:rFonts w:ascii="Arial" w:hAnsi="Arial" w:cs="Arial"/>
          <w:b/>
          <w:bCs/>
          <w:color w:val="161F19"/>
          <w:sz w:val="24"/>
          <w:szCs w:val="24"/>
          <w:shd w:val="clear" w:color="auto" w:fill="FFFFFF"/>
        </w:rPr>
        <w:t>Animal health products:</w:t>
      </w:r>
      <w:r w:rsidRPr="00D3043C">
        <w:rPr>
          <w:rFonts w:ascii="Arial" w:hAnsi="Arial" w:cs="Arial"/>
          <w:color w:val="161F19"/>
          <w:sz w:val="24"/>
          <w:szCs w:val="24"/>
          <w:shd w:val="clear" w:color="auto" w:fill="FFFFFF"/>
        </w:rPr>
        <w:t xml:space="preserve"> Products related to animal health, including veterinary medicines and nutrition products, in which Renata has a strong market share.</w:t>
      </w:r>
    </w:p>
    <w:p w14:paraId="39977D9D" w14:textId="77777777" w:rsidR="00D3043C" w:rsidRPr="00D3043C" w:rsidRDefault="00D3043C" w:rsidP="00D3043C">
      <w:pPr>
        <w:pStyle w:val="ListParagraph"/>
        <w:numPr>
          <w:ilvl w:val="0"/>
          <w:numId w:val="29"/>
        </w:numPr>
        <w:spacing w:line="360" w:lineRule="auto"/>
        <w:jc w:val="both"/>
        <w:rPr>
          <w:rFonts w:ascii="Arial" w:hAnsi="Arial" w:cs="Arial"/>
          <w:sz w:val="24"/>
          <w:szCs w:val="24"/>
        </w:rPr>
      </w:pPr>
      <w:r w:rsidRPr="00D3043C">
        <w:rPr>
          <w:rFonts w:ascii="Arial" w:hAnsi="Arial" w:cs="Arial"/>
          <w:b/>
          <w:bCs/>
          <w:color w:val="161F19"/>
          <w:sz w:val="24"/>
          <w:szCs w:val="24"/>
          <w:shd w:val="clear" w:color="auto" w:fill="FFFFFF"/>
        </w:rPr>
        <w:t>Nutritional and vaccines:</w:t>
      </w:r>
      <w:r w:rsidRPr="00D3043C">
        <w:rPr>
          <w:rFonts w:ascii="Arial" w:hAnsi="Arial" w:cs="Arial"/>
          <w:color w:val="161F19"/>
          <w:sz w:val="24"/>
          <w:szCs w:val="24"/>
          <w:shd w:val="clear" w:color="auto" w:fill="FFFFFF"/>
        </w:rPr>
        <w:t xml:space="preserve"> Items that aid in the prevention of illness and in public health.</w:t>
      </w:r>
    </w:p>
    <w:p w14:paraId="3FF73142" w14:textId="77777777" w:rsidR="00D3043C" w:rsidRPr="00D3043C" w:rsidRDefault="00D3043C" w:rsidP="00D3043C">
      <w:pPr>
        <w:pStyle w:val="ListParagraph"/>
        <w:numPr>
          <w:ilvl w:val="0"/>
          <w:numId w:val="29"/>
        </w:numPr>
        <w:spacing w:line="360" w:lineRule="auto"/>
        <w:jc w:val="both"/>
        <w:rPr>
          <w:rFonts w:ascii="Arial" w:hAnsi="Arial" w:cs="Arial"/>
          <w:sz w:val="24"/>
          <w:szCs w:val="24"/>
        </w:rPr>
      </w:pPr>
      <w:r w:rsidRPr="00D3043C">
        <w:rPr>
          <w:rFonts w:ascii="Arial" w:hAnsi="Arial" w:cs="Arial"/>
          <w:b/>
          <w:bCs/>
          <w:color w:val="161F19"/>
          <w:sz w:val="24"/>
          <w:szCs w:val="24"/>
          <w:shd w:val="clear" w:color="auto" w:fill="FFFFFF"/>
        </w:rPr>
        <w:t>Contract manufacturing:</w:t>
      </w:r>
      <w:r w:rsidRPr="00D3043C">
        <w:rPr>
          <w:rFonts w:ascii="Arial" w:hAnsi="Arial" w:cs="Arial"/>
          <w:color w:val="161F19"/>
          <w:sz w:val="24"/>
          <w:szCs w:val="24"/>
          <w:shd w:val="clear" w:color="auto" w:fill="FFFFFF"/>
        </w:rPr>
        <w:t xml:space="preserve"> manufacturing services provided to institutional partners and other organizations. </w:t>
      </w:r>
    </w:p>
    <w:p w14:paraId="1A476A84" w14:textId="166DCB50" w:rsidR="008865D3" w:rsidRDefault="00D3043C" w:rsidP="00D3043C">
      <w:pPr>
        <w:spacing w:line="360" w:lineRule="auto"/>
        <w:jc w:val="both"/>
        <w:rPr>
          <w:rFonts w:ascii="Arial" w:hAnsi="Arial" w:cs="Arial"/>
          <w:color w:val="161F19"/>
          <w:sz w:val="24"/>
          <w:szCs w:val="24"/>
          <w:shd w:val="clear" w:color="auto" w:fill="FFFFFF"/>
        </w:rPr>
      </w:pPr>
      <w:r w:rsidRPr="00D3043C">
        <w:rPr>
          <w:rFonts w:ascii="Arial" w:hAnsi="Arial" w:cs="Arial"/>
          <w:color w:val="161F19"/>
          <w:sz w:val="24"/>
          <w:szCs w:val="24"/>
          <w:shd w:val="clear" w:color="auto" w:fill="FFFFFF"/>
        </w:rPr>
        <w:t>The product and service mix is not just the number of products in the portfolio, when looking at pharmaceutical marketing. It also involves quality assurance, distribution support, training, market education, packaging and product life cycle management.</w:t>
      </w:r>
    </w:p>
    <w:p w14:paraId="0D1D8CD7" w14:textId="41B0C03D" w:rsidR="00D3043C" w:rsidRDefault="00D3043C" w:rsidP="00D3043C">
      <w:pPr>
        <w:spacing w:line="360" w:lineRule="auto"/>
        <w:jc w:val="both"/>
        <w:rPr>
          <w:rFonts w:ascii="Arial" w:hAnsi="Arial" w:cs="Arial"/>
          <w:color w:val="161F19"/>
          <w:sz w:val="24"/>
          <w:szCs w:val="24"/>
          <w:shd w:val="clear" w:color="auto" w:fill="FFFFFF"/>
        </w:rPr>
      </w:pPr>
    </w:p>
    <w:p w14:paraId="34CBBD7A" w14:textId="0D81C02F" w:rsidR="00D3043C" w:rsidRDefault="00D3043C" w:rsidP="00D3043C">
      <w:pPr>
        <w:spacing w:line="360" w:lineRule="auto"/>
        <w:jc w:val="both"/>
        <w:rPr>
          <w:rFonts w:ascii="Arial" w:hAnsi="Arial" w:cs="Arial"/>
          <w:color w:val="161F19"/>
          <w:sz w:val="24"/>
          <w:szCs w:val="24"/>
          <w:shd w:val="clear" w:color="auto" w:fill="FFFFFF"/>
        </w:rPr>
      </w:pPr>
    </w:p>
    <w:p w14:paraId="45B68931" w14:textId="04275927" w:rsidR="00D3043C" w:rsidRDefault="00D3043C" w:rsidP="00D3043C">
      <w:pPr>
        <w:spacing w:line="360" w:lineRule="auto"/>
        <w:jc w:val="both"/>
        <w:rPr>
          <w:rFonts w:ascii="Arial" w:hAnsi="Arial" w:cs="Arial"/>
          <w:color w:val="161F19"/>
          <w:sz w:val="24"/>
          <w:szCs w:val="24"/>
          <w:shd w:val="clear" w:color="auto" w:fill="FFFFFF"/>
        </w:rPr>
      </w:pPr>
    </w:p>
    <w:p w14:paraId="7493D135" w14:textId="6127FD0D" w:rsidR="00D3043C" w:rsidRDefault="00D3043C" w:rsidP="00D3043C">
      <w:pPr>
        <w:spacing w:line="360" w:lineRule="auto"/>
        <w:jc w:val="both"/>
        <w:rPr>
          <w:rFonts w:ascii="Arial" w:hAnsi="Arial" w:cs="Arial"/>
          <w:color w:val="161F19"/>
          <w:sz w:val="24"/>
          <w:szCs w:val="24"/>
          <w:shd w:val="clear" w:color="auto" w:fill="FFFFFF"/>
        </w:rPr>
      </w:pPr>
    </w:p>
    <w:p w14:paraId="5623CA64" w14:textId="77777777" w:rsidR="00D3043C" w:rsidRPr="00D3043C" w:rsidRDefault="00D3043C" w:rsidP="00D3043C">
      <w:pPr>
        <w:spacing w:line="360" w:lineRule="auto"/>
        <w:jc w:val="both"/>
        <w:rPr>
          <w:rFonts w:ascii="Arial" w:hAnsi="Arial" w:cs="Arial"/>
          <w:sz w:val="24"/>
          <w:szCs w:val="24"/>
        </w:rPr>
      </w:pPr>
    </w:p>
    <w:p w14:paraId="5BAFA82E" w14:textId="00E41066" w:rsidR="00E17A86" w:rsidRDefault="000579E4" w:rsidP="000579E4">
      <w:pPr>
        <w:pStyle w:val="Heading3"/>
        <w:rPr>
          <w:rFonts w:ascii="Arial" w:hAnsi="Arial" w:cs="Arial"/>
          <w:color w:val="000000" w:themeColor="text1"/>
          <w:sz w:val="24"/>
          <w:szCs w:val="24"/>
        </w:rPr>
      </w:pPr>
      <w:bookmarkStart w:id="20" w:name="_Toc235738739"/>
      <w:r>
        <w:rPr>
          <w:rFonts w:ascii="Arial" w:hAnsi="Arial" w:cs="Arial"/>
          <w:color w:val="000000" w:themeColor="text1"/>
          <w:sz w:val="24"/>
          <w:szCs w:val="24"/>
        </w:rPr>
        <w:lastRenderedPageBreak/>
        <w:t xml:space="preserve">2.1.5 </w:t>
      </w:r>
      <w:r w:rsidR="00E17A86" w:rsidRPr="00D417DA">
        <w:rPr>
          <w:rFonts w:ascii="Arial" w:hAnsi="Arial" w:cs="Arial"/>
          <w:color w:val="000000" w:themeColor="text1"/>
          <w:sz w:val="24"/>
          <w:szCs w:val="24"/>
        </w:rPr>
        <w:t>Operations</w:t>
      </w:r>
      <w:bookmarkEnd w:id="20"/>
      <w:r w:rsidR="00E17A86" w:rsidRPr="00D417DA">
        <w:rPr>
          <w:rFonts w:ascii="Arial" w:hAnsi="Arial" w:cs="Arial"/>
          <w:color w:val="000000" w:themeColor="text1"/>
          <w:sz w:val="24"/>
          <w:szCs w:val="24"/>
        </w:rPr>
        <w:t xml:space="preserve"> </w:t>
      </w:r>
    </w:p>
    <w:p w14:paraId="3D8EF81D" w14:textId="77777777" w:rsidR="008865D3" w:rsidRPr="008865D3" w:rsidRDefault="008865D3" w:rsidP="008865D3"/>
    <w:p w14:paraId="49E87506" w14:textId="719F5459" w:rsidR="00FA2081" w:rsidRPr="00D3043C" w:rsidRDefault="00D3043C" w:rsidP="008A5C64">
      <w:pPr>
        <w:spacing w:after="120" w:line="360" w:lineRule="auto"/>
        <w:jc w:val="both"/>
        <w:rPr>
          <w:rFonts w:ascii="Arial" w:hAnsi="Arial" w:cs="Arial"/>
          <w:color w:val="161F19"/>
          <w:sz w:val="24"/>
          <w:szCs w:val="24"/>
          <w:shd w:val="clear" w:color="auto" w:fill="FFFFFF"/>
        </w:rPr>
      </w:pPr>
      <w:r w:rsidRPr="00D3043C">
        <w:rPr>
          <w:rFonts w:ascii="Arial" w:hAnsi="Arial" w:cs="Arial"/>
          <w:color w:val="161F19"/>
          <w:sz w:val="24"/>
          <w:szCs w:val="24"/>
          <w:shd w:val="clear" w:color="auto" w:fill="FFFFFF"/>
        </w:rPr>
        <w:t xml:space="preserve">Renata PLC's activities require a high level of interaction between production, quality control, regulatory affairs, marketing, sales, distribution, finance, supply chain, and human resources. The primary role of the Marketing Pharma Department is to engage in brand strategy, promotions, sales support and performance analysis within the market. </w:t>
      </w:r>
      <w:r w:rsidRPr="00D3043C">
        <w:rPr>
          <w:rFonts w:ascii="Arial" w:hAnsi="Arial" w:cs="Arial"/>
          <w:color w:val="161F19"/>
          <w:sz w:val="24"/>
          <w:szCs w:val="24"/>
          <w:shd w:val="clear" w:color="auto" w:fill="FFFFFF"/>
        </w:rPr>
        <w:br/>
      </w:r>
      <w:r w:rsidR="00FA2081" w:rsidRPr="00D417DA">
        <w:rPr>
          <w:rFonts w:ascii="Arial" w:hAnsi="Arial" w:cs="Arial"/>
          <w:sz w:val="24"/>
          <w:szCs w:val="24"/>
        </w:rPr>
        <w:t>A simplified workflow of the Marketing Pharma Department is presented below.</w:t>
      </w:r>
    </w:p>
    <w:p w14:paraId="75DE4FB4" w14:textId="77777777" w:rsidR="00FA2081" w:rsidRPr="00D417DA" w:rsidRDefault="00FA2081" w:rsidP="00FA2081">
      <w:pPr>
        <w:pStyle w:val="ListParagraph"/>
        <w:rPr>
          <w:rFonts w:ascii="Arial" w:hAnsi="Arial" w:cs="Arial"/>
          <w:sz w:val="24"/>
          <w:szCs w:val="24"/>
        </w:rPr>
      </w:pPr>
      <w:r w:rsidRPr="00D417DA">
        <w:rPr>
          <w:rFonts w:ascii="Arial" w:hAnsi="Arial" w:cs="Arial"/>
          <w:noProof/>
          <w:sz w:val="24"/>
          <w:szCs w:val="24"/>
        </w:rPr>
        <w:drawing>
          <wp:inline distT="0" distB="0" distL="0" distR="0" wp14:anchorId="00FA5D86" wp14:editId="1FE29042">
            <wp:extent cx="5303520" cy="3062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marketing_workflow.png"/>
                    <pic:cNvPicPr/>
                  </pic:nvPicPr>
                  <pic:blipFill>
                    <a:blip r:embed="rId15"/>
                    <a:stretch>
                      <a:fillRect/>
                    </a:stretch>
                  </pic:blipFill>
                  <pic:spPr>
                    <a:xfrm>
                      <a:off x="0" y="0"/>
                      <a:ext cx="5303520" cy="3062595"/>
                    </a:xfrm>
                    <a:prstGeom prst="rect">
                      <a:avLst/>
                    </a:prstGeom>
                  </pic:spPr>
                </pic:pic>
              </a:graphicData>
            </a:graphic>
          </wp:inline>
        </w:drawing>
      </w:r>
    </w:p>
    <w:p w14:paraId="73EF4DE0" w14:textId="77777777" w:rsidR="00FA2081" w:rsidRPr="00D417DA" w:rsidRDefault="00FA2081" w:rsidP="00FA2081">
      <w:pPr>
        <w:pStyle w:val="Caption"/>
        <w:rPr>
          <w:rFonts w:cs="Arial"/>
          <w:sz w:val="24"/>
          <w:szCs w:val="24"/>
        </w:rPr>
      </w:pPr>
      <w:r w:rsidRPr="00D417DA">
        <w:rPr>
          <w:rFonts w:cs="Arial"/>
          <w:sz w:val="24"/>
          <w:szCs w:val="24"/>
        </w:rPr>
        <w:t>Figure-4: Marketing Pharma Department Workflow</w:t>
      </w:r>
    </w:p>
    <w:p w14:paraId="1A34E85A" w14:textId="0852675A" w:rsidR="00FA2081" w:rsidRPr="00B933B1" w:rsidRDefault="00B933B1" w:rsidP="00B933B1">
      <w:pPr>
        <w:spacing w:after="120" w:line="360" w:lineRule="auto"/>
        <w:jc w:val="both"/>
        <w:rPr>
          <w:rFonts w:ascii="Arial" w:hAnsi="Arial" w:cs="Arial"/>
          <w:sz w:val="28"/>
          <w:szCs w:val="28"/>
        </w:rPr>
      </w:pPr>
      <w:r w:rsidRPr="00B933B1">
        <w:rPr>
          <w:rFonts w:ascii="Arial" w:hAnsi="Arial" w:cs="Arial"/>
          <w:color w:val="161F19"/>
          <w:sz w:val="24"/>
          <w:szCs w:val="24"/>
          <w:shd w:val="clear" w:color="auto" w:fill="FFFFFF"/>
        </w:rPr>
        <w:t>Market research and Sales data review are normally the first step in marketing activities. A brand objective is determined, based on the analysis and a promotional strategy is developed. The department then creates promotional products like product statements, brand messages, visual aids, literature and reminder products. These materials go through an internal review and approval process prior to use in the field. The field force is then briefed, and the campaign is rolled out via doctor visits, chemist feedback, and sales coordination.</w:t>
      </w:r>
    </w:p>
    <w:p w14:paraId="1EE51FE5" w14:textId="69E1D8A1" w:rsidR="008865D3" w:rsidRDefault="000579E4" w:rsidP="000579E4">
      <w:pPr>
        <w:pStyle w:val="Heading3"/>
        <w:rPr>
          <w:rFonts w:ascii="Arial" w:hAnsi="Arial" w:cs="Arial"/>
          <w:color w:val="000000" w:themeColor="text1"/>
          <w:sz w:val="24"/>
          <w:szCs w:val="24"/>
        </w:rPr>
      </w:pPr>
      <w:bookmarkStart w:id="21" w:name="_Toc235738740"/>
      <w:r>
        <w:rPr>
          <w:rFonts w:ascii="Arial" w:hAnsi="Arial" w:cs="Arial"/>
          <w:color w:val="000000" w:themeColor="text1"/>
          <w:sz w:val="24"/>
          <w:szCs w:val="24"/>
        </w:rPr>
        <w:lastRenderedPageBreak/>
        <w:t xml:space="preserve">2.1.6 </w:t>
      </w:r>
      <w:r w:rsidR="00E17A86" w:rsidRPr="00D417DA">
        <w:rPr>
          <w:rFonts w:ascii="Arial" w:hAnsi="Arial" w:cs="Arial"/>
          <w:color w:val="000000" w:themeColor="text1"/>
          <w:sz w:val="24"/>
          <w:szCs w:val="24"/>
        </w:rPr>
        <w:t>SWOT analysis</w:t>
      </w:r>
      <w:bookmarkEnd w:id="21"/>
    </w:p>
    <w:p w14:paraId="7CD3D143" w14:textId="570546FE" w:rsidR="00E17A86" w:rsidRPr="00D417DA" w:rsidRDefault="00E17A86" w:rsidP="008865D3">
      <w:pPr>
        <w:pStyle w:val="Heading3"/>
        <w:ind w:left="720"/>
        <w:rPr>
          <w:rFonts w:ascii="Arial" w:hAnsi="Arial" w:cs="Arial"/>
          <w:color w:val="000000" w:themeColor="text1"/>
          <w:sz w:val="24"/>
          <w:szCs w:val="24"/>
        </w:rPr>
      </w:pPr>
      <w:r w:rsidRPr="00D417DA">
        <w:rPr>
          <w:rFonts w:ascii="Arial" w:hAnsi="Arial" w:cs="Arial"/>
          <w:color w:val="000000" w:themeColor="text1"/>
          <w:sz w:val="24"/>
          <w:szCs w:val="24"/>
        </w:rPr>
        <w:t xml:space="preserve"> </w:t>
      </w:r>
    </w:p>
    <w:p w14:paraId="3D5E7121" w14:textId="77777777" w:rsidR="000F5B25" w:rsidRDefault="000F5B25" w:rsidP="008A5C64">
      <w:pPr>
        <w:spacing w:after="120" w:line="360" w:lineRule="auto"/>
        <w:jc w:val="both"/>
        <w:rPr>
          <w:rFonts w:ascii="Arial" w:hAnsi="Arial" w:cs="Arial"/>
          <w:b/>
          <w:bCs/>
          <w:color w:val="161F19"/>
          <w:sz w:val="24"/>
          <w:szCs w:val="24"/>
          <w:shd w:val="clear" w:color="auto" w:fill="FFFFFF"/>
        </w:rPr>
      </w:pPr>
      <w:r w:rsidRPr="000F5B25">
        <w:rPr>
          <w:rFonts w:ascii="Arial" w:hAnsi="Arial" w:cs="Arial"/>
          <w:color w:val="161F19"/>
          <w:sz w:val="24"/>
          <w:szCs w:val="24"/>
          <w:shd w:val="clear" w:color="auto" w:fill="FFFFFF"/>
        </w:rPr>
        <w:t>To identify the strengths, weaknesses, opportunities and threats of Renata PLC from both the business and marketing perspectives, SWOT analysis could be useful.</w:t>
      </w:r>
      <w:r w:rsidRPr="000F5B25">
        <w:rPr>
          <w:rFonts w:ascii="Arial" w:hAnsi="Arial" w:cs="Arial"/>
          <w:color w:val="161F19"/>
          <w:sz w:val="24"/>
          <w:szCs w:val="24"/>
          <w:shd w:val="clear" w:color="auto" w:fill="FFFFFF"/>
        </w:rPr>
        <w:br/>
      </w:r>
    </w:p>
    <w:p w14:paraId="2287EADD" w14:textId="53F6C7DE" w:rsidR="000F5B25" w:rsidRDefault="000F5B25" w:rsidP="008A5C64">
      <w:pPr>
        <w:spacing w:after="120" w:line="360" w:lineRule="auto"/>
        <w:jc w:val="both"/>
        <w:rPr>
          <w:rFonts w:ascii="Arial" w:hAnsi="Arial" w:cs="Arial"/>
          <w:color w:val="161F19"/>
          <w:sz w:val="24"/>
          <w:szCs w:val="24"/>
          <w:shd w:val="clear" w:color="auto" w:fill="FFFFFF"/>
        </w:rPr>
      </w:pPr>
      <w:r w:rsidRPr="000F5B25">
        <w:rPr>
          <w:rFonts w:ascii="Arial" w:hAnsi="Arial" w:cs="Arial"/>
          <w:b/>
          <w:bCs/>
          <w:color w:val="161F19"/>
          <w:sz w:val="24"/>
          <w:szCs w:val="24"/>
          <w:shd w:val="clear" w:color="auto" w:fill="FFFFFF"/>
        </w:rPr>
        <w:t>Strengths:</w:t>
      </w:r>
    </w:p>
    <w:p w14:paraId="54BD7784" w14:textId="77777777" w:rsidR="000F5B25" w:rsidRDefault="000F5B25" w:rsidP="000F5B25">
      <w:pPr>
        <w:pStyle w:val="ListParagraph"/>
        <w:numPr>
          <w:ilvl w:val="0"/>
          <w:numId w:val="30"/>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Good brand reputation in the pharmaceutical market of Bangladesh.</w:t>
      </w:r>
    </w:p>
    <w:p w14:paraId="1421E130" w14:textId="77777777" w:rsidR="000F5B25" w:rsidRDefault="000F5B25" w:rsidP="000F5B25">
      <w:pPr>
        <w:pStyle w:val="ListParagraph"/>
        <w:numPr>
          <w:ilvl w:val="0"/>
          <w:numId w:val="30"/>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A broad product range across a wide range of therapeutic areas.</w:t>
      </w:r>
    </w:p>
    <w:p w14:paraId="1DC713A7" w14:textId="77777777" w:rsidR="000F5B25" w:rsidRDefault="000F5B25" w:rsidP="000F5B25">
      <w:pPr>
        <w:pStyle w:val="ListParagraph"/>
        <w:numPr>
          <w:ilvl w:val="0"/>
          <w:numId w:val="30"/>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Well-developed sales and distribution network.</w:t>
      </w:r>
    </w:p>
    <w:p w14:paraId="23C7274D" w14:textId="77777777" w:rsidR="000F5B25" w:rsidRDefault="000F5B25" w:rsidP="000F5B25">
      <w:pPr>
        <w:pStyle w:val="ListParagraph"/>
        <w:numPr>
          <w:ilvl w:val="0"/>
          <w:numId w:val="30"/>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International certification and approval of selected facilities.</w:t>
      </w:r>
    </w:p>
    <w:p w14:paraId="47C6EA2A" w14:textId="77777777" w:rsidR="000F5B25" w:rsidRDefault="000F5B25" w:rsidP="000F5B25">
      <w:pPr>
        <w:pStyle w:val="ListParagraph"/>
        <w:numPr>
          <w:ilvl w:val="0"/>
          <w:numId w:val="30"/>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A team of experienced leadership, management and marketing staff</w:t>
      </w:r>
      <w:r>
        <w:rPr>
          <w:rFonts w:ascii="Arial" w:hAnsi="Arial" w:cs="Arial"/>
          <w:color w:val="161F19"/>
          <w:sz w:val="24"/>
          <w:szCs w:val="24"/>
          <w:shd w:val="clear" w:color="auto" w:fill="FFFFFF"/>
        </w:rPr>
        <w:t xml:space="preserve">. </w:t>
      </w:r>
    </w:p>
    <w:p w14:paraId="3C7B1BEA" w14:textId="5F156CAB" w:rsidR="000F5B25" w:rsidRPr="000F5B25" w:rsidRDefault="000F5B25" w:rsidP="000F5B25">
      <w:p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Renata's areas of strength are primarily related to quality, market reputation, coverage and portfolio diversity. It enables the company to continue providing new products</w:t>
      </w:r>
      <w:r>
        <w:rPr>
          <w:rFonts w:ascii="Arial" w:hAnsi="Arial" w:cs="Arial"/>
          <w:color w:val="161F19"/>
          <w:sz w:val="24"/>
          <w:szCs w:val="24"/>
          <w:shd w:val="clear" w:color="auto" w:fill="FFFFFF"/>
        </w:rPr>
        <w:t xml:space="preserve">. </w:t>
      </w:r>
    </w:p>
    <w:p w14:paraId="69DDE7CC" w14:textId="77777777" w:rsidR="000F5B25" w:rsidRDefault="000F5B25" w:rsidP="000F5B25">
      <w:p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br/>
      </w:r>
      <w:r w:rsidRPr="000F5B25">
        <w:rPr>
          <w:rFonts w:ascii="Arial" w:hAnsi="Arial" w:cs="Arial"/>
          <w:b/>
          <w:bCs/>
          <w:color w:val="161F19"/>
          <w:sz w:val="24"/>
          <w:szCs w:val="24"/>
          <w:shd w:val="clear" w:color="auto" w:fill="FFFFFF"/>
        </w:rPr>
        <w:t>Weaknesses:</w:t>
      </w:r>
    </w:p>
    <w:p w14:paraId="115C3AA5" w14:textId="77777777" w:rsidR="000F5B25" w:rsidRDefault="000F5B25" w:rsidP="000F5B25">
      <w:pPr>
        <w:pStyle w:val="ListParagraph"/>
        <w:numPr>
          <w:ilvl w:val="0"/>
          <w:numId w:val="31"/>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Significant reliance on heavily competitive prescription drug markets.</w:t>
      </w:r>
    </w:p>
    <w:p w14:paraId="3B5B8F2B" w14:textId="77777777" w:rsidR="000F5B25" w:rsidRDefault="000F5B25" w:rsidP="000F5B25">
      <w:pPr>
        <w:pStyle w:val="ListParagraph"/>
        <w:numPr>
          <w:ilvl w:val="0"/>
          <w:numId w:val="31"/>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Persistent requirement for marketing, distribution and field force productivity investments.</w:t>
      </w:r>
    </w:p>
    <w:p w14:paraId="3219BE64" w14:textId="77777777" w:rsidR="000F5B25" w:rsidRDefault="000F5B25" w:rsidP="000F5B25">
      <w:pPr>
        <w:pStyle w:val="ListParagraph"/>
        <w:numPr>
          <w:ilvl w:val="0"/>
          <w:numId w:val="31"/>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Need to keep promotional materials current and based on sound scientific information</w:t>
      </w:r>
      <w:r>
        <w:rPr>
          <w:rFonts w:ascii="Arial" w:hAnsi="Arial" w:cs="Arial"/>
          <w:color w:val="161F19"/>
          <w:sz w:val="24"/>
          <w:szCs w:val="24"/>
          <w:shd w:val="clear" w:color="auto" w:fill="FFFFFF"/>
        </w:rPr>
        <w:t>.</w:t>
      </w:r>
    </w:p>
    <w:p w14:paraId="5B9FA132" w14:textId="77777777" w:rsidR="000F5B25" w:rsidRDefault="000F5B25" w:rsidP="000F5B25">
      <w:pPr>
        <w:pStyle w:val="ListParagraph"/>
        <w:numPr>
          <w:ilvl w:val="0"/>
          <w:numId w:val="31"/>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A high level of dependency on imported APIs in the industry.</w:t>
      </w:r>
    </w:p>
    <w:p w14:paraId="54C73AD2" w14:textId="77777777" w:rsidR="000F5B25" w:rsidRDefault="000F5B25" w:rsidP="000F5B25">
      <w:pPr>
        <w:pStyle w:val="ListParagraph"/>
        <w:numPr>
          <w:ilvl w:val="0"/>
          <w:numId w:val="31"/>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 xml:space="preserve">Complications with complicated coordination between marketing, sales, regulatory. </w:t>
      </w:r>
    </w:p>
    <w:p w14:paraId="3A90BDE4" w14:textId="5DD1AC04" w:rsidR="000F5B25" w:rsidRDefault="000F5B25" w:rsidP="000F5B25">
      <w:pPr>
        <w:spacing w:after="120" w:line="360" w:lineRule="auto"/>
        <w:jc w:val="both"/>
        <w:rPr>
          <w:rFonts w:ascii="Arial" w:hAnsi="Arial" w:cs="Arial"/>
          <w:b/>
          <w:bCs/>
          <w:color w:val="161F19"/>
          <w:sz w:val="24"/>
          <w:szCs w:val="24"/>
          <w:shd w:val="clear" w:color="auto" w:fill="FFFFFF"/>
        </w:rPr>
      </w:pPr>
    </w:p>
    <w:p w14:paraId="4FC10DA3" w14:textId="3C350D8B" w:rsidR="000F5B25" w:rsidRDefault="000F5B25" w:rsidP="000F5B25">
      <w:pPr>
        <w:spacing w:after="120" w:line="360" w:lineRule="auto"/>
        <w:jc w:val="both"/>
        <w:rPr>
          <w:rFonts w:ascii="Arial" w:hAnsi="Arial" w:cs="Arial"/>
          <w:b/>
          <w:bCs/>
          <w:color w:val="161F19"/>
          <w:sz w:val="24"/>
          <w:szCs w:val="24"/>
          <w:shd w:val="clear" w:color="auto" w:fill="FFFFFF"/>
        </w:rPr>
      </w:pPr>
    </w:p>
    <w:p w14:paraId="5A55537A" w14:textId="16706230" w:rsidR="000F5B25" w:rsidRDefault="000F5B25" w:rsidP="000F5B25">
      <w:pPr>
        <w:spacing w:after="120" w:line="360" w:lineRule="auto"/>
        <w:jc w:val="both"/>
        <w:rPr>
          <w:rFonts w:ascii="Arial" w:hAnsi="Arial" w:cs="Arial"/>
          <w:b/>
          <w:bCs/>
          <w:color w:val="161F19"/>
          <w:sz w:val="24"/>
          <w:szCs w:val="24"/>
          <w:shd w:val="clear" w:color="auto" w:fill="FFFFFF"/>
        </w:rPr>
      </w:pPr>
    </w:p>
    <w:p w14:paraId="7073905E" w14:textId="45C8D1B4" w:rsidR="000F5B25" w:rsidRDefault="000F5B25" w:rsidP="000F5B25">
      <w:pPr>
        <w:spacing w:after="120" w:line="360" w:lineRule="auto"/>
        <w:jc w:val="both"/>
        <w:rPr>
          <w:rFonts w:ascii="Arial" w:hAnsi="Arial" w:cs="Arial"/>
          <w:b/>
          <w:bCs/>
          <w:color w:val="161F19"/>
          <w:sz w:val="24"/>
          <w:szCs w:val="24"/>
          <w:shd w:val="clear" w:color="auto" w:fill="FFFFFF"/>
        </w:rPr>
      </w:pPr>
    </w:p>
    <w:p w14:paraId="4421BA89" w14:textId="77777777" w:rsidR="000F5B25" w:rsidRDefault="000F5B25" w:rsidP="000F5B25">
      <w:pPr>
        <w:spacing w:after="120" w:line="360" w:lineRule="auto"/>
        <w:jc w:val="both"/>
        <w:rPr>
          <w:rFonts w:ascii="Arial" w:hAnsi="Arial" w:cs="Arial"/>
          <w:b/>
          <w:bCs/>
          <w:color w:val="161F19"/>
          <w:sz w:val="24"/>
          <w:szCs w:val="24"/>
          <w:shd w:val="clear" w:color="auto" w:fill="FFFFFF"/>
        </w:rPr>
      </w:pPr>
    </w:p>
    <w:p w14:paraId="56EB6549" w14:textId="77777777" w:rsidR="000F5B25" w:rsidRDefault="000F5B25" w:rsidP="000F5B25">
      <w:pPr>
        <w:spacing w:after="120" w:line="360" w:lineRule="auto"/>
        <w:jc w:val="both"/>
        <w:rPr>
          <w:rFonts w:ascii="Arial" w:hAnsi="Arial" w:cs="Arial"/>
          <w:color w:val="161F19"/>
          <w:sz w:val="24"/>
          <w:szCs w:val="24"/>
          <w:shd w:val="clear" w:color="auto" w:fill="FFFFFF"/>
        </w:rPr>
      </w:pPr>
      <w:r w:rsidRPr="000F5B25">
        <w:rPr>
          <w:rFonts w:ascii="Arial" w:hAnsi="Arial" w:cs="Arial"/>
          <w:b/>
          <w:bCs/>
          <w:color w:val="161F19"/>
          <w:sz w:val="24"/>
          <w:szCs w:val="24"/>
          <w:shd w:val="clear" w:color="auto" w:fill="FFFFFF"/>
        </w:rPr>
        <w:lastRenderedPageBreak/>
        <w:t>Opportunities:</w:t>
      </w:r>
    </w:p>
    <w:p w14:paraId="5E8462BC" w14:textId="77777777" w:rsidR="000F5B25" w:rsidRDefault="000F5B25" w:rsidP="000F5B25">
      <w:pPr>
        <w:pStyle w:val="ListParagraph"/>
        <w:numPr>
          <w:ilvl w:val="0"/>
          <w:numId w:val="32"/>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An increasing demand for chronic disease medicines in Bangladesh.</w:t>
      </w:r>
    </w:p>
    <w:p w14:paraId="7F6538E4" w14:textId="77777777" w:rsidR="000F5B25" w:rsidRDefault="000F5B25" w:rsidP="000F5B25">
      <w:pPr>
        <w:pStyle w:val="ListParagraph"/>
        <w:numPr>
          <w:ilvl w:val="0"/>
          <w:numId w:val="32"/>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Potential to expand business in emerging export markets.</w:t>
      </w:r>
    </w:p>
    <w:p w14:paraId="1B0E3513" w14:textId="77777777" w:rsidR="000F5B25" w:rsidRDefault="000F5B25" w:rsidP="000F5B25">
      <w:pPr>
        <w:pStyle w:val="ListParagraph"/>
        <w:numPr>
          <w:ilvl w:val="0"/>
          <w:numId w:val="32"/>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Opportunities for digital communications and e-detailing to doctors.</w:t>
      </w:r>
    </w:p>
    <w:p w14:paraId="3CF8AB6C" w14:textId="77777777" w:rsidR="000F5B25" w:rsidRDefault="000F5B25" w:rsidP="000F5B25">
      <w:pPr>
        <w:pStyle w:val="ListParagraph"/>
        <w:numPr>
          <w:ilvl w:val="0"/>
          <w:numId w:val="32"/>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New product introduction in attractive therapeutic areas.</w:t>
      </w:r>
    </w:p>
    <w:p w14:paraId="7046E3E4" w14:textId="68F5E901" w:rsidR="000F5B25" w:rsidRPr="000F5B25" w:rsidRDefault="000F5B25" w:rsidP="000F5B25">
      <w:pPr>
        <w:pStyle w:val="ListParagraph"/>
        <w:numPr>
          <w:ilvl w:val="0"/>
          <w:numId w:val="32"/>
        </w:numPr>
        <w:spacing w:after="120" w:line="360" w:lineRule="auto"/>
        <w:jc w:val="both"/>
        <w:rPr>
          <w:rFonts w:ascii="Arial" w:hAnsi="Arial" w:cs="Arial"/>
          <w:color w:val="161F19"/>
          <w:sz w:val="24"/>
          <w:szCs w:val="24"/>
          <w:shd w:val="clear" w:color="auto" w:fill="FFFFFF"/>
        </w:rPr>
      </w:pPr>
      <w:r w:rsidRPr="000F5B25">
        <w:rPr>
          <w:rFonts w:ascii="Arial" w:hAnsi="Arial" w:cs="Arial"/>
          <w:color w:val="161F19"/>
          <w:sz w:val="24"/>
          <w:szCs w:val="24"/>
          <w:shd w:val="clear" w:color="auto" w:fill="FFFFFF"/>
        </w:rPr>
        <w:t>Improved adoption of data analytics for segmentation, targeting and performance monitoring.</w:t>
      </w:r>
    </w:p>
    <w:p w14:paraId="1222403D" w14:textId="77777777" w:rsidR="000F5B25" w:rsidRDefault="000F5B25" w:rsidP="008A5C64">
      <w:pPr>
        <w:spacing w:after="120" w:line="360" w:lineRule="auto"/>
        <w:jc w:val="both"/>
        <w:rPr>
          <w:rFonts w:ascii="Arial" w:hAnsi="Arial" w:cs="Arial"/>
          <w:color w:val="161F19"/>
          <w:sz w:val="24"/>
          <w:szCs w:val="24"/>
          <w:shd w:val="clear" w:color="auto" w:fill="FFFFFF"/>
        </w:rPr>
      </w:pPr>
    </w:p>
    <w:p w14:paraId="27E11EEC" w14:textId="77777777" w:rsidR="005E5218" w:rsidRDefault="00FA2081" w:rsidP="005E5218">
      <w:pPr>
        <w:spacing w:after="120" w:line="360" w:lineRule="auto"/>
        <w:jc w:val="both"/>
        <w:rPr>
          <w:rFonts w:ascii="Arial" w:hAnsi="Arial" w:cs="Arial"/>
          <w:b/>
          <w:sz w:val="24"/>
          <w:szCs w:val="24"/>
        </w:rPr>
      </w:pPr>
      <w:r w:rsidRPr="00D417DA">
        <w:rPr>
          <w:rFonts w:ascii="Arial" w:hAnsi="Arial" w:cs="Arial"/>
          <w:b/>
          <w:sz w:val="24"/>
          <w:szCs w:val="24"/>
        </w:rPr>
        <w:t>Threats:</w:t>
      </w:r>
    </w:p>
    <w:p w14:paraId="1716C394" w14:textId="77777777" w:rsidR="005E5218" w:rsidRPr="005E5218" w:rsidRDefault="005E5218" w:rsidP="005E5218">
      <w:pPr>
        <w:pStyle w:val="ListParagraph"/>
        <w:numPr>
          <w:ilvl w:val="0"/>
          <w:numId w:val="33"/>
        </w:numPr>
        <w:spacing w:after="0" w:line="360" w:lineRule="auto"/>
        <w:jc w:val="both"/>
        <w:rPr>
          <w:rFonts w:ascii="Arial" w:hAnsi="Arial" w:cs="Arial"/>
          <w:b/>
          <w:sz w:val="28"/>
          <w:szCs w:val="28"/>
        </w:rPr>
      </w:pPr>
      <w:r w:rsidRPr="005E5218">
        <w:rPr>
          <w:rFonts w:ascii="Arial" w:hAnsi="Arial" w:cs="Arial"/>
          <w:color w:val="161F19"/>
          <w:sz w:val="24"/>
          <w:szCs w:val="24"/>
          <w:shd w:val="clear" w:color="auto" w:fill="FFFFFF"/>
        </w:rPr>
        <w:t xml:space="preserve">Alterations to regulatory policies and drug pricing regulations. </w:t>
      </w:r>
    </w:p>
    <w:p w14:paraId="13900B13" w14:textId="77777777" w:rsidR="005E5218" w:rsidRPr="005E5218" w:rsidRDefault="005E5218" w:rsidP="005E5218">
      <w:pPr>
        <w:pStyle w:val="ListParagraph"/>
        <w:numPr>
          <w:ilvl w:val="0"/>
          <w:numId w:val="33"/>
        </w:numPr>
        <w:spacing w:after="0" w:line="360" w:lineRule="auto"/>
        <w:jc w:val="both"/>
        <w:rPr>
          <w:rFonts w:ascii="Arial" w:hAnsi="Arial" w:cs="Arial"/>
          <w:b/>
          <w:sz w:val="28"/>
          <w:szCs w:val="28"/>
        </w:rPr>
      </w:pPr>
      <w:r w:rsidRPr="005E5218">
        <w:rPr>
          <w:rFonts w:ascii="Arial" w:hAnsi="Arial" w:cs="Arial"/>
          <w:color w:val="161F19"/>
          <w:sz w:val="24"/>
          <w:szCs w:val="24"/>
          <w:shd w:val="clear" w:color="auto" w:fill="FFFFFF"/>
        </w:rPr>
        <w:t xml:space="preserve">Macroeconomic pressure, inflation and currency depreciation. Input costs increase and possibly disruption of API supply. </w:t>
      </w:r>
    </w:p>
    <w:p w14:paraId="133DEE00" w14:textId="5F59D011" w:rsidR="00FA2081" w:rsidRPr="005E5218" w:rsidRDefault="005E5218" w:rsidP="005E5218">
      <w:pPr>
        <w:pStyle w:val="ListParagraph"/>
        <w:numPr>
          <w:ilvl w:val="0"/>
          <w:numId w:val="33"/>
        </w:numPr>
        <w:spacing w:after="0" w:line="360" w:lineRule="auto"/>
        <w:jc w:val="both"/>
        <w:rPr>
          <w:rFonts w:ascii="Arial" w:hAnsi="Arial" w:cs="Arial"/>
          <w:b/>
          <w:sz w:val="28"/>
          <w:szCs w:val="28"/>
        </w:rPr>
      </w:pPr>
      <w:r w:rsidRPr="005E5218">
        <w:rPr>
          <w:rFonts w:ascii="Arial" w:hAnsi="Arial" w:cs="Arial"/>
          <w:color w:val="161F19"/>
          <w:sz w:val="24"/>
          <w:szCs w:val="24"/>
          <w:shd w:val="clear" w:color="auto" w:fill="FFFFFF"/>
        </w:rPr>
        <w:t>The danger of low ROI for promotional investments if they aren't data-driven.</w:t>
      </w:r>
    </w:p>
    <w:p w14:paraId="650FEE66" w14:textId="6B8C13D3" w:rsidR="00E17A86" w:rsidRPr="00D417DA" w:rsidRDefault="00E17A86" w:rsidP="00E17A86">
      <w:pPr>
        <w:pStyle w:val="Default"/>
        <w:ind w:left="720"/>
        <w:rPr>
          <w:rFonts w:ascii="Arial" w:hAnsi="Arial" w:cs="Arial"/>
        </w:rPr>
      </w:pPr>
    </w:p>
    <w:p w14:paraId="38118ED3" w14:textId="77777777" w:rsidR="001F3FBF" w:rsidRPr="00D417DA" w:rsidRDefault="001F3FBF" w:rsidP="00E17A86">
      <w:pPr>
        <w:pStyle w:val="Default"/>
        <w:ind w:left="720"/>
        <w:rPr>
          <w:rFonts w:ascii="Arial" w:hAnsi="Arial" w:cs="Arial"/>
        </w:rPr>
      </w:pPr>
    </w:p>
    <w:p w14:paraId="14A10A39" w14:textId="77777777" w:rsidR="001F3FBF" w:rsidRPr="00D417DA" w:rsidRDefault="001F3FBF" w:rsidP="00E17A86">
      <w:pPr>
        <w:pStyle w:val="Default"/>
        <w:ind w:left="720"/>
        <w:rPr>
          <w:rFonts w:ascii="Arial" w:hAnsi="Arial" w:cs="Arial"/>
        </w:rPr>
      </w:pPr>
    </w:p>
    <w:p w14:paraId="0111F0D2" w14:textId="77777777" w:rsidR="001F3FBF" w:rsidRPr="00D417DA" w:rsidRDefault="001F3FBF" w:rsidP="00E17A86">
      <w:pPr>
        <w:pStyle w:val="Default"/>
        <w:ind w:left="720"/>
        <w:rPr>
          <w:rFonts w:ascii="Arial" w:hAnsi="Arial" w:cs="Arial"/>
        </w:rPr>
      </w:pPr>
    </w:p>
    <w:p w14:paraId="2850600A" w14:textId="77777777" w:rsidR="001F3FBF" w:rsidRPr="00D417DA" w:rsidRDefault="001F3FBF" w:rsidP="00E17A86">
      <w:pPr>
        <w:pStyle w:val="Default"/>
        <w:ind w:left="720"/>
        <w:rPr>
          <w:rFonts w:ascii="Arial" w:hAnsi="Arial" w:cs="Arial"/>
        </w:rPr>
      </w:pPr>
    </w:p>
    <w:p w14:paraId="2E811882" w14:textId="77777777" w:rsidR="001F3FBF" w:rsidRPr="00D417DA" w:rsidRDefault="001F3FBF" w:rsidP="00E17A86">
      <w:pPr>
        <w:pStyle w:val="Default"/>
        <w:ind w:left="720"/>
        <w:rPr>
          <w:rFonts w:ascii="Arial" w:hAnsi="Arial" w:cs="Arial"/>
        </w:rPr>
      </w:pPr>
    </w:p>
    <w:p w14:paraId="2995ED09" w14:textId="77777777" w:rsidR="001F3FBF" w:rsidRPr="00D417DA" w:rsidRDefault="001F3FBF" w:rsidP="00E17A86">
      <w:pPr>
        <w:pStyle w:val="Default"/>
        <w:ind w:left="720"/>
        <w:rPr>
          <w:rFonts w:ascii="Arial" w:hAnsi="Arial" w:cs="Arial"/>
        </w:rPr>
      </w:pPr>
    </w:p>
    <w:p w14:paraId="77B33E22" w14:textId="77777777" w:rsidR="001F3FBF" w:rsidRPr="00D417DA" w:rsidRDefault="001F3FBF" w:rsidP="00E17A86">
      <w:pPr>
        <w:pStyle w:val="Default"/>
        <w:ind w:left="720"/>
        <w:rPr>
          <w:rFonts w:ascii="Arial" w:hAnsi="Arial" w:cs="Arial"/>
        </w:rPr>
      </w:pPr>
    </w:p>
    <w:p w14:paraId="326387F7" w14:textId="77777777" w:rsidR="001F3FBF" w:rsidRPr="00D417DA" w:rsidRDefault="001F3FBF" w:rsidP="00E17A86">
      <w:pPr>
        <w:pStyle w:val="Default"/>
        <w:ind w:left="720"/>
        <w:rPr>
          <w:rFonts w:ascii="Arial" w:hAnsi="Arial" w:cs="Arial"/>
        </w:rPr>
      </w:pPr>
    </w:p>
    <w:p w14:paraId="2F63D64A" w14:textId="77777777" w:rsidR="001F3FBF" w:rsidRPr="00D417DA" w:rsidRDefault="001F3FBF" w:rsidP="00E17A86">
      <w:pPr>
        <w:pStyle w:val="Default"/>
        <w:ind w:left="720"/>
        <w:rPr>
          <w:rFonts w:ascii="Arial" w:hAnsi="Arial" w:cs="Arial"/>
        </w:rPr>
      </w:pPr>
    </w:p>
    <w:p w14:paraId="346C64FA" w14:textId="77777777" w:rsidR="001F3FBF" w:rsidRPr="00D417DA" w:rsidRDefault="001F3FBF" w:rsidP="00E17A86">
      <w:pPr>
        <w:pStyle w:val="Default"/>
        <w:ind w:left="720"/>
        <w:rPr>
          <w:rFonts w:ascii="Arial" w:hAnsi="Arial" w:cs="Arial"/>
        </w:rPr>
      </w:pPr>
    </w:p>
    <w:p w14:paraId="3D6AA5DC" w14:textId="77777777" w:rsidR="001F3FBF" w:rsidRPr="00D417DA" w:rsidRDefault="001F3FBF" w:rsidP="00E17A86">
      <w:pPr>
        <w:pStyle w:val="Default"/>
        <w:ind w:left="720"/>
        <w:rPr>
          <w:rFonts w:ascii="Arial" w:hAnsi="Arial" w:cs="Arial"/>
        </w:rPr>
      </w:pPr>
    </w:p>
    <w:p w14:paraId="3F69B6FF" w14:textId="77777777" w:rsidR="001F3FBF" w:rsidRPr="00D417DA" w:rsidRDefault="001F3FBF" w:rsidP="00E17A86">
      <w:pPr>
        <w:pStyle w:val="Default"/>
        <w:ind w:left="720"/>
        <w:rPr>
          <w:rFonts w:ascii="Arial" w:hAnsi="Arial" w:cs="Arial"/>
        </w:rPr>
      </w:pPr>
    </w:p>
    <w:p w14:paraId="559E38D1" w14:textId="77777777" w:rsidR="001F3FBF" w:rsidRPr="00D417DA" w:rsidRDefault="001F3FBF" w:rsidP="00E17A86">
      <w:pPr>
        <w:pStyle w:val="Default"/>
        <w:ind w:left="720"/>
        <w:rPr>
          <w:rFonts w:ascii="Arial" w:hAnsi="Arial" w:cs="Arial"/>
        </w:rPr>
      </w:pPr>
    </w:p>
    <w:p w14:paraId="412DAFEE" w14:textId="77777777" w:rsidR="001F3FBF" w:rsidRPr="00D417DA" w:rsidRDefault="001F3FBF" w:rsidP="00E17A86">
      <w:pPr>
        <w:pStyle w:val="Default"/>
        <w:ind w:left="720"/>
        <w:rPr>
          <w:rFonts w:ascii="Arial" w:hAnsi="Arial" w:cs="Arial"/>
        </w:rPr>
      </w:pPr>
    </w:p>
    <w:p w14:paraId="2051E817" w14:textId="77777777" w:rsidR="001F3FBF" w:rsidRPr="00D417DA" w:rsidRDefault="001F3FBF" w:rsidP="00E17A86">
      <w:pPr>
        <w:pStyle w:val="Default"/>
        <w:ind w:left="720"/>
        <w:rPr>
          <w:rFonts w:ascii="Arial" w:hAnsi="Arial" w:cs="Arial"/>
        </w:rPr>
      </w:pPr>
    </w:p>
    <w:p w14:paraId="014172C8" w14:textId="77777777" w:rsidR="001F3FBF" w:rsidRPr="00D417DA" w:rsidRDefault="001F3FBF" w:rsidP="00E17A86">
      <w:pPr>
        <w:pStyle w:val="Default"/>
        <w:ind w:left="720"/>
        <w:rPr>
          <w:rFonts w:ascii="Arial" w:hAnsi="Arial" w:cs="Arial"/>
        </w:rPr>
      </w:pPr>
    </w:p>
    <w:p w14:paraId="46DD0D84" w14:textId="77777777" w:rsidR="001F3FBF" w:rsidRPr="00D417DA" w:rsidRDefault="001F3FBF" w:rsidP="00E17A86">
      <w:pPr>
        <w:pStyle w:val="Default"/>
        <w:ind w:left="720"/>
        <w:rPr>
          <w:rFonts w:ascii="Arial" w:hAnsi="Arial" w:cs="Arial"/>
        </w:rPr>
      </w:pPr>
    </w:p>
    <w:p w14:paraId="295C56E6" w14:textId="77777777" w:rsidR="001F3FBF" w:rsidRPr="00D417DA" w:rsidRDefault="001F3FBF" w:rsidP="00E17A86">
      <w:pPr>
        <w:pStyle w:val="Default"/>
        <w:ind w:left="720"/>
        <w:rPr>
          <w:rFonts w:ascii="Arial" w:hAnsi="Arial" w:cs="Arial"/>
        </w:rPr>
      </w:pPr>
    </w:p>
    <w:p w14:paraId="567E819B" w14:textId="77777777" w:rsidR="001F3FBF" w:rsidRPr="00D417DA" w:rsidRDefault="001F3FBF" w:rsidP="00E17A86">
      <w:pPr>
        <w:pStyle w:val="Default"/>
        <w:ind w:left="720"/>
        <w:rPr>
          <w:rFonts w:ascii="Arial" w:hAnsi="Arial" w:cs="Arial"/>
        </w:rPr>
      </w:pPr>
    </w:p>
    <w:p w14:paraId="4E3EFF29" w14:textId="77777777" w:rsidR="001F3FBF" w:rsidRPr="00D417DA" w:rsidRDefault="001F3FBF" w:rsidP="00E17A86">
      <w:pPr>
        <w:pStyle w:val="Default"/>
        <w:ind w:left="720"/>
        <w:rPr>
          <w:rFonts w:ascii="Arial" w:hAnsi="Arial" w:cs="Arial"/>
        </w:rPr>
      </w:pPr>
    </w:p>
    <w:p w14:paraId="61CF984A" w14:textId="77777777" w:rsidR="001F3FBF" w:rsidRPr="00D417DA" w:rsidRDefault="001F3FBF" w:rsidP="00E17A86">
      <w:pPr>
        <w:pStyle w:val="Default"/>
        <w:ind w:left="720"/>
        <w:rPr>
          <w:rFonts w:ascii="Arial" w:hAnsi="Arial" w:cs="Arial"/>
        </w:rPr>
      </w:pPr>
    </w:p>
    <w:p w14:paraId="74124B43" w14:textId="77777777" w:rsidR="001F3FBF" w:rsidRPr="00D417DA" w:rsidRDefault="001F3FBF" w:rsidP="00E17A86">
      <w:pPr>
        <w:pStyle w:val="Default"/>
        <w:ind w:left="720"/>
        <w:rPr>
          <w:rFonts w:ascii="Arial" w:hAnsi="Arial" w:cs="Arial"/>
        </w:rPr>
      </w:pPr>
    </w:p>
    <w:p w14:paraId="6444AFF6" w14:textId="77777777" w:rsidR="001F3FBF" w:rsidRPr="00D417DA" w:rsidRDefault="001F3FBF" w:rsidP="005E5218">
      <w:pPr>
        <w:pStyle w:val="Default"/>
        <w:rPr>
          <w:rFonts w:ascii="Arial" w:hAnsi="Arial" w:cs="Arial"/>
        </w:rPr>
      </w:pPr>
    </w:p>
    <w:p w14:paraId="7B6D5F8D" w14:textId="4F010D34" w:rsidR="006871B4" w:rsidRPr="008865D3" w:rsidRDefault="002D6B51" w:rsidP="006871B4">
      <w:pPr>
        <w:pStyle w:val="Heading2"/>
        <w:numPr>
          <w:ilvl w:val="0"/>
          <w:numId w:val="2"/>
        </w:numPr>
        <w:rPr>
          <w:rFonts w:cs="Arial"/>
          <w:b/>
          <w:sz w:val="24"/>
          <w:szCs w:val="24"/>
        </w:rPr>
      </w:pPr>
      <w:bookmarkStart w:id="22" w:name="_Toc235738741"/>
      <w:r w:rsidRPr="008865D3">
        <w:rPr>
          <w:rFonts w:cs="Arial"/>
          <w:b/>
          <w:sz w:val="24"/>
          <w:szCs w:val="24"/>
        </w:rPr>
        <w:lastRenderedPageBreak/>
        <w:t xml:space="preserve">Industry </w:t>
      </w:r>
      <w:r w:rsidR="0091072A" w:rsidRPr="008865D3">
        <w:rPr>
          <w:rFonts w:cs="Arial"/>
          <w:b/>
          <w:sz w:val="24"/>
          <w:szCs w:val="24"/>
        </w:rPr>
        <w:t>analysis</w:t>
      </w:r>
      <w:bookmarkEnd w:id="22"/>
      <w:r w:rsidR="0091072A" w:rsidRPr="008865D3">
        <w:rPr>
          <w:rFonts w:cs="Arial"/>
          <w:b/>
          <w:sz w:val="24"/>
          <w:szCs w:val="24"/>
        </w:rPr>
        <w:t xml:space="preserve"> </w:t>
      </w:r>
      <w:r w:rsidRPr="008865D3">
        <w:rPr>
          <w:rFonts w:cs="Arial"/>
          <w:b/>
          <w:sz w:val="24"/>
          <w:szCs w:val="24"/>
        </w:rPr>
        <w:t xml:space="preserve"> </w:t>
      </w:r>
    </w:p>
    <w:p w14:paraId="462ACC40" w14:textId="3884749B" w:rsidR="0005252A" w:rsidRPr="00D417DA" w:rsidRDefault="00A656BB" w:rsidP="00A656BB">
      <w:pPr>
        <w:pStyle w:val="Heading3"/>
        <w:rPr>
          <w:rFonts w:ascii="Arial" w:hAnsi="Arial" w:cs="Arial"/>
          <w:color w:val="000000" w:themeColor="text1"/>
          <w:sz w:val="24"/>
          <w:szCs w:val="24"/>
        </w:rPr>
      </w:pPr>
      <w:bookmarkStart w:id="23" w:name="_Toc235738742"/>
      <w:r>
        <w:rPr>
          <w:rFonts w:ascii="Arial" w:hAnsi="Arial" w:cs="Arial"/>
          <w:color w:val="000000" w:themeColor="text1"/>
          <w:sz w:val="24"/>
          <w:szCs w:val="24"/>
        </w:rPr>
        <w:t xml:space="preserve">2.2.1 </w:t>
      </w:r>
      <w:r w:rsidR="0005252A" w:rsidRPr="00D417DA">
        <w:rPr>
          <w:rFonts w:ascii="Arial" w:hAnsi="Arial" w:cs="Arial"/>
          <w:color w:val="000000" w:themeColor="text1"/>
          <w:sz w:val="24"/>
          <w:szCs w:val="24"/>
        </w:rPr>
        <w:t>Specification of the industry</w:t>
      </w:r>
      <w:bookmarkEnd w:id="23"/>
      <w:r w:rsidR="0005252A" w:rsidRPr="00D417DA">
        <w:rPr>
          <w:rFonts w:ascii="Arial" w:hAnsi="Arial" w:cs="Arial"/>
          <w:color w:val="000000" w:themeColor="text1"/>
          <w:sz w:val="24"/>
          <w:szCs w:val="24"/>
        </w:rPr>
        <w:t xml:space="preserve"> </w:t>
      </w:r>
      <w:r w:rsidR="001F3FBF" w:rsidRPr="00D417DA">
        <w:rPr>
          <w:rFonts w:ascii="Arial" w:hAnsi="Arial" w:cs="Arial"/>
          <w:color w:val="000000" w:themeColor="text1"/>
          <w:sz w:val="24"/>
          <w:szCs w:val="24"/>
        </w:rPr>
        <w:br/>
      </w:r>
    </w:p>
    <w:p w14:paraId="3B233D29" w14:textId="63B6FA53" w:rsidR="001F3FBF" w:rsidRPr="005E5218" w:rsidRDefault="005E5218" w:rsidP="005E5218">
      <w:pPr>
        <w:spacing w:after="120" w:line="360" w:lineRule="auto"/>
        <w:jc w:val="both"/>
        <w:rPr>
          <w:rFonts w:ascii="Arial" w:hAnsi="Arial" w:cs="Arial"/>
          <w:sz w:val="24"/>
          <w:szCs w:val="24"/>
        </w:rPr>
      </w:pPr>
      <w:r w:rsidRPr="005E5218">
        <w:rPr>
          <w:rFonts w:ascii="Arial" w:hAnsi="Arial" w:cs="Arial"/>
          <w:color w:val="161F19"/>
          <w:sz w:val="24"/>
          <w:szCs w:val="24"/>
          <w:shd w:val="clear" w:color="auto" w:fill="FFFFFF"/>
        </w:rPr>
        <w:t>Renata PLC is part of the Bangladesh pharmaceutical industry. The pharmaceutical sector is among the highest important manufacturing industries of the country, as medicines are indispensable in the healthcare and national development. The sector covers the manufacturing, marketing, distribution and export of medicines, vaccines, nutritional products, veterinary products and other health-related products. The pharmaceutical industry in Bangladesh is in a great development, largely dominated by local companies. The industry also accounts for approximately 98% of the domestic market demand for medicines in the country and exports pharmaceutical products to over 150 countries, say BIDA. It indicates that the industry has moved from importing to manufacturing and export ready.</w:t>
      </w:r>
    </w:p>
    <w:p w14:paraId="4E3ACF40" w14:textId="7DAE2CFF" w:rsidR="001F3FBF" w:rsidRPr="00D417DA" w:rsidRDefault="005E5218" w:rsidP="001F3FBF">
      <w:pPr>
        <w:rPr>
          <w:rFonts w:ascii="Arial" w:hAnsi="Arial" w:cs="Arial"/>
          <w:sz w:val="24"/>
          <w:szCs w:val="24"/>
        </w:rPr>
      </w:pPr>
      <w:r w:rsidRPr="005E5218">
        <w:rPr>
          <w:rFonts w:ascii="Arial" w:hAnsi="Arial" w:cs="Arial"/>
          <w:noProof/>
          <w:sz w:val="24"/>
          <w:szCs w:val="24"/>
        </w:rPr>
        <w:drawing>
          <wp:anchor distT="0" distB="0" distL="114300" distR="114300" simplePos="0" relativeHeight="251681792" behindDoc="0" locked="0" layoutInCell="1" allowOverlap="1" wp14:anchorId="467E1BFE" wp14:editId="7FB88027">
            <wp:simplePos x="0" y="0"/>
            <wp:positionH relativeFrom="margin">
              <wp:posOffset>1033670</wp:posOffset>
            </wp:positionH>
            <wp:positionV relativeFrom="margin">
              <wp:posOffset>3601941</wp:posOffset>
            </wp:positionV>
            <wp:extent cx="3390900" cy="1973808"/>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industry_outloo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0900" cy="1973808"/>
                    </a:xfrm>
                    <a:prstGeom prst="rect">
                      <a:avLst/>
                    </a:prstGeom>
                  </pic:spPr>
                </pic:pic>
              </a:graphicData>
            </a:graphic>
          </wp:anchor>
        </w:drawing>
      </w:r>
    </w:p>
    <w:p w14:paraId="5AEA8BA8" w14:textId="77777777" w:rsidR="00CE7D7D" w:rsidRPr="00D417DA" w:rsidRDefault="00CE7D7D" w:rsidP="001F3FBF">
      <w:pPr>
        <w:rPr>
          <w:rFonts w:ascii="Arial" w:hAnsi="Arial" w:cs="Arial"/>
          <w:sz w:val="24"/>
          <w:szCs w:val="24"/>
        </w:rPr>
      </w:pPr>
    </w:p>
    <w:p w14:paraId="1AE9A011" w14:textId="77777777" w:rsidR="00CE7D7D" w:rsidRPr="00D417DA" w:rsidRDefault="00CE7D7D" w:rsidP="001F3FBF">
      <w:pPr>
        <w:rPr>
          <w:rFonts w:ascii="Arial" w:hAnsi="Arial" w:cs="Arial"/>
          <w:sz w:val="24"/>
          <w:szCs w:val="24"/>
        </w:rPr>
      </w:pPr>
    </w:p>
    <w:p w14:paraId="0FAE5D42" w14:textId="77777777" w:rsidR="00CE7D7D" w:rsidRDefault="00CE7D7D" w:rsidP="001F3FBF">
      <w:pPr>
        <w:rPr>
          <w:rFonts w:ascii="Arial" w:hAnsi="Arial" w:cs="Arial"/>
          <w:sz w:val="24"/>
          <w:szCs w:val="24"/>
        </w:rPr>
      </w:pPr>
    </w:p>
    <w:p w14:paraId="3D3B484D" w14:textId="77777777" w:rsidR="008865D3" w:rsidRPr="00D417DA" w:rsidRDefault="008865D3" w:rsidP="001F3FBF">
      <w:pPr>
        <w:rPr>
          <w:rFonts w:ascii="Arial" w:hAnsi="Arial" w:cs="Arial"/>
          <w:sz w:val="24"/>
          <w:szCs w:val="24"/>
        </w:rPr>
      </w:pPr>
    </w:p>
    <w:p w14:paraId="2F3C5F7B" w14:textId="1E013397" w:rsidR="00CE7D7D" w:rsidRDefault="00CE7D7D" w:rsidP="001F3FBF">
      <w:pPr>
        <w:rPr>
          <w:rFonts w:ascii="Arial" w:hAnsi="Arial" w:cs="Arial"/>
          <w:sz w:val="24"/>
          <w:szCs w:val="24"/>
        </w:rPr>
      </w:pPr>
    </w:p>
    <w:p w14:paraId="2F24F28F" w14:textId="77777777" w:rsidR="005E5218" w:rsidRPr="00D417DA" w:rsidRDefault="005E5218" w:rsidP="001F3FBF">
      <w:pPr>
        <w:rPr>
          <w:rFonts w:ascii="Arial" w:hAnsi="Arial" w:cs="Arial"/>
          <w:sz w:val="24"/>
          <w:szCs w:val="24"/>
        </w:rPr>
      </w:pPr>
    </w:p>
    <w:p w14:paraId="6C01A201" w14:textId="77777777" w:rsidR="00CE7D7D" w:rsidRPr="00D417DA" w:rsidRDefault="00CE7D7D" w:rsidP="00CE7D7D">
      <w:pPr>
        <w:pStyle w:val="Caption"/>
        <w:rPr>
          <w:rFonts w:cs="Arial"/>
          <w:sz w:val="24"/>
          <w:szCs w:val="24"/>
        </w:rPr>
      </w:pPr>
      <w:r w:rsidRPr="00D417DA">
        <w:rPr>
          <w:rFonts w:cs="Arial"/>
          <w:sz w:val="24"/>
          <w:szCs w:val="24"/>
        </w:rPr>
        <w:t>Figure-5: Bangladesh Pharmaceutical Industry Snapshot</w:t>
      </w:r>
    </w:p>
    <w:p w14:paraId="3A27B57F" w14:textId="28F9A20B" w:rsidR="00CE7D7D" w:rsidRPr="002D01EF" w:rsidRDefault="002D01EF" w:rsidP="001F3FBF">
      <w:pPr>
        <w:rPr>
          <w:rFonts w:ascii="Arial" w:hAnsi="Arial" w:cs="Arial"/>
          <w:sz w:val="28"/>
          <w:szCs w:val="28"/>
        </w:rPr>
      </w:pPr>
      <w:r w:rsidRPr="002D01EF">
        <w:rPr>
          <w:rFonts w:ascii="Arial" w:hAnsi="Arial" w:cs="Arial"/>
          <w:color w:val="161F19"/>
          <w:sz w:val="24"/>
          <w:szCs w:val="24"/>
          <w:shd w:val="clear" w:color="auto" w:fill="FFFFFF"/>
        </w:rPr>
        <w:t>The industry is supervised by government authorities, and companies must follow requirements related to quality, registration, and labeling, pricing, manufacturing, and promotional practices.</w:t>
      </w:r>
    </w:p>
    <w:p w14:paraId="206A8B60" w14:textId="77777777" w:rsidR="00CE7D7D" w:rsidRPr="00D417DA" w:rsidRDefault="00CE7D7D" w:rsidP="001F3FBF">
      <w:pPr>
        <w:rPr>
          <w:rFonts w:ascii="Arial" w:hAnsi="Arial" w:cs="Arial"/>
          <w:sz w:val="24"/>
          <w:szCs w:val="24"/>
        </w:rPr>
      </w:pPr>
    </w:p>
    <w:p w14:paraId="3271AB3B" w14:textId="77777777" w:rsidR="00CE7D7D" w:rsidRPr="00D417DA" w:rsidRDefault="00CE7D7D" w:rsidP="001F3FBF">
      <w:pPr>
        <w:rPr>
          <w:rFonts w:ascii="Arial" w:hAnsi="Arial" w:cs="Arial"/>
          <w:sz w:val="24"/>
          <w:szCs w:val="24"/>
        </w:rPr>
      </w:pPr>
    </w:p>
    <w:p w14:paraId="391E7D23" w14:textId="003280DA" w:rsidR="00CE7D7D" w:rsidRDefault="00CE7D7D" w:rsidP="001F3FBF">
      <w:pPr>
        <w:rPr>
          <w:rFonts w:ascii="Arial" w:hAnsi="Arial" w:cs="Arial"/>
          <w:sz w:val="24"/>
          <w:szCs w:val="24"/>
        </w:rPr>
      </w:pPr>
    </w:p>
    <w:p w14:paraId="2C85EA23" w14:textId="77777777" w:rsidR="002D01EF" w:rsidRPr="00D417DA" w:rsidRDefault="002D01EF" w:rsidP="001F3FBF">
      <w:pPr>
        <w:rPr>
          <w:rFonts w:ascii="Arial" w:hAnsi="Arial" w:cs="Arial"/>
          <w:sz w:val="24"/>
          <w:szCs w:val="24"/>
        </w:rPr>
      </w:pPr>
    </w:p>
    <w:p w14:paraId="72EA91CF" w14:textId="65CDC12B" w:rsidR="0005252A" w:rsidRDefault="00A656BB" w:rsidP="00A656BB">
      <w:pPr>
        <w:pStyle w:val="Heading3"/>
        <w:rPr>
          <w:rFonts w:ascii="Arial" w:hAnsi="Arial" w:cs="Arial"/>
          <w:color w:val="000000" w:themeColor="text1"/>
          <w:sz w:val="24"/>
          <w:szCs w:val="24"/>
        </w:rPr>
      </w:pPr>
      <w:bookmarkStart w:id="24" w:name="_Toc235738743"/>
      <w:r>
        <w:rPr>
          <w:rFonts w:ascii="Arial" w:hAnsi="Arial" w:cs="Arial"/>
          <w:color w:val="000000" w:themeColor="text1"/>
          <w:sz w:val="24"/>
          <w:szCs w:val="24"/>
        </w:rPr>
        <w:lastRenderedPageBreak/>
        <w:t xml:space="preserve">2.2.2 </w:t>
      </w:r>
      <w:r w:rsidR="0005252A" w:rsidRPr="00D417DA">
        <w:rPr>
          <w:rFonts w:ascii="Arial" w:hAnsi="Arial" w:cs="Arial"/>
          <w:color w:val="000000" w:themeColor="text1"/>
          <w:sz w:val="24"/>
          <w:szCs w:val="24"/>
        </w:rPr>
        <w:t>Size, trend, and maturity of the industry</w:t>
      </w:r>
      <w:bookmarkEnd w:id="24"/>
      <w:r w:rsidR="0005252A" w:rsidRPr="00D417DA">
        <w:rPr>
          <w:rFonts w:ascii="Arial" w:hAnsi="Arial" w:cs="Arial"/>
          <w:color w:val="000000" w:themeColor="text1"/>
          <w:sz w:val="24"/>
          <w:szCs w:val="24"/>
        </w:rPr>
        <w:t xml:space="preserve"> </w:t>
      </w:r>
    </w:p>
    <w:p w14:paraId="26518D9D" w14:textId="77777777" w:rsidR="008865D3" w:rsidRPr="008865D3" w:rsidRDefault="008865D3" w:rsidP="008865D3"/>
    <w:p w14:paraId="78C2585F" w14:textId="5BB30CC9" w:rsidR="00FB28C5" w:rsidRPr="002D01EF" w:rsidRDefault="002D01EF" w:rsidP="002D01EF">
      <w:pPr>
        <w:spacing w:line="360" w:lineRule="auto"/>
        <w:jc w:val="both"/>
        <w:rPr>
          <w:rFonts w:ascii="Arial" w:hAnsi="Arial" w:cs="Arial"/>
          <w:sz w:val="24"/>
          <w:szCs w:val="24"/>
        </w:rPr>
      </w:pPr>
      <w:bookmarkStart w:id="25" w:name="_Toc235738744"/>
      <w:r w:rsidRPr="002D01EF">
        <w:rPr>
          <w:rFonts w:ascii="Arial" w:hAnsi="Arial" w:cs="Arial"/>
          <w:color w:val="161F19"/>
          <w:sz w:val="24"/>
          <w:szCs w:val="24"/>
          <w:shd w:val="clear" w:color="auto" w:fill="FFFFFF"/>
        </w:rPr>
        <w:t>The pharmaceutical sector of Bangladesh can be termed as a well-established but progressive industry. It already satisfies most of the domestic medicine needs, but still has room for further growth in new categories of medicines, exports, technology advancement, local production of APIs, and enhanced regulatory practices. The population size, the urbanization, the income, the expansion of awareness of health and treatment of chronic diseases are expected to increase demand. BIDA considers the sector as advanced industries of Bangladesh and expects the market to surpass USD 6 billion by 2025 with a compound annual growth rate of over 12%. CPD also points to TRIPS flexibilities and robust supply capacity that have benefitted the sector, but also to an LDC graduation and tougher IP-related requirements for the industry. The industry is currently focused on quality manufacturing, bioequivalence, entering into regulated export markets, specialized medicines, oncology, vaccines, digital promotion and greater engagement with doctors. Renata PLC sees opportunities in these trends for product development and market expansion.</w:t>
      </w:r>
    </w:p>
    <w:p w14:paraId="3E481A00" w14:textId="6F1A4C23" w:rsidR="005A2768" w:rsidRDefault="005A2768" w:rsidP="00FB28C5"/>
    <w:p w14:paraId="5EE7C842" w14:textId="7CFA7B64" w:rsidR="005A2768" w:rsidRDefault="005A2768" w:rsidP="00FB28C5"/>
    <w:p w14:paraId="305CAF5A" w14:textId="6EBFEBA1" w:rsidR="005A2768" w:rsidRDefault="005A2768" w:rsidP="00FB28C5"/>
    <w:p w14:paraId="53BF7AD2" w14:textId="73D7A387" w:rsidR="005A2768" w:rsidRDefault="005A2768" w:rsidP="00FB28C5"/>
    <w:p w14:paraId="32A958B2" w14:textId="25BC78CF" w:rsidR="005A2768" w:rsidRDefault="005A2768" w:rsidP="00FB28C5"/>
    <w:p w14:paraId="4A73765D" w14:textId="4A90AD78" w:rsidR="005A2768" w:rsidRDefault="005A2768" w:rsidP="00FB28C5"/>
    <w:p w14:paraId="2B5BACB6" w14:textId="76FD8CF8" w:rsidR="005A2768" w:rsidRDefault="005A2768" w:rsidP="00FB28C5"/>
    <w:p w14:paraId="7815F18A" w14:textId="7CE02740" w:rsidR="005A2768" w:rsidRDefault="005A2768" w:rsidP="00FB28C5"/>
    <w:p w14:paraId="3E4EC6A6" w14:textId="6F27A6A5" w:rsidR="005A2768" w:rsidRDefault="005A2768" w:rsidP="00FB28C5"/>
    <w:p w14:paraId="5F30E7B3" w14:textId="72359D42" w:rsidR="005A2768" w:rsidRDefault="005A2768" w:rsidP="00FB28C5"/>
    <w:p w14:paraId="0DDEE803" w14:textId="5210FF85" w:rsidR="005A2768" w:rsidRPr="00FB28C5" w:rsidRDefault="005A2768" w:rsidP="00FB28C5"/>
    <w:p w14:paraId="14A45E1F" w14:textId="18611E66" w:rsidR="0005252A" w:rsidRDefault="00A656BB" w:rsidP="00A656BB">
      <w:pPr>
        <w:pStyle w:val="Heading3"/>
        <w:rPr>
          <w:rFonts w:ascii="Arial" w:hAnsi="Arial" w:cs="Arial"/>
          <w:color w:val="000000" w:themeColor="text1"/>
          <w:sz w:val="24"/>
          <w:szCs w:val="24"/>
        </w:rPr>
      </w:pPr>
      <w:r>
        <w:rPr>
          <w:rFonts w:ascii="Arial" w:hAnsi="Arial" w:cs="Arial"/>
          <w:color w:val="000000" w:themeColor="text1"/>
          <w:sz w:val="24"/>
          <w:szCs w:val="24"/>
        </w:rPr>
        <w:lastRenderedPageBreak/>
        <w:t xml:space="preserve">2.2.3 </w:t>
      </w:r>
      <w:r w:rsidR="0005252A" w:rsidRPr="00D417DA">
        <w:rPr>
          <w:rFonts w:ascii="Arial" w:hAnsi="Arial" w:cs="Arial"/>
          <w:color w:val="000000" w:themeColor="text1"/>
          <w:sz w:val="24"/>
          <w:szCs w:val="24"/>
        </w:rPr>
        <w:t>External economic factors</w:t>
      </w:r>
      <w:bookmarkEnd w:id="25"/>
      <w:r w:rsidR="0005252A" w:rsidRPr="00D417DA">
        <w:rPr>
          <w:rFonts w:ascii="Arial" w:hAnsi="Arial" w:cs="Arial"/>
          <w:color w:val="000000" w:themeColor="text1"/>
          <w:sz w:val="24"/>
          <w:szCs w:val="24"/>
        </w:rPr>
        <w:t xml:space="preserve"> </w:t>
      </w:r>
    </w:p>
    <w:p w14:paraId="21B27922" w14:textId="77777777" w:rsidR="008865D3" w:rsidRPr="008865D3" w:rsidRDefault="008865D3" w:rsidP="008865D3"/>
    <w:p w14:paraId="3782FA9D" w14:textId="2C0E23F3" w:rsidR="005A2768" w:rsidRDefault="002D01EF" w:rsidP="002D01EF">
      <w:pPr>
        <w:spacing w:after="120" w:line="360" w:lineRule="auto"/>
        <w:jc w:val="both"/>
        <w:rPr>
          <w:rFonts w:ascii="Arial" w:hAnsi="Arial" w:cs="Arial"/>
          <w:color w:val="161F19"/>
          <w:sz w:val="24"/>
          <w:szCs w:val="24"/>
          <w:shd w:val="clear" w:color="auto" w:fill="FFFFFF"/>
        </w:rPr>
      </w:pPr>
      <w:r w:rsidRPr="002D01EF">
        <w:rPr>
          <w:rFonts w:ascii="Arial" w:hAnsi="Arial" w:cs="Arial"/>
          <w:color w:val="161F19"/>
          <w:sz w:val="24"/>
          <w:szCs w:val="24"/>
          <w:shd w:val="clear" w:color="auto" w:fill="FFFFFF"/>
        </w:rPr>
        <w:t>The pharmaceutical industry is very sensitive to external economic conditions. The cost of producing, packaging, shipping and promoting the product may also increase because of inflation. A depreciation in the currency may affect the prices of imported API/excipients, machinery and technology. The cost of financing expansion projects can be affected by interest rates. According to the Annual Report of Renata PLC 2023/2024, the higher cost of electricity and diesel were responsible for the surge in energy-related costs which have the potential of impacting profitability. If it affects the marketing, then it may affect their marketing budgets, how they plan their marketing campaigns, product priorities and pricing. Demand for medicine tends to be more inelastic than the demand for a lot of non-essential consumer products even during a recession. Good brands, product availability and operations are more resilient during the tough times in business.</w:t>
      </w:r>
    </w:p>
    <w:p w14:paraId="3585FEA4" w14:textId="3E991875" w:rsidR="002D01EF" w:rsidRDefault="002D01EF" w:rsidP="002D01EF">
      <w:pPr>
        <w:spacing w:after="120" w:line="360" w:lineRule="auto"/>
        <w:jc w:val="both"/>
        <w:rPr>
          <w:rFonts w:ascii="Arial" w:hAnsi="Arial" w:cs="Arial"/>
          <w:b/>
          <w:bCs/>
          <w:sz w:val="32"/>
          <w:szCs w:val="32"/>
        </w:rPr>
      </w:pPr>
    </w:p>
    <w:p w14:paraId="124C0A29" w14:textId="77777777" w:rsidR="002D01EF" w:rsidRPr="002D01EF" w:rsidRDefault="002D01EF" w:rsidP="002D01EF">
      <w:pPr>
        <w:spacing w:after="120" w:line="360" w:lineRule="auto"/>
        <w:jc w:val="both"/>
        <w:rPr>
          <w:rFonts w:ascii="Arial" w:hAnsi="Arial" w:cs="Arial"/>
          <w:b/>
          <w:bCs/>
          <w:sz w:val="32"/>
          <w:szCs w:val="32"/>
        </w:rPr>
      </w:pPr>
    </w:p>
    <w:p w14:paraId="171B25E3" w14:textId="2ACB2916" w:rsidR="008865D3" w:rsidRDefault="00A656BB" w:rsidP="00A656BB">
      <w:pPr>
        <w:pStyle w:val="Heading3"/>
        <w:rPr>
          <w:rFonts w:ascii="Arial" w:hAnsi="Arial" w:cs="Arial"/>
          <w:color w:val="000000" w:themeColor="text1"/>
          <w:sz w:val="24"/>
          <w:szCs w:val="24"/>
        </w:rPr>
      </w:pPr>
      <w:bookmarkStart w:id="26" w:name="_Toc235738745"/>
      <w:r>
        <w:rPr>
          <w:rFonts w:ascii="Arial" w:hAnsi="Arial" w:cs="Arial"/>
          <w:color w:val="000000" w:themeColor="text1"/>
          <w:sz w:val="24"/>
          <w:szCs w:val="24"/>
        </w:rPr>
        <w:t xml:space="preserve">2.2.4 </w:t>
      </w:r>
      <w:r w:rsidR="0005252A" w:rsidRPr="00D417DA">
        <w:rPr>
          <w:rFonts w:ascii="Arial" w:hAnsi="Arial" w:cs="Arial"/>
          <w:color w:val="000000" w:themeColor="text1"/>
          <w:sz w:val="24"/>
          <w:szCs w:val="24"/>
        </w:rPr>
        <w:t>Technological factors</w:t>
      </w:r>
      <w:bookmarkEnd w:id="26"/>
    </w:p>
    <w:p w14:paraId="00BB91B3" w14:textId="07892AD1" w:rsidR="0005252A" w:rsidRPr="00D417DA" w:rsidRDefault="0005252A" w:rsidP="008865D3">
      <w:pPr>
        <w:pStyle w:val="Heading3"/>
        <w:ind w:left="720"/>
        <w:rPr>
          <w:rFonts w:ascii="Arial" w:hAnsi="Arial" w:cs="Arial"/>
          <w:color w:val="000000" w:themeColor="text1"/>
          <w:sz w:val="24"/>
          <w:szCs w:val="24"/>
        </w:rPr>
      </w:pPr>
      <w:r w:rsidRPr="00D417DA">
        <w:rPr>
          <w:rFonts w:ascii="Arial" w:hAnsi="Arial" w:cs="Arial"/>
          <w:color w:val="000000" w:themeColor="text1"/>
          <w:sz w:val="24"/>
          <w:szCs w:val="24"/>
        </w:rPr>
        <w:t xml:space="preserve"> </w:t>
      </w:r>
    </w:p>
    <w:p w14:paraId="040366C2" w14:textId="52A6796D" w:rsidR="005A2768" w:rsidRPr="002D01EF" w:rsidRDefault="002D01EF" w:rsidP="002D01EF">
      <w:pPr>
        <w:spacing w:line="360" w:lineRule="auto"/>
        <w:jc w:val="both"/>
        <w:rPr>
          <w:rFonts w:ascii="Arial" w:hAnsi="Arial" w:cs="Arial"/>
          <w:sz w:val="28"/>
          <w:szCs w:val="28"/>
        </w:rPr>
      </w:pPr>
      <w:r w:rsidRPr="002D01EF">
        <w:rPr>
          <w:rFonts w:ascii="Arial" w:hAnsi="Arial" w:cs="Arial"/>
          <w:color w:val="161F19"/>
          <w:sz w:val="24"/>
          <w:szCs w:val="24"/>
          <w:shd w:val="clear" w:color="auto" w:fill="FFFFFF"/>
        </w:rPr>
        <w:t>Pharma production and marketing is changing with technology. In manufacturing, businesses utilize current machinery, quality control processes, lab tests, electronic documentation, and automation. In marketing, technology enables sales analysis, doctor digital communication, customer relationship management (CRM), e-detailing, online training and performance dashboards. In the Marketing Pharma Department, technology helps them to track sales performance, create market reports, doctor segmentation, coverage of field force, monitoring of promotional activity and to study prescription patterns</w:t>
      </w:r>
      <w:r>
        <w:rPr>
          <w:rFonts w:ascii="Arial" w:hAnsi="Arial" w:cs="Arial"/>
          <w:color w:val="161F19"/>
          <w:sz w:val="24"/>
          <w:szCs w:val="24"/>
          <w:shd w:val="clear" w:color="auto" w:fill="FFFFFF"/>
        </w:rPr>
        <w:t xml:space="preserve">. </w:t>
      </w:r>
      <w:r w:rsidRPr="002D01EF">
        <w:rPr>
          <w:rFonts w:ascii="Arial" w:hAnsi="Arial" w:cs="Arial"/>
          <w:color w:val="161F19"/>
          <w:sz w:val="24"/>
          <w:szCs w:val="24"/>
          <w:shd w:val="clear" w:color="auto" w:fill="FFFFFF"/>
        </w:rPr>
        <w:br/>
      </w:r>
    </w:p>
    <w:p w14:paraId="2E77EBB4" w14:textId="578D337F" w:rsidR="005A2768" w:rsidRDefault="005A2768" w:rsidP="00CE7D7D">
      <w:pPr>
        <w:rPr>
          <w:rFonts w:ascii="Arial" w:hAnsi="Arial" w:cs="Arial"/>
          <w:sz w:val="24"/>
          <w:szCs w:val="24"/>
        </w:rPr>
      </w:pPr>
    </w:p>
    <w:p w14:paraId="5EFD745D" w14:textId="77777777" w:rsidR="002D01EF" w:rsidRPr="00D417DA" w:rsidRDefault="002D01EF" w:rsidP="00CE7D7D">
      <w:pPr>
        <w:rPr>
          <w:rFonts w:ascii="Arial" w:hAnsi="Arial" w:cs="Arial"/>
          <w:sz w:val="24"/>
          <w:szCs w:val="24"/>
        </w:rPr>
      </w:pPr>
    </w:p>
    <w:p w14:paraId="11363E9C" w14:textId="46608F8F" w:rsidR="0005252A" w:rsidRDefault="00A656BB" w:rsidP="00A656BB">
      <w:pPr>
        <w:pStyle w:val="Heading3"/>
        <w:rPr>
          <w:rFonts w:ascii="Arial" w:hAnsi="Arial" w:cs="Arial"/>
          <w:color w:val="000000" w:themeColor="text1"/>
          <w:sz w:val="24"/>
          <w:szCs w:val="24"/>
        </w:rPr>
      </w:pPr>
      <w:bookmarkStart w:id="27" w:name="_Toc235738746"/>
      <w:r>
        <w:rPr>
          <w:rFonts w:ascii="Arial" w:hAnsi="Arial" w:cs="Arial"/>
          <w:color w:val="000000" w:themeColor="text1"/>
          <w:sz w:val="24"/>
          <w:szCs w:val="24"/>
        </w:rPr>
        <w:lastRenderedPageBreak/>
        <w:t xml:space="preserve">2.2.5 </w:t>
      </w:r>
      <w:r w:rsidR="0005252A" w:rsidRPr="00D417DA">
        <w:rPr>
          <w:rFonts w:ascii="Arial" w:hAnsi="Arial" w:cs="Arial"/>
          <w:color w:val="000000" w:themeColor="text1"/>
          <w:sz w:val="24"/>
          <w:szCs w:val="24"/>
        </w:rPr>
        <w:t>Barriers to entry</w:t>
      </w:r>
      <w:bookmarkEnd w:id="27"/>
      <w:r w:rsidR="0005252A" w:rsidRPr="00D417DA">
        <w:rPr>
          <w:rFonts w:ascii="Arial" w:hAnsi="Arial" w:cs="Arial"/>
          <w:color w:val="000000" w:themeColor="text1"/>
          <w:sz w:val="24"/>
          <w:szCs w:val="24"/>
        </w:rPr>
        <w:t xml:space="preserve"> </w:t>
      </w:r>
    </w:p>
    <w:p w14:paraId="343C53FE" w14:textId="77777777" w:rsidR="008865D3" w:rsidRPr="008865D3" w:rsidRDefault="008865D3" w:rsidP="008865D3"/>
    <w:p w14:paraId="0B53AD9E" w14:textId="7F92DDBE" w:rsidR="00CE7D7D" w:rsidRPr="005A2768" w:rsidRDefault="005A2768" w:rsidP="005A2768">
      <w:pPr>
        <w:spacing w:line="360" w:lineRule="auto"/>
        <w:jc w:val="both"/>
        <w:rPr>
          <w:rFonts w:ascii="Arial" w:hAnsi="Arial" w:cs="Arial"/>
          <w:sz w:val="24"/>
          <w:szCs w:val="24"/>
        </w:rPr>
      </w:pPr>
      <w:r w:rsidRPr="005A2768">
        <w:rPr>
          <w:rFonts w:ascii="Arial" w:hAnsi="Arial" w:cs="Arial"/>
          <w:color w:val="161F19"/>
          <w:sz w:val="24"/>
          <w:szCs w:val="24"/>
          <w:shd w:val="clear" w:color="auto" w:fill="FFFFFF"/>
        </w:rPr>
        <w:t xml:space="preserve">Pharmaceutical industry has high entry barriers. Regulatory approval, manufacturing facilities, quality management systems, skilled people, product registration, distribution capability, brand building resources and huge investment are required for a new organization. It also has to gain the trust of the doctors, chemists, institutions, and patients. Also, the market is already saturated and companies already have established connections with doctors and established brands. It takes time and hard work to build the share of prescription. High costs are also involved in quality certification and compliance but are necessary for long term operating. </w:t>
      </w:r>
      <w:proofErr w:type="gramStart"/>
      <w:r w:rsidRPr="005A2768">
        <w:rPr>
          <w:rFonts w:ascii="Arial" w:hAnsi="Arial" w:cs="Arial"/>
          <w:color w:val="161F19"/>
          <w:sz w:val="24"/>
          <w:szCs w:val="24"/>
          <w:shd w:val="clear" w:color="auto" w:fill="FFFFFF"/>
        </w:rPr>
        <w:t>So</w:t>
      </w:r>
      <w:proofErr w:type="gramEnd"/>
      <w:r w:rsidRPr="005A2768">
        <w:rPr>
          <w:rFonts w:ascii="Arial" w:hAnsi="Arial" w:cs="Arial"/>
          <w:color w:val="161F19"/>
          <w:sz w:val="24"/>
          <w:szCs w:val="24"/>
          <w:shd w:val="clear" w:color="auto" w:fill="FFFFFF"/>
        </w:rPr>
        <w:t xml:space="preserve"> it's harder to get into the pharmaceutical business than it is into many consumer goods businesses. As a well-known company these entry barriers offer some protection to Renata PLC. But competition is still keen amongst the existing pharmaceutical companies and the company should continue to build on their strengths of quality, innovation, marketing communication and product availability.</w:t>
      </w:r>
    </w:p>
    <w:p w14:paraId="095951C6" w14:textId="77777777" w:rsidR="008A5C64" w:rsidRPr="00D417DA" w:rsidRDefault="008A5C64" w:rsidP="00CE7D7D">
      <w:pPr>
        <w:rPr>
          <w:rFonts w:ascii="Arial" w:hAnsi="Arial" w:cs="Arial"/>
          <w:sz w:val="24"/>
          <w:szCs w:val="24"/>
        </w:rPr>
      </w:pPr>
    </w:p>
    <w:p w14:paraId="690CAC0E" w14:textId="1F2A3CD5" w:rsidR="0005252A" w:rsidRDefault="00A656BB" w:rsidP="00A656BB">
      <w:pPr>
        <w:pStyle w:val="Heading3"/>
        <w:rPr>
          <w:rFonts w:ascii="Arial" w:hAnsi="Arial" w:cs="Arial"/>
          <w:color w:val="000000" w:themeColor="text1"/>
          <w:sz w:val="24"/>
          <w:szCs w:val="24"/>
        </w:rPr>
      </w:pPr>
      <w:bookmarkStart w:id="28" w:name="_Toc235738747"/>
      <w:r>
        <w:rPr>
          <w:rFonts w:ascii="Arial" w:hAnsi="Arial" w:cs="Arial"/>
          <w:color w:val="000000" w:themeColor="text1"/>
          <w:sz w:val="24"/>
          <w:szCs w:val="24"/>
        </w:rPr>
        <w:t xml:space="preserve">2.2.6 </w:t>
      </w:r>
      <w:r w:rsidR="0005252A" w:rsidRPr="00D417DA">
        <w:rPr>
          <w:rFonts w:ascii="Arial" w:hAnsi="Arial" w:cs="Arial"/>
          <w:color w:val="000000" w:themeColor="text1"/>
          <w:sz w:val="24"/>
          <w:szCs w:val="24"/>
        </w:rPr>
        <w:t>Supplier Power</w:t>
      </w:r>
      <w:bookmarkEnd w:id="28"/>
      <w:r w:rsidR="0005252A" w:rsidRPr="00D417DA">
        <w:rPr>
          <w:rFonts w:ascii="Arial" w:hAnsi="Arial" w:cs="Arial"/>
          <w:color w:val="000000" w:themeColor="text1"/>
          <w:sz w:val="24"/>
          <w:szCs w:val="24"/>
        </w:rPr>
        <w:t xml:space="preserve"> </w:t>
      </w:r>
    </w:p>
    <w:p w14:paraId="096EF65E" w14:textId="77777777" w:rsidR="008865D3" w:rsidRPr="008865D3" w:rsidRDefault="008865D3" w:rsidP="008865D3"/>
    <w:p w14:paraId="4A6EC0AB" w14:textId="5EB5B2A8" w:rsidR="00CE7D7D" w:rsidRPr="005A2768" w:rsidRDefault="005A2768" w:rsidP="005A2768">
      <w:pPr>
        <w:spacing w:line="360" w:lineRule="auto"/>
        <w:jc w:val="both"/>
        <w:rPr>
          <w:rFonts w:ascii="Arial" w:hAnsi="Arial" w:cs="Arial"/>
          <w:sz w:val="28"/>
          <w:szCs w:val="28"/>
        </w:rPr>
      </w:pPr>
      <w:r w:rsidRPr="005A2768">
        <w:rPr>
          <w:rFonts w:ascii="Arial" w:hAnsi="Arial" w:cs="Arial"/>
          <w:color w:val="161F19"/>
          <w:sz w:val="24"/>
          <w:szCs w:val="24"/>
          <w:shd w:val="clear" w:color="auto" w:fill="FFFFFF"/>
        </w:rPr>
        <w:t>The level of supplier power in the pharmaceutical industry can vary from moderate to high, depending on the type of input. There are numerous companies that depend on a range of imported APIs, packaging supplies, manufacturing machinery, laboratory equipment, and specialized technologies. If global API prices increase or production is impacted due to supply chain issues, production costs and product availability may be affected. CPD notes that Bangladesh’s pharmaceutical sector is highly relying on the imports of raw materials, particularly APIs, which underlines the need to increase local production capacity. To marketing departments, supplier related disruptions can result in stock shortages, product launches that are delayed and camp politics. Thus, marketing needs to work hand in hand with the members of the supply chain, production, and procurement.</w:t>
      </w:r>
    </w:p>
    <w:p w14:paraId="26317692" w14:textId="259E50A1" w:rsidR="0005252A" w:rsidRDefault="00A656BB" w:rsidP="00A656BB">
      <w:pPr>
        <w:pStyle w:val="Heading3"/>
        <w:rPr>
          <w:rFonts w:ascii="Arial" w:hAnsi="Arial" w:cs="Arial"/>
          <w:color w:val="000000" w:themeColor="text1"/>
          <w:sz w:val="24"/>
          <w:szCs w:val="24"/>
        </w:rPr>
      </w:pPr>
      <w:bookmarkStart w:id="29" w:name="_Toc235738748"/>
      <w:r>
        <w:rPr>
          <w:rFonts w:ascii="Arial" w:hAnsi="Arial" w:cs="Arial"/>
          <w:color w:val="000000" w:themeColor="text1"/>
          <w:sz w:val="24"/>
          <w:szCs w:val="24"/>
        </w:rPr>
        <w:lastRenderedPageBreak/>
        <w:t xml:space="preserve">2.2.7 </w:t>
      </w:r>
      <w:r w:rsidR="0005252A" w:rsidRPr="00D417DA">
        <w:rPr>
          <w:rFonts w:ascii="Arial" w:hAnsi="Arial" w:cs="Arial"/>
          <w:color w:val="000000" w:themeColor="text1"/>
          <w:sz w:val="24"/>
          <w:szCs w:val="24"/>
        </w:rPr>
        <w:t>Buyer Power</w:t>
      </w:r>
      <w:bookmarkEnd w:id="29"/>
      <w:r w:rsidR="0005252A" w:rsidRPr="00D417DA">
        <w:rPr>
          <w:rFonts w:ascii="Arial" w:hAnsi="Arial" w:cs="Arial"/>
          <w:color w:val="000000" w:themeColor="text1"/>
          <w:sz w:val="24"/>
          <w:szCs w:val="24"/>
        </w:rPr>
        <w:t xml:space="preserve"> </w:t>
      </w:r>
    </w:p>
    <w:p w14:paraId="00EE2561" w14:textId="77777777" w:rsidR="008865D3" w:rsidRPr="008865D3" w:rsidRDefault="008865D3" w:rsidP="008865D3"/>
    <w:p w14:paraId="4B1CBAAD" w14:textId="26D9B4DF" w:rsidR="008865D3" w:rsidRPr="00B12E11" w:rsidRDefault="00B12E11" w:rsidP="00B12E11">
      <w:pPr>
        <w:spacing w:after="120" w:line="360" w:lineRule="auto"/>
        <w:jc w:val="both"/>
        <w:rPr>
          <w:rFonts w:ascii="Arial" w:hAnsi="Arial" w:cs="Arial"/>
          <w:sz w:val="28"/>
          <w:szCs w:val="28"/>
        </w:rPr>
      </w:pPr>
      <w:r w:rsidRPr="00B12E11">
        <w:rPr>
          <w:rFonts w:ascii="Arial" w:hAnsi="Arial" w:cs="Arial"/>
          <w:color w:val="161F19"/>
          <w:sz w:val="24"/>
          <w:szCs w:val="24"/>
          <w:shd w:val="clear" w:color="auto" w:fill="FFFFFF"/>
        </w:rPr>
        <w:t>In pharmaceutical marketing, buyers can be powerful, in many ways. Physicians prescribe the medicine, chemists determine the availability and availability of possible brand substitutions, institutions have an influence on bulk purchases, and patients pay for the medicine. There are multiple brands within the same class of product and usually buyers are presented with several options. This puts the pricing, quality and service pressure and puts the trust on the brands. However, doctors' confidence and scientific communication can minimize switching for prescription products. Where strong and trusted brands are always available, they can keep demand going. Hence, the marketing department should make brand positioning, evidence-based communication, doctor relationship management and supply availability a priority.</w:t>
      </w:r>
    </w:p>
    <w:p w14:paraId="283260C8" w14:textId="77777777" w:rsidR="008865D3" w:rsidRDefault="008865D3" w:rsidP="00CE7D7D">
      <w:pPr>
        <w:spacing w:after="120" w:line="360" w:lineRule="auto"/>
        <w:rPr>
          <w:rFonts w:ascii="Arial" w:hAnsi="Arial" w:cs="Arial"/>
          <w:sz w:val="24"/>
          <w:szCs w:val="24"/>
        </w:rPr>
      </w:pPr>
    </w:p>
    <w:p w14:paraId="33929778" w14:textId="77777777" w:rsidR="008865D3" w:rsidRPr="00D417DA" w:rsidRDefault="008865D3" w:rsidP="00CE7D7D">
      <w:pPr>
        <w:spacing w:after="120" w:line="360" w:lineRule="auto"/>
        <w:rPr>
          <w:rFonts w:ascii="Arial" w:hAnsi="Arial" w:cs="Arial"/>
          <w:sz w:val="24"/>
          <w:szCs w:val="24"/>
        </w:rPr>
      </w:pPr>
    </w:p>
    <w:p w14:paraId="529E7E94" w14:textId="4C879A8C" w:rsidR="0005252A" w:rsidRDefault="00A656BB" w:rsidP="00A656BB">
      <w:pPr>
        <w:pStyle w:val="Heading3"/>
        <w:rPr>
          <w:rFonts w:ascii="Arial" w:hAnsi="Arial" w:cs="Arial"/>
          <w:color w:val="000000" w:themeColor="text1"/>
          <w:sz w:val="24"/>
          <w:szCs w:val="24"/>
        </w:rPr>
      </w:pPr>
      <w:bookmarkStart w:id="30" w:name="_Toc235738749"/>
      <w:r>
        <w:rPr>
          <w:rFonts w:ascii="Arial" w:hAnsi="Arial" w:cs="Arial"/>
          <w:color w:val="000000" w:themeColor="text1"/>
          <w:sz w:val="24"/>
          <w:szCs w:val="24"/>
        </w:rPr>
        <w:t xml:space="preserve">2.2.8 </w:t>
      </w:r>
      <w:r w:rsidR="0005252A" w:rsidRPr="00D417DA">
        <w:rPr>
          <w:rFonts w:ascii="Arial" w:hAnsi="Arial" w:cs="Arial"/>
          <w:color w:val="000000" w:themeColor="text1"/>
          <w:sz w:val="24"/>
          <w:szCs w:val="24"/>
        </w:rPr>
        <w:t>Threat of Substitutes</w:t>
      </w:r>
      <w:bookmarkEnd w:id="30"/>
      <w:r w:rsidR="0005252A" w:rsidRPr="00D417DA">
        <w:rPr>
          <w:rFonts w:ascii="Arial" w:hAnsi="Arial" w:cs="Arial"/>
          <w:color w:val="000000" w:themeColor="text1"/>
          <w:sz w:val="24"/>
          <w:szCs w:val="24"/>
        </w:rPr>
        <w:t xml:space="preserve"> </w:t>
      </w:r>
    </w:p>
    <w:p w14:paraId="061BBECE" w14:textId="77777777" w:rsidR="008865D3" w:rsidRPr="008865D3" w:rsidRDefault="008865D3" w:rsidP="008865D3"/>
    <w:p w14:paraId="01AB878C" w14:textId="0967D78B" w:rsidR="00B12E11" w:rsidRPr="00B12E11" w:rsidRDefault="00B12E11" w:rsidP="00B12E11">
      <w:pPr>
        <w:spacing w:after="120" w:line="360" w:lineRule="auto"/>
        <w:jc w:val="both"/>
        <w:rPr>
          <w:rFonts w:ascii="Arial" w:hAnsi="Arial" w:cs="Arial"/>
          <w:sz w:val="24"/>
          <w:szCs w:val="24"/>
        </w:rPr>
      </w:pPr>
      <w:r w:rsidRPr="00B12E11">
        <w:rPr>
          <w:rFonts w:ascii="Arial" w:hAnsi="Arial" w:cs="Arial"/>
          <w:color w:val="161F19"/>
          <w:sz w:val="24"/>
          <w:szCs w:val="24"/>
          <w:shd w:val="clear" w:color="auto" w:fill="FFFFFF"/>
        </w:rPr>
        <w:t>There is a moderate threat of substitutes in this industry. Sometimes there's a choice of other brands of a generic drug offered by different firms that make the same drug under a different name. There may be other brands available, chemists might suggest an alternative, and the patient may opt for a more affordable alternative. Therefore, brand loyalty is important, as are quality perception, trust and availability. Substitutes, in the more general context, can also refer to lifestyle modification, preventive healthcare, natural remedies or alternative treatments for some diseases, nonexperimental medications, or over-the-counter treatments. For many diseases, however, the use of pharmaceuticals is still required. Consequently, the substitute threat is more at the brand lev</w:t>
      </w:r>
      <w:r>
        <w:rPr>
          <w:rFonts w:ascii="Arial" w:hAnsi="Arial" w:cs="Arial"/>
          <w:color w:val="161F19"/>
          <w:sz w:val="24"/>
          <w:szCs w:val="24"/>
          <w:shd w:val="clear" w:color="auto" w:fill="FFFFFF"/>
        </w:rPr>
        <w:t xml:space="preserve">el. </w:t>
      </w:r>
      <w:r w:rsidRPr="00B12E11">
        <w:rPr>
          <w:rFonts w:ascii="Arial" w:hAnsi="Arial" w:cs="Arial"/>
          <w:color w:val="161F19"/>
          <w:shd w:val="clear" w:color="auto" w:fill="FFFFFF"/>
        </w:rPr>
        <w:br/>
      </w:r>
    </w:p>
    <w:p w14:paraId="1F73E196" w14:textId="77777777" w:rsidR="00B12E11" w:rsidRPr="00D417DA" w:rsidRDefault="00B12E11" w:rsidP="008A5C64">
      <w:pPr>
        <w:spacing w:after="120" w:line="360" w:lineRule="auto"/>
        <w:jc w:val="both"/>
        <w:rPr>
          <w:rFonts w:ascii="Arial" w:hAnsi="Arial" w:cs="Arial"/>
          <w:sz w:val="24"/>
          <w:szCs w:val="24"/>
        </w:rPr>
      </w:pPr>
    </w:p>
    <w:p w14:paraId="77B9E792" w14:textId="77777777" w:rsidR="00CE7D7D" w:rsidRPr="00D417DA" w:rsidRDefault="00CE7D7D" w:rsidP="00CE7D7D">
      <w:pPr>
        <w:rPr>
          <w:rFonts w:ascii="Arial" w:hAnsi="Arial" w:cs="Arial"/>
          <w:sz w:val="24"/>
          <w:szCs w:val="24"/>
        </w:rPr>
      </w:pPr>
    </w:p>
    <w:p w14:paraId="256ACECE" w14:textId="0BC0A7EF" w:rsidR="0005252A" w:rsidRDefault="00A656BB" w:rsidP="00A656BB">
      <w:pPr>
        <w:pStyle w:val="Heading3"/>
        <w:rPr>
          <w:rFonts w:ascii="Arial" w:hAnsi="Arial" w:cs="Arial"/>
          <w:color w:val="000000" w:themeColor="text1"/>
          <w:sz w:val="24"/>
          <w:szCs w:val="24"/>
        </w:rPr>
      </w:pPr>
      <w:bookmarkStart w:id="31" w:name="_Toc235738750"/>
      <w:r>
        <w:rPr>
          <w:rFonts w:ascii="Arial" w:hAnsi="Arial" w:cs="Arial"/>
          <w:color w:val="000000" w:themeColor="text1"/>
          <w:sz w:val="24"/>
          <w:szCs w:val="24"/>
        </w:rPr>
        <w:lastRenderedPageBreak/>
        <w:t xml:space="preserve">2.2.9 </w:t>
      </w:r>
      <w:r w:rsidR="0005252A" w:rsidRPr="00D417DA">
        <w:rPr>
          <w:rFonts w:ascii="Arial" w:hAnsi="Arial" w:cs="Arial"/>
          <w:color w:val="000000" w:themeColor="text1"/>
          <w:sz w:val="24"/>
          <w:szCs w:val="24"/>
        </w:rPr>
        <w:t>Industry rivalry</w:t>
      </w:r>
      <w:bookmarkEnd w:id="31"/>
      <w:r w:rsidR="0005252A" w:rsidRPr="00D417DA">
        <w:rPr>
          <w:rFonts w:ascii="Arial" w:hAnsi="Arial" w:cs="Arial"/>
          <w:color w:val="000000" w:themeColor="text1"/>
          <w:sz w:val="24"/>
          <w:szCs w:val="24"/>
        </w:rPr>
        <w:t xml:space="preserve"> </w:t>
      </w:r>
    </w:p>
    <w:p w14:paraId="71738F2B" w14:textId="77777777" w:rsidR="008865D3" w:rsidRPr="008865D3" w:rsidRDefault="008865D3" w:rsidP="008865D3"/>
    <w:p w14:paraId="628708D2" w14:textId="6AA4FE89" w:rsidR="0005252A" w:rsidRPr="00B12E11" w:rsidRDefault="00B12E11" w:rsidP="00B12E11">
      <w:pPr>
        <w:pStyle w:val="Heading3"/>
        <w:spacing w:line="360" w:lineRule="auto"/>
        <w:jc w:val="both"/>
        <w:rPr>
          <w:rFonts w:ascii="Arial" w:hAnsi="Arial" w:cs="Arial"/>
          <w:b w:val="0"/>
          <w:bCs w:val="0"/>
          <w:color w:val="000000" w:themeColor="text1"/>
          <w:sz w:val="28"/>
          <w:szCs w:val="28"/>
        </w:rPr>
      </w:pPr>
      <w:r w:rsidRPr="00B12E11">
        <w:rPr>
          <w:rFonts w:ascii="Arial" w:hAnsi="Arial" w:cs="Arial"/>
          <w:b w:val="0"/>
          <w:bCs w:val="0"/>
          <w:color w:val="161F19"/>
          <w:sz w:val="24"/>
          <w:szCs w:val="24"/>
          <w:shd w:val="clear" w:color="auto" w:fill="FFFFFF"/>
        </w:rPr>
        <w:t>The pharmaceutical industry in Bangladesh is highly competitive. There are a number of strong local and multi-national companies working in the same therapeutic areas. Rivalry is fought over the quality of the products, the competition in price, distribution power, doctor coverage, communication through promotions, new product introductions, and brand reputation. Renata's pharmaceutical company expanded its growth faster than the industry, and strengthened its market position in prescription share. This means both doctor coverage and field force effectiveness, product strategy, market analysis, and brand investment are important factors for gaining competitive advantage in the industry.</w:t>
      </w:r>
    </w:p>
    <w:p w14:paraId="2DF7B12A" w14:textId="77777777" w:rsidR="006871B4" w:rsidRPr="00D417DA" w:rsidRDefault="006871B4" w:rsidP="0005252A">
      <w:pPr>
        <w:rPr>
          <w:rFonts w:ascii="Arial" w:hAnsi="Arial" w:cs="Arial"/>
          <w:sz w:val="24"/>
          <w:szCs w:val="24"/>
        </w:rPr>
      </w:pPr>
    </w:p>
    <w:p w14:paraId="1254655D" w14:textId="77777777" w:rsidR="008E00B8" w:rsidRPr="00D417DA" w:rsidRDefault="008E00B8" w:rsidP="002D7BD6">
      <w:pPr>
        <w:jc w:val="center"/>
        <w:rPr>
          <w:rFonts w:ascii="Arial" w:hAnsi="Arial" w:cs="Arial"/>
          <w:sz w:val="24"/>
          <w:szCs w:val="24"/>
        </w:rPr>
      </w:pPr>
    </w:p>
    <w:p w14:paraId="4AC150BD" w14:textId="77777777" w:rsidR="008E00B8" w:rsidRPr="00D417DA" w:rsidRDefault="008E00B8" w:rsidP="002D7BD6">
      <w:pPr>
        <w:jc w:val="center"/>
        <w:rPr>
          <w:rFonts w:ascii="Arial" w:hAnsi="Arial" w:cs="Arial"/>
          <w:sz w:val="24"/>
          <w:szCs w:val="24"/>
        </w:rPr>
      </w:pPr>
    </w:p>
    <w:p w14:paraId="75434616" w14:textId="67471838" w:rsidR="008E00B8" w:rsidRDefault="008E00B8" w:rsidP="002D7BD6">
      <w:pPr>
        <w:jc w:val="center"/>
        <w:rPr>
          <w:rFonts w:ascii="Arial" w:hAnsi="Arial" w:cs="Arial"/>
          <w:sz w:val="24"/>
          <w:szCs w:val="24"/>
        </w:rPr>
      </w:pPr>
    </w:p>
    <w:p w14:paraId="2D7900F9" w14:textId="3188DFB8" w:rsidR="00B12E11" w:rsidRDefault="00B12E11" w:rsidP="002D7BD6">
      <w:pPr>
        <w:jc w:val="center"/>
        <w:rPr>
          <w:rFonts w:ascii="Arial" w:hAnsi="Arial" w:cs="Arial"/>
          <w:sz w:val="24"/>
          <w:szCs w:val="24"/>
        </w:rPr>
      </w:pPr>
    </w:p>
    <w:p w14:paraId="6AFB5934" w14:textId="479A050B" w:rsidR="00B12E11" w:rsidRDefault="00B12E11" w:rsidP="002D7BD6">
      <w:pPr>
        <w:jc w:val="center"/>
        <w:rPr>
          <w:rFonts w:ascii="Arial" w:hAnsi="Arial" w:cs="Arial"/>
          <w:sz w:val="24"/>
          <w:szCs w:val="24"/>
        </w:rPr>
      </w:pPr>
    </w:p>
    <w:p w14:paraId="7AC05939" w14:textId="402BE4EE" w:rsidR="00B12E11" w:rsidRDefault="00B12E11" w:rsidP="002D7BD6">
      <w:pPr>
        <w:jc w:val="center"/>
        <w:rPr>
          <w:rFonts w:ascii="Arial" w:hAnsi="Arial" w:cs="Arial"/>
          <w:sz w:val="24"/>
          <w:szCs w:val="24"/>
        </w:rPr>
      </w:pPr>
    </w:p>
    <w:p w14:paraId="6EFA56CD" w14:textId="14E0D63C" w:rsidR="00B12E11" w:rsidRDefault="00B12E11" w:rsidP="002D7BD6">
      <w:pPr>
        <w:jc w:val="center"/>
        <w:rPr>
          <w:rFonts w:ascii="Arial" w:hAnsi="Arial" w:cs="Arial"/>
          <w:sz w:val="24"/>
          <w:szCs w:val="24"/>
        </w:rPr>
      </w:pPr>
    </w:p>
    <w:p w14:paraId="108774AC" w14:textId="379398CA" w:rsidR="00B12E11" w:rsidRDefault="00B12E11" w:rsidP="002D7BD6">
      <w:pPr>
        <w:jc w:val="center"/>
        <w:rPr>
          <w:rFonts w:ascii="Arial" w:hAnsi="Arial" w:cs="Arial"/>
          <w:sz w:val="24"/>
          <w:szCs w:val="24"/>
        </w:rPr>
      </w:pPr>
    </w:p>
    <w:p w14:paraId="345960F7" w14:textId="63E9A691" w:rsidR="00B12E11" w:rsidRDefault="00B12E11" w:rsidP="002D7BD6">
      <w:pPr>
        <w:jc w:val="center"/>
        <w:rPr>
          <w:rFonts w:ascii="Arial" w:hAnsi="Arial" w:cs="Arial"/>
          <w:sz w:val="24"/>
          <w:szCs w:val="24"/>
        </w:rPr>
      </w:pPr>
    </w:p>
    <w:p w14:paraId="15A7E36B" w14:textId="64CC3212" w:rsidR="00B12E11" w:rsidRDefault="00B12E11" w:rsidP="002D7BD6">
      <w:pPr>
        <w:jc w:val="center"/>
        <w:rPr>
          <w:rFonts w:ascii="Arial" w:hAnsi="Arial" w:cs="Arial"/>
          <w:sz w:val="24"/>
          <w:szCs w:val="24"/>
        </w:rPr>
      </w:pPr>
    </w:p>
    <w:p w14:paraId="08A9D135" w14:textId="75CB8A9C" w:rsidR="00B12E11" w:rsidRDefault="00B12E11" w:rsidP="002D7BD6">
      <w:pPr>
        <w:jc w:val="center"/>
        <w:rPr>
          <w:rFonts w:ascii="Arial" w:hAnsi="Arial" w:cs="Arial"/>
          <w:sz w:val="24"/>
          <w:szCs w:val="24"/>
        </w:rPr>
      </w:pPr>
    </w:p>
    <w:p w14:paraId="1C9170E5" w14:textId="12A4BC2A" w:rsidR="00B12E11" w:rsidRDefault="00B12E11" w:rsidP="002D7BD6">
      <w:pPr>
        <w:jc w:val="center"/>
        <w:rPr>
          <w:rFonts w:ascii="Arial" w:hAnsi="Arial" w:cs="Arial"/>
          <w:sz w:val="24"/>
          <w:szCs w:val="24"/>
        </w:rPr>
      </w:pPr>
    </w:p>
    <w:p w14:paraId="54D348DC" w14:textId="6DAAA3B8" w:rsidR="00B12E11" w:rsidRDefault="00B12E11" w:rsidP="002D7BD6">
      <w:pPr>
        <w:jc w:val="center"/>
        <w:rPr>
          <w:rFonts w:ascii="Arial" w:hAnsi="Arial" w:cs="Arial"/>
          <w:sz w:val="24"/>
          <w:szCs w:val="24"/>
        </w:rPr>
      </w:pPr>
    </w:p>
    <w:p w14:paraId="4657CCAB" w14:textId="77777777" w:rsidR="00B12E11" w:rsidRPr="00D417DA" w:rsidRDefault="00B12E11" w:rsidP="002D7BD6">
      <w:pPr>
        <w:jc w:val="center"/>
        <w:rPr>
          <w:rFonts w:ascii="Arial" w:hAnsi="Arial" w:cs="Arial"/>
          <w:sz w:val="24"/>
          <w:szCs w:val="24"/>
        </w:rPr>
      </w:pPr>
    </w:p>
    <w:p w14:paraId="596475E0" w14:textId="77777777" w:rsidR="008E00B8" w:rsidRPr="00D417DA" w:rsidRDefault="008E00B8" w:rsidP="00CE7D7D">
      <w:pPr>
        <w:rPr>
          <w:rFonts w:ascii="Arial" w:hAnsi="Arial" w:cs="Arial"/>
          <w:sz w:val="24"/>
          <w:szCs w:val="24"/>
        </w:rPr>
      </w:pPr>
    </w:p>
    <w:p w14:paraId="767704E4" w14:textId="7F9B0C2A" w:rsidR="008E00B8" w:rsidRPr="008865D3" w:rsidRDefault="008E00B8" w:rsidP="00CE7D7D">
      <w:pPr>
        <w:pStyle w:val="Heading1"/>
        <w:rPr>
          <w:rFonts w:cs="Arial"/>
          <w:szCs w:val="24"/>
        </w:rPr>
      </w:pPr>
      <w:bookmarkStart w:id="32" w:name="_Toc235738751"/>
      <w:r w:rsidRPr="008865D3">
        <w:rPr>
          <w:rFonts w:cs="Arial"/>
          <w:szCs w:val="24"/>
        </w:rPr>
        <w:lastRenderedPageBreak/>
        <w:t xml:space="preserve">CHAPTER </w:t>
      </w:r>
      <w:r w:rsidR="00CE7D7D" w:rsidRPr="008865D3">
        <w:rPr>
          <w:rFonts w:cs="Arial"/>
          <w:szCs w:val="24"/>
        </w:rPr>
        <w:t>III</w:t>
      </w:r>
      <w:r w:rsidRPr="008865D3">
        <w:rPr>
          <w:rFonts w:cs="Arial"/>
          <w:szCs w:val="24"/>
        </w:rPr>
        <w:t xml:space="preserve">: </w:t>
      </w:r>
      <w:r w:rsidR="00252BEF" w:rsidRPr="008865D3">
        <w:rPr>
          <w:rFonts w:cs="Arial"/>
          <w:szCs w:val="24"/>
        </w:rPr>
        <w:t>INTERNSHIP</w:t>
      </w:r>
      <w:r w:rsidRPr="008865D3">
        <w:rPr>
          <w:rFonts w:cs="Arial"/>
          <w:szCs w:val="24"/>
        </w:rPr>
        <w:t xml:space="preserve"> EXPERIECNE</w:t>
      </w:r>
      <w:bookmarkEnd w:id="32"/>
    </w:p>
    <w:p w14:paraId="4F038987" w14:textId="77777777" w:rsidR="008E00B8" w:rsidRPr="00D417DA" w:rsidRDefault="008E00B8" w:rsidP="008E00B8">
      <w:pPr>
        <w:rPr>
          <w:rFonts w:ascii="Arial" w:hAnsi="Arial" w:cs="Arial"/>
          <w:sz w:val="24"/>
          <w:szCs w:val="24"/>
        </w:rPr>
      </w:pPr>
    </w:p>
    <w:p w14:paraId="0ADB5EE4" w14:textId="117526C3" w:rsidR="0005252A" w:rsidRPr="008865D3" w:rsidRDefault="00442067" w:rsidP="00442067">
      <w:pPr>
        <w:pStyle w:val="Heading2"/>
        <w:rPr>
          <w:rFonts w:cs="Arial"/>
          <w:b/>
          <w:sz w:val="24"/>
          <w:szCs w:val="24"/>
        </w:rPr>
      </w:pPr>
      <w:bookmarkStart w:id="33" w:name="_Toc235738752"/>
      <w:r>
        <w:rPr>
          <w:rFonts w:cs="Arial"/>
          <w:b/>
          <w:sz w:val="24"/>
          <w:szCs w:val="24"/>
        </w:rPr>
        <w:t xml:space="preserve">3.1 </w:t>
      </w:r>
      <w:r w:rsidR="0005252A" w:rsidRPr="008865D3">
        <w:rPr>
          <w:rFonts w:cs="Arial"/>
          <w:b/>
          <w:sz w:val="24"/>
          <w:szCs w:val="24"/>
        </w:rPr>
        <w:t>Position, duties, and responsibilities</w:t>
      </w:r>
      <w:bookmarkEnd w:id="33"/>
      <w:r w:rsidR="0005252A" w:rsidRPr="008865D3">
        <w:rPr>
          <w:rFonts w:cs="Arial"/>
          <w:b/>
          <w:sz w:val="24"/>
          <w:szCs w:val="24"/>
        </w:rPr>
        <w:t xml:space="preserve"> </w:t>
      </w:r>
    </w:p>
    <w:p w14:paraId="0C76C913" w14:textId="77777777" w:rsidR="00CE7D7D" w:rsidRPr="00D417DA" w:rsidRDefault="00CE7D7D" w:rsidP="00CE7D7D">
      <w:pPr>
        <w:spacing w:after="120" w:line="360" w:lineRule="auto"/>
        <w:rPr>
          <w:rFonts w:ascii="Arial" w:eastAsia="Arial" w:hAnsi="Arial" w:cs="Arial"/>
          <w:sz w:val="24"/>
          <w:szCs w:val="24"/>
        </w:rPr>
      </w:pPr>
    </w:p>
    <w:p w14:paraId="745394C5" w14:textId="77777777" w:rsidR="00963CA9" w:rsidRPr="00963CA9" w:rsidRDefault="00963CA9" w:rsidP="00963CA9">
      <w:pPr>
        <w:spacing w:line="360" w:lineRule="auto"/>
        <w:jc w:val="both"/>
        <w:rPr>
          <w:rFonts w:ascii="Arial" w:hAnsi="Arial" w:cs="Arial"/>
          <w:color w:val="161F19"/>
          <w:sz w:val="24"/>
          <w:szCs w:val="24"/>
          <w:shd w:val="clear" w:color="auto" w:fill="FFFFFF"/>
        </w:rPr>
      </w:pPr>
      <w:r w:rsidRPr="00963CA9">
        <w:rPr>
          <w:rFonts w:ascii="Arial" w:hAnsi="Arial" w:cs="Arial"/>
          <w:color w:val="161F19"/>
          <w:sz w:val="24"/>
          <w:szCs w:val="24"/>
          <w:shd w:val="clear" w:color="auto" w:fill="FFFFFF"/>
        </w:rPr>
        <w:t>As part of my internship with Renata PLC, my job was as Marketing Intern within the Marketing Pharma Department. The department provided hands-on experience in the field of pharmaceutical branding, market analysis, promotional planning, sales support, and office documentation. Watched the activity of senior officers and got acquainted with the general rules of the department. After some days I began to work with some tasks under supervision.</w:t>
      </w:r>
      <w:r w:rsidRPr="00963CA9">
        <w:rPr>
          <w:rFonts w:ascii="Arial" w:hAnsi="Arial" w:cs="Arial"/>
          <w:color w:val="161F19"/>
          <w:sz w:val="24"/>
          <w:szCs w:val="24"/>
          <w:shd w:val="clear" w:color="auto" w:fill="FFFFFF"/>
        </w:rPr>
        <w:br/>
        <w:t>The work I did and my responsibilities were:</w:t>
      </w:r>
    </w:p>
    <w:p w14:paraId="00BAAE93"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Supporting marketing team in organizing data of sales and markets.</w:t>
      </w:r>
    </w:p>
    <w:p w14:paraId="527AEAF2"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Updating Doctor Lists, Product lists and Territory related information.</w:t>
      </w:r>
    </w:p>
    <w:p w14:paraId="41CE8E77"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Gathering competitor data from sources in the market and direct feedback.</w:t>
      </w:r>
    </w:p>
    <w:p w14:paraId="2BCC4566"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Assisting in the production of product and brand presentation materials.</w:t>
      </w:r>
    </w:p>
    <w:p w14:paraId="4C54123B"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Examining promotional document files and preparing approved documents.</w:t>
      </w:r>
    </w:p>
    <w:p w14:paraId="689B57BA" w14:textId="77777777"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Supporting documentation for campaign and CME.</w:t>
      </w:r>
    </w:p>
    <w:p w14:paraId="42B8BF57" w14:textId="35AF0DBD" w:rsidR="00963CA9" w:rsidRPr="00963CA9" w:rsidRDefault="00963CA9" w:rsidP="00963CA9">
      <w:pPr>
        <w:pStyle w:val="ListParagraph"/>
        <w:numPr>
          <w:ilvl w:val="0"/>
          <w:numId w:val="34"/>
        </w:numPr>
        <w:spacing w:line="360" w:lineRule="auto"/>
        <w:jc w:val="both"/>
        <w:rPr>
          <w:rFonts w:ascii="Arial" w:hAnsi="Arial" w:cs="Arial"/>
          <w:sz w:val="28"/>
          <w:szCs w:val="28"/>
        </w:rPr>
      </w:pPr>
      <w:r w:rsidRPr="00963CA9">
        <w:rPr>
          <w:rFonts w:ascii="Arial" w:hAnsi="Arial" w:cs="Arial"/>
          <w:color w:val="161F19"/>
          <w:sz w:val="24"/>
          <w:szCs w:val="24"/>
          <w:shd w:val="clear" w:color="auto" w:fill="FFFFFF"/>
        </w:rPr>
        <w:t>Supporting records checking samples and promotional items.</w:t>
      </w:r>
    </w:p>
    <w:p w14:paraId="45C58F90" w14:textId="5219311F" w:rsidR="00CE7D7D" w:rsidRPr="00963CA9" w:rsidRDefault="00963CA9" w:rsidP="00963CA9">
      <w:pPr>
        <w:pStyle w:val="ListParagraph"/>
        <w:numPr>
          <w:ilvl w:val="0"/>
          <w:numId w:val="34"/>
        </w:numPr>
        <w:spacing w:line="360" w:lineRule="auto"/>
        <w:jc w:val="both"/>
        <w:rPr>
          <w:rFonts w:ascii="Arial" w:hAnsi="Arial" w:cs="Arial"/>
          <w:sz w:val="24"/>
          <w:szCs w:val="24"/>
        </w:rPr>
      </w:pPr>
      <w:r w:rsidRPr="00963CA9">
        <w:rPr>
          <w:rFonts w:ascii="Arial" w:hAnsi="Arial" w:cs="Arial"/>
          <w:color w:val="161F19"/>
          <w:sz w:val="24"/>
          <w:szCs w:val="24"/>
          <w:shd w:val="clear" w:color="auto" w:fill="FFFFFF"/>
        </w:rPr>
        <w:t>Creating Daily Work Notebooks; Reporting to assigned supervisor</w:t>
      </w:r>
    </w:p>
    <w:p w14:paraId="472171DC" w14:textId="2B7E589E" w:rsidR="00CE7D7D" w:rsidRPr="00D417DA" w:rsidRDefault="00963CA9" w:rsidP="00CE7D7D">
      <w:pPr>
        <w:rPr>
          <w:rFonts w:ascii="Arial" w:hAnsi="Arial" w:cs="Arial"/>
          <w:sz w:val="24"/>
          <w:szCs w:val="24"/>
        </w:rPr>
      </w:pPr>
      <w:r w:rsidRPr="00D417DA">
        <w:rPr>
          <w:rFonts w:ascii="Arial" w:hAnsi="Arial" w:cs="Arial"/>
          <w:noProof/>
          <w:sz w:val="24"/>
          <w:szCs w:val="24"/>
        </w:rPr>
        <w:drawing>
          <wp:anchor distT="0" distB="0" distL="114300" distR="114300" simplePos="0" relativeHeight="251694080" behindDoc="0" locked="0" layoutInCell="1" allowOverlap="1" wp14:anchorId="2BDC13D6" wp14:editId="500B7378">
            <wp:simplePos x="0" y="0"/>
            <wp:positionH relativeFrom="margin">
              <wp:posOffset>786765</wp:posOffset>
            </wp:positionH>
            <wp:positionV relativeFrom="margin">
              <wp:posOffset>5605145</wp:posOffset>
            </wp:positionV>
            <wp:extent cx="3752850" cy="216662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_intern_op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52850" cy="2166620"/>
                    </a:xfrm>
                    <a:prstGeom prst="rect">
                      <a:avLst/>
                    </a:prstGeom>
                  </pic:spPr>
                </pic:pic>
              </a:graphicData>
            </a:graphic>
            <wp14:sizeRelH relativeFrom="margin">
              <wp14:pctWidth>0</wp14:pctWidth>
            </wp14:sizeRelH>
            <wp14:sizeRelV relativeFrom="margin">
              <wp14:pctHeight>0</wp14:pctHeight>
            </wp14:sizeRelV>
          </wp:anchor>
        </w:drawing>
      </w:r>
    </w:p>
    <w:p w14:paraId="6919E9FF" w14:textId="1C4767C6" w:rsidR="00CE7D7D" w:rsidRPr="00D417DA" w:rsidRDefault="00CE7D7D" w:rsidP="00CE7D7D">
      <w:pPr>
        <w:rPr>
          <w:rFonts w:ascii="Arial" w:hAnsi="Arial" w:cs="Arial"/>
          <w:sz w:val="24"/>
          <w:szCs w:val="24"/>
        </w:rPr>
      </w:pPr>
    </w:p>
    <w:p w14:paraId="2232DD1D" w14:textId="77777777" w:rsidR="00CE7D7D" w:rsidRPr="00D417DA" w:rsidRDefault="00CE7D7D" w:rsidP="00CE7D7D">
      <w:pPr>
        <w:rPr>
          <w:rFonts w:ascii="Arial" w:hAnsi="Arial" w:cs="Arial"/>
          <w:sz w:val="24"/>
          <w:szCs w:val="24"/>
        </w:rPr>
      </w:pPr>
    </w:p>
    <w:p w14:paraId="01E56218" w14:textId="77777777" w:rsidR="00CE7D7D" w:rsidRPr="00D417DA" w:rsidRDefault="00CE7D7D" w:rsidP="00CE7D7D">
      <w:pPr>
        <w:pStyle w:val="Caption"/>
        <w:rPr>
          <w:rFonts w:cs="Arial"/>
          <w:sz w:val="24"/>
          <w:szCs w:val="24"/>
        </w:rPr>
      </w:pPr>
    </w:p>
    <w:p w14:paraId="57F0DABB" w14:textId="77777777" w:rsidR="00CE7D7D" w:rsidRPr="00D417DA" w:rsidRDefault="00CE7D7D" w:rsidP="00CE7D7D">
      <w:pPr>
        <w:pStyle w:val="Caption"/>
        <w:rPr>
          <w:rFonts w:cs="Arial"/>
          <w:sz w:val="24"/>
          <w:szCs w:val="24"/>
        </w:rPr>
      </w:pPr>
    </w:p>
    <w:p w14:paraId="4E0411A0" w14:textId="77777777" w:rsidR="00CE7D7D" w:rsidRPr="00D417DA" w:rsidRDefault="00CE7D7D" w:rsidP="00CE7D7D">
      <w:pPr>
        <w:pStyle w:val="Caption"/>
        <w:rPr>
          <w:rFonts w:cs="Arial"/>
          <w:sz w:val="24"/>
          <w:szCs w:val="24"/>
        </w:rPr>
      </w:pPr>
    </w:p>
    <w:p w14:paraId="0D2501DE" w14:textId="77777777" w:rsidR="00CE7D7D" w:rsidRPr="00D417DA" w:rsidRDefault="00CE7D7D" w:rsidP="00CE7D7D">
      <w:pPr>
        <w:pStyle w:val="Caption"/>
        <w:rPr>
          <w:rFonts w:cs="Arial"/>
          <w:sz w:val="24"/>
          <w:szCs w:val="24"/>
        </w:rPr>
      </w:pPr>
    </w:p>
    <w:p w14:paraId="232F6AB2" w14:textId="6D1CE609" w:rsidR="00AE73FE" w:rsidRPr="00AE73FE" w:rsidRDefault="00F530FD" w:rsidP="00AE73FE">
      <w:pPr>
        <w:pStyle w:val="Caption"/>
        <w:rPr>
          <w:rFonts w:cs="Arial"/>
          <w:sz w:val="24"/>
          <w:szCs w:val="24"/>
        </w:rPr>
      </w:pPr>
      <w:r>
        <w:rPr>
          <w:rFonts w:cs="Arial"/>
          <w:sz w:val="24"/>
          <w:szCs w:val="24"/>
        </w:rPr>
        <w:t>Figure-6</w:t>
      </w:r>
      <w:r w:rsidR="00CE7D7D" w:rsidRPr="00D417DA">
        <w:rPr>
          <w:rFonts w:cs="Arial"/>
          <w:sz w:val="24"/>
          <w:szCs w:val="24"/>
        </w:rPr>
        <w:t>: Internship Work Process in Marketing Pharma Department</w:t>
      </w:r>
      <w:bookmarkStart w:id="34" w:name="_Toc235738753"/>
    </w:p>
    <w:p w14:paraId="20EE66E3" w14:textId="3B1B58EE" w:rsidR="000A7047" w:rsidRDefault="00442067" w:rsidP="00442067">
      <w:pPr>
        <w:pStyle w:val="Heading2"/>
        <w:rPr>
          <w:rFonts w:cs="Arial"/>
          <w:b/>
          <w:sz w:val="24"/>
          <w:szCs w:val="24"/>
        </w:rPr>
      </w:pPr>
      <w:r>
        <w:rPr>
          <w:rFonts w:cs="Arial"/>
          <w:b/>
          <w:sz w:val="24"/>
          <w:szCs w:val="24"/>
        </w:rPr>
        <w:lastRenderedPageBreak/>
        <w:t xml:space="preserve">3.2 </w:t>
      </w:r>
      <w:r w:rsidR="0005252A" w:rsidRPr="008865D3">
        <w:rPr>
          <w:rFonts w:cs="Arial"/>
          <w:b/>
          <w:sz w:val="24"/>
          <w:szCs w:val="24"/>
        </w:rPr>
        <w:t>Training</w:t>
      </w:r>
      <w:bookmarkEnd w:id="34"/>
      <w:r w:rsidR="0005252A" w:rsidRPr="008865D3">
        <w:rPr>
          <w:rFonts w:cs="Arial"/>
          <w:b/>
          <w:sz w:val="24"/>
          <w:szCs w:val="24"/>
        </w:rPr>
        <w:t xml:space="preserve"> </w:t>
      </w:r>
    </w:p>
    <w:p w14:paraId="4E6CB8D6" w14:textId="77777777" w:rsidR="00FB4EB4" w:rsidRPr="00FB4EB4" w:rsidRDefault="00FB4EB4" w:rsidP="00FB4EB4"/>
    <w:p w14:paraId="538DA901" w14:textId="27A0319B" w:rsidR="00AE73FE" w:rsidRDefault="00AE73FE" w:rsidP="00AE73FE">
      <w:pPr>
        <w:spacing w:after="120" w:line="360" w:lineRule="auto"/>
        <w:jc w:val="both"/>
        <w:rPr>
          <w:rFonts w:ascii="Arial" w:hAnsi="Arial" w:cs="Arial"/>
          <w:color w:val="161F19"/>
          <w:sz w:val="24"/>
          <w:szCs w:val="24"/>
          <w:shd w:val="clear" w:color="auto" w:fill="FFFFFF"/>
        </w:rPr>
      </w:pPr>
      <w:r w:rsidRPr="00AE73FE">
        <w:rPr>
          <w:rFonts w:ascii="Arial" w:hAnsi="Arial" w:cs="Arial"/>
          <w:color w:val="161F19"/>
          <w:sz w:val="24"/>
          <w:szCs w:val="24"/>
          <w:shd w:val="clear" w:color="auto" w:fill="FFFFFF"/>
        </w:rPr>
        <w:t>The internship training began with an orientation to the Renata PLC, the Marketing Pharma Department and the rules of the office. Company history, Department structure, Product categories, Brand planning, Sales force coordination and Communication ethics were all the things I learned about. The officers stated the principle of pharmaceutical marketing should be accurate, responsible and based on approved product information. The training was in the form of assignments. I was taught how to read sales reports, to organize the Excel sheets, update doctor information, figure out who the good prescribers are and how to compare product performance while creating short sales summaries. I also gained insight to the processes of creating, reviewing, approving and distributing promotional materials to the field force. I noticed that the department values data, and values communication as well. Marketing isn't a decision that is taken on instinct. The team utilizes sales trends, prescription information, field feedback, competition, product lifecycle stage and management objectives. This gave me an idea of how decisions are made in the pharma industry when it comes to practicality of marketing.</w:t>
      </w:r>
      <w:r w:rsidRPr="00AE73FE">
        <w:rPr>
          <w:rFonts w:ascii="Arial" w:hAnsi="Arial" w:cs="Arial"/>
          <w:color w:val="161F19"/>
          <w:sz w:val="24"/>
          <w:szCs w:val="24"/>
          <w:shd w:val="clear" w:color="auto" w:fill="FFFFFF"/>
        </w:rPr>
        <w:br/>
        <w:t>The student is contributing to the functions of the department.</w:t>
      </w:r>
      <w:r>
        <w:rPr>
          <w:rFonts w:ascii="Arial" w:hAnsi="Arial" w:cs="Arial"/>
          <w:color w:val="161F19"/>
          <w:sz w:val="24"/>
          <w:szCs w:val="24"/>
          <w:shd w:val="clear" w:color="auto" w:fill="FFFFFF"/>
        </w:rPr>
        <w:t xml:space="preserve"> </w:t>
      </w:r>
      <w:r w:rsidRPr="00AE73FE">
        <w:rPr>
          <w:rFonts w:ascii="Arial" w:hAnsi="Arial" w:cs="Arial"/>
          <w:color w:val="161F19"/>
          <w:sz w:val="24"/>
          <w:szCs w:val="24"/>
          <w:shd w:val="clear" w:color="auto" w:fill="FFFFFF"/>
        </w:rPr>
        <w:t>The student is helping to perform departmental duties.</w:t>
      </w:r>
    </w:p>
    <w:p w14:paraId="479BD097" w14:textId="3F9DFD0F" w:rsidR="00AE73FE" w:rsidRDefault="00AE73FE" w:rsidP="00AE73FE">
      <w:pPr>
        <w:spacing w:after="120" w:line="360" w:lineRule="auto"/>
        <w:jc w:val="both"/>
        <w:rPr>
          <w:rFonts w:ascii="Arial" w:hAnsi="Arial" w:cs="Arial"/>
          <w:color w:val="161F19"/>
          <w:sz w:val="24"/>
          <w:szCs w:val="24"/>
          <w:shd w:val="clear" w:color="auto" w:fill="FFFFFF"/>
        </w:rPr>
      </w:pPr>
    </w:p>
    <w:p w14:paraId="2B01F7E0" w14:textId="058F1489" w:rsidR="00AE73FE" w:rsidRDefault="00AE73FE" w:rsidP="00AE73FE">
      <w:pPr>
        <w:spacing w:after="120" w:line="360" w:lineRule="auto"/>
        <w:jc w:val="both"/>
        <w:rPr>
          <w:rFonts w:ascii="Arial" w:hAnsi="Arial" w:cs="Arial"/>
          <w:color w:val="161F19"/>
          <w:sz w:val="24"/>
          <w:szCs w:val="24"/>
          <w:shd w:val="clear" w:color="auto" w:fill="FFFFFF"/>
        </w:rPr>
      </w:pPr>
    </w:p>
    <w:p w14:paraId="5D137C2C" w14:textId="4F8F8ADC" w:rsidR="00AE73FE" w:rsidRDefault="00AE73FE" w:rsidP="00AE73FE">
      <w:pPr>
        <w:spacing w:after="120" w:line="360" w:lineRule="auto"/>
        <w:jc w:val="both"/>
        <w:rPr>
          <w:rFonts w:ascii="Arial" w:hAnsi="Arial" w:cs="Arial"/>
          <w:color w:val="161F19"/>
          <w:sz w:val="24"/>
          <w:szCs w:val="24"/>
          <w:shd w:val="clear" w:color="auto" w:fill="FFFFFF"/>
        </w:rPr>
      </w:pPr>
    </w:p>
    <w:p w14:paraId="50CF02D2" w14:textId="30AC1785" w:rsidR="00AE73FE" w:rsidRDefault="00AE73FE" w:rsidP="00AE73FE">
      <w:pPr>
        <w:spacing w:after="120" w:line="360" w:lineRule="auto"/>
        <w:jc w:val="both"/>
        <w:rPr>
          <w:rFonts w:ascii="Arial" w:hAnsi="Arial" w:cs="Arial"/>
          <w:color w:val="161F19"/>
          <w:sz w:val="24"/>
          <w:szCs w:val="24"/>
          <w:shd w:val="clear" w:color="auto" w:fill="FFFFFF"/>
        </w:rPr>
      </w:pPr>
    </w:p>
    <w:p w14:paraId="550F0C00" w14:textId="3D4C4F2A" w:rsidR="00AE73FE" w:rsidRDefault="00AE73FE" w:rsidP="00AE73FE">
      <w:pPr>
        <w:spacing w:after="120" w:line="360" w:lineRule="auto"/>
        <w:jc w:val="both"/>
        <w:rPr>
          <w:rFonts w:ascii="Arial" w:hAnsi="Arial" w:cs="Arial"/>
          <w:color w:val="161F19"/>
          <w:sz w:val="24"/>
          <w:szCs w:val="24"/>
          <w:shd w:val="clear" w:color="auto" w:fill="FFFFFF"/>
        </w:rPr>
      </w:pPr>
    </w:p>
    <w:p w14:paraId="3385DF11" w14:textId="31CB5CBA" w:rsidR="00AE73FE" w:rsidRDefault="00AE73FE" w:rsidP="00AE73FE">
      <w:pPr>
        <w:spacing w:after="120" w:line="360" w:lineRule="auto"/>
        <w:jc w:val="both"/>
        <w:rPr>
          <w:rFonts w:ascii="Arial" w:hAnsi="Arial" w:cs="Arial"/>
          <w:color w:val="161F19"/>
          <w:sz w:val="24"/>
          <w:szCs w:val="24"/>
          <w:shd w:val="clear" w:color="auto" w:fill="FFFFFF"/>
        </w:rPr>
      </w:pPr>
    </w:p>
    <w:p w14:paraId="61B12555" w14:textId="63F21EF2" w:rsidR="00AE73FE" w:rsidRDefault="00AE73FE" w:rsidP="00AE73FE">
      <w:pPr>
        <w:spacing w:after="120" w:line="360" w:lineRule="auto"/>
        <w:jc w:val="both"/>
        <w:rPr>
          <w:rFonts w:ascii="Arial" w:hAnsi="Arial" w:cs="Arial"/>
          <w:color w:val="161F19"/>
          <w:sz w:val="24"/>
          <w:szCs w:val="24"/>
          <w:shd w:val="clear" w:color="auto" w:fill="FFFFFF"/>
        </w:rPr>
      </w:pPr>
    </w:p>
    <w:p w14:paraId="5A9A076C" w14:textId="621BAE72" w:rsidR="00AE73FE" w:rsidRDefault="00AE73FE" w:rsidP="00AE73FE">
      <w:pPr>
        <w:spacing w:after="120" w:line="360" w:lineRule="auto"/>
        <w:jc w:val="both"/>
        <w:rPr>
          <w:rFonts w:ascii="Arial" w:hAnsi="Arial" w:cs="Arial"/>
          <w:color w:val="161F19"/>
          <w:sz w:val="24"/>
          <w:szCs w:val="24"/>
          <w:shd w:val="clear" w:color="auto" w:fill="FFFFFF"/>
        </w:rPr>
      </w:pPr>
    </w:p>
    <w:p w14:paraId="5B00410D" w14:textId="33CC704E" w:rsidR="00AE73FE" w:rsidRDefault="00AE73FE" w:rsidP="00AE73FE">
      <w:pPr>
        <w:spacing w:after="120" w:line="360" w:lineRule="auto"/>
        <w:jc w:val="both"/>
        <w:rPr>
          <w:rFonts w:ascii="Arial" w:hAnsi="Arial" w:cs="Arial"/>
          <w:color w:val="161F19"/>
          <w:sz w:val="24"/>
          <w:szCs w:val="24"/>
          <w:shd w:val="clear" w:color="auto" w:fill="FFFFFF"/>
        </w:rPr>
      </w:pPr>
    </w:p>
    <w:p w14:paraId="44FD3F58" w14:textId="77777777" w:rsidR="00AE73FE" w:rsidRPr="00AE73FE" w:rsidRDefault="00AE73FE" w:rsidP="00AE73FE">
      <w:pPr>
        <w:spacing w:after="120" w:line="360" w:lineRule="auto"/>
        <w:jc w:val="both"/>
        <w:rPr>
          <w:rFonts w:ascii="Arial" w:hAnsi="Arial" w:cs="Arial"/>
          <w:color w:val="161F19"/>
          <w:sz w:val="24"/>
          <w:szCs w:val="24"/>
          <w:shd w:val="clear" w:color="auto" w:fill="FFFFFF"/>
        </w:rPr>
      </w:pPr>
    </w:p>
    <w:tbl>
      <w:tblPr>
        <w:tblStyle w:val="TableGrid"/>
        <w:tblW w:w="0" w:type="auto"/>
        <w:jc w:val="center"/>
        <w:tblLook w:val="04A0" w:firstRow="1" w:lastRow="0" w:firstColumn="1" w:lastColumn="0" w:noHBand="0" w:noVBand="1"/>
      </w:tblPr>
      <w:tblGrid>
        <w:gridCol w:w="3117"/>
        <w:gridCol w:w="3116"/>
        <w:gridCol w:w="3117"/>
      </w:tblGrid>
      <w:tr w:rsidR="00CE7D7D" w:rsidRPr="00D417DA" w14:paraId="3FE0A908" w14:textId="77777777" w:rsidTr="00A067B7">
        <w:trPr>
          <w:jc w:val="center"/>
        </w:trPr>
        <w:tc>
          <w:tcPr>
            <w:tcW w:w="3120" w:type="dxa"/>
            <w:vAlign w:val="center"/>
          </w:tcPr>
          <w:p w14:paraId="14286D58" w14:textId="77777777" w:rsidR="00CE7D7D" w:rsidRPr="00D417DA" w:rsidRDefault="00CE7D7D" w:rsidP="00FB4EB4">
            <w:pPr>
              <w:jc w:val="both"/>
              <w:rPr>
                <w:rFonts w:ascii="Arial" w:hAnsi="Arial" w:cs="Arial"/>
                <w:sz w:val="24"/>
                <w:szCs w:val="24"/>
              </w:rPr>
            </w:pPr>
            <w:r w:rsidRPr="00D417DA">
              <w:rPr>
                <w:rFonts w:ascii="Arial" w:eastAsia="Arial" w:hAnsi="Arial" w:cs="Arial"/>
                <w:b/>
                <w:sz w:val="24"/>
                <w:szCs w:val="24"/>
              </w:rPr>
              <w:lastRenderedPageBreak/>
              <w:t>Week/Phase</w:t>
            </w:r>
          </w:p>
        </w:tc>
        <w:tc>
          <w:tcPr>
            <w:tcW w:w="3120" w:type="dxa"/>
            <w:vAlign w:val="center"/>
          </w:tcPr>
          <w:p w14:paraId="6DF77ED7" w14:textId="77777777" w:rsidR="00CE7D7D" w:rsidRPr="00D417DA" w:rsidRDefault="00CE7D7D" w:rsidP="00FB4EB4">
            <w:pPr>
              <w:jc w:val="both"/>
              <w:rPr>
                <w:rFonts w:ascii="Arial" w:hAnsi="Arial" w:cs="Arial"/>
                <w:sz w:val="24"/>
                <w:szCs w:val="24"/>
              </w:rPr>
            </w:pPr>
            <w:r w:rsidRPr="00D417DA">
              <w:rPr>
                <w:rFonts w:ascii="Arial" w:eastAsia="Arial" w:hAnsi="Arial" w:cs="Arial"/>
                <w:b/>
                <w:sz w:val="24"/>
                <w:szCs w:val="24"/>
              </w:rPr>
              <w:t>Training Area</w:t>
            </w:r>
          </w:p>
        </w:tc>
        <w:tc>
          <w:tcPr>
            <w:tcW w:w="3120" w:type="dxa"/>
            <w:vAlign w:val="center"/>
          </w:tcPr>
          <w:p w14:paraId="4AC9EEF2" w14:textId="77777777" w:rsidR="00CE7D7D" w:rsidRPr="00D417DA" w:rsidRDefault="00CE7D7D" w:rsidP="00FB4EB4">
            <w:pPr>
              <w:jc w:val="both"/>
              <w:rPr>
                <w:rFonts w:ascii="Arial" w:hAnsi="Arial" w:cs="Arial"/>
                <w:sz w:val="24"/>
                <w:szCs w:val="24"/>
              </w:rPr>
            </w:pPr>
            <w:r w:rsidRPr="00D417DA">
              <w:rPr>
                <w:rFonts w:ascii="Arial" w:eastAsia="Arial" w:hAnsi="Arial" w:cs="Arial"/>
                <w:b/>
                <w:sz w:val="24"/>
                <w:szCs w:val="24"/>
              </w:rPr>
              <w:t>Learning Outcome</w:t>
            </w:r>
          </w:p>
        </w:tc>
      </w:tr>
      <w:tr w:rsidR="00CE7D7D" w:rsidRPr="00D417DA" w14:paraId="6D2E830E" w14:textId="77777777" w:rsidTr="00A067B7">
        <w:trPr>
          <w:jc w:val="center"/>
        </w:trPr>
        <w:tc>
          <w:tcPr>
            <w:tcW w:w="3120" w:type="dxa"/>
            <w:vAlign w:val="center"/>
          </w:tcPr>
          <w:p w14:paraId="28C1800F"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1</w:t>
            </w:r>
          </w:p>
        </w:tc>
        <w:tc>
          <w:tcPr>
            <w:tcW w:w="3120" w:type="dxa"/>
            <w:vAlign w:val="center"/>
          </w:tcPr>
          <w:p w14:paraId="225A855C"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Orientation and department introduction</w:t>
            </w:r>
          </w:p>
        </w:tc>
        <w:tc>
          <w:tcPr>
            <w:tcW w:w="3120" w:type="dxa"/>
            <w:vAlign w:val="center"/>
          </w:tcPr>
          <w:p w14:paraId="05BADFF6"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Understood company culture, reporting system, and basic department work.</w:t>
            </w:r>
          </w:p>
        </w:tc>
      </w:tr>
      <w:tr w:rsidR="00CE7D7D" w:rsidRPr="00D417DA" w14:paraId="37A74B52" w14:textId="77777777" w:rsidTr="00A067B7">
        <w:trPr>
          <w:jc w:val="center"/>
        </w:trPr>
        <w:tc>
          <w:tcPr>
            <w:tcW w:w="3120" w:type="dxa"/>
            <w:vAlign w:val="center"/>
          </w:tcPr>
          <w:p w14:paraId="2C66B41C"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2</w:t>
            </w:r>
          </w:p>
        </w:tc>
        <w:tc>
          <w:tcPr>
            <w:tcW w:w="3120" w:type="dxa"/>
            <w:vAlign w:val="center"/>
          </w:tcPr>
          <w:p w14:paraId="7B18721B"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Product and brand overview</w:t>
            </w:r>
          </w:p>
        </w:tc>
        <w:tc>
          <w:tcPr>
            <w:tcW w:w="3120" w:type="dxa"/>
            <w:vAlign w:val="center"/>
          </w:tcPr>
          <w:p w14:paraId="73DE7123"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Learned product categories, brand positioning, and therapeutic focus areas.</w:t>
            </w:r>
          </w:p>
        </w:tc>
      </w:tr>
      <w:tr w:rsidR="00CE7D7D" w:rsidRPr="00D417DA" w14:paraId="289A6BCE" w14:textId="77777777" w:rsidTr="00A067B7">
        <w:trPr>
          <w:jc w:val="center"/>
        </w:trPr>
        <w:tc>
          <w:tcPr>
            <w:tcW w:w="3120" w:type="dxa"/>
            <w:vAlign w:val="center"/>
          </w:tcPr>
          <w:p w14:paraId="28014927"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3</w:t>
            </w:r>
          </w:p>
        </w:tc>
        <w:tc>
          <w:tcPr>
            <w:tcW w:w="3120" w:type="dxa"/>
            <w:vAlign w:val="center"/>
          </w:tcPr>
          <w:p w14:paraId="54603821"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Sales data and market analysis</w:t>
            </w:r>
          </w:p>
        </w:tc>
        <w:tc>
          <w:tcPr>
            <w:tcW w:w="3120" w:type="dxa"/>
            <w:vAlign w:val="center"/>
          </w:tcPr>
          <w:p w14:paraId="0A563776"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Practiced Excel-based data organization and basic performance interpretation.</w:t>
            </w:r>
          </w:p>
        </w:tc>
      </w:tr>
      <w:tr w:rsidR="00CE7D7D" w:rsidRPr="00D417DA" w14:paraId="782B49C1" w14:textId="77777777" w:rsidTr="00A067B7">
        <w:trPr>
          <w:jc w:val="center"/>
        </w:trPr>
        <w:tc>
          <w:tcPr>
            <w:tcW w:w="3120" w:type="dxa"/>
            <w:vAlign w:val="center"/>
          </w:tcPr>
          <w:p w14:paraId="472691AE"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4</w:t>
            </w:r>
          </w:p>
        </w:tc>
        <w:tc>
          <w:tcPr>
            <w:tcW w:w="3120" w:type="dxa"/>
            <w:vAlign w:val="center"/>
          </w:tcPr>
          <w:p w14:paraId="2DAFA3DE"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Promotional material and approval process</w:t>
            </w:r>
          </w:p>
        </w:tc>
        <w:tc>
          <w:tcPr>
            <w:tcW w:w="3120" w:type="dxa"/>
            <w:vAlign w:val="center"/>
          </w:tcPr>
          <w:p w14:paraId="462E4574"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Understood the importance of approved claims and ethical communication.</w:t>
            </w:r>
          </w:p>
        </w:tc>
      </w:tr>
      <w:tr w:rsidR="00CE7D7D" w:rsidRPr="00D417DA" w14:paraId="1DC961CB" w14:textId="77777777" w:rsidTr="00A067B7">
        <w:trPr>
          <w:jc w:val="center"/>
        </w:trPr>
        <w:tc>
          <w:tcPr>
            <w:tcW w:w="3120" w:type="dxa"/>
            <w:vAlign w:val="center"/>
          </w:tcPr>
          <w:p w14:paraId="2FB9706B"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5</w:t>
            </w:r>
          </w:p>
        </w:tc>
        <w:tc>
          <w:tcPr>
            <w:tcW w:w="3120" w:type="dxa"/>
            <w:vAlign w:val="center"/>
          </w:tcPr>
          <w:p w14:paraId="781A83B9"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Field force and doctor coverage support</w:t>
            </w:r>
          </w:p>
        </w:tc>
        <w:tc>
          <w:tcPr>
            <w:tcW w:w="3120" w:type="dxa"/>
            <w:vAlign w:val="center"/>
          </w:tcPr>
          <w:p w14:paraId="2C3C3BA8"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Learned how marketing supports medical promotion executives and sales teams.</w:t>
            </w:r>
          </w:p>
        </w:tc>
      </w:tr>
      <w:tr w:rsidR="00CE7D7D" w:rsidRPr="00D417DA" w14:paraId="2338CBDE" w14:textId="77777777" w:rsidTr="00A067B7">
        <w:trPr>
          <w:jc w:val="center"/>
        </w:trPr>
        <w:tc>
          <w:tcPr>
            <w:tcW w:w="3120" w:type="dxa"/>
            <w:vAlign w:val="center"/>
          </w:tcPr>
          <w:p w14:paraId="51B96058"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Week 6 onward</w:t>
            </w:r>
          </w:p>
        </w:tc>
        <w:tc>
          <w:tcPr>
            <w:tcW w:w="3120" w:type="dxa"/>
            <w:vAlign w:val="center"/>
          </w:tcPr>
          <w:p w14:paraId="4FB1E144"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Campaign and reporting support</w:t>
            </w:r>
          </w:p>
        </w:tc>
        <w:tc>
          <w:tcPr>
            <w:tcW w:w="3120" w:type="dxa"/>
            <w:vAlign w:val="center"/>
          </w:tcPr>
          <w:p w14:paraId="761BCA9C" w14:textId="77777777" w:rsidR="00CE7D7D" w:rsidRPr="00D417DA" w:rsidRDefault="00CE7D7D" w:rsidP="00FB4EB4">
            <w:pPr>
              <w:jc w:val="both"/>
              <w:rPr>
                <w:rFonts w:ascii="Arial" w:hAnsi="Arial" w:cs="Arial"/>
                <w:sz w:val="24"/>
                <w:szCs w:val="24"/>
              </w:rPr>
            </w:pPr>
            <w:r w:rsidRPr="00D417DA">
              <w:rPr>
                <w:rFonts w:ascii="Arial" w:eastAsia="Arial" w:hAnsi="Arial" w:cs="Arial"/>
                <w:sz w:val="24"/>
                <w:szCs w:val="24"/>
              </w:rPr>
              <w:t>Prepared summaries, event support documents, and internship work notes.</w:t>
            </w:r>
          </w:p>
        </w:tc>
      </w:tr>
    </w:tbl>
    <w:p w14:paraId="7627FDA9" w14:textId="77777777" w:rsidR="00AE73FE" w:rsidRDefault="00AE73FE" w:rsidP="00FB4EB4">
      <w:pPr>
        <w:pStyle w:val="Caption"/>
        <w:rPr>
          <w:rFonts w:cs="Arial"/>
          <w:sz w:val="24"/>
          <w:szCs w:val="24"/>
        </w:rPr>
      </w:pPr>
    </w:p>
    <w:p w14:paraId="7E1F7778" w14:textId="773B2478" w:rsidR="008865D3" w:rsidRDefault="00CE7D7D" w:rsidP="00FB4EB4">
      <w:pPr>
        <w:pStyle w:val="Caption"/>
        <w:rPr>
          <w:rFonts w:cs="Arial"/>
          <w:sz w:val="24"/>
          <w:szCs w:val="24"/>
        </w:rPr>
      </w:pPr>
      <w:r w:rsidRPr="00D417DA">
        <w:rPr>
          <w:rFonts w:cs="Arial"/>
          <w:sz w:val="24"/>
          <w:szCs w:val="24"/>
        </w:rPr>
        <w:t>Table-2: Internship Training and Work Activity Schedule</w:t>
      </w:r>
    </w:p>
    <w:p w14:paraId="32F2F4F9" w14:textId="2DACC528" w:rsidR="00AE73FE" w:rsidRDefault="00AE73FE" w:rsidP="00AE73FE"/>
    <w:p w14:paraId="58145B0F" w14:textId="5842ABBA" w:rsidR="00AE73FE" w:rsidRDefault="00AE73FE" w:rsidP="00AE73FE"/>
    <w:p w14:paraId="10C2DEC8" w14:textId="45EF1EE3" w:rsidR="00AE73FE" w:rsidRDefault="00AE73FE" w:rsidP="00AE73FE"/>
    <w:p w14:paraId="0180BDDD" w14:textId="4FB51B26" w:rsidR="00AE73FE" w:rsidRDefault="00AE73FE" w:rsidP="00AE73FE"/>
    <w:p w14:paraId="71DF66DB" w14:textId="19F3D9BF" w:rsidR="00AE73FE" w:rsidRDefault="00AE73FE" w:rsidP="00AE73FE"/>
    <w:p w14:paraId="3AF53D71" w14:textId="711CE563" w:rsidR="00AE73FE" w:rsidRDefault="00AE73FE" w:rsidP="00AE73FE"/>
    <w:p w14:paraId="7C98EF43" w14:textId="231FE6A1" w:rsidR="00AE73FE" w:rsidRDefault="00AE73FE" w:rsidP="00AE73FE"/>
    <w:p w14:paraId="19DF80FD" w14:textId="0411D160" w:rsidR="00AE73FE" w:rsidRDefault="00AE73FE" w:rsidP="00AE73FE"/>
    <w:p w14:paraId="3A99F51D" w14:textId="565815D5" w:rsidR="00AE73FE" w:rsidRDefault="00AE73FE" w:rsidP="00AE73FE"/>
    <w:p w14:paraId="0C4A6938" w14:textId="179182CF" w:rsidR="00AE73FE" w:rsidRDefault="00AE73FE" w:rsidP="00AE73FE"/>
    <w:p w14:paraId="4453F12D" w14:textId="77777777" w:rsidR="00AE73FE" w:rsidRPr="00AE73FE" w:rsidRDefault="00AE73FE" w:rsidP="00AE73FE"/>
    <w:p w14:paraId="0B5465EB" w14:textId="70A7067E" w:rsidR="0005252A" w:rsidRPr="00D417DA" w:rsidRDefault="00442067" w:rsidP="00442067">
      <w:pPr>
        <w:pStyle w:val="Heading2"/>
        <w:rPr>
          <w:rFonts w:cs="Arial"/>
          <w:b/>
          <w:sz w:val="24"/>
          <w:szCs w:val="24"/>
        </w:rPr>
      </w:pPr>
      <w:bookmarkStart w:id="35" w:name="_Toc235738754"/>
      <w:r>
        <w:rPr>
          <w:rFonts w:cs="Arial"/>
          <w:b/>
          <w:sz w:val="24"/>
          <w:szCs w:val="24"/>
        </w:rPr>
        <w:lastRenderedPageBreak/>
        <w:t xml:space="preserve">3.3 </w:t>
      </w:r>
      <w:r w:rsidR="0005252A" w:rsidRPr="00D417DA">
        <w:rPr>
          <w:rFonts w:cs="Arial"/>
          <w:b/>
          <w:sz w:val="24"/>
          <w:szCs w:val="24"/>
        </w:rPr>
        <w:t>Contribution to departmental functions</w:t>
      </w:r>
      <w:bookmarkEnd w:id="35"/>
      <w:r w:rsidR="0005252A" w:rsidRPr="00D417DA">
        <w:rPr>
          <w:rFonts w:cs="Arial"/>
          <w:b/>
          <w:sz w:val="24"/>
          <w:szCs w:val="24"/>
        </w:rPr>
        <w:t xml:space="preserve"> </w:t>
      </w:r>
    </w:p>
    <w:p w14:paraId="36A9CDF0" w14:textId="77777777" w:rsidR="00CE7D7D" w:rsidRPr="00D417DA" w:rsidRDefault="00CE7D7D" w:rsidP="00CE7D7D">
      <w:pPr>
        <w:rPr>
          <w:rFonts w:ascii="Arial" w:hAnsi="Arial" w:cs="Arial"/>
          <w:sz w:val="24"/>
          <w:szCs w:val="24"/>
        </w:rPr>
      </w:pPr>
    </w:p>
    <w:p w14:paraId="77D451DD" w14:textId="77777777" w:rsidR="00AE73FE" w:rsidRPr="00C34300" w:rsidRDefault="00AE73FE" w:rsidP="00C34300">
      <w:pPr>
        <w:spacing w:after="120"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In the internship, I helped with various activities of the Marketing Pharma Department under supervision. As an intern I attempted to perform all tasks assigned diligently and promptly. The following is a description of my contributions.</w:t>
      </w:r>
    </w:p>
    <w:p w14:paraId="03885977" w14:textId="77777777" w:rsidR="00C34300" w:rsidRPr="00C34300" w:rsidRDefault="00C34300" w:rsidP="00C34300">
      <w:pPr>
        <w:spacing w:after="120" w:line="360" w:lineRule="auto"/>
        <w:jc w:val="both"/>
        <w:rPr>
          <w:rFonts w:ascii="Arial" w:hAnsi="Arial" w:cs="Arial"/>
          <w:b/>
          <w:bCs/>
          <w:color w:val="161F19"/>
          <w:sz w:val="24"/>
          <w:szCs w:val="24"/>
          <w:shd w:val="clear" w:color="auto" w:fill="FFFFFF"/>
        </w:rPr>
      </w:pPr>
      <w:r w:rsidRPr="00C34300">
        <w:rPr>
          <w:rFonts w:ascii="Arial" w:hAnsi="Arial" w:cs="Arial"/>
          <w:b/>
          <w:bCs/>
          <w:color w:val="161F19"/>
          <w:sz w:val="24"/>
          <w:szCs w:val="24"/>
          <w:shd w:val="clear" w:color="auto" w:fill="FFFFFF"/>
        </w:rPr>
        <w:t>Support to market research and data:</w:t>
      </w:r>
    </w:p>
    <w:p w14:paraId="1A1E01BC" w14:textId="77777777" w:rsidR="00C34300" w:rsidRPr="00C34300" w:rsidRDefault="00C34300" w:rsidP="00C34300">
      <w:pPr>
        <w:pStyle w:val="ListParagraph"/>
        <w:numPr>
          <w:ilvl w:val="0"/>
          <w:numId w:val="35"/>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 xml:space="preserve">Compiled sales information in Excel by product, territory and time period. </w:t>
      </w:r>
    </w:p>
    <w:p w14:paraId="57108164" w14:textId="77777777" w:rsidR="00C34300" w:rsidRPr="00C34300" w:rsidRDefault="00C34300" w:rsidP="00C34300">
      <w:pPr>
        <w:pStyle w:val="ListParagraph"/>
        <w:numPr>
          <w:ilvl w:val="0"/>
          <w:numId w:val="35"/>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Created basic performance reports for some brands.</w:t>
      </w:r>
    </w:p>
    <w:p w14:paraId="5B636CE3" w14:textId="77777777" w:rsidR="00C34300" w:rsidRPr="00C34300" w:rsidRDefault="00C34300" w:rsidP="00C34300">
      <w:pPr>
        <w:pStyle w:val="ListParagraph"/>
        <w:numPr>
          <w:ilvl w:val="0"/>
          <w:numId w:val="35"/>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Gathered competitor brand data from field feedback and secondary sources.</w:t>
      </w:r>
    </w:p>
    <w:p w14:paraId="45BF4A5F" w14:textId="01ED91F4" w:rsidR="00C34300" w:rsidRPr="00C34300" w:rsidRDefault="00C34300" w:rsidP="00C34300">
      <w:pPr>
        <w:pStyle w:val="ListParagraph"/>
        <w:numPr>
          <w:ilvl w:val="0"/>
          <w:numId w:val="35"/>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Analyzed selected product categories for growth or decline.</w:t>
      </w:r>
    </w:p>
    <w:p w14:paraId="70C2305A" w14:textId="77777777" w:rsidR="00C34300" w:rsidRPr="00C34300" w:rsidRDefault="00C34300" w:rsidP="00C34300">
      <w:pPr>
        <w:spacing w:after="120" w:line="360" w:lineRule="auto"/>
        <w:jc w:val="both"/>
        <w:rPr>
          <w:rFonts w:ascii="Arial" w:hAnsi="Arial" w:cs="Arial"/>
          <w:b/>
          <w:bCs/>
          <w:sz w:val="28"/>
          <w:szCs w:val="28"/>
        </w:rPr>
      </w:pPr>
      <w:r w:rsidRPr="00C34300">
        <w:rPr>
          <w:rFonts w:ascii="Arial" w:hAnsi="Arial" w:cs="Arial"/>
          <w:b/>
          <w:bCs/>
          <w:color w:val="161F19"/>
          <w:sz w:val="24"/>
          <w:szCs w:val="24"/>
          <w:shd w:val="clear" w:color="auto" w:fill="FFFFFF"/>
        </w:rPr>
        <w:t>Assisting in the development and promotion of the brand:</w:t>
      </w:r>
    </w:p>
    <w:p w14:paraId="515572A5" w14:textId="3D93643A" w:rsidR="00C34300" w:rsidRPr="00C34300" w:rsidRDefault="00C34300" w:rsidP="00C34300">
      <w:pPr>
        <w:pStyle w:val="ListParagraph"/>
        <w:numPr>
          <w:ilvl w:val="0"/>
          <w:numId w:val="36"/>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Helped to organize Visual Aid files, Product leaflets and Records of promotional material.</w:t>
      </w:r>
    </w:p>
    <w:p w14:paraId="4A195226" w14:textId="77777777" w:rsidR="00C34300" w:rsidRPr="00C34300" w:rsidRDefault="00C34300" w:rsidP="00C34300">
      <w:pPr>
        <w:pStyle w:val="ListParagraph"/>
        <w:numPr>
          <w:ilvl w:val="0"/>
          <w:numId w:val="36"/>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Assisted with PowerPoint slides for in-house discussion.</w:t>
      </w:r>
    </w:p>
    <w:p w14:paraId="0C9422C6" w14:textId="77777777" w:rsidR="00C34300" w:rsidRPr="00C34300" w:rsidRDefault="00C34300" w:rsidP="00C34300">
      <w:pPr>
        <w:pStyle w:val="ListParagraph"/>
        <w:numPr>
          <w:ilvl w:val="0"/>
          <w:numId w:val="36"/>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 xml:space="preserve">Verified if the required </w:t>
      </w:r>
      <w:proofErr w:type="gramStart"/>
      <w:r w:rsidRPr="00C34300">
        <w:rPr>
          <w:rFonts w:ascii="Arial" w:hAnsi="Arial" w:cs="Arial"/>
          <w:color w:val="161F19"/>
          <w:sz w:val="24"/>
          <w:szCs w:val="24"/>
          <w:shd w:val="clear" w:color="auto" w:fill="FFFFFF"/>
        </w:rPr>
        <w:t>files</w:t>
      </w:r>
      <w:proofErr w:type="gramEnd"/>
      <w:r w:rsidRPr="00C34300">
        <w:rPr>
          <w:rFonts w:ascii="Arial" w:hAnsi="Arial" w:cs="Arial"/>
          <w:color w:val="161F19"/>
          <w:sz w:val="24"/>
          <w:szCs w:val="24"/>
          <w:shd w:val="clear" w:color="auto" w:fill="FFFFFF"/>
        </w:rPr>
        <w:t xml:space="preserve"> of the brand is present in the department folder.</w:t>
      </w:r>
    </w:p>
    <w:p w14:paraId="5A78D252" w14:textId="38D98A1C" w:rsidR="00C34300" w:rsidRPr="00C34300" w:rsidRDefault="00C34300" w:rsidP="00C34300">
      <w:pPr>
        <w:pStyle w:val="ListParagraph"/>
        <w:numPr>
          <w:ilvl w:val="0"/>
          <w:numId w:val="36"/>
        </w:numPr>
        <w:spacing w:after="120" w:line="360" w:lineRule="auto"/>
        <w:jc w:val="both"/>
        <w:rPr>
          <w:rFonts w:ascii="Arial" w:hAnsi="Arial" w:cs="Arial"/>
          <w:b/>
          <w:sz w:val="28"/>
          <w:szCs w:val="28"/>
        </w:rPr>
      </w:pPr>
      <w:r w:rsidRPr="00C34300">
        <w:rPr>
          <w:rFonts w:ascii="Arial" w:hAnsi="Arial" w:cs="Arial"/>
          <w:color w:val="161F19"/>
          <w:sz w:val="24"/>
          <w:szCs w:val="24"/>
          <w:shd w:val="clear" w:color="auto" w:fill="FFFFFF"/>
        </w:rPr>
        <w:t>Assisted in the creation of short notes for product features, target doctors, and focus on the campaign.</w:t>
      </w:r>
    </w:p>
    <w:p w14:paraId="2C52FFAC" w14:textId="77777777" w:rsidR="00C34300" w:rsidRPr="00C34300" w:rsidRDefault="00C34300" w:rsidP="00C34300">
      <w:pPr>
        <w:spacing w:line="360" w:lineRule="auto"/>
        <w:jc w:val="both"/>
        <w:rPr>
          <w:rFonts w:ascii="Arial" w:hAnsi="Arial" w:cs="Arial"/>
          <w:b/>
          <w:bCs/>
          <w:color w:val="161F19"/>
          <w:sz w:val="24"/>
          <w:szCs w:val="24"/>
          <w:shd w:val="clear" w:color="auto" w:fill="FFFFFF"/>
        </w:rPr>
      </w:pPr>
      <w:r w:rsidRPr="00C34300">
        <w:rPr>
          <w:rFonts w:ascii="Arial" w:hAnsi="Arial" w:cs="Arial"/>
          <w:b/>
          <w:bCs/>
          <w:color w:val="161F19"/>
          <w:sz w:val="24"/>
          <w:szCs w:val="24"/>
          <w:shd w:val="clear" w:color="auto" w:fill="FFFFFF"/>
        </w:rPr>
        <w:t>Attends and documents events:</w:t>
      </w:r>
    </w:p>
    <w:p w14:paraId="12BA33DB" w14:textId="77777777" w:rsidR="00C34300" w:rsidRPr="00C34300" w:rsidRDefault="00C34300" w:rsidP="00C34300">
      <w:pPr>
        <w:pStyle w:val="ListParagraph"/>
        <w:numPr>
          <w:ilvl w:val="0"/>
          <w:numId w:val="37"/>
        </w:num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Participates in events and documents events</w:t>
      </w:r>
    </w:p>
    <w:p w14:paraId="3DE54323" w14:textId="77777777" w:rsidR="00C34300" w:rsidRPr="00C34300" w:rsidRDefault="00C34300" w:rsidP="00C34300">
      <w:pPr>
        <w:pStyle w:val="ListParagraph"/>
        <w:numPr>
          <w:ilvl w:val="0"/>
          <w:numId w:val="37"/>
        </w:num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Supported with documentation activities for CME/doctor meeting.</w:t>
      </w:r>
    </w:p>
    <w:p w14:paraId="727BCD25" w14:textId="77777777" w:rsidR="00C34300" w:rsidRPr="00C34300" w:rsidRDefault="00C34300" w:rsidP="00C34300">
      <w:pPr>
        <w:pStyle w:val="ListParagraph"/>
        <w:numPr>
          <w:ilvl w:val="0"/>
          <w:numId w:val="37"/>
        </w:num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Went to class and completed attendance and checklist when needed.</w:t>
      </w:r>
    </w:p>
    <w:p w14:paraId="75C96736" w14:textId="168F5982" w:rsidR="00C34300" w:rsidRPr="00C34300" w:rsidRDefault="00C34300" w:rsidP="00C34300">
      <w:pPr>
        <w:pStyle w:val="ListParagraph"/>
        <w:numPr>
          <w:ilvl w:val="0"/>
          <w:numId w:val="37"/>
        </w:num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Organized files and assisted with departmental record keeping.</w:t>
      </w:r>
    </w:p>
    <w:p w14:paraId="0E677359" w14:textId="298887AB" w:rsidR="00CE7D7D" w:rsidRPr="00C34300" w:rsidRDefault="00C34300" w:rsidP="00C34300">
      <w:pPr>
        <w:pStyle w:val="ListParagraph"/>
        <w:numPr>
          <w:ilvl w:val="0"/>
          <w:numId w:val="37"/>
        </w:num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Made internship notes each day based on learning.</w:t>
      </w:r>
    </w:p>
    <w:p w14:paraId="2B4E3C8B" w14:textId="77777777" w:rsidR="00CE7D7D" w:rsidRPr="00D417DA" w:rsidRDefault="00CE7D7D" w:rsidP="00CE7D7D">
      <w:pPr>
        <w:rPr>
          <w:rFonts w:ascii="Arial" w:hAnsi="Arial" w:cs="Arial"/>
          <w:sz w:val="24"/>
          <w:szCs w:val="24"/>
        </w:rPr>
      </w:pPr>
    </w:p>
    <w:p w14:paraId="7375577E" w14:textId="77777777" w:rsidR="00CE7D7D" w:rsidRPr="00D417DA" w:rsidRDefault="00CE7D7D" w:rsidP="00CE7D7D">
      <w:pPr>
        <w:rPr>
          <w:rFonts w:ascii="Arial" w:hAnsi="Arial" w:cs="Arial"/>
          <w:sz w:val="24"/>
          <w:szCs w:val="24"/>
        </w:rPr>
      </w:pPr>
    </w:p>
    <w:p w14:paraId="6FC29854" w14:textId="77777777" w:rsidR="000A7047" w:rsidRPr="00D417DA" w:rsidRDefault="000A7047" w:rsidP="00CE7D7D">
      <w:pPr>
        <w:rPr>
          <w:rFonts w:ascii="Arial" w:hAnsi="Arial" w:cs="Arial"/>
          <w:sz w:val="24"/>
          <w:szCs w:val="24"/>
        </w:rPr>
      </w:pPr>
    </w:p>
    <w:p w14:paraId="77AA630C" w14:textId="77777777" w:rsidR="00CE7D7D" w:rsidRPr="00D417DA" w:rsidRDefault="00CE7D7D" w:rsidP="00CE7D7D">
      <w:pPr>
        <w:rPr>
          <w:rFonts w:ascii="Arial" w:hAnsi="Arial" w:cs="Arial"/>
          <w:sz w:val="24"/>
          <w:szCs w:val="24"/>
        </w:rPr>
      </w:pPr>
    </w:p>
    <w:p w14:paraId="3FD6A391" w14:textId="07B86C40" w:rsidR="0005252A" w:rsidRPr="00D417DA" w:rsidRDefault="00952BF4" w:rsidP="00952BF4">
      <w:pPr>
        <w:pStyle w:val="Heading2"/>
        <w:rPr>
          <w:rFonts w:cs="Arial"/>
          <w:b/>
          <w:sz w:val="24"/>
          <w:szCs w:val="24"/>
        </w:rPr>
      </w:pPr>
      <w:bookmarkStart w:id="36" w:name="_Toc235738755"/>
      <w:r>
        <w:rPr>
          <w:rFonts w:cs="Arial"/>
          <w:b/>
          <w:sz w:val="24"/>
          <w:szCs w:val="24"/>
        </w:rPr>
        <w:lastRenderedPageBreak/>
        <w:t xml:space="preserve">3.4 </w:t>
      </w:r>
      <w:r w:rsidR="0005252A" w:rsidRPr="00D417DA">
        <w:rPr>
          <w:rFonts w:cs="Arial"/>
          <w:b/>
          <w:sz w:val="24"/>
          <w:szCs w:val="24"/>
        </w:rPr>
        <w:t>Evaluation</w:t>
      </w:r>
      <w:bookmarkEnd w:id="36"/>
      <w:r w:rsidR="0005252A" w:rsidRPr="00D417DA">
        <w:rPr>
          <w:rFonts w:cs="Arial"/>
          <w:b/>
          <w:sz w:val="24"/>
          <w:szCs w:val="24"/>
        </w:rPr>
        <w:t xml:space="preserve"> </w:t>
      </w:r>
    </w:p>
    <w:p w14:paraId="2B2FB9DD" w14:textId="77777777" w:rsidR="000A7047" w:rsidRPr="00D417DA" w:rsidRDefault="000A7047" w:rsidP="000A7047">
      <w:pPr>
        <w:rPr>
          <w:rFonts w:ascii="Arial" w:hAnsi="Arial" w:cs="Arial"/>
          <w:sz w:val="24"/>
          <w:szCs w:val="24"/>
        </w:rPr>
      </w:pPr>
    </w:p>
    <w:p w14:paraId="16E524D4" w14:textId="4BDE3C33" w:rsidR="000A7047" w:rsidRDefault="00C34300" w:rsidP="00C34300">
      <w:pPr>
        <w:spacing w:line="360" w:lineRule="auto"/>
        <w:jc w:val="both"/>
        <w:rPr>
          <w:rFonts w:ascii="Arial" w:hAnsi="Arial" w:cs="Arial"/>
          <w:color w:val="161F19"/>
          <w:sz w:val="24"/>
          <w:szCs w:val="24"/>
          <w:shd w:val="clear" w:color="auto" w:fill="FFFFFF"/>
        </w:rPr>
      </w:pPr>
      <w:r w:rsidRPr="00C34300">
        <w:rPr>
          <w:rFonts w:ascii="Arial" w:hAnsi="Arial" w:cs="Arial"/>
          <w:color w:val="161F19"/>
          <w:sz w:val="24"/>
          <w:szCs w:val="24"/>
          <w:shd w:val="clear" w:color="auto" w:fill="FFFFFF"/>
        </w:rPr>
        <w:t>My internship was assessed based on daily activities, timely performance, communication, and quick learning. Initially I had to be guided through many activities, but as time went on, I became more at ease to use Excel, product lists and simple documentation. It was good to have an interest in learning and to ask questions when I did not understand something, the officers appreciated this. In a corporate environment, I also found out that it was better to ask questions than to make a mistake when it is a right time to ask them. The internship was beneficial to the improvement of discipline, professionalism and confidence. I think that overall, I did well as I completed tasks on time, kept confidential, followed instructions and I tried to use knowledge of marketing in practical work. The internship also gave me an idea of what needs to be improved, in particular my skills in advanced excel, pharmaceutical terminology, presentation and data interpretation.</w:t>
      </w:r>
    </w:p>
    <w:p w14:paraId="5F548FD0" w14:textId="66521C76" w:rsidR="00C34300" w:rsidRPr="008676E8" w:rsidRDefault="00952BF4" w:rsidP="008676E8">
      <w:pPr>
        <w:pStyle w:val="Heading2"/>
        <w:rPr>
          <w:rFonts w:cs="Arial"/>
          <w:b/>
          <w:sz w:val="24"/>
          <w:szCs w:val="24"/>
        </w:rPr>
      </w:pPr>
      <w:bookmarkStart w:id="37" w:name="_Toc235738756"/>
      <w:r>
        <w:rPr>
          <w:rFonts w:cs="Arial"/>
          <w:b/>
          <w:sz w:val="24"/>
          <w:szCs w:val="24"/>
        </w:rPr>
        <w:lastRenderedPageBreak/>
        <w:t xml:space="preserve">3.5 </w:t>
      </w:r>
      <w:r w:rsidR="0005252A" w:rsidRPr="00D417DA">
        <w:rPr>
          <w:rFonts w:cs="Arial"/>
          <w:b/>
          <w:sz w:val="24"/>
          <w:szCs w:val="24"/>
        </w:rPr>
        <w:t>Skills applied</w:t>
      </w:r>
      <w:bookmarkEnd w:id="37"/>
      <w:r w:rsidR="0005252A" w:rsidRPr="00D417DA">
        <w:rPr>
          <w:rFonts w:cs="Arial"/>
          <w:b/>
          <w:sz w:val="24"/>
          <w:szCs w:val="24"/>
        </w:rPr>
        <w:t xml:space="preserve"> </w:t>
      </w:r>
    </w:p>
    <w:p w14:paraId="48D41F00" w14:textId="4417FC94" w:rsidR="008676E8" w:rsidRDefault="00C34300" w:rsidP="008676E8">
      <w:pPr>
        <w:pStyle w:val="Heading2"/>
        <w:spacing w:line="360" w:lineRule="auto"/>
        <w:rPr>
          <w:rFonts w:cs="Arial"/>
          <w:color w:val="161F19"/>
          <w:sz w:val="24"/>
          <w:szCs w:val="24"/>
          <w:shd w:val="clear" w:color="auto" w:fill="FFFFFF"/>
        </w:rPr>
      </w:pPr>
      <w:bookmarkStart w:id="38" w:name="_Toc235738757"/>
      <w:r w:rsidRPr="00C34300">
        <w:rPr>
          <w:rFonts w:cs="Arial"/>
          <w:color w:val="161F19"/>
          <w:sz w:val="24"/>
          <w:szCs w:val="24"/>
          <w:shd w:val="clear" w:color="auto" w:fill="FFFFFF"/>
        </w:rPr>
        <w:t>I used some of the skills that I have learned in school and practice during my internship. Communication skills were vital as I needed to communicate with officers, comprehend directions and report back clearly. Microsoft Excel is used for organizing sales data, doctor lists and product information. Documentation and presentation support wer</w:t>
      </w:r>
      <w:r w:rsidR="008676E8">
        <w:rPr>
          <w:rFonts w:cs="Arial"/>
          <w:color w:val="161F19"/>
          <w:sz w:val="24"/>
          <w:szCs w:val="24"/>
          <w:shd w:val="clear" w:color="auto" w:fill="FFFFFF"/>
        </w:rPr>
        <w:t xml:space="preserve">e </w:t>
      </w:r>
      <w:r w:rsidRPr="00C34300">
        <w:rPr>
          <w:rFonts w:cs="Arial"/>
          <w:color w:val="161F19"/>
          <w:sz w:val="24"/>
          <w:szCs w:val="24"/>
          <w:shd w:val="clear" w:color="auto" w:fill="FFFFFF"/>
        </w:rPr>
        <w:t>provided using Microsoft Word and PowerPoint.</w:t>
      </w:r>
      <w:r w:rsidRPr="00C34300">
        <w:rPr>
          <w:rFonts w:cs="Arial"/>
          <w:color w:val="161F19"/>
          <w:sz w:val="24"/>
          <w:szCs w:val="24"/>
          <w:shd w:val="clear" w:color="auto" w:fill="FFFFFF"/>
        </w:rPr>
        <w:br/>
        <w:t>Marketing knowledge was also used in various different ways; segmentation, targeting and positioning, brand management, market research, customer relationship management and promotional strategy, all of which helped me to understand the work of the department.</w:t>
      </w:r>
      <w:r w:rsidR="008676E8">
        <w:rPr>
          <w:rFonts w:cs="Arial"/>
          <w:color w:val="161F19"/>
          <w:sz w:val="24"/>
          <w:szCs w:val="24"/>
          <w:shd w:val="clear" w:color="auto" w:fill="FFFFFF"/>
        </w:rPr>
        <w:t xml:space="preserve"> </w:t>
      </w:r>
    </w:p>
    <w:p w14:paraId="70A8F768" w14:textId="77777777" w:rsidR="008676E8" w:rsidRDefault="00C34300" w:rsidP="008676E8">
      <w:pPr>
        <w:pStyle w:val="Heading2"/>
        <w:spacing w:line="360" w:lineRule="auto"/>
        <w:rPr>
          <w:rFonts w:cs="Arial"/>
          <w:color w:val="161F19"/>
          <w:sz w:val="24"/>
          <w:szCs w:val="24"/>
          <w:shd w:val="clear" w:color="auto" w:fill="FFFFFF"/>
        </w:rPr>
      </w:pPr>
      <w:r w:rsidRPr="00C34300">
        <w:rPr>
          <w:rFonts w:cs="Arial"/>
          <w:color w:val="161F19"/>
          <w:sz w:val="24"/>
          <w:szCs w:val="24"/>
          <w:shd w:val="clear" w:color="auto" w:fill="FFFFFF"/>
        </w:rPr>
        <w:t>Other skills used while on the internship were:</w:t>
      </w:r>
    </w:p>
    <w:p w14:paraId="226D5A20" w14:textId="77777777" w:rsidR="008676E8" w:rsidRDefault="00C34300" w:rsidP="008676E8">
      <w:pPr>
        <w:pStyle w:val="Heading2"/>
        <w:numPr>
          <w:ilvl w:val="0"/>
          <w:numId w:val="38"/>
        </w:numPr>
        <w:spacing w:line="360" w:lineRule="auto"/>
        <w:rPr>
          <w:rFonts w:cs="Arial"/>
          <w:color w:val="161F19"/>
          <w:sz w:val="24"/>
          <w:szCs w:val="24"/>
          <w:shd w:val="clear" w:color="auto" w:fill="FFFFFF"/>
        </w:rPr>
      </w:pPr>
      <w:r w:rsidRPr="00C34300">
        <w:rPr>
          <w:rFonts w:cs="Arial"/>
          <w:color w:val="161F19"/>
          <w:sz w:val="24"/>
          <w:szCs w:val="24"/>
          <w:shd w:val="clear" w:color="auto" w:fill="FFFFFF"/>
        </w:rPr>
        <w:t>Simple statistical analysis/report generation.</w:t>
      </w:r>
    </w:p>
    <w:p w14:paraId="560379FB" w14:textId="77777777" w:rsidR="008676E8" w:rsidRDefault="00C34300" w:rsidP="008676E8">
      <w:pPr>
        <w:pStyle w:val="Heading2"/>
        <w:numPr>
          <w:ilvl w:val="0"/>
          <w:numId w:val="38"/>
        </w:numPr>
        <w:spacing w:line="360" w:lineRule="auto"/>
        <w:rPr>
          <w:rFonts w:cs="Arial"/>
          <w:color w:val="161F19"/>
          <w:sz w:val="24"/>
          <w:szCs w:val="24"/>
          <w:shd w:val="clear" w:color="auto" w:fill="FFFFFF"/>
        </w:rPr>
      </w:pPr>
      <w:r w:rsidRPr="00C34300">
        <w:rPr>
          <w:rFonts w:cs="Arial"/>
          <w:color w:val="161F19"/>
          <w:sz w:val="24"/>
          <w:szCs w:val="24"/>
          <w:shd w:val="clear" w:color="auto" w:fill="FFFFFF"/>
        </w:rPr>
        <w:t>Formal communication and email writing.</w:t>
      </w:r>
    </w:p>
    <w:p w14:paraId="2A1E31E9" w14:textId="77777777" w:rsidR="008676E8" w:rsidRDefault="00C34300" w:rsidP="008676E8">
      <w:pPr>
        <w:pStyle w:val="Heading2"/>
        <w:numPr>
          <w:ilvl w:val="0"/>
          <w:numId w:val="38"/>
        </w:numPr>
        <w:spacing w:line="360" w:lineRule="auto"/>
        <w:rPr>
          <w:rFonts w:cs="Arial"/>
          <w:color w:val="161F19"/>
          <w:sz w:val="24"/>
          <w:szCs w:val="24"/>
          <w:shd w:val="clear" w:color="auto" w:fill="FFFFFF"/>
        </w:rPr>
      </w:pPr>
      <w:r w:rsidRPr="00C34300">
        <w:rPr>
          <w:rFonts w:cs="Arial"/>
          <w:color w:val="161F19"/>
          <w:sz w:val="24"/>
          <w:szCs w:val="24"/>
          <w:shd w:val="clear" w:color="auto" w:fill="FFFFFF"/>
        </w:rPr>
        <w:t>Presentation preparation.</w:t>
      </w:r>
    </w:p>
    <w:p w14:paraId="5919BF1F" w14:textId="2222849E" w:rsidR="00C34300" w:rsidRDefault="00C34300" w:rsidP="008676E8">
      <w:pPr>
        <w:pStyle w:val="Heading2"/>
        <w:numPr>
          <w:ilvl w:val="0"/>
          <w:numId w:val="38"/>
        </w:numPr>
        <w:spacing w:line="360" w:lineRule="auto"/>
        <w:rPr>
          <w:rFonts w:cs="Arial"/>
          <w:color w:val="161F19"/>
          <w:sz w:val="24"/>
          <w:szCs w:val="24"/>
          <w:shd w:val="clear" w:color="auto" w:fill="FFFFFF"/>
        </w:rPr>
      </w:pPr>
      <w:r w:rsidRPr="00C34300">
        <w:rPr>
          <w:rFonts w:cs="Arial"/>
          <w:color w:val="161F19"/>
          <w:sz w:val="24"/>
          <w:szCs w:val="24"/>
          <w:shd w:val="clear" w:color="auto" w:fill="FFFFFF"/>
        </w:rPr>
        <w:t>Time management and task prioritization.</w:t>
      </w:r>
    </w:p>
    <w:p w14:paraId="214662F7" w14:textId="4FC955C3" w:rsidR="008676E8" w:rsidRDefault="008676E8" w:rsidP="008676E8"/>
    <w:p w14:paraId="79EBE9DC" w14:textId="5E88C34E" w:rsidR="007C755E" w:rsidRDefault="007C755E" w:rsidP="008676E8"/>
    <w:p w14:paraId="3FB9764E" w14:textId="48FC688D" w:rsidR="007C755E" w:rsidRDefault="007C755E" w:rsidP="008676E8"/>
    <w:p w14:paraId="1643B760" w14:textId="3EDEA2A9" w:rsidR="007C755E" w:rsidRDefault="007C755E" w:rsidP="008676E8"/>
    <w:p w14:paraId="7E12FD7D" w14:textId="3993AB48" w:rsidR="007C755E" w:rsidRDefault="007C755E" w:rsidP="008676E8"/>
    <w:p w14:paraId="711EC132" w14:textId="43E6856A" w:rsidR="007C755E" w:rsidRDefault="007C755E" w:rsidP="008676E8"/>
    <w:p w14:paraId="7D98FCDC" w14:textId="71297D74" w:rsidR="007C755E" w:rsidRDefault="007C755E" w:rsidP="008676E8"/>
    <w:p w14:paraId="5FBEBCF5" w14:textId="3363D98C" w:rsidR="007C755E" w:rsidRDefault="007C755E" w:rsidP="008676E8"/>
    <w:p w14:paraId="189DA1D5" w14:textId="72563747" w:rsidR="007C755E" w:rsidRDefault="007C755E" w:rsidP="008676E8"/>
    <w:p w14:paraId="709382E5" w14:textId="77777777" w:rsidR="007C755E" w:rsidRPr="008676E8" w:rsidRDefault="007C755E" w:rsidP="008676E8"/>
    <w:p w14:paraId="489FB9FE" w14:textId="66294A71" w:rsidR="0005252A" w:rsidRPr="00D417DA" w:rsidRDefault="00952BF4" w:rsidP="00952BF4">
      <w:pPr>
        <w:pStyle w:val="Heading2"/>
        <w:rPr>
          <w:rFonts w:cs="Arial"/>
          <w:b/>
          <w:sz w:val="24"/>
          <w:szCs w:val="24"/>
        </w:rPr>
      </w:pPr>
      <w:r>
        <w:rPr>
          <w:rFonts w:cs="Arial"/>
          <w:b/>
          <w:sz w:val="24"/>
          <w:szCs w:val="24"/>
        </w:rPr>
        <w:lastRenderedPageBreak/>
        <w:t xml:space="preserve">3.6 </w:t>
      </w:r>
      <w:r w:rsidR="0005252A" w:rsidRPr="00D417DA">
        <w:rPr>
          <w:rFonts w:cs="Arial"/>
          <w:b/>
          <w:sz w:val="24"/>
          <w:szCs w:val="24"/>
        </w:rPr>
        <w:t>New skills developed</w:t>
      </w:r>
      <w:bookmarkEnd w:id="38"/>
      <w:r w:rsidR="0005252A" w:rsidRPr="00D417DA">
        <w:rPr>
          <w:rFonts w:cs="Arial"/>
          <w:b/>
          <w:sz w:val="24"/>
          <w:szCs w:val="24"/>
        </w:rPr>
        <w:t xml:space="preserve"> </w:t>
      </w:r>
    </w:p>
    <w:p w14:paraId="5414E572" w14:textId="77777777" w:rsidR="000A7047" w:rsidRPr="00D417DA" w:rsidRDefault="000A7047" w:rsidP="000A7047">
      <w:pPr>
        <w:rPr>
          <w:rFonts w:ascii="Arial" w:hAnsi="Arial" w:cs="Arial"/>
          <w:sz w:val="24"/>
          <w:szCs w:val="24"/>
        </w:rPr>
      </w:pPr>
    </w:p>
    <w:p w14:paraId="104628D0" w14:textId="4D9AEACC" w:rsidR="007C755E" w:rsidRPr="007C755E" w:rsidRDefault="007C755E" w:rsidP="007C755E">
      <w:pPr>
        <w:spacing w:after="120" w:line="360" w:lineRule="auto"/>
        <w:jc w:val="both"/>
        <w:rPr>
          <w:rFonts w:ascii="Arial" w:hAnsi="Arial" w:cs="Arial"/>
          <w:color w:val="161F19"/>
          <w:sz w:val="24"/>
          <w:szCs w:val="24"/>
          <w:shd w:val="clear" w:color="auto" w:fill="FFFFFF"/>
        </w:rPr>
      </w:pPr>
      <w:r w:rsidRPr="007C755E">
        <w:rPr>
          <w:rFonts w:ascii="Arial" w:hAnsi="Arial" w:cs="Arial"/>
          <w:color w:val="161F19"/>
          <w:sz w:val="24"/>
          <w:szCs w:val="24"/>
          <w:shd w:val="clear" w:color="auto" w:fill="FFFFFF"/>
        </w:rPr>
        <w:t>I have learnt several new skills during the internship which will help me in the future career. I gained insight into pharmaceutical marketing; a very unique type of product marketing. I learned that all product claims must be accurate and approved and communication needs to be responsible. Learned to be more proficient with Excel. Was introduced to the skills of organizing data, working with formulas, filtering information, and creating basic summaries. Developed business writing skills through preparing notes, checklists</w:t>
      </w:r>
      <w:r w:rsidR="004D1AAE">
        <w:rPr>
          <w:rFonts w:ascii="Arial" w:hAnsi="Arial" w:cs="Arial"/>
          <w:color w:val="161F19"/>
          <w:sz w:val="24"/>
          <w:szCs w:val="24"/>
          <w:shd w:val="clear" w:color="auto" w:fill="FFFFFF"/>
        </w:rPr>
        <w:t xml:space="preserve">. </w:t>
      </w:r>
      <w:r w:rsidRPr="007C755E">
        <w:rPr>
          <w:rFonts w:ascii="Arial" w:hAnsi="Arial" w:cs="Arial"/>
          <w:color w:val="161F19"/>
          <w:sz w:val="24"/>
          <w:szCs w:val="24"/>
          <w:shd w:val="clear" w:color="auto" w:fill="FFFFFF"/>
        </w:rPr>
        <w:br/>
        <w:t>During the internship, the following skills have been acquired:</w:t>
      </w:r>
    </w:p>
    <w:p w14:paraId="3346A65D" w14:textId="77777777" w:rsidR="007C755E" w:rsidRPr="007C755E" w:rsidRDefault="007C755E" w:rsidP="007C755E">
      <w:pPr>
        <w:pStyle w:val="ListParagraph"/>
        <w:numPr>
          <w:ilvl w:val="0"/>
          <w:numId w:val="39"/>
        </w:numPr>
        <w:spacing w:after="120" w:line="360" w:lineRule="auto"/>
        <w:jc w:val="both"/>
        <w:rPr>
          <w:rFonts w:ascii="Arial" w:hAnsi="Arial" w:cs="Arial"/>
          <w:sz w:val="24"/>
          <w:szCs w:val="28"/>
        </w:rPr>
      </w:pPr>
      <w:r w:rsidRPr="007C755E">
        <w:rPr>
          <w:rFonts w:ascii="Arial" w:hAnsi="Arial" w:cs="Arial"/>
          <w:color w:val="161F19"/>
          <w:sz w:val="24"/>
          <w:szCs w:val="24"/>
          <w:shd w:val="clear" w:color="auto" w:fill="FFFFFF"/>
        </w:rPr>
        <w:t>Knowing about the management of pharmaceutical brands.</w:t>
      </w:r>
    </w:p>
    <w:p w14:paraId="331F8A27" w14:textId="77777777" w:rsidR="007C755E" w:rsidRPr="007C755E" w:rsidRDefault="007C755E" w:rsidP="007C755E">
      <w:pPr>
        <w:pStyle w:val="ListParagraph"/>
        <w:numPr>
          <w:ilvl w:val="0"/>
          <w:numId w:val="39"/>
        </w:numPr>
        <w:spacing w:after="120" w:line="360" w:lineRule="auto"/>
        <w:jc w:val="both"/>
        <w:rPr>
          <w:rFonts w:ascii="Arial" w:hAnsi="Arial" w:cs="Arial"/>
          <w:sz w:val="24"/>
          <w:szCs w:val="28"/>
        </w:rPr>
      </w:pPr>
      <w:r w:rsidRPr="007C755E">
        <w:rPr>
          <w:rFonts w:ascii="Arial" w:hAnsi="Arial" w:cs="Arial"/>
          <w:color w:val="161F19"/>
          <w:sz w:val="24"/>
          <w:szCs w:val="24"/>
          <w:shd w:val="clear" w:color="auto" w:fill="FFFFFF"/>
        </w:rPr>
        <w:t>Making simple market and sales reports.</w:t>
      </w:r>
    </w:p>
    <w:p w14:paraId="0E21EDD4" w14:textId="77777777" w:rsidR="007C755E" w:rsidRPr="007C755E" w:rsidRDefault="007C755E" w:rsidP="007C755E">
      <w:pPr>
        <w:pStyle w:val="ListParagraph"/>
        <w:numPr>
          <w:ilvl w:val="0"/>
          <w:numId w:val="39"/>
        </w:numPr>
        <w:spacing w:after="120" w:line="360" w:lineRule="auto"/>
        <w:jc w:val="both"/>
        <w:rPr>
          <w:rFonts w:ascii="Arial" w:hAnsi="Arial" w:cs="Arial"/>
          <w:sz w:val="24"/>
          <w:szCs w:val="28"/>
        </w:rPr>
      </w:pPr>
      <w:r w:rsidRPr="007C755E">
        <w:rPr>
          <w:rFonts w:ascii="Arial" w:hAnsi="Arial" w:cs="Arial"/>
          <w:color w:val="161F19"/>
          <w:sz w:val="24"/>
          <w:szCs w:val="24"/>
          <w:shd w:val="clear" w:color="auto" w:fill="FFFFFF"/>
        </w:rPr>
        <w:t>Cleaning and analysis of data using Excel.</w:t>
      </w:r>
    </w:p>
    <w:p w14:paraId="7090EFA1" w14:textId="77777777" w:rsidR="007C755E" w:rsidRPr="007C755E" w:rsidRDefault="007C755E" w:rsidP="007C755E">
      <w:pPr>
        <w:pStyle w:val="ListParagraph"/>
        <w:numPr>
          <w:ilvl w:val="0"/>
          <w:numId w:val="39"/>
        </w:numPr>
        <w:spacing w:after="120" w:line="360" w:lineRule="auto"/>
        <w:jc w:val="both"/>
        <w:rPr>
          <w:rFonts w:ascii="Arial" w:hAnsi="Arial" w:cs="Arial"/>
          <w:sz w:val="24"/>
          <w:szCs w:val="28"/>
        </w:rPr>
      </w:pPr>
      <w:r w:rsidRPr="007C755E">
        <w:rPr>
          <w:rFonts w:ascii="Arial" w:hAnsi="Arial" w:cs="Arial"/>
          <w:color w:val="161F19"/>
          <w:sz w:val="24"/>
          <w:szCs w:val="24"/>
          <w:shd w:val="clear" w:color="auto" w:fill="FFFFFF"/>
        </w:rPr>
        <w:t>Planning promotional and product documentation.</w:t>
      </w:r>
    </w:p>
    <w:p w14:paraId="3869F626" w14:textId="08ACF26B" w:rsidR="000A7047" w:rsidRPr="007C755E" w:rsidRDefault="007C755E" w:rsidP="007C755E">
      <w:pPr>
        <w:pStyle w:val="ListParagraph"/>
        <w:numPr>
          <w:ilvl w:val="0"/>
          <w:numId w:val="39"/>
        </w:numPr>
        <w:spacing w:after="120" w:line="360" w:lineRule="auto"/>
        <w:jc w:val="both"/>
        <w:rPr>
          <w:rFonts w:ascii="Arial" w:hAnsi="Arial" w:cs="Arial"/>
          <w:sz w:val="24"/>
          <w:szCs w:val="28"/>
        </w:rPr>
      </w:pPr>
      <w:r w:rsidRPr="007C755E">
        <w:rPr>
          <w:rFonts w:ascii="Arial" w:hAnsi="Arial" w:cs="Arial"/>
          <w:color w:val="161F19"/>
          <w:sz w:val="24"/>
          <w:szCs w:val="24"/>
          <w:shd w:val="clear" w:color="auto" w:fill="FFFFFF"/>
        </w:rPr>
        <w:t>knowing about good marketing ethics.</w:t>
      </w:r>
    </w:p>
    <w:p w14:paraId="3C2441E3" w14:textId="02062093" w:rsidR="00952BF4" w:rsidRDefault="00952BF4" w:rsidP="00952BF4">
      <w:pPr>
        <w:pStyle w:val="Heading2"/>
        <w:rPr>
          <w:rFonts w:cs="Arial"/>
          <w:b/>
          <w:sz w:val="24"/>
          <w:szCs w:val="24"/>
        </w:rPr>
      </w:pPr>
      <w:bookmarkStart w:id="39" w:name="_Toc235738758"/>
    </w:p>
    <w:p w14:paraId="401C45C0" w14:textId="17AC9FE3" w:rsidR="00B17FDF" w:rsidRDefault="00B17FDF" w:rsidP="00B17FDF"/>
    <w:p w14:paraId="547E765E" w14:textId="128FE91D" w:rsidR="00B17FDF" w:rsidRDefault="00B17FDF" w:rsidP="00B17FDF"/>
    <w:p w14:paraId="35EEC5C4" w14:textId="2425CDF1" w:rsidR="00B17FDF" w:rsidRDefault="00B17FDF" w:rsidP="00B17FDF"/>
    <w:p w14:paraId="595A52F1" w14:textId="792CD0D2" w:rsidR="00B17FDF" w:rsidRDefault="00B17FDF" w:rsidP="00B17FDF"/>
    <w:p w14:paraId="4754105C" w14:textId="7F046DDD" w:rsidR="00B17FDF" w:rsidRDefault="00B17FDF" w:rsidP="00B17FDF"/>
    <w:p w14:paraId="67F7AC52" w14:textId="239ABB81" w:rsidR="00B17FDF" w:rsidRDefault="00B17FDF" w:rsidP="00B17FDF"/>
    <w:p w14:paraId="0218050E" w14:textId="6E869E9C" w:rsidR="00B17FDF" w:rsidRDefault="00B17FDF" w:rsidP="00B17FDF"/>
    <w:p w14:paraId="3D7FAD2D" w14:textId="6623747B" w:rsidR="00B17FDF" w:rsidRDefault="00B17FDF" w:rsidP="00B17FDF"/>
    <w:p w14:paraId="79388A6A" w14:textId="09230EC1" w:rsidR="00B17FDF" w:rsidRDefault="00B17FDF" w:rsidP="00B17FDF"/>
    <w:p w14:paraId="20F9BA89" w14:textId="2775EAFE" w:rsidR="00B17FDF" w:rsidRDefault="00B17FDF" w:rsidP="00B17FDF"/>
    <w:p w14:paraId="71C4E837" w14:textId="77777777" w:rsidR="00B17FDF" w:rsidRPr="00B17FDF" w:rsidRDefault="00B17FDF" w:rsidP="00B17FDF"/>
    <w:p w14:paraId="32AF13B9" w14:textId="5C262FA0" w:rsidR="0005252A" w:rsidRDefault="00952BF4" w:rsidP="00952BF4">
      <w:pPr>
        <w:pStyle w:val="Heading2"/>
        <w:rPr>
          <w:rFonts w:cs="Arial"/>
          <w:b/>
          <w:sz w:val="24"/>
          <w:szCs w:val="24"/>
        </w:rPr>
      </w:pPr>
      <w:r>
        <w:rPr>
          <w:rFonts w:cs="Arial"/>
          <w:b/>
          <w:sz w:val="24"/>
          <w:szCs w:val="24"/>
        </w:rPr>
        <w:lastRenderedPageBreak/>
        <w:t xml:space="preserve">3.7 </w:t>
      </w:r>
      <w:r w:rsidR="0005252A" w:rsidRPr="00D417DA">
        <w:rPr>
          <w:rFonts w:cs="Arial"/>
          <w:b/>
          <w:sz w:val="24"/>
          <w:szCs w:val="24"/>
        </w:rPr>
        <w:t>Application of academic knowledge</w:t>
      </w:r>
      <w:bookmarkEnd w:id="39"/>
      <w:r w:rsidR="0005252A" w:rsidRPr="00D417DA">
        <w:rPr>
          <w:rFonts w:cs="Arial"/>
          <w:b/>
          <w:sz w:val="24"/>
          <w:szCs w:val="24"/>
        </w:rPr>
        <w:t xml:space="preserve"> </w:t>
      </w:r>
    </w:p>
    <w:p w14:paraId="1BB07AF8" w14:textId="77777777" w:rsidR="00F530FD" w:rsidRPr="00F530FD" w:rsidRDefault="00F530FD" w:rsidP="00F530FD"/>
    <w:p w14:paraId="46A34E78" w14:textId="77777777" w:rsidR="00B17FDF" w:rsidRDefault="00B17FDF" w:rsidP="00B17FDF">
      <w:pPr>
        <w:spacing w:before="100" w:beforeAutospacing="1" w:after="100" w:afterAutospacing="1" w:line="360" w:lineRule="auto"/>
        <w:jc w:val="both"/>
        <w:rPr>
          <w:rFonts w:ascii="Arial" w:eastAsia="Times New Roman" w:hAnsi="Arial" w:cs="Arial"/>
          <w:sz w:val="24"/>
          <w:szCs w:val="24"/>
        </w:rPr>
      </w:pPr>
      <w:r w:rsidRPr="00B17FDF">
        <w:rPr>
          <w:rFonts w:ascii="Arial" w:eastAsia="Times New Roman" w:hAnsi="Arial" w:cs="Arial"/>
          <w:sz w:val="24"/>
          <w:szCs w:val="24"/>
        </w:rPr>
        <w:t xml:space="preserve">Knowledge which I have gathered from the BBA program helped me understand many activities of the Marketing Pharma Department. I learned about consumer </w:t>
      </w:r>
      <w:proofErr w:type="spellStart"/>
      <w:r w:rsidRPr="00B17FDF">
        <w:rPr>
          <w:rFonts w:ascii="Arial" w:eastAsia="Times New Roman" w:hAnsi="Arial" w:cs="Arial"/>
          <w:sz w:val="24"/>
          <w:szCs w:val="24"/>
        </w:rPr>
        <w:t>behaviour</w:t>
      </w:r>
      <w:proofErr w:type="spellEnd"/>
      <w:r w:rsidRPr="00B17FDF">
        <w:rPr>
          <w:rFonts w:ascii="Arial" w:eastAsia="Times New Roman" w:hAnsi="Arial" w:cs="Arial"/>
          <w:sz w:val="24"/>
          <w:szCs w:val="24"/>
        </w:rPr>
        <w:t>, segmentation, targeting, positioning, branding, distribution, promotion and market</w:t>
      </w:r>
      <w:r>
        <w:rPr>
          <w:rFonts w:ascii="Arial" w:eastAsia="Times New Roman" w:hAnsi="Arial" w:cs="Arial"/>
          <w:sz w:val="24"/>
          <w:szCs w:val="24"/>
        </w:rPr>
        <w:t xml:space="preserve"> </w:t>
      </w:r>
      <w:r w:rsidRPr="00B17FDF">
        <w:rPr>
          <w:rFonts w:ascii="Arial" w:eastAsia="Times New Roman" w:hAnsi="Arial" w:cs="Arial"/>
          <w:sz w:val="24"/>
          <w:szCs w:val="24"/>
        </w:rPr>
        <w:t xml:space="preserve">research in marketing courses. </w:t>
      </w:r>
    </w:p>
    <w:p w14:paraId="3E74B428" w14:textId="5C47B979" w:rsidR="00B17FDF" w:rsidRPr="00B17FDF" w:rsidRDefault="00B17FDF" w:rsidP="00B17FDF">
      <w:pPr>
        <w:spacing w:before="100" w:beforeAutospacing="1" w:after="100" w:afterAutospacing="1" w:line="360" w:lineRule="auto"/>
        <w:jc w:val="both"/>
        <w:rPr>
          <w:rFonts w:ascii="Arial" w:eastAsia="Times New Roman" w:hAnsi="Arial" w:cs="Arial"/>
          <w:sz w:val="24"/>
          <w:szCs w:val="24"/>
        </w:rPr>
      </w:pPr>
      <w:r w:rsidRPr="00B17FDF">
        <w:rPr>
          <w:rFonts w:ascii="Arial" w:eastAsia="Times New Roman" w:hAnsi="Arial" w:cs="Arial"/>
          <w:sz w:val="24"/>
          <w:szCs w:val="24"/>
        </w:rPr>
        <w:t>In doctor categorization, segmentation was done by type of doctor and those who prescribe medicine. In targeting, the marketing team targeted specific doctors or therapeutic areas. Positioning was used when a particular benefit or differentiation was ready to be communicated to the market via a brand message. The methods used for market research included competitor monitoring, sales trend analysis and field feedback.</w:t>
      </w:r>
      <w:r w:rsidRPr="00B17FDF">
        <w:rPr>
          <w:rFonts w:ascii="Arial" w:eastAsia="Times New Roman" w:hAnsi="Arial" w:cs="Arial"/>
          <w:sz w:val="24"/>
          <w:szCs w:val="24"/>
        </w:rPr>
        <w:br/>
        <w:t>The knowledge of brand management was very helpful as pharmaceutical brands require sustained support. Reminder campaigns, doctor education material, sales force briefing and market monitoring may be required. CRM also played a pivotal role as patient confidence and the long-term professional relationship were key factors in this industry. I also used business communication skills in report writing and in communicating with team members. I learned how to use Excel, Word and PowerPoint in computer application courses. Overall, it was seen that the internship was a proof of the fact that theoretical knowledge is the base and practical knowledge is gained through practical experience in the business world.</w:t>
      </w:r>
    </w:p>
    <w:p w14:paraId="3A1C9B89" w14:textId="77777777" w:rsidR="008E00B8" w:rsidRPr="00D417DA" w:rsidRDefault="008E00B8" w:rsidP="008E00B8">
      <w:pPr>
        <w:rPr>
          <w:rFonts w:ascii="Arial" w:hAnsi="Arial" w:cs="Arial"/>
          <w:sz w:val="24"/>
          <w:szCs w:val="24"/>
        </w:rPr>
      </w:pPr>
    </w:p>
    <w:p w14:paraId="7687AC8F" w14:textId="2964A1D9" w:rsidR="008E00B8" w:rsidRDefault="008E00B8" w:rsidP="008E00B8">
      <w:pPr>
        <w:rPr>
          <w:rFonts w:ascii="Arial" w:hAnsi="Arial" w:cs="Arial"/>
          <w:sz w:val="24"/>
          <w:szCs w:val="24"/>
        </w:rPr>
      </w:pPr>
    </w:p>
    <w:p w14:paraId="14A1DDB2" w14:textId="20C2C3AB" w:rsidR="000D44B0" w:rsidRDefault="000D44B0" w:rsidP="008E00B8">
      <w:pPr>
        <w:rPr>
          <w:rFonts w:ascii="Arial" w:hAnsi="Arial" w:cs="Arial"/>
          <w:sz w:val="24"/>
          <w:szCs w:val="24"/>
        </w:rPr>
      </w:pPr>
    </w:p>
    <w:p w14:paraId="6AD92DF7" w14:textId="28C55B70" w:rsidR="000D44B0" w:rsidRDefault="000D44B0" w:rsidP="008E00B8">
      <w:pPr>
        <w:rPr>
          <w:rFonts w:ascii="Arial" w:hAnsi="Arial" w:cs="Arial"/>
          <w:sz w:val="24"/>
          <w:szCs w:val="24"/>
        </w:rPr>
      </w:pPr>
    </w:p>
    <w:p w14:paraId="36519129" w14:textId="723A9195" w:rsidR="000D44B0" w:rsidRDefault="000D44B0" w:rsidP="008E00B8">
      <w:pPr>
        <w:rPr>
          <w:rFonts w:ascii="Arial" w:hAnsi="Arial" w:cs="Arial"/>
          <w:sz w:val="24"/>
          <w:szCs w:val="24"/>
        </w:rPr>
      </w:pPr>
    </w:p>
    <w:p w14:paraId="4BEFEA1A" w14:textId="4DF4D3B7" w:rsidR="000D44B0" w:rsidRDefault="000D44B0" w:rsidP="008E00B8">
      <w:pPr>
        <w:rPr>
          <w:rFonts w:ascii="Arial" w:hAnsi="Arial" w:cs="Arial"/>
          <w:sz w:val="24"/>
          <w:szCs w:val="24"/>
        </w:rPr>
      </w:pPr>
    </w:p>
    <w:p w14:paraId="446AFF61" w14:textId="57D3F54B" w:rsidR="000D44B0" w:rsidRDefault="000D44B0" w:rsidP="008E00B8">
      <w:pPr>
        <w:rPr>
          <w:rFonts w:ascii="Arial" w:hAnsi="Arial" w:cs="Arial"/>
          <w:sz w:val="24"/>
          <w:szCs w:val="24"/>
        </w:rPr>
      </w:pPr>
    </w:p>
    <w:p w14:paraId="000E27D1" w14:textId="77777777" w:rsidR="004C23F9" w:rsidRPr="00D417DA" w:rsidRDefault="004C23F9">
      <w:pPr>
        <w:rPr>
          <w:rFonts w:ascii="Arial" w:hAnsi="Arial" w:cs="Arial"/>
          <w:sz w:val="24"/>
          <w:szCs w:val="24"/>
        </w:rPr>
      </w:pPr>
    </w:p>
    <w:p w14:paraId="1672971E" w14:textId="2B1A4A81" w:rsidR="008E00B8" w:rsidRDefault="008E00B8" w:rsidP="008E00B8">
      <w:pPr>
        <w:pStyle w:val="Heading1"/>
        <w:rPr>
          <w:rFonts w:cs="Arial"/>
          <w:szCs w:val="24"/>
        </w:rPr>
      </w:pPr>
      <w:bookmarkStart w:id="40" w:name="_Toc235738759"/>
      <w:r w:rsidRPr="00D417DA">
        <w:rPr>
          <w:rFonts w:cs="Arial"/>
          <w:szCs w:val="24"/>
        </w:rPr>
        <w:lastRenderedPageBreak/>
        <w:t xml:space="preserve">CHAPTER </w:t>
      </w:r>
      <w:r w:rsidR="00A067B7" w:rsidRPr="00D417DA">
        <w:rPr>
          <w:rFonts w:cs="Arial"/>
          <w:szCs w:val="24"/>
        </w:rPr>
        <w:t>I</w:t>
      </w:r>
      <w:r w:rsidRPr="00D417DA">
        <w:rPr>
          <w:rFonts w:cs="Arial"/>
          <w:szCs w:val="24"/>
        </w:rPr>
        <w:t xml:space="preserve">V: </w:t>
      </w:r>
      <w:r w:rsidR="00D154E3" w:rsidRPr="00D417DA">
        <w:rPr>
          <w:rFonts w:cs="Arial"/>
          <w:szCs w:val="24"/>
        </w:rPr>
        <w:t>CONCLUSIONS AND KEY FACTS</w:t>
      </w:r>
      <w:bookmarkEnd w:id="40"/>
      <w:r w:rsidR="00D154E3" w:rsidRPr="00D417DA">
        <w:rPr>
          <w:rFonts w:cs="Arial"/>
          <w:szCs w:val="24"/>
        </w:rPr>
        <w:t xml:space="preserve"> </w:t>
      </w:r>
    </w:p>
    <w:p w14:paraId="2AA903F7" w14:textId="77777777" w:rsidR="00887887" w:rsidRPr="00887887" w:rsidRDefault="00887887" w:rsidP="00887887"/>
    <w:p w14:paraId="074D8FAB" w14:textId="144BC32C" w:rsidR="00670F9A" w:rsidRDefault="00E17A86" w:rsidP="00670F9A">
      <w:pPr>
        <w:pStyle w:val="Heading2"/>
        <w:numPr>
          <w:ilvl w:val="1"/>
          <w:numId w:val="24"/>
        </w:numPr>
        <w:jc w:val="both"/>
        <w:rPr>
          <w:rFonts w:cs="Arial"/>
          <w:b/>
          <w:sz w:val="24"/>
          <w:szCs w:val="24"/>
        </w:rPr>
      </w:pPr>
      <w:bookmarkStart w:id="41" w:name="_Toc235738760"/>
      <w:r w:rsidRPr="00D417DA">
        <w:rPr>
          <w:rFonts w:cs="Arial"/>
          <w:b/>
          <w:sz w:val="24"/>
          <w:szCs w:val="24"/>
        </w:rPr>
        <w:t>Recommendations for improving departmental operations</w:t>
      </w:r>
      <w:bookmarkEnd w:id="41"/>
      <w:r w:rsidRPr="00D417DA">
        <w:rPr>
          <w:rFonts w:cs="Arial"/>
          <w:b/>
          <w:sz w:val="24"/>
          <w:szCs w:val="24"/>
        </w:rPr>
        <w:t xml:space="preserve"> </w:t>
      </w:r>
    </w:p>
    <w:p w14:paraId="398B2BC0" w14:textId="77777777" w:rsidR="00887887" w:rsidRPr="00887887" w:rsidRDefault="00887887" w:rsidP="00887887"/>
    <w:p w14:paraId="4A596D6D" w14:textId="77777777" w:rsidR="0010262C" w:rsidRPr="0010262C" w:rsidRDefault="0010262C" w:rsidP="0010262C">
      <w:pPr>
        <w:pStyle w:val="NormalWeb"/>
        <w:spacing w:line="360" w:lineRule="auto"/>
        <w:jc w:val="both"/>
        <w:rPr>
          <w:rFonts w:ascii="Arial" w:hAnsi="Arial" w:cs="Arial"/>
        </w:rPr>
      </w:pPr>
      <w:r w:rsidRPr="0010262C">
        <w:rPr>
          <w:rFonts w:ascii="Arial" w:hAnsi="Arial" w:cs="Arial"/>
        </w:rPr>
        <w:t>Based on my internship observation, I would like to make the following recommendations to make the departmental operations better:</w:t>
      </w:r>
    </w:p>
    <w:p w14:paraId="1613AF93" w14:textId="382B86AB" w:rsidR="0010262C" w:rsidRPr="0010262C" w:rsidRDefault="0010262C" w:rsidP="0010262C">
      <w:pPr>
        <w:pStyle w:val="NormalWeb"/>
        <w:numPr>
          <w:ilvl w:val="0"/>
          <w:numId w:val="40"/>
        </w:numPr>
        <w:spacing w:line="360" w:lineRule="auto"/>
        <w:jc w:val="both"/>
        <w:rPr>
          <w:rFonts w:ascii="Arial" w:hAnsi="Arial" w:cs="Arial"/>
        </w:rPr>
      </w:pPr>
      <w:r w:rsidRPr="0010262C">
        <w:rPr>
          <w:rFonts w:ascii="Arial" w:hAnsi="Arial" w:cs="Arial"/>
        </w:rPr>
        <w:t>A short-written guide to internship can be provided by the department for interns to gain a better understanding of their assignments.</w:t>
      </w:r>
    </w:p>
    <w:p w14:paraId="391D05CA" w14:textId="77777777" w:rsidR="0010262C" w:rsidRPr="0010262C" w:rsidRDefault="0010262C" w:rsidP="0010262C">
      <w:pPr>
        <w:pStyle w:val="NormalWeb"/>
        <w:numPr>
          <w:ilvl w:val="0"/>
          <w:numId w:val="40"/>
        </w:numPr>
        <w:spacing w:line="360" w:lineRule="auto"/>
        <w:jc w:val="both"/>
        <w:rPr>
          <w:rFonts w:ascii="Arial" w:hAnsi="Arial" w:cs="Arial"/>
        </w:rPr>
      </w:pPr>
      <w:r w:rsidRPr="0010262C">
        <w:rPr>
          <w:rFonts w:ascii="Arial" w:hAnsi="Arial" w:cs="Arial"/>
        </w:rPr>
        <w:t>A training plan can be created for interns on product overview, sales information, promotion materials and the basics of compliance.</w:t>
      </w:r>
    </w:p>
    <w:p w14:paraId="15140927" w14:textId="77777777" w:rsidR="0010262C" w:rsidRPr="0010262C" w:rsidRDefault="0010262C" w:rsidP="0010262C">
      <w:pPr>
        <w:pStyle w:val="NormalWeb"/>
        <w:numPr>
          <w:ilvl w:val="0"/>
          <w:numId w:val="40"/>
        </w:numPr>
        <w:spacing w:line="360" w:lineRule="auto"/>
        <w:jc w:val="both"/>
        <w:rPr>
          <w:rFonts w:ascii="Arial" w:hAnsi="Arial" w:cs="Arial"/>
        </w:rPr>
      </w:pPr>
      <w:r w:rsidRPr="0010262C">
        <w:rPr>
          <w:rFonts w:ascii="Arial" w:hAnsi="Arial" w:cs="Arial"/>
        </w:rPr>
        <w:t>Records for promotional materials, sample records, and campaign files can be enhanced in a digital format.</w:t>
      </w:r>
    </w:p>
    <w:p w14:paraId="5F8F5F0C" w14:textId="77777777" w:rsidR="0010262C" w:rsidRPr="0010262C" w:rsidRDefault="0010262C" w:rsidP="0010262C">
      <w:pPr>
        <w:pStyle w:val="NormalWeb"/>
        <w:numPr>
          <w:ilvl w:val="0"/>
          <w:numId w:val="40"/>
        </w:numPr>
        <w:spacing w:line="360" w:lineRule="auto"/>
        <w:jc w:val="both"/>
        <w:rPr>
          <w:rFonts w:ascii="Arial" w:hAnsi="Arial" w:cs="Arial"/>
        </w:rPr>
      </w:pPr>
      <w:r w:rsidRPr="0010262C">
        <w:rPr>
          <w:rFonts w:ascii="Arial" w:hAnsi="Arial" w:cs="Arial"/>
        </w:rPr>
        <w:t>If feasible, short learning sessions can be held at marketing/sales coordination meetings for interns.</w:t>
      </w:r>
    </w:p>
    <w:p w14:paraId="3DE7BA34" w14:textId="43D50E38" w:rsidR="0010262C" w:rsidRPr="0010262C" w:rsidRDefault="0010262C" w:rsidP="0010262C">
      <w:pPr>
        <w:pStyle w:val="NormalWeb"/>
        <w:numPr>
          <w:ilvl w:val="0"/>
          <w:numId w:val="40"/>
        </w:numPr>
        <w:spacing w:line="360" w:lineRule="auto"/>
        <w:jc w:val="both"/>
        <w:rPr>
          <w:rFonts w:ascii="Arial" w:hAnsi="Arial" w:cs="Arial"/>
        </w:rPr>
      </w:pPr>
      <w:r w:rsidRPr="0010262C">
        <w:rPr>
          <w:rFonts w:ascii="Arial" w:hAnsi="Arial" w:cs="Arial"/>
        </w:rPr>
        <w:t>CRM (Customer Relationship Management) and analytics can help improve the data-driven nature of doctor segmentation and campaign tracking.</w:t>
      </w:r>
    </w:p>
    <w:p w14:paraId="76E3361C" w14:textId="77777777" w:rsidR="00670F9A" w:rsidRDefault="00670F9A" w:rsidP="00670F9A">
      <w:pPr>
        <w:rPr>
          <w:rFonts w:ascii="Arial" w:hAnsi="Arial" w:cs="Arial"/>
          <w:sz w:val="24"/>
          <w:szCs w:val="24"/>
        </w:rPr>
      </w:pPr>
    </w:p>
    <w:p w14:paraId="761CA8D7" w14:textId="77777777" w:rsidR="00D417DA" w:rsidRDefault="00D417DA" w:rsidP="00670F9A">
      <w:pPr>
        <w:rPr>
          <w:rFonts w:ascii="Arial" w:hAnsi="Arial" w:cs="Arial"/>
          <w:sz w:val="24"/>
          <w:szCs w:val="24"/>
        </w:rPr>
      </w:pPr>
    </w:p>
    <w:p w14:paraId="22A0182A" w14:textId="77777777" w:rsidR="00D417DA" w:rsidRDefault="00D417DA" w:rsidP="00670F9A">
      <w:pPr>
        <w:rPr>
          <w:rFonts w:ascii="Arial" w:hAnsi="Arial" w:cs="Arial"/>
          <w:sz w:val="24"/>
          <w:szCs w:val="24"/>
        </w:rPr>
      </w:pPr>
    </w:p>
    <w:p w14:paraId="72CBB622" w14:textId="77777777" w:rsidR="00D417DA" w:rsidRDefault="00D417DA" w:rsidP="00670F9A">
      <w:pPr>
        <w:rPr>
          <w:rFonts w:ascii="Arial" w:hAnsi="Arial" w:cs="Arial"/>
          <w:sz w:val="24"/>
          <w:szCs w:val="24"/>
        </w:rPr>
      </w:pPr>
    </w:p>
    <w:p w14:paraId="0C171D02" w14:textId="77777777" w:rsidR="00D417DA" w:rsidRDefault="00D417DA" w:rsidP="00670F9A">
      <w:pPr>
        <w:rPr>
          <w:rFonts w:ascii="Arial" w:hAnsi="Arial" w:cs="Arial"/>
          <w:sz w:val="24"/>
          <w:szCs w:val="24"/>
        </w:rPr>
      </w:pPr>
    </w:p>
    <w:p w14:paraId="6DC08381" w14:textId="77777777" w:rsidR="00D417DA" w:rsidRDefault="00D417DA" w:rsidP="00670F9A">
      <w:pPr>
        <w:rPr>
          <w:rFonts w:ascii="Arial" w:hAnsi="Arial" w:cs="Arial"/>
          <w:sz w:val="24"/>
          <w:szCs w:val="24"/>
        </w:rPr>
      </w:pPr>
    </w:p>
    <w:p w14:paraId="0D81EB65" w14:textId="77777777" w:rsidR="00D417DA" w:rsidRDefault="00D417DA" w:rsidP="00670F9A">
      <w:pPr>
        <w:rPr>
          <w:rFonts w:ascii="Arial" w:hAnsi="Arial" w:cs="Arial"/>
          <w:sz w:val="24"/>
          <w:szCs w:val="24"/>
        </w:rPr>
      </w:pPr>
    </w:p>
    <w:p w14:paraId="0B902281" w14:textId="3109F10D" w:rsidR="00887887" w:rsidRDefault="00887887" w:rsidP="00887887">
      <w:pPr>
        <w:pStyle w:val="Heading2"/>
        <w:rPr>
          <w:rFonts w:cs="Arial"/>
          <w:b/>
          <w:sz w:val="24"/>
          <w:szCs w:val="24"/>
        </w:rPr>
      </w:pPr>
      <w:bookmarkStart w:id="42" w:name="_Toc235738761"/>
    </w:p>
    <w:p w14:paraId="65713CCA" w14:textId="4435ECA5" w:rsidR="00887887" w:rsidRDefault="00887887" w:rsidP="00887887"/>
    <w:p w14:paraId="63C458EB" w14:textId="77777777" w:rsidR="00887887" w:rsidRPr="00887887" w:rsidRDefault="00887887" w:rsidP="00887887"/>
    <w:p w14:paraId="16278658" w14:textId="273008AA" w:rsidR="00A067B7" w:rsidRPr="00D417DA" w:rsidRDefault="00887887" w:rsidP="00887887">
      <w:pPr>
        <w:pStyle w:val="Heading2"/>
        <w:rPr>
          <w:rFonts w:cs="Arial"/>
          <w:b/>
          <w:sz w:val="24"/>
          <w:szCs w:val="24"/>
        </w:rPr>
      </w:pPr>
      <w:r>
        <w:rPr>
          <w:rFonts w:cs="Arial"/>
          <w:b/>
          <w:sz w:val="24"/>
          <w:szCs w:val="24"/>
        </w:rPr>
        <w:lastRenderedPageBreak/>
        <w:t xml:space="preserve">4.2 </w:t>
      </w:r>
      <w:r w:rsidR="00D154E3" w:rsidRPr="00D417DA">
        <w:rPr>
          <w:rFonts w:cs="Arial"/>
          <w:b/>
          <w:sz w:val="24"/>
          <w:szCs w:val="24"/>
        </w:rPr>
        <w:t>Key understanding</w:t>
      </w:r>
      <w:bookmarkEnd w:id="42"/>
      <w:r w:rsidR="00D154E3" w:rsidRPr="00D417DA">
        <w:rPr>
          <w:rFonts w:cs="Arial"/>
          <w:b/>
          <w:sz w:val="24"/>
          <w:szCs w:val="24"/>
        </w:rPr>
        <w:t xml:space="preserve"> </w:t>
      </w:r>
    </w:p>
    <w:p w14:paraId="50BCA8EA" w14:textId="77777777" w:rsidR="00D417DA" w:rsidRPr="00D417DA" w:rsidRDefault="00D417DA" w:rsidP="00D417DA"/>
    <w:p w14:paraId="7FED7898" w14:textId="77777777" w:rsidR="00D65DA9" w:rsidRPr="00D65DA9" w:rsidRDefault="00D65DA9" w:rsidP="00D65DA9">
      <w:pPr>
        <w:pStyle w:val="NormalWeb"/>
        <w:spacing w:line="360" w:lineRule="auto"/>
        <w:jc w:val="both"/>
        <w:rPr>
          <w:rFonts w:ascii="Arial" w:hAnsi="Arial" w:cs="Arial"/>
        </w:rPr>
      </w:pPr>
      <w:r w:rsidRPr="00D65DA9">
        <w:rPr>
          <w:rFonts w:ascii="Arial" w:hAnsi="Arial" w:cs="Arial"/>
        </w:rPr>
        <w:t>The following are the key understandings gained from the internship:</w:t>
      </w:r>
    </w:p>
    <w:p w14:paraId="30F833ED"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The basis of pharmaceutical marketing is trust, quality, scientific communication and ethical practice.</w:t>
      </w:r>
    </w:p>
    <w:p w14:paraId="59141122"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Brand planning is an ongoing process encompassing research, strategy, execution and performance review.</w:t>
      </w:r>
    </w:p>
    <w:p w14:paraId="2ECF8D72"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The sales data and feedback from the field is of key importance when planning marketing.</w:t>
      </w:r>
    </w:p>
    <w:p w14:paraId="447AEE64"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Doctor cover and sharing of prescription are important factors of marketing success.</w:t>
      </w:r>
    </w:p>
    <w:p w14:paraId="457F8387"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There should be a clear and timely communication relationship between marketing and sales teams.</w:t>
      </w:r>
    </w:p>
    <w:p w14:paraId="636A4FB8"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Availability of product is crucial as well as promotional communication.</w:t>
      </w:r>
    </w:p>
    <w:p w14:paraId="60E6D944" w14:textId="77777777"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Academic marketing theory is very applicable in the corporate world.</w:t>
      </w:r>
    </w:p>
    <w:p w14:paraId="012A9F66" w14:textId="75FF5EDA" w:rsidR="00D65DA9" w:rsidRPr="00D65DA9" w:rsidRDefault="00D65DA9" w:rsidP="00D65DA9">
      <w:pPr>
        <w:pStyle w:val="NormalWeb"/>
        <w:numPr>
          <w:ilvl w:val="0"/>
          <w:numId w:val="41"/>
        </w:numPr>
        <w:spacing w:line="360" w:lineRule="auto"/>
        <w:jc w:val="both"/>
        <w:rPr>
          <w:rFonts w:ascii="Arial" w:hAnsi="Arial" w:cs="Arial"/>
        </w:rPr>
      </w:pPr>
      <w:r w:rsidRPr="00D65DA9">
        <w:rPr>
          <w:rFonts w:ascii="Arial" w:hAnsi="Arial" w:cs="Arial"/>
        </w:rPr>
        <w:t>Career success depends on professional conduct, on time, confidentiality and teamwork.</w:t>
      </w:r>
    </w:p>
    <w:p w14:paraId="139FE536" w14:textId="77777777" w:rsidR="00D417DA" w:rsidRDefault="00D417DA" w:rsidP="00670F9A">
      <w:pPr>
        <w:rPr>
          <w:rFonts w:ascii="Arial" w:hAnsi="Arial" w:cs="Arial"/>
          <w:sz w:val="24"/>
          <w:szCs w:val="24"/>
        </w:rPr>
      </w:pPr>
    </w:p>
    <w:p w14:paraId="370521E4" w14:textId="77777777" w:rsidR="00D417DA" w:rsidRDefault="00D417DA" w:rsidP="00670F9A">
      <w:pPr>
        <w:rPr>
          <w:rFonts w:ascii="Arial" w:hAnsi="Arial" w:cs="Arial"/>
          <w:sz w:val="24"/>
          <w:szCs w:val="24"/>
        </w:rPr>
      </w:pPr>
    </w:p>
    <w:p w14:paraId="5AF1EDBC" w14:textId="77777777" w:rsidR="00D417DA" w:rsidRDefault="00D417DA" w:rsidP="00670F9A">
      <w:pPr>
        <w:rPr>
          <w:rFonts w:ascii="Arial" w:hAnsi="Arial" w:cs="Arial"/>
          <w:sz w:val="24"/>
          <w:szCs w:val="24"/>
        </w:rPr>
      </w:pPr>
    </w:p>
    <w:p w14:paraId="0E3A3132" w14:textId="77777777" w:rsidR="00D417DA" w:rsidRDefault="00D417DA" w:rsidP="00670F9A">
      <w:pPr>
        <w:rPr>
          <w:rFonts w:ascii="Arial" w:hAnsi="Arial" w:cs="Arial"/>
          <w:sz w:val="24"/>
          <w:szCs w:val="24"/>
        </w:rPr>
      </w:pPr>
    </w:p>
    <w:p w14:paraId="697E1438" w14:textId="77777777" w:rsidR="00D417DA" w:rsidRDefault="00D417DA" w:rsidP="00670F9A">
      <w:pPr>
        <w:rPr>
          <w:rFonts w:ascii="Arial" w:hAnsi="Arial" w:cs="Arial"/>
          <w:sz w:val="24"/>
          <w:szCs w:val="24"/>
        </w:rPr>
      </w:pPr>
    </w:p>
    <w:p w14:paraId="24DA8602" w14:textId="77777777" w:rsidR="00D417DA" w:rsidRDefault="00D417DA" w:rsidP="00670F9A">
      <w:pPr>
        <w:rPr>
          <w:rFonts w:ascii="Arial" w:hAnsi="Arial" w:cs="Arial"/>
          <w:sz w:val="24"/>
          <w:szCs w:val="24"/>
        </w:rPr>
      </w:pPr>
    </w:p>
    <w:p w14:paraId="6E53B026" w14:textId="77777777" w:rsidR="00D417DA" w:rsidRDefault="00D417DA" w:rsidP="00670F9A">
      <w:pPr>
        <w:rPr>
          <w:rFonts w:ascii="Arial" w:hAnsi="Arial" w:cs="Arial"/>
          <w:sz w:val="24"/>
          <w:szCs w:val="24"/>
        </w:rPr>
      </w:pPr>
    </w:p>
    <w:p w14:paraId="34258026" w14:textId="49B74478" w:rsidR="0064137E" w:rsidRDefault="0064137E" w:rsidP="0064137E">
      <w:pPr>
        <w:pStyle w:val="Heading2"/>
        <w:rPr>
          <w:rFonts w:cs="Arial"/>
          <w:b/>
          <w:sz w:val="24"/>
          <w:szCs w:val="24"/>
        </w:rPr>
      </w:pPr>
      <w:bookmarkStart w:id="43" w:name="_Toc235738762"/>
    </w:p>
    <w:p w14:paraId="16CA8431" w14:textId="723E020C" w:rsidR="00D65DA9" w:rsidRDefault="00D65DA9" w:rsidP="00D65DA9"/>
    <w:p w14:paraId="4FE173AE" w14:textId="77777777" w:rsidR="00D65DA9" w:rsidRPr="00D65DA9" w:rsidRDefault="00D65DA9" w:rsidP="00D65DA9"/>
    <w:p w14:paraId="0D58CEDE" w14:textId="49D8ADF3" w:rsidR="00E17A86" w:rsidRPr="0064137E" w:rsidRDefault="0064137E" w:rsidP="0064137E">
      <w:pPr>
        <w:pStyle w:val="Heading2"/>
        <w:rPr>
          <w:b/>
          <w:bCs w:val="0"/>
          <w:sz w:val="24"/>
          <w:szCs w:val="24"/>
        </w:rPr>
      </w:pPr>
      <w:r w:rsidRPr="0064137E">
        <w:rPr>
          <w:b/>
          <w:bCs w:val="0"/>
          <w:sz w:val="24"/>
          <w:szCs w:val="24"/>
        </w:rPr>
        <w:lastRenderedPageBreak/>
        <w:t xml:space="preserve">4.3 </w:t>
      </w:r>
      <w:r w:rsidR="00E17A86" w:rsidRPr="0064137E">
        <w:rPr>
          <w:b/>
          <w:bCs w:val="0"/>
          <w:sz w:val="24"/>
          <w:szCs w:val="24"/>
        </w:rPr>
        <w:t>Conclusion</w:t>
      </w:r>
      <w:bookmarkEnd w:id="43"/>
    </w:p>
    <w:p w14:paraId="70891B4F" w14:textId="77777777" w:rsidR="00670F9A" w:rsidRPr="00D417DA" w:rsidRDefault="00670F9A" w:rsidP="00670F9A">
      <w:pPr>
        <w:rPr>
          <w:rFonts w:ascii="Arial" w:hAnsi="Arial" w:cs="Arial"/>
          <w:sz w:val="24"/>
          <w:szCs w:val="24"/>
        </w:rPr>
      </w:pPr>
    </w:p>
    <w:p w14:paraId="34B1D0E6" w14:textId="0D09BD7E" w:rsidR="00D65DA9" w:rsidRPr="00D65DA9" w:rsidRDefault="00D65DA9" w:rsidP="00D65DA9">
      <w:pPr>
        <w:pStyle w:val="NormalWeb"/>
        <w:spacing w:line="360" w:lineRule="auto"/>
        <w:jc w:val="both"/>
        <w:rPr>
          <w:rFonts w:ascii="Arial" w:hAnsi="Arial" w:cs="Arial"/>
        </w:rPr>
      </w:pPr>
      <w:r w:rsidRPr="00D65DA9">
        <w:rPr>
          <w:rFonts w:ascii="Arial" w:hAnsi="Arial" w:cs="Arial"/>
        </w:rPr>
        <w:t>Overall, it has been a great learning experience for me being a BBA student with a marketing major as I worked in Renata PLC. It helped me to understand the working of marketing activities in the pharmaceutical field and how a large organization plans and executes its brand, market analysis, compliance work, sales support and promotional activities. Renata PLC is one of the top pharmaceutical firms in Bangladesh with a long list of products, well-established brand name, international certification, and increasing revenue. The Marketing Pharma Department is an important department to watch the performance of the brand, help the field team and increase the share of prescription by planned and ethical marketing activities. I also gained work skills like communication, working in a team, time management, formal behavior and confidentiality. It gave me an invaluable opportunity to relate theory to practice in a marketing career. Overall, my confidence has been boosted and prepared me for future career opportunities in the field of Marketing, Brand management, Sales, Market research and also in the pharmaceutical industry. The findings of this report are based on my experience, learning, analysis and understanding from the internship experience.</w:t>
      </w:r>
    </w:p>
    <w:p w14:paraId="35BCE20D" w14:textId="77777777" w:rsidR="00DE12D2" w:rsidRPr="00D417DA" w:rsidRDefault="00DE12D2" w:rsidP="00DE12D2">
      <w:pPr>
        <w:rPr>
          <w:rFonts w:ascii="Arial" w:hAnsi="Arial" w:cs="Arial"/>
          <w:sz w:val="24"/>
          <w:szCs w:val="24"/>
        </w:rPr>
      </w:pPr>
    </w:p>
    <w:p w14:paraId="2A38E870" w14:textId="77777777" w:rsidR="008E00B8" w:rsidRPr="00D417DA" w:rsidRDefault="008E00B8" w:rsidP="00DE12D2">
      <w:pPr>
        <w:jc w:val="center"/>
        <w:rPr>
          <w:rFonts w:ascii="Arial" w:hAnsi="Arial" w:cs="Arial"/>
          <w:sz w:val="24"/>
          <w:szCs w:val="24"/>
        </w:rPr>
      </w:pPr>
    </w:p>
    <w:p w14:paraId="6439D0C0" w14:textId="77777777" w:rsidR="00DE12D2" w:rsidRPr="00D417DA" w:rsidRDefault="00DE12D2" w:rsidP="00DE12D2">
      <w:pPr>
        <w:jc w:val="center"/>
        <w:rPr>
          <w:rFonts w:ascii="Arial" w:hAnsi="Arial" w:cs="Arial"/>
          <w:sz w:val="24"/>
          <w:szCs w:val="24"/>
        </w:rPr>
      </w:pPr>
    </w:p>
    <w:p w14:paraId="190A3B35" w14:textId="77777777" w:rsidR="00DE12D2" w:rsidRPr="00D417DA" w:rsidRDefault="00DE12D2" w:rsidP="00DE12D2">
      <w:pPr>
        <w:jc w:val="center"/>
        <w:rPr>
          <w:rFonts w:ascii="Arial" w:hAnsi="Arial" w:cs="Arial"/>
          <w:sz w:val="24"/>
          <w:szCs w:val="24"/>
        </w:rPr>
      </w:pPr>
    </w:p>
    <w:p w14:paraId="388E117C" w14:textId="77777777" w:rsidR="00DE12D2" w:rsidRDefault="00DE12D2" w:rsidP="00DE12D2">
      <w:pPr>
        <w:jc w:val="center"/>
        <w:rPr>
          <w:rFonts w:ascii="Arial" w:hAnsi="Arial" w:cs="Arial"/>
          <w:sz w:val="24"/>
          <w:szCs w:val="24"/>
        </w:rPr>
      </w:pPr>
    </w:p>
    <w:p w14:paraId="05AB11BF" w14:textId="77777777" w:rsidR="00D417DA" w:rsidRDefault="00D417DA" w:rsidP="00DE12D2">
      <w:pPr>
        <w:jc w:val="center"/>
        <w:rPr>
          <w:rFonts w:ascii="Arial" w:hAnsi="Arial" w:cs="Arial"/>
          <w:sz w:val="24"/>
          <w:szCs w:val="24"/>
        </w:rPr>
      </w:pPr>
    </w:p>
    <w:p w14:paraId="0ED4765A" w14:textId="77777777" w:rsidR="00D417DA" w:rsidRDefault="00D417DA" w:rsidP="00DE12D2">
      <w:pPr>
        <w:jc w:val="center"/>
        <w:rPr>
          <w:rFonts w:ascii="Arial" w:hAnsi="Arial" w:cs="Arial"/>
          <w:sz w:val="24"/>
          <w:szCs w:val="24"/>
        </w:rPr>
      </w:pPr>
    </w:p>
    <w:p w14:paraId="07CD0363" w14:textId="77777777" w:rsidR="00D417DA" w:rsidRDefault="00D417DA" w:rsidP="00DE12D2">
      <w:pPr>
        <w:jc w:val="center"/>
        <w:rPr>
          <w:rFonts w:ascii="Arial" w:hAnsi="Arial" w:cs="Arial"/>
          <w:sz w:val="24"/>
          <w:szCs w:val="24"/>
        </w:rPr>
      </w:pPr>
    </w:p>
    <w:p w14:paraId="5F079247" w14:textId="77777777" w:rsidR="00D417DA" w:rsidRDefault="00D417DA" w:rsidP="00DE12D2">
      <w:pPr>
        <w:jc w:val="center"/>
        <w:rPr>
          <w:rFonts w:ascii="Arial" w:hAnsi="Arial" w:cs="Arial"/>
          <w:sz w:val="24"/>
          <w:szCs w:val="24"/>
        </w:rPr>
      </w:pPr>
    </w:p>
    <w:p w14:paraId="7A2EB552" w14:textId="77777777" w:rsidR="00CE7D7D" w:rsidRPr="00D417DA" w:rsidRDefault="00CE7D7D" w:rsidP="00A2285C">
      <w:pPr>
        <w:rPr>
          <w:rFonts w:ascii="Arial" w:hAnsi="Arial" w:cs="Arial"/>
          <w:sz w:val="24"/>
          <w:szCs w:val="24"/>
        </w:rPr>
      </w:pPr>
    </w:p>
    <w:p w14:paraId="74FE64F1" w14:textId="77777777" w:rsidR="00DE12D2" w:rsidRDefault="00DE12D2" w:rsidP="00DE12D2">
      <w:pPr>
        <w:pStyle w:val="Heading1"/>
        <w:jc w:val="left"/>
        <w:rPr>
          <w:rFonts w:cs="Arial"/>
          <w:szCs w:val="24"/>
        </w:rPr>
      </w:pPr>
      <w:bookmarkStart w:id="44" w:name="_Toc235738763"/>
      <w:r w:rsidRPr="00D417DA">
        <w:rPr>
          <w:rFonts w:cs="Arial"/>
          <w:szCs w:val="24"/>
        </w:rPr>
        <w:lastRenderedPageBreak/>
        <w:t>Reference</w:t>
      </w:r>
      <w:bookmarkEnd w:id="44"/>
      <w:r w:rsidRPr="00D417DA">
        <w:rPr>
          <w:rFonts w:cs="Arial"/>
          <w:szCs w:val="24"/>
        </w:rPr>
        <w:t xml:space="preserve"> </w:t>
      </w:r>
    </w:p>
    <w:p w14:paraId="0867F656" w14:textId="77777777" w:rsidR="00165E02" w:rsidRPr="00165E02" w:rsidRDefault="00165E02" w:rsidP="00165E02"/>
    <w:p w14:paraId="42DE4D0B" w14:textId="139BE034"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Bangladesh Association of Pharmaceutical Industries. (n.d.). </w:t>
      </w:r>
      <w:r w:rsidRPr="00165E02">
        <w:rPr>
          <w:rFonts w:ascii="Arial" w:eastAsiaTheme="minorHAnsi" w:hAnsi="Arial" w:cs="Arial"/>
          <w:i/>
          <w:iCs/>
          <w:sz w:val="24"/>
          <w:szCs w:val="24"/>
        </w:rPr>
        <w:t>Official website</w:t>
      </w:r>
      <w:r w:rsidRPr="00165E02">
        <w:rPr>
          <w:rFonts w:ascii="Arial" w:eastAsiaTheme="minorHAnsi" w:hAnsi="Arial" w:cs="Arial"/>
          <w:sz w:val="24"/>
          <w:szCs w:val="24"/>
        </w:rPr>
        <w:t>. Retrieved</w:t>
      </w:r>
      <w:r w:rsidR="00165E02">
        <w:rPr>
          <w:rFonts w:ascii="Arial" w:eastAsiaTheme="minorHAnsi" w:hAnsi="Arial" w:cs="Arial"/>
          <w:sz w:val="24"/>
          <w:szCs w:val="24"/>
        </w:rPr>
        <w:t xml:space="preserve"> </w:t>
      </w:r>
      <w:r w:rsidRPr="00165E02">
        <w:rPr>
          <w:rFonts w:ascii="Arial" w:eastAsiaTheme="minorHAnsi" w:hAnsi="Arial" w:cs="Arial"/>
          <w:sz w:val="24"/>
          <w:szCs w:val="24"/>
        </w:rPr>
        <w:t xml:space="preserve">May 4, 2026, from </w:t>
      </w:r>
      <w:hyperlink r:id="rId18" w:history="1">
        <w:r w:rsidRPr="00165E02">
          <w:rPr>
            <w:rStyle w:val="Hyperlink"/>
            <w:rFonts w:ascii="Arial" w:eastAsiaTheme="minorHAnsi" w:hAnsi="Arial" w:cs="Arial"/>
            <w:sz w:val="24"/>
            <w:szCs w:val="24"/>
          </w:rPr>
          <w:t>http://www.bapi-bd.com/</w:t>
        </w:r>
      </w:hyperlink>
    </w:p>
    <w:p w14:paraId="5061473C" w14:textId="77777777" w:rsidR="008865D3" w:rsidRPr="008865D3" w:rsidRDefault="008865D3" w:rsidP="00E8695F">
      <w:pPr>
        <w:autoSpaceDE w:val="0"/>
        <w:autoSpaceDN w:val="0"/>
        <w:adjustRightInd w:val="0"/>
        <w:spacing w:after="0"/>
        <w:jc w:val="both"/>
        <w:rPr>
          <w:rFonts w:ascii="Arial" w:eastAsiaTheme="minorHAnsi" w:hAnsi="Arial" w:cs="Arial"/>
          <w:sz w:val="24"/>
          <w:szCs w:val="24"/>
        </w:rPr>
      </w:pPr>
    </w:p>
    <w:p w14:paraId="46F9A3F1" w14:textId="6E153FC8"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Bangladesh Investment Development Authority. (n.d.). </w:t>
      </w:r>
      <w:r w:rsidRPr="00165E02">
        <w:rPr>
          <w:rFonts w:ascii="Arial" w:eastAsiaTheme="minorHAnsi" w:hAnsi="Arial" w:cs="Arial"/>
          <w:i/>
          <w:iCs/>
          <w:sz w:val="24"/>
          <w:szCs w:val="24"/>
        </w:rPr>
        <w:t>Pharmaceuticals &amp; API sector</w:t>
      </w:r>
      <w:r w:rsidRPr="00165E02">
        <w:rPr>
          <w:rFonts w:ascii="Arial" w:eastAsiaTheme="minorHAnsi" w:hAnsi="Arial" w:cs="Arial"/>
          <w:sz w:val="24"/>
          <w:szCs w:val="24"/>
        </w:rPr>
        <w:t>.</w:t>
      </w:r>
      <w:r w:rsidR="00165E02">
        <w:rPr>
          <w:rFonts w:ascii="Arial" w:eastAsiaTheme="minorHAnsi" w:hAnsi="Arial" w:cs="Arial"/>
          <w:sz w:val="24"/>
          <w:szCs w:val="24"/>
        </w:rPr>
        <w:t xml:space="preserve"> </w:t>
      </w:r>
      <w:r w:rsidRPr="00165E02">
        <w:rPr>
          <w:rFonts w:ascii="Arial" w:eastAsiaTheme="minorHAnsi" w:hAnsi="Arial" w:cs="Arial"/>
          <w:sz w:val="24"/>
          <w:szCs w:val="24"/>
        </w:rPr>
        <w:t>Retrieved May 4, 2026, from</w:t>
      </w:r>
      <w:r w:rsidR="00165E02" w:rsidRPr="00165E02">
        <w:rPr>
          <w:rFonts w:ascii="Arial" w:eastAsiaTheme="minorHAnsi" w:hAnsi="Arial" w:cs="Arial"/>
          <w:sz w:val="24"/>
          <w:szCs w:val="24"/>
        </w:rPr>
        <w:t xml:space="preserve"> </w:t>
      </w:r>
      <w:hyperlink r:id="rId19" w:history="1">
        <w:r w:rsidR="00165E02" w:rsidRPr="00165E02">
          <w:rPr>
            <w:rStyle w:val="Hyperlink"/>
            <w:rFonts w:ascii="Arial" w:eastAsiaTheme="minorHAnsi" w:hAnsi="Arial" w:cs="Arial"/>
            <w:sz w:val="24"/>
            <w:szCs w:val="24"/>
          </w:rPr>
          <w:t>https://investbangladesh.gov.bd/investment-sector/pharma-api</w:t>
        </w:r>
      </w:hyperlink>
    </w:p>
    <w:p w14:paraId="2A063D56"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3E4F5136" w14:textId="722E095A" w:rsidR="00165E02"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i/>
          <w:iCs/>
          <w:sz w:val="24"/>
          <w:szCs w:val="24"/>
        </w:rPr>
      </w:pPr>
      <w:r w:rsidRPr="00165E02">
        <w:rPr>
          <w:rFonts w:ascii="Arial" w:eastAsiaTheme="minorHAnsi" w:hAnsi="Arial" w:cs="Arial"/>
          <w:sz w:val="24"/>
          <w:szCs w:val="24"/>
        </w:rPr>
        <w:t xml:space="preserve">Centre for Policy Dialogue. (2025). </w:t>
      </w:r>
      <w:r w:rsidRPr="00165E02">
        <w:rPr>
          <w:rFonts w:ascii="Arial" w:eastAsiaTheme="minorHAnsi" w:hAnsi="Arial" w:cs="Arial"/>
          <w:i/>
          <w:iCs/>
          <w:sz w:val="24"/>
          <w:szCs w:val="24"/>
        </w:rPr>
        <w:t>Accelerating the growth of Bangladesh’s</w:t>
      </w:r>
      <w:r w:rsidR="00165E02">
        <w:rPr>
          <w:rFonts w:ascii="Arial" w:eastAsiaTheme="minorHAnsi" w:hAnsi="Arial" w:cs="Arial"/>
          <w:i/>
          <w:iCs/>
          <w:sz w:val="24"/>
          <w:szCs w:val="24"/>
        </w:rPr>
        <w:t xml:space="preserve"> </w:t>
      </w:r>
      <w:r w:rsidRPr="00165E02">
        <w:rPr>
          <w:rFonts w:ascii="Arial" w:eastAsiaTheme="minorHAnsi" w:hAnsi="Arial" w:cs="Arial"/>
          <w:i/>
          <w:iCs/>
          <w:sz w:val="24"/>
          <w:szCs w:val="24"/>
        </w:rPr>
        <w:t>pharmaceutical industry</w:t>
      </w:r>
      <w:r w:rsidRPr="00165E02">
        <w:rPr>
          <w:rFonts w:ascii="Arial" w:eastAsiaTheme="minorHAnsi" w:hAnsi="Arial" w:cs="Arial"/>
          <w:sz w:val="24"/>
          <w:szCs w:val="24"/>
        </w:rPr>
        <w:t xml:space="preserve">. </w:t>
      </w:r>
      <w:hyperlink r:id="rId20" w:history="1">
        <w:r w:rsidR="00165E02" w:rsidRPr="00165E02">
          <w:rPr>
            <w:rStyle w:val="Hyperlink"/>
            <w:rFonts w:ascii="Arial" w:eastAsiaTheme="minorHAnsi" w:hAnsi="Arial" w:cs="Arial"/>
            <w:sz w:val="24"/>
            <w:szCs w:val="24"/>
          </w:rPr>
          <w:t>https://cpd.org.bd/resources/2025/01/Accelerating-the-Growth-of-Bangladeshs-Pharmaceutical-Industry.pdf</w:t>
        </w:r>
      </w:hyperlink>
    </w:p>
    <w:p w14:paraId="626F351A"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5FB7BB82" w14:textId="71880BD9"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Renata PLC. (n.d.). </w:t>
      </w:r>
      <w:r w:rsidRPr="00165E02">
        <w:rPr>
          <w:rFonts w:ascii="Arial" w:eastAsiaTheme="minorHAnsi" w:hAnsi="Arial" w:cs="Arial"/>
          <w:i/>
          <w:iCs/>
          <w:sz w:val="24"/>
          <w:szCs w:val="24"/>
        </w:rPr>
        <w:t>Annual reports</w:t>
      </w:r>
      <w:r w:rsidRPr="00165E02">
        <w:rPr>
          <w:rFonts w:ascii="Arial" w:eastAsiaTheme="minorHAnsi" w:hAnsi="Arial" w:cs="Arial"/>
          <w:sz w:val="24"/>
          <w:szCs w:val="24"/>
        </w:rPr>
        <w:t>. Retrieved May 4, 2026, from</w:t>
      </w:r>
      <w:r w:rsidR="00165E02">
        <w:rPr>
          <w:rFonts w:ascii="Arial" w:eastAsiaTheme="minorHAnsi" w:hAnsi="Arial" w:cs="Arial"/>
          <w:sz w:val="24"/>
          <w:szCs w:val="24"/>
        </w:rPr>
        <w:t xml:space="preserve"> </w:t>
      </w:r>
      <w:hyperlink r:id="rId21" w:history="1">
        <w:r w:rsidR="00165E02" w:rsidRPr="00165E02">
          <w:rPr>
            <w:rStyle w:val="Hyperlink"/>
            <w:rFonts w:ascii="Arial" w:eastAsiaTheme="minorHAnsi" w:hAnsi="Arial" w:cs="Arial"/>
            <w:sz w:val="24"/>
            <w:szCs w:val="24"/>
          </w:rPr>
          <w:t>https://renata-ltd.com/annualreport</w:t>
        </w:r>
      </w:hyperlink>
    </w:p>
    <w:p w14:paraId="5F5500E2"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26A149D6" w14:textId="01A6F9F1" w:rsidR="008865D3"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Renata PLC. (n.d.). </w:t>
      </w:r>
      <w:r w:rsidRPr="00165E02">
        <w:rPr>
          <w:rFonts w:ascii="Arial" w:eastAsiaTheme="minorHAnsi" w:hAnsi="Arial" w:cs="Arial"/>
          <w:i/>
          <w:iCs/>
          <w:sz w:val="24"/>
          <w:szCs w:val="24"/>
        </w:rPr>
        <w:t>Official website</w:t>
      </w:r>
      <w:r w:rsidRPr="00165E02">
        <w:rPr>
          <w:rFonts w:ascii="Arial" w:eastAsiaTheme="minorHAnsi" w:hAnsi="Arial" w:cs="Arial"/>
          <w:sz w:val="24"/>
          <w:szCs w:val="24"/>
        </w:rPr>
        <w:t xml:space="preserve">. Retrieved May 4, 2026, from </w:t>
      </w:r>
      <w:hyperlink r:id="rId22" w:history="1">
        <w:r w:rsidR="00165E02" w:rsidRPr="009E1922">
          <w:rPr>
            <w:rStyle w:val="Hyperlink"/>
            <w:rFonts w:ascii="Arial" w:eastAsiaTheme="minorHAnsi" w:hAnsi="Arial" w:cs="Arial"/>
            <w:sz w:val="24"/>
            <w:szCs w:val="24"/>
          </w:rPr>
          <w:t>https://renata-ltd.com/</w:t>
        </w:r>
      </w:hyperlink>
    </w:p>
    <w:p w14:paraId="7C4F5B29" w14:textId="77777777" w:rsidR="00165E02" w:rsidRPr="00165E02" w:rsidRDefault="00165E02" w:rsidP="00E8695F">
      <w:pPr>
        <w:autoSpaceDE w:val="0"/>
        <w:autoSpaceDN w:val="0"/>
        <w:adjustRightInd w:val="0"/>
        <w:spacing w:after="0"/>
        <w:jc w:val="both"/>
        <w:rPr>
          <w:rFonts w:ascii="Arial" w:eastAsiaTheme="minorHAnsi" w:hAnsi="Arial" w:cs="Arial"/>
          <w:sz w:val="24"/>
          <w:szCs w:val="24"/>
        </w:rPr>
      </w:pPr>
    </w:p>
    <w:p w14:paraId="149A67E4" w14:textId="618311D1"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i/>
          <w:iCs/>
          <w:sz w:val="24"/>
          <w:szCs w:val="24"/>
        </w:rPr>
      </w:pPr>
      <w:r w:rsidRPr="00165E02">
        <w:rPr>
          <w:rFonts w:ascii="Arial" w:eastAsiaTheme="minorHAnsi" w:hAnsi="Arial" w:cs="Arial"/>
          <w:sz w:val="24"/>
          <w:szCs w:val="24"/>
        </w:rPr>
        <w:t xml:space="preserve">TBS Report. (2024, September 28). </w:t>
      </w:r>
      <w:r w:rsidRPr="00165E02">
        <w:rPr>
          <w:rFonts w:ascii="Arial" w:eastAsiaTheme="minorHAnsi" w:hAnsi="Arial" w:cs="Arial"/>
          <w:i/>
          <w:iCs/>
          <w:sz w:val="24"/>
          <w:szCs w:val="24"/>
        </w:rPr>
        <w:t>Renata's revenu</w:t>
      </w:r>
      <w:r w:rsidR="00165E02" w:rsidRPr="00165E02">
        <w:rPr>
          <w:rFonts w:ascii="Arial" w:eastAsiaTheme="minorHAnsi" w:hAnsi="Arial" w:cs="Arial"/>
          <w:i/>
          <w:iCs/>
          <w:sz w:val="24"/>
          <w:szCs w:val="24"/>
        </w:rPr>
        <w:t>e, profit surged by 14%, 55% in</w:t>
      </w:r>
      <w:r w:rsidR="00165E02">
        <w:rPr>
          <w:rFonts w:ascii="Arial" w:eastAsiaTheme="minorHAnsi" w:hAnsi="Arial" w:cs="Arial"/>
          <w:i/>
          <w:iCs/>
          <w:sz w:val="24"/>
          <w:szCs w:val="24"/>
        </w:rPr>
        <w:t xml:space="preserve"> </w:t>
      </w:r>
      <w:r w:rsidRPr="00165E02">
        <w:rPr>
          <w:rFonts w:ascii="Arial" w:eastAsiaTheme="minorHAnsi" w:hAnsi="Arial" w:cs="Arial"/>
          <w:i/>
          <w:iCs/>
          <w:sz w:val="24"/>
          <w:szCs w:val="24"/>
        </w:rPr>
        <w:t>FY24</w:t>
      </w:r>
      <w:r w:rsidRPr="00165E02">
        <w:rPr>
          <w:rFonts w:ascii="Arial" w:eastAsiaTheme="minorHAnsi" w:hAnsi="Arial" w:cs="Arial"/>
          <w:sz w:val="24"/>
          <w:szCs w:val="24"/>
        </w:rPr>
        <w:t>.</w:t>
      </w:r>
    </w:p>
    <w:p w14:paraId="1334F79D"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7877F78B" w14:textId="11809398"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Retrieved May 4, 2026, from </w:t>
      </w:r>
      <w:hyperlink r:id="rId23" w:history="1">
        <w:r w:rsidR="00165E02" w:rsidRPr="00165E02">
          <w:rPr>
            <w:rStyle w:val="Hyperlink"/>
            <w:rFonts w:ascii="Arial" w:eastAsiaTheme="minorHAnsi" w:hAnsi="Arial" w:cs="Arial"/>
            <w:sz w:val="24"/>
            <w:szCs w:val="24"/>
          </w:rPr>
          <w:t>https://www.tbsnews.net/economy/stocks/renatas-revenue-profit-surged-14-55-fy24-952826</w:t>
        </w:r>
      </w:hyperlink>
    </w:p>
    <w:p w14:paraId="720C0D7C"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69F4AB9D" w14:textId="0FA57BA7" w:rsidR="008865D3" w:rsidRPr="00165E02" w:rsidRDefault="008865D3" w:rsidP="00E8695F">
      <w:pPr>
        <w:pStyle w:val="ListParagraph"/>
        <w:numPr>
          <w:ilvl w:val="0"/>
          <w:numId w:val="21"/>
        </w:numPr>
        <w:autoSpaceDE w:val="0"/>
        <w:autoSpaceDN w:val="0"/>
        <w:adjustRightInd w:val="0"/>
        <w:spacing w:after="0"/>
        <w:jc w:val="both"/>
        <w:rPr>
          <w:rFonts w:ascii="Arial" w:eastAsiaTheme="minorHAnsi" w:hAnsi="Arial" w:cs="Arial"/>
          <w:sz w:val="24"/>
          <w:szCs w:val="24"/>
        </w:rPr>
      </w:pPr>
      <w:r w:rsidRPr="00165E02">
        <w:rPr>
          <w:rFonts w:ascii="Arial" w:eastAsiaTheme="minorHAnsi" w:hAnsi="Arial" w:cs="Arial"/>
          <w:sz w:val="24"/>
          <w:szCs w:val="24"/>
        </w:rPr>
        <w:t xml:space="preserve">United International University. (n.d.). </w:t>
      </w:r>
      <w:proofErr w:type="spellStart"/>
      <w:r w:rsidRPr="00165E02">
        <w:rPr>
          <w:rFonts w:ascii="Arial" w:eastAsiaTheme="minorHAnsi" w:hAnsi="Arial" w:cs="Arial"/>
          <w:i/>
          <w:iCs/>
          <w:sz w:val="24"/>
          <w:szCs w:val="24"/>
        </w:rPr>
        <w:t>DSpace</w:t>
      </w:r>
      <w:proofErr w:type="spellEnd"/>
      <w:r w:rsidRPr="00165E02">
        <w:rPr>
          <w:rFonts w:ascii="Arial" w:eastAsiaTheme="minorHAnsi" w:hAnsi="Arial" w:cs="Arial"/>
          <w:i/>
          <w:iCs/>
          <w:sz w:val="24"/>
          <w:szCs w:val="24"/>
        </w:rPr>
        <w:t xml:space="preserve"> institutional repository</w:t>
      </w:r>
      <w:r w:rsidRPr="00165E02">
        <w:rPr>
          <w:rFonts w:ascii="Arial" w:eastAsiaTheme="minorHAnsi" w:hAnsi="Arial" w:cs="Arial"/>
          <w:sz w:val="24"/>
          <w:szCs w:val="24"/>
        </w:rPr>
        <w:t>. Retrieved May 4,</w:t>
      </w:r>
      <w:r w:rsidR="00165E02">
        <w:rPr>
          <w:rFonts w:ascii="Arial" w:eastAsiaTheme="minorHAnsi" w:hAnsi="Arial" w:cs="Arial"/>
          <w:sz w:val="24"/>
          <w:szCs w:val="24"/>
        </w:rPr>
        <w:t xml:space="preserve"> </w:t>
      </w:r>
      <w:r w:rsidRPr="00165E02">
        <w:rPr>
          <w:rFonts w:ascii="Arial" w:eastAsiaTheme="minorHAnsi" w:hAnsi="Arial" w:cs="Arial"/>
          <w:sz w:val="24"/>
          <w:szCs w:val="24"/>
        </w:rPr>
        <w:t xml:space="preserve">2026, from </w:t>
      </w:r>
      <w:hyperlink r:id="rId24" w:history="1">
        <w:r w:rsidR="00165E02" w:rsidRPr="00165E02">
          <w:rPr>
            <w:rStyle w:val="Hyperlink"/>
            <w:rFonts w:ascii="Arial" w:eastAsiaTheme="minorHAnsi" w:hAnsi="Arial" w:cs="Arial"/>
            <w:sz w:val="24"/>
            <w:szCs w:val="24"/>
          </w:rPr>
          <w:t>https://dspace.uiu.ac.bd/</w:t>
        </w:r>
      </w:hyperlink>
    </w:p>
    <w:p w14:paraId="7D8DF034" w14:textId="77777777" w:rsidR="00165E02" w:rsidRPr="008865D3" w:rsidRDefault="00165E02" w:rsidP="00E8695F">
      <w:pPr>
        <w:autoSpaceDE w:val="0"/>
        <w:autoSpaceDN w:val="0"/>
        <w:adjustRightInd w:val="0"/>
        <w:spacing w:after="0"/>
        <w:jc w:val="both"/>
        <w:rPr>
          <w:rFonts w:ascii="Arial" w:eastAsiaTheme="minorHAnsi" w:hAnsi="Arial" w:cs="Arial"/>
          <w:sz w:val="24"/>
          <w:szCs w:val="24"/>
        </w:rPr>
      </w:pPr>
    </w:p>
    <w:p w14:paraId="02C7D585" w14:textId="03131E7B" w:rsidR="00D417DA" w:rsidRPr="00D815DA" w:rsidRDefault="008865D3" w:rsidP="00E8695F">
      <w:pPr>
        <w:pStyle w:val="ListParagraph"/>
        <w:numPr>
          <w:ilvl w:val="0"/>
          <w:numId w:val="21"/>
        </w:numPr>
        <w:autoSpaceDE w:val="0"/>
        <w:autoSpaceDN w:val="0"/>
        <w:adjustRightInd w:val="0"/>
        <w:spacing w:after="0"/>
        <w:rPr>
          <w:rFonts w:ascii="Arial" w:eastAsiaTheme="minorHAnsi" w:hAnsi="Arial" w:cs="Arial"/>
          <w:sz w:val="24"/>
          <w:szCs w:val="24"/>
        </w:rPr>
      </w:pPr>
      <w:r w:rsidRPr="00165E02">
        <w:rPr>
          <w:rFonts w:ascii="Arial" w:eastAsiaTheme="minorHAnsi" w:hAnsi="Arial" w:cs="Arial"/>
          <w:sz w:val="24"/>
          <w:szCs w:val="24"/>
        </w:rPr>
        <w:t xml:space="preserve">Unknown author. (n.d.). </w:t>
      </w:r>
      <w:r w:rsidRPr="00165E02">
        <w:rPr>
          <w:rFonts w:ascii="Arial" w:eastAsiaTheme="minorHAnsi" w:hAnsi="Arial" w:cs="Arial"/>
          <w:i/>
          <w:iCs/>
          <w:sz w:val="24"/>
          <w:szCs w:val="24"/>
        </w:rPr>
        <w:t xml:space="preserve">Internship report final </w:t>
      </w:r>
      <w:r w:rsidRPr="00165E02">
        <w:rPr>
          <w:rFonts w:ascii="Arial" w:eastAsiaTheme="minorHAnsi" w:hAnsi="Arial" w:cs="Arial"/>
          <w:sz w:val="24"/>
          <w:szCs w:val="24"/>
        </w:rPr>
        <w:t>[PowerPoint slides]. SlideShare. Retrieved</w:t>
      </w:r>
      <w:r w:rsidR="00165E02">
        <w:rPr>
          <w:rFonts w:ascii="Arial" w:eastAsiaTheme="minorHAnsi" w:hAnsi="Arial" w:cs="Arial"/>
          <w:sz w:val="24"/>
          <w:szCs w:val="24"/>
        </w:rPr>
        <w:t xml:space="preserve"> </w:t>
      </w:r>
      <w:r w:rsidRPr="00165E02">
        <w:rPr>
          <w:rFonts w:ascii="Arial" w:eastAsiaTheme="minorHAnsi" w:hAnsi="Arial" w:cs="Arial"/>
          <w:sz w:val="24"/>
          <w:szCs w:val="24"/>
        </w:rPr>
        <w:t xml:space="preserve">May 4, 2026, </w:t>
      </w:r>
      <w:r w:rsidR="00165E02">
        <w:rPr>
          <w:rFonts w:ascii="Arial" w:eastAsiaTheme="minorHAnsi" w:hAnsi="Arial" w:cs="Arial"/>
          <w:sz w:val="24"/>
          <w:szCs w:val="24"/>
        </w:rPr>
        <w:t xml:space="preserve">from </w:t>
      </w:r>
      <w:hyperlink r:id="rId25" w:history="1">
        <w:r w:rsidR="00165E02" w:rsidRPr="00165E02">
          <w:rPr>
            <w:rStyle w:val="Hyperlink"/>
            <w:rFonts w:ascii="Arial" w:eastAsiaTheme="minorHAnsi" w:hAnsi="Arial" w:cs="Arial"/>
            <w:sz w:val="24"/>
            <w:szCs w:val="24"/>
          </w:rPr>
          <w:t>https://www.slideshare.net/slideshow/internshipreportfinal-45743581/45743581</w:t>
        </w:r>
      </w:hyperlink>
    </w:p>
    <w:sectPr w:rsidR="00D417DA" w:rsidRPr="00D815DA">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1B0823" w14:textId="77777777" w:rsidR="00A82531" w:rsidRDefault="00A82531" w:rsidP="00E7400F">
      <w:pPr>
        <w:spacing w:after="0" w:line="240" w:lineRule="auto"/>
      </w:pPr>
      <w:r>
        <w:separator/>
      </w:r>
    </w:p>
  </w:endnote>
  <w:endnote w:type="continuationSeparator" w:id="0">
    <w:p w14:paraId="712042CF" w14:textId="77777777" w:rsidR="00A82531" w:rsidRDefault="00A82531" w:rsidP="00E74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54246202"/>
      <w:docPartObj>
        <w:docPartGallery w:val="Page Numbers (Bottom of Page)"/>
        <w:docPartUnique/>
      </w:docPartObj>
    </w:sdtPr>
    <w:sdtEndPr>
      <w:rPr>
        <w:color w:val="7F7F7F" w:themeColor="background1" w:themeShade="7F"/>
        <w:spacing w:val="60"/>
      </w:rPr>
    </w:sdtEndPr>
    <w:sdtContent>
      <w:p w14:paraId="69A2855E" w14:textId="1FDB8690" w:rsidR="004F1DB9" w:rsidRDefault="004F1DB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7B75">
          <w:rPr>
            <w:noProof/>
          </w:rPr>
          <w:t>1</w:t>
        </w:r>
        <w:r>
          <w:rPr>
            <w:noProof/>
          </w:rPr>
          <w:fldChar w:fldCharType="end"/>
        </w:r>
        <w:r>
          <w:t xml:space="preserve"> | </w:t>
        </w:r>
        <w:r>
          <w:rPr>
            <w:color w:val="7F7F7F" w:themeColor="background1" w:themeShade="7F"/>
            <w:spacing w:val="60"/>
          </w:rPr>
          <w:t>Page</w:t>
        </w:r>
      </w:p>
    </w:sdtContent>
  </w:sdt>
  <w:p w14:paraId="0E12C215" w14:textId="77777777" w:rsidR="004F1DB9" w:rsidRDefault="004F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4ABAA7" w14:textId="77777777" w:rsidR="00A82531" w:rsidRDefault="00A82531" w:rsidP="00E7400F">
      <w:pPr>
        <w:spacing w:after="0" w:line="240" w:lineRule="auto"/>
      </w:pPr>
      <w:r>
        <w:separator/>
      </w:r>
    </w:p>
  </w:footnote>
  <w:footnote w:type="continuationSeparator" w:id="0">
    <w:p w14:paraId="75945FC3" w14:textId="77777777" w:rsidR="00A82531" w:rsidRDefault="00A82531" w:rsidP="00E74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71320DC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3FE0D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123A36"/>
    <w:multiLevelType w:val="hybridMultilevel"/>
    <w:tmpl w:val="AE84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C0658"/>
    <w:multiLevelType w:val="hybridMultilevel"/>
    <w:tmpl w:val="3460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EC2E7A"/>
    <w:multiLevelType w:val="hybridMultilevel"/>
    <w:tmpl w:val="77FC8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270452"/>
    <w:multiLevelType w:val="hybridMultilevel"/>
    <w:tmpl w:val="BD48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000365"/>
    <w:multiLevelType w:val="multilevel"/>
    <w:tmpl w:val="DAB043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1D122B1"/>
    <w:multiLevelType w:val="hybridMultilevel"/>
    <w:tmpl w:val="2A44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52F7D"/>
    <w:multiLevelType w:val="hybridMultilevel"/>
    <w:tmpl w:val="0B0E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82CDA"/>
    <w:multiLevelType w:val="hybridMultilevel"/>
    <w:tmpl w:val="A946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C5151"/>
    <w:multiLevelType w:val="hybridMultilevel"/>
    <w:tmpl w:val="BF1A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26CB5"/>
    <w:multiLevelType w:val="hybridMultilevel"/>
    <w:tmpl w:val="547A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55149C"/>
    <w:multiLevelType w:val="hybridMultilevel"/>
    <w:tmpl w:val="AEE290A0"/>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9B496D"/>
    <w:multiLevelType w:val="multilevel"/>
    <w:tmpl w:val="181E86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B95E68"/>
    <w:multiLevelType w:val="hybridMultilevel"/>
    <w:tmpl w:val="0F1A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F5B99"/>
    <w:multiLevelType w:val="multilevel"/>
    <w:tmpl w:val="69DA6B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4956FB"/>
    <w:multiLevelType w:val="hybridMultilevel"/>
    <w:tmpl w:val="54A26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70EBA"/>
    <w:multiLevelType w:val="hybridMultilevel"/>
    <w:tmpl w:val="5306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E4F8F"/>
    <w:multiLevelType w:val="hybridMultilevel"/>
    <w:tmpl w:val="6EDC85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2B7270"/>
    <w:multiLevelType w:val="hybridMultilevel"/>
    <w:tmpl w:val="F3BC316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C703DC"/>
    <w:multiLevelType w:val="hybridMultilevel"/>
    <w:tmpl w:val="8912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51535"/>
    <w:multiLevelType w:val="hybridMultilevel"/>
    <w:tmpl w:val="82FA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103A8B"/>
    <w:multiLevelType w:val="multilevel"/>
    <w:tmpl w:val="6C7435E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E976AE2"/>
    <w:multiLevelType w:val="hybridMultilevel"/>
    <w:tmpl w:val="53B8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D403D"/>
    <w:multiLevelType w:val="hybridMultilevel"/>
    <w:tmpl w:val="6D7C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532FFA"/>
    <w:multiLevelType w:val="hybridMultilevel"/>
    <w:tmpl w:val="AE40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635ED"/>
    <w:multiLevelType w:val="multilevel"/>
    <w:tmpl w:val="02B416F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4216054"/>
    <w:multiLevelType w:val="hybridMultilevel"/>
    <w:tmpl w:val="808C165C"/>
    <w:lvl w:ilvl="0" w:tplc="F6FA65B6">
      <w:start w:val="1"/>
      <w:numFmt w:val="decimal"/>
      <w:lvlText w:val="2.1.%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D379A"/>
    <w:multiLevelType w:val="multilevel"/>
    <w:tmpl w:val="77126364"/>
    <w:lvl w:ilvl="0">
      <w:start w:val="4"/>
      <w:numFmt w:val="decimal"/>
      <w:lvlText w:val="%1"/>
      <w:lvlJc w:val="left"/>
      <w:pPr>
        <w:ind w:left="384" w:hanging="384"/>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16cid:durableId="20205407">
    <w:abstractNumId w:val="39"/>
  </w:num>
  <w:num w:numId="2" w16cid:durableId="601718562">
    <w:abstractNumId w:val="32"/>
  </w:num>
  <w:num w:numId="3" w16cid:durableId="617612819">
    <w:abstractNumId w:val="10"/>
  </w:num>
  <w:num w:numId="4" w16cid:durableId="1737362794">
    <w:abstractNumId w:val="3"/>
  </w:num>
  <w:num w:numId="5" w16cid:durableId="556282518">
    <w:abstractNumId w:val="19"/>
  </w:num>
  <w:num w:numId="6" w16cid:durableId="710424485">
    <w:abstractNumId w:val="2"/>
  </w:num>
  <w:num w:numId="7" w16cid:durableId="878931564">
    <w:abstractNumId w:val="20"/>
  </w:num>
  <w:num w:numId="8" w16cid:durableId="317878123">
    <w:abstractNumId w:val="15"/>
  </w:num>
  <w:num w:numId="9" w16cid:durableId="960260101">
    <w:abstractNumId w:val="24"/>
  </w:num>
  <w:num w:numId="10" w16cid:durableId="212623523">
    <w:abstractNumId w:val="29"/>
  </w:num>
  <w:num w:numId="11" w16cid:durableId="1792358420">
    <w:abstractNumId w:val="38"/>
  </w:num>
  <w:num w:numId="12" w16cid:durableId="943539915">
    <w:abstractNumId w:val="18"/>
  </w:num>
  <w:num w:numId="13" w16cid:durableId="1640189168">
    <w:abstractNumId w:val="16"/>
  </w:num>
  <w:num w:numId="14" w16cid:durableId="328752274">
    <w:abstractNumId w:val="17"/>
  </w:num>
  <w:num w:numId="15" w16cid:durableId="1876691141">
    <w:abstractNumId w:val="28"/>
  </w:num>
  <w:num w:numId="16" w16cid:durableId="1294361149">
    <w:abstractNumId w:val="1"/>
  </w:num>
  <w:num w:numId="17" w16cid:durableId="1350832576">
    <w:abstractNumId w:val="33"/>
  </w:num>
  <w:num w:numId="18" w16cid:durableId="161745366">
    <w:abstractNumId w:val="40"/>
  </w:num>
  <w:num w:numId="19" w16cid:durableId="10375438">
    <w:abstractNumId w:val="0"/>
  </w:num>
  <w:num w:numId="20" w16cid:durableId="1288202104">
    <w:abstractNumId w:val="8"/>
  </w:num>
  <w:num w:numId="21" w16cid:durableId="58483889">
    <w:abstractNumId w:val="14"/>
  </w:num>
  <w:num w:numId="22" w16cid:durableId="1027563012">
    <w:abstractNumId w:val="22"/>
  </w:num>
  <w:num w:numId="23" w16cid:durableId="954991611">
    <w:abstractNumId w:val="23"/>
  </w:num>
  <w:num w:numId="24" w16cid:durableId="1710303837">
    <w:abstractNumId w:val="21"/>
  </w:num>
  <w:num w:numId="25" w16cid:durableId="1533767107">
    <w:abstractNumId w:val="27"/>
  </w:num>
  <w:num w:numId="26" w16cid:durableId="1590458969">
    <w:abstractNumId w:val="37"/>
  </w:num>
  <w:num w:numId="27" w16cid:durableId="1770732422">
    <w:abstractNumId w:val="11"/>
  </w:num>
  <w:num w:numId="28" w16cid:durableId="1806966270">
    <w:abstractNumId w:val="6"/>
  </w:num>
  <w:num w:numId="29" w16cid:durableId="85080107">
    <w:abstractNumId w:val="9"/>
  </w:num>
  <w:num w:numId="30" w16cid:durableId="1928493377">
    <w:abstractNumId w:val="25"/>
  </w:num>
  <w:num w:numId="31" w16cid:durableId="1573806600">
    <w:abstractNumId w:val="4"/>
  </w:num>
  <w:num w:numId="32" w16cid:durableId="761492211">
    <w:abstractNumId w:val="35"/>
  </w:num>
  <w:num w:numId="33" w16cid:durableId="1390107714">
    <w:abstractNumId w:val="5"/>
  </w:num>
  <w:num w:numId="34" w16cid:durableId="1081021610">
    <w:abstractNumId w:val="36"/>
  </w:num>
  <w:num w:numId="35" w16cid:durableId="1792744383">
    <w:abstractNumId w:val="13"/>
  </w:num>
  <w:num w:numId="36" w16cid:durableId="904409574">
    <w:abstractNumId w:val="31"/>
  </w:num>
  <w:num w:numId="37" w16cid:durableId="1130199475">
    <w:abstractNumId w:val="7"/>
  </w:num>
  <w:num w:numId="38" w16cid:durableId="1546062254">
    <w:abstractNumId w:val="12"/>
  </w:num>
  <w:num w:numId="39" w16cid:durableId="661008600">
    <w:abstractNumId w:val="34"/>
  </w:num>
  <w:num w:numId="40" w16cid:durableId="1020350994">
    <w:abstractNumId w:val="30"/>
  </w:num>
  <w:num w:numId="41" w16cid:durableId="2047024968">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31A"/>
    <w:rsid w:val="00034607"/>
    <w:rsid w:val="0005252A"/>
    <w:rsid w:val="000579E4"/>
    <w:rsid w:val="0006650E"/>
    <w:rsid w:val="000966F8"/>
    <w:rsid w:val="000A2C6F"/>
    <w:rsid w:val="000A7047"/>
    <w:rsid w:val="000C37C2"/>
    <w:rsid w:val="000D44B0"/>
    <w:rsid w:val="000F0DDC"/>
    <w:rsid w:val="000F3544"/>
    <w:rsid w:val="000F5B25"/>
    <w:rsid w:val="0010262C"/>
    <w:rsid w:val="00107A8B"/>
    <w:rsid w:val="00124B04"/>
    <w:rsid w:val="00127186"/>
    <w:rsid w:val="0012745D"/>
    <w:rsid w:val="00165E02"/>
    <w:rsid w:val="00173164"/>
    <w:rsid w:val="0017530D"/>
    <w:rsid w:val="001C3C62"/>
    <w:rsid w:val="001E5AE4"/>
    <w:rsid w:val="001E7B75"/>
    <w:rsid w:val="001F3FBF"/>
    <w:rsid w:val="001F442E"/>
    <w:rsid w:val="00204940"/>
    <w:rsid w:val="00206471"/>
    <w:rsid w:val="002355DC"/>
    <w:rsid w:val="00252BEF"/>
    <w:rsid w:val="002A0508"/>
    <w:rsid w:val="002D01EF"/>
    <w:rsid w:val="002D062C"/>
    <w:rsid w:val="002D6B51"/>
    <w:rsid w:val="002D7BD6"/>
    <w:rsid w:val="003202BA"/>
    <w:rsid w:val="00324134"/>
    <w:rsid w:val="00332568"/>
    <w:rsid w:val="00355A97"/>
    <w:rsid w:val="0037402E"/>
    <w:rsid w:val="00381146"/>
    <w:rsid w:val="00381FA5"/>
    <w:rsid w:val="0039184A"/>
    <w:rsid w:val="0039509B"/>
    <w:rsid w:val="003C40B6"/>
    <w:rsid w:val="003D7CA8"/>
    <w:rsid w:val="00403DD6"/>
    <w:rsid w:val="00442067"/>
    <w:rsid w:val="00443AB5"/>
    <w:rsid w:val="004A5055"/>
    <w:rsid w:val="004C23F9"/>
    <w:rsid w:val="004D1AAE"/>
    <w:rsid w:val="004F1534"/>
    <w:rsid w:val="004F1DB9"/>
    <w:rsid w:val="0050167F"/>
    <w:rsid w:val="00511D8A"/>
    <w:rsid w:val="005155B5"/>
    <w:rsid w:val="00526205"/>
    <w:rsid w:val="005578E1"/>
    <w:rsid w:val="00584D1F"/>
    <w:rsid w:val="005A2768"/>
    <w:rsid w:val="005A3F50"/>
    <w:rsid w:val="005B42F4"/>
    <w:rsid w:val="005E1F4E"/>
    <w:rsid w:val="005E5218"/>
    <w:rsid w:val="005F5FDE"/>
    <w:rsid w:val="006012B5"/>
    <w:rsid w:val="00605E8C"/>
    <w:rsid w:val="00632551"/>
    <w:rsid w:val="0064137E"/>
    <w:rsid w:val="006568C3"/>
    <w:rsid w:val="00670F9A"/>
    <w:rsid w:val="00675C83"/>
    <w:rsid w:val="006871B4"/>
    <w:rsid w:val="006A681F"/>
    <w:rsid w:val="006B7E73"/>
    <w:rsid w:val="006C2F6F"/>
    <w:rsid w:val="006E6BCA"/>
    <w:rsid w:val="006F4CF7"/>
    <w:rsid w:val="00754FF7"/>
    <w:rsid w:val="007A731A"/>
    <w:rsid w:val="007B4358"/>
    <w:rsid w:val="007C755E"/>
    <w:rsid w:val="008009E7"/>
    <w:rsid w:val="008341E4"/>
    <w:rsid w:val="008676E8"/>
    <w:rsid w:val="008772D3"/>
    <w:rsid w:val="008773EC"/>
    <w:rsid w:val="008865D3"/>
    <w:rsid w:val="00887887"/>
    <w:rsid w:val="008A5C64"/>
    <w:rsid w:val="008E00B8"/>
    <w:rsid w:val="008F5A92"/>
    <w:rsid w:val="0091072A"/>
    <w:rsid w:val="009177C0"/>
    <w:rsid w:val="00927AA2"/>
    <w:rsid w:val="00952BF4"/>
    <w:rsid w:val="00963CA9"/>
    <w:rsid w:val="009B3D1F"/>
    <w:rsid w:val="009F333F"/>
    <w:rsid w:val="00A067B7"/>
    <w:rsid w:val="00A07E96"/>
    <w:rsid w:val="00A2285C"/>
    <w:rsid w:val="00A656BB"/>
    <w:rsid w:val="00A82531"/>
    <w:rsid w:val="00AD00B0"/>
    <w:rsid w:val="00AE73FE"/>
    <w:rsid w:val="00AF4301"/>
    <w:rsid w:val="00B12E11"/>
    <w:rsid w:val="00B17FDF"/>
    <w:rsid w:val="00B35D63"/>
    <w:rsid w:val="00B52C71"/>
    <w:rsid w:val="00B66DBB"/>
    <w:rsid w:val="00B672FE"/>
    <w:rsid w:val="00B6790A"/>
    <w:rsid w:val="00B92CB4"/>
    <w:rsid w:val="00B933B1"/>
    <w:rsid w:val="00BB6F7E"/>
    <w:rsid w:val="00BC7587"/>
    <w:rsid w:val="00BE2E65"/>
    <w:rsid w:val="00BF76C6"/>
    <w:rsid w:val="00C319B8"/>
    <w:rsid w:val="00C34300"/>
    <w:rsid w:val="00C4287A"/>
    <w:rsid w:val="00C849A3"/>
    <w:rsid w:val="00CA4BBC"/>
    <w:rsid w:val="00CE7D7D"/>
    <w:rsid w:val="00D154E3"/>
    <w:rsid w:val="00D16A1D"/>
    <w:rsid w:val="00D3043C"/>
    <w:rsid w:val="00D35C9E"/>
    <w:rsid w:val="00D417DA"/>
    <w:rsid w:val="00D4423E"/>
    <w:rsid w:val="00D528D3"/>
    <w:rsid w:val="00D65DA9"/>
    <w:rsid w:val="00D815DA"/>
    <w:rsid w:val="00DA098A"/>
    <w:rsid w:val="00DA1ABD"/>
    <w:rsid w:val="00DB4BF1"/>
    <w:rsid w:val="00DB64DF"/>
    <w:rsid w:val="00DE12D2"/>
    <w:rsid w:val="00DE7A7F"/>
    <w:rsid w:val="00E17A86"/>
    <w:rsid w:val="00E20003"/>
    <w:rsid w:val="00E7400F"/>
    <w:rsid w:val="00E8695F"/>
    <w:rsid w:val="00E96840"/>
    <w:rsid w:val="00EB74C0"/>
    <w:rsid w:val="00EE2B1B"/>
    <w:rsid w:val="00F005FD"/>
    <w:rsid w:val="00F1453A"/>
    <w:rsid w:val="00F375E6"/>
    <w:rsid w:val="00F530FD"/>
    <w:rsid w:val="00F57D7F"/>
    <w:rsid w:val="00FA2081"/>
    <w:rsid w:val="00FB28C5"/>
    <w:rsid w:val="00FB4EB4"/>
    <w:rsid w:val="00FE1373"/>
    <w:rsid w:val="00FF03C5"/>
    <w:rsid w:val="00FF244C"/>
    <w:rsid w:val="00FF40B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3FCC"/>
  <w15:docId w15:val="{CC1B4AF9-73A2-430D-951B-DF78C11E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DE7A7F"/>
    <w:pPr>
      <w:tabs>
        <w:tab w:val="right" w:leader="dot" w:pos="9350"/>
      </w:tabs>
      <w:spacing w:after="100"/>
    </w:pPr>
    <w:rPr>
      <w:rFonts w:cs="Arial"/>
      <w:b/>
      <w:noProof/>
    </w:r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DE7A7F"/>
    <w:pPr>
      <w:tabs>
        <w:tab w:val="left" w:pos="880"/>
        <w:tab w:val="right" w:leader="dot" w:pos="9350"/>
      </w:tabs>
      <w:spacing w:after="100"/>
      <w:ind w:left="220"/>
    </w:pPr>
    <w:rPr>
      <w:rFonts w:cs="Arial"/>
      <w:b/>
      <w:noProof/>
    </w:r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2551"/>
    <w:pPr>
      <w:spacing w:after="100"/>
      <w:ind w:left="440"/>
    </w:pPr>
  </w:style>
  <w:style w:type="paragraph" w:styleId="ListParagraph">
    <w:name w:val="List Paragraph"/>
    <w:basedOn w:val="Normal"/>
    <w:uiPriority w:val="34"/>
    <w:qFormat/>
    <w:rsid w:val="0050167F"/>
    <w:pPr>
      <w:ind w:left="720"/>
      <w:contextualSpacing/>
    </w:pPr>
  </w:style>
  <w:style w:type="paragraph" w:styleId="ListBullet">
    <w:name w:val="List Bullet"/>
    <w:basedOn w:val="Normal"/>
    <w:uiPriority w:val="99"/>
    <w:unhideWhenUsed/>
    <w:rsid w:val="0050167F"/>
    <w:pPr>
      <w:numPr>
        <w:numId w:val="16"/>
      </w:numPr>
      <w:contextualSpacing/>
    </w:pPr>
    <w:rPr>
      <w:rFonts w:ascii="Arial" w:eastAsia="Arial" w:hAnsi="Arial" w:cstheme="minorBidi"/>
      <w:sz w:val="24"/>
    </w:rPr>
  </w:style>
  <w:style w:type="paragraph" w:styleId="Caption">
    <w:name w:val="caption"/>
    <w:basedOn w:val="Normal"/>
    <w:next w:val="Normal"/>
    <w:uiPriority w:val="35"/>
    <w:unhideWhenUsed/>
    <w:qFormat/>
    <w:rsid w:val="00FA2081"/>
    <w:pPr>
      <w:spacing w:after="120" w:line="360" w:lineRule="auto"/>
      <w:jc w:val="center"/>
    </w:pPr>
    <w:rPr>
      <w:rFonts w:ascii="Arial" w:eastAsia="Arial" w:hAnsi="Arial" w:cstheme="minorBidi"/>
      <w:bCs/>
      <w:color w:val="4F81BD" w:themeColor="accent1"/>
      <w:sz w:val="20"/>
      <w:szCs w:val="18"/>
    </w:rPr>
  </w:style>
  <w:style w:type="table" w:styleId="TableGrid">
    <w:name w:val="Table Grid"/>
    <w:basedOn w:val="TableNormal"/>
    <w:uiPriority w:val="59"/>
    <w:rsid w:val="00FA208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670F9A"/>
    <w:pPr>
      <w:numPr>
        <w:numId w:val="19"/>
      </w:numPr>
      <w:contextualSpacing/>
    </w:pPr>
    <w:rPr>
      <w:rFonts w:ascii="Arial" w:eastAsia="Arial" w:hAnsi="Arial" w:cstheme="minorBidi"/>
      <w:sz w:val="24"/>
    </w:rPr>
  </w:style>
  <w:style w:type="paragraph" w:styleId="Header">
    <w:name w:val="header"/>
    <w:basedOn w:val="Normal"/>
    <w:link w:val="HeaderChar"/>
    <w:uiPriority w:val="99"/>
    <w:unhideWhenUsed/>
    <w:rsid w:val="00E74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00F"/>
    <w:rPr>
      <w:rFonts w:ascii="Calibri" w:eastAsia="Calibri" w:hAnsi="Calibri" w:cs="Times New Roman"/>
    </w:rPr>
  </w:style>
  <w:style w:type="paragraph" w:styleId="Footer">
    <w:name w:val="footer"/>
    <w:basedOn w:val="Normal"/>
    <w:link w:val="FooterChar"/>
    <w:uiPriority w:val="99"/>
    <w:unhideWhenUsed/>
    <w:rsid w:val="00E74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00F"/>
    <w:rPr>
      <w:rFonts w:ascii="Calibri" w:eastAsia="Calibri" w:hAnsi="Calibri" w:cs="Times New Roman"/>
    </w:rPr>
  </w:style>
  <w:style w:type="paragraph" w:styleId="NormalWeb">
    <w:name w:val="Normal (Web)"/>
    <w:basedOn w:val="Normal"/>
    <w:uiPriority w:val="99"/>
    <w:semiHidden/>
    <w:unhideWhenUsed/>
    <w:rsid w:val="00511D8A"/>
    <w:pPr>
      <w:spacing w:before="100" w:beforeAutospacing="1" w:after="100" w:afterAutospacing="1" w:line="240" w:lineRule="auto"/>
    </w:pPr>
    <w:rPr>
      <w:rFonts w:ascii="Times New Roman" w:eastAsia="Times New Roman" w:hAnsi="Times New Roman"/>
      <w:sz w:val="24"/>
      <w:szCs w:val="24"/>
    </w:rPr>
  </w:style>
  <w:style w:type="character" w:customStyle="1" w:styleId="cursor-pointer">
    <w:name w:val="cursor-pointer"/>
    <w:basedOn w:val="DefaultParagraphFont"/>
    <w:rsid w:val="0087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01656">
      <w:bodyDiv w:val="1"/>
      <w:marLeft w:val="0"/>
      <w:marRight w:val="0"/>
      <w:marTop w:val="0"/>
      <w:marBottom w:val="0"/>
      <w:divBdr>
        <w:top w:val="none" w:sz="0" w:space="0" w:color="auto"/>
        <w:left w:val="none" w:sz="0" w:space="0" w:color="auto"/>
        <w:bottom w:val="none" w:sz="0" w:space="0" w:color="auto"/>
        <w:right w:val="none" w:sz="0" w:space="0" w:color="auto"/>
      </w:divBdr>
    </w:div>
    <w:div w:id="933635654">
      <w:bodyDiv w:val="1"/>
      <w:marLeft w:val="0"/>
      <w:marRight w:val="0"/>
      <w:marTop w:val="0"/>
      <w:marBottom w:val="0"/>
      <w:divBdr>
        <w:top w:val="none" w:sz="0" w:space="0" w:color="auto"/>
        <w:left w:val="none" w:sz="0" w:space="0" w:color="auto"/>
        <w:bottom w:val="none" w:sz="0" w:space="0" w:color="auto"/>
        <w:right w:val="none" w:sz="0" w:space="0" w:color="auto"/>
      </w:divBdr>
    </w:div>
    <w:div w:id="981614652">
      <w:bodyDiv w:val="1"/>
      <w:marLeft w:val="0"/>
      <w:marRight w:val="0"/>
      <w:marTop w:val="0"/>
      <w:marBottom w:val="0"/>
      <w:divBdr>
        <w:top w:val="none" w:sz="0" w:space="0" w:color="auto"/>
        <w:left w:val="none" w:sz="0" w:space="0" w:color="auto"/>
        <w:bottom w:val="none" w:sz="0" w:space="0" w:color="auto"/>
        <w:right w:val="none" w:sz="0" w:space="0" w:color="auto"/>
      </w:divBdr>
    </w:div>
    <w:div w:id="1131359616">
      <w:bodyDiv w:val="1"/>
      <w:marLeft w:val="0"/>
      <w:marRight w:val="0"/>
      <w:marTop w:val="0"/>
      <w:marBottom w:val="0"/>
      <w:divBdr>
        <w:top w:val="none" w:sz="0" w:space="0" w:color="auto"/>
        <w:left w:val="none" w:sz="0" w:space="0" w:color="auto"/>
        <w:bottom w:val="none" w:sz="0" w:space="0" w:color="auto"/>
        <w:right w:val="none" w:sz="0" w:space="0" w:color="auto"/>
      </w:divBdr>
    </w:div>
    <w:div w:id="1475027519">
      <w:bodyDiv w:val="1"/>
      <w:marLeft w:val="0"/>
      <w:marRight w:val="0"/>
      <w:marTop w:val="0"/>
      <w:marBottom w:val="0"/>
      <w:divBdr>
        <w:top w:val="none" w:sz="0" w:space="0" w:color="auto"/>
        <w:left w:val="none" w:sz="0" w:space="0" w:color="auto"/>
        <w:bottom w:val="none" w:sz="0" w:space="0" w:color="auto"/>
        <w:right w:val="none" w:sz="0" w:space="0" w:color="auto"/>
      </w:divBdr>
    </w:div>
    <w:div w:id="1753965421">
      <w:bodyDiv w:val="1"/>
      <w:marLeft w:val="0"/>
      <w:marRight w:val="0"/>
      <w:marTop w:val="0"/>
      <w:marBottom w:val="0"/>
      <w:divBdr>
        <w:top w:val="none" w:sz="0" w:space="0" w:color="auto"/>
        <w:left w:val="none" w:sz="0" w:space="0" w:color="auto"/>
        <w:bottom w:val="none" w:sz="0" w:space="0" w:color="auto"/>
        <w:right w:val="none" w:sz="0" w:space="0" w:color="auto"/>
      </w:divBdr>
    </w:div>
    <w:div w:id="197382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be.uiu.ac.bd/faculty/shariful" TargetMode="External"/><Relationship Id="rId13" Type="http://schemas.openxmlformats.org/officeDocument/2006/relationships/image" Target="media/image3.png"/><Relationship Id="rId18" Type="http://schemas.openxmlformats.org/officeDocument/2006/relationships/hyperlink" Target="http://www.bapi-bd.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nata-ltd.com/annualrepor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slideshare.net/slideshow/internshipreportfinal-45743581/4574358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cpd.org.bd/resources/2025/01/Accelerating-the-Growth-of-Bangladeshs-Pharmaceutical-Industr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be.uiu.ac.bd/faculty/shariful" TargetMode="External"/><Relationship Id="rId24" Type="http://schemas.openxmlformats.org/officeDocument/2006/relationships/hyperlink" Target="https://dspace.uiu.ac.bd/"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tbsnews.net/economy/stocks/renatas-revenue-profit-surged-14-55-fy24-952826" TargetMode="Externa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investbangladesh.gov.bd/investment-sector/pharma-api" TargetMode="External"/><Relationship Id="rId4" Type="http://schemas.openxmlformats.org/officeDocument/2006/relationships/settings" Target="settings.xml"/><Relationship Id="rId9" Type="http://schemas.openxmlformats.org/officeDocument/2006/relationships/hyperlink" Target="https://sobe.uiu.ac.bd/faculty/shariful" TargetMode="External"/><Relationship Id="rId14" Type="http://schemas.openxmlformats.org/officeDocument/2006/relationships/image" Target="media/image4.png"/><Relationship Id="rId22" Type="http://schemas.openxmlformats.org/officeDocument/2006/relationships/hyperlink" Target="https://renata-ltd.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C1A6A-A9B2-403C-999C-1EFE355D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41</Pages>
  <Words>6728</Words>
  <Characters>38352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Sharif Alam</cp:lastModifiedBy>
  <cp:revision>31</cp:revision>
  <cp:lastPrinted>2026-07-18T14:42:00Z</cp:lastPrinted>
  <dcterms:created xsi:type="dcterms:W3CDTF">2026-07-19T14:18:00Z</dcterms:created>
  <dcterms:modified xsi:type="dcterms:W3CDTF">2026-07-31T04:56:00Z</dcterms:modified>
</cp:coreProperties>
</file>