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C2A" w:rsidRPr="00B70032" w:rsidRDefault="00364C2A" w:rsidP="00364C2A">
      <w:pPr>
        <w:spacing w:line="276" w:lineRule="auto"/>
        <w:jc w:val="center"/>
        <w:rPr>
          <w:b/>
          <w:sz w:val="36"/>
          <w:szCs w:val="36"/>
        </w:rPr>
      </w:pPr>
      <w:bookmarkStart w:id="0" w:name="_GoBack"/>
      <w:bookmarkEnd w:id="0"/>
      <w:r w:rsidRPr="00B70032">
        <w:rPr>
          <w:b/>
          <w:sz w:val="36"/>
          <w:szCs w:val="36"/>
        </w:rPr>
        <w:t>Internship report</w:t>
      </w:r>
    </w:p>
    <w:p w:rsidR="00364C2A" w:rsidRPr="00B70032" w:rsidRDefault="00364C2A" w:rsidP="00364C2A">
      <w:pPr>
        <w:spacing w:line="276" w:lineRule="auto"/>
        <w:jc w:val="center"/>
        <w:rPr>
          <w:b/>
          <w:sz w:val="36"/>
          <w:szCs w:val="36"/>
        </w:rPr>
      </w:pPr>
      <w:r w:rsidRPr="00B70032">
        <w:rPr>
          <w:b/>
          <w:sz w:val="36"/>
          <w:szCs w:val="36"/>
        </w:rPr>
        <w:t>On</w:t>
      </w:r>
    </w:p>
    <w:p w:rsidR="00364C2A" w:rsidRPr="00B70032" w:rsidRDefault="00364C2A" w:rsidP="00364C2A">
      <w:pPr>
        <w:spacing w:line="276" w:lineRule="auto"/>
        <w:jc w:val="center"/>
        <w:rPr>
          <w:b/>
          <w:sz w:val="36"/>
          <w:szCs w:val="36"/>
        </w:rPr>
      </w:pPr>
      <w:r w:rsidRPr="00B70032">
        <w:rPr>
          <w:b/>
          <w:sz w:val="36"/>
          <w:szCs w:val="36"/>
        </w:rPr>
        <w:t>Non-performing loans in Banking Sector of</w:t>
      </w:r>
    </w:p>
    <w:p w:rsidR="00364C2A" w:rsidRPr="00B70032" w:rsidRDefault="00364C2A" w:rsidP="00364C2A">
      <w:pPr>
        <w:spacing w:line="276" w:lineRule="auto"/>
        <w:jc w:val="center"/>
        <w:rPr>
          <w:b/>
          <w:sz w:val="36"/>
          <w:szCs w:val="36"/>
        </w:rPr>
      </w:pPr>
      <w:r w:rsidRPr="00B70032">
        <w:rPr>
          <w:b/>
          <w:sz w:val="36"/>
          <w:szCs w:val="36"/>
        </w:rPr>
        <w:t>Bangladesh Causes and Effect</w:t>
      </w:r>
    </w:p>
    <w:p w:rsidR="00364C2A" w:rsidRPr="00B70032" w:rsidRDefault="00364C2A" w:rsidP="00364C2A">
      <w:pPr>
        <w:spacing w:line="276" w:lineRule="auto"/>
        <w:jc w:val="center"/>
        <w:rPr>
          <w:b/>
          <w:sz w:val="36"/>
          <w:szCs w:val="36"/>
        </w:rPr>
      </w:pPr>
    </w:p>
    <w:p w:rsidR="00364C2A" w:rsidRPr="002D7DB3" w:rsidRDefault="00364C2A" w:rsidP="00364C2A">
      <w:pPr>
        <w:spacing w:line="276" w:lineRule="auto"/>
        <w:rPr>
          <w:sz w:val="36"/>
          <w:szCs w:val="36"/>
        </w:rPr>
      </w:pPr>
    </w:p>
    <w:p w:rsidR="00364C2A" w:rsidRPr="002D7DB3" w:rsidRDefault="00364C2A" w:rsidP="00364C2A">
      <w:pPr>
        <w:spacing w:line="276" w:lineRule="auto"/>
        <w:jc w:val="center"/>
        <w:rPr>
          <w:b/>
          <w:sz w:val="32"/>
          <w:szCs w:val="32"/>
          <w:u w:val="single"/>
        </w:rPr>
      </w:pPr>
      <w:r w:rsidRPr="002D7DB3">
        <w:rPr>
          <w:b/>
          <w:sz w:val="32"/>
          <w:szCs w:val="32"/>
          <w:u w:val="single"/>
        </w:rPr>
        <w:t>Prepared For</w:t>
      </w:r>
    </w:p>
    <w:p w:rsidR="00364C2A" w:rsidRPr="00B70032" w:rsidRDefault="00364C2A" w:rsidP="00364C2A">
      <w:pPr>
        <w:spacing w:line="276" w:lineRule="auto"/>
        <w:jc w:val="center"/>
        <w:rPr>
          <w:b/>
          <w:sz w:val="24"/>
          <w:szCs w:val="24"/>
        </w:rPr>
      </w:pPr>
      <w:r w:rsidRPr="00B70032">
        <w:rPr>
          <w:b/>
          <w:sz w:val="24"/>
          <w:szCs w:val="24"/>
        </w:rPr>
        <w:t>Mohammad Musa Ph.D</w:t>
      </w:r>
    </w:p>
    <w:p w:rsidR="00364C2A" w:rsidRPr="00B70032" w:rsidRDefault="00364C2A" w:rsidP="00364C2A">
      <w:pPr>
        <w:spacing w:line="276" w:lineRule="auto"/>
        <w:jc w:val="center"/>
        <w:rPr>
          <w:sz w:val="24"/>
          <w:szCs w:val="24"/>
        </w:rPr>
      </w:pPr>
      <w:r w:rsidRPr="00B70032">
        <w:rPr>
          <w:sz w:val="24"/>
          <w:szCs w:val="24"/>
        </w:rPr>
        <w:t>Professor, Finance</w:t>
      </w:r>
    </w:p>
    <w:p w:rsidR="00364C2A" w:rsidRPr="00B70032" w:rsidRDefault="00364C2A" w:rsidP="00364C2A">
      <w:pPr>
        <w:spacing w:line="276" w:lineRule="auto"/>
        <w:jc w:val="center"/>
        <w:rPr>
          <w:sz w:val="24"/>
          <w:szCs w:val="24"/>
        </w:rPr>
      </w:pPr>
      <w:r w:rsidRPr="00B70032">
        <w:rPr>
          <w:sz w:val="24"/>
          <w:szCs w:val="24"/>
        </w:rPr>
        <w:t>United International University</w:t>
      </w:r>
    </w:p>
    <w:p w:rsidR="00364C2A" w:rsidRPr="00B70032" w:rsidRDefault="00364C2A" w:rsidP="00364C2A">
      <w:pPr>
        <w:spacing w:line="276" w:lineRule="auto"/>
        <w:jc w:val="center"/>
        <w:rPr>
          <w:sz w:val="24"/>
          <w:szCs w:val="24"/>
        </w:rPr>
      </w:pPr>
      <w:r w:rsidRPr="00B70032">
        <w:rPr>
          <w:sz w:val="24"/>
          <w:szCs w:val="24"/>
        </w:rPr>
        <w:t>School of Business &amp; Economics</w:t>
      </w:r>
    </w:p>
    <w:p w:rsidR="00364C2A" w:rsidRPr="00B70032" w:rsidRDefault="00364C2A" w:rsidP="00364C2A">
      <w:pPr>
        <w:spacing w:line="276" w:lineRule="auto"/>
        <w:jc w:val="center"/>
        <w:rPr>
          <w:sz w:val="28"/>
          <w:szCs w:val="28"/>
        </w:rPr>
      </w:pPr>
    </w:p>
    <w:p w:rsidR="00364C2A" w:rsidRDefault="00364C2A" w:rsidP="00364C2A">
      <w:pPr>
        <w:spacing w:line="276" w:lineRule="auto"/>
        <w:jc w:val="center"/>
        <w:rPr>
          <w:sz w:val="24"/>
          <w:szCs w:val="24"/>
        </w:rPr>
      </w:pPr>
    </w:p>
    <w:p w:rsidR="00364C2A" w:rsidRDefault="00364C2A" w:rsidP="00364C2A">
      <w:pPr>
        <w:spacing w:line="276" w:lineRule="auto"/>
        <w:jc w:val="center"/>
        <w:rPr>
          <w:b/>
          <w:sz w:val="32"/>
          <w:szCs w:val="32"/>
          <w:u w:val="single"/>
        </w:rPr>
      </w:pPr>
      <w:r w:rsidRPr="002D7DB3">
        <w:rPr>
          <w:b/>
          <w:sz w:val="32"/>
          <w:szCs w:val="32"/>
          <w:u w:val="single"/>
        </w:rPr>
        <w:t xml:space="preserve">Prepared By </w:t>
      </w:r>
    </w:p>
    <w:p w:rsidR="00364C2A" w:rsidRPr="00B70032" w:rsidRDefault="00364C2A" w:rsidP="00364C2A">
      <w:pPr>
        <w:spacing w:line="276" w:lineRule="auto"/>
        <w:jc w:val="center"/>
        <w:rPr>
          <w:b/>
          <w:sz w:val="24"/>
          <w:szCs w:val="24"/>
        </w:rPr>
      </w:pPr>
      <w:r w:rsidRPr="00B70032">
        <w:rPr>
          <w:b/>
          <w:sz w:val="24"/>
          <w:szCs w:val="24"/>
        </w:rPr>
        <w:t>Nusrat Binta Rahim</w:t>
      </w:r>
    </w:p>
    <w:p w:rsidR="00364C2A" w:rsidRPr="00B70032" w:rsidRDefault="00364C2A" w:rsidP="00364C2A">
      <w:pPr>
        <w:spacing w:line="276" w:lineRule="auto"/>
        <w:jc w:val="center"/>
        <w:rPr>
          <w:sz w:val="24"/>
          <w:szCs w:val="24"/>
        </w:rPr>
      </w:pPr>
      <w:r w:rsidRPr="00B70032">
        <w:rPr>
          <w:sz w:val="24"/>
          <w:szCs w:val="24"/>
        </w:rPr>
        <w:t>ID: 111-141-239</w:t>
      </w:r>
    </w:p>
    <w:p w:rsidR="00364C2A" w:rsidRPr="00B70032" w:rsidRDefault="00364C2A" w:rsidP="00364C2A">
      <w:pPr>
        <w:spacing w:line="276" w:lineRule="auto"/>
        <w:jc w:val="center"/>
        <w:rPr>
          <w:sz w:val="24"/>
          <w:szCs w:val="24"/>
        </w:rPr>
      </w:pPr>
      <w:r w:rsidRPr="00B70032">
        <w:rPr>
          <w:sz w:val="24"/>
          <w:szCs w:val="24"/>
        </w:rPr>
        <w:t>Major in Finance</w:t>
      </w:r>
    </w:p>
    <w:p w:rsidR="00364C2A" w:rsidRDefault="00364C2A" w:rsidP="00364C2A">
      <w:pPr>
        <w:spacing w:line="276" w:lineRule="auto"/>
        <w:jc w:val="center"/>
        <w:rPr>
          <w:sz w:val="24"/>
          <w:szCs w:val="24"/>
        </w:rPr>
      </w:pPr>
    </w:p>
    <w:p w:rsidR="00364C2A" w:rsidRDefault="00364C2A" w:rsidP="00364C2A">
      <w:pPr>
        <w:spacing w:line="276" w:lineRule="auto"/>
        <w:jc w:val="center"/>
        <w:rPr>
          <w:sz w:val="24"/>
          <w:szCs w:val="24"/>
        </w:rPr>
      </w:pPr>
    </w:p>
    <w:p w:rsidR="00364C2A" w:rsidRPr="00B70032" w:rsidRDefault="00364C2A" w:rsidP="00364C2A">
      <w:pPr>
        <w:spacing w:line="276" w:lineRule="auto"/>
        <w:jc w:val="center"/>
        <w:rPr>
          <w:b/>
          <w:sz w:val="36"/>
          <w:szCs w:val="36"/>
        </w:rPr>
      </w:pPr>
      <w:r>
        <w:rPr>
          <w:b/>
          <w:sz w:val="36"/>
          <w:szCs w:val="36"/>
        </w:rPr>
        <w:t>Date of Submission: Ju</w:t>
      </w:r>
      <w:r w:rsidR="00DE763F">
        <w:rPr>
          <w:b/>
          <w:sz w:val="36"/>
          <w:szCs w:val="36"/>
        </w:rPr>
        <w:t>ly 10</w:t>
      </w:r>
      <w:r>
        <w:rPr>
          <w:b/>
          <w:sz w:val="36"/>
          <w:szCs w:val="36"/>
        </w:rPr>
        <w:t>, 2018</w:t>
      </w:r>
    </w:p>
    <w:p w:rsidR="00364C2A" w:rsidRDefault="00364C2A" w:rsidP="00364C2A">
      <w:pPr>
        <w:spacing w:line="276" w:lineRule="auto"/>
        <w:jc w:val="center"/>
        <w:rPr>
          <w:sz w:val="24"/>
          <w:szCs w:val="24"/>
        </w:rPr>
      </w:pPr>
    </w:p>
    <w:p w:rsidR="00364C2A" w:rsidRDefault="00364C2A" w:rsidP="00364C2A">
      <w:pPr>
        <w:spacing w:line="276" w:lineRule="auto"/>
        <w:jc w:val="center"/>
        <w:rPr>
          <w:sz w:val="24"/>
          <w:szCs w:val="24"/>
        </w:rPr>
      </w:pPr>
    </w:p>
    <w:p w:rsidR="00364C2A" w:rsidRDefault="00364C2A" w:rsidP="00364C2A">
      <w:pPr>
        <w:spacing w:line="276" w:lineRule="auto"/>
        <w:jc w:val="center"/>
        <w:rPr>
          <w:sz w:val="24"/>
          <w:szCs w:val="24"/>
        </w:rPr>
      </w:pPr>
      <w:r>
        <w:rPr>
          <w:b/>
          <w:noProof/>
          <w:sz w:val="40"/>
          <w:szCs w:val="30"/>
        </w:rPr>
        <w:drawing>
          <wp:inline distT="0" distB="0" distL="0" distR="0">
            <wp:extent cx="1847850" cy="16383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50285" cy="1640459"/>
                    </a:xfrm>
                    <a:prstGeom prst="rect">
                      <a:avLst/>
                    </a:prstGeom>
                    <a:noFill/>
                    <a:ln w="9525">
                      <a:noFill/>
                      <a:miter lim="800000"/>
                      <a:headEnd/>
                      <a:tailEnd/>
                    </a:ln>
                  </pic:spPr>
                </pic:pic>
              </a:graphicData>
            </a:graphic>
          </wp:inline>
        </w:drawing>
      </w:r>
      <w:r w:rsidR="009A1448">
        <w:rPr>
          <w:sz w:val="24"/>
          <w:szCs w:val="24"/>
        </w:rPr>
        <w:t xml:space="preserve"> </w:t>
      </w:r>
    </w:p>
    <w:p w:rsidR="00364C2A" w:rsidRDefault="00364C2A" w:rsidP="00364C2A">
      <w:pPr>
        <w:spacing w:line="276" w:lineRule="auto"/>
        <w:jc w:val="center"/>
        <w:rPr>
          <w:sz w:val="24"/>
          <w:szCs w:val="24"/>
        </w:rPr>
      </w:pPr>
    </w:p>
    <w:p w:rsidR="00364C2A" w:rsidRPr="00B70032" w:rsidRDefault="00364C2A" w:rsidP="00364C2A">
      <w:pPr>
        <w:spacing w:line="276" w:lineRule="auto"/>
        <w:jc w:val="center"/>
        <w:rPr>
          <w:b/>
          <w:sz w:val="52"/>
          <w:szCs w:val="52"/>
        </w:rPr>
      </w:pPr>
      <w:r w:rsidRPr="00B70032">
        <w:rPr>
          <w:b/>
          <w:sz w:val="52"/>
          <w:szCs w:val="52"/>
        </w:rPr>
        <w:t>United International University</w:t>
      </w:r>
    </w:p>
    <w:p w:rsidR="00364C2A" w:rsidRDefault="00364C2A" w:rsidP="00364C2A">
      <w:pPr>
        <w:spacing w:line="276" w:lineRule="auto"/>
        <w:rPr>
          <w:sz w:val="24"/>
          <w:szCs w:val="24"/>
        </w:rPr>
      </w:pPr>
    </w:p>
    <w:p w:rsidR="005E62BA" w:rsidRDefault="005E62BA" w:rsidP="005163D9">
      <w:pPr>
        <w:spacing w:line="276" w:lineRule="auto"/>
        <w:rPr>
          <w:sz w:val="24"/>
          <w:szCs w:val="24"/>
        </w:rPr>
      </w:pPr>
    </w:p>
    <w:p w:rsidR="005E62BA" w:rsidRDefault="005E62BA" w:rsidP="005163D9">
      <w:pPr>
        <w:spacing w:line="276" w:lineRule="auto"/>
        <w:rPr>
          <w:sz w:val="24"/>
          <w:szCs w:val="24"/>
        </w:rPr>
      </w:pPr>
    </w:p>
    <w:p w:rsidR="005E62BA" w:rsidRDefault="005E62BA" w:rsidP="005163D9">
      <w:pPr>
        <w:spacing w:line="276" w:lineRule="auto"/>
        <w:rPr>
          <w:sz w:val="24"/>
          <w:szCs w:val="24"/>
        </w:rPr>
      </w:pPr>
    </w:p>
    <w:p w:rsidR="005E62BA" w:rsidRDefault="005E62BA" w:rsidP="005163D9">
      <w:pPr>
        <w:spacing w:line="276" w:lineRule="auto"/>
        <w:jc w:val="center"/>
        <w:rPr>
          <w:b/>
          <w:sz w:val="36"/>
          <w:szCs w:val="36"/>
        </w:rPr>
      </w:pPr>
      <w:r w:rsidRPr="00960DA4">
        <w:rPr>
          <w:b/>
          <w:sz w:val="36"/>
          <w:szCs w:val="36"/>
        </w:rPr>
        <w:t xml:space="preserve">Letter </w:t>
      </w:r>
      <w:r w:rsidR="00960DA4">
        <w:rPr>
          <w:b/>
          <w:sz w:val="36"/>
          <w:szCs w:val="36"/>
        </w:rPr>
        <w:t>of T</w:t>
      </w:r>
      <w:r w:rsidRPr="00960DA4">
        <w:rPr>
          <w:b/>
          <w:sz w:val="36"/>
          <w:szCs w:val="36"/>
        </w:rPr>
        <w:t>ransmittal</w:t>
      </w:r>
    </w:p>
    <w:p w:rsidR="00960DA4" w:rsidRDefault="00960DA4" w:rsidP="005163D9">
      <w:pPr>
        <w:spacing w:line="276" w:lineRule="auto"/>
        <w:jc w:val="center"/>
        <w:rPr>
          <w:b/>
          <w:sz w:val="36"/>
          <w:szCs w:val="36"/>
        </w:rPr>
      </w:pPr>
    </w:p>
    <w:p w:rsidR="00960DA4" w:rsidRPr="00960DA4" w:rsidRDefault="00960DA4" w:rsidP="005163D9">
      <w:pPr>
        <w:spacing w:line="276" w:lineRule="auto"/>
        <w:jc w:val="center"/>
        <w:rPr>
          <w:b/>
          <w:sz w:val="24"/>
          <w:szCs w:val="24"/>
        </w:rPr>
      </w:pPr>
    </w:p>
    <w:p w:rsidR="005E62BA" w:rsidRDefault="00DE763F" w:rsidP="005163D9">
      <w:pPr>
        <w:spacing w:line="276" w:lineRule="auto"/>
        <w:jc w:val="both"/>
        <w:rPr>
          <w:sz w:val="24"/>
          <w:szCs w:val="24"/>
        </w:rPr>
      </w:pPr>
      <w:r>
        <w:rPr>
          <w:sz w:val="24"/>
          <w:szCs w:val="24"/>
        </w:rPr>
        <w:t>July 10</w:t>
      </w:r>
      <w:r w:rsidR="00DA0124">
        <w:rPr>
          <w:sz w:val="24"/>
          <w:szCs w:val="24"/>
        </w:rPr>
        <w:t>, 2018</w:t>
      </w:r>
    </w:p>
    <w:p w:rsidR="00960DA4" w:rsidRDefault="00960DA4" w:rsidP="005163D9">
      <w:pPr>
        <w:spacing w:line="276" w:lineRule="auto"/>
        <w:jc w:val="both"/>
        <w:rPr>
          <w:sz w:val="24"/>
          <w:szCs w:val="24"/>
        </w:rPr>
      </w:pPr>
    </w:p>
    <w:p w:rsidR="005E62BA" w:rsidRDefault="005E62BA" w:rsidP="005163D9">
      <w:pPr>
        <w:spacing w:line="276" w:lineRule="auto"/>
        <w:jc w:val="both"/>
        <w:rPr>
          <w:sz w:val="24"/>
          <w:szCs w:val="24"/>
        </w:rPr>
      </w:pPr>
      <w:r>
        <w:rPr>
          <w:sz w:val="24"/>
          <w:szCs w:val="24"/>
        </w:rPr>
        <w:t>To,</w:t>
      </w:r>
    </w:p>
    <w:p w:rsidR="005E62BA" w:rsidRPr="00A758E4" w:rsidRDefault="005E62BA" w:rsidP="005163D9">
      <w:pPr>
        <w:spacing w:line="276" w:lineRule="auto"/>
        <w:jc w:val="both"/>
        <w:rPr>
          <w:b/>
          <w:sz w:val="24"/>
          <w:szCs w:val="24"/>
        </w:rPr>
      </w:pPr>
      <w:r w:rsidRPr="00A758E4">
        <w:rPr>
          <w:b/>
          <w:sz w:val="24"/>
          <w:szCs w:val="24"/>
        </w:rPr>
        <w:t>Mohammad Musa Ph.D</w:t>
      </w:r>
    </w:p>
    <w:p w:rsidR="005E62BA" w:rsidRDefault="005E62BA" w:rsidP="005163D9">
      <w:pPr>
        <w:spacing w:line="276" w:lineRule="auto"/>
        <w:jc w:val="both"/>
        <w:rPr>
          <w:sz w:val="24"/>
          <w:szCs w:val="24"/>
        </w:rPr>
      </w:pPr>
      <w:r>
        <w:rPr>
          <w:sz w:val="24"/>
          <w:szCs w:val="24"/>
        </w:rPr>
        <w:t xml:space="preserve">Professor, Finance </w:t>
      </w:r>
    </w:p>
    <w:p w:rsidR="005E62BA" w:rsidRDefault="005E62BA" w:rsidP="005163D9">
      <w:pPr>
        <w:spacing w:line="276" w:lineRule="auto"/>
        <w:jc w:val="both"/>
        <w:rPr>
          <w:sz w:val="24"/>
          <w:szCs w:val="24"/>
        </w:rPr>
      </w:pPr>
      <w:r>
        <w:rPr>
          <w:sz w:val="24"/>
          <w:szCs w:val="24"/>
        </w:rPr>
        <w:t xml:space="preserve">United International University </w:t>
      </w:r>
    </w:p>
    <w:p w:rsidR="005E62BA" w:rsidRDefault="005E62BA" w:rsidP="005163D9">
      <w:pPr>
        <w:spacing w:line="276" w:lineRule="auto"/>
        <w:jc w:val="both"/>
        <w:rPr>
          <w:sz w:val="24"/>
          <w:szCs w:val="24"/>
        </w:rPr>
      </w:pPr>
      <w:r>
        <w:rPr>
          <w:sz w:val="24"/>
          <w:szCs w:val="24"/>
        </w:rPr>
        <w:t xml:space="preserve">School of Business &amp; Economics </w:t>
      </w:r>
    </w:p>
    <w:p w:rsidR="005E62BA" w:rsidRDefault="005E62BA" w:rsidP="005163D9">
      <w:pPr>
        <w:spacing w:line="276" w:lineRule="auto"/>
        <w:jc w:val="both"/>
        <w:rPr>
          <w:sz w:val="24"/>
          <w:szCs w:val="24"/>
        </w:rPr>
      </w:pPr>
    </w:p>
    <w:p w:rsidR="002D7DB3" w:rsidRPr="00960DA4" w:rsidRDefault="005E62BA" w:rsidP="009A1448">
      <w:pPr>
        <w:spacing w:line="276" w:lineRule="auto"/>
        <w:jc w:val="center"/>
        <w:rPr>
          <w:b/>
          <w:sz w:val="24"/>
          <w:szCs w:val="24"/>
        </w:rPr>
      </w:pPr>
      <w:r w:rsidRPr="00960DA4">
        <w:rPr>
          <w:b/>
          <w:sz w:val="24"/>
          <w:szCs w:val="24"/>
        </w:rPr>
        <w:t xml:space="preserve">Subject: Report Submission on “Non-performing loans in </w:t>
      </w:r>
      <w:r w:rsidR="002B14E2" w:rsidRPr="002B14E2">
        <w:rPr>
          <w:b/>
          <w:sz w:val="24"/>
          <w:szCs w:val="24"/>
        </w:rPr>
        <w:t>banking</w:t>
      </w:r>
      <w:r w:rsidRPr="00960DA4">
        <w:rPr>
          <w:b/>
          <w:sz w:val="24"/>
          <w:szCs w:val="24"/>
        </w:rPr>
        <w:t xml:space="preserve"> sector of Bangladesh causes and effects”.</w:t>
      </w:r>
    </w:p>
    <w:p w:rsidR="002D7DB3" w:rsidRPr="00960DA4" w:rsidRDefault="002D7DB3" w:rsidP="005163D9">
      <w:pPr>
        <w:spacing w:line="276" w:lineRule="auto"/>
        <w:jc w:val="both"/>
        <w:rPr>
          <w:sz w:val="24"/>
          <w:szCs w:val="24"/>
        </w:rPr>
      </w:pPr>
    </w:p>
    <w:p w:rsidR="00A758E4" w:rsidRDefault="00A758E4" w:rsidP="005163D9">
      <w:pPr>
        <w:pStyle w:val="NoSpacing"/>
        <w:spacing w:line="276" w:lineRule="auto"/>
        <w:jc w:val="both"/>
        <w:rPr>
          <w:sz w:val="24"/>
          <w:szCs w:val="24"/>
        </w:rPr>
      </w:pPr>
    </w:p>
    <w:p w:rsidR="002D7DB3" w:rsidRDefault="00A758E4" w:rsidP="005163D9">
      <w:pPr>
        <w:spacing w:line="276" w:lineRule="auto"/>
        <w:jc w:val="both"/>
        <w:rPr>
          <w:sz w:val="24"/>
          <w:szCs w:val="24"/>
        </w:rPr>
      </w:pPr>
      <w:r>
        <w:rPr>
          <w:sz w:val="24"/>
          <w:szCs w:val="24"/>
        </w:rPr>
        <w:t>Dear Sir,</w:t>
      </w:r>
    </w:p>
    <w:p w:rsidR="00960DA4" w:rsidRDefault="00960DA4" w:rsidP="005163D9">
      <w:pPr>
        <w:spacing w:line="276" w:lineRule="auto"/>
        <w:jc w:val="both"/>
        <w:rPr>
          <w:sz w:val="24"/>
          <w:szCs w:val="24"/>
        </w:rPr>
      </w:pPr>
    </w:p>
    <w:p w:rsidR="00A758E4" w:rsidRDefault="00A758E4" w:rsidP="005163D9">
      <w:pPr>
        <w:spacing w:line="276" w:lineRule="auto"/>
        <w:jc w:val="both"/>
        <w:rPr>
          <w:sz w:val="24"/>
          <w:szCs w:val="24"/>
        </w:rPr>
      </w:pPr>
      <w:r>
        <w:rPr>
          <w:sz w:val="24"/>
          <w:szCs w:val="24"/>
        </w:rPr>
        <w:t xml:space="preserve">It is my pleasure to submit the report on </w:t>
      </w:r>
      <w:r w:rsidRPr="00477F5D">
        <w:rPr>
          <w:b/>
          <w:sz w:val="24"/>
          <w:szCs w:val="24"/>
        </w:rPr>
        <w:t xml:space="preserve">“Non-performing loans in banking sector of Bangladesh </w:t>
      </w:r>
      <w:r w:rsidR="00477F5D" w:rsidRPr="00477F5D">
        <w:rPr>
          <w:b/>
          <w:sz w:val="24"/>
          <w:szCs w:val="24"/>
        </w:rPr>
        <w:t>causes and effects”.</w:t>
      </w:r>
      <w:r w:rsidR="00477F5D">
        <w:rPr>
          <w:b/>
          <w:sz w:val="24"/>
          <w:szCs w:val="24"/>
        </w:rPr>
        <w:t xml:space="preserve"> </w:t>
      </w:r>
      <w:r w:rsidR="00477F5D" w:rsidRPr="00477F5D">
        <w:rPr>
          <w:sz w:val="24"/>
          <w:szCs w:val="24"/>
        </w:rPr>
        <w:t>I have completed</w:t>
      </w:r>
      <w:r w:rsidR="00477F5D">
        <w:rPr>
          <w:b/>
          <w:sz w:val="24"/>
          <w:szCs w:val="24"/>
        </w:rPr>
        <w:t xml:space="preserve"> </w:t>
      </w:r>
      <w:r w:rsidR="00477F5D">
        <w:rPr>
          <w:sz w:val="24"/>
          <w:szCs w:val="24"/>
        </w:rPr>
        <w:t xml:space="preserve">my 3 months internship program in The City Bank Ltd. It was a great experience for me to prepare this report. I tried my level best to put accurate efforts for the preparation of this report. Any defect may arise as I am learner in this aspect.   </w:t>
      </w:r>
    </w:p>
    <w:p w:rsidR="00477F5D" w:rsidRDefault="00477F5D" w:rsidP="005163D9">
      <w:pPr>
        <w:spacing w:line="276" w:lineRule="auto"/>
        <w:jc w:val="both"/>
        <w:rPr>
          <w:sz w:val="24"/>
          <w:szCs w:val="24"/>
        </w:rPr>
      </w:pPr>
      <w:r>
        <w:rPr>
          <w:sz w:val="24"/>
          <w:szCs w:val="24"/>
        </w:rPr>
        <w:t xml:space="preserve">I have demonstrated to make each and every element significant to my topic and discussed under the context of whatever I have learned from the course. It would be pleasure for me, if this report can serve its purposes. </w:t>
      </w:r>
    </w:p>
    <w:p w:rsidR="00E85F79" w:rsidRPr="00F52391" w:rsidRDefault="00E85F79" w:rsidP="005163D9">
      <w:pPr>
        <w:pStyle w:val="NoSpacing"/>
        <w:spacing w:line="276" w:lineRule="auto"/>
        <w:jc w:val="both"/>
        <w:rPr>
          <w:sz w:val="24"/>
          <w:szCs w:val="24"/>
        </w:rPr>
      </w:pPr>
    </w:p>
    <w:p w:rsidR="00E85F79" w:rsidRDefault="00E85F79" w:rsidP="005163D9">
      <w:pPr>
        <w:pStyle w:val="NoSpacing"/>
        <w:spacing w:line="276" w:lineRule="auto"/>
        <w:jc w:val="both"/>
        <w:rPr>
          <w:sz w:val="24"/>
          <w:szCs w:val="24"/>
        </w:rPr>
      </w:pPr>
    </w:p>
    <w:p w:rsidR="00E85F79" w:rsidRPr="00F52391" w:rsidRDefault="00E85F79" w:rsidP="005163D9">
      <w:pPr>
        <w:pStyle w:val="NoSpacing"/>
        <w:spacing w:line="276" w:lineRule="auto"/>
        <w:jc w:val="both"/>
        <w:rPr>
          <w:sz w:val="24"/>
          <w:szCs w:val="24"/>
        </w:rPr>
      </w:pPr>
    </w:p>
    <w:p w:rsidR="00E85F79" w:rsidRDefault="00E85F79" w:rsidP="005163D9">
      <w:pPr>
        <w:spacing w:line="276" w:lineRule="auto"/>
        <w:rPr>
          <w:sz w:val="24"/>
          <w:szCs w:val="24"/>
        </w:rPr>
      </w:pPr>
      <w:r>
        <w:rPr>
          <w:sz w:val="24"/>
          <w:szCs w:val="24"/>
        </w:rPr>
        <w:t>Thank You.</w:t>
      </w:r>
    </w:p>
    <w:p w:rsidR="00E85F79" w:rsidRDefault="00E85F79" w:rsidP="005163D9">
      <w:pPr>
        <w:spacing w:line="276" w:lineRule="auto"/>
        <w:rPr>
          <w:sz w:val="24"/>
          <w:szCs w:val="24"/>
        </w:rPr>
      </w:pPr>
      <w:r>
        <w:rPr>
          <w:sz w:val="24"/>
          <w:szCs w:val="24"/>
        </w:rPr>
        <w:t xml:space="preserve">Sincerely Yours, </w:t>
      </w:r>
    </w:p>
    <w:p w:rsidR="00960DA4" w:rsidRDefault="00960DA4" w:rsidP="005163D9">
      <w:pPr>
        <w:spacing w:line="276" w:lineRule="auto"/>
        <w:rPr>
          <w:sz w:val="24"/>
          <w:szCs w:val="24"/>
        </w:rPr>
      </w:pPr>
    </w:p>
    <w:p w:rsidR="00960DA4" w:rsidRDefault="00960DA4" w:rsidP="005163D9">
      <w:pPr>
        <w:spacing w:line="276" w:lineRule="auto"/>
        <w:rPr>
          <w:sz w:val="24"/>
          <w:szCs w:val="24"/>
        </w:rPr>
      </w:pPr>
    </w:p>
    <w:p w:rsidR="00E85F79" w:rsidRDefault="00E85F79" w:rsidP="005163D9">
      <w:pPr>
        <w:spacing w:line="276" w:lineRule="auto"/>
        <w:rPr>
          <w:sz w:val="24"/>
          <w:szCs w:val="24"/>
        </w:rPr>
      </w:pPr>
      <w:r>
        <w:rPr>
          <w:sz w:val="24"/>
          <w:szCs w:val="24"/>
        </w:rPr>
        <w:t>––––––––––––––––––––</w:t>
      </w:r>
    </w:p>
    <w:p w:rsidR="00960DA4" w:rsidRPr="005339A2" w:rsidRDefault="00960DA4" w:rsidP="005163D9">
      <w:pPr>
        <w:spacing w:line="276" w:lineRule="auto"/>
        <w:rPr>
          <w:b/>
          <w:sz w:val="24"/>
          <w:szCs w:val="24"/>
        </w:rPr>
      </w:pPr>
      <w:r w:rsidRPr="005339A2">
        <w:rPr>
          <w:b/>
          <w:sz w:val="24"/>
          <w:szCs w:val="24"/>
        </w:rPr>
        <w:t xml:space="preserve">Nusrat Binta Rahim </w:t>
      </w:r>
    </w:p>
    <w:p w:rsidR="00960DA4" w:rsidRDefault="00960DA4" w:rsidP="005163D9">
      <w:pPr>
        <w:spacing w:line="276" w:lineRule="auto"/>
        <w:rPr>
          <w:sz w:val="24"/>
          <w:szCs w:val="24"/>
        </w:rPr>
      </w:pPr>
      <w:r>
        <w:rPr>
          <w:sz w:val="24"/>
          <w:szCs w:val="24"/>
        </w:rPr>
        <w:t>ID: 111-141-239</w:t>
      </w:r>
    </w:p>
    <w:p w:rsidR="00960DA4" w:rsidRDefault="00960DA4" w:rsidP="005163D9">
      <w:pPr>
        <w:spacing w:line="276" w:lineRule="auto"/>
        <w:rPr>
          <w:sz w:val="24"/>
          <w:szCs w:val="24"/>
        </w:rPr>
      </w:pPr>
      <w:r>
        <w:rPr>
          <w:sz w:val="24"/>
          <w:szCs w:val="24"/>
        </w:rPr>
        <w:t>Program: BBA</w:t>
      </w:r>
    </w:p>
    <w:p w:rsidR="00877E3A" w:rsidRDefault="00960DA4" w:rsidP="005163D9">
      <w:pPr>
        <w:spacing w:line="276" w:lineRule="auto"/>
        <w:rPr>
          <w:sz w:val="24"/>
          <w:szCs w:val="24"/>
        </w:rPr>
      </w:pPr>
      <w:r>
        <w:rPr>
          <w:sz w:val="24"/>
          <w:szCs w:val="24"/>
        </w:rPr>
        <w:t xml:space="preserve">Major in Finance </w:t>
      </w:r>
    </w:p>
    <w:p w:rsidR="00B01764" w:rsidRPr="00877E3A" w:rsidRDefault="00960DA4" w:rsidP="005163D9">
      <w:pPr>
        <w:spacing w:line="276" w:lineRule="auto"/>
        <w:rPr>
          <w:sz w:val="24"/>
          <w:szCs w:val="24"/>
        </w:rPr>
      </w:pPr>
      <w:r>
        <w:rPr>
          <w:sz w:val="24"/>
          <w:szCs w:val="24"/>
        </w:rPr>
        <w:t xml:space="preserve">United International University </w:t>
      </w:r>
      <w:r w:rsidR="00E85F79">
        <w:rPr>
          <w:sz w:val="24"/>
          <w:szCs w:val="24"/>
        </w:rPr>
        <w:br w:type="page"/>
      </w:r>
    </w:p>
    <w:p w:rsidR="00B01764" w:rsidRPr="004A71FB" w:rsidRDefault="00B01764" w:rsidP="00B01764">
      <w:pPr>
        <w:spacing w:line="360" w:lineRule="auto"/>
        <w:jc w:val="both"/>
        <w:rPr>
          <w:color w:val="000000"/>
        </w:rPr>
      </w:pPr>
    </w:p>
    <w:p w:rsidR="00E85F79" w:rsidRDefault="005163D9" w:rsidP="008F23CD">
      <w:pPr>
        <w:spacing w:line="360" w:lineRule="auto"/>
        <w:jc w:val="center"/>
        <w:rPr>
          <w:b/>
          <w:sz w:val="36"/>
          <w:szCs w:val="36"/>
        </w:rPr>
      </w:pPr>
      <w:r>
        <w:rPr>
          <w:b/>
          <w:sz w:val="36"/>
          <w:szCs w:val="36"/>
        </w:rPr>
        <w:t>S</w:t>
      </w:r>
      <w:r w:rsidR="00877E3A" w:rsidRPr="005163D9">
        <w:rPr>
          <w:b/>
          <w:sz w:val="36"/>
          <w:szCs w:val="36"/>
        </w:rPr>
        <w:t>tudent’</w:t>
      </w:r>
      <w:r>
        <w:rPr>
          <w:b/>
          <w:sz w:val="36"/>
          <w:szCs w:val="36"/>
        </w:rPr>
        <w:t>s D</w:t>
      </w:r>
      <w:r w:rsidR="00877E3A" w:rsidRPr="005163D9">
        <w:rPr>
          <w:b/>
          <w:sz w:val="36"/>
          <w:szCs w:val="36"/>
        </w:rPr>
        <w:t>eclaration</w:t>
      </w:r>
    </w:p>
    <w:p w:rsidR="005163D9" w:rsidRPr="005163D9" w:rsidRDefault="005163D9" w:rsidP="008F23CD">
      <w:pPr>
        <w:spacing w:line="360" w:lineRule="auto"/>
        <w:jc w:val="center"/>
        <w:rPr>
          <w:b/>
          <w:sz w:val="36"/>
          <w:szCs w:val="36"/>
        </w:rPr>
      </w:pPr>
    </w:p>
    <w:p w:rsidR="00877E3A" w:rsidRPr="008F23CD" w:rsidRDefault="00877E3A" w:rsidP="008F23CD">
      <w:pPr>
        <w:spacing w:line="360" w:lineRule="auto"/>
        <w:rPr>
          <w:b/>
          <w:sz w:val="24"/>
          <w:szCs w:val="24"/>
        </w:rPr>
      </w:pPr>
      <w:r>
        <w:rPr>
          <w:sz w:val="24"/>
          <w:szCs w:val="24"/>
        </w:rPr>
        <w:t>I</w:t>
      </w:r>
      <w:r w:rsidR="008F23CD">
        <w:rPr>
          <w:sz w:val="24"/>
          <w:szCs w:val="24"/>
        </w:rPr>
        <w:t>,</w:t>
      </w:r>
      <w:r w:rsidRPr="008F23CD">
        <w:rPr>
          <w:b/>
          <w:sz w:val="24"/>
          <w:szCs w:val="24"/>
        </w:rPr>
        <w:t xml:space="preserve"> Nusrat Binta Rahim</w:t>
      </w:r>
      <w:r>
        <w:rPr>
          <w:sz w:val="24"/>
          <w:szCs w:val="24"/>
        </w:rPr>
        <w:t xml:space="preserve">, declare that, the internship report named </w:t>
      </w:r>
      <w:r w:rsidRPr="008F23CD">
        <w:rPr>
          <w:b/>
          <w:sz w:val="24"/>
          <w:szCs w:val="24"/>
        </w:rPr>
        <w:t>“Non-performing loans in banking sector of Bangladesh causes and effects”</w:t>
      </w:r>
      <w:r>
        <w:rPr>
          <w:sz w:val="24"/>
          <w:szCs w:val="24"/>
        </w:rPr>
        <w:t xml:space="preserve"> is prepared by me, after completion of three month of internship at </w:t>
      </w:r>
      <w:r w:rsidRPr="008F23CD">
        <w:rPr>
          <w:b/>
          <w:sz w:val="24"/>
          <w:szCs w:val="24"/>
        </w:rPr>
        <w:t>“The City Bank Limited”</w:t>
      </w:r>
      <w:r>
        <w:rPr>
          <w:sz w:val="24"/>
          <w:szCs w:val="24"/>
        </w:rPr>
        <w:t xml:space="preserve"> as a part of my BBA program. It is my report and pursued under the supervision </w:t>
      </w:r>
      <w:r w:rsidR="008F23CD" w:rsidRPr="008F23CD">
        <w:rPr>
          <w:b/>
          <w:sz w:val="24"/>
          <w:szCs w:val="24"/>
        </w:rPr>
        <w:t>of Mohammad</w:t>
      </w:r>
      <w:r w:rsidRPr="008F23CD">
        <w:rPr>
          <w:b/>
          <w:sz w:val="24"/>
          <w:szCs w:val="24"/>
        </w:rPr>
        <w:t xml:space="preserve"> Musa Ph.D, </w:t>
      </w:r>
      <w:r w:rsidR="005163D9" w:rsidRPr="008F23CD">
        <w:rPr>
          <w:b/>
          <w:sz w:val="24"/>
          <w:szCs w:val="24"/>
        </w:rPr>
        <w:t>Professor,</w:t>
      </w:r>
      <w:r w:rsidRPr="008F23CD">
        <w:rPr>
          <w:b/>
          <w:sz w:val="24"/>
          <w:szCs w:val="24"/>
        </w:rPr>
        <w:t xml:space="preserve"> </w:t>
      </w:r>
      <w:r w:rsidR="005163D9" w:rsidRPr="008F23CD">
        <w:rPr>
          <w:b/>
          <w:sz w:val="24"/>
          <w:szCs w:val="24"/>
        </w:rPr>
        <w:t>Finance, United</w:t>
      </w:r>
      <w:r w:rsidRPr="008F23CD">
        <w:rPr>
          <w:b/>
          <w:sz w:val="24"/>
          <w:szCs w:val="24"/>
        </w:rPr>
        <w:t xml:space="preserve"> International University (UIU).</w:t>
      </w:r>
    </w:p>
    <w:p w:rsidR="005163D9" w:rsidRDefault="005163D9" w:rsidP="008F23CD">
      <w:pPr>
        <w:spacing w:line="360" w:lineRule="auto"/>
        <w:rPr>
          <w:sz w:val="24"/>
          <w:szCs w:val="24"/>
        </w:rPr>
      </w:pPr>
    </w:p>
    <w:p w:rsidR="00877E3A" w:rsidRDefault="00FD5DDC" w:rsidP="008F23CD">
      <w:pPr>
        <w:spacing w:line="360" w:lineRule="auto"/>
        <w:rPr>
          <w:sz w:val="24"/>
          <w:szCs w:val="24"/>
        </w:rPr>
      </w:pPr>
      <w:r>
        <w:rPr>
          <w:sz w:val="24"/>
          <w:szCs w:val="24"/>
        </w:rPr>
        <w:t>I further affirm that the work reported in this report is original and no misinformation has been submitted to anywhere for any purpose.</w:t>
      </w:r>
    </w:p>
    <w:p w:rsidR="00FD5DDC" w:rsidRDefault="00FD5DDC" w:rsidP="008F23CD">
      <w:pPr>
        <w:spacing w:line="360" w:lineRule="auto"/>
        <w:rPr>
          <w:sz w:val="24"/>
          <w:szCs w:val="24"/>
        </w:rPr>
      </w:pPr>
    </w:p>
    <w:p w:rsidR="005163D9" w:rsidRDefault="005163D9" w:rsidP="008F23CD">
      <w:pPr>
        <w:spacing w:line="360" w:lineRule="auto"/>
        <w:rPr>
          <w:sz w:val="24"/>
          <w:szCs w:val="24"/>
        </w:rPr>
      </w:pPr>
    </w:p>
    <w:p w:rsidR="00FD5DDC" w:rsidRDefault="00FD5DDC" w:rsidP="008F23CD">
      <w:pPr>
        <w:spacing w:line="360" w:lineRule="auto"/>
        <w:rPr>
          <w:sz w:val="24"/>
          <w:szCs w:val="24"/>
        </w:rPr>
      </w:pPr>
    </w:p>
    <w:p w:rsidR="00FD5DDC" w:rsidRDefault="00FD5DDC" w:rsidP="008F23CD">
      <w:pPr>
        <w:spacing w:line="360" w:lineRule="auto"/>
        <w:rPr>
          <w:sz w:val="24"/>
          <w:szCs w:val="24"/>
        </w:rPr>
      </w:pPr>
      <w:r>
        <w:rPr>
          <w:sz w:val="24"/>
          <w:szCs w:val="24"/>
        </w:rPr>
        <w:t>Sincerely Yours,</w:t>
      </w:r>
    </w:p>
    <w:p w:rsidR="00FD5DDC" w:rsidRDefault="00FD5DDC" w:rsidP="008F23CD">
      <w:pPr>
        <w:spacing w:line="360" w:lineRule="auto"/>
        <w:rPr>
          <w:sz w:val="24"/>
          <w:szCs w:val="24"/>
        </w:rPr>
      </w:pPr>
    </w:p>
    <w:p w:rsidR="008F23CD" w:rsidRDefault="008F23CD" w:rsidP="008F23CD">
      <w:pPr>
        <w:spacing w:line="360" w:lineRule="auto"/>
        <w:rPr>
          <w:sz w:val="24"/>
          <w:szCs w:val="24"/>
        </w:rPr>
      </w:pPr>
    </w:p>
    <w:p w:rsidR="00FD5DDC" w:rsidRDefault="00FD5DDC" w:rsidP="008F23CD">
      <w:pPr>
        <w:spacing w:line="360" w:lineRule="auto"/>
        <w:rPr>
          <w:sz w:val="24"/>
          <w:szCs w:val="24"/>
        </w:rPr>
      </w:pPr>
      <w:r>
        <w:rPr>
          <w:sz w:val="24"/>
          <w:szCs w:val="24"/>
        </w:rPr>
        <w:t>–––––––––––––––––</w:t>
      </w:r>
    </w:p>
    <w:p w:rsidR="00FD5DDC" w:rsidRPr="008E0777" w:rsidRDefault="005163D9" w:rsidP="008F23CD">
      <w:pPr>
        <w:spacing w:line="360" w:lineRule="auto"/>
        <w:rPr>
          <w:b/>
          <w:sz w:val="24"/>
          <w:szCs w:val="24"/>
        </w:rPr>
      </w:pPr>
      <w:r w:rsidRPr="008E0777">
        <w:rPr>
          <w:b/>
          <w:sz w:val="24"/>
          <w:szCs w:val="24"/>
        </w:rPr>
        <w:t>Nusrat Binta Rahim</w:t>
      </w:r>
    </w:p>
    <w:p w:rsidR="005163D9" w:rsidRDefault="005163D9" w:rsidP="008F23CD">
      <w:pPr>
        <w:spacing w:line="360" w:lineRule="auto"/>
        <w:rPr>
          <w:sz w:val="24"/>
          <w:szCs w:val="24"/>
        </w:rPr>
      </w:pPr>
      <w:r>
        <w:rPr>
          <w:sz w:val="24"/>
          <w:szCs w:val="24"/>
        </w:rPr>
        <w:t>ID: 111-141-239</w:t>
      </w:r>
    </w:p>
    <w:p w:rsidR="005163D9" w:rsidRDefault="005163D9" w:rsidP="008F23CD">
      <w:pPr>
        <w:spacing w:line="360" w:lineRule="auto"/>
        <w:rPr>
          <w:sz w:val="24"/>
          <w:szCs w:val="24"/>
        </w:rPr>
      </w:pPr>
      <w:r>
        <w:rPr>
          <w:sz w:val="24"/>
          <w:szCs w:val="24"/>
        </w:rPr>
        <w:t>Program: BBA</w:t>
      </w:r>
    </w:p>
    <w:p w:rsidR="005163D9" w:rsidRDefault="005163D9" w:rsidP="008F23CD">
      <w:pPr>
        <w:spacing w:line="360" w:lineRule="auto"/>
        <w:rPr>
          <w:sz w:val="24"/>
          <w:szCs w:val="24"/>
        </w:rPr>
      </w:pPr>
      <w:r>
        <w:rPr>
          <w:sz w:val="24"/>
          <w:szCs w:val="24"/>
        </w:rPr>
        <w:t xml:space="preserve">Major in Finance </w:t>
      </w:r>
    </w:p>
    <w:p w:rsidR="005163D9" w:rsidRDefault="005163D9" w:rsidP="008F23CD">
      <w:pPr>
        <w:spacing w:line="360" w:lineRule="auto"/>
        <w:rPr>
          <w:b/>
          <w:sz w:val="24"/>
          <w:szCs w:val="24"/>
        </w:rPr>
      </w:pPr>
      <w:r w:rsidRPr="005163D9">
        <w:rPr>
          <w:b/>
          <w:sz w:val="24"/>
          <w:szCs w:val="24"/>
        </w:rPr>
        <w:t xml:space="preserve">United International University </w:t>
      </w:r>
    </w:p>
    <w:p w:rsidR="00814B02" w:rsidRDefault="00814B02" w:rsidP="008F23CD">
      <w:pPr>
        <w:spacing w:line="360" w:lineRule="auto"/>
        <w:rPr>
          <w:b/>
          <w:sz w:val="24"/>
          <w:szCs w:val="24"/>
        </w:rPr>
      </w:pPr>
    </w:p>
    <w:p w:rsidR="00814B02" w:rsidRDefault="00814B02" w:rsidP="005163D9">
      <w:pPr>
        <w:spacing w:line="276" w:lineRule="auto"/>
        <w:rPr>
          <w:b/>
          <w:sz w:val="24"/>
          <w:szCs w:val="24"/>
        </w:rPr>
      </w:pPr>
    </w:p>
    <w:p w:rsidR="00814B02" w:rsidRDefault="00814B02" w:rsidP="005163D9">
      <w:pPr>
        <w:spacing w:line="276" w:lineRule="auto"/>
        <w:rPr>
          <w:b/>
          <w:sz w:val="24"/>
          <w:szCs w:val="24"/>
        </w:rPr>
      </w:pPr>
    </w:p>
    <w:p w:rsidR="00814B02" w:rsidRDefault="00814B02" w:rsidP="005163D9">
      <w:pPr>
        <w:spacing w:line="276" w:lineRule="auto"/>
        <w:rPr>
          <w:b/>
          <w:sz w:val="24"/>
          <w:szCs w:val="24"/>
        </w:rPr>
      </w:pPr>
    </w:p>
    <w:p w:rsidR="00814B02" w:rsidRDefault="00814B02" w:rsidP="005163D9">
      <w:pPr>
        <w:spacing w:line="276" w:lineRule="auto"/>
        <w:rPr>
          <w:b/>
          <w:sz w:val="24"/>
          <w:szCs w:val="24"/>
        </w:rPr>
      </w:pPr>
    </w:p>
    <w:p w:rsidR="00814B02" w:rsidRDefault="00814B02" w:rsidP="005163D9">
      <w:pPr>
        <w:spacing w:line="276" w:lineRule="auto"/>
        <w:rPr>
          <w:b/>
          <w:sz w:val="24"/>
          <w:szCs w:val="24"/>
        </w:rPr>
      </w:pPr>
    </w:p>
    <w:p w:rsidR="00FC7D97" w:rsidRPr="009A3469" w:rsidRDefault="00FC7D97" w:rsidP="009A3469">
      <w:pPr>
        <w:pStyle w:val="Heading1"/>
        <w:numPr>
          <w:ilvl w:val="0"/>
          <w:numId w:val="0"/>
        </w:numPr>
        <w:jc w:val="both"/>
        <w:rPr>
          <w:sz w:val="28"/>
          <w:szCs w:val="28"/>
        </w:rPr>
      </w:pPr>
    </w:p>
    <w:p w:rsidR="00814B02" w:rsidRDefault="00814B02" w:rsidP="005163D9">
      <w:pPr>
        <w:spacing w:line="276" w:lineRule="auto"/>
        <w:rPr>
          <w:b/>
          <w:sz w:val="24"/>
          <w:szCs w:val="24"/>
        </w:rPr>
      </w:pPr>
    </w:p>
    <w:p w:rsidR="00814B02" w:rsidRDefault="00FC7D97" w:rsidP="001C3455">
      <w:pPr>
        <w:spacing w:line="360" w:lineRule="auto"/>
        <w:jc w:val="center"/>
        <w:rPr>
          <w:b/>
          <w:sz w:val="36"/>
          <w:szCs w:val="36"/>
        </w:rPr>
      </w:pPr>
      <w:r w:rsidRPr="001C3455">
        <w:rPr>
          <w:b/>
          <w:sz w:val="36"/>
          <w:szCs w:val="36"/>
        </w:rPr>
        <w:lastRenderedPageBreak/>
        <w:t>Letter of</w:t>
      </w:r>
      <w:r w:rsidR="001C3455">
        <w:rPr>
          <w:b/>
          <w:sz w:val="36"/>
          <w:szCs w:val="36"/>
        </w:rPr>
        <w:t xml:space="preserve"> A</w:t>
      </w:r>
      <w:r w:rsidRPr="001C3455">
        <w:rPr>
          <w:b/>
          <w:sz w:val="36"/>
          <w:szCs w:val="36"/>
        </w:rPr>
        <w:t>uthorization</w:t>
      </w:r>
    </w:p>
    <w:p w:rsidR="001C3455" w:rsidRDefault="001C3455" w:rsidP="001C3455">
      <w:pPr>
        <w:spacing w:line="360" w:lineRule="auto"/>
        <w:jc w:val="center"/>
        <w:rPr>
          <w:b/>
          <w:sz w:val="36"/>
          <w:szCs w:val="36"/>
        </w:rPr>
      </w:pPr>
    </w:p>
    <w:p w:rsidR="001C3455" w:rsidRPr="001C3455" w:rsidRDefault="001C3455" w:rsidP="001C3455">
      <w:pPr>
        <w:spacing w:line="360" w:lineRule="auto"/>
        <w:jc w:val="center"/>
        <w:rPr>
          <w:b/>
          <w:sz w:val="36"/>
          <w:szCs w:val="36"/>
        </w:rPr>
      </w:pPr>
    </w:p>
    <w:p w:rsidR="009A3469" w:rsidRDefault="00FC7D97" w:rsidP="001C3455">
      <w:pPr>
        <w:spacing w:line="360" w:lineRule="auto"/>
        <w:rPr>
          <w:sz w:val="24"/>
          <w:szCs w:val="24"/>
        </w:rPr>
      </w:pPr>
      <w:r>
        <w:rPr>
          <w:sz w:val="24"/>
          <w:szCs w:val="24"/>
        </w:rPr>
        <w:t xml:space="preserve">This is to clarify that this report on the topic </w:t>
      </w:r>
      <w:r w:rsidRPr="001C3455">
        <w:rPr>
          <w:b/>
          <w:sz w:val="24"/>
          <w:szCs w:val="24"/>
        </w:rPr>
        <w:t>“</w:t>
      </w:r>
      <w:r w:rsidR="001C3455">
        <w:rPr>
          <w:b/>
          <w:sz w:val="24"/>
          <w:szCs w:val="24"/>
        </w:rPr>
        <w:t xml:space="preserve">Non-performing loans in </w:t>
      </w:r>
      <w:r w:rsidR="002B14E2">
        <w:rPr>
          <w:b/>
          <w:sz w:val="24"/>
          <w:szCs w:val="24"/>
        </w:rPr>
        <w:t>banking</w:t>
      </w:r>
      <w:r w:rsidRPr="001C3455">
        <w:rPr>
          <w:b/>
          <w:sz w:val="24"/>
          <w:szCs w:val="24"/>
        </w:rPr>
        <w:t xml:space="preserve"> sector of Bangladesh </w:t>
      </w:r>
      <w:r w:rsidR="001C3455">
        <w:rPr>
          <w:b/>
          <w:sz w:val="24"/>
          <w:szCs w:val="24"/>
        </w:rPr>
        <w:t>Causes and E</w:t>
      </w:r>
      <w:r w:rsidRPr="001C3455">
        <w:rPr>
          <w:b/>
          <w:sz w:val="24"/>
          <w:szCs w:val="24"/>
        </w:rPr>
        <w:t>ffects”</w:t>
      </w:r>
      <w:r>
        <w:rPr>
          <w:sz w:val="24"/>
          <w:szCs w:val="24"/>
        </w:rPr>
        <w:t xml:space="preserve"> has been prepared by Nusrat Binta Rahim, ID: 111-141-239 from United International University and which has only been prepared for the partial fulfillment for the degree of bachelor o</w:t>
      </w:r>
      <w:r w:rsidR="009A3469">
        <w:rPr>
          <w:sz w:val="24"/>
          <w:szCs w:val="24"/>
        </w:rPr>
        <w:t>f business administration (BBA).</w:t>
      </w:r>
    </w:p>
    <w:p w:rsidR="009A3469" w:rsidRDefault="009A3469" w:rsidP="001C3455">
      <w:pPr>
        <w:spacing w:line="360" w:lineRule="auto"/>
        <w:rPr>
          <w:sz w:val="24"/>
          <w:szCs w:val="24"/>
        </w:rPr>
      </w:pPr>
      <w:r>
        <w:rPr>
          <w:sz w:val="24"/>
          <w:szCs w:val="24"/>
        </w:rPr>
        <w:t xml:space="preserve">The report has been prepared under my guidance and supervision. This report supports the topic title and fulfills the entire requirements. I instructed her to prepare. Here by, I accept the report as the successful completion of the internship program. During the program she was sincere and attentive to her work and I wish her every success in life. </w:t>
      </w:r>
    </w:p>
    <w:p w:rsidR="009A3469" w:rsidRDefault="009A3469" w:rsidP="001C3455">
      <w:pPr>
        <w:spacing w:line="360" w:lineRule="auto"/>
        <w:rPr>
          <w:sz w:val="24"/>
          <w:szCs w:val="24"/>
        </w:rPr>
      </w:pPr>
    </w:p>
    <w:p w:rsidR="009A3469" w:rsidRDefault="009A3469" w:rsidP="001C3455">
      <w:pPr>
        <w:spacing w:line="360" w:lineRule="auto"/>
        <w:rPr>
          <w:sz w:val="24"/>
          <w:szCs w:val="24"/>
        </w:rPr>
      </w:pPr>
    </w:p>
    <w:p w:rsidR="009A3469" w:rsidRDefault="009A3469" w:rsidP="001C3455">
      <w:pPr>
        <w:spacing w:line="360" w:lineRule="auto"/>
        <w:rPr>
          <w:sz w:val="24"/>
          <w:szCs w:val="24"/>
        </w:rPr>
      </w:pPr>
    </w:p>
    <w:p w:rsidR="009A3469" w:rsidRDefault="009A3469" w:rsidP="001C3455">
      <w:pPr>
        <w:spacing w:line="360" w:lineRule="auto"/>
        <w:rPr>
          <w:sz w:val="24"/>
          <w:szCs w:val="24"/>
        </w:rPr>
      </w:pPr>
      <w:r>
        <w:rPr>
          <w:sz w:val="24"/>
          <w:szCs w:val="24"/>
        </w:rPr>
        <w:t>––––––––––––––––––––––</w:t>
      </w:r>
    </w:p>
    <w:p w:rsidR="009A3469" w:rsidRPr="001C3455" w:rsidRDefault="009A3469" w:rsidP="001C3455">
      <w:pPr>
        <w:spacing w:line="360" w:lineRule="auto"/>
        <w:rPr>
          <w:b/>
          <w:sz w:val="24"/>
          <w:szCs w:val="24"/>
        </w:rPr>
      </w:pPr>
      <w:r w:rsidRPr="001C3455">
        <w:rPr>
          <w:b/>
          <w:sz w:val="24"/>
          <w:szCs w:val="24"/>
        </w:rPr>
        <w:t>Mohammad Musa Ph.D</w:t>
      </w:r>
    </w:p>
    <w:p w:rsidR="009A3469" w:rsidRDefault="009A3469" w:rsidP="001C3455">
      <w:pPr>
        <w:spacing w:line="360" w:lineRule="auto"/>
        <w:rPr>
          <w:sz w:val="24"/>
          <w:szCs w:val="24"/>
        </w:rPr>
      </w:pPr>
      <w:r>
        <w:rPr>
          <w:sz w:val="24"/>
          <w:szCs w:val="24"/>
        </w:rPr>
        <w:t xml:space="preserve">Professor, Finance </w:t>
      </w:r>
    </w:p>
    <w:p w:rsidR="009A3469" w:rsidRDefault="009A3469" w:rsidP="001C3455">
      <w:pPr>
        <w:spacing w:line="360" w:lineRule="auto"/>
        <w:rPr>
          <w:sz w:val="24"/>
          <w:szCs w:val="24"/>
        </w:rPr>
      </w:pPr>
      <w:r>
        <w:rPr>
          <w:sz w:val="24"/>
          <w:szCs w:val="24"/>
        </w:rPr>
        <w:t xml:space="preserve">United International University </w:t>
      </w:r>
    </w:p>
    <w:p w:rsidR="009A3469" w:rsidRPr="00FC7D97" w:rsidRDefault="009A3469" w:rsidP="001C3455">
      <w:pPr>
        <w:spacing w:line="360" w:lineRule="auto"/>
        <w:rPr>
          <w:sz w:val="24"/>
          <w:szCs w:val="24"/>
        </w:rPr>
      </w:pPr>
      <w:r>
        <w:rPr>
          <w:sz w:val="24"/>
          <w:szCs w:val="24"/>
        </w:rPr>
        <w:t xml:space="preserve">School of Business &amp; Economics   </w:t>
      </w:r>
    </w:p>
    <w:p w:rsidR="00814B02" w:rsidRPr="00FC7D97" w:rsidRDefault="00814B02" w:rsidP="005163D9">
      <w:pPr>
        <w:spacing w:line="276" w:lineRule="auto"/>
        <w:rPr>
          <w:sz w:val="24"/>
          <w:szCs w:val="24"/>
        </w:rPr>
      </w:pPr>
    </w:p>
    <w:p w:rsidR="00814B02" w:rsidRDefault="00814B02" w:rsidP="005163D9">
      <w:pPr>
        <w:spacing w:line="276" w:lineRule="auto"/>
        <w:rPr>
          <w:b/>
          <w:sz w:val="24"/>
          <w:szCs w:val="24"/>
        </w:rPr>
      </w:pPr>
    </w:p>
    <w:p w:rsidR="00814B02" w:rsidRDefault="00814B02" w:rsidP="005163D9">
      <w:pPr>
        <w:spacing w:line="276" w:lineRule="auto"/>
        <w:rPr>
          <w:b/>
          <w:sz w:val="24"/>
          <w:szCs w:val="24"/>
        </w:rPr>
      </w:pPr>
    </w:p>
    <w:p w:rsidR="00814B02" w:rsidRDefault="00814B02" w:rsidP="005163D9">
      <w:pPr>
        <w:spacing w:line="276" w:lineRule="auto"/>
        <w:rPr>
          <w:b/>
          <w:sz w:val="24"/>
          <w:szCs w:val="24"/>
        </w:rPr>
      </w:pPr>
    </w:p>
    <w:p w:rsidR="00814B02" w:rsidRDefault="00814B02"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Default="00D8790E" w:rsidP="005163D9">
      <w:pPr>
        <w:spacing w:line="276" w:lineRule="auto"/>
        <w:rPr>
          <w:b/>
          <w:sz w:val="24"/>
          <w:szCs w:val="24"/>
        </w:rPr>
      </w:pPr>
    </w:p>
    <w:p w:rsidR="00D8790E" w:rsidRPr="001E5A5E" w:rsidRDefault="00D8790E" w:rsidP="00D8790E">
      <w:pPr>
        <w:pStyle w:val="BodyText2"/>
        <w:spacing w:after="0" w:line="276" w:lineRule="auto"/>
      </w:pPr>
    </w:p>
    <w:p w:rsidR="00D8790E" w:rsidRDefault="00D8790E" w:rsidP="000B4AE5">
      <w:pPr>
        <w:spacing w:line="276" w:lineRule="auto"/>
        <w:jc w:val="center"/>
        <w:rPr>
          <w:b/>
          <w:sz w:val="36"/>
          <w:szCs w:val="36"/>
        </w:rPr>
      </w:pPr>
      <w:r w:rsidRPr="000B4AE5">
        <w:rPr>
          <w:b/>
          <w:sz w:val="36"/>
          <w:szCs w:val="36"/>
        </w:rPr>
        <w:t>Acknowledgement</w:t>
      </w:r>
    </w:p>
    <w:p w:rsidR="000B4AE5" w:rsidRDefault="000B4AE5" w:rsidP="000B4AE5">
      <w:pPr>
        <w:spacing w:line="276" w:lineRule="auto"/>
        <w:jc w:val="center"/>
        <w:rPr>
          <w:b/>
          <w:sz w:val="36"/>
          <w:szCs w:val="36"/>
        </w:rPr>
      </w:pPr>
    </w:p>
    <w:p w:rsidR="000B4AE5" w:rsidRPr="000B4AE5" w:rsidRDefault="000B4AE5" w:rsidP="000B4AE5">
      <w:pPr>
        <w:spacing w:line="276" w:lineRule="auto"/>
        <w:jc w:val="center"/>
        <w:rPr>
          <w:b/>
          <w:sz w:val="36"/>
          <w:szCs w:val="36"/>
        </w:rPr>
      </w:pPr>
    </w:p>
    <w:p w:rsidR="00D8790E" w:rsidRDefault="00D8790E" w:rsidP="000B4AE5">
      <w:pPr>
        <w:spacing w:line="360" w:lineRule="auto"/>
        <w:rPr>
          <w:sz w:val="24"/>
          <w:szCs w:val="24"/>
        </w:rPr>
      </w:pPr>
      <w:r w:rsidRPr="00D8790E">
        <w:rPr>
          <w:sz w:val="24"/>
          <w:szCs w:val="24"/>
        </w:rPr>
        <w:t>At first</w:t>
      </w:r>
      <w:r>
        <w:rPr>
          <w:sz w:val="24"/>
          <w:szCs w:val="24"/>
        </w:rPr>
        <w:t xml:space="preserve"> I would like to express my gratitude to Allah for special blessings in completing the report. This is an exclusive </w:t>
      </w:r>
      <w:r w:rsidR="00387537">
        <w:rPr>
          <w:sz w:val="24"/>
          <w:szCs w:val="24"/>
        </w:rPr>
        <w:t xml:space="preserve">intense of professional life. I passed and enjoyed the time of my internship, which helped me to prepare this report. The report on “Non-performing loans in banking sector of Bangladesh Causes and Effects” has been prepared to fulfill the requirements of BBA degree. </w:t>
      </w:r>
    </w:p>
    <w:p w:rsidR="00387537" w:rsidRDefault="00387537" w:rsidP="000B4AE5">
      <w:pPr>
        <w:spacing w:line="360" w:lineRule="auto"/>
        <w:rPr>
          <w:sz w:val="24"/>
          <w:szCs w:val="24"/>
        </w:rPr>
      </w:pPr>
      <w:r>
        <w:rPr>
          <w:sz w:val="24"/>
          <w:szCs w:val="24"/>
        </w:rPr>
        <w:t xml:space="preserve">I am deeply indebted to my internship supervisor </w:t>
      </w:r>
      <w:r w:rsidRPr="000B4AE5">
        <w:rPr>
          <w:b/>
          <w:sz w:val="24"/>
          <w:szCs w:val="24"/>
        </w:rPr>
        <w:t>Mohammad Musa Ph.D</w:t>
      </w:r>
      <w:r>
        <w:rPr>
          <w:sz w:val="24"/>
          <w:szCs w:val="24"/>
        </w:rPr>
        <w:t xml:space="preserve"> for giving me the opportunity to prepare this report. He also provided me some important advices and guidance for preparing this report. Without his assistance, this report would not be a comprehensive one.</w:t>
      </w:r>
    </w:p>
    <w:p w:rsidR="00387537" w:rsidRDefault="00387537" w:rsidP="000B4AE5">
      <w:pPr>
        <w:spacing w:line="360" w:lineRule="auto"/>
        <w:rPr>
          <w:sz w:val="24"/>
          <w:szCs w:val="24"/>
        </w:rPr>
      </w:pPr>
      <w:r>
        <w:rPr>
          <w:sz w:val="24"/>
          <w:szCs w:val="24"/>
        </w:rPr>
        <w:t>I am affluent that I received sincere guidance, supervision and co-operation from various respected people during preparing this report.</w:t>
      </w:r>
    </w:p>
    <w:p w:rsidR="00387537" w:rsidRDefault="00387537" w:rsidP="000B4AE5">
      <w:pPr>
        <w:spacing w:line="360" w:lineRule="auto"/>
        <w:rPr>
          <w:sz w:val="24"/>
          <w:szCs w:val="24"/>
        </w:rPr>
      </w:pPr>
      <w:r>
        <w:rPr>
          <w:sz w:val="24"/>
          <w:szCs w:val="24"/>
        </w:rPr>
        <w:t>Lastly, I would like to give special thanks to my fellow BBA students and my colleagues for giving me some required information, valuable advice and suggestions to complete the report.</w:t>
      </w:r>
    </w:p>
    <w:p w:rsidR="00387537" w:rsidRPr="000B4AE5" w:rsidRDefault="00387537" w:rsidP="000B4AE5">
      <w:pPr>
        <w:spacing w:line="360" w:lineRule="auto"/>
        <w:rPr>
          <w:sz w:val="24"/>
          <w:szCs w:val="24"/>
        </w:rPr>
      </w:pPr>
    </w:p>
    <w:p w:rsidR="00387537" w:rsidRDefault="00387537" w:rsidP="000B4AE5">
      <w:pPr>
        <w:spacing w:line="360" w:lineRule="auto"/>
        <w:rPr>
          <w:sz w:val="24"/>
          <w:szCs w:val="24"/>
        </w:rPr>
      </w:pPr>
    </w:p>
    <w:p w:rsidR="00387537" w:rsidRDefault="00387537" w:rsidP="000B4AE5">
      <w:pPr>
        <w:spacing w:line="360" w:lineRule="auto"/>
        <w:rPr>
          <w:sz w:val="24"/>
          <w:szCs w:val="24"/>
        </w:rPr>
      </w:pPr>
    </w:p>
    <w:p w:rsidR="00387537" w:rsidRDefault="00387537" w:rsidP="000B4AE5">
      <w:pPr>
        <w:spacing w:line="360" w:lineRule="auto"/>
        <w:rPr>
          <w:sz w:val="24"/>
          <w:szCs w:val="24"/>
        </w:rPr>
      </w:pPr>
      <w:r>
        <w:rPr>
          <w:sz w:val="24"/>
          <w:szCs w:val="24"/>
        </w:rPr>
        <w:t>–––––––––––––––––––––</w:t>
      </w:r>
    </w:p>
    <w:p w:rsidR="00387537" w:rsidRDefault="00387537" w:rsidP="000B4AE5">
      <w:pPr>
        <w:spacing w:line="360" w:lineRule="auto"/>
        <w:rPr>
          <w:sz w:val="24"/>
          <w:szCs w:val="24"/>
        </w:rPr>
      </w:pPr>
      <w:r>
        <w:rPr>
          <w:sz w:val="24"/>
          <w:szCs w:val="24"/>
        </w:rPr>
        <w:t>Nusrat Binta Rahim</w:t>
      </w:r>
    </w:p>
    <w:p w:rsidR="00387537" w:rsidRDefault="00387537" w:rsidP="000B4AE5">
      <w:pPr>
        <w:spacing w:line="360" w:lineRule="auto"/>
        <w:rPr>
          <w:sz w:val="24"/>
          <w:szCs w:val="24"/>
        </w:rPr>
      </w:pPr>
      <w:r>
        <w:rPr>
          <w:sz w:val="24"/>
          <w:szCs w:val="24"/>
        </w:rPr>
        <w:t>ID: 111-141-239</w:t>
      </w:r>
    </w:p>
    <w:p w:rsidR="00387537" w:rsidRDefault="00387537"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Default="00DD0035" w:rsidP="005163D9">
      <w:pPr>
        <w:spacing w:line="276" w:lineRule="auto"/>
        <w:rPr>
          <w:sz w:val="24"/>
          <w:szCs w:val="24"/>
        </w:rPr>
      </w:pPr>
    </w:p>
    <w:p w:rsidR="00DD0035" w:rsidRPr="00815713" w:rsidRDefault="00DD0035" w:rsidP="00DD0035"/>
    <w:p w:rsidR="00DD0035" w:rsidRPr="00DD0035" w:rsidRDefault="00DD0035" w:rsidP="00DD0035">
      <w:pPr>
        <w:jc w:val="center"/>
        <w:rPr>
          <w:b/>
          <w:sz w:val="36"/>
          <w:szCs w:val="36"/>
        </w:rPr>
      </w:pPr>
    </w:p>
    <w:p w:rsidR="00DD0035" w:rsidRDefault="00DD0035" w:rsidP="00DD0035">
      <w:pPr>
        <w:spacing w:line="276" w:lineRule="auto"/>
        <w:jc w:val="center"/>
        <w:rPr>
          <w:b/>
          <w:sz w:val="36"/>
          <w:szCs w:val="36"/>
        </w:rPr>
      </w:pPr>
      <w:r w:rsidRPr="00DD0035">
        <w:rPr>
          <w:b/>
          <w:sz w:val="36"/>
          <w:szCs w:val="36"/>
        </w:rPr>
        <w:t>Executive summary</w:t>
      </w:r>
    </w:p>
    <w:p w:rsidR="00DD0035" w:rsidRDefault="00DD0035" w:rsidP="00DD0035">
      <w:pPr>
        <w:spacing w:line="276" w:lineRule="auto"/>
        <w:jc w:val="center"/>
        <w:rPr>
          <w:b/>
          <w:sz w:val="36"/>
          <w:szCs w:val="36"/>
        </w:rPr>
      </w:pPr>
    </w:p>
    <w:p w:rsidR="00DD0035" w:rsidRDefault="00DD0035" w:rsidP="00DD0035">
      <w:pPr>
        <w:spacing w:line="276" w:lineRule="auto"/>
        <w:jc w:val="both"/>
        <w:rPr>
          <w:sz w:val="24"/>
          <w:szCs w:val="24"/>
        </w:rPr>
      </w:pPr>
    </w:p>
    <w:p w:rsidR="001824A5" w:rsidRDefault="008C2F52" w:rsidP="001824A5">
      <w:pPr>
        <w:spacing w:line="360" w:lineRule="auto"/>
        <w:jc w:val="both"/>
        <w:rPr>
          <w:sz w:val="24"/>
          <w:szCs w:val="24"/>
        </w:rPr>
      </w:pPr>
      <w:r w:rsidRPr="008C2F52">
        <w:rPr>
          <w:sz w:val="24"/>
          <w:szCs w:val="24"/>
        </w:rPr>
        <w:t xml:space="preserve">A non-performing credit (NPL) is the entirety of obtained cash whereupon the account holder has not made his booked installments for most recent 90 days at any rate. A non-performing advance is either default or near being in default. Once an advance is non-playing out, the chances that will be reimbursed in full are thought to be generously lower. It is normal experience for managing an account industry in Bangladesh. In 1999 the rate of non-performing advances was 41.1%. In any case, now the rate is 11.90%. The measure of NPLs expanded to taka 73.3 billion out of 2012 from taka 47.3 billion out of 2003. There are numerous explanations for the NPLs in Bangladesh. The main </w:t>
      </w:r>
      <w:r w:rsidR="005E0610" w:rsidRPr="005E0610">
        <w:rPr>
          <w:sz w:val="24"/>
          <w:szCs w:val="24"/>
        </w:rPr>
        <w:t>ground</w:t>
      </w:r>
      <w:r w:rsidRPr="008C2F52">
        <w:rPr>
          <w:sz w:val="24"/>
          <w:szCs w:val="24"/>
        </w:rPr>
        <w:t xml:space="preserve"> is business person </w:t>
      </w:r>
      <w:r w:rsidR="00723934" w:rsidRPr="00723934">
        <w:rPr>
          <w:sz w:val="24"/>
          <w:szCs w:val="24"/>
        </w:rPr>
        <w:t>co referent</w:t>
      </w:r>
      <w:r w:rsidRPr="008C2F52">
        <w:rPr>
          <w:sz w:val="24"/>
          <w:szCs w:val="24"/>
        </w:rPr>
        <w:t xml:space="preserve">. </w:t>
      </w:r>
      <w:r w:rsidR="00AC7D8D" w:rsidRPr="00AC7D8D">
        <w:rPr>
          <w:sz w:val="24"/>
          <w:szCs w:val="24"/>
        </w:rPr>
        <w:t>Freeloader</w:t>
      </w:r>
      <w:r w:rsidRPr="008C2F52">
        <w:rPr>
          <w:sz w:val="24"/>
          <w:szCs w:val="24"/>
        </w:rPr>
        <w:t xml:space="preserve"> might be have absence of </w:t>
      </w:r>
      <w:r w:rsidR="00AC7D8D" w:rsidRPr="00AC7D8D">
        <w:rPr>
          <w:sz w:val="24"/>
          <w:szCs w:val="24"/>
        </w:rPr>
        <w:t>familiarization</w:t>
      </w:r>
      <w:r w:rsidRPr="008C2F52">
        <w:rPr>
          <w:sz w:val="24"/>
          <w:szCs w:val="24"/>
        </w:rPr>
        <w:t xml:space="preserve">, absence of business data and absence of institutional preparing foundation or absence of </w:t>
      </w:r>
      <w:r w:rsidR="00266D67" w:rsidRPr="00266D67">
        <w:rPr>
          <w:sz w:val="24"/>
          <w:szCs w:val="24"/>
        </w:rPr>
        <w:t>encouraging</w:t>
      </w:r>
      <w:r w:rsidRPr="008C2F52">
        <w:rPr>
          <w:sz w:val="24"/>
          <w:szCs w:val="24"/>
        </w:rPr>
        <w:t xml:space="preserve"> offices. Be that as it may, once in a while borrowers do it deliberately. Business person's age is likewise a critical certainty. Second reason is business related. Here and there bank offers credit to </w:t>
      </w:r>
      <w:r w:rsidR="0083420F" w:rsidRPr="008C2F52">
        <w:rPr>
          <w:sz w:val="24"/>
          <w:szCs w:val="24"/>
        </w:rPr>
        <w:t>that business which is</w:t>
      </w:r>
      <w:r w:rsidRPr="008C2F52">
        <w:rPr>
          <w:sz w:val="24"/>
          <w:szCs w:val="24"/>
        </w:rPr>
        <w:t xml:space="preserve"> not that much alluring. Solid rivalry could be another business related reason. Business could be defaulter in light of low marker share. Third </w:t>
      </w:r>
      <w:r w:rsidR="00CA4FF7">
        <w:rPr>
          <w:sz w:val="24"/>
          <w:szCs w:val="24"/>
        </w:rPr>
        <w:t>ground</w:t>
      </w:r>
      <w:r w:rsidRPr="008C2F52">
        <w:rPr>
          <w:sz w:val="24"/>
          <w:szCs w:val="24"/>
        </w:rPr>
        <w:t xml:space="preserve"> is driving </w:t>
      </w:r>
      <w:r w:rsidR="00CA4FF7" w:rsidRPr="00CA4FF7">
        <w:rPr>
          <w:sz w:val="24"/>
          <w:szCs w:val="24"/>
        </w:rPr>
        <w:t>cognate</w:t>
      </w:r>
      <w:r w:rsidRPr="008C2F52">
        <w:rPr>
          <w:sz w:val="24"/>
          <w:szCs w:val="24"/>
        </w:rPr>
        <w:t xml:space="preserve">. It is chiefly bank's blame. Credit could be default if Bank postponed evaluation of advance proposition, deferred payment of store and absence of appropriate checking. Last explanation for NPLs is macroeconomic factor. Low GDP development, Increasing violations, Hartals, Flood and regularly approach changes impacts credit. Hence credits move toward becoming default advance. </w:t>
      </w:r>
    </w:p>
    <w:p w:rsidR="001824A5" w:rsidRDefault="001824A5" w:rsidP="001824A5">
      <w:pPr>
        <w:spacing w:line="360" w:lineRule="auto"/>
        <w:jc w:val="both"/>
        <w:rPr>
          <w:sz w:val="24"/>
          <w:szCs w:val="24"/>
        </w:rPr>
      </w:pPr>
    </w:p>
    <w:p w:rsidR="001824A5" w:rsidRDefault="001824A5" w:rsidP="001824A5">
      <w:pPr>
        <w:spacing w:line="360" w:lineRule="auto"/>
        <w:jc w:val="both"/>
        <w:rPr>
          <w:sz w:val="24"/>
          <w:szCs w:val="24"/>
        </w:rPr>
      </w:pPr>
    </w:p>
    <w:p w:rsidR="001824A5" w:rsidRDefault="001824A5" w:rsidP="001824A5">
      <w:pPr>
        <w:spacing w:line="360" w:lineRule="auto"/>
        <w:jc w:val="both"/>
        <w:rPr>
          <w:sz w:val="24"/>
          <w:szCs w:val="24"/>
        </w:rPr>
      </w:pPr>
    </w:p>
    <w:p w:rsidR="001824A5" w:rsidRDefault="001824A5" w:rsidP="001824A5">
      <w:pPr>
        <w:spacing w:line="360" w:lineRule="auto"/>
        <w:jc w:val="center"/>
        <w:rPr>
          <w:b/>
          <w:sz w:val="72"/>
          <w:szCs w:val="72"/>
        </w:rPr>
      </w:pPr>
    </w:p>
    <w:p w:rsidR="001824A5" w:rsidRDefault="001824A5" w:rsidP="001824A5">
      <w:pPr>
        <w:spacing w:line="360" w:lineRule="auto"/>
        <w:jc w:val="center"/>
        <w:rPr>
          <w:b/>
          <w:sz w:val="72"/>
          <w:szCs w:val="72"/>
        </w:rPr>
      </w:pPr>
    </w:p>
    <w:p w:rsidR="001824A5" w:rsidRDefault="001824A5" w:rsidP="001824A5">
      <w:pPr>
        <w:spacing w:line="360" w:lineRule="auto"/>
        <w:jc w:val="center"/>
        <w:rPr>
          <w:b/>
          <w:sz w:val="72"/>
          <w:szCs w:val="72"/>
        </w:rPr>
      </w:pPr>
    </w:p>
    <w:p w:rsidR="001824A5" w:rsidRDefault="001824A5" w:rsidP="001824A5">
      <w:pPr>
        <w:spacing w:line="360" w:lineRule="auto"/>
        <w:jc w:val="center"/>
        <w:rPr>
          <w:b/>
          <w:sz w:val="72"/>
          <w:szCs w:val="72"/>
        </w:rPr>
      </w:pPr>
    </w:p>
    <w:p w:rsidR="006301A2" w:rsidRDefault="006301A2" w:rsidP="001824A5">
      <w:pPr>
        <w:spacing w:line="360" w:lineRule="auto"/>
        <w:jc w:val="center"/>
        <w:rPr>
          <w:b/>
          <w:sz w:val="72"/>
          <w:szCs w:val="72"/>
        </w:rPr>
      </w:pPr>
    </w:p>
    <w:p w:rsidR="006301A2" w:rsidRDefault="006301A2" w:rsidP="001824A5">
      <w:pPr>
        <w:spacing w:line="360" w:lineRule="auto"/>
        <w:jc w:val="center"/>
        <w:rPr>
          <w:b/>
          <w:sz w:val="72"/>
          <w:szCs w:val="72"/>
        </w:rPr>
      </w:pPr>
    </w:p>
    <w:p w:rsidR="001824A5" w:rsidRPr="001824A5" w:rsidRDefault="001824A5" w:rsidP="001824A5">
      <w:pPr>
        <w:spacing w:line="360" w:lineRule="auto"/>
        <w:jc w:val="center"/>
        <w:rPr>
          <w:b/>
          <w:sz w:val="72"/>
          <w:szCs w:val="72"/>
        </w:rPr>
      </w:pPr>
      <w:r w:rsidRPr="001824A5">
        <w:rPr>
          <w:b/>
          <w:sz w:val="72"/>
          <w:szCs w:val="72"/>
        </w:rPr>
        <w:t>Chapter-1</w:t>
      </w:r>
    </w:p>
    <w:p w:rsidR="001824A5" w:rsidRDefault="001824A5" w:rsidP="001824A5">
      <w:pPr>
        <w:spacing w:line="360" w:lineRule="auto"/>
        <w:jc w:val="center"/>
        <w:rPr>
          <w:b/>
          <w:sz w:val="24"/>
          <w:szCs w:val="24"/>
        </w:rPr>
      </w:pPr>
      <w:r w:rsidRPr="001824A5">
        <w:rPr>
          <w:b/>
          <w:sz w:val="72"/>
          <w:szCs w:val="72"/>
        </w:rPr>
        <w:t>Introduction</w:t>
      </w:r>
    </w:p>
    <w:p w:rsidR="00993819" w:rsidRDefault="00993819" w:rsidP="001824A5">
      <w:pPr>
        <w:spacing w:line="360" w:lineRule="auto"/>
        <w:jc w:val="center"/>
        <w:rPr>
          <w:b/>
          <w:sz w:val="24"/>
          <w:szCs w:val="24"/>
        </w:rPr>
      </w:pPr>
    </w:p>
    <w:p w:rsidR="00993819" w:rsidRDefault="00993819" w:rsidP="001824A5">
      <w:pPr>
        <w:spacing w:line="360" w:lineRule="auto"/>
        <w:jc w:val="center"/>
        <w:rPr>
          <w:b/>
          <w:sz w:val="24"/>
          <w:szCs w:val="24"/>
        </w:rPr>
      </w:pPr>
    </w:p>
    <w:p w:rsidR="00993819" w:rsidRDefault="00993819" w:rsidP="001824A5">
      <w:pPr>
        <w:spacing w:line="360" w:lineRule="auto"/>
        <w:jc w:val="center"/>
        <w:rPr>
          <w:b/>
          <w:sz w:val="24"/>
          <w:szCs w:val="24"/>
        </w:rPr>
      </w:pPr>
    </w:p>
    <w:p w:rsidR="00993819" w:rsidRDefault="00993819" w:rsidP="001824A5">
      <w:pPr>
        <w:spacing w:line="360" w:lineRule="auto"/>
        <w:jc w:val="center"/>
        <w:rPr>
          <w:sz w:val="24"/>
          <w:szCs w:val="24"/>
        </w:rPr>
      </w:pPr>
    </w:p>
    <w:p w:rsidR="00993819" w:rsidRDefault="00993819" w:rsidP="001824A5">
      <w:pPr>
        <w:spacing w:line="360" w:lineRule="auto"/>
        <w:jc w:val="center"/>
        <w:rPr>
          <w:sz w:val="24"/>
          <w:szCs w:val="24"/>
        </w:rPr>
      </w:pPr>
    </w:p>
    <w:p w:rsidR="00993819" w:rsidRDefault="00993819" w:rsidP="001824A5">
      <w:pPr>
        <w:spacing w:line="360" w:lineRule="auto"/>
        <w:jc w:val="center"/>
        <w:rPr>
          <w:sz w:val="24"/>
          <w:szCs w:val="24"/>
        </w:rPr>
      </w:pPr>
    </w:p>
    <w:p w:rsidR="00993819" w:rsidRDefault="00993819" w:rsidP="001824A5">
      <w:pPr>
        <w:spacing w:line="360" w:lineRule="auto"/>
        <w:jc w:val="center"/>
        <w:rPr>
          <w:sz w:val="24"/>
          <w:szCs w:val="24"/>
        </w:rPr>
      </w:pPr>
    </w:p>
    <w:p w:rsidR="00993819" w:rsidRDefault="00993819" w:rsidP="001824A5">
      <w:pPr>
        <w:spacing w:line="360" w:lineRule="auto"/>
        <w:jc w:val="center"/>
        <w:rPr>
          <w:sz w:val="24"/>
          <w:szCs w:val="24"/>
        </w:rPr>
      </w:pPr>
    </w:p>
    <w:p w:rsidR="00993819" w:rsidRDefault="00993819" w:rsidP="001824A5">
      <w:pPr>
        <w:spacing w:line="360" w:lineRule="auto"/>
        <w:jc w:val="center"/>
        <w:rPr>
          <w:sz w:val="24"/>
          <w:szCs w:val="24"/>
        </w:rPr>
      </w:pPr>
    </w:p>
    <w:p w:rsidR="00993819" w:rsidRDefault="00993819" w:rsidP="001824A5">
      <w:pPr>
        <w:spacing w:line="360" w:lineRule="auto"/>
        <w:jc w:val="center"/>
        <w:rPr>
          <w:sz w:val="24"/>
          <w:szCs w:val="24"/>
        </w:rPr>
      </w:pPr>
    </w:p>
    <w:p w:rsidR="00993819" w:rsidRDefault="00993819" w:rsidP="001824A5">
      <w:pPr>
        <w:spacing w:line="360" w:lineRule="auto"/>
        <w:jc w:val="center"/>
        <w:rPr>
          <w:sz w:val="24"/>
          <w:szCs w:val="24"/>
        </w:rPr>
      </w:pPr>
    </w:p>
    <w:p w:rsidR="006301A2" w:rsidRDefault="006301A2" w:rsidP="001824A5">
      <w:pPr>
        <w:spacing w:line="360" w:lineRule="auto"/>
        <w:jc w:val="center"/>
        <w:rPr>
          <w:sz w:val="24"/>
          <w:szCs w:val="24"/>
        </w:rPr>
      </w:pPr>
    </w:p>
    <w:p w:rsidR="00993819" w:rsidRDefault="00993819" w:rsidP="00E952BE">
      <w:pPr>
        <w:spacing w:line="360" w:lineRule="auto"/>
        <w:rPr>
          <w:sz w:val="24"/>
          <w:szCs w:val="24"/>
        </w:rPr>
      </w:pPr>
    </w:p>
    <w:p w:rsidR="00993819" w:rsidRPr="003C34A6" w:rsidRDefault="00993819" w:rsidP="003C34A6">
      <w:pPr>
        <w:pStyle w:val="Heading1"/>
        <w:numPr>
          <w:ilvl w:val="0"/>
          <w:numId w:val="28"/>
        </w:numPr>
        <w:ind w:left="0" w:firstLine="0"/>
        <w:rPr>
          <w:rFonts w:ascii="Times New Roman" w:hAnsi="Times New Roman"/>
          <w:color w:val="548DD4" w:themeColor="text2" w:themeTint="99"/>
          <w:sz w:val="36"/>
          <w:szCs w:val="36"/>
        </w:rPr>
      </w:pPr>
      <w:r w:rsidRPr="003C34A6">
        <w:rPr>
          <w:rFonts w:ascii="Times New Roman" w:hAnsi="Times New Roman"/>
          <w:color w:val="548DD4" w:themeColor="text2" w:themeTint="99"/>
          <w:sz w:val="36"/>
          <w:szCs w:val="36"/>
        </w:rPr>
        <w:lastRenderedPageBreak/>
        <w:t>Introduction</w:t>
      </w:r>
    </w:p>
    <w:p w:rsidR="00A23488" w:rsidRPr="00A23488" w:rsidRDefault="00A23488" w:rsidP="00A23488">
      <w:pPr>
        <w:spacing w:line="360" w:lineRule="auto"/>
        <w:jc w:val="center"/>
        <w:rPr>
          <w:b/>
          <w:sz w:val="36"/>
          <w:szCs w:val="36"/>
        </w:rPr>
      </w:pPr>
    </w:p>
    <w:p w:rsidR="00CC199D" w:rsidRPr="00CC199D" w:rsidRDefault="00CC199D" w:rsidP="00CC199D">
      <w:pPr>
        <w:pStyle w:val="Heading1"/>
        <w:numPr>
          <w:ilvl w:val="0"/>
          <w:numId w:val="0"/>
        </w:numPr>
        <w:spacing w:line="360" w:lineRule="auto"/>
        <w:jc w:val="both"/>
        <w:rPr>
          <w:rFonts w:ascii="Times New Roman" w:hAnsi="Times New Roman"/>
          <w:b w:val="0"/>
          <w:bCs w:val="0"/>
          <w:kern w:val="0"/>
          <w:sz w:val="24"/>
          <w:szCs w:val="24"/>
        </w:rPr>
      </w:pPr>
      <w:r w:rsidRPr="00CC199D">
        <w:rPr>
          <w:rFonts w:ascii="Times New Roman" w:hAnsi="Times New Roman"/>
          <w:b w:val="0"/>
          <w:bCs w:val="0"/>
          <w:kern w:val="0"/>
          <w:sz w:val="24"/>
          <w:szCs w:val="24"/>
        </w:rPr>
        <w:t xml:space="preserve">Being a making country and with a youthful capital market, Bangladesh generally </w:t>
      </w:r>
      <w:r w:rsidR="006D2BB7" w:rsidRPr="006D2BB7">
        <w:rPr>
          <w:rFonts w:ascii="Times New Roman" w:hAnsi="Times New Roman"/>
          <w:b w:val="0"/>
          <w:bCs w:val="0"/>
          <w:kern w:val="0"/>
          <w:sz w:val="24"/>
          <w:szCs w:val="24"/>
        </w:rPr>
        <w:t>hang-by</w:t>
      </w:r>
      <w:r w:rsidR="006D2BB7">
        <w:rPr>
          <w:rFonts w:ascii="Times New Roman" w:hAnsi="Times New Roman"/>
          <w:b w:val="0"/>
          <w:bCs w:val="0"/>
          <w:kern w:val="0"/>
          <w:sz w:val="24"/>
          <w:szCs w:val="24"/>
        </w:rPr>
        <w:t xml:space="preserve"> </w:t>
      </w:r>
      <w:r w:rsidRPr="00CC199D">
        <w:rPr>
          <w:rFonts w:ascii="Times New Roman" w:hAnsi="Times New Roman"/>
          <w:b w:val="0"/>
          <w:bCs w:val="0"/>
          <w:kern w:val="0"/>
          <w:sz w:val="24"/>
          <w:szCs w:val="24"/>
        </w:rPr>
        <w:t xml:space="preserve">the arbiter part of business banks for getting ready inward saving and offering cash to the money related expert. In this manner, it has any kind of effect fantastically how well our budgetary division is </w:t>
      </w:r>
      <w:r w:rsidR="00504283" w:rsidRPr="00504283">
        <w:rPr>
          <w:rFonts w:ascii="Times New Roman" w:hAnsi="Times New Roman"/>
          <w:b w:val="0"/>
          <w:bCs w:val="0"/>
          <w:kern w:val="0"/>
          <w:sz w:val="24"/>
          <w:szCs w:val="24"/>
        </w:rPr>
        <w:t>operative</w:t>
      </w:r>
      <w:r w:rsidRPr="00CC199D">
        <w:rPr>
          <w:rFonts w:ascii="Times New Roman" w:hAnsi="Times New Roman"/>
          <w:b w:val="0"/>
          <w:bCs w:val="0"/>
          <w:kern w:val="0"/>
          <w:sz w:val="24"/>
          <w:szCs w:val="24"/>
        </w:rPr>
        <w:t xml:space="preserve">. Looking execution of our financial region for the latest </w:t>
      </w:r>
      <w:r w:rsidR="000761A5" w:rsidRPr="000761A5">
        <w:rPr>
          <w:rFonts w:ascii="Times New Roman" w:hAnsi="Times New Roman"/>
          <w:b w:val="0"/>
          <w:bCs w:val="0"/>
          <w:kern w:val="0"/>
          <w:sz w:val="24"/>
          <w:szCs w:val="24"/>
        </w:rPr>
        <w:t>decennary</w:t>
      </w:r>
      <w:r w:rsidRPr="00CC199D">
        <w:rPr>
          <w:rFonts w:ascii="Times New Roman" w:hAnsi="Times New Roman"/>
          <w:b w:val="0"/>
          <w:bCs w:val="0"/>
          <w:kern w:val="0"/>
          <w:sz w:val="24"/>
          <w:szCs w:val="24"/>
        </w:rPr>
        <w:t xml:space="preserve">, we watched that our keeping cash part is vivaciously bothered with an abnormal state of non-performing propels (NPLs). </w:t>
      </w:r>
    </w:p>
    <w:p w:rsidR="00F74C14" w:rsidRDefault="00CC199D" w:rsidP="00CC199D">
      <w:pPr>
        <w:pStyle w:val="Heading1"/>
        <w:numPr>
          <w:ilvl w:val="0"/>
          <w:numId w:val="0"/>
        </w:numPr>
        <w:spacing w:line="360" w:lineRule="auto"/>
        <w:jc w:val="both"/>
        <w:rPr>
          <w:rFonts w:ascii="Times New Roman" w:hAnsi="Times New Roman"/>
          <w:b w:val="0"/>
          <w:bCs w:val="0"/>
          <w:kern w:val="0"/>
          <w:sz w:val="24"/>
          <w:szCs w:val="24"/>
        </w:rPr>
      </w:pPr>
      <w:r w:rsidRPr="00CC199D">
        <w:rPr>
          <w:rFonts w:ascii="Times New Roman" w:hAnsi="Times New Roman"/>
          <w:b w:val="0"/>
          <w:bCs w:val="0"/>
          <w:kern w:val="0"/>
          <w:sz w:val="24"/>
          <w:szCs w:val="24"/>
        </w:rPr>
        <w:t>NPLs diminish bank's productivity, as banks cannot legitimate premium wage from their masterminded credits. NPLs moreover reduce credit capable backings by stopping reusing. Banks need to set a portion of their wage as credit setback hold to make up for the horrendous commitment. A keep cash with an abnormal state of NPLs encounters crumbling of the capital if there is no game plan. The hostile impact of NPLs on bank's cash related condition, for instance, low efficiency and low capital base are reflected in Bangladesh territory.</w:t>
      </w:r>
    </w:p>
    <w:p w:rsidR="00CC199D" w:rsidRDefault="00CC199D" w:rsidP="00CC199D"/>
    <w:p w:rsidR="00CC199D" w:rsidRPr="00CC199D" w:rsidRDefault="00CC199D" w:rsidP="00CC199D"/>
    <w:p w:rsidR="00F74C14" w:rsidRPr="00825265" w:rsidRDefault="003C34A6" w:rsidP="003C34A6">
      <w:pPr>
        <w:pStyle w:val="Heading1"/>
        <w:numPr>
          <w:ilvl w:val="1"/>
          <w:numId w:val="28"/>
        </w:numPr>
        <w:tabs>
          <w:tab w:val="left" w:pos="0"/>
        </w:tabs>
        <w:ind w:left="0" w:firstLine="0"/>
        <w:jc w:val="both"/>
        <w:rPr>
          <w:rFonts w:ascii="Times New Roman" w:hAnsi="Times New Roman"/>
          <w:color w:val="548DD4" w:themeColor="text2" w:themeTint="99"/>
          <w:sz w:val="28"/>
          <w:szCs w:val="28"/>
        </w:rPr>
      </w:pPr>
      <w:r w:rsidRPr="00825265">
        <w:rPr>
          <w:rFonts w:ascii="Times New Roman" w:hAnsi="Times New Roman"/>
          <w:color w:val="548DD4" w:themeColor="text2" w:themeTint="99"/>
          <w:sz w:val="28"/>
          <w:szCs w:val="28"/>
        </w:rPr>
        <w:t>Objective</w:t>
      </w:r>
      <w:r w:rsidR="00F74C14" w:rsidRPr="00825265">
        <w:rPr>
          <w:rFonts w:ascii="Times New Roman" w:hAnsi="Times New Roman"/>
          <w:color w:val="548DD4" w:themeColor="text2" w:themeTint="99"/>
          <w:sz w:val="28"/>
          <w:szCs w:val="28"/>
        </w:rPr>
        <w:t xml:space="preserve"> of the Study: </w:t>
      </w:r>
    </w:p>
    <w:p w:rsidR="003C34A6" w:rsidRPr="003C34A6" w:rsidRDefault="003C34A6" w:rsidP="003C34A6"/>
    <w:p w:rsidR="00F74C14" w:rsidRPr="00F74C14" w:rsidRDefault="00F74C14" w:rsidP="00E61E96">
      <w:pPr>
        <w:spacing w:line="360" w:lineRule="auto"/>
        <w:jc w:val="both"/>
        <w:rPr>
          <w:sz w:val="24"/>
          <w:szCs w:val="24"/>
        </w:rPr>
      </w:pPr>
      <w:r w:rsidRPr="00F74C14">
        <w:rPr>
          <w:sz w:val="24"/>
          <w:szCs w:val="24"/>
        </w:rPr>
        <w:t xml:space="preserve">The target of this paper are- </w:t>
      </w:r>
    </w:p>
    <w:p w:rsidR="00F74C14" w:rsidRPr="00F74C14" w:rsidRDefault="00F74C14" w:rsidP="00E61E96">
      <w:pPr>
        <w:spacing w:line="360" w:lineRule="auto"/>
        <w:jc w:val="both"/>
        <w:rPr>
          <w:sz w:val="24"/>
          <w:szCs w:val="24"/>
        </w:rPr>
      </w:pPr>
    </w:p>
    <w:p w:rsidR="00F74C14" w:rsidRPr="00F74C14" w:rsidRDefault="00F74C14" w:rsidP="00E61E96">
      <w:pPr>
        <w:spacing w:line="360" w:lineRule="auto"/>
        <w:jc w:val="both"/>
        <w:rPr>
          <w:sz w:val="24"/>
          <w:szCs w:val="24"/>
        </w:rPr>
      </w:pPr>
      <w:r w:rsidRPr="00F74C14">
        <w:rPr>
          <w:sz w:val="24"/>
          <w:szCs w:val="24"/>
        </w:rPr>
        <w:t>1.</w:t>
      </w:r>
      <w:r w:rsidRPr="00F74C14">
        <w:rPr>
          <w:sz w:val="24"/>
          <w:szCs w:val="24"/>
        </w:rPr>
        <w:tab/>
        <w:t>Assessing the current circumstance of non-performing credits in our managing an account area.</w:t>
      </w:r>
    </w:p>
    <w:p w:rsidR="00F74C14" w:rsidRPr="00F74C14" w:rsidRDefault="00F74C14" w:rsidP="00E61E96">
      <w:pPr>
        <w:spacing w:line="360" w:lineRule="auto"/>
        <w:jc w:val="both"/>
        <w:rPr>
          <w:sz w:val="24"/>
          <w:szCs w:val="24"/>
        </w:rPr>
      </w:pPr>
      <w:r w:rsidRPr="00F74C14">
        <w:rPr>
          <w:sz w:val="24"/>
          <w:szCs w:val="24"/>
        </w:rPr>
        <w:t>2.</w:t>
      </w:r>
      <w:r w:rsidRPr="00F74C14">
        <w:rPr>
          <w:sz w:val="24"/>
          <w:szCs w:val="24"/>
        </w:rPr>
        <w:tab/>
        <w:t xml:space="preserve">Examining the credit default status of business banks. </w:t>
      </w:r>
    </w:p>
    <w:p w:rsidR="00F74C14" w:rsidRPr="00F74C14" w:rsidRDefault="00F74C14" w:rsidP="00E61E96">
      <w:pPr>
        <w:spacing w:line="360" w:lineRule="auto"/>
        <w:jc w:val="both"/>
        <w:rPr>
          <w:sz w:val="24"/>
          <w:szCs w:val="24"/>
        </w:rPr>
      </w:pPr>
      <w:r w:rsidRPr="00F74C14">
        <w:rPr>
          <w:sz w:val="24"/>
          <w:szCs w:val="24"/>
        </w:rPr>
        <w:t>3.</w:t>
      </w:r>
      <w:r w:rsidRPr="00F74C14">
        <w:rPr>
          <w:sz w:val="24"/>
          <w:szCs w:val="24"/>
        </w:rPr>
        <w:tab/>
        <w:t xml:space="preserve">Discussing legitimate perspectives to recoup advances from the defaulters. </w:t>
      </w:r>
    </w:p>
    <w:p w:rsidR="00F74C14" w:rsidRPr="00F74C14" w:rsidRDefault="00F74C14" w:rsidP="00E61E96">
      <w:pPr>
        <w:spacing w:line="360" w:lineRule="auto"/>
        <w:jc w:val="both"/>
        <w:rPr>
          <w:sz w:val="24"/>
          <w:szCs w:val="24"/>
        </w:rPr>
      </w:pPr>
      <w:r w:rsidRPr="00F74C14">
        <w:rPr>
          <w:sz w:val="24"/>
          <w:szCs w:val="24"/>
        </w:rPr>
        <w:t>4.</w:t>
      </w:r>
      <w:r w:rsidRPr="00F74C14">
        <w:rPr>
          <w:sz w:val="24"/>
          <w:szCs w:val="24"/>
        </w:rPr>
        <w:tab/>
        <w:t xml:space="preserve">Identifying the causes and cures of non-performing credits and </w:t>
      </w:r>
    </w:p>
    <w:p w:rsidR="00F74C14" w:rsidRPr="00F74C14" w:rsidRDefault="00F74C14" w:rsidP="00E61E96">
      <w:pPr>
        <w:spacing w:line="360" w:lineRule="auto"/>
        <w:jc w:val="both"/>
        <w:rPr>
          <w:sz w:val="24"/>
          <w:szCs w:val="24"/>
        </w:rPr>
      </w:pPr>
      <w:r w:rsidRPr="00F74C14">
        <w:rPr>
          <w:sz w:val="24"/>
          <w:szCs w:val="24"/>
        </w:rPr>
        <w:t>5.</w:t>
      </w:r>
      <w:r w:rsidRPr="00F74C14">
        <w:rPr>
          <w:sz w:val="24"/>
          <w:szCs w:val="24"/>
        </w:rPr>
        <w:tab/>
        <w:t xml:space="preserve">Raising issues and perceptions which should be viewed rapidly to ensure a fiscally stable </w:t>
      </w:r>
      <w:r w:rsidR="00E61E96">
        <w:rPr>
          <w:sz w:val="24"/>
          <w:szCs w:val="24"/>
        </w:rPr>
        <w:t xml:space="preserve">    </w:t>
      </w:r>
      <w:r w:rsidRPr="00F74C14">
        <w:rPr>
          <w:sz w:val="24"/>
          <w:szCs w:val="24"/>
        </w:rPr>
        <w:t xml:space="preserve">keeping money area. </w:t>
      </w:r>
    </w:p>
    <w:p w:rsidR="00F74C14" w:rsidRDefault="00F74C14" w:rsidP="00E61E96">
      <w:pPr>
        <w:spacing w:line="360" w:lineRule="auto"/>
        <w:jc w:val="both"/>
        <w:rPr>
          <w:sz w:val="24"/>
          <w:szCs w:val="24"/>
        </w:rPr>
      </w:pPr>
    </w:p>
    <w:p w:rsidR="00CC199D" w:rsidRDefault="00CC199D" w:rsidP="00E61E96">
      <w:pPr>
        <w:spacing w:line="360" w:lineRule="auto"/>
        <w:jc w:val="both"/>
        <w:rPr>
          <w:sz w:val="24"/>
          <w:szCs w:val="24"/>
        </w:rPr>
      </w:pPr>
    </w:p>
    <w:p w:rsidR="003C34A6" w:rsidRPr="00F74C14" w:rsidRDefault="003C34A6" w:rsidP="00E61E96">
      <w:pPr>
        <w:spacing w:line="360" w:lineRule="auto"/>
        <w:jc w:val="both"/>
        <w:rPr>
          <w:sz w:val="24"/>
          <w:szCs w:val="24"/>
        </w:rPr>
      </w:pPr>
    </w:p>
    <w:p w:rsidR="00F74C14" w:rsidRPr="00825265" w:rsidRDefault="003C34A6" w:rsidP="003C34A6">
      <w:pPr>
        <w:pStyle w:val="Heading1"/>
        <w:numPr>
          <w:ilvl w:val="1"/>
          <w:numId w:val="28"/>
        </w:numPr>
        <w:ind w:left="0" w:firstLine="0"/>
        <w:rPr>
          <w:rFonts w:ascii="Times New Roman" w:hAnsi="Times New Roman"/>
          <w:color w:val="548DD4" w:themeColor="text2" w:themeTint="99"/>
        </w:rPr>
      </w:pPr>
      <w:r w:rsidRPr="00825265">
        <w:rPr>
          <w:rFonts w:ascii="Times New Roman" w:hAnsi="Times New Roman"/>
          <w:color w:val="548DD4" w:themeColor="text2" w:themeTint="99"/>
        </w:rPr>
        <w:lastRenderedPageBreak/>
        <w:t xml:space="preserve">Methodology </w:t>
      </w:r>
      <w:r w:rsidR="00F74C14" w:rsidRPr="00825265">
        <w:rPr>
          <w:rFonts w:ascii="Times New Roman" w:hAnsi="Times New Roman"/>
          <w:color w:val="548DD4" w:themeColor="text2" w:themeTint="99"/>
        </w:rPr>
        <w:t xml:space="preserve">of the investigation: </w:t>
      </w:r>
    </w:p>
    <w:p w:rsidR="00F74C14" w:rsidRPr="00F74C14" w:rsidRDefault="00F74C14" w:rsidP="00E61E96">
      <w:pPr>
        <w:spacing w:line="360" w:lineRule="auto"/>
        <w:jc w:val="both"/>
        <w:rPr>
          <w:sz w:val="24"/>
          <w:szCs w:val="24"/>
        </w:rPr>
      </w:pPr>
    </w:p>
    <w:p w:rsidR="00F74C14" w:rsidRPr="003C34A6" w:rsidRDefault="00181A49" w:rsidP="00E61E96">
      <w:pPr>
        <w:pStyle w:val="ListParagraph"/>
        <w:numPr>
          <w:ilvl w:val="0"/>
          <w:numId w:val="22"/>
        </w:numPr>
        <w:spacing w:line="360" w:lineRule="auto"/>
        <w:jc w:val="both"/>
        <w:rPr>
          <w:b/>
          <w:sz w:val="24"/>
          <w:szCs w:val="24"/>
        </w:rPr>
      </w:pPr>
      <w:r w:rsidRPr="00181A49">
        <w:rPr>
          <w:b/>
          <w:sz w:val="24"/>
          <w:szCs w:val="24"/>
        </w:rPr>
        <w:t>Cradle</w:t>
      </w:r>
      <w:r w:rsidR="00F74C14" w:rsidRPr="003C34A6">
        <w:rPr>
          <w:b/>
          <w:sz w:val="24"/>
          <w:szCs w:val="24"/>
        </w:rPr>
        <w:t xml:space="preserve"> of Data and Data accumulation: </w:t>
      </w:r>
    </w:p>
    <w:p w:rsidR="00F74C14" w:rsidRPr="00F74C14" w:rsidRDefault="00FA0B03" w:rsidP="00FA0B03">
      <w:pPr>
        <w:pStyle w:val="Heading1"/>
        <w:numPr>
          <w:ilvl w:val="0"/>
          <w:numId w:val="0"/>
        </w:numPr>
        <w:spacing w:line="360" w:lineRule="auto"/>
        <w:jc w:val="both"/>
      </w:pPr>
      <w:r w:rsidRPr="00FA0B03">
        <w:rPr>
          <w:rFonts w:ascii="Times New Roman" w:hAnsi="Times New Roman"/>
          <w:b w:val="0"/>
          <w:bCs w:val="0"/>
          <w:kern w:val="0"/>
          <w:sz w:val="24"/>
          <w:szCs w:val="24"/>
        </w:rPr>
        <w:t xml:space="preserve">The Data has been assembled from </w:t>
      </w:r>
      <w:r w:rsidR="00181A49" w:rsidRPr="00181A49">
        <w:rPr>
          <w:rFonts w:ascii="Times New Roman" w:hAnsi="Times New Roman"/>
          <w:b w:val="0"/>
          <w:bCs w:val="0"/>
          <w:kern w:val="0"/>
          <w:sz w:val="24"/>
          <w:szCs w:val="24"/>
        </w:rPr>
        <w:t>assorted</w:t>
      </w:r>
      <w:r w:rsidRPr="00FA0B03">
        <w:rPr>
          <w:rFonts w:ascii="Times New Roman" w:hAnsi="Times New Roman"/>
          <w:b w:val="0"/>
          <w:bCs w:val="0"/>
          <w:kern w:val="0"/>
          <w:sz w:val="24"/>
          <w:szCs w:val="24"/>
        </w:rPr>
        <w:t xml:space="preserve"> helper </w:t>
      </w:r>
      <w:r w:rsidR="00181A49">
        <w:rPr>
          <w:rFonts w:ascii="Times New Roman" w:hAnsi="Times New Roman"/>
          <w:b w:val="0"/>
          <w:bCs w:val="0"/>
          <w:kern w:val="0"/>
          <w:sz w:val="24"/>
          <w:szCs w:val="24"/>
        </w:rPr>
        <w:t>cradle</w:t>
      </w:r>
      <w:r w:rsidRPr="00FA0B03">
        <w:rPr>
          <w:rFonts w:ascii="Times New Roman" w:hAnsi="Times New Roman"/>
          <w:b w:val="0"/>
          <w:bCs w:val="0"/>
          <w:kern w:val="0"/>
          <w:sz w:val="24"/>
          <w:szCs w:val="24"/>
        </w:rPr>
        <w:t xml:space="preserve"> like research works of individuals, particular creations, and journal of different associations, Bangladesh Bank Credit Risk Grading manual, Bangladesh Bank Annual Report et cetera.</w:t>
      </w:r>
    </w:p>
    <w:p w:rsidR="00F74C14" w:rsidRPr="00825265" w:rsidRDefault="003C34A6" w:rsidP="003C34A6">
      <w:pPr>
        <w:pStyle w:val="Heading1"/>
        <w:numPr>
          <w:ilvl w:val="1"/>
          <w:numId w:val="28"/>
        </w:numPr>
        <w:ind w:left="0" w:firstLine="0"/>
        <w:rPr>
          <w:rFonts w:ascii="Times New Roman" w:hAnsi="Times New Roman"/>
          <w:color w:val="548DD4" w:themeColor="text2" w:themeTint="99"/>
        </w:rPr>
      </w:pPr>
      <w:r w:rsidRPr="00825265">
        <w:rPr>
          <w:rFonts w:ascii="Times New Roman" w:hAnsi="Times New Roman"/>
          <w:color w:val="548DD4" w:themeColor="text2" w:themeTint="99"/>
        </w:rPr>
        <w:t xml:space="preserve">Limitations </w:t>
      </w:r>
      <w:r w:rsidR="00F74C14" w:rsidRPr="00825265">
        <w:rPr>
          <w:rFonts w:ascii="Times New Roman" w:hAnsi="Times New Roman"/>
          <w:color w:val="548DD4" w:themeColor="text2" w:themeTint="99"/>
        </w:rPr>
        <w:t xml:space="preserve">of the Study: </w:t>
      </w:r>
    </w:p>
    <w:p w:rsidR="00F74C14" w:rsidRPr="00F74C14" w:rsidRDefault="00F74C14" w:rsidP="00E61E96">
      <w:pPr>
        <w:spacing w:line="360" w:lineRule="auto"/>
        <w:jc w:val="both"/>
        <w:rPr>
          <w:sz w:val="24"/>
          <w:szCs w:val="24"/>
        </w:rPr>
      </w:pPr>
    </w:p>
    <w:p w:rsidR="00F74C14" w:rsidRPr="00F74C14" w:rsidRDefault="00F74C14" w:rsidP="00E61E96">
      <w:pPr>
        <w:spacing w:line="360" w:lineRule="auto"/>
        <w:jc w:val="both"/>
        <w:rPr>
          <w:sz w:val="24"/>
          <w:szCs w:val="24"/>
        </w:rPr>
      </w:pPr>
      <w:r w:rsidRPr="00F74C14">
        <w:rPr>
          <w:sz w:val="24"/>
          <w:szCs w:val="24"/>
        </w:rPr>
        <w:t xml:space="preserve">To set up this report I need to confront numerous issues. As it is a report of my entry level position, so I need to utilize information from auxiliary sources. Likewise took data from different </w:t>
      </w:r>
      <w:r w:rsidR="00E61E96" w:rsidRPr="00F74C14">
        <w:rPr>
          <w:sz w:val="24"/>
          <w:szCs w:val="24"/>
        </w:rPr>
        <w:t>sites which were</w:t>
      </w:r>
      <w:r w:rsidRPr="00F74C14">
        <w:rPr>
          <w:sz w:val="24"/>
          <w:szCs w:val="24"/>
        </w:rPr>
        <w:t xml:space="preserve"> one of the constraints. I can't utilize all the data from that point. Time was likewise an issue. I couldn't get much time to gather enough data for this report. However, in this brief span I attempted my level best to put the vital data that I could gather. </w:t>
      </w:r>
    </w:p>
    <w:p w:rsidR="00F74C14" w:rsidRPr="00F74C14" w:rsidRDefault="00F74C14" w:rsidP="00E61E96">
      <w:pPr>
        <w:spacing w:line="360" w:lineRule="auto"/>
        <w:jc w:val="both"/>
        <w:rPr>
          <w:sz w:val="24"/>
          <w:szCs w:val="24"/>
        </w:rPr>
      </w:pPr>
    </w:p>
    <w:p w:rsidR="00F74C14" w:rsidRPr="00F74C14" w:rsidRDefault="00F74C14" w:rsidP="00E61E96">
      <w:pPr>
        <w:spacing w:line="360" w:lineRule="auto"/>
        <w:jc w:val="both"/>
        <w:rPr>
          <w:sz w:val="24"/>
          <w:szCs w:val="24"/>
        </w:rPr>
      </w:pPr>
      <w:r w:rsidRPr="00F74C14">
        <w:rPr>
          <w:sz w:val="24"/>
          <w:szCs w:val="24"/>
        </w:rPr>
        <w:t xml:space="preserve">The fundamental restrictions of this report are: </w:t>
      </w:r>
    </w:p>
    <w:p w:rsidR="00F74C14" w:rsidRPr="00F74C14" w:rsidRDefault="00F74C14" w:rsidP="00E61E96">
      <w:pPr>
        <w:spacing w:line="360" w:lineRule="auto"/>
        <w:jc w:val="both"/>
        <w:rPr>
          <w:sz w:val="24"/>
          <w:szCs w:val="24"/>
        </w:rPr>
      </w:pPr>
    </w:p>
    <w:p w:rsidR="00F74C14" w:rsidRPr="00E61E96" w:rsidRDefault="00F74C14" w:rsidP="00E61E96">
      <w:pPr>
        <w:pStyle w:val="ListParagraph"/>
        <w:numPr>
          <w:ilvl w:val="0"/>
          <w:numId w:val="23"/>
        </w:numPr>
        <w:spacing w:line="360" w:lineRule="auto"/>
        <w:jc w:val="both"/>
        <w:rPr>
          <w:sz w:val="24"/>
          <w:szCs w:val="24"/>
        </w:rPr>
      </w:pPr>
      <w:r w:rsidRPr="00E61E96">
        <w:rPr>
          <w:sz w:val="24"/>
          <w:szCs w:val="24"/>
        </w:rPr>
        <w:t xml:space="preserve">Inadequacy of related information. </w:t>
      </w:r>
    </w:p>
    <w:p w:rsidR="00F74C14" w:rsidRPr="00F74C14" w:rsidRDefault="00F74C14" w:rsidP="00E61E96">
      <w:pPr>
        <w:spacing w:line="360" w:lineRule="auto"/>
        <w:jc w:val="both"/>
        <w:rPr>
          <w:sz w:val="24"/>
          <w:szCs w:val="24"/>
        </w:rPr>
      </w:pPr>
    </w:p>
    <w:p w:rsidR="00993819" w:rsidRPr="00E61E96" w:rsidRDefault="00F74C14" w:rsidP="00E61E96">
      <w:pPr>
        <w:pStyle w:val="ListParagraph"/>
        <w:numPr>
          <w:ilvl w:val="0"/>
          <w:numId w:val="23"/>
        </w:numPr>
        <w:spacing w:line="360" w:lineRule="auto"/>
        <w:jc w:val="both"/>
        <w:rPr>
          <w:sz w:val="24"/>
          <w:szCs w:val="24"/>
        </w:rPr>
      </w:pPr>
      <w:r w:rsidRPr="00E61E96">
        <w:rPr>
          <w:sz w:val="24"/>
          <w:szCs w:val="24"/>
        </w:rPr>
        <w:t>Shortage of time.</w:t>
      </w:r>
    </w:p>
    <w:p w:rsidR="00993819" w:rsidRDefault="00993819"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Default="003B28DF" w:rsidP="003B28DF">
      <w:pPr>
        <w:spacing w:line="360" w:lineRule="auto"/>
        <w:jc w:val="both"/>
        <w:rPr>
          <w:sz w:val="24"/>
          <w:szCs w:val="24"/>
        </w:rPr>
      </w:pPr>
    </w:p>
    <w:p w:rsidR="003B28DF" w:rsidRPr="003B28DF" w:rsidRDefault="003B28DF" w:rsidP="003B28DF">
      <w:pPr>
        <w:spacing w:line="360" w:lineRule="auto"/>
        <w:jc w:val="center"/>
        <w:rPr>
          <w:b/>
          <w:sz w:val="72"/>
          <w:szCs w:val="72"/>
        </w:rPr>
      </w:pPr>
      <w:r w:rsidRPr="003B28DF">
        <w:rPr>
          <w:b/>
          <w:sz w:val="72"/>
          <w:szCs w:val="72"/>
        </w:rPr>
        <w:t>Chapter -2</w:t>
      </w:r>
    </w:p>
    <w:p w:rsidR="003B28DF" w:rsidRDefault="003B28DF" w:rsidP="003B28DF">
      <w:pPr>
        <w:spacing w:line="360" w:lineRule="auto"/>
        <w:jc w:val="center"/>
        <w:rPr>
          <w:b/>
          <w:sz w:val="72"/>
          <w:szCs w:val="72"/>
        </w:rPr>
      </w:pPr>
      <w:r w:rsidRPr="003B28DF">
        <w:rPr>
          <w:b/>
          <w:sz w:val="72"/>
          <w:szCs w:val="72"/>
        </w:rPr>
        <w:t>Literature Review</w:t>
      </w:r>
    </w:p>
    <w:p w:rsidR="0040596B" w:rsidRDefault="0040596B" w:rsidP="003B28DF">
      <w:pPr>
        <w:spacing w:line="360" w:lineRule="auto"/>
        <w:jc w:val="center"/>
        <w:rPr>
          <w:b/>
          <w:sz w:val="72"/>
          <w:szCs w:val="72"/>
        </w:rPr>
      </w:pPr>
    </w:p>
    <w:p w:rsidR="0040596B" w:rsidRDefault="0040596B" w:rsidP="003B28DF">
      <w:pPr>
        <w:spacing w:line="360" w:lineRule="auto"/>
        <w:jc w:val="center"/>
        <w:rPr>
          <w:b/>
          <w:sz w:val="72"/>
          <w:szCs w:val="72"/>
        </w:rPr>
      </w:pPr>
    </w:p>
    <w:p w:rsidR="0040596B" w:rsidRDefault="0040596B" w:rsidP="003B28DF">
      <w:pPr>
        <w:spacing w:line="360" w:lineRule="auto"/>
        <w:jc w:val="center"/>
        <w:rPr>
          <w:b/>
          <w:sz w:val="72"/>
          <w:szCs w:val="72"/>
        </w:rPr>
      </w:pPr>
    </w:p>
    <w:p w:rsidR="0040596B" w:rsidRDefault="0040596B" w:rsidP="00825265">
      <w:pPr>
        <w:spacing w:line="360" w:lineRule="auto"/>
        <w:rPr>
          <w:b/>
          <w:sz w:val="72"/>
          <w:szCs w:val="72"/>
        </w:rPr>
      </w:pPr>
    </w:p>
    <w:p w:rsidR="0040596B" w:rsidRPr="00620025" w:rsidRDefault="0040596B" w:rsidP="00620025">
      <w:pPr>
        <w:pStyle w:val="Heading1"/>
        <w:numPr>
          <w:ilvl w:val="0"/>
          <w:numId w:val="28"/>
        </w:numPr>
        <w:ind w:left="0" w:firstLine="0"/>
        <w:rPr>
          <w:rFonts w:ascii="Times New Roman" w:hAnsi="Times New Roman"/>
          <w:color w:val="548DD4" w:themeColor="text2" w:themeTint="99"/>
          <w:sz w:val="36"/>
          <w:szCs w:val="36"/>
        </w:rPr>
      </w:pPr>
      <w:r w:rsidRPr="00620025">
        <w:rPr>
          <w:rFonts w:ascii="Times New Roman" w:hAnsi="Times New Roman"/>
          <w:color w:val="548DD4" w:themeColor="text2" w:themeTint="99"/>
          <w:sz w:val="36"/>
          <w:szCs w:val="36"/>
        </w:rPr>
        <w:lastRenderedPageBreak/>
        <w:t>Literature Review</w:t>
      </w:r>
    </w:p>
    <w:p w:rsidR="00831D57" w:rsidRPr="00831D57" w:rsidRDefault="00831D57" w:rsidP="00831D57">
      <w:pPr>
        <w:spacing w:line="360" w:lineRule="auto"/>
        <w:jc w:val="center"/>
        <w:rPr>
          <w:sz w:val="36"/>
          <w:szCs w:val="36"/>
        </w:rPr>
      </w:pPr>
    </w:p>
    <w:p w:rsidR="00D73000" w:rsidRDefault="00D73000" w:rsidP="00831D57">
      <w:pPr>
        <w:spacing w:line="360" w:lineRule="auto"/>
        <w:jc w:val="both"/>
        <w:rPr>
          <w:sz w:val="24"/>
          <w:szCs w:val="24"/>
        </w:rPr>
      </w:pPr>
      <w:r w:rsidRPr="00D73000">
        <w:rPr>
          <w:sz w:val="24"/>
          <w:szCs w:val="24"/>
        </w:rPr>
        <w:t xml:space="preserve">Non-performing credits authorize to those budgetary resources from which banks never again get premium or portion installments as planned. It is an exceptionally requesting however visit </w:t>
      </w:r>
      <w:r w:rsidR="002C27DF" w:rsidRPr="002C27DF">
        <w:rPr>
          <w:sz w:val="24"/>
          <w:szCs w:val="24"/>
        </w:rPr>
        <w:t xml:space="preserve">quodlibet </w:t>
      </w:r>
      <w:r w:rsidRPr="00D73000">
        <w:rPr>
          <w:sz w:val="24"/>
          <w:szCs w:val="24"/>
        </w:rPr>
        <w:t xml:space="preserve">in bank finance administration and the current circumstance of NPLs in Bangladesh is a point of awesome </w:t>
      </w:r>
      <w:r w:rsidR="00692D3C" w:rsidRPr="00692D3C">
        <w:rPr>
          <w:sz w:val="24"/>
          <w:szCs w:val="24"/>
        </w:rPr>
        <w:t>interest</w:t>
      </w:r>
      <w:r w:rsidRPr="00D73000">
        <w:rPr>
          <w:sz w:val="24"/>
          <w:szCs w:val="24"/>
        </w:rPr>
        <w:t xml:space="preserve">. It can cut down financial specialist's certainty. The </w:t>
      </w:r>
      <w:r w:rsidR="005C440C" w:rsidRPr="005C440C">
        <w:rPr>
          <w:sz w:val="24"/>
          <w:szCs w:val="24"/>
        </w:rPr>
        <w:t xml:space="preserve">quantity </w:t>
      </w:r>
      <w:r w:rsidRPr="00D73000">
        <w:rPr>
          <w:sz w:val="24"/>
          <w:szCs w:val="24"/>
        </w:rPr>
        <w:t xml:space="preserve">of </w:t>
      </w:r>
      <w:r w:rsidR="005C440C" w:rsidRPr="005C440C">
        <w:rPr>
          <w:sz w:val="24"/>
          <w:szCs w:val="24"/>
        </w:rPr>
        <w:t>owe</w:t>
      </w:r>
      <w:r w:rsidRPr="00D73000">
        <w:rPr>
          <w:sz w:val="24"/>
          <w:szCs w:val="24"/>
        </w:rPr>
        <w:t xml:space="preserve"> credits of state possessed business banks in Bangladesh (BD) has been expanding at a disturbing rate. It isn't another issue yet the predisposition of misrepresentation, theft and credit default is in a significant circumstance as of late because of over the top political obstruction and intrusion of the worries. The measure of aggregate NPLs in the managing an account arrangement of BD was TK. 523.1 billion toward the finish of 2014, which was Tk. 427.3 billion out of 2013 and TK. 200.1 billion out of 2007. The sum multiplied inside 8 years. For most recent 8 years, the level of default credits extraordinary in state claimed business banks was half or above, where the private business banks and outside business banks holds greatest 5% - 10% measure of the aggregate. In the event that the trick arrangement proceeds with then it might put the whole managing an account division in a humiliating circumstance with the expansion of Non-performing credit in a disturbing rate. It is heard that Bangladesh Bank has offered final proposal to 11 </w:t>
      </w:r>
      <w:r w:rsidR="002C27DF" w:rsidRPr="00D73000">
        <w:rPr>
          <w:sz w:val="24"/>
          <w:szCs w:val="24"/>
        </w:rPr>
        <w:t>neighborhoods</w:t>
      </w:r>
      <w:r w:rsidRPr="00D73000">
        <w:rPr>
          <w:sz w:val="24"/>
          <w:szCs w:val="24"/>
        </w:rPr>
        <w:t xml:space="preserve"> and outside banks to cut down their climb non-performing credits to beneath 10% of their separate extraordinary advances.</w:t>
      </w:r>
    </w:p>
    <w:p w:rsidR="00941D81" w:rsidRDefault="00FA0B03" w:rsidP="00831D57">
      <w:pPr>
        <w:spacing w:line="360" w:lineRule="auto"/>
        <w:jc w:val="both"/>
        <w:rPr>
          <w:sz w:val="24"/>
          <w:szCs w:val="24"/>
        </w:rPr>
      </w:pPr>
      <w:r w:rsidRPr="00FA0B03">
        <w:rPr>
          <w:sz w:val="24"/>
          <w:szCs w:val="24"/>
        </w:rPr>
        <w:t xml:space="preserve">Crediting decision of a bank is basic since it chooses the future efficiency and execution of the bank. Starting late banks are twisting up progressively mindful in customer assurance to avoid the negative impact of horrible credit or non-performing advance. The issue of non-performing credits has expanded growing contemplations over the latest couple of decades. Measures of terrible credits are alarmingly growing in the making and youthful countries and additionally in made countries. Bank's crediting course of action could have basic impact on non-performing propels. A borrower thinks about probabilistic </w:t>
      </w:r>
      <w:r w:rsidR="00686B84" w:rsidRPr="00686B84">
        <w:rPr>
          <w:sz w:val="24"/>
          <w:szCs w:val="24"/>
        </w:rPr>
        <w:t>undervaluation</w:t>
      </w:r>
      <w:r w:rsidRPr="00FA0B03">
        <w:rPr>
          <w:sz w:val="24"/>
          <w:szCs w:val="24"/>
        </w:rPr>
        <w:t xml:space="preserve"> of </w:t>
      </w:r>
      <w:r w:rsidR="00686B84">
        <w:rPr>
          <w:sz w:val="24"/>
          <w:szCs w:val="24"/>
        </w:rPr>
        <w:t>different</w:t>
      </w:r>
      <w:r w:rsidRPr="00FA0B03">
        <w:rPr>
          <w:sz w:val="24"/>
          <w:szCs w:val="24"/>
        </w:rPr>
        <w:t xml:space="preserve"> costs and points of interest of his decision. Detached sparing cash essentially considers bank's wander portfolio and advancing system part.</w:t>
      </w:r>
    </w:p>
    <w:p w:rsidR="00FA0B03" w:rsidRDefault="00FA0B03" w:rsidP="00831D57">
      <w:pPr>
        <w:spacing w:line="360" w:lineRule="auto"/>
        <w:jc w:val="both"/>
        <w:rPr>
          <w:sz w:val="24"/>
          <w:szCs w:val="24"/>
        </w:rPr>
      </w:pPr>
    </w:p>
    <w:p w:rsidR="00CF1CB7" w:rsidRDefault="00CF1CB7" w:rsidP="00085AE3">
      <w:pPr>
        <w:tabs>
          <w:tab w:val="left" w:pos="180"/>
        </w:tabs>
        <w:spacing w:line="360" w:lineRule="auto"/>
        <w:jc w:val="both"/>
        <w:rPr>
          <w:sz w:val="24"/>
          <w:szCs w:val="24"/>
        </w:rPr>
      </w:pPr>
      <w:r w:rsidRPr="00CF1CB7">
        <w:rPr>
          <w:sz w:val="24"/>
          <w:szCs w:val="24"/>
        </w:rPr>
        <w:lastRenderedPageBreak/>
        <w:t xml:space="preserve">As per the meaning of the Financial Reconstruction Law (FRL), the aggregate sum of NPLs of all banks in Japan as of the finish of March 2003 was 35.3 trillion yen, despite the fact that there are </w:t>
      </w:r>
      <w:r w:rsidR="005C2C87" w:rsidRPr="005C2C87">
        <w:rPr>
          <w:sz w:val="24"/>
          <w:szCs w:val="24"/>
        </w:rPr>
        <w:t>profess</w:t>
      </w:r>
      <w:r w:rsidRPr="00CF1CB7">
        <w:rPr>
          <w:sz w:val="24"/>
          <w:szCs w:val="24"/>
        </w:rPr>
        <w:t xml:space="preserve"> that the real measure of NPLs may surpass 100 trillion yen. Then again, the reasons for the money related and conversion standard emergency that emitted in East Asia (Thailand, Taiwan, Malaysia and Indonesia) in 1997 are seen as high here and now outside obligations, inordinate credits for land, vast current record stores, high worldwide loan fees and shortcomings in a critical position sheet of monetary establishments. </w:t>
      </w:r>
      <w:r w:rsidRPr="00CF1CB7">
        <w:rPr>
          <w:b/>
          <w:sz w:val="24"/>
          <w:szCs w:val="24"/>
        </w:rPr>
        <w:t>Huang and Yang (1998: 11)</w:t>
      </w:r>
      <w:r w:rsidRPr="00CF1CB7">
        <w:rPr>
          <w:sz w:val="24"/>
          <w:szCs w:val="24"/>
        </w:rPr>
        <w:t xml:space="preserve"> report that not at all like alternate nations of East Asia, China did not confront money related delicacy as a result of the span of its remote trade save, its present record excess, the strength of outside direct interest in capital streams and the</w:t>
      </w:r>
      <w:r w:rsidR="005C2C87" w:rsidRPr="005C2C87">
        <w:t xml:space="preserve"> </w:t>
      </w:r>
      <w:r w:rsidR="005C2C87" w:rsidRPr="005C2C87">
        <w:rPr>
          <w:sz w:val="24"/>
          <w:szCs w:val="24"/>
        </w:rPr>
        <w:t xml:space="preserve">preside </w:t>
      </w:r>
      <w:r w:rsidRPr="00CF1CB7">
        <w:rPr>
          <w:sz w:val="24"/>
          <w:szCs w:val="24"/>
        </w:rPr>
        <w:t xml:space="preserve">of the capital record. </w:t>
      </w:r>
    </w:p>
    <w:p w:rsidR="00085AE3" w:rsidRPr="00085AE3" w:rsidRDefault="00777650" w:rsidP="00777650">
      <w:pPr>
        <w:tabs>
          <w:tab w:val="left" w:pos="0"/>
        </w:tabs>
        <w:spacing w:line="360" w:lineRule="auto"/>
        <w:jc w:val="both"/>
        <w:rPr>
          <w:sz w:val="24"/>
          <w:szCs w:val="24"/>
        </w:rPr>
      </w:pPr>
      <w:r w:rsidRPr="00777650">
        <w:rPr>
          <w:sz w:val="24"/>
          <w:szCs w:val="24"/>
        </w:rPr>
        <w:t xml:space="preserve">In the Indian subcontinent (India, Pakistan, Sri Lanka, Bangladesh and Nepal), however the foundation of the non-performing advances are typically ascribed to the absence of compelling checking and supervision with respect to banks, absence of viable loan specialist's response, shortcomings of legitimate framework, and absence of viable obligation recuperation techniques. </w:t>
      </w:r>
    </w:p>
    <w:p w:rsidR="00085AE3" w:rsidRDefault="00085AE3" w:rsidP="00EA1ECE">
      <w:pPr>
        <w:tabs>
          <w:tab w:val="left" w:pos="0"/>
        </w:tabs>
        <w:spacing w:line="360" w:lineRule="auto"/>
        <w:jc w:val="both"/>
        <w:rPr>
          <w:sz w:val="24"/>
          <w:szCs w:val="24"/>
        </w:rPr>
      </w:pPr>
    </w:p>
    <w:p w:rsidR="009D5835" w:rsidRDefault="009D5835" w:rsidP="00085AE3">
      <w:pPr>
        <w:tabs>
          <w:tab w:val="left" w:pos="180"/>
        </w:tabs>
        <w:spacing w:line="360" w:lineRule="auto"/>
        <w:ind w:left="-360"/>
        <w:jc w:val="both"/>
        <w:rPr>
          <w:sz w:val="24"/>
          <w:szCs w:val="24"/>
        </w:rPr>
      </w:pPr>
    </w:p>
    <w:p w:rsidR="009D5835" w:rsidRDefault="009D5835" w:rsidP="00085AE3">
      <w:pPr>
        <w:tabs>
          <w:tab w:val="left" w:pos="180"/>
        </w:tabs>
        <w:spacing w:line="360" w:lineRule="auto"/>
        <w:ind w:left="-360"/>
        <w:jc w:val="both"/>
        <w:rPr>
          <w:sz w:val="24"/>
          <w:szCs w:val="24"/>
        </w:rPr>
      </w:pPr>
    </w:p>
    <w:p w:rsidR="009D5835" w:rsidRDefault="009D5835" w:rsidP="00085AE3">
      <w:pPr>
        <w:tabs>
          <w:tab w:val="left" w:pos="180"/>
        </w:tabs>
        <w:spacing w:line="360" w:lineRule="auto"/>
        <w:ind w:left="-360"/>
        <w:jc w:val="both"/>
        <w:rPr>
          <w:sz w:val="24"/>
          <w:szCs w:val="24"/>
        </w:rPr>
      </w:pPr>
    </w:p>
    <w:p w:rsidR="009D5835" w:rsidRDefault="009D5835" w:rsidP="00085AE3">
      <w:pPr>
        <w:tabs>
          <w:tab w:val="left" w:pos="180"/>
        </w:tabs>
        <w:spacing w:line="360" w:lineRule="auto"/>
        <w:ind w:left="-360"/>
        <w:jc w:val="both"/>
        <w:rPr>
          <w:sz w:val="24"/>
          <w:szCs w:val="24"/>
        </w:rPr>
      </w:pPr>
    </w:p>
    <w:p w:rsidR="009D5835" w:rsidRDefault="009D5835" w:rsidP="00085AE3">
      <w:pPr>
        <w:tabs>
          <w:tab w:val="left" w:pos="180"/>
        </w:tabs>
        <w:spacing w:line="360" w:lineRule="auto"/>
        <w:ind w:left="-360"/>
        <w:jc w:val="both"/>
        <w:rPr>
          <w:sz w:val="24"/>
          <w:szCs w:val="24"/>
        </w:rPr>
      </w:pPr>
    </w:p>
    <w:p w:rsidR="009D5835" w:rsidRDefault="009D5835" w:rsidP="00085AE3">
      <w:pPr>
        <w:tabs>
          <w:tab w:val="left" w:pos="180"/>
        </w:tabs>
        <w:spacing w:line="360" w:lineRule="auto"/>
        <w:ind w:left="-360"/>
        <w:jc w:val="both"/>
        <w:rPr>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53592B" w:rsidRDefault="0053592B" w:rsidP="009D5835">
      <w:pPr>
        <w:spacing w:line="360" w:lineRule="auto"/>
        <w:jc w:val="center"/>
        <w:rPr>
          <w:b/>
          <w:sz w:val="24"/>
          <w:szCs w:val="24"/>
        </w:rPr>
      </w:pPr>
    </w:p>
    <w:p w:rsidR="0053592B" w:rsidRDefault="0053592B" w:rsidP="009D5835">
      <w:pPr>
        <w:spacing w:line="360" w:lineRule="auto"/>
        <w:jc w:val="center"/>
        <w:rPr>
          <w:b/>
          <w:sz w:val="24"/>
          <w:szCs w:val="24"/>
        </w:rPr>
      </w:pPr>
    </w:p>
    <w:p w:rsidR="0053592B" w:rsidRDefault="0053592B" w:rsidP="009D5835">
      <w:pPr>
        <w:spacing w:line="360" w:lineRule="auto"/>
        <w:jc w:val="center"/>
        <w:rPr>
          <w:b/>
          <w:sz w:val="24"/>
          <w:szCs w:val="24"/>
        </w:rPr>
      </w:pPr>
    </w:p>
    <w:p w:rsidR="004252F4" w:rsidRDefault="004252F4" w:rsidP="009D5835">
      <w:pPr>
        <w:spacing w:line="360" w:lineRule="auto"/>
        <w:jc w:val="center"/>
        <w:rPr>
          <w:b/>
          <w:sz w:val="24"/>
          <w:szCs w:val="24"/>
        </w:rPr>
      </w:pPr>
    </w:p>
    <w:p w:rsidR="004252F4" w:rsidRDefault="004252F4" w:rsidP="009D5835">
      <w:pPr>
        <w:spacing w:line="360" w:lineRule="auto"/>
        <w:jc w:val="center"/>
        <w:rPr>
          <w:b/>
          <w:sz w:val="24"/>
          <w:szCs w:val="24"/>
        </w:rPr>
      </w:pPr>
    </w:p>
    <w:p w:rsidR="004252F4" w:rsidRDefault="004252F4" w:rsidP="009D5835">
      <w:pPr>
        <w:spacing w:line="360" w:lineRule="auto"/>
        <w:jc w:val="center"/>
        <w:rPr>
          <w:b/>
          <w:sz w:val="24"/>
          <w:szCs w:val="24"/>
        </w:rPr>
      </w:pPr>
    </w:p>
    <w:p w:rsidR="0053592B" w:rsidRDefault="0053592B" w:rsidP="009D5835">
      <w:pPr>
        <w:spacing w:line="360" w:lineRule="auto"/>
        <w:jc w:val="center"/>
        <w:rPr>
          <w:b/>
          <w:sz w:val="24"/>
          <w:szCs w:val="24"/>
        </w:rPr>
      </w:pPr>
    </w:p>
    <w:p w:rsidR="0053592B" w:rsidRDefault="0053592B"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9D5835" w:rsidRDefault="009D5835" w:rsidP="009D5835">
      <w:pPr>
        <w:spacing w:line="360" w:lineRule="auto"/>
        <w:jc w:val="center"/>
        <w:rPr>
          <w:b/>
          <w:sz w:val="24"/>
          <w:szCs w:val="24"/>
        </w:rPr>
      </w:pPr>
    </w:p>
    <w:p w:rsidR="00085AE3" w:rsidRPr="009D5835" w:rsidRDefault="009D5835" w:rsidP="009D5835">
      <w:pPr>
        <w:spacing w:line="360" w:lineRule="auto"/>
        <w:jc w:val="center"/>
        <w:rPr>
          <w:b/>
          <w:sz w:val="72"/>
          <w:szCs w:val="72"/>
        </w:rPr>
      </w:pPr>
      <w:r w:rsidRPr="009D5835">
        <w:rPr>
          <w:b/>
          <w:sz w:val="72"/>
          <w:szCs w:val="72"/>
        </w:rPr>
        <w:t>Chapter-3</w:t>
      </w:r>
    </w:p>
    <w:p w:rsidR="009D5835" w:rsidRDefault="009D5835" w:rsidP="009D5835">
      <w:pPr>
        <w:spacing w:line="360" w:lineRule="auto"/>
        <w:jc w:val="center"/>
        <w:rPr>
          <w:b/>
          <w:sz w:val="72"/>
          <w:szCs w:val="72"/>
        </w:rPr>
      </w:pPr>
      <w:r w:rsidRPr="009D5835">
        <w:rPr>
          <w:b/>
          <w:sz w:val="72"/>
          <w:szCs w:val="72"/>
        </w:rPr>
        <w:t xml:space="preserve">Banking History </w:t>
      </w:r>
    </w:p>
    <w:p w:rsidR="009D5835" w:rsidRDefault="009D5835" w:rsidP="009D5835">
      <w:pPr>
        <w:spacing w:line="360" w:lineRule="auto"/>
        <w:jc w:val="center"/>
        <w:rPr>
          <w:b/>
          <w:sz w:val="72"/>
          <w:szCs w:val="72"/>
        </w:rPr>
      </w:pPr>
    </w:p>
    <w:p w:rsidR="009D5835" w:rsidRDefault="009D5835" w:rsidP="009D5835">
      <w:pPr>
        <w:spacing w:line="360" w:lineRule="auto"/>
        <w:jc w:val="center"/>
        <w:rPr>
          <w:b/>
          <w:sz w:val="72"/>
          <w:szCs w:val="72"/>
        </w:rPr>
      </w:pPr>
    </w:p>
    <w:p w:rsidR="005E14A8" w:rsidRDefault="005E14A8" w:rsidP="0014241D">
      <w:pPr>
        <w:pStyle w:val="Heading1"/>
        <w:numPr>
          <w:ilvl w:val="0"/>
          <w:numId w:val="0"/>
        </w:numPr>
        <w:ind w:left="720"/>
        <w:rPr>
          <w:rFonts w:ascii="Times New Roman" w:hAnsi="Times New Roman"/>
          <w:bCs w:val="0"/>
          <w:kern w:val="0"/>
          <w:sz w:val="72"/>
          <w:szCs w:val="72"/>
        </w:rPr>
      </w:pPr>
    </w:p>
    <w:p w:rsidR="005D06DC" w:rsidRDefault="005D06DC" w:rsidP="005D06DC"/>
    <w:p w:rsidR="0053592B" w:rsidRDefault="0053592B" w:rsidP="005D06DC"/>
    <w:p w:rsidR="0053592B" w:rsidRDefault="0053592B" w:rsidP="005D06DC"/>
    <w:p w:rsidR="0053592B" w:rsidRDefault="0053592B" w:rsidP="005D06DC"/>
    <w:p w:rsidR="0053592B" w:rsidRDefault="0053592B" w:rsidP="005D06DC"/>
    <w:p w:rsidR="0053592B" w:rsidRDefault="0053592B" w:rsidP="005D06DC"/>
    <w:p w:rsidR="0053592B" w:rsidRDefault="0053592B" w:rsidP="005D06DC"/>
    <w:p w:rsidR="0053592B" w:rsidRDefault="0053592B" w:rsidP="005D06DC"/>
    <w:p w:rsidR="004252F4" w:rsidRDefault="004252F4" w:rsidP="005D06DC"/>
    <w:p w:rsidR="004252F4" w:rsidRDefault="004252F4" w:rsidP="005D06DC"/>
    <w:p w:rsidR="005D06DC" w:rsidRPr="005D06DC" w:rsidRDefault="005D06DC" w:rsidP="005D06DC"/>
    <w:p w:rsidR="009D5835" w:rsidRPr="00825265" w:rsidRDefault="009D5835" w:rsidP="0014241D">
      <w:pPr>
        <w:pStyle w:val="Heading1"/>
        <w:numPr>
          <w:ilvl w:val="0"/>
          <w:numId w:val="28"/>
        </w:numPr>
        <w:ind w:left="0" w:firstLine="0"/>
        <w:rPr>
          <w:rFonts w:ascii="Times New Roman" w:hAnsi="Times New Roman"/>
          <w:color w:val="548DD4" w:themeColor="text2" w:themeTint="99"/>
        </w:rPr>
      </w:pPr>
      <w:r w:rsidRPr="00825265">
        <w:rPr>
          <w:rFonts w:ascii="Times New Roman" w:hAnsi="Times New Roman"/>
          <w:color w:val="548DD4" w:themeColor="text2" w:themeTint="99"/>
        </w:rPr>
        <w:lastRenderedPageBreak/>
        <w:t>History of</w:t>
      </w:r>
      <w:r w:rsidR="0014241D" w:rsidRPr="00825265">
        <w:rPr>
          <w:rFonts w:ascii="Times New Roman" w:hAnsi="Times New Roman"/>
          <w:color w:val="548DD4" w:themeColor="text2" w:themeTint="99"/>
        </w:rPr>
        <w:t xml:space="preserve"> Banking Industry in Bangladesh</w:t>
      </w:r>
    </w:p>
    <w:p w:rsidR="005D06DC" w:rsidRPr="005D06DC" w:rsidRDefault="005D06DC" w:rsidP="005D06DC"/>
    <w:p w:rsidR="00C243FD" w:rsidRPr="00C243FD" w:rsidRDefault="007A32B5" w:rsidP="00C243FD">
      <w:pPr>
        <w:spacing w:line="360" w:lineRule="auto"/>
        <w:rPr>
          <w:sz w:val="24"/>
          <w:szCs w:val="24"/>
        </w:rPr>
      </w:pPr>
      <w:r w:rsidRPr="007A32B5">
        <w:rPr>
          <w:sz w:val="24"/>
          <w:szCs w:val="24"/>
        </w:rPr>
        <w:t xml:space="preserve">After the </w:t>
      </w:r>
      <w:r w:rsidR="0053592B" w:rsidRPr="0053592B">
        <w:rPr>
          <w:sz w:val="24"/>
          <w:szCs w:val="24"/>
        </w:rPr>
        <w:t>extensibility</w:t>
      </w:r>
      <w:r w:rsidRPr="007A32B5">
        <w:rPr>
          <w:sz w:val="24"/>
          <w:szCs w:val="24"/>
        </w:rPr>
        <w:t xml:space="preserve">, </w:t>
      </w:r>
      <w:r w:rsidR="0053592B" w:rsidRPr="0053592B">
        <w:rPr>
          <w:sz w:val="24"/>
          <w:szCs w:val="24"/>
        </w:rPr>
        <w:t>concerns</w:t>
      </w:r>
      <w:r w:rsidRPr="007A32B5">
        <w:rPr>
          <w:sz w:val="24"/>
          <w:szCs w:val="24"/>
        </w:rPr>
        <w:t xml:space="preserve"> with a </w:t>
      </w:r>
      <w:r w:rsidR="002B6507" w:rsidRPr="002B6507">
        <w:rPr>
          <w:sz w:val="24"/>
          <w:szCs w:val="24"/>
        </w:rPr>
        <w:t>memoir</w:t>
      </w:r>
      <w:r w:rsidRPr="007A32B5">
        <w:rPr>
          <w:sz w:val="24"/>
          <w:szCs w:val="24"/>
        </w:rPr>
        <w:t xml:space="preserve"> industry in Bangladesh</w:t>
      </w:r>
      <w:r w:rsidR="002B6507" w:rsidRPr="002B6507">
        <w:t xml:space="preserve"> </w:t>
      </w:r>
      <w:r w:rsidR="002B6507" w:rsidRPr="002B6507">
        <w:rPr>
          <w:sz w:val="24"/>
          <w:szCs w:val="24"/>
        </w:rPr>
        <w:t xml:space="preserve">evoked </w:t>
      </w:r>
      <w:r w:rsidRPr="007A32B5">
        <w:rPr>
          <w:sz w:val="24"/>
          <w:szCs w:val="24"/>
        </w:rPr>
        <w:t xml:space="preserve">its new </w:t>
      </w:r>
      <w:r w:rsidR="002B6507" w:rsidRPr="002B6507">
        <w:rPr>
          <w:sz w:val="24"/>
          <w:szCs w:val="24"/>
        </w:rPr>
        <w:t>voyage</w:t>
      </w:r>
      <w:r w:rsidR="00B723C0">
        <w:rPr>
          <w:sz w:val="24"/>
          <w:szCs w:val="24"/>
        </w:rPr>
        <w:t xml:space="preserve"> with </w:t>
      </w:r>
      <w:r w:rsidR="00B723C0" w:rsidRPr="007A32B5">
        <w:rPr>
          <w:sz w:val="24"/>
          <w:szCs w:val="24"/>
        </w:rPr>
        <w:t>Nationalized</w:t>
      </w:r>
      <w:r w:rsidR="00B723C0">
        <w:rPr>
          <w:sz w:val="24"/>
          <w:szCs w:val="24"/>
        </w:rPr>
        <w:t xml:space="preserve"> Commercialized </w:t>
      </w:r>
      <w:r w:rsidR="004252F4">
        <w:rPr>
          <w:sz w:val="24"/>
          <w:szCs w:val="24"/>
        </w:rPr>
        <w:t xml:space="preserve">banks; </w:t>
      </w:r>
      <w:r w:rsidR="004252F4" w:rsidRPr="007A32B5">
        <w:rPr>
          <w:sz w:val="24"/>
          <w:szCs w:val="24"/>
        </w:rPr>
        <w:t>State</w:t>
      </w:r>
      <w:r w:rsidR="00B723C0">
        <w:rPr>
          <w:sz w:val="24"/>
          <w:szCs w:val="24"/>
        </w:rPr>
        <w:t xml:space="preserve"> guaranteed specific banks </w:t>
      </w:r>
      <w:r w:rsidR="004252F4">
        <w:rPr>
          <w:sz w:val="24"/>
          <w:szCs w:val="24"/>
        </w:rPr>
        <w:t xml:space="preserve">and </w:t>
      </w:r>
      <w:r w:rsidR="004252F4" w:rsidRPr="007A32B5">
        <w:rPr>
          <w:sz w:val="24"/>
          <w:szCs w:val="24"/>
        </w:rPr>
        <w:t>Foreign</w:t>
      </w:r>
      <w:r w:rsidRPr="007A32B5">
        <w:rPr>
          <w:sz w:val="24"/>
          <w:szCs w:val="24"/>
        </w:rPr>
        <w:t xml:space="preserve"> Banks. </w:t>
      </w:r>
      <w:r w:rsidR="00B723C0" w:rsidRPr="007A32B5">
        <w:rPr>
          <w:sz w:val="24"/>
          <w:szCs w:val="24"/>
        </w:rPr>
        <w:t>Dealing</w:t>
      </w:r>
      <w:r w:rsidRPr="007A32B5">
        <w:rPr>
          <w:sz w:val="24"/>
          <w:szCs w:val="24"/>
        </w:rPr>
        <w:t xml:space="preserve"> with a record industry </w:t>
      </w:r>
      <w:r w:rsidR="0053592B" w:rsidRPr="0053592B">
        <w:rPr>
          <w:sz w:val="24"/>
          <w:szCs w:val="24"/>
        </w:rPr>
        <w:t>acquires</w:t>
      </w:r>
      <w:r w:rsidRPr="007A32B5">
        <w:rPr>
          <w:sz w:val="24"/>
          <w:szCs w:val="24"/>
        </w:rPr>
        <w:t xml:space="preserve"> </w:t>
      </w:r>
      <w:r w:rsidR="0053592B" w:rsidRPr="0053592B">
        <w:rPr>
          <w:sz w:val="24"/>
          <w:szCs w:val="24"/>
        </w:rPr>
        <w:t>exceptive</w:t>
      </w:r>
      <w:r w:rsidRPr="007A32B5">
        <w:rPr>
          <w:sz w:val="24"/>
          <w:szCs w:val="24"/>
        </w:rPr>
        <w:t xml:space="preserve"> </w:t>
      </w:r>
      <w:r w:rsidR="0053592B" w:rsidRPr="0053592B">
        <w:rPr>
          <w:sz w:val="24"/>
          <w:szCs w:val="24"/>
        </w:rPr>
        <w:t>stretch</w:t>
      </w:r>
      <w:r w:rsidRPr="007A32B5">
        <w:rPr>
          <w:sz w:val="24"/>
          <w:szCs w:val="24"/>
        </w:rPr>
        <w:t xml:space="preserve"> with the section of private banks.</w:t>
      </w:r>
      <w:r w:rsidR="00C243FD" w:rsidRPr="00C243FD">
        <w:rPr>
          <w:sz w:val="24"/>
          <w:szCs w:val="24"/>
        </w:rPr>
        <w:t xml:space="preserve"> Presently, banks in Bangladesh are basically of two sorts: </w:t>
      </w:r>
    </w:p>
    <w:p w:rsidR="00C243FD" w:rsidRPr="00C243FD" w:rsidRDefault="00C243FD" w:rsidP="00C243FD">
      <w:pPr>
        <w:spacing w:line="360" w:lineRule="auto"/>
        <w:rPr>
          <w:sz w:val="24"/>
          <w:szCs w:val="24"/>
        </w:rPr>
      </w:pPr>
    </w:p>
    <w:p w:rsidR="00C243FD" w:rsidRPr="00800995" w:rsidRDefault="00C243FD" w:rsidP="00C243FD">
      <w:pPr>
        <w:pStyle w:val="ListParagraph"/>
        <w:numPr>
          <w:ilvl w:val="0"/>
          <w:numId w:val="29"/>
        </w:numPr>
        <w:spacing w:line="360" w:lineRule="auto"/>
        <w:rPr>
          <w:sz w:val="24"/>
          <w:szCs w:val="24"/>
        </w:rPr>
      </w:pPr>
      <w:r w:rsidRPr="00800995">
        <w:rPr>
          <w:sz w:val="24"/>
          <w:szCs w:val="24"/>
        </w:rPr>
        <w:t xml:space="preserve">Scheduled banks </w:t>
      </w:r>
    </w:p>
    <w:p w:rsidR="00C243FD" w:rsidRPr="00800995" w:rsidRDefault="00C243FD" w:rsidP="00800995">
      <w:pPr>
        <w:pStyle w:val="ListParagraph"/>
        <w:numPr>
          <w:ilvl w:val="0"/>
          <w:numId w:val="29"/>
        </w:numPr>
        <w:spacing w:line="360" w:lineRule="auto"/>
        <w:rPr>
          <w:sz w:val="24"/>
          <w:szCs w:val="24"/>
        </w:rPr>
      </w:pPr>
      <w:r w:rsidRPr="00800995">
        <w:rPr>
          <w:sz w:val="24"/>
          <w:szCs w:val="24"/>
        </w:rPr>
        <w:t xml:space="preserve">Non-Scheduled banks </w:t>
      </w:r>
    </w:p>
    <w:p w:rsidR="00C243FD" w:rsidRPr="00C243FD" w:rsidRDefault="00C243FD" w:rsidP="00C243FD">
      <w:pPr>
        <w:spacing w:line="360" w:lineRule="auto"/>
        <w:rPr>
          <w:sz w:val="24"/>
          <w:szCs w:val="24"/>
        </w:rPr>
      </w:pPr>
    </w:p>
    <w:p w:rsidR="00C243FD" w:rsidRPr="00C243FD" w:rsidRDefault="00C243FD" w:rsidP="00C243FD">
      <w:pPr>
        <w:spacing w:line="360" w:lineRule="auto"/>
        <w:rPr>
          <w:sz w:val="24"/>
          <w:szCs w:val="24"/>
        </w:rPr>
      </w:pPr>
      <w:r w:rsidRPr="008303DD">
        <w:rPr>
          <w:b/>
          <w:sz w:val="24"/>
          <w:szCs w:val="24"/>
          <w:u w:val="single"/>
        </w:rPr>
        <w:t>Scheduled Banks:</w:t>
      </w:r>
      <w:r w:rsidRPr="00C243FD">
        <w:rPr>
          <w:sz w:val="24"/>
          <w:szCs w:val="24"/>
        </w:rPr>
        <w:t xml:space="preserve"> </w:t>
      </w:r>
      <w:r w:rsidR="0011012A" w:rsidRPr="0011012A">
        <w:rPr>
          <w:sz w:val="24"/>
          <w:szCs w:val="24"/>
        </w:rPr>
        <w:t xml:space="preserve">The banks which </w:t>
      </w:r>
      <w:r w:rsidR="00292C11" w:rsidRPr="00292C11">
        <w:rPr>
          <w:sz w:val="24"/>
          <w:szCs w:val="24"/>
        </w:rPr>
        <w:t>eject</w:t>
      </w:r>
      <w:r w:rsidR="0011012A" w:rsidRPr="0011012A">
        <w:rPr>
          <w:sz w:val="24"/>
          <w:szCs w:val="24"/>
        </w:rPr>
        <w:t xml:space="preserve"> </w:t>
      </w:r>
      <w:r w:rsidR="00292C11" w:rsidRPr="00292C11">
        <w:rPr>
          <w:sz w:val="24"/>
          <w:szCs w:val="24"/>
        </w:rPr>
        <w:t>concede</w:t>
      </w:r>
      <w:r w:rsidR="0011012A" w:rsidRPr="0011012A">
        <w:rPr>
          <w:sz w:val="24"/>
          <w:szCs w:val="24"/>
        </w:rPr>
        <w:t xml:space="preserve"> </w:t>
      </w:r>
      <w:r w:rsidR="00F941B5">
        <w:rPr>
          <w:sz w:val="24"/>
          <w:szCs w:val="24"/>
        </w:rPr>
        <w:t xml:space="preserve">to work under Bank Company </w:t>
      </w:r>
      <w:r w:rsidR="0011012A" w:rsidRPr="0011012A">
        <w:rPr>
          <w:sz w:val="24"/>
          <w:szCs w:val="24"/>
        </w:rPr>
        <w:t xml:space="preserve">named as Scheduled Banks. State-guaranteed business banks, Private business banks, Islamic business banks and some </w:t>
      </w:r>
      <w:r w:rsidR="00292C11" w:rsidRPr="00292C11">
        <w:rPr>
          <w:sz w:val="24"/>
          <w:szCs w:val="24"/>
        </w:rPr>
        <w:t>unique</w:t>
      </w:r>
      <w:r w:rsidR="0011012A" w:rsidRPr="0011012A">
        <w:rPr>
          <w:sz w:val="24"/>
          <w:szCs w:val="24"/>
        </w:rPr>
        <w:t xml:space="preserve"> banks are Scheduled Banks.</w:t>
      </w:r>
    </w:p>
    <w:p w:rsidR="00C243FD" w:rsidRPr="00C243FD" w:rsidRDefault="00C243FD" w:rsidP="00C243FD">
      <w:pPr>
        <w:spacing w:line="360" w:lineRule="auto"/>
        <w:rPr>
          <w:sz w:val="24"/>
          <w:szCs w:val="24"/>
        </w:rPr>
      </w:pPr>
    </w:p>
    <w:p w:rsidR="00255E28" w:rsidRDefault="00C243FD" w:rsidP="00C243FD">
      <w:pPr>
        <w:spacing w:line="360" w:lineRule="auto"/>
        <w:rPr>
          <w:sz w:val="24"/>
          <w:szCs w:val="24"/>
        </w:rPr>
      </w:pPr>
      <w:r w:rsidRPr="008303DD">
        <w:rPr>
          <w:b/>
          <w:sz w:val="24"/>
          <w:szCs w:val="24"/>
          <w:u w:val="single"/>
        </w:rPr>
        <w:t>Non-Scheduled Banks:</w:t>
      </w:r>
      <w:r w:rsidRPr="00C243FD">
        <w:rPr>
          <w:sz w:val="24"/>
          <w:szCs w:val="24"/>
        </w:rPr>
        <w:t xml:space="preserve"> </w:t>
      </w:r>
      <w:r w:rsidR="00255E28" w:rsidRPr="00255E28">
        <w:rPr>
          <w:sz w:val="24"/>
          <w:szCs w:val="24"/>
        </w:rPr>
        <w:t>The banks which are set up for exceptional and unequivocal objective and work under the shows those are approved for getting together those goals are named as Non-Scheduled Banks. These banks can't play out all components of arranged banks.</w:t>
      </w:r>
    </w:p>
    <w:p w:rsidR="00255E28" w:rsidRPr="00255E28" w:rsidRDefault="00255E28" w:rsidP="00255E28">
      <w:pPr>
        <w:spacing w:line="360" w:lineRule="auto"/>
        <w:rPr>
          <w:sz w:val="24"/>
          <w:szCs w:val="24"/>
        </w:rPr>
      </w:pPr>
      <w:r w:rsidRPr="00255E28">
        <w:rPr>
          <w:sz w:val="24"/>
          <w:szCs w:val="24"/>
        </w:rPr>
        <w:t xml:space="preserve">Non-dealing with a record cash related establishments which are not banks. These foundations can't play out all components of banks, which rouse allow to work under Financial Institution Act, 1993 are named as Non-sparing cash fiscal associations. </w:t>
      </w:r>
    </w:p>
    <w:p w:rsidR="00255E28" w:rsidRPr="00255E28" w:rsidRDefault="00255E28" w:rsidP="00255E28">
      <w:pPr>
        <w:spacing w:line="360" w:lineRule="auto"/>
        <w:rPr>
          <w:sz w:val="24"/>
          <w:szCs w:val="24"/>
        </w:rPr>
      </w:pPr>
    </w:p>
    <w:p w:rsidR="003970BF" w:rsidRDefault="00255E28" w:rsidP="00255E28">
      <w:pPr>
        <w:spacing w:line="360" w:lineRule="auto"/>
        <w:rPr>
          <w:sz w:val="24"/>
          <w:szCs w:val="24"/>
        </w:rPr>
      </w:pPr>
      <w:r w:rsidRPr="00255E28">
        <w:rPr>
          <w:sz w:val="24"/>
          <w:szCs w:val="24"/>
        </w:rPr>
        <w:t>Non-Banking Financial Institutions are not banks. These establishments can't play out all components of banks, which motivate allow to work Financial Institutions Act, 1993 are named as Non-Banking Financial Institutions.</w:t>
      </w:r>
    </w:p>
    <w:p w:rsidR="003970BF" w:rsidRDefault="003970BF" w:rsidP="003970BF">
      <w:pPr>
        <w:spacing w:line="360" w:lineRule="auto"/>
        <w:rPr>
          <w:sz w:val="24"/>
          <w:szCs w:val="24"/>
        </w:rPr>
      </w:pPr>
    </w:p>
    <w:p w:rsidR="003970BF" w:rsidRDefault="003970BF" w:rsidP="003970BF">
      <w:pPr>
        <w:spacing w:line="360" w:lineRule="auto"/>
        <w:rPr>
          <w:sz w:val="24"/>
          <w:szCs w:val="24"/>
        </w:rPr>
      </w:pPr>
    </w:p>
    <w:p w:rsidR="00FC08F9" w:rsidRDefault="00FC08F9" w:rsidP="003970BF">
      <w:pPr>
        <w:spacing w:line="360" w:lineRule="auto"/>
        <w:rPr>
          <w:sz w:val="24"/>
          <w:szCs w:val="24"/>
        </w:rPr>
      </w:pPr>
    </w:p>
    <w:p w:rsidR="003970BF" w:rsidRPr="003970BF" w:rsidRDefault="003970BF" w:rsidP="003970BF">
      <w:pPr>
        <w:spacing w:line="360" w:lineRule="auto"/>
        <w:rPr>
          <w:sz w:val="24"/>
          <w:szCs w:val="24"/>
        </w:rPr>
      </w:pPr>
    </w:p>
    <w:p w:rsidR="009F02E3" w:rsidRPr="002F5CC6" w:rsidRDefault="009F02E3" w:rsidP="00DA5450">
      <w:pPr>
        <w:spacing w:line="360" w:lineRule="auto"/>
        <w:jc w:val="both"/>
        <w:rPr>
          <w:b/>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BF0C5C" w:rsidRDefault="00BF0C5C" w:rsidP="00506EBA">
      <w:pPr>
        <w:spacing w:line="360" w:lineRule="auto"/>
        <w:rPr>
          <w:sz w:val="24"/>
          <w:szCs w:val="24"/>
        </w:rPr>
      </w:pPr>
    </w:p>
    <w:p w:rsidR="00BF0C5C" w:rsidRPr="00370474" w:rsidRDefault="00BF0C5C" w:rsidP="00BF0C5C">
      <w:pPr>
        <w:spacing w:line="360" w:lineRule="auto"/>
        <w:ind w:left="360"/>
        <w:jc w:val="center"/>
        <w:rPr>
          <w:b/>
          <w:sz w:val="72"/>
          <w:szCs w:val="72"/>
        </w:rPr>
      </w:pPr>
      <w:r w:rsidRPr="00370474">
        <w:rPr>
          <w:b/>
          <w:sz w:val="72"/>
          <w:szCs w:val="72"/>
        </w:rPr>
        <w:t>Chapter-4</w:t>
      </w:r>
    </w:p>
    <w:p w:rsidR="00BF0C5C" w:rsidRPr="00BF0C5C" w:rsidRDefault="00BF0C5C" w:rsidP="00BF0C5C">
      <w:pPr>
        <w:jc w:val="center"/>
        <w:rPr>
          <w:b/>
          <w:sz w:val="72"/>
          <w:szCs w:val="72"/>
        </w:rPr>
      </w:pPr>
      <w:r w:rsidRPr="00BF0C5C">
        <w:rPr>
          <w:b/>
          <w:sz w:val="72"/>
          <w:szCs w:val="72"/>
        </w:rPr>
        <w:t>Status of Current situation of Private Banks Bangladesh</w:t>
      </w:r>
    </w:p>
    <w:p w:rsidR="007403CD" w:rsidRDefault="007403CD" w:rsidP="00BF0C5C">
      <w:pPr>
        <w:spacing w:after="200" w:line="276" w:lineRule="auto"/>
        <w:jc w:val="center"/>
        <w:rPr>
          <w:sz w:val="24"/>
          <w:szCs w:val="24"/>
        </w:rPr>
      </w:pPr>
    </w:p>
    <w:p w:rsidR="007403CD" w:rsidRDefault="007403CD">
      <w:pPr>
        <w:spacing w:after="200" w:line="276" w:lineRule="auto"/>
        <w:rPr>
          <w:sz w:val="24"/>
          <w:szCs w:val="24"/>
        </w:rPr>
      </w:pPr>
      <w:r>
        <w:rPr>
          <w:sz w:val="24"/>
          <w:szCs w:val="24"/>
        </w:rPr>
        <w:br w:type="page"/>
      </w:r>
    </w:p>
    <w:p w:rsidR="007403CD" w:rsidRPr="00825265" w:rsidRDefault="003079EB" w:rsidP="003079EB">
      <w:pPr>
        <w:pStyle w:val="Heading1"/>
        <w:numPr>
          <w:ilvl w:val="0"/>
          <w:numId w:val="0"/>
        </w:numPr>
        <w:ind w:left="720" w:hanging="720"/>
        <w:rPr>
          <w:rFonts w:ascii="Times New Roman" w:hAnsi="Times New Roman"/>
          <w:color w:val="548DD4" w:themeColor="text2" w:themeTint="99"/>
        </w:rPr>
      </w:pPr>
      <w:r w:rsidRPr="00825265">
        <w:rPr>
          <w:rFonts w:ascii="Times New Roman" w:hAnsi="Times New Roman"/>
          <w:color w:val="548DD4" w:themeColor="text2" w:themeTint="99"/>
        </w:rPr>
        <w:lastRenderedPageBreak/>
        <w:t xml:space="preserve">4.0 </w:t>
      </w:r>
      <w:r w:rsidR="007403CD" w:rsidRPr="00825265">
        <w:rPr>
          <w:rFonts w:ascii="Times New Roman" w:hAnsi="Times New Roman"/>
          <w:color w:val="548DD4" w:themeColor="text2" w:themeTint="99"/>
        </w:rPr>
        <w:t xml:space="preserve">Status of Current situation of Private Banks </w:t>
      </w:r>
      <w:r w:rsidRPr="00825265">
        <w:rPr>
          <w:rFonts w:ascii="Times New Roman" w:hAnsi="Times New Roman"/>
          <w:color w:val="548DD4" w:themeColor="text2" w:themeTint="99"/>
        </w:rPr>
        <w:t>of</w:t>
      </w:r>
      <w:r w:rsidR="007403CD" w:rsidRPr="00825265">
        <w:rPr>
          <w:rFonts w:ascii="Times New Roman" w:hAnsi="Times New Roman"/>
          <w:color w:val="548DD4" w:themeColor="text2" w:themeTint="99"/>
        </w:rPr>
        <w:t xml:space="preserve"> Bangladesh</w:t>
      </w:r>
    </w:p>
    <w:p w:rsidR="007403CD" w:rsidRPr="007403CD" w:rsidRDefault="007403CD" w:rsidP="007403CD">
      <w:pPr>
        <w:spacing w:after="200" w:line="276" w:lineRule="auto"/>
        <w:jc w:val="both"/>
        <w:rPr>
          <w:sz w:val="24"/>
          <w:szCs w:val="24"/>
        </w:rPr>
      </w:pPr>
    </w:p>
    <w:p w:rsidR="0083278A" w:rsidRPr="00A027F7" w:rsidRDefault="0083278A" w:rsidP="0083278A">
      <w:pPr>
        <w:pStyle w:val="Heading1"/>
        <w:numPr>
          <w:ilvl w:val="0"/>
          <w:numId w:val="0"/>
        </w:numPr>
        <w:ind w:left="720" w:hanging="720"/>
        <w:jc w:val="center"/>
        <w:rPr>
          <w:rFonts w:ascii="Times New Roman" w:hAnsi="Times New Roman"/>
          <w:color w:val="000000" w:themeColor="text1"/>
        </w:rPr>
      </w:pPr>
      <w:r w:rsidRPr="00A027F7">
        <w:rPr>
          <w:rFonts w:ascii="Times New Roman" w:hAnsi="Times New Roman"/>
          <w:color w:val="000000" w:themeColor="text1"/>
        </w:rPr>
        <w:t>Status of Current situation of Private Banks of Bangladesh</w:t>
      </w:r>
    </w:p>
    <w:p w:rsidR="0083278A" w:rsidRPr="007403CD" w:rsidRDefault="0083278A" w:rsidP="0083278A">
      <w:pPr>
        <w:spacing w:after="200" w:line="276" w:lineRule="auto"/>
        <w:jc w:val="both"/>
        <w:rPr>
          <w:sz w:val="24"/>
          <w:szCs w:val="24"/>
        </w:rPr>
      </w:pPr>
    </w:p>
    <w:p w:rsidR="0083278A" w:rsidRPr="007403CD" w:rsidRDefault="00A2473D" w:rsidP="0083278A">
      <w:pPr>
        <w:spacing w:after="200" w:line="276" w:lineRule="auto"/>
        <w:jc w:val="both"/>
        <w:rPr>
          <w:bCs/>
          <w:sz w:val="24"/>
          <w:szCs w:val="24"/>
        </w:rPr>
      </w:pPr>
      <w:r w:rsidRPr="00A2473D">
        <w:rPr>
          <w:bCs/>
          <w:sz w:val="24"/>
          <w:szCs w:val="24"/>
        </w:rPr>
        <w:t>Bangladesh Banks goes about as a national bank for our nation and it controls, oversees, and cares for the booked banks in the private business banks and in addition the nationalized business banks shaped by amalgamating the matter of the twelve banks working together Bangladesh before freedom according to plan given underneath:</w:t>
      </w:r>
    </w:p>
    <w:p w:rsidR="0083278A" w:rsidRPr="00A027F7" w:rsidRDefault="0083278A" w:rsidP="0083278A">
      <w:pPr>
        <w:spacing w:after="200" w:line="276" w:lineRule="auto"/>
        <w:jc w:val="center"/>
        <w:rPr>
          <w:bCs/>
          <w:color w:val="000000" w:themeColor="text1"/>
          <w:sz w:val="36"/>
          <w:szCs w:val="36"/>
        </w:rPr>
      </w:pPr>
      <w:r w:rsidRPr="00A027F7">
        <w:rPr>
          <w:b/>
          <w:bCs/>
          <w:color w:val="000000" w:themeColor="text1"/>
          <w:sz w:val="36"/>
          <w:szCs w:val="36"/>
        </w:rPr>
        <w:t>Banking history of Bangladesh</w:t>
      </w:r>
    </w:p>
    <w:tbl>
      <w:tblPr>
        <w:tblStyle w:val="LightGrid-Accent110"/>
        <w:tblW w:w="9529" w:type="dxa"/>
        <w:tblBorders>
          <w:insideH w:val="single" w:sz="6" w:space="0" w:color="4F81BD" w:themeColor="accent1"/>
          <w:insideV w:val="single" w:sz="6" w:space="0" w:color="4F81BD" w:themeColor="accent1"/>
        </w:tblBorders>
        <w:tblLook w:val="04A0" w:firstRow="1" w:lastRow="0" w:firstColumn="1" w:lastColumn="0" w:noHBand="0" w:noVBand="1"/>
      </w:tblPr>
      <w:tblGrid>
        <w:gridCol w:w="2791"/>
        <w:gridCol w:w="3722"/>
        <w:gridCol w:w="3016"/>
      </w:tblGrid>
      <w:tr w:rsidR="0083278A" w:rsidRPr="007403CD" w:rsidTr="007234A9">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791" w:type="dxa"/>
          </w:tcPr>
          <w:p w:rsidR="0083278A" w:rsidRPr="007403CD" w:rsidRDefault="0083278A" w:rsidP="007234A9">
            <w:pPr>
              <w:spacing w:after="200" w:line="276" w:lineRule="auto"/>
              <w:jc w:val="center"/>
              <w:rPr>
                <w:sz w:val="24"/>
                <w:szCs w:val="24"/>
              </w:rPr>
            </w:pPr>
            <w:r w:rsidRPr="007403CD">
              <w:rPr>
                <w:sz w:val="24"/>
                <w:szCs w:val="24"/>
              </w:rPr>
              <w:t>New Bank</w:t>
            </w:r>
          </w:p>
        </w:tc>
        <w:tc>
          <w:tcPr>
            <w:tcW w:w="3722" w:type="dxa"/>
          </w:tcPr>
          <w:p w:rsidR="0083278A" w:rsidRPr="007403CD" w:rsidRDefault="0083278A" w:rsidP="007234A9">
            <w:pPr>
              <w:spacing w:after="200" w:line="276"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7403CD">
              <w:rPr>
                <w:sz w:val="24"/>
                <w:szCs w:val="24"/>
              </w:rPr>
              <w:t>Authorized Capital (Lac Tk.)</w:t>
            </w:r>
          </w:p>
        </w:tc>
        <w:tc>
          <w:tcPr>
            <w:tcW w:w="3016" w:type="dxa"/>
          </w:tcPr>
          <w:p w:rsidR="0083278A" w:rsidRPr="007403CD" w:rsidRDefault="0083278A" w:rsidP="007234A9">
            <w:pPr>
              <w:spacing w:after="200" w:line="276"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7403CD">
              <w:rPr>
                <w:sz w:val="24"/>
                <w:szCs w:val="24"/>
              </w:rPr>
              <w:t>Paid-Up Capital (Lac Tk.)</w:t>
            </w:r>
          </w:p>
        </w:tc>
      </w:tr>
      <w:tr w:rsidR="0083278A" w:rsidRPr="007403CD" w:rsidTr="007234A9">
        <w:trPr>
          <w:cnfStyle w:val="000000100000" w:firstRow="0" w:lastRow="0" w:firstColumn="0" w:lastColumn="0" w:oddVBand="0" w:evenVBand="0" w:oddHBand="1" w:evenHBand="0" w:firstRowFirstColumn="0" w:firstRowLastColumn="0" w:lastRowFirstColumn="0" w:lastRowLastColumn="0"/>
          <w:trHeight w:val="957"/>
        </w:trPr>
        <w:tc>
          <w:tcPr>
            <w:cnfStyle w:val="001000000000" w:firstRow="0" w:lastRow="0" w:firstColumn="1" w:lastColumn="0" w:oddVBand="0" w:evenVBand="0" w:oddHBand="0" w:evenHBand="0" w:firstRowFirstColumn="0" w:firstRowLastColumn="0" w:lastRowFirstColumn="0" w:lastRowLastColumn="0"/>
            <w:tcW w:w="2791" w:type="dxa"/>
          </w:tcPr>
          <w:p w:rsidR="0083278A" w:rsidRPr="007403CD" w:rsidRDefault="0083278A" w:rsidP="007234A9">
            <w:pPr>
              <w:spacing w:after="200" w:line="276" w:lineRule="auto"/>
              <w:jc w:val="center"/>
              <w:rPr>
                <w:sz w:val="24"/>
                <w:szCs w:val="24"/>
              </w:rPr>
            </w:pPr>
            <w:r w:rsidRPr="007403CD">
              <w:rPr>
                <w:sz w:val="24"/>
                <w:szCs w:val="24"/>
              </w:rPr>
              <w:t>Sonali Bank</w:t>
            </w:r>
          </w:p>
        </w:tc>
        <w:tc>
          <w:tcPr>
            <w:tcW w:w="3722" w:type="dxa"/>
          </w:tcPr>
          <w:p w:rsidR="0083278A" w:rsidRPr="007403CD" w:rsidRDefault="0083278A" w:rsidP="007234A9">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7403CD">
              <w:rPr>
                <w:sz w:val="24"/>
                <w:szCs w:val="24"/>
              </w:rPr>
              <w:t>500</w:t>
            </w:r>
          </w:p>
        </w:tc>
        <w:tc>
          <w:tcPr>
            <w:tcW w:w="3016" w:type="dxa"/>
          </w:tcPr>
          <w:p w:rsidR="0083278A" w:rsidRPr="007403CD" w:rsidRDefault="0083278A" w:rsidP="007234A9">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7403CD">
              <w:rPr>
                <w:sz w:val="24"/>
                <w:szCs w:val="24"/>
              </w:rPr>
              <w:t>200</w:t>
            </w:r>
          </w:p>
        </w:tc>
      </w:tr>
      <w:tr w:rsidR="0083278A" w:rsidRPr="007403CD" w:rsidTr="007234A9">
        <w:trPr>
          <w:cnfStyle w:val="000000010000" w:firstRow="0" w:lastRow="0" w:firstColumn="0" w:lastColumn="0" w:oddVBand="0" w:evenVBand="0" w:oddHBand="0" w:evenHBand="1" w:firstRowFirstColumn="0" w:firstRowLastColumn="0" w:lastRowFirstColumn="0" w:lastRowLastColumn="0"/>
          <w:trHeight w:val="1180"/>
        </w:trPr>
        <w:tc>
          <w:tcPr>
            <w:cnfStyle w:val="001000000000" w:firstRow="0" w:lastRow="0" w:firstColumn="1" w:lastColumn="0" w:oddVBand="0" w:evenVBand="0" w:oddHBand="0" w:evenHBand="0" w:firstRowFirstColumn="0" w:firstRowLastColumn="0" w:lastRowFirstColumn="0" w:lastRowLastColumn="0"/>
            <w:tcW w:w="2791" w:type="dxa"/>
          </w:tcPr>
          <w:p w:rsidR="0083278A" w:rsidRPr="007403CD" w:rsidRDefault="0083278A" w:rsidP="007234A9">
            <w:pPr>
              <w:spacing w:after="200" w:line="276" w:lineRule="auto"/>
              <w:jc w:val="center"/>
              <w:rPr>
                <w:sz w:val="24"/>
                <w:szCs w:val="24"/>
              </w:rPr>
            </w:pPr>
            <w:r w:rsidRPr="007403CD">
              <w:rPr>
                <w:sz w:val="24"/>
                <w:szCs w:val="24"/>
              </w:rPr>
              <w:t>Agrani Bank</w:t>
            </w:r>
          </w:p>
        </w:tc>
        <w:tc>
          <w:tcPr>
            <w:tcW w:w="3722" w:type="dxa"/>
          </w:tcPr>
          <w:p w:rsidR="0083278A" w:rsidRPr="007403CD" w:rsidRDefault="0083278A" w:rsidP="007234A9">
            <w:pPr>
              <w:spacing w:after="200" w:line="276"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7403CD">
              <w:rPr>
                <w:sz w:val="24"/>
                <w:szCs w:val="24"/>
              </w:rPr>
              <w:t>500</w:t>
            </w:r>
          </w:p>
        </w:tc>
        <w:tc>
          <w:tcPr>
            <w:tcW w:w="3016" w:type="dxa"/>
          </w:tcPr>
          <w:p w:rsidR="0083278A" w:rsidRPr="007403CD" w:rsidRDefault="0083278A" w:rsidP="007234A9">
            <w:pPr>
              <w:spacing w:after="200" w:line="276"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7403CD">
              <w:rPr>
                <w:sz w:val="24"/>
                <w:szCs w:val="24"/>
              </w:rPr>
              <w:t>100</w:t>
            </w:r>
          </w:p>
        </w:tc>
      </w:tr>
      <w:tr w:rsidR="0083278A" w:rsidRPr="007403CD" w:rsidTr="007234A9">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91" w:type="dxa"/>
          </w:tcPr>
          <w:p w:rsidR="0083278A" w:rsidRPr="007403CD" w:rsidRDefault="0083278A" w:rsidP="007234A9">
            <w:pPr>
              <w:spacing w:after="200" w:line="276" w:lineRule="auto"/>
              <w:jc w:val="center"/>
              <w:rPr>
                <w:sz w:val="24"/>
                <w:szCs w:val="24"/>
              </w:rPr>
            </w:pPr>
            <w:r w:rsidRPr="007403CD">
              <w:rPr>
                <w:sz w:val="24"/>
                <w:szCs w:val="24"/>
              </w:rPr>
              <w:t>Janata Bank</w:t>
            </w:r>
          </w:p>
        </w:tc>
        <w:tc>
          <w:tcPr>
            <w:tcW w:w="3722" w:type="dxa"/>
          </w:tcPr>
          <w:p w:rsidR="0083278A" w:rsidRPr="007403CD" w:rsidRDefault="0083278A" w:rsidP="007234A9">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7403CD">
              <w:rPr>
                <w:sz w:val="24"/>
                <w:szCs w:val="24"/>
              </w:rPr>
              <w:t>500</w:t>
            </w:r>
          </w:p>
        </w:tc>
        <w:tc>
          <w:tcPr>
            <w:tcW w:w="3016" w:type="dxa"/>
          </w:tcPr>
          <w:p w:rsidR="0083278A" w:rsidRPr="007403CD" w:rsidRDefault="0083278A" w:rsidP="007234A9">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7403CD">
              <w:rPr>
                <w:sz w:val="24"/>
                <w:szCs w:val="24"/>
              </w:rPr>
              <w:t>100</w:t>
            </w:r>
          </w:p>
        </w:tc>
      </w:tr>
      <w:tr w:rsidR="0083278A" w:rsidRPr="007403CD" w:rsidTr="007234A9">
        <w:trPr>
          <w:cnfStyle w:val="000000010000" w:firstRow="0" w:lastRow="0" w:firstColumn="0" w:lastColumn="0" w:oddVBand="0" w:evenVBand="0" w:oddHBand="0" w:evenHBand="1"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2791" w:type="dxa"/>
          </w:tcPr>
          <w:p w:rsidR="0083278A" w:rsidRPr="007403CD" w:rsidRDefault="0083278A" w:rsidP="007234A9">
            <w:pPr>
              <w:spacing w:after="200" w:line="276" w:lineRule="auto"/>
              <w:jc w:val="center"/>
              <w:rPr>
                <w:sz w:val="24"/>
                <w:szCs w:val="24"/>
              </w:rPr>
            </w:pPr>
            <w:r w:rsidRPr="007403CD">
              <w:rPr>
                <w:sz w:val="24"/>
                <w:szCs w:val="24"/>
              </w:rPr>
              <w:t>Rupali Bank</w:t>
            </w:r>
          </w:p>
        </w:tc>
        <w:tc>
          <w:tcPr>
            <w:tcW w:w="3722" w:type="dxa"/>
          </w:tcPr>
          <w:p w:rsidR="0083278A" w:rsidRPr="007403CD" w:rsidRDefault="0083278A" w:rsidP="007234A9">
            <w:pPr>
              <w:spacing w:after="200" w:line="276"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7403CD">
              <w:rPr>
                <w:sz w:val="24"/>
                <w:szCs w:val="24"/>
              </w:rPr>
              <w:t>500</w:t>
            </w:r>
          </w:p>
        </w:tc>
        <w:tc>
          <w:tcPr>
            <w:tcW w:w="3016" w:type="dxa"/>
          </w:tcPr>
          <w:p w:rsidR="0083278A" w:rsidRPr="007403CD" w:rsidRDefault="0083278A" w:rsidP="007234A9">
            <w:pPr>
              <w:spacing w:after="200" w:line="276"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7403CD">
              <w:rPr>
                <w:sz w:val="24"/>
                <w:szCs w:val="24"/>
              </w:rPr>
              <w:t>100</w:t>
            </w:r>
          </w:p>
        </w:tc>
      </w:tr>
      <w:tr w:rsidR="0083278A" w:rsidRPr="007403CD" w:rsidTr="007234A9">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2791" w:type="dxa"/>
          </w:tcPr>
          <w:p w:rsidR="0083278A" w:rsidRPr="007403CD" w:rsidRDefault="0083278A" w:rsidP="007234A9">
            <w:pPr>
              <w:spacing w:after="200" w:line="276" w:lineRule="auto"/>
              <w:jc w:val="center"/>
              <w:rPr>
                <w:sz w:val="24"/>
                <w:szCs w:val="24"/>
              </w:rPr>
            </w:pPr>
            <w:r w:rsidRPr="007403CD">
              <w:rPr>
                <w:sz w:val="24"/>
                <w:szCs w:val="24"/>
              </w:rPr>
              <w:t>Pubali Bank</w:t>
            </w:r>
          </w:p>
        </w:tc>
        <w:tc>
          <w:tcPr>
            <w:tcW w:w="3722" w:type="dxa"/>
          </w:tcPr>
          <w:p w:rsidR="0083278A" w:rsidRPr="007403CD" w:rsidRDefault="0083278A" w:rsidP="007234A9">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7403CD">
              <w:rPr>
                <w:sz w:val="24"/>
                <w:szCs w:val="24"/>
              </w:rPr>
              <w:t>500</w:t>
            </w:r>
          </w:p>
        </w:tc>
        <w:tc>
          <w:tcPr>
            <w:tcW w:w="3016" w:type="dxa"/>
          </w:tcPr>
          <w:p w:rsidR="0083278A" w:rsidRPr="007403CD" w:rsidRDefault="0083278A" w:rsidP="007234A9">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7403CD">
              <w:rPr>
                <w:sz w:val="24"/>
                <w:szCs w:val="24"/>
              </w:rPr>
              <w:t>100</w:t>
            </w:r>
          </w:p>
        </w:tc>
      </w:tr>
      <w:tr w:rsidR="0083278A" w:rsidRPr="007403CD" w:rsidTr="007234A9">
        <w:trPr>
          <w:cnfStyle w:val="000000010000" w:firstRow="0" w:lastRow="0" w:firstColumn="0" w:lastColumn="0" w:oddVBand="0" w:evenVBand="0" w:oddHBand="0" w:evenHBand="1"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791" w:type="dxa"/>
          </w:tcPr>
          <w:p w:rsidR="0083278A" w:rsidRPr="007403CD" w:rsidRDefault="0083278A" w:rsidP="007234A9">
            <w:pPr>
              <w:spacing w:after="200" w:line="276" w:lineRule="auto"/>
              <w:jc w:val="center"/>
              <w:rPr>
                <w:sz w:val="24"/>
                <w:szCs w:val="24"/>
              </w:rPr>
            </w:pPr>
            <w:r w:rsidRPr="007403CD">
              <w:rPr>
                <w:sz w:val="24"/>
                <w:szCs w:val="24"/>
              </w:rPr>
              <w:t>Uttara Bank</w:t>
            </w:r>
          </w:p>
        </w:tc>
        <w:tc>
          <w:tcPr>
            <w:tcW w:w="3722" w:type="dxa"/>
          </w:tcPr>
          <w:p w:rsidR="0083278A" w:rsidRPr="007403CD" w:rsidRDefault="0083278A" w:rsidP="007234A9">
            <w:pPr>
              <w:spacing w:after="200" w:line="276"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7403CD">
              <w:rPr>
                <w:sz w:val="24"/>
                <w:szCs w:val="24"/>
              </w:rPr>
              <w:t>500</w:t>
            </w:r>
          </w:p>
        </w:tc>
        <w:tc>
          <w:tcPr>
            <w:tcW w:w="3016" w:type="dxa"/>
          </w:tcPr>
          <w:p w:rsidR="0083278A" w:rsidRPr="007403CD" w:rsidRDefault="0083278A" w:rsidP="007234A9">
            <w:pPr>
              <w:spacing w:after="200" w:line="276"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7403CD">
              <w:rPr>
                <w:sz w:val="24"/>
                <w:szCs w:val="24"/>
              </w:rPr>
              <w:t>100</w:t>
            </w:r>
          </w:p>
        </w:tc>
      </w:tr>
    </w:tbl>
    <w:p w:rsidR="0083278A" w:rsidRDefault="0083278A" w:rsidP="0083278A">
      <w:pPr>
        <w:spacing w:after="200" w:line="276" w:lineRule="auto"/>
        <w:jc w:val="center"/>
        <w:rPr>
          <w:sz w:val="24"/>
          <w:szCs w:val="24"/>
        </w:rPr>
      </w:pPr>
    </w:p>
    <w:p w:rsidR="0083278A" w:rsidRPr="007403CD" w:rsidRDefault="0083278A" w:rsidP="0083278A">
      <w:pPr>
        <w:spacing w:after="200" w:line="276" w:lineRule="auto"/>
        <w:jc w:val="center"/>
        <w:rPr>
          <w:sz w:val="24"/>
          <w:szCs w:val="24"/>
        </w:rPr>
      </w:pPr>
    </w:p>
    <w:p w:rsidR="0083278A" w:rsidRDefault="0083278A" w:rsidP="0083278A">
      <w:pPr>
        <w:spacing w:after="200" w:line="276" w:lineRule="auto"/>
        <w:rPr>
          <w:bCs/>
          <w:sz w:val="24"/>
          <w:szCs w:val="24"/>
        </w:rPr>
      </w:pPr>
    </w:p>
    <w:p w:rsidR="0083278A" w:rsidRDefault="0083278A" w:rsidP="0083278A">
      <w:pPr>
        <w:spacing w:after="200" w:line="276" w:lineRule="auto"/>
        <w:rPr>
          <w:bCs/>
          <w:sz w:val="24"/>
          <w:szCs w:val="24"/>
        </w:rPr>
      </w:pPr>
    </w:p>
    <w:p w:rsidR="0083278A" w:rsidRPr="007403CD" w:rsidRDefault="0083278A" w:rsidP="0083278A">
      <w:pPr>
        <w:spacing w:after="200" w:line="276" w:lineRule="auto"/>
        <w:rPr>
          <w:bCs/>
          <w:sz w:val="24"/>
          <w:szCs w:val="24"/>
        </w:rPr>
      </w:pPr>
    </w:p>
    <w:p w:rsidR="0083278A" w:rsidRPr="007403CD" w:rsidRDefault="0083278A" w:rsidP="0083278A">
      <w:pPr>
        <w:spacing w:after="200" w:line="276" w:lineRule="auto"/>
        <w:jc w:val="both"/>
        <w:rPr>
          <w:sz w:val="24"/>
          <w:szCs w:val="24"/>
        </w:rPr>
      </w:pPr>
      <w:r w:rsidRPr="007403CD">
        <w:rPr>
          <w:sz w:val="24"/>
          <w:szCs w:val="24"/>
        </w:rPr>
        <w:lastRenderedPageBreak/>
        <w:t xml:space="preserve">Now </w:t>
      </w:r>
      <w:r>
        <w:rPr>
          <w:sz w:val="24"/>
          <w:szCs w:val="24"/>
        </w:rPr>
        <w:t>I am</w:t>
      </w:r>
      <w:r w:rsidRPr="007403CD">
        <w:rPr>
          <w:sz w:val="24"/>
          <w:szCs w:val="24"/>
        </w:rPr>
        <w:t xml:space="preserve"> showing the current status of Private Banks of Bangladesh. </w:t>
      </w:r>
    </w:p>
    <w:p w:rsidR="0083278A" w:rsidRPr="007403CD" w:rsidRDefault="0083278A" w:rsidP="0083278A">
      <w:pPr>
        <w:spacing w:after="200" w:line="276" w:lineRule="auto"/>
        <w:jc w:val="both"/>
        <w:rPr>
          <w:sz w:val="24"/>
          <w:szCs w:val="24"/>
        </w:rPr>
      </w:pPr>
      <w:r w:rsidRPr="007403CD">
        <w:rPr>
          <w:sz w:val="24"/>
          <w:szCs w:val="24"/>
        </w:rPr>
        <w:t>I have use 28 private banks information to get their current status. To get the ratios I took the amount of their total asset, total loan, total provision and profit before provision of year</w:t>
      </w:r>
      <w:r>
        <w:rPr>
          <w:sz w:val="24"/>
          <w:szCs w:val="24"/>
        </w:rPr>
        <w:t xml:space="preserve"> 2013, </w:t>
      </w:r>
      <w:r w:rsidRPr="007403CD">
        <w:rPr>
          <w:sz w:val="24"/>
          <w:szCs w:val="24"/>
        </w:rPr>
        <w:t xml:space="preserve">2014 and 2015. </w:t>
      </w:r>
    </w:p>
    <w:p w:rsidR="0083278A" w:rsidRDefault="0083278A" w:rsidP="0083278A">
      <w:pPr>
        <w:spacing w:after="200" w:line="276" w:lineRule="auto"/>
        <w:jc w:val="both"/>
        <w:rPr>
          <w:sz w:val="24"/>
          <w:szCs w:val="24"/>
        </w:rPr>
      </w:pPr>
      <w:r w:rsidRPr="007403CD">
        <w:rPr>
          <w:sz w:val="24"/>
          <w:szCs w:val="24"/>
        </w:rPr>
        <w:t xml:space="preserve">Here is the table in which I have shown the amount of total assets, total loans, total provisions and profit before provision of those bank that are used for the ratios. </w:t>
      </w:r>
    </w:p>
    <w:p w:rsidR="0083278A" w:rsidRPr="000C3825" w:rsidRDefault="0083278A" w:rsidP="0083278A">
      <w:pPr>
        <w:spacing w:after="200" w:line="276" w:lineRule="auto"/>
        <w:jc w:val="both"/>
        <w:rPr>
          <w:b/>
          <w:sz w:val="28"/>
          <w:szCs w:val="28"/>
          <w:u w:val="single"/>
        </w:rPr>
      </w:pPr>
      <w:r w:rsidRPr="000C3825">
        <w:rPr>
          <w:b/>
          <w:sz w:val="28"/>
          <w:szCs w:val="28"/>
          <w:u w:val="single"/>
        </w:rPr>
        <w:t>Total Asset:</w:t>
      </w:r>
    </w:p>
    <w:tbl>
      <w:tblPr>
        <w:tblStyle w:val="TableGrid"/>
        <w:tblW w:w="10459" w:type="dxa"/>
        <w:tblInd w:w="-162" w:type="dxa"/>
        <w:tblLook w:val="04A0" w:firstRow="1" w:lastRow="0" w:firstColumn="1" w:lastColumn="0" w:noHBand="0" w:noVBand="1"/>
      </w:tblPr>
      <w:tblGrid>
        <w:gridCol w:w="4335"/>
        <w:gridCol w:w="2092"/>
        <w:gridCol w:w="2016"/>
        <w:gridCol w:w="2016"/>
      </w:tblGrid>
      <w:tr w:rsidR="0083278A" w:rsidTr="007234A9">
        <w:trPr>
          <w:trHeight w:val="437"/>
        </w:trPr>
        <w:tc>
          <w:tcPr>
            <w:tcW w:w="4410" w:type="dxa"/>
            <w:vMerge w:val="restart"/>
          </w:tcPr>
          <w:p w:rsidR="0083278A" w:rsidRDefault="0083278A" w:rsidP="007234A9">
            <w:pPr>
              <w:jc w:val="center"/>
              <w:rPr>
                <w:b/>
                <w:sz w:val="24"/>
                <w:szCs w:val="24"/>
              </w:rPr>
            </w:pPr>
          </w:p>
          <w:p w:rsidR="0083278A" w:rsidRDefault="0083278A" w:rsidP="007234A9">
            <w:pPr>
              <w:jc w:val="center"/>
              <w:rPr>
                <w:sz w:val="24"/>
                <w:szCs w:val="24"/>
              </w:rPr>
            </w:pPr>
            <w:r>
              <w:rPr>
                <w:b/>
                <w:sz w:val="24"/>
                <w:szCs w:val="24"/>
              </w:rPr>
              <w:t>Bank</w:t>
            </w:r>
          </w:p>
        </w:tc>
        <w:tc>
          <w:tcPr>
            <w:tcW w:w="6049" w:type="dxa"/>
            <w:gridSpan w:val="3"/>
            <w:tcBorders>
              <w:bottom w:val="single" w:sz="4" w:space="0" w:color="auto"/>
            </w:tcBorders>
          </w:tcPr>
          <w:p w:rsidR="0083278A" w:rsidRDefault="0083278A" w:rsidP="007234A9">
            <w:pPr>
              <w:jc w:val="center"/>
              <w:rPr>
                <w:b/>
                <w:sz w:val="24"/>
                <w:szCs w:val="24"/>
              </w:rPr>
            </w:pPr>
            <w:r w:rsidRPr="007403CD">
              <w:rPr>
                <w:b/>
                <w:sz w:val="24"/>
                <w:szCs w:val="24"/>
              </w:rPr>
              <w:t>Total Asset</w:t>
            </w:r>
          </w:p>
          <w:p w:rsidR="0083278A" w:rsidRDefault="0083278A" w:rsidP="007234A9">
            <w:pPr>
              <w:jc w:val="center"/>
              <w:rPr>
                <w:sz w:val="24"/>
                <w:szCs w:val="24"/>
              </w:rPr>
            </w:pPr>
          </w:p>
        </w:tc>
      </w:tr>
      <w:tr w:rsidR="0083278A" w:rsidTr="007234A9">
        <w:trPr>
          <w:trHeight w:val="379"/>
        </w:trPr>
        <w:tc>
          <w:tcPr>
            <w:tcW w:w="4410" w:type="dxa"/>
            <w:vMerge/>
          </w:tcPr>
          <w:p w:rsidR="0083278A" w:rsidRPr="007403CD" w:rsidRDefault="0083278A" w:rsidP="007234A9">
            <w:pPr>
              <w:jc w:val="center"/>
              <w:rPr>
                <w:b/>
                <w:sz w:val="24"/>
                <w:szCs w:val="24"/>
              </w:rPr>
            </w:pPr>
          </w:p>
        </w:tc>
        <w:tc>
          <w:tcPr>
            <w:tcW w:w="2099" w:type="dxa"/>
            <w:tcBorders>
              <w:top w:val="single" w:sz="4" w:space="0" w:color="auto"/>
              <w:right w:val="single" w:sz="4" w:space="0" w:color="auto"/>
            </w:tcBorders>
          </w:tcPr>
          <w:p w:rsidR="0083278A" w:rsidRPr="007403CD" w:rsidRDefault="0083278A" w:rsidP="007234A9">
            <w:pPr>
              <w:jc w:val="center"/>
              <w:rPr>
                <w:b/>
                <w:sz w:val="24"/>
                <w:szCs w:val="24"/>
              </w:rPr>
            </w:pPr>
            <w:r>
              <w:rPr>
                <w:b/>
                <w:sz w:val="24"/>
                <w:szCs w:val="24"/>
              </w:rPr>
              <w:t>2013</w:t>
            </w:r>
          </w:p>
        </w:tc>
        <w:tc>
          <w:tcPr>
            <w:tcW w:w="2013" w:type="dxa"/>
            <w:tcBorders>
              <w:top w:val="single" w:sz="4" w:space="0" w:color="auto"/>
              <w:left w:val="single" w:sz="4" w:space="0" w:color="auto"/>
              <w:righ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2014</w:t>
            </w:r>
          </w:p>
        </w:tc>
        <w:tc>
          <w:tcPr>
            <w:tcW w:w="1937" w:type="dxa"/>
            <w:tcBorders>
              <w:top w:val="single" w:sz="4" w:space="0" w:color="auto"/>
              <w:lef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2099" w:type="dxa"/>
            <w:tcBorders>
              <w:right w:val="single" w:sz="4" w:space="0" w:color="auto"/>
            </w:tcBorders>
            <w:vAlign w:val="bottom"/>
          </w:tcPr>
          <w:p w:rsidR="0083278A" w:rsidRPr="002017D5" w:rsidRDefault="0083278A" w:rsidP="009A1448">
            <w:pPr>
              <w:jc w:val="center"/>
              <w:rPr>
                <w:color w:val="000000"/>
                <w:sz w:val="24"/>
                <w:szCs w:val="24"/>
              </w:rPr>
            </w:pPr>
            <w:r w:rsidRPr="002017D5">
              <w:rPr>
                <w:color w:val="000000"/>
                <w:sz w:val="24"/>
                <w:szCs w:val="24"/>
              </w:rPr>
              <w:t>2080060000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256,814,537,088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286,938,829,969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173161630000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210,439,006,204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229,106,656,939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5,886,234,861</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184,093,842,368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225,665,607,038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185,576,398,523</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209,733,601,225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231,822,841,330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4,475,643,243</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159,752,156,668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177,214,978,459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Dutch-Bangla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523,922,449</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215,993,545,862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236,051,534,279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Eastern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157,881,633,857</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173,251,816,793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191,091,274,567 </w:t>
            </w:r>
          </w:p>
        </w:tc>
      </w:tr>
      <w:tr w:rsidR="0083278A" w:rsidTr="007234A9">
        <w:trPr>
          <w:trHeight w:val="288"/>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449,651,648</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232,333,953,858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264,648,415,926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Ltd.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162033220783</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190,526,628,745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256,604,940,628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13,201,700,000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158,670,660,595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180,737,393,078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Pr>
                <w:sz w:val="24"/>
                <w:szCs w:val="24"/>
              </w:rPr>
              <w:lastRenderedPageBreak/>
              <w:t>Islami Bank Bangladesh Ltd.</w:t>
            </w:r>
          </w:p>
        </w:tc>
        <w:tc>
          <w:tcPr>
            <w:tcW w:w="2099" w:type="dxa"/>
            <w:tcBorders>
              <w:right w:val="single" w:sz="4" w:space="0" w:color="auto"/>
            </w:tcBorders>
            <w:vAlign w:val="bottom"/>
          </w:tcPr>
          <w:p w:rsidR="0083278A" w:rsidRPr="002017D5" w:rsidRDefault="0083278A" w:rsidP="007234A9">
            <w:pPr>
              <w:jc w:val="center"/>
              <w:rPr>
                <w:sz w:val="24"/>
                <w:szCs w:val="24"/>
              </w:rPr>
            </w:pPr>
            <w:r w:rsidRPr="002017D5">
              <w:rPr>
                <w:sz w:val="24"/>
                <w:szCs w:val="24"/>
              </w:rPr>
              <w:t>549979115808</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649,579,483,721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725,768,116,154 </w:t>
            </w:r>
          </w:p>
        </w:tc>
      </w:tr>
      <w:tr w:rsidR="0083278A" w:rsidTr="007234A9">
        <w:trPr>
          <w:trHeight w:val="288"/>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115681640000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146,144,688,895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143,434,017,010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144841900000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169,100,738,129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183,781,190,617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1,014,640,000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116,300,961,975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146,073,316,135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1189951000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257,044,272,562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282,715,992,666 </w:t>
            </w:r>
          </w:p>
        </w:tc>
      </w:tr>
      <w:tr w:rsidR="0083278A" w:rsidTr="007234A9">
        <w:trPr>
          <w:trHeight w:val="288"/>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4,744,038,801</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135,996,552,482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147,610,803,254 </w:t>
            </w:r>
          </w:p>
        </w:tc>
      </w:tr>
      <w:tr w:rsidR="0083278A" w:rsidTr="007234A9">
        <w:trPr>
          <w:trHeight w:val="273"/>
        </w:trPr>
        <w:tc>
          <w:tcPr>
            <w:tcW w:w="4410" w:type="dxa"/>
            <w:vAlign w:val="bottom"/>
          </w:tcPr>
          <w:p w:rsidR="0083278A" w:rsidRPr="007403CD" w:rsidRDefault="0083278A" w:rsidP="007234A9">
            <w:pPr>
              <w:spacing w:after="200" w:line="276" w:lineRule="auto"/>
              <w:rPr>
                <w:sz w:val="24"/>
                <w:szCs w:val="24"/>
              </w:rPr>
            </w:pPr>
          </w:p>
          <w:p w:rsidR="0083278A" w:rsidRPr="007403CD" w:rsidRDefault="0083278A" w:rsidP="007234A9">
            <w:pPr>
              <w:spacing w:after="200" w:line="276" w:lineRule="auto"/>
              <w:jc w:val="center"/>
              <w:rPr>
                <w:sz w:val="24"/>
                <w:szCs w:val="24"/>
              </w:rPr>
            </w:pPr>
            <w:r w:rsidRPr="007403CD">
              <w:rPr>
                <w:sz w:val="24"/>
                <w:szCs w:val="24"/>
              </w:rPr>
              <w:t>One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102,635,950,909</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rPr>
                <w:sz w:val="24"/>
                <w:szCs w:val="24"/>
              </w:rPr>
            </w:pPr>
            <w:r w:rsidRPr="007403CD">
              <w:rPr>
                <w:sz w:val="24"/>
                <w:szCs w:val="24"/>
              </w:rPr>
              <w:t xml:space="preserve">                              121,428,709,165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154,126,620,160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p>
          <w:p w:rsidR="0083278A" w:rsidRPr="007403CD" w:rsidRDefault="0083278A" w:rsidP="007234A9">
            <w:pPr>
              <w:spacing w:after="200" w:line="276" w:lineRule="auto"/>
              <w:jc w:val="center"/>
              <w:rPr>
                <w:sz w:val="24"/>
                <w:szCs w:val="24"/>
              </w:rPr>
            </w:pPr>
            <w:r w:rsidRPr="007403CD">
              <w:rPr>
                <w:sz w:val="24"/>
                <w:szCs w:val="24"/>
              </w:rPr>
              <w:t>Premier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587,880,644</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111,576,407,938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131,437,936,752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Prime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1042956016</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256,172,988,493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253,474,396,524 </w:t>
            </w:r>
          </w:p>
        </w:tc>
      </w:tr>
      <w:tr w:rsidR="0083278A" w:rsidTr="007234A9">
        <w:trPr>
          <w:trHeight w:val="288"/>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Pubali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228904382067</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248,669,372,021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285,435,915,544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Shahjalal Islami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1219630000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129,485,400,120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141,262,019,383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Social Islami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126,616,564,745</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153,585,308,508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180,008,645,009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220,930,854,776</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236,608,400,499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260,718,030,453 </w:t>
            </w:r>
          </w:p>
        </w:tc>
      </w:tr>
      <w:tr w:rsidR="0083278A" w:rsidTr="007234A9">
        <w:trPr>
          <w:trHeight w:val="288"/>
        </w:trPr>
        <w:tc>
          <w:tcPr>
            <w:tcW w:w="4410" w:type="dxa"/>
            <w:vAlign w:val="bottom"/>
          </w:tcPr>
          <w:p w:rsidR="0083278A" w:rsidRDefault="0083278A" w:rsidP="007234A9">
            <w:pPr>
              <w:spacing w:after="200" w:line="276" w:lineRule="auto"/>
              <w:rPr>
                <w:sz w:val="24"/>
                <w:szCs w:val="24"/>
              </w:rPr>
            </w:pPr>
          </w:p>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6743800000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119,052,188,117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132,369,757,711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The City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4,464,900,586</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176,540,528,707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214,205,369,487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4,629,850,000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147,893,405,896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181,906,229,696 </w:t>
            </w:r>
          </w:p>
        </w:tc>
      </w:tr>
      <w:tr w:rsidR="0083278A" w:rsidTr="007234A9">
        <w:trPr>
          <w:trHeight w:val="273"/>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Ltd.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2263331300000</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265,912,772,548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292,739,350,324 </w:t>
            </w:r>
          </w:p>
        </w:tc>
      </w:tr>
      <w:tr w:rsidR="0083278A" w:rsidTr="007234A9">
        <w:trPr>
          <w:trHeight w:val="288"/>
        </w:trPr>
        <w:tc>
          <w:tcPr>
            <w:tcW w:w="4410"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2099" w:type="dxa"/>
            <w:tcBorders>
              <w:right w:val="single" w:sz="4" w:space="0" w:color="auto"/>
            </w:tcBorders>
            <w:vAlign w:val="bottom"/>
          </w:tcPr>
          <w:p w:rsidR="0083278A" w:rsidRPr="002017D5" w:rsidRDefault="0083278A" w:rsidP="007234A9">
            <w:pPr>
              <w:jc w:val="center"/>
              <w:rPr>
                <w:color w:val="000000"/>
                <w:sz w:val="24"/>
                <w:szCs w:val="24"/>
              </w:rPr>
            </w:pPr>
            <w:r w:rsidRPr="002017D5">
              <w:rPr>
                <w:color w:val="000000"/>
                <w:sz w:val="24"/>
                <w:szCs w:val="24"/>
              </w:rPr>
              <w:t>132110043811</w:t>
            </w:r>
          </w:p>
        </w:tc>
        <w:tc>
          <w:tcPr>
            <w:tcW w:w="2013"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148,238,549,357 </w:t>
            </w:r>
          </w:p>
        </w:tc>
        <w:tc>
          <w:tcPr>
            <w:tcW w:w="1937"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153,032,385,378 </w:t>
            </w:r>
          </w:p>
        </w:tc>
      </w:tr>
      <w:tr w:rsidR="0083278A" w:rsidTr="007234A9">
        <w:trPr>
          <w:trHeight w:val="288"/>
        </w:trPr>
        <w:tc>
          <w:tcPr>
            <w:tcW w:w="4410" w:type="dxa"/>
            <w:vAlign w:val="bottom"/>
          </w:tcPr>
          <w:p w:rsidR="0083278A" w:rsidRPr="005D2608" w:rsidRDefault="0083278A" w:rsidP="007234A9">
            <w:pPr>
              <w:spacing w:after="200" w:line="276" w:lineRule="auto"/>
              <w:jc w:val="center"/>
              <w:rPr>
                <w:b/>
                <w:sz w:val="24"/>
                <w:szCs w:val="24"/>
              </w:rPr>
            </w:pPr>
            <w:r w:rsidRPr="005D2608">
              <w:rPr>
                <w:b/>
                <w:sz w:val="24"/>
                <w:szCs w:val="24"/>
              </w:rPr>
              <w:t>Total</w:t>
            </w:r>
          </w:p>
        </w:tc>
        <w:tc>
          <w:tcPr>
            <w:tcW w:w="2099" w:type="dxa"/>
            <w:tcBorders>
              <w:right w:val="single" w:sz="4" w:space="0" w:color="auto"/>
            </w:tcBorders>
            <w:vAlign w:val="bottom"/>
          </w:tcPr>
          <w:p w:rsidR="0083278A" w:rsidRPr="009A1448" w:rsidRDefault="009A1448" w:rsidP="007234A9">
            <w:pPr>
              <w:jc w:val="center"/>
              <w:rPr>
                <w:b/>
                <w:color w:val="000000"/>
                <w:sz w:val="24"/>
                <w:szCs w:val="24"/>
              </w:rPr>
            </w:pPr>
            <w:r w:rsidRPr="009A1448">
              <w:rPr>
                <w:b/>
                <w:color w:val="000000"/>
                <w:sz w:val="24"/>
                <w:szCs w:val="24"/>
              </w:rPr>
              <w:t>4615939494527</w:t>
            </w:r>
          </w:p>
        </w:tc>
        <w:tc>
          <w:tcPr>
            <w:tcW w:w="2013" w:type="dxa"/>
            <w:tcBorders>
              <w:left w:val="single" w:sz="4" w:space="0" w:color="auto"/>
              <w:righ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5,580,940,478,539</w:t>
            </w:r>
          </w:p>
        </w:tc>
        <w:tc>
          <w:tcPr>
            <w:tcW w:w="1937" w:type="dxa"/>
            <w:tcBorders>
              <w:lef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6,289,982,564,470</w:t>
            </w:r>
          </w:p>
        </w:tc>
      </w:tr>
    </w:tbl>
    <w:p w:rsidR="0083278A" w:rsidRDefault="0083278A" w:rsidP="0083278A">
      <w:pPr>
        <w:jc w:val="right"/>
        <w:rPr>
          <w:sz w:val="24"/>
          <w:szCs w:val="24"/>
        </w:rPr>
      </w:pPr>
    </w:p>
    <w:p w:rsidR="0083278A" w:rsidRDefault="0083278A" w:rsidP="0083278A">
      <w:pPr>
        <w:jc w:val="right"/>
        <w:rPr>
          <w:sz w:val="24"/>
          <w:szCs w:val="24"/>
        </w:rPr>
      </w:pPr>
    </w:p>
    <w:p w:rsidR="0083278A" w:rsidRDefault="0083278A" w:rsidP="0083278A">
      <w:pPr>
        <w:jc w:val="right"/>
        <w:rPr>
          <w:sz w:val="24"/>
          <w:szCs w:val="24"/>
        </w:rPr>
      </w:pPr>
    </w:p>
    <w:p w:rsidR="0083278A" w:rsidRDefault="0083278A" w:rsidP="0083278A">
      <w:pPr>
        <w:spacing w:after="200" w:line="276" w:lineRule="auto"/>
        <w:rPr>
          <w:sz w:val="24"/>
          <w:szCs w:val="24"/>
        </w:rPr>
      </w:pPr>
      <w:r>
        <w:rPr>
          <w:sz w:val="24"/>
          <w:szCs w:val="24"/>
        </w:rPr>
        <w:t>We can see here that, the total of total assets of all the banks in 2013 is less than 2014 and 2014 is less than in 2015. So we can say that, in 2014 and 2015 banks has progressed, in 2014 their total assets summation is greater than 2013 and 2015 total assets summation is greater than 2014.</w:t>
      </w:r>
    </w:p>
    <w:p w:rsidR="0083278A" w:rsidRDefault="0083278A" w:rsidP="0083278A">
      <w:pPr>
        <w:jc w:val="both"/>
        <w:rPr>
          <w:sz w:val="24"/>
          <w:szCs w:val="24"/>
        </w:rPr>
      </w:pPr>
    </w:p>
    <w:p w:rsidR="0083278A" w:rsidRDefault="0083278A" w:rsidP="0083278A">
      <w:pPr>
        <w:rPr>
          <w:b/>
          <w:sz w:val="28"/>
          <w:szCs w:val="28"/>
          <w:u w:val="single"/>
        </w:rPr>
      </w:pPr>
      <w:r w:rsidRPr="000C3825">
        <w:rPr>
          <w:b/>
          <w:sz w:val="28"/>
          <w:szCs w:val="28"/>
          <w:u w:val="single"/>
        </w:rPr>
        <w:t>Total loan:</w:t>
      </w:r>
    </w:p>
    <w:p w:rsidR="0083278A" w:rsidRDefault="0083278A" w:rsidP="0083278A">
      <w:pPr>
        <w:rPr>
          <w:b/>
          <w:sz w:val="28"/>
          <w:szCs w:val="28"/>
          <w:u w:val="single"/>
        </w:rPr>
      </w:pPr>
    </w:p>
    <w:p w:rsidR="0083278A" w:rsidRDefault="0083278A" w:rsidP="0083278A">
      <w:pPr>
        <w:rPr>
          <w:b/>
          <w:sz w:val="28"/>
          <w:szCs w:val="28"/>
          <w:u w:val="single"/>
        </w:rPr>
      </w:pPr>
    </w:p>
    <w:tbl>
      <w:tblPr>
        <w:tblStyle w:val="TableGrid"/>
        <w:tblW w:w="10459" w:type="dxa"/>
        <w:tblInd w:w="-162" w:type="dxa"/>
        <w:tblLook w:val="04A0" w:firstRow="1" w:lastRow="0" w:firstColumn="1" w:lastColumn="0" w:noHBand="0" w:noVBand="1"/>
      </w:tblPr>
      <w:tblGrid>
        <w:gridCol w:w="4335"/>
        <w:gridCol w:w="2092"/>
        <w:gridCol w:w="2016"/>
        <w:gridCol w:w="2016"/>
      </w:tblGrid>
      <w:tr w:rsidR="0083278A" w:rsidTr="007234A9">
        <w:trPr>
          <w:trHeight w:val="437"/>
        </w:trPr>
        <w:tc>
          <w:tcPr>
            <w:tcW w:w="4335" w:type="dxa"/>
            <w:vMerge w:val="restart"/>
          </w:tcPr>
          <w:p w:rsidR="0083278A" w:rsidRDefault="0083278A" w:rsidP="007234A9">
            <w:pPr>
              <w:jc w:val="center"/>
              <w:rPr>
                <w:b/>
                <w:sz w:val="24"/>
                <w:szCs w:val="24"/>
              </w:rPr>
            </w:pPr>
          </w:p>
          <w:p w:rsidR="0083278A" w:rsidRDefault="0083278A" w:rsidP="007234A9">
            <w:pPr>
              <w:jc w:val="center"/>
              <w:rPr>
                <w:sz w:val="24"/>
                <w:szCs w:val="24"/>
              </w:rPr>
            </w:pPr>
            <w:r>
              <w:rPr>
                <w:b/>
                <w:sz w:val="24"/>
                <w:szCs w:val="24"/>
              </w:rPr>
              <w:t>Bank</w:t>
            </w:r>
          </w:p>
        </w:tc>
        <w:tc>
          <w:tcPr>
            <w:tcW w:w="6124" w:type="dxa"/>
            <w:gridSpan w:val="3"/>
            <w:tcBorders>
              <w:bottom w:val="single" w:sz="4" w:space="0" w:color="auto"/>
            </w:tcBorders>
          </w:tcPr>
          <w:p w:rsidR="0083278A" w:rsidRDefault="0083278A" w:rsidP="007234A9">
            <w:pPr>
              <w:jc w:val="center"/>
              <w:rPr>
                <w:b/>
                <w:sz w:val="24"/>
                <w:szCs w:val="24"/>
              </w:rPr>
            </w:pPr>
            <w:r w:rsidRPr="007403CD">
              <w:rPr>
                <w:b/>
                <w:sz w:val="24"/>
                <w:szCs w:val="24"/>
              </w:rPr>
              <w:t xml:space="preserve">Total </w:t>
            </w:r>
            <w:r>
              <w:rPr>
                <w:b/>
                <w:sz w:val="24"/>
                <w:szCs w:val="24"/>
              </w:rPr>
              <w:t>loan</w:t>
            </w:r>
          </w:p>
          <w:p w:rsidR="0083278A" w:rsidRDefault="0083278A" w:rsidP="007234A9">
            <w:pPr>
              <w:jc w:val="center"/>
              <w:rPr>
                <w:sz w:val="24"/>
                <w:szCs w:val="24"/>
              </w:rPr>
            </w:pPr>
          </w:p>
        </w:tc>
      </w:tr>
      <w:tr w:rsidR="0083278A" w:rsidRPr="007403CD" w:rsidTr="007234A9">
        <w:trPr>
          <w:trHeight w:val="379"/>
        </w:trPr>
        <w:tc>
          <w:tcPr>
            <w:tcW w:w="4335" w:type="dxa"/>
            <w:vMerge/>
          </w:tcPr>
          <w:p w:rsidR="0083278A" w:rsidRPr="007403CD" w:rsidRDefault="0083278A" w:rsidP="007234A9">
            <w:pPr>
              <w:jc w:val="center"/>
              <w:rPr>
                <w:b/>
                <w:sz w:val="24"/>
                <w:szCs w:val="24"/>
              </w:rPr>
            </w:pPr>
          </w:p>
        </w:tc>
        <w:tc>
          <w:tcPr>
            <w:tcW w:w="2092" w:type="dxa"/>
            <w:tcBorders>
              <w:top w:val="single" w:sz="4" w:space="0" w:color="auto"/>
              <w:right w:val="single" w:sz="4" w:space="0" w:color="auto"/>
            </w:tcBorders>
          </w:tcPr>
          <w:p w:rsidR="0083278A" w:rsidRPr="007403CD" w:rsidRDefault="0083278A" w:rsidP="007234A9">
            <w:pPr>
              <w:jc w:val="center"/>
              <w:rPr>
                <w:b/>
                <w:sz w:val="24"/>
                <w:szCs w:val="24"/>
              </w:rPr>
            </w:pPr>
            <w:r>
              <w:rPr>
                <w:b/>
                <w:sz w:val="24"/>
                <w:szCs w:val="24"/>
              </w:rPr>
              <w:t>2013</w:t>
            </w:r>
          </w:p>
        </w:tc>
        <w:tc>
          <w:tcPr>
            <w:tcW w:w="2016" w:type="dxa"/>
            <w:tcBorders>
              <w:top w:val="single" w:sz="4" w:space="0" w:color="auto"/>
              <w:left w:val="single" w:sz="4" w:space="0" w:color="auto"/>
              <w:righ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2014</w:t>
            </w:r>
          </w:p>
        </w:tc>
        <w:tc>
          <w:tcPr>
            <w:tcW w:w="2016" w:type="dxa"/>
            <w:tcBorders>
              <w:top w:val="single" w:sz="4" w:space="0" w:color="auto"/>
              <w:lef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1401210000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184,737,891,930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216,364,880,127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3400000000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146,740,366,319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162,503,144,128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5,580,299,642</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119,890,004,570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139,004,595,335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118,683,980,593</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124,299,994,135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149,934,139,696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1,924,000,000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103,604,211,956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118,184,480,515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Dutch-Bangla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485,793,740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124,422,990,617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146,351,641,108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Eastern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94,491,939,790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120,012,343,042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134,449,422,020 </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364,316,269</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179,165,567,945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197,536,570,342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Ltd.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4129788842</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152,370,707,597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187,239,077,399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8,411,000,000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104,419,397,669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125,668,039,638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Pr>
                <w:sz w:val="24"/>
                <w:szCs w:val="24"/>
              </w:rPr>
              <w:t>Islami Bank Bangladesh Ltd.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473,140,955,031</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460,385,467,466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525,104,502,716 </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67669380000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79,032,296,941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88,428,802,008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9768800000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117,241,097,332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126,624,048,642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595,480,000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77,140,918,049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97,588,775,690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602753000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173,968,771,356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187,448,375,121 </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4,514,072,239</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93,766,512,875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107,971,500,888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One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72,398,260,508</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90,024,031,105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106,797,278,704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Premier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238,207,313</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70,063,724,793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91,318,508,129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Prime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324929285</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152,719,235,900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154,871,128,263 </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Pubali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134249125738</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148,592,358,958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171,692,142,940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Shahjalal Islami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1,110,120,000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86,370,597,393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99,189,286,744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Social Islami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2,147,095,928</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107,799,959,311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133,856,849,903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129,184,622,142</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147,070,806,209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168,878,458,545 </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3744100000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80,008,844,180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91,486,624,607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The City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120,000,000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116,489,737,058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143,014,672,164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1,038,025,000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111,412,530,693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133,654,185,621 </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Ltd.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148664900000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174,205,101,408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197,493,629,137 </w:t>
            </w:r>
          </w:p>
        </w:tc>
      </w:tr>
      <w:tr w:rsidR="0083278A" w:rsidRPr="007403CD" w:rsidTr="007234A9">
        <w:trPr>
          <w:trHeight w:val="890"/>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2092" w:type="dxa"/>
            <w:tcBorders>
              <w:right w:val="single" w:sz="4" w:space="0" w:color="auto"/>
            </w:tcBorders>
            <w:vAlign w:val="bottom"/>
          </w:tcPr>
          <w:p w:rsidR="0083278A" w:rsidRPr="00CF4877" w:rsidRDefault="0083278A" w:rsidP="007234A9">
            <w:pPr>
              <w:jc w:val="center"/>
              <w:rPr>
                <w:color w:val="000000"/>
                <w:sz w:val="24"/>
                <w:szCs w:val="24"/>
              </w:rPr>
            </w:pPr>
            <w:r w:rsidRPr="00CF4877">
              <w:rPr>
                <w:color w:val="000000"/>
                <w:sz w:val="24"/>
                <w:szCs w:val="24"/>
              </w:rPr>
              <w:t>64829765851</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74,198,912,815 </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 xml:space="preserve">             75,806,888,472 </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5D2608">
              <w:rPr>
                <w:b/>
                <w:sz w:val="24"/>
                <w:szCs w:val="24"/>
              </w:rPr>
              <w:t>Total</w:t>
            </w:r>
          </w:p>
        </w:tc>
        <w:tc>
          <w:tcPr>
            <w:tcW w:w="2092" w:type="dxa"/>
            <w:tcBorders>
              <w:right w:val="single" w:sz="4" w:space="0" w:color="auto"/>
            </w:tcBorders>
            <w:vAlign w:val="bottom"/>
          </w:tcPr>
          <w:p w:rsidR="0083278A" w:rsidRPr="009A1448" w:rsidRDefault="009A1448" w:rsidP="007234A9">
            <w:pPr>
              <w:jc w:val="center"/>
              <w:rPr>
                <w:b/>
                <w:color w:val="000000"/>
                <w:sz w:val="24"/>
                <w:szCs w:val="24"/>
              </w:rPr>
            </w:pPr>
            <w:r>
              <w:rPr>
                <w:b/>
                <w:color w:val="000000"/>
                <w:sz w:val="24"/>
                <w:szCs w:val="24"/>
              </w:rPr>
              <w:t>1353212920911</w:t>
            </w:r>
          </w:p>
        </w:tc>
        <w:tc>
          <w:tcPr>
            <w:tcW w:w="2016" w:type="dxa"/>
            <w:tcBorders>
              <w:left w:val="single" w:sz="4" w:space="0" w:color="auto"/>
              <w:righ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3,720,154,379,622</w:t>
            </w:r>
          </w:p>
        </w:tc>
        <w:tc>
          <w:tcPr>
            <w:tcW w:w="2016" w:type="dxa"/>
            <w:tcBorders>
              <w:lef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4,278,461,648,602</w:t>
            </w:r>
          </w:p>
        </w:tc>
      </w:tr>
    </w:tbl>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spacing w:after="200" w:line="276" w:lineRule="auto"/>
        <w:rPr>
          <w:sz w:val="24"/>
          <w:szCs w:val="24"/>
        </w:rPr>
      </w:pPr>
      <w:r>
        <w:rPr>
          <w:sz w:val="24"/>
          <w:szCs w:val="24"/>
        </w:rPr>
        <w:t xml:space="preserve">In total loan the summation of the entire banks total loan in 2013 is less than 2014 and 2014 is less than in 2015. Which means in 2014 they have taken more loans than they have taken in 2013 and in 2015 they have taken more loans than they have taken in 2014. Here we can notice the progress of the private banks. </w:t>
      </w:r>
    </w:p>
    <w:p w:rsidR="0083278A" w:rsidRDefault="0083278A" w:rsidP="0083278A">
      <w:pPr>
        <w:spacing w:after="200" w:line="276" w:lineRule="auto"/>
        <w:rPr>
          <w:sz w:val="24"/>
          <w:szCs w:val="24"/>
        </w:rPr>
      </w:pPr>
    </w:p>
    <w:p w:rsidR="0083278A" w:rsidRDefault="0083278A" w:rsidP="0083278A">
      <w:pPr>
        <w:spacing w:after="200" w:line="276" w:lineRule="auto"/>
        <w:rPr>
          <w:sz w:val="24"/>
          <w:szCs w:val="24"/>
        </w:rPr>
      </w:pPr>
    </w:p>
    <w:p w:rsidR="0083278A" w:rsidRDefault="0083278A" w:rsidP="0083278A">
      <w:pPr>
        <w:spacing w:after="200" w:line="276" w:lineRule="auto"/>
        <w:rPr>
          <w:sz w:val="24"/>
          <w:szCs w:val="24"/>
        </w:rPr>
      </w:pPr>
    </w:p>
    <w:p w:rsidR="0083278A" w:rsidRDefault="0083278A" w:rsidP="0083278A">
      <w:pPr>
        <w:spacing w:after="200" w:line="276" w:lineRule="auto"/>
        <w:rPr>
          <w:sz w:val="24"/>
          <w:szCs w:val="24"/>
        </w:rPr>
      </w:pPr>
    </w:p>
    <w:p w:rsidR="0083278A" w:rsidRDefault="0083278A" w:rsidP="0083278A">
      <w:pPr>
        <w:spacing w:after="200" w:line="276" w:lineRule="auto"/>
        <w:rPr>
          <w:sz w:val="24"/>
          <w:szCs w:val="24"/>
        </w:rPr>
      </w:pPr>
    </w:p>
    <w:p w:rsidR="0083278A" w:rsidRDefault="0083278A" w:rsidP="0083278A">
      <w:pPr>
        <w:rPr>
          <w:b/>
          <w:sz w:val="28"/>
          <w:szCs w:val="28"/>
          <w:u w:val="single"/>
        </w:rPr>
      </w:pPr>
    </w:p>
    <w:p w:rsidR="0083278A" w:rsidRDefault="0083278A" w:rsidP="0083278A">
      <w:pPr>
        <w:rPr>
          <w:b/>
          <w:sz w:val="28"/>
          <w:szCs w:val="28"/>
          <w:u w:val="single"/>
        </w:rPr>
      </w:pPr>
      <w:r>
        <w:rPr>
          <w:b/>
          <w:sz w:val="28"/>
          <w:szCs w:val="28"/>
          <w:u w:val="single"/>
        </w:rPr>
        <w:lastRenderedPageBreak/>
        <w:t>Total provision:</w:t>
      </w:r>
    </w:p>
    <w:p w:rsidR="0083278A" w:rsidRDefault="0083278A" w:rsidP="0083278A">
      <w:pPr>
        <w:rPr>
          <w:b/>
          <w:sz w:val="28"/>
          <w:szCs w:val="28"/>
          <w:u w:val="single"/>
        </w:rPr>
      </w:pPr>
    </w:p>
    <w:tbl>
      <w:tblPr>
        <w:tblStyle w:val="TableGrid"/>
        <w:tblW w:w="10459" w:type="dxa"/>
        <w:tblInd w:w="-162" w:type="dxa"/>
        <w:tblLook w:val="04A0" w:firstRow="1" w:lastRow="0" w:firstColumn="1" w:lastColumn="0" w:noHBand="0" w:noVBand="1"/>
      </w:tblPr>
      <w:tblGrid>
        <w:gridCol w:w="4335"/>
        <w:gridCol w:w="2092"/>
        <w:gridCol w:w="2016"/>
        <w:gridCol w:w="2016"/>
      </w:tblGrid>
      <w:tr w:rsidR="0083278A" w:rsidTr="007234A9">
        <w:trPr>
          <w:trHeight w:val="437"/>
        </w:trPr>
        <w:tc>
          <w:tcPr>
            <w:tcW w:w="4335" w:type="dxa"/>
            <w:vMerge w:val="restart"/>
          </w:tcPr>
          <w:p w:rsidR="0083278A" w:rsidRDefault="0083278A" w:rsidP="007234A9">
            <w:pPr>
              <w:jc w:val="center"/>
              <w:rPr>
                <w:b/>
                <w:sz w:val="24"/>
                <w:szCs w:val="24"/>
              </w:rPr>
            </w:pPr>
          </w:p>
          <w:p w:rsidR="0083278A" w:rsidRDefault="0083278A" w:rsidP="007234A9">
            <w:pPr>
              <w:jc w:val="center"/>
              <w:rPr>
                <w:sz w:val="24"/>
                <w:szCs w:val="24"/>
              </w:rPr>
            </w:pPr>
            <w:r>
              <w:rPr>
                <w:b/>
                <w:sz w:val="24"/>
                <w:szCs w:val="24"/>
              </w:rPr>
              <w:t>Bank</w:t>
            </w:r>
          </w:p>
        </w:tc>
        <w:tc>
          <w:tcPr>
            <w:tcW w:w="6124" w:type="dxa"/>
            <w:gridSpan w:val="3"/>
            <w:tcBorders>
              <w:bottom w:val="single" w:sz="4" w:space="0" w:color="auto"/>
            </w:tcBorders>
          </w:tcPr>
          <w:p w:rsidR="0083278A" w:rsidRDefault="0083278A" w:rsidP="007234A9">
            <w:pPr>
              <w:jc w:val="center"/>
              <w:rPr>
                <w:sz w:val="24"/>
                <w:szCs w:val="24"/>
              </w:rPr>
            </w:pPr>
            <w:r w:rsidRPr="007403CD">
              <w:rPr>
                <w:b/>
                <w:sz w:val="24"/>
                <w:szCs w:val="24"/>
              </w:rPr>
              <w:t>Total provision</w:t>
            </w:r>
            <w:r>
              <w:rPr>
                <w:sz w:val="24"/>
                <w:szCs w:val="24"/>
              </w:rPr>
              <w:t xml:space="preserve"> </w:t>
            </w:r>
          </w:p>
        </w:tc>
      </w:tr>
      <w:tr w:rsidR="0083278A" w:rsidRPr="007403CD" w:rsidTr="007234A9">
        <w:trPr>
          <w:trHeight w:val="379"/>
        </w:trPr>
        <w:tc>
          <w:tcPr>
            <w:tcW w:w="4335" w:type="dxa"/>
            <w:vMerge/>
          </w:tcPr>
          <w:p w:rsidR="0083278A" w:rsidRPr="007403CD" w:rsidRDefault="0083278A" w:rsidP="007234A9">
            <w:pPr>
              <w:jc w:val="center"/>
              <w:rPr>
                <w:b/>
                <w:sz w:val="24"/>
                <w:szCs w:val="24"/>
              </w:rPr>
            </w:pPr>
          </w:p>
        </w:tc>
        <w:tc>
          <w:tcPr>
            <w:tcW w:w="2092" w:type="dxa"/>
            <w:tcBorders>
              <w:top w:val="single" w:sz="4" w:space="0" w:color="auto"/>
              <w:right w:val="single" w:sz="4" w:space="0" w:color="auto"/>
            </w:tcBorders>
          </w:tcPr>
          <w:p w:rsidR="0083278A" w:rsidRPr="007403CD" w:rsidRDefault="0083278A" w:rsidP="007234A9">
            <w:pPr>
              <w:jc w:val="center"/>
              <w:rPr>
                <w:b/>
                <w:sz w:val="24"/>
                <w:szCs w:val="24"/>
              </w:rPr>
            </w:pPr>
            <w:r>
              <w:rPr>
                <w:b/>
                <w:sz w:val="24"/>
                <w:szCs w:val="24"/>
              </w:rPr>
              <w:t>2013</w:t>
            </w:r>
          </w:p>
        </w:tc>
        <w:tc>
          <w:tcPr>
            <w:tcW w:w="2016" w:type="dxa"/>
            <w:tcBorders>
              <w:top w:val="single" w:sz="4" w:space="0" w:color="auto"/>
              <w:left w:val="single" w:sz="4" w:space="0" w:color="auto"/>
              <w:righ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2014</w:t>
            </w:r>
          </w:p>
        </w:tc>
        <w:tc>
          <w:tcPr>
            <w:tcW w:w="2016" w:type="dxa"/>
            <w:tcBorders>
              <w:top w:val="single" w:sz="4" w:space="0" w:color="auto"/>
              <w:lef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19740000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(320,523,899)</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(2,311,504,430)</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2671880000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(1,547,870,131)</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(1,796,679,769)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84,929,586</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(2,745,348,756)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(1,909,742,462)</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2,933,703,411</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(2,118,485,335)</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(3,319,327,503)</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95,900,373</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(2,705,665,690)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(1,230,263,509)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Dutch-Bangla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4,613,721</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(2,269,498,998)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(112,031,469)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Eastern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952,509,071</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(1,998,889,288)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(1,806,564,174)</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1,160,400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(1,020,761,779)</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(2,722,635,168)</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Ltd.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500553410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(1,172,907,618)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(1009326184)</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24000000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(1,371,932,309)</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(2,050,581,490)</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Pr>
                <w:sz w:val="24"/>
                <w:szCs w:val="24"/>
              </w:rPr>
              <w:t>Islami Bank Bangladesh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3,074,462,401</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(3,873,605,313)</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(5,519,616,059)</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684020000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(6,388,120,329)</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(1,516,646,483)</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227700000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(984,077,542)</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(1,298,169,685)</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118,350,000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(946,634,528)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(537,134,859)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4038000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(2,330,000,000)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(1,946,083,630)</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153,103,416</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(951,092,446)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(1,656,323,184)</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One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693,109,907</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(1,083,460,722)</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(1,528,522,068)</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Premier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151,671,225</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(1,001,156,857)</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(255,000,000)</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Prime Bank Limited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114744712</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(3,274,374,326)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(3,139,652,680)</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Pubali Bank Limited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2183020676</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(2,834,251,831)</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(1,324,677,347)</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Shahjalal Islami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311,000,000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(673,126,000)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(766,290,232)</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Social Islami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1,692,052,956</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(1,522,397,830)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(1,385,464,159)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621,374,337</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(3,212,624,347)</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(2,516,790,727)</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396000000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(999,431,842)</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(645,782,979)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The City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-40,561,945</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(2,146,987,885)</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(2,206,869,521)</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16,236,000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(1,106,353,558)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(969,836,091)</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Ltd.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977200000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(2,446,872,194)</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(1,156,688,887)</w:t>
            </w:r>
          </w:p>
        </w:tc>
      </w:tr>
      <w:tr w:rsidR="0083278A" w:rsidRPr="007403CD" w:rsidTr="007234A9">
        <w:trPr>
          <w:trHeight w:val="890"/>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2092" w:type="dxa"/>
            <w:tcBorders>
              <w:right w:val="single" w:sz="4" w:space="0" w:color="auto"/>
            </w:tcBorders>
            <w:vAlign w:val="bottom"/>
          </w:tcPr>
          <w:p w:rsidR="0083278A" w:rsidRPr="00390886" w:rsidRDefault="0083278A" w:rsidP="007234A9">
            <w:pPr>
              <w:jc w:val="center"/>
              <w:rPr>
                <w:sz w:val="24"/>
                <w:szCs w:val="24"/>
              </w:rPr>
            </w:pPr>
            <w:r w:rsidRPr="00390886">
              <w:rPr>
                <w:sz w:val="24"/>
                <w:szCs w:val="24"/>
              </w:rPr>
              <w:t>455000000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(483,761,053)</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(1,461,084,750)</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5D2608">
              <w:rPr>
                <w:b/>
                <w:sz w:val="24"/>
                <w:szCs w:val="24"/>
              </w:rPr>
              <w:t>Total</w:t>
            </w:r>
          </w:p>
        </w:tc>
        <w:tc>
          <w:tcPr>
            <w:tcW w:w="2092" w:type="dxa"/>
            <w:tcBorders>
              <w:right w:val="single" w:sz="4" w:space="0" w:color="auto"/>
            </w:tcBorders>
            <w:vAlign w:val="bottom"/>
          </w:tcPr>
          <w:p w:rsidR="0083278A" w:rsidRPr="00390886" w:rsidRDefault="0083278A" w:rsidP="007234A9">
            <w:pPr>
              <w:jc w:val="center"/>
              <w:rPr>
                <w:b/>
                <w:color w:val="000000"/>
                <w:sz w:val="24"/>
                <w:szCs w:val="24"/>
              </w:rPr>
            </w:pPr>
          </w:p>
          <w:p w:rsidR="0083278A" w:rsidRPr="000D6074" w:rsidRDefault="0083278A" w:rsidP="007234A9">
            <w:pPr>
              <w:jc w:val="center"/>
              <w:rPr>
                <w:b/>
                <w:color w:val="000000"/>
                <w:sz w:val="24"/>
                <w:szCs w:val="24"/>
              </w:rPr>
            </w:pPr>
          </w:p>
          <w:p w:rsidR="0083278A" w:rsidRPr="009A1448" w:rsidRDefault="009A1448" w:rsidP="007234A9">
            <w:pPr>
              <w:jc w:val="center"/>
              <w:rPr>
                <w:b/>
                <w:color w:val="000000"/>
                <w:sz w:val="24"/>
                <w:szCs w:val="24"/>
              </w:rPr>
            </w:pPr>
            <w:r>
              <w:rPr>
                <w:b/>
                <w:color w:val="000000"/>
                <w:sz w:val="24"/>
                <w:szCs w:val="24"/>
              </w:rPr>
              <w:t>19121511657</w:t>
            </w:r>
          </w:p>
        </w:tc>
        <w:tc>
          <w:tcPr>
            <w:tcW w:w="2016" w:type="dxa"/>
            <w:tcBorders>
              <w:left w:val="single" w:sz="4" w:space="0" w:color="auto"/>
              <w:righ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-53,530,212,406</w:t>
            </w:r>
          </w:p>
        </w:tc>
        <w:tc>
          <w:tcPr>
            <w:tcW w:w="2016" w:type="dxa"/>
            <w:tcBorders>
              <w:lef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-48,099,289,499</w:t>
            </w:r>
          </w:p>
        </w:tc>
      </w:tr>
    </w:tbl>
    <w:p w:rsidR="0083278A" w:rsidRDefault="0083278A" w:rsidP="0083278A">
      <w:pPr>
        <w:rPr>
          <w:b/>
          <w:sz w:val="28"/>
          <w:szCs w:val="28"/>
          <w:u w:val="single"/>
        </w:rPr>
      </w:pPr>
    </w:p>
    <w:p w:rsidR="0083278A" w:rsidRDefault="0083278A" w:rsidP="0083278A">
      <w:pPr>
        <w:rPr>
          <w:b/>
          <w:sz w:val="28"/>
          <w:szCs w:val="28"/>
          <w:u w:val="single"/>
        </w:rPr>
      </w:pPr>
    </w:p>
    <w:p w:rsidR="0083278A" w:rsidRPr="00390886" w:rsidRDefault="0083278A" w:rsidP="0083278A">
      <w:pPr>
        <w:rPr>
          <w:b/>
          <w:sz w:val="28"/>
          <w:szCs w:val="28"/>
        </w:rPr>
      </w:pPr>
      <w:r w:rsidRPr="00390886">
        <w:rPr>
          <w:b/>
          <w:sz w:val="28"/>
          <w:szCs w:val="28"/>
          <w:u w:val="single"/>
        </w:rPr>
        <w:t>Total Profit before provision</w:t>
      </w:r>
      <w:r w:rsidRPr="00390886">
        <w:rPr>
          <w:b/>
          <w:sz w:val="28"/>
          <w:szCs w:val="28"/>
        </w:rPr>
        <w:t>:</w:t>
      </w:r>
    </w:p>
    <w:p w:rsidR="0083278A" w:rsidRDefault="0083278A" w:rsidP="0083278A">
      <w:pPr>
        <w:rPr>
          <w:b/>
          <w:sz w:val="24"/>
          <w:szCs w:val="24"/>
        </w:rPr>
      </w:pPr>
    </w:p>
    <w:p w:rsidR="0083278A" w:rsidRDefault="0083278A" w:rsidP="0083278A">
      <w:pPr>
        <w:rPr>
          <w:b/>
          <w:sz w:val="24"/>
          <w:szCs w:val="24"/>
        </w:rPr>
      </w:pPr>
    </w:p>
    <w:tbl>
      <w:tblPr>
        <w:tblStyle w:val="TableGrid"/>
        <w:tblW w:w="10459" w:type="dxa"/>
        <w:tblInd w:w="-162" w:type="dxa"/>
        <w:tblLook w:val="04A0" w:firstRow="1" w:lastRow="0" w:firstColumn="1" w:lastColumn="0" w:noHBand="0" w:noVBand="1"/>
      </w:tblPr>
      <w:tblGrid>
        <w:gridCol w:w="4335"/>
        <w:gridCol w:w="2092"/>
        <w:gridCol w:w="2016"/>
        <w:gridCol w:w="2016"/>
      </w:tblGrid>
      <w:tr w:rsidR="0083278A" w:rsidTr="007234A9">
        <w:trPr>
          <w:trHeight w:val="437"/>
        </w:trPr>
        <w:tc>
          <w:tcPr>
            <w:tcW w:w="4335" w:type="dxa"/>
            <w:vMerge w:val="restart"/>
          </w:tcPr>
          <w:p w:rsidR="0083278A" w:rsidRDefault="0083278A" w:rsidP="007234A9">
            <w:pPr>
              <w:jc w:val="center"/>
              <w:rPr>
                <w:b/>
                <w:sz w:val="24"/>
                <w:szCs w:val="24"/>
              </w:rPr>
            </w:pPr>
          </w:p>
          <w:p w:rsidR="0083278A" w:rsidRDefault="0083278A" w:rsidP="007234A9">
            <w:pPr>
              <w:jc w:val="center"/>
              <w:rPr>
                <w:sz w:val="24"/>
                <w:szCs w:val="24"/>
              </w:rPr>
            </w:pPr>
            <w:r>
              <w:rPr>
                <w:b/>
                <w:sz w:val="24"/>
                <w:szCs w:val="24"/>
              </w:rPr>
              <w:t>Bank</w:t>
            </w:r>
          </w:p>
        </w:tc>
        <w:tc>
          <w:tcPr>
            <w:tcW w:w="6124" w:type="dxa"/>
            <w:gridSpan w:val="3"/>
            <w:tcBorders>
              <w:bottom w:val="single" w:sz="4" w:space="0" w:color="auto"/>
            </w:tcBorders>
          </w:tcPr>
          <w:p w:rsidR="0083278A" w:rsidRDefault="0083278A" w:rsidP="007234A9">
            <w:pPr>
              <w:jc w:val="center"/>
              <w:rPr>
                <w:sz w:val="24"/>
                <w:szCs w:val="24"/>
              </w:rPr>
            </w:pPr>
            <w:r w:rsidRPr="007403CD">
              <w:rPr>
                <w:b/>
                <w:sz w:val="24"/>
                <w:szCs w:val="24"/>
              </w:rPr>
              <w:t>Profit before provision</w:t>
            </w:r>
          </w:p>
        </w:tc>
      </w:tr>
      <w:tr w:rsidR="0083278A" w:rsidRPr="007403CD" w:rsidTr="007234A9">
        <w:trPr>
          <w:trHeight w:val="379"/>
        </w:trPr>
        <w:tc>
          <w:tcPr>
            <w:tcW w:w="4335" w:type="dxa"/>
            <w:vMerge/>
          </w:tcPr>
          <w:p w:rsidR="0083278A" w:rsidRPr="007403CD" w:rsidRDefault="0083278A" w:rsidP="007234A9">
            <w:pPr>
              <w:jc w:val="center"/>
              <w:rPr>
                <w:b/>
                <w:sz w:val="24"/>
                <w:szCs w:val="24"/>
              </w:rPr>
            </w:pPr>
          </w:p>
        </w:tc>
        <w:tc>
          <w:tcPr>
            <w:tcW w:w="2092" w:type="dxa"/>
            <w:tcBorders>
              <w:top w:val="single" w:sz="4" w:space="0" w:color="auto"/>
              <w:right w:val="single" w:sz="4" w:space="0" w:color="auto"/>
            </w:tcBorders>
          </w:tcPr>
          <w:p w:rsidR="0083278A" w:rsidRPr="007403CD" w:rsidRDefault="0083278A" w:rsidP="007234A9">
            <w:pPr>
              <w:jc w:val="center"/>
              <w:rPr>
                <w:b/>
                <w:sz w:val="24"/>
                <w:szCs w:val="24"/>
              </w:rPr>
            </w:pPr>
            <w:r>
              <w:rPr>
                <w:b/>
                <w:sz w:val="24"/>
                <w:szCs w:val="24"/>
              </w:rPr>
              <w:t>2013</w:t>
            </w:r>
          </w:p>
        </w:tc>
        <w:tc>
          <w:tcPr>
            <w:tcW w:w="2016" w:type="dxa"/>
            <w:tcBorders>
              <w:top w:val="single" w:sz="4" w:space="0" w:color="auto"/>
              <w:left w:val="single" w:sz="4" w:space="0" w:color="auto"/>
              <w:righ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2014</w:t>
            </w:r>
          </w:p>
        </w:tc>
        <w:tc>
          <w:tcPr>
            <w:tcW w:w="2016" w:type="dxa"/>
            <w:tcBorders>
              <w:top w:val="single" w:sz="4" w:space="0" w:color="auto"/>
              <w:left w:val="single" w:sz="4" w:space="0" w:color="auto"/>
            </w:tcBorders>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29850000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5,420,284,078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5,381,596,491</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4948560000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7,511,031,922</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6,360,157,868</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-103,089,310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6,187,457,602</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6,025,147,085</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6,141,204,313</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9,266,766,855</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8,079,577,777</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200,067,582</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5,576,785,031</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3,718,626,303</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Dutch-Bangla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14,827,385</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5,441,499,733</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6,403,720,702</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Eastern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5,788,256,039</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6,515,935,186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5,354,038,239</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253,948,500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5,903,262,746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6,386,948,094</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2043815573</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3,728,624,406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2,551,273,960</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294,800,000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3,841,837,614</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3,611,703,397</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Pr>
                <w:sz w:val="24"/>
                <w:szCs w:val="24"/>
              </w:rPr>
              <w:lastRenderedPageBreak/>
              <w:t>Islami Bank Bangladesh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14,281,354,074</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14,304,576,994</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14,565,146,118</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2968910000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10,038,285,404</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3,747,619,813</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4255700000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4,499,370,106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3,959,755,397</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149270000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3,408,112,436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2,810,774,947</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41871000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10,815,383,090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8,349,736,265</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246,848,914</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4,509,897,290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3,906,693,294</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One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2,398,237,967</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4,390,954,858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4,174,373,829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Premier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17,030,475</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3,343,143,898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1,971,600,239</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Prime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40621555</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5,628,811,860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5,946,228,864</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Pubali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7735975038</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6,735,935,061</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7,490,885,608</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Shahjalal Islami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2,693,830,000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3,125,426,179</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2,619,717,482</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Social Islami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2,924,550,001</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5,727,611,690</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4,844,624,102</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6,700,196,360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8,503,222,336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8,034,274,773</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60640000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3,223,613,507</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3,274,885,875</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The City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215,325,543</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7,779,998,878</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6,768,662,445</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158,970,000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4,618,953,901</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4,153,156,853</w:t>
            </w:r>
          </w:p>
        </w:tc>
      </w:tr>
      <w:tr w:rsidR="0083278A" w:rsidRPr="007403CD" w:rsidTr="007234A9">
        <w:trPr>
          <w:trHeight w:val="273"/>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Ltd.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21228700000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7,655,664,976</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8,463,744,612</w:t>
            </w:r>
          </w:p>
        </w:tc>
      </w:tr>
      <w:tr w:rsidR="0083278A" w:rsidRPr="007403CD" w:rsidTr="007234A9">
        <w:trPr>
          <w:trHeight w:val="890"/>
        </w:trPr>
        <w:tc>
          <w:tcPr>
            <w:tcW w:w="4335"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2092" w:type="dxa"/>
            <w:tcBorders>
              <w:right w:val="single" w:sz="4" w:space="0" w:color="auto"/>
            </w:tcBorders>
            <w:vAlign w:val="bottom"/>
          </w:tcPr>
          <w:p w:rsidR="0083278A" w:rsidRPr="00390886" w:rsidRDefault="0083278A" w:rsidP="007234A9">
            <w:pPr>
              <w:jc w:val="center"/>
              <w:rPr>
                <w:color w:val="000000"/>
                <w:sz w:val="24"/>
                <w:szCs w:val="24"/>
              </w:rPr>
            </w:pPr>
            <w:r w:rsidRPr="00390886">
              <w:rPr>
                <w:color w:val="000000"/>
                <w:sz w:val="24"/>
                <w:szCs w:val="24"/>
              </w:rPr>
              <w:t>3149925790</w:t>
            </w:r>
          </w:p>
        </w:tc>
        <w:tc>
          <w:tcPr>
            <w:tcW w:w="2016" w:type="dxa"/>
            <w:tcBorders>
              <w:left w:val="single" w:sz="4" w:space="0" w:color="auto"/>
              <w:righ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2,525,601,613</w:t>
            </w:r>
          </w:p>
        </w:tc>
        <w:tc>
          <w:tcPr>
            <w:tcW w:w="2016" w:type="dxa"/>
            <w:tcBorders>
              <w:left w:val="single" w:sz="4" w:space="0" w:color="auto"/>
            </w:tcBorders>
            <w:vAlign w:val="bottom"/>
          </w:tcPr>
          <w:p w:rsidR="0083278A" w:rsidRPr="007403CD" w:rsidRDefault="0083278A" w:rsidP="007234A9">
            <w:pPr>
              <w:spacing w:after="200" w:line="276" w:lineRule="auto"/>
              <w:jc w:val="center"/>
              <w:rPr>
                <w:sz w:val="24"/>
                <w:szCs w:val="24"/>
              </w:rPr>
            </w:pPr>
            <w:r w:rsidRPr="007403CD">
              <w:rPr>
                <w:sz w:val="24"/>
                <w:szCs w:val="24"/>
              </w:rPr>
              <w:t>3,995,980,341</w:t>
            </w:r>
          </w:p>
        </w:tc>
      </w:tr>
      <w:tr w:rsidR="0083278A" w:rsidRPr="007403CD" w:rsidTr="007234A9">
        <w:trPr>
          <w:trHeight w:val="288"/>
        </w:trPr>
        <w:tc>
          <w:tcPr>
            <w:tcW w:w="4335" w:type="dxa"/>
            <w:vAlign w:val="bottom"/>
          </w:tcPr>
          <w:p w:rsidR="0083278A" w:rsidRPr="007403CD" w:rsidRDefault="0083278A" w:rsidP="007234A9">
            <w:pPr>
              <w:spacing w:after="200" w:line="276" w:lineRule="auto"/>
              <w:jc w:val="center"/>
              <w:rPr>
                <w:sz w:val="24"/>
                <w:szCs w:val="24"/>
              </w:rPr>
            </w:pPr>
            <w:r w:rsidRPr="005D2608">
              <w:rPr>
                <w:b/>
                <w:sz w:val="24"/>
                <w:szCs w:val="24"/>
              </w:rPr>
              <w:t>Total</w:t>
            </w:r>
          </w:p>
        </w:tc>
        <w:tc>
          <w:tcPr>
            <w:tcW w:w="2092" w:type="dxa"/>
            <w:tcBorders>
              <w:right w:val="single" w:sz="4" w:space="0" w:color="auto"/>
            </w:tcBorders>
            <w:vAlign w:val="bottom"/>
          </w:tcPr>
          <w:p w:rsidR="009A1448" w:rsidRPr="000D6074" w:rsidRDefault="009A1448" w:rsidP="009A1448">
            <w:pPr>
              <w:jc w:val="center"/>
              <w:rPr>
                <w:b/>
                <w:color w:val="000000"/>
                <w:sz w:val="24"/>
                <w:szCs w:val="24"/>
              </w:rPr>
            </w:pPr>
          </w:p>
          <w:p w:rsidR="0083278A" w:rsidRPr="009A1448" w:rsidRDefault="009A1448" w:rsidP="009A1448">
            <w:pPr>
              <w:jc w:val="center"/>
              <w:rPr>
                <w:b/>
                <w:color w:val="000000"/>
                <w:sz w:val="24"/>
                <w:szCs w:val="24"/>
              </w:rPr>
            </w:pPr>
            <w:r>
              <w:rPr>
                <w:b/>
                <w:color w:val="000000"/>
                <w:sz w:val="24"/>
                <w:szCs w:val="24"/>
              </w:rPr>
              <w:t>88880196799</w:t>
            </w:r>
          </w:p>
        </w:tc>
        <w:tc>
          <w:tcPr>
            <w:tcW w:w="2016" w:type="dxa"/>
            <w:tcBorders>
              <w:left w:val="single" w:sz="4" w:space="0" w:color="auto"/>
              <w:righ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170,228,049,250</w:t>
            </w:r>
          </w:p>
        </w:tc>
        <w:tc>
          <w:tcPr>
            <w:tcW w:w="2016" w:type="dxa"/>
            <w:tcBorders>
              <w:left w:val="single" w:sz="4" w:space="0" w:color="auto"/>
            </w:tcBorders>
            <w:vAlign w:val="bottom"/>
          </w:tcPr>
          <w:p w:rsidR="0083278A" w:rsidRPr="005D2608" w:rsidRDefault="0083278A" w:rsidP="007234A9">
            <w:pPr>
              <w:jc w:val="center"/>
              <w:rPr>
                <w:b/>
                <w:color w:val="000000"/>
                <w:sz w:val="24"/>
                <w:szCs w:val="24"/>
              </w:rPr>
            </w:pPr>
            <w:r w:rsidRPr="005D2608">
              <w:rPr>
                <w:b/>
                <w:color w:val="000000"/>
                <w:sz w:val="24"/>
                <w:szCs w:val="24"/>
              </w:rPr>
              <w:t>152,950,650,773</w:t>
            </w:r>
          </w:p>
        </w:tc>
      </w:tr>
    </w:tbl>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spacing w:after="200" w:line="276" w:lineRule="auto"/>
        <w:rPr>
          <w:sz w:val="24"/>
          <w:szCs w:val="24"/>
        </w:rPr>
      </w:pPr>
      <w:r>
        <w:rPr>
          <w:sz w:val="24"/>
          <w:szCs w:val="24"/>
        </w:rPr>
        <w:t>Here the total provision of all private banks summation in 2013 is greater than in 2014 and 2014 is greater than 2015. This means in 2015 they have less provision than in 2014 and 2014 is less provision than in 2013. We can see the progress here.</w:t>
      </w:r>
    </w:p>
    <w:p w:rsidR="0083278A" w:rsidRDefault="0083278A" w:rsidP="0083278A">
      <w:pPr>
        <w:spacing w:after="200" w:line="276" w:lineRule="auto"/>
        <w:rPr>
          <w:sz w:val="24"/>
          <w:szCs w:val="24"/>
        </w:rPr>
      </w:pPr>
      <w:r>
        <w:rPr>
          <w:sz w:val="24"/>
          <w:szCs w:val="24"/>
        </w:rPr>
        <w:lastRenderedPageBreak/>
        <w:t xml:space="preserve">In profit before provision we can see that in 2013 they have more profit than 2014 and in 2014 they have more profit before provision than in 2015. By this we can compare their situation. </w:t>
      </w:r>
    </w:p>
    <w:p w:rsidR="0083278A" w:rsidRPr="007403CD" w:rsidRDefault="0083278A" w:rsidP="0083278A">
      <w:pPr>
        <w:spacing w:after="200" w:line="276" w:lineRule="auto"/>
        <w:rPr>
          <w:sz w:val="24"/>
          <w:szCs w:val="24"/>
        </w:rPr>
      </w:pPr>
    </w:p>
    <w:p w:rsidR="0083278A" w:rsidRPr="00A37A64" w:rsidRDefault="0083278A" w:rsidP="0083278A">
      <w:pPr>
        <w:spacing w:after="200" w:line="276" w:lineRule="auto"/>
        <w:jc w:val="both"/>
        <w:rPr>
          <w:sz w:val="24"/>
          <w:szCs w:val="24"/>
        </w:rPr>
      </w:pPr>
      <w:r w:rsidRPr="00A37A64">
        <w:rPr>
          <w:sz w:val="24"/>
          <w:szCs w:val="24"/>
        </w:rPr>
        <w:t xml:space="preserve">Here are the ratios below that I have calculated by using formula. </w:t>
      </w:r>
    </w:p>
    <w:p w:rsidR="0083278A" w:rsidRPr="007403CD" w:rsidRDefault="0083278A" w:rsidP="0083278A">
      <w:pPr>
        <w:spacing w:after="200" w:line="276" w:lineRule="auto"/>
        <w:jc w:val="center"/>
        <w:rPr>
          <w:b/>
          <w:sz w:val="24"/>
          <w:szCs w:val="24"/>
          <w:u w:val="single"/>
        </w:rPr>
      </w:pPr>
      <w:r w:rsidRPr="007403CD">
        <w:rPr>
          <w:b/>
          <w:sz w:val="24"/>
          <w:szCs w:val="24"/>
          <w:u w:val="single"/>
        </w:rPr>
        <w:t>Formula of total provision % of total asset:</w:t>
      </w:r>
    </w:p>
    <w:p w:rsidR="0083278A" w:rsidRPr="007403CD" w:rsidRDefault="0083278A" w:rsidP="0083278A">
      <w:pPr>
        <w:spacing w:after="200" w:line="276" w:lineRule="auto"/>
        <w:jc w:val="center"/>
        <w:rPr>
          <w:sz w:val="24"/>
          <w:szCs w:val="24"/>
        </w:rPr>
      </w:pPr>
      <w:r w:rsidRPr="007403CD">
        <w:rPr>
          <w:b/>
          <w:sz w:val="24"/>
          <w:szCs w:val="24"/>
        </w:rPr>
        <w:t xml:space="preserve">Total provision % of total asset = </w:t>
      </w:r>
      <w:r w:rsidRPr="007403CD">
        <w:rPr>
          <w:sz w:val="24"/>
          <w:szCs w:val="24"/>
        </w:rPr>
        <w:t>total provision/ total asset</w:t>
      </w:r>
    </w:p>
    <w:p w:rsidR="0083278A" w:rsidRPr="007403CD" w:rsidRDefault="0083278A" w:rsidP="0083278A">
      <w:pPr>
        <w:spacing w:after="200" w:line="276" w:lineRule="auto"/>
        <w:jc w:val="center"/>
        <w:rPr>
          <w:sz w:val="24"/>
          <w:szCs w:val="24"/>
        </w:rPr>
      </w:pPr>
    </w:p>
    <w:tbl>
      <w:tblPr>
        <w:tblStyle w:val="TableGrid"/>
        <w:tblW w:w="10403" w:type="dxa"/>
        <w:tblLook w:val="04A0" w:firstRow="1" w:lastRow="0" w:firstColumn="1" w:lastColumn="0" w:noHBand="0" w:noVBand="1"/>
      </w:tblPr>
      <w:tblGrid>
        <w:gridCol w:w="5148"/>
        <w:gridCol w:w="2070"/>
        <w:gridCol w:w="1725"/>
        <w:gridCol w:w="1460"/>
      </w:tblGrid>
      <w:tr w:rsidR="0083278A" w:rsidRPr="007403CD" w:rsidTr="007234A9">
        <w:trPr>
          <w:trHeight w:val="150"/>
        </w:trPr>
        <w:tc>
          <w:tcPr>
            <w:tcW w:w="5148" w:type="dxa"/>
          </w:tcPr>
          <w:p w:rsidR="0083278A" w:rsidRPr="007403CD" w:rsidRDefault="0083278A" w:rsidP="007234A9">
            <w:pPr>
              <w:spacing w:after="200" w:line="276" w:lineRule="auto"/>
              <w:jc w:val="center"/>
              <w:rPr>
                <w:b/>
                <w:sz w:val="24"/>
                <w:szCs w:val="24"/>
              </w:rPr>
            </w:pPr>
            <w:r w:rsidRPr="007403CD">
              <w:rPr>
                <w:b/>
                <w:sz w:val="24"/>
                <w:szCs w:val="24"/>
              </w:rPr>
              <w:t>Bank</w:t>
            </w:r>
          </w:p>
        </w:tc>
        <w:tc>
          <w:tcPr>
            <w:tcW w:w="2070" w:type="dxa"/>
          </w:tcPr>
          <w:p w:rsidR="0083278A" w:rsidRPr="007403CD" w:rsidRDefault="0083278A" w:rsidP="007234A9">
            <w:pPr>
              <w:spacing w:after="200" w:line="276" w:lineRule="auto"/>
              <w:jc w:val="center"/>
              <w:rPr>
                <w:b/>
                <w:sz w:val="24"/>
                <w:szCs w:val="24"/>
              </w:rPr>
            </w:pPr>
            <w:r>
              <w:rPr>
                <w:b/>
                <w:sz w:val="24"/>
                <w:szCs w:val="24"/>
              </w:rPr>
              <w:t>2013</w:t>
            </w:r>
          </w:p>
        </w:tc>
        <w:tc>
          <w:tcPr>
            <w:tcW w:w="1725" w:type="dxa"/>
          </w:tcPr>
          <w:p w:rsidR="0083278A" w:rsidRPr="007403CD" w:rsidRDefault="0083278A" w:rsidP="007234A9">
            <w:pPr>
              <w:spacing w:after="200" w:line="276" w:lineRule="auto"/>
              <w:jc w:val="center"/>
              <w:rPr>
                <w:b/>
                <w:sz w:val="24"/>
                <w:szCs w:val="24"/>
              </w:rPr>
            </w:pPr>
            <w:r w:rsidRPr="007403CD">
              <w:rPr>
                <w:b/>
                <w:sz w:val="24"/>
                <w:szCs w:val="24"/>
              </w:rPr>
              <w:t>2014</w:t>
            </w:r>
          </w:p>
        </w:tc>
        <w:tc>
          <w:tcPr>
            <w:tcW w:w="1460" w:type="dxa"/>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RPr="007403CD" w:rsidTr="007234A9">
        <w:trPr>
          <w:trHeight w:val="142"/>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2070" w:type="dxa"/>
            <w:vAlign w:val="bottom"/>
          </w:tcPr>
          <w:p w:rsidR="0083278A" w:rsidRPr="004D4242" w:rsidRDefault="0083278A" w:rsidP="007234A9">
            <w:pPr>
              <w:jc w:val="center"/>
              <w:rPr>
                <w:sz w:val="24"/>
                <w:szCs w:val="24"/>
              </w:rPr>
            </w:pPr>
            <w:r w:rsidRPr="004D4242">
              <w:rPr>
                <w:sz w:val="24"/>
                <w:szCs w:val="24"/>
              </w:rPr>
              <w:t>0.95%</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0.12%</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0.81%</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2070" w:type="dxa"/>
            <w:vAlign w:val="bottom"/>
          </w:tcPr>
          <w:p w:rsidR="0083278A" w:rsidRPr="004D4242" w:rsidRDefault="0083278A" w:rsidP="007234A9">
            <w:pPr>
              <w:jc w:val="center"/>
              <w:rPr>
                <w:sz w:val="24"/>
                <w:szCs w:val="24"/>
              </w:rPr>
            </w:pPr>
            <w:r w:rsidRPr="004D4242">
              <w:rPr>
                <w:sz w:val="24"/>
                <w:szCs w:val="24"/>
              </w:rPr>
              <w:t>1.54%</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0.74%</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0.78%</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2070" w:type="dxa"/>
            <w:vAlign w:val="bottom"/>
          </w:tcPr>
          <w:p w:rsidR="0083278A" w:rsidRPr="004D4242" w:rsidRDefault="0083278A" w:rsidP="007234A9">
            <w:pPr>
              <w:jc w:val="center"/>
              <w:rPr>
                <w:sz w:val="24"/>
                <w:szCs w:val="24"/>
              </w:rPr>
            </w:pPr>
            <w:r w:rsidRPr="004D4242">
              <w:rPr>
                <w:sz w:val="24"/>
                <w:szCs w:val="24"/>
              </w:rPr>
              <w:t>1.44%</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1.49%</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0.85%</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2070" w:type="dxa"/>
            <w:vAlign w:val="bottom"/>
          </w:tcPr>
          <w:p w:rsidR="0083278A" w:rsidRPr="004D4242" w:rsidRDefault="0083278A" w:rsidP="007234A9">
            <w:pPr>
              <w:jc w:val="center"/>
              <w:rPr>
                <w:sz w:val="24"/>
                <w:szCs w:val="24"/>
              </w:rPr>
            </w:pPr>
            <w:r w:rsidRPr="004D4242">
              <w:rPr>
                <w:sz w:val="24"/>
                <w:szCs w:val="24"/>
              </w:rPr>
              <w:t>1.58%</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1.01%</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1.43%</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2070" w:type="dxa"/>
            <w:vAlign w:val="bottom"/>
          </w:tcPr>
          <w:p w:rsidR="0083278A" w:rsidRPr="004D4242" w:rsidRDefault="0083278A" w:rsidP="007234A9">
            <w:pPr>
              <w:jc w:val="center"/>
              <w:rPr>
                <w:sz w:val="24"/>
                <w:szCs w:val="24"/>
              </w:rPr>
            </w:pPr>
            <w:r w:rsidRPr="004D4242">
              <w:rPr>
                <w:sz w:val="24"/>
                <w:szCs w:val="24"/>
              </w:rPr>
              <w:t>2.14%</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1.69%</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0.69%</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Dutch-Bangla Bank Limited</w:t>
            </w:r>
          </w:p>
        </w:tc>
        <w:tc>
          <w:tcPr>
            <w:tcW w:w="2070" w:type="dxa"/>
            <w:vAlign w:val="bottom"/>
          </w:tcPr>
          <w:p w:rsidR="0083278A" w:rsidRPr="004D4242" w:rsidRDefault="0083278A" w:rsidP="007234A9">
            <w:pPr>
              <w:jc w:val="center"/>
              <w:rPr>
                <w:sz w:val="24"/>
                <w:szCs w:val="24"/>
              </w:rPr>
            </w:pPr>
            <w:r w:rsidRPr="004D4242">
              <w:rPr>
                <w:sz w:val="24"/>
                <w:szCs w:val="24"/>
              </w:rPr>
              <w:t>0.88%</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1.05%</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0.05%</w:t>
            </w:r>
          </w:p>
        </w:tc>
      </w:tr>
      <w:tr w:rsidR="0083278A" w:rsidRPr="007403CD" w:rsidTr="007234A9">
        <w:trPr>
          <w:trHeight w:val="142"/>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Eastern Bank Limited</w:t>
            </w:r>
          </w:p>
        </w:tc>
        <w:tc>
          <w:tcPr>
            <w:tcW w:w="2070" w:type="dxa"/>
            <w:vAlign w:val="bottom"/>
          </w:tcPr>
          <w:p w:rsidR="0083278A" w:rsidRPr="004D4242" w:rsidRDefault="0083278A" w:rsidP="007234A9">
            <w:pPr>
              <w:jc w:val="center"/>
              <w:rPr>
                <w:sz w:val="24"/>
                <w:szCs w:val="24"/>
              </w:rPr>
            </w:pPr>
            <w:r w:rsidRPr="004D4242">
              <w:rPr>
                <w:sz w:val="24"/>
                <w:szCs w:val="24"/>
              </w:rPr>
              <w:t>0.60%</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1.15%</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0.95%</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2070" w:type="dxa"/>
            <w:vAlign w:val="bottom"/>
          </w:tcPr>
          <w:p w:rsidR="0083278A" w:rsidRPr="004D4242" w:rsidRDefault="0083278A" w:rsidP="007234A9">
            <w:pPr>
              <w:jc w:val="center"/>
              <w:rPr>
                <w:sz w:val="24"/>
                <w:szCs w:val="24"/>
              </w:rPr>
            </w:pPr>
            <w:r w:rsidRPr="004D4242">
              <w:rPr>
                <w:sz w:val="24"/>
                <w:szCs w:val="24"/>
              </w:rPr>
              <w:t>0.26%</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0.44%</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1.03%</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Limited</w:t>
            </w:r>
          </w:p>
        </w:tc>
        <w:tc>
          <w:tcPr>
            <w:tcW w:w="2070" w:type="dxa"/>
            <w:vAlign w:val="bottom"/>
          </w:tcPr>
          <w:p w:rsidR="0083278A" w:rsidRPr="004D4242" w:rsidRDefault="0083278A" w:rsidP="007234A9">
            <w:pPr>
              <w:jc w:val="center"/>
              <w:rPr>
                <w:sz w:val="24"/>
                <w:szCs w:val="24"/>
              </w:rPr>
            </w:pPr>
            <w:r w:rsidRPr="004D4242">
              <w:rPr>
                <w:sz w:val="24"/>
                <w:szCs w:val="24"/>
              </w:rPr>
              <w:t>0.31%</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0.62%</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0.39%</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2070" w:type="dxa"/>
            <w:vAlign w:val="bottom"/>
          </w:tcPr>
          <w:p w:rsidR="0083278A" w:rsidRPr="004D4242" w:rsidRDefault="0083278A" w:rsidP="007234A9">
            <w:pPr>
              <w:jc w:val="center"/>
              <w:rPr>
                <w:sz w:val="24"/>
                <w:szCs w:val="24"/>
              </w:rPr>
            </w:pPr>
            <w:r w:rsidRPr="004D4242">
              <w:rPr>
                <w:sz w:val="24"/>
                <w:szCs w:val="24"/>
              </w:rPr>
              <w:t>0.18%</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0.86%</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1.13%</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Islami Bank Bangladesh Ltd.</w:t>
            </w:r>
          </w:p>
        </w:tc>
        <w:tc>
          <w:tcPr>
            <w:tcW w:w="2070" w:type="dxa"/>
            <w:vAlign w:val="bottom"/>
          </w:tcPr>
          <w:p w:rsidR="0083278A" w:rsidRPr="004D4242" w:rsidRDefault="0083278A" w:rsidP="007234A9">
            <w:pPr>
              <w:jc w:val="center"/>
              <w:rPr>
                <w:sz w:val="24"/>
                <w:szCs w:val="24"/>
              </w:rPr>
            </w:pPr>
            <w:r w:rsidRPr="004D4242">
              <w:rPr>
                <w:sz w:val="24"/>
                <w:szCs w:val="24"/>
              </w:rPr>
              <w:t>0.56%</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0.60%</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0.76%</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2070" w:type="dxa"/>
            <w:vAlign w:val="bottom"/>
          </w:tcPr>
          <w:p w:rsidR="0083278A" w:rsidRPr="004D4242" w:rsidRDefault="0083278A" w:rsidP="007234A9">
            <w:pPr>
              <w:jc w:val="center"/>
              <w:rPr>
                <w:sz w:val="24"/>
                <w:szCs w:val="24"/>
              </w:rPr>
            </w:pPr>
            <w:r w:rsidRPr="004D4242">
              <w:rPr>
                <w:sz w:val="24"/>
                <w:szCs w:val="24"/>
              </w:rPr>
              <w:t>0.59%</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4.37%</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1.06%</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2070" w:type="dxa"/>
            <w:vAlign w:val="bottom"/>
          </w:tcPr>
          <w:p w:rsidR="0083278A" w:rsidRPr="004D4242" w:rsidRDefault="0083278A" w:rsidP="007234A9">
            <w:pPr>
              <w:jc w:val="center"/>
              <w:rPr>
                <w:sz w:val="24"/>
                <w:szCs w:val="24"/>
              </w:rPr>
            </w:pPr>
            <w:r w:rsidRPr="004D4242">
              <w:rPr>
                <w:sz w:val="24"/>
                <w:szCs w:val="24"/>
              </w:rPr>
              <w:t>0.16%</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0.58%</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0.71%</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2070" w:type="dxa"/>
            <w:vAlign w:val="bottom"/>
          </w:tcPr>
          <w:p w:rsidR="0083278A" w:rsidRPr="004D4242" w:rsidRDefault="0083278A" w:rsidP="007234A9">
            <w:pPr>
              <w:jc w:val="center"/>
              <w:rPr>
                <w:sz w:val="24"/>
                <w:szCs w:val="24"/>
              </w:rPr>
            </w:pPr>
            <w:r w:rsidRPr="004D4242">
              <w:rPr>
                <w:sz w:val="24"/>
                <w:szCs w:val="24"/>
              </w:rPr>
              <w:t>11.66%</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0.81%</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0.37%</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2070" w:type="dxa"/>
            <w:vAlign w:val="bottom"/>
          </w:tcPr>
          <w:p w:rsidR="0083278A" w:rsidRPr="004D4242" w:rsidRDefault="0083278A" w:rsidP="007234A9">
            <w:pPr>
              <w:jc w:val="center"/>
              <w:rPr>
                <w:sz w:val="24"/>
                <w:szCs w:val="24"/>
              </w:rPr>
            </w:pPr>
            <w:r w:rsidRPr="004D4242">
              <w:rPr>
                <w:sz w:val="24"/>
                <w:szCs w:val="24"/>
              </w:rPr>
              <w:t>0.34%</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0.91%</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0.69%</w:t>
            </w:r>
          </w:p>
        </w:tc>
      </w:tr>
      <w:tr w:rsidR="0083278A" w:rsidRPr="007403CD" w:rsidTr="007234A9">
        <w:trPr>
          <w:trHeight w:val="292"/>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2070" w:type="dxa"/>
            <w:vAlign w:val="bottom"/>
          </w:tcPr>
          <w:p w:rsidR="0083278A" w:rsidRPr="004D4242" w:rsidRDefault="0083278A" w:rsidP="007234A9">
            <w:pPr>
              <w:jc w:val="center"/>
              <w:rPr>
                <w:sz w:val="24"/>
                <w:szCs w:val="24"/>
              </w:rPr>
            </w:pPr>
            <w:r w:rsidRPr="004D4242">
              <w:rPr>
                <w:sz w:val="24"/>
                <w:szCs w:val="24"/>
              </w:rPr>
              <w:t>3.23%</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0.70%</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1.12%</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One Bank Limited</w:t>
            </w:r>
          </w:p>
        </w:tc>
        <w:tc>
          <w:tcPr>
            <w:tcW w:w="2070" w:type="dxa"/>
            <w:vAlign w:val="bottom"/>
          </w:tcPr>
          <w:p w:rsidR="0083278A" w:rsidRPr="004D4242" w:rsidRDefault="0083278A" w:rsidP="007234A9">
            <w:pPr>
              <w:jc w:val="center"/>
              <w:rPr>
                <w:sz w:val="24"/>
                <w:szCs w:val="24"/>
              </w:rPr>
            </w:pPr>
            <w:r w:rsidRPr="004D4242">
              <w:rPr>
                <w:sz w:val="24"/>
                <w:szCs w:val="24"/>
              </w:rPr>
              <w:t>0.68%</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0.89%</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0.99%</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Premier Bank Limited</w:t>
            </w:r>
          </w:p>
        </w:tc>
        <w:tc>
          <w:tcPr>
            <w:tcW w:w="2070" w:type="dxa"/>
            <w:vAlign w:val="bottom"/>
          </w:tcPr>
          <w:p w:rsidR="0083278A" w:rsidRPr="004D4242" w:rsidRDefault="0083278A" w:rsidP="007234A9">
            <w:pPr>
              <w:jc w:val="center"/>
              <w:rPr>
                <w:sz w:val="24"/>
                <w:szCs w:val="24"/>
              </w:rPr>
            </w:pPr>
            <w:r w:rsidRPr="004D4242">
              <w:rPr>
                <w:sz w:val="24"/>
                <w:szCs w:val="24"/>
              </w:rPr>
              <w:t>25.80%</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0.90%</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0.19%</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Prime Bank Limited</w:t>
            </w:r>
          </w:p>
        </w:tc>
        <w:tc>
          <w:tcPr>
            <w:tcW w:w="2070" w:type="dxa"/>
            <w:vAlign w:val="bottom"/>
          </w:tcPr>
          <w:p w:rsidR="0083278A" w:rsidRPr="004D4242" w:rsidRDefault="0083278A" w:rsidP="007234A9">
            <w:pPr>
              <w:jc w:val="center"/>
              <w:rPr>
                <w:sz w:val="24"/>
                <w:szCs w:val="24"/>
              </w:rPr>
            </w:pPr>
            <w:r w:rsidRPr="004D4242">
              <w:rPr>
                <w:sz w:val="24"/>
                <w:szCs w:val="24"/>
              </w:rPr>
              <w:t>11.00%</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1.28%</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1.24%</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Pubali Bank Limited</w:t>
            </w:r>
          </w:p>
        </w:tc>
        <w:tc>
          <w:tcPr>
            <w:tcW w:w="2070" w:type="dxa"/>
            <w:vAlign w:val="bottom"/>
          </w:tcPr>
          <w:p w:rsidR="0083278A" w:rsidRPr="004D4242" w:rsidRDefault="0083278A" w:rsidP="007234A9">
            <w:pPr>
              <w:jc w:val="center"/>
              <w:rPr>
                <w:sz w:val="24"/>
                <w:szCs w:val="24"/>
              </w:rPr>
            </w:pPr>
            <w:r w:rsidRPr="004D4242">
              <w:rPr>
                <w:sz w:val="24"/>
                <w:szCs w:val="24"/>
              </w:rPr>
              <w:t>0.95%</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1.14%</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0.46%</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Shahjalal Islami Bank Limited</w:t>
            </w:r>
          </w:p>
        </w:tc>
        <w:tc>
          <w:tcPr>
            <w:tcW w:w="2070" w:type="dxa"/>
            <w:vAlign w:val="bottom"/>
          </w:tcPr>
          <w:p w:rsidR="0083278A" w:rsidRPr="004D4242" w:rsidRDefault="0083278A" w:rsidP="007234A9">
            <w:pPr>
              <w:jc w:val="center"/>
              <w:rPr>
                <w:sz w:val="24"/>
                <w:szCs w:val="24"/>
              </w:rPr>
            </w:pPr>
            <w:r w:rsidRPr="004D4242">
              <w:rPr>
                <w:sz w:val="24"/>
                <w:szCs w:val="24"/>
              </w:rPr>
              <w:t>25.50%</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0.52%</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0.54%</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Social Islami Bank Limited</w:t>
            </w:r>
          </w:p>
        </w:tc>
        <w:tc>
          <w:tcPr>
            <w:tcW w:w="2070" w:type="dxa"/>
            <w:vAlign w:val="bottom"/>
          </w:tcPr>
          <w:p w:rsidR="0083278A" w:rsidRPr="004D4242" w:rsidRDefault="0083278A" w:rsidP="007234A9">
            <w:pPr>
              <w:jc w:val="center"/>
              <w:rPr>
                <w:sz w:val="24"/>
                <w:szCs w:val="24"/>
              </w:rPr>
            </w:pPr>
            <w:r w:rsidRPr="004D4242">
              <w:rPr>
                <w:sz w:val="24"/>
                <w:szCs w:val="24"/>
              </w:rPr>
              <w:t>1.34%</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0.99%</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0.77%</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2070" w:type="dxa"/>
            <w:vAlign w:val="bottom"/>
          </w:tcPr>
          <w:p w:rsidR="0083278A" w:rsidRPr="004D4242" w:rsidRDefault="0083278A" w:rsidP="007234A9">
            <w:pPr>
              <w:jc w:val="center"/>
              <w:rPr>
                <w:sz w:val="24"/>
                <w:szCs w:val="24"/>
              </w:rPr>
            </w:pPr>
            <w:r w:rsidRPr="004D4242">
              <w:rPr>
                <w:sz w:val="24"/>
                <w:szCs w:val="24"/>
              </w:rPr>
              <w:t>0.28%</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1.36%</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0.97%</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2070" w:type="dxa"/>
            <w:vAlign w:val="bottom"/>
          </w:tcPr>
          <w:p w:rsidR="0083278A" w:rsidRPr="004D4242" w:rsidRDefault="0083278A" w:rsidP="007234A9">
            <w:pPr>
              <w:jc w:val="center"/>
              <w:rPr>
                <w:sz w:val="24"/>
                <w:szCs w:val="24"/>
              </w:rPr>
            </w:pPr>
            <w:r w:rsidRPr="004D4242">
              <w:rPr>
                <w:sz w:val="24"/>
                <w:szCs w:val="24"/>
              </w:rPr>
              <w:t>5.87%</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0.84%</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0.49%</w:t>
            </w:r>
          </w:p>
        </w:tc>
      </w:tr>
      <w:tr w:rsidR="0083278A" w:rsidRPr="007403CD" w:rsidTr="007234A9">
        <w:trPr>
          <w:trHeight w:val="142"/>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The City Bank Limited</w:t>
            </w:r>
          </w:p>
        </w:tc>
        <w:tc>
          <w:tcPr>
            <w:tcW w:w="2070" w:type="dxa"/>
            <w:vAlign w:val="bottom"/>
          </w:tcPr>
          <w:p w:rsidR="0083278A" w:rsidRPr="004D4242" w:rsidRDefault="0083278A" w:rsidP="007234A9">
            <w:pPr>
              <w:jc w:val="center"/>
              <w:rPr>
                <w:sz w:val="24"/>
                <w:szCs w:val="24"/>
              </w:rPr>
            </w:pPr>
            <w:r w:rsidRPr="004D4242">
              <w:rPr>
                <w:sz w:val="24"/>
                <w:szCs w:val="24"/>
              </w:rPr>
              <w:t>-0.91%</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1.22%</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1.03%</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2070" w:type="dxa"/>
            <w:vAlign w:val="bottom"/>
          </w:tcPr>
          <w:p w:rsidR="0083278A" w:rsidRPr="004D4242" w:rsidRDefault="0083278A" w:rsidP="007234A9">
            <w:pPr>
              <w:jc w:val="center"/>
              <w:rPr>
                <w:sz w:val="24"/>
                <w:szCs w:val="24"/>
              </w:rPr>
            </w:pPr>
            <w:r w:rsidRPr="004D4242">
              <w:rPr>
                <w:sz w:val="24"/>
                <w:szCs w:val="24"/>
              </w:rPr>
              <w:t>0.35%</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0.75%</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0.53%</w:t>
            </w:r>
          </w:p>
        </w:tc>
      </w:tr>
      <w:tr w:rsidR="0083278A" w:rsidRPr="007403CD" w:rsidTr="007234A9">
        <w:trPr>
          <w:trHeight w:val="150"/>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Limited</w:t>
            </w:r>
          </w:p>
        </w:tc>
        <w:tc>
          <w:tcPr>
            <w:tcW w:w="2070" w:type="dxa"/>
            <w:vAlign w:val="bottom"/>
          </w:tcPr>
          <w:p w:rsidR="0083278A" w:rsidRPr="004D4242" w:rsidRDefault="0083278A" w:rsidP="007234A9">
            <w:pPr>
              <w:jc w:val="center"/>
              <w:rPr>
                <w:sz w:val="24"/>
                <w:szCs w:val="24"/>
              </w:rPr>
            </w:pPr>
            <w:r w:rsidRPr="004D4242">
              <w:rPr>
                <w:sz w:val="24"/>
                <w:szCs w:val="24"/>
              </w:rPr>
              <w:t>0.04%</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0.92%</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0.40%</w:t>
            </w:r>
          </w:p>
        </w:tc>
      </w:tr>
      <w:tr w:rsidR="0083278A" w:rsidRPr="007403CD" w:rsidTr="007234A9">
        <w:trPr>
          <w:trHeight w:val="158"/>
        </w:trPr>
        <w:tc>
          <w:tcPr>
            <w:tcW w:w="5148"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2070" w:type="dxa"/>
            <w:vAlign w:val="bottom"/>
          </w:tcPr>
          <w:p w:rsidR="0083278A" w:rsidRPr="004D4242" w:rsidRDefault="0083278A" w:rsidP="007234A9">
            <w:pPr>
              <w:jc w:val="center"/>
              <w:rPr>
                <w:sz w:val="24"/>
                <w:szCs w:val="24"/>
              </w:rPr>
            </w:pPr>
            <w:r w:rsidRPr="004D4242">
              <w:rPr>
                <w:sz w:val="24"/>
                <w:szCs w:val="24"/>
              </w:rPr>
              <w:t>0.34%</w:t>
            </w:r>
          </w:p>
        </w:tc>
        <w:tc>
          <w:tcPr>
            <w:tcW w:w="1725" w:type="dxa"/>
            <w:vAlign w:val="bottom"/>
          </w:tcPr>
          <w:p w:rsidR="0083278A" w:rsidRPr="007403CD" w:rsidRDefault="0083278A" w:rsidP="007234A9">
            <w:pPr>
              <w:spacing w:after="200" w:line="276" w:lineRule="auto"/>
              <w:jc w:val="center"/>
              <w:rPr>
                <w:sz w:val="24"/>
                <w:szCs w:val="24"/>
              </w:rPr>
            </w:pPr>
            <w:r w:rsidRPr="007403CD">
              <w:rPr>
                <w:sz w:val="24"/>
                <w:szCs w:val="24"/>
              </w:rPr>
              <w:t>0.33%</w:t>
            </w:r>
          </w:p>
        </w:tc>
        <w:tc>
          <w:tcPr>
            <w:tcW w:w="1460" w:type="dxa"/>
            <w:vAlign w:val="bottom"/>
          </w:tcPr>
          <w:p w:rsidR="0083278A" w:rsidRPr="007403CD" w:rsidRDefault="0083278A" w:rsidP="007234A9">
            <w:pPr>
              <w:spacing w:after="200" w:line="276" w:lineRule="auto"/>
              <w:jc w:val="center"/>
              <w:rPr>
                <w:sz w:val="24"/>
                <w:szCs w:val="24"/>
              </w:rPr>
            </w:pPr>
            <w:r w:rsidRPr="007403CD">
              <w:rPr>
                <w:sz w:val="24"/>
                <w:szCs w:val="24"/>
              </w:rPr>
              <w:t>0.95%</w:t>
            </w:r>
          </w:p>
        </w:tc>
      </w:tr>
      <w:tr w:rsidR="0083278A" w:rsidRPr="007403CD" w:rsidTr="007234A9">
        <w:trPr>
          <w:trHeight w:val="158"/>
        </w:trPr>
        <w:tc>
          <w:tcPr>
            <w:tcW w:w="5148" w:type="dxa"/>
            <w:vAlign w:val="bottom"/>
          </w:tcPr>
          <w:p w:rsidR="0083278A" w:rsidRPr="003479BE" w:rsidRDefault="0083278A" w:rsidP="007234A9">
            <w:pPr>
              <w:spacing w:after="200" w:line="276" w:lineRule="auto"/>
              <w:jc w:val="center"/>
              <w:rPr>
                <w:b/>
                <w:sz w:val="24"/>
                <w:szCs w:val="24"/>
              </w:rPr>
            </w:pPr>
            <w:r w:rsidRPr="003479BE">
              <w:rPr>
                <w:b/>
                <w:sz w:val="24"/>
                <w:szCs w:val="24"/>
              </w:rPr>
              <w:t xml:space="preserve">Total </w:t>
            </w:r>
          </w:p>
        </w:tc>
        <w:tc>
          <w:tcPr>
            <w:tcW w:w="2070" w:type="dxa"/>
          </w:tcPr>
          <w:p w:rsidR="009A1448" w:rsidRPr="005D2608" w:rsidRDefault="009A1448" w:rsidP="009A1448">
            <w:pPr>
              <w:spacing w:line="360" w:lineRule="auto"/>
              <w:jc w:val="center"/>
              <w:rPr>
                <w:b/>
                <w:color w:val="000000"/>
                <w:sz w:val="24"/>
                <w:szCs w:val="24"/>
              </w:rPr>
            </w:pPr>
            <w:r>
              <w:rPr>
                <w:b/>
                <w:color w:val="000000"/>
                <w:sz w:val="24"/>
                <w:szCs w:val="24"/>
              </w:rPr>
              <w:t>97.68%</w:t>
            </w:r>
          </w:p>
        </w:tc>
        <w:tc>
          <w:tcPr>
            <w:tcW w:w="1725" w:type="dxa"/>
            <w:vAlign w:val="bottom"/>
          </w:tcPr>
          <w:p w:rsidR="0083278A" w:rsidRPr="005D2608" w:rsidRDefault="0083278A" w:rsidP="007234A9">
            <w:pPr>
              <w:jc w:val="center"/>
              <w:rPr>
                <w:b/>
                <w:color w:val="000000"/>
                <w:sz w:val="24"/>
                <w:szCs w:val="24"/>
              </w:rPr>
            </w:pPr>
            <w:r w:rsidRPr="005D2608">
              <w:rPr>
                <w:b/>
                <w:color w:val="000000"/>
                <w:sz w:val="24"/>
                <w:szCs w:val="24"/>
              </w:rPr>
              <w:t>28.28%</w:t>
            </w:r>
          </w:p>
        </w:tc>
        <w:tc>
          <w:tcPr>
            <w:tcW w:w="1460" w:type="dxa"/>
            <w:vAlign w:val="bottom"/>
          </w:tcPr>
          <w:p w:rsidR="0083278A" w:rsidRPr="005D2608" w:rsidRDefault="0083278A" w:rsidP="007234A9">
            <w:pPr>
              <w:jc w:val="center"/>
              <w:rPr>
                <w:b/>
                <w:color w:val="000000"/>
                <w:sz w:val="24"/>
                <w:szCs w:val="24"/>
              </w:rPr>
            </w:pPr>
            <w:r w:rsidRPr="005D2608">
              <w:rPr>
                <w:b/>
                <w:color w:val="000000"/>
                <w:sz w:val="24"/>
                <w:szCs w:val="24"/>
              </w:rPr>
              <w:t>21.38%</w:t>
            </w:r>
          </w:p>
        </w:tc>
      </w:tr>
    </w:tbl>
    <w:p w:rsidR="0083278A" w:rsidRPr="007403CD" w:rsidRDefault="0083278A" w:rsidP="0083278A">
      <w:pPr>
        <w:spacing w:after="200" w:line="276" w:lineRule="auto"/>
        <w:jc w:val="center"/>
        <w:rPr>
          <w:sz w:val="24"/>
          <w:szCs w:val="24"/>
        </w:rPr>
      </w:pPr>
    </w:p>
    <w:p w:rsidR="0083278A" w:rsidRPr="000E08F4" w:rsidRDefault="0083278A" w:rsidP="0083278A">
      <w:pPr>
        <w:spacing w:after="200" w:line="276" w:lineRule="auto"/>
        <w:rPr>
          <w:sz w:val="24"/>
          <w:szCs w:val="24"/>
        </w:rPr>
      </w:pPr>
      <w:r>
        <w:rPr>
          <w:sz w:val="24"/>
          <w:szCs w:val="24"/>
        </w:rPr>
        <w:t xml:space="preserve">In 2013 the summation of the ratio of </w:t>
      </w:r>
      <w:r w:rsidRPr="007403CD">
        <w:rPr>
          <w:b/>
          <w:sz w:val="24"/>
          <w:szCs w:val="24"/>
        </w:rPr>
        <w:t>Total provision % of total asset</w:t>
      </w:r>
      <w:r>
        <w:rPr>
          <w:sz w:val="24"/>
          <w:szCs w:val="24"/>
        </w:rPr>
        <w:t xml:space="preserve"> is greater than in 2014 and 2014 is greater than 2015.</w:t>
      </w: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7E7CCE" w:rsidRDefault="007E7CCE" w:rsidP="0083278A">
      <w:pPr>
        <w:rPr>
          <w:b/>
          <w:sz w:val="28"/>
          <w:szCs w:val="28"/>
          <w:u w:val="single"/>
        </w:rPr>
      </w:pPr>
    </w:p>
    <w:p w:rsidR="007E7CCE" w:rsidRDefault="007E7CCE" w:rsidP="0083278A">
      <w:pPr>
        <w:rPr>
          <w:b/>
          <w:sz w:val="28"/>
          <w:szCs w:val="28"/>
          <w:u w:val="single"/>
        </w:rPr>
      </w:pPr>
    </w:p>
    <w:p w:rsidR="007E7CCE" w:rsidRDefault="007E7CCE" w:rsidP="0083278A">
      <w:pPr>
        <w:rPr>
          <w:b/>
          <w:sz w:val="28"/>
          <w:szCs w:val="28"/>
          <w:u w:val="single"/>
        </w:rPr>
      </w:pPr>
    </w:p>
    <w:p w:rsidR="007E7CCE" w:rsidRDefault="007E7CCE"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Default="0083278A" w:rsidP="0083278A">
      <w:pPr>
        <w:rPr>
          <w:b/>
          <w:sz w:val="28"/>
          <w:szCs w:val="28"/>
          <w:u w:val="single"/>
        </w:rPr>
      </w:pPr>
    </w:p>
    <w:p w:rsidR="0083278A" w:rsidRPr="007403CD" w:rsidRDefault="0083278A" w:rsidP="0083278A">
      <w:pPr>
        <w:spacing w:after="200" w:line="276" w:lineRule="auto"/>
        <w:jc w:val="center"/>
        <w:rPr>
          <w:b/>
          <w:sz w:val="24"/>
          <w:szCs w:val="24"/>
          <w:u w:val="single"/>
        </w:rPr>
      </w:pPr>
      <w:r w:rsidRPr="007403CD">
        <w:rPr>
          <w:b/>
          <w:sz w:val="24"/>
          <w:szCs w:val="24"/>
          <w:u w:val="single"/>
        </w:rPr>
        <w:lastRenderedPageBreak/>
        <w:t xml:space="preserve">Formula of total provision % of total loan: </w:t>
      </w:r>
    </w:p>
    <w:p w:rsidR="0083278A" w:rsidRPr="007403CD" w:rsidRDefault="0083278A" w:rsidP="0083278A">
      <w:pPr>
        <w:spacing w:after="200" w:line="276" w:lineRule="auto"/>
        <w:jc w:val="center"/>
        <w:rPr>
          <w:sz w:val="24"/>
          <w:szCs w:val="24"/>
        </w:rPr>
      </w:pPr>
      <w:r w:rsidRPr="007403CD">
        <w:rPr>
          <w:b/>
          <w:sz w:val="24"/>
          <w:szCs w:val="24"/>
        </w:rPr>
        <w:t xml:space="preserve">Total provision % of total loan = </w:t>
      </w:r>
      <w:r w:rsidRPr="007403CD">
        <w:rPr>
          <w:sz w:val="24"/>
          <w:szCs w:val="24"/>
        </w:rPr>
        <w:t>total provision/ total loan</w:t>
      </w:r>
    </w:p>
    <w:p w:rsidR="0083278A" w:rsidRDefault="0083278A" w:rsidP="0083278A">
      <w:pPr>
        <w:spacing w:after="200" w:line="276" w:lineRule="auto"/>
        <w:jc w:val="center"/>
        <w:rPr>
          <w:sz w:val="24"/>
          <w:szCs w:val="24"/>
        </w:rPr>
      </w:pPr>
      <w:r w:rsidRPr="007403CD">
        <w:rPr>
          <w:sz w:val="24"/>
          <w:szCs w:val="24"/>
        </w:rPr>
        <w:t xml:space="preserve">                                                  </w:t>
      </w:r>
    </w:p>
    <w:p w:rsidR="0083278A" w:rsidRPr="007403CD" w:rsidRDefault="0083278A" w:rsidP="0083278A">
      <w:pPr>
        <w:spacing w:after="200" w:line="276" w:lineRule="auto"/>
        <w:jc w:val="center"/>
        <w:rPr>
          <w:sz w:val="24"/>
          <w:szCs w:val="24"/>
        </w:rPr>
      </w:pPr>
      <w:r w:rsidRPr="007403CD">
        <w:rPr>
          <w:sz w:val="24"/>
          <w:szCs w:val="24"/>
        </w:rPr>
        <w:t xml:space="preserve"> </w:t>
      </w:r>
    </w:p>
    <w:tbl>
      <w:tblPr>
        <w:tblStyle w:val="TableGrid"/>
        <w:tblW w:w="9576" w:type="dxa"/>
        <w:tblLook w:val="04A0" w:firstRow="1" w:lastRow="0" w:firstColumn="1" w:lastColumn="0" w:noHBand="0" w:noVBand="1"/>
      </w:tblPr>
      <w:tblGrid>
        <w:gridCol w:w="4788"/>
        <w:gridCol w:w="1530"/>
        <w:gridCol w:w="1620"/>
        <w:gridCol w:w="1638"/>
      </w:tblGrid>
      <w:tr w:rsidR="0083278A" w:rsidRPr="007403CD" w:rsidTr="007234A9">
        <w:trPr>
          <w:trHeight w:val="282"/>
        </w:trPr>
        <w:tc>
          <w:tcPr>
            <w:tcW w:w="4788" w:type="dxa"/>
          </w:tcPr>
          <w:p w:rsidR="0083278A" w:rsidRPr="007403CD" w:rsidRDefault="0083278A" w:rsidP="007234A9">
            <w:pPr>
              <w:spacing w:after="200" w:line="276" w:lineRule="auto"/>
              <w:jc w:val="center"/>
              <w:rPr>
                <w:b/>
                <w:sz w:val="24"/>
                <w:szCs w:val="24"/>
              </w:rPr>
            </w:pPr>
            <w:r w:rsidRPr="007403CD">
              <w:rPr>
                <w:b/>
                <w:sz w:val="24"/>
                <w:szCs w:val="24"/>
              </w:rPr>
              <w:t>Bank</w:t>
            </w:r>
          </w:p>
        </w:tc>
        <w:tc>
          <w:tcPr>
            <w:tcW w:w="1530" w:type="dxa"/>
          </w:tcPr>
          <w:p w:rsidR="0083278A" w:rsidRPr="007403CD" w:rsidRDefault="0083278A" w:rsidP="007234A9">
            <w:pPr>
              <w:spacing w:after="200" w:line="276" w:lineRule="auto"/>
              <w:jc w:val="center"/>
              <w:rPr>
                <w:b/>
                <w:sz w:val="24"/>
                <w:szCs w:val="24"/>
              </w:rPr>
            </w:pPr>
            <w:r>
              <w:rPr>
                <w:b/>
                <w:sz w:val="24"/>
                <w:szCs w:val="24"/>
              </w:rPr>
              <w:t>2013</w:t>
            </w:r>
          </w:p>
        </w:tc>
        <w:tc>
          <w:tcPr>
            <w:tcW w:w="1620" w:type="dxa"/>
          </w:tcPr>
          <w:p w:rsidR="0083278A" w:rsidRPr="007403CD" w:rsidRDefault="0083278A" w:rsidP="007234A9">
            <w:pPr>
              <w:spacing w:after="200" w:line="276" w:lineRule="auto"/>
              <w:jc w:val="center"/>
              <w:rPr>
                <w:b/>
                <w:sz w:val="24"/>
                <w:szCs w:val="24"/>
              </w:rPr>
            </w:pPr>
            <w:r w:rsidRPr="007403CD">
              <w:rPr>
                <w:b/>
                <w:sz w:val="24"/>
                <w:szCs w:val="24"/>
              </w:rPr>
              <w:t>2014</w:t>
            </w:r>
          </w:p>
        </w:tc>
        <w:tc>
          <w:tcPr>
            <w:tcW w:w="1638" w:type="dxa"/>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RPr="007403CD" w:rsidTr="007234A9">
        <w:trPr>
          <w:trHeight w:val="267"/>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1530" w:type="dxa"/>
            <w:vAlign w:val="bottom"/>
          </w:tcPr>
          <w:p w:rsidR="0083278A" w:rsidRPr="004D4242" w:rsidRDefault="0083278A" w:rsidP="007234A9">
            <w:pPr>
              <w:jc w:val="center"/>
              <w:rPr>
                <w:sz w:val="24"/>
                <w:szCs w:val="24"/>
              </w:rPr>
            </w:pPr>
            <w:r w:rsidRPr="004D4242">
              <w:rPr>
                <w:sz w:val="24"/>
                <w:szCs w:val="24"/>
              </w:rPr>
              <w:t>1.41%</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0.17%</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1.07%</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1530" w:type="dxa"/>
            <w:vAlign w:val="bottom"/>
          </w:tcPr>
          <w:p w:rsidR="0083278A" w:rsidRPr="004D4242" w:rsidRDefault="0083278A" w:rsidP="007234A9">
            <w:pPr>
              <w:jc w:val="center"/>
              <w:rPr>
                <w:sz w:val="24"/>
                <w:szCs w:val="24"/>
              </w:rPr>
            </w:pPr>
            <w:r w:rsidRPr="004D4242">
              <w:rPr>
                <w:sz w:val="24"/>
                <w:szCs w:val="24"/>
              </w:rPr>
              <w:t>78.58%</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1.05%</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1.11%</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1530" w:type="dxa"/>
            <w:vAlign w:val="bottom"/>
          </w:tcPr>
          <w:p w:rsidR="0083278A" w:rsidRPr="004D4242" w:rsidRDefault="0083278A" w:rsidP="007234A9">
            <w:pPr>
              <w:jc w:val="center"/>
              <w:rPr>
                <w:sz w:val="24"/>
                <w:szCs w:val="24"/>
              </w:rPr>
            </w:pPr>
            <w:r w:rsidRPr="004D4242">
              <w:rPr>
                <w:sz w:val="24"/>
                <w:szCs w:val="24"/>
              </w:rPr>
              <w:t>1.52%</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2.29%</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1.37%</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1530" w:type="dxa"/>
            <w:vAlign w:val="bottom"/>
          </w:tcPr>
          <w:p w:rsidR="0083278A" w:rsidRPr="004D4242" w:rsidRDefault="0083278A" w:rsidP="007234A9">
            <w:pPr>
              <w:jc w:val="center"/>
              <w:rPr>
                <w:sz w:val="24"/>
                <w:szCs w:val="24"/>
              </w:rPr>
            </w:pPr>
            <w:r w:rsidRPr="004D4242">
              <w:rPr>
                <w:sz w:val="24"/>
                <w:szCs w:val="24"/>
              </w:rPr>
              <w:t>2.47%</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1.70%</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2.21%</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1530" w:type="dxa"/>
            <w:vAlign w:val="bottom"/>
          </w:tcPr>
          <w:p w:rsidR="0083278A" w:rsidRPr="004D4242" w:rsidRDefault="0083278A" w:rsidP="007234A9">
            <w:pPr>
              <w:jc w:val="center"/>
              <w:rPr>
                <w:sz w:val="24"/>
                <w:szCs w:val="24"/>
              </w:rPr>
            </w:pPr>
            <w:r w:rsidRPr="004D4242">
              <w:rPr>
                <w:sz w:val="24"/>
                <w:szCs w:val="24"/>
              </w:rPr>
              <w:t>4.98%</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2.61%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1.04%</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Dutch-Bangla Bank Limited</w:t>
            </w:r>
          </w:p>
        </w:tc>
        <w:tc>
          <w:tcPr>
            <w:tcW w:w="1530" w:type="dxa"/>
            <w:vAlign w:val="bottom"/>
          </w:tcPr>
          <w:p w:rsidR="0083278A" w:rsidRPr="004D4242" w:rsidRDefault="0083278A" w:rsidP="007234A9">
            <w:pPr>
              <w:jc w:val="center"/>
              <w:rPr>
                <w:sz w:val="24"/>
                <w:szCs w:val="24"/>
              </w:rPr>
            </w:pPr>
            <w:r w:rsidRPr="004D4242">
              <w:rPr>
                <w:sz w:val="24"/>
                <w:szCs w:val="24"/>
              </w:rPr>
              <w:t>0.95%</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1.82%</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0.08%</w:t>
            </w:r>
          </w:p>
        </w:tc>
      </w:tr>
      <w:tr w:rsidR="0083278A" w:rsidRPr="007403CD" w:rsidTr="007234A9">
        <w:trPr>
          <w:trHeight w:val="267"/>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Eastern Bank Limited</w:t>
            </w:r>
          </w:p>
        </w:tc>
        <w:tc>
          <w:tcPr>
            <w:tcW w:w="1530" w:type="dxa"/>
            <w:vAlign w:val="bottom"/>
          </w:tcPr>
          <w:p w:rsidR="0083278A" w:rsidRPr="004D4242" w:rsidRDefault="0083278A" w:rsidP="007234A9">
            <w:pPr>
              <w:jc w:val="center"/>
              <w:rPr>
                <w:sz w:val="24"/>
                <w:szCs w:val="24"/>
              </w:rPr>
            </w:pPr>
            <w:r w:rsidRPr="004D4242">
              <w:rPr>
                <w:sz w:val="24"/>
                <w:szCs w:val="24"/>
              </w:rPr>
              <w:t>1.01%</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1.67%</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1.34%</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1530" w:type="dxa"/>
            <w:vAlign w:val="bottom"/>
          </w:tcPr>
          <w:p w:rsidR="0083278A" w:rsidRPr="004D4242" w:rsidRDefault="0083278A" w:rsidP="007234A9">
            <w:pPr>
              <w:jc w:val="center"/>
              <w:rPr>
                <w:sz w:val="24"/>
                <w:szCs w:val="24"/>
              </w:rPr>
            </w:pPr>
            <w:r w:rsidRPr="004D4242">
              <w:rPr>
                <w:sz w:val="24"/>
                <w:szCs w:val="24"/>
              </w:rPr>
              <w:t>0.32%</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0.57%</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1.38%</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Limited</w:t>
            </w:r>
          </w:p>
        </w:tc>
        <w:tc>
          <w:tcPr>
            <w:tcW w:w="1530" w:type="dxa"/>
            <w:vAlign w:val="bottom"/>
          </w:tcPr>
          <w:p w:rsidR="0083278A" w:rsidRPr="004D4242" w:rsidRDefault="0083278A" w:rsidP="007234A9">
            <w:pPr>
              <w:jc w:val="center"/>
              <w:rPr>
                <w:sz w:val="24"/>
                <w:szCs w:val="24"/>
              </w:rPr>
            </w:pPr>
            <w:r w:rsidRPr="004D4242">
              <w:rPr>
                <w:sz w:val="24"/>
                <w:szCs w:val="24"/>
              </w:rPr>
              <w:t>12.12%</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0.77%</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0.54%</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1530" w:type="dxa"/>
            <w:vAlign w:val="bottom"/>
          </w:tcPr>
          <w:p w:rsidR="0083278A" w:rsidRPr="004D4242" w:rsidRDefault="0083278A" w:rsidP="007234A9">
            <w:pPr>
              <w:jc w:val="center"/>
              <w:rPr>
                <w:sz w:val="24"/>
                <w:szCs w:val="24"/>
              </w:rPr>
            </w:pPr>
            <w:r w:rsidRPr="004D4242">
              <w:rPr>
                <w:sz w:val="24"/>
                <w:szCs w:val="24"/>
              </w:rPr>
              <w:t>0.29%</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1.31%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1.63%</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Islami Bank Bangladesh Ltd.</w:t>
            </w:r>
          </w:p>
        </w:tc>
        <w:tc>
          <w:tcPr>
            <w:tcW w:w="1530" w:type="dxa"/>
            <w:vAlign w:val="bottom"/>
          </w:tcPr>
          <w:p w:rsidR="0083278A" w:rsidRPr="004D4242" w:rsidRDefault="0083278A" w:rsidP="007234A9">
            <w:pPr>
              <w:jc w:val="center"/>
              <w:rPr>
                <w:sz w:val="24"/>
                <w:szCs w:val="24"/>
              </w:rPr>
            </w:pPr>
            <w:r w:rsidRPr="004D4242">
              <w:rPr>
                <w:sz w:val="24"/>
                <w:szCs w:val="24"/>
              </w:rPr>
              <w:t>0.65%</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0.84%</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1.05%</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1530" w:type="dxa"/>
            <w:vAlign w:val="bottom"/>
          </w:tcPr>
          <w:p w:rsidR="0083278A" w:rsidRPr="004D4242" w:rsidRDefault="0083278A" w:rsidP="007234A9">
            <w:pPr>
              <w:jc w:val="center"/>
              <w:rPr>
                <w:sz w:val="24"/>
                <w:szCs w:val="24"/>
              </w:rPr>
            </w:pPr>
            <w:r w:rsidRPr="004D4242">
              <w:rPr>
                <w:sz w:val="24"/>
                <w:szCs w:val="24"/>
              </w:rPr>
              <w:t>1.01%</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8.08%</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1.72%</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1530" w:type="dxa"/>
            <w:vAlign w:val="bottom"/>
          </w:tcPr>
          <w:p w:rsidR="0083278A" w:rsidRPr="004D4242" w:rsidRDefault="0083278A" w:rsidP="007234A9">
            <w:pPr>
              <w:jc w:val="center"/>
              <w:rPr>
                <w:sz w:val="24"/>
                <w:szCs w:val="24"/>
              </w:rPr>
            </w:pPr>
            <w:r w:rsidRPr="004D4242">
              <w:rPr>
                <w:sz w:val="24"/>
                <w:szCs w:val="24"/>
              </w:rPr>
              <w:t>2.33%</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0.84%</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1.03%</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1530" w:type="dxa"/>
            <w:vAlign w:val="bottom"/>
          </w:tcPr>
          <w:p w:rsidR="0083278A" w:rsidRPr="004D4242" w:rsidRDefault="0083278A" w:rsidP="007234A9">
            <w:pPr>
              <w:jc w:val="center"/>
              <w:rPr>
                <w:sz w:val="24"/>
                <w:szCs w:val="24"/>
              </w:rPr>
            </w:pPr>
            <w:r w:rsidRPr="004D4242">
              <w:rPr>
                <w:sz w:val="24"/>
                <w:szCs w:val="24"/>
              </w:rPr>
              <w:t>19.87%</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1.23%</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0.55%</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1530" w:type="dxa"/>
            <w:vAlign w:val="bottom"/>
          </w:tcPr>
          <w:p w:rsidR="0083278A" w:rsidRPr="004D4242" w:rsidRDefault="0083278A" w:rsidP="007234A9">
            <w:pPr>
              <w:jc w:val="center"/>
              <w:rPr>
                <w:sz w:val="24"/>
                <w:szCs w:val="24"/>
              </w:rPr>
            </w:pPr>
            <w:r w:rsidRPr="004D4242">
              <w:rPr>
                <w:sz w:val="24"/>
                <w:szCs w:val="24"/>
              </w:rPr>
              <w:t>0.67%</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1.34%</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1.04%</w:t>
            </w:r>
          </w:p>
        </w:tc>
      </w:tr>
      <w:tr w:rsidR="0083278A" w:rsidRPr="007403CD" w:rsidTr="007234A9">
        <w:trPr>
          <w:trHeight w:val="549"/>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1530" w:type="dxa"/>
            <w:vAlign w:val="bottom"/>
          </w:tcPr>
          <w:p w:rsidR="0083278A" w:rsidRPr="004D4242" w:rsidRDefault="0083278A" w:rsidP="007234A9">
            <w:pPr>
              <w:jc w:val="center"/>
              <w:rPr>
                <w:sz w:val="24"/>
                <w:szCs w:val="24"/>
              </w:rPr>
            </w:pPr>
            <w:r w:rsidRPr="004D4242">
              <w:rPr>
                <w:sz w:val="24"/>
                <w:szCs w:val="24"/>
              </w:rPr>
              <w:t>3.39%</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1.01%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1.53%</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One Bank Limited</w:t>
            </w:r>
          </w:p>
        </w:tc>
        <w:tc>
          <w:tcPr>
            <w:tcW w:w="1530" w:type="dxa"/>
            <w:vAlign w:val="bottom"/>
          </w:tcPr>
          <w:p w:rsidR="0083278A" w:rsidRPr="004D4242" w:rsidRDefault="0083278A" w:rsidP="007234A9">
            <w:pPr>
              <w:jc w:val="center"/>
              <w:rPr>
                <w:sz w:val="24"/>
                <w:szCs w:val="24"/>
              </w:rPr>
            </w:pPr>
            <w:r w:rsidRPr="004D4242">
              <w:rPr>
                <w:sz w:val="24"/>
                <w:szCs w:val="24"/>
              </w:rPr>
              <w:t>0.96%</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1.20%</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1.43%</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Premier Bank Limited</w:t>
            </w:r>
          </w:p>
        </w:tc>
        <w:tc>
          <w:tcPr>
            <w:tcW w:w="1530" w:type="dxa"/>
            <w:vAlign w:val="bottom"/>
          </w:tcPr>
          <w:p w:rsidR="0083278A" w:rsidRPr="004D4242" w:rsidRDefault="0083278A" w:rsidP="007234A9">
            <w:pPr>
              <w:jc w:val="center"/>
              <w:rPr>
                <w:sz w:val="24"/>
                <w:szCs w:val="24"/>
              </w:rPr>
            </w:pPr>
            <w:r w:rsidRPr="004D4242">
              <w:rPr>
                <w:sz w:val="24"/>
                <w:szCs w:val="24"/>
              </w:rPr>
              <w:t>63.67%</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1.43%</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0.28%</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Prime Bank Limited</w:t>
            </w:r>
          </w:p>
        </w:tc>
        <w:tc>
          <w:tcPr>
            <w:tcW w:w="1530" w:type="dxa"/>
            <w:vAlign w:val="bottom"/>
          </w:tcPr>
          <w:p w:rsidR="0083278A" w:rsidRPr="004D4242" w:rsidRDefault="0083278A" w:rsidP="007234A9">
            <w:pPr>
              <w:jc w:val="center"/>
              <w:rPr>
                <w:sz w:val="24"/>
                <w:szCs w:val="24"/>
              </w:rPr>
            </w:pPr>
            <w:r w:rsidRPr="004D4242">
              <w:rPr>
                <w:sz w:val="24"/>
                <w:szCs w:val="24"/>
              </w:rPr>
              <w:t>35.31%</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2.14%</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2.03%</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Pubali Bank Limited</w:t>
            </w:r>
          </w:p>
        </w:tc>
        <w:tc>
          <w:tcPr>
            <w:tcW w:w="1530" w:type="dxa"/>
            <w:vAlign w:val="bottom"/>
          </w:tcPr>
          <w:p w:rsidR="0083278A" w:rsidRPr="004D4242" w:rsidRDefault="0083278A" w:rsidP="007234A9">
            <w:pPr>
              <w:jc w:val="center"/>
              <w:rPr>
                <w:sz w:val="24"/>
                <w:szCs w:val="24"/>
              </w:rPr>
            </w:pPr>
            <w:r w:rsidRPr="004D4242">
              <w:rPr>
                <w:sz w:val="24"/>
                <w:szCs w:val="24"/>
              </w:rPr>
              <w:t>1.63%</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1.91%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0.77%</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Shahjalal Islami Bank Limited</w:t>
            </w:r>
          </w:p>
        </w:tc>
        <w:tc>
          <w:tcPr>
            <w:tcW w:w="1530" w:type="dxa"/>
            <w:vAlign w:val="bottom"/>
          </w:tcPr>
          <w:p w:rsidR="0083278A" w:rsidRPr="004D4242" w:rsidRDefault="0083278A" w:rsidP="007234A9">
            <w:pPr>
              <w:jc w:val="center"/>
              <w:rPr>
                <w:sz w:val="24"/>
                <w:szCs w:val="24"/>
              </w:rPr>
            </w:pPr>
            <w:r w:rsidRPr="004D4242">
              <w:rPr>
                <w:sz w:val="24"/>
                <w:szCs w:val="24"/>
              </w:rPr>
              <w:t>28.01%</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0.78%</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0.77%</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Social Islami Bank Limited</w:t>
            </w:r>
          </w:p>
        </w:tc>
        <w:tc>
          <w:tcPr>
            <w:tcW w:w="1530" w:type="dxa"/>
            <w:vAlign w:val="bottom"/>
          </w:tcPr>
          <w:p w:rsidR="0083278A" w:rsidRPr="004D4242" w:rsidRDefault="0083278A" w:rsidP="007234A9">
            <w:pPr>
              <w:jc w:val="center"/>
              <w:rPr>
                <w:sz w:val="24"/>
                <w:szCs w:val="24"/>
              </w:rPr>
            </w:pPr>
            <w:r w:rsidRPr="004D4242">
              <w:rPr>
                <w:sz w:val="24"/>
                <w:szCs w:val="24"/>
              </w:rPr>
              <w:t>78.81%</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1.41%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1.04%</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1530" w:type="dxa"/>
            <w:vAlign w:val="bottom"/>
          </w:tcPr>
          <w:p w:rsidR="0083278A" w:rsidRPr="004D4242" w:rsidRDefault="0083278A" w:rsidP="007234A9">
            <w:pPr>
              <w:jc w:val="center"/>
              <w:rPr>
                <w:sz w:val="24"/>
                <w:szCs w:val="24"/>
              </w:rPr>
            </w:pPr>
            <w:r w:rsidRPr="004D4242">
              <w:rPr>
                <w:sz w:val="24"/>
                <w:szCs w:val="24"/>
              </w:rPr>
              <w:t>0.48%</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2.18%</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1.49%</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1530" w:type="dxa"/>
            <w:vAlign w:val="bottom"/>
          </w:tcPr>
          <w:p w:rsidR="0083278A" w:rsidRPr="004D4242" w:rsidRDefault="0083278A" w:rsidP="007234A9">
            <w:pPr>
              <w:jc w:val="center"/>
              <w:rPr>
                <w:sz w:val="24"/>
                <w:szCs w:val="24"/>
              </w:rPr>
            </w:pPr>
            <w:r w:rsidRPr="004D4242">
              <w:rPr>
                <w:sz w:val="24"/>
                <w:szCs w:val="24"/>
              </w:rPr>
              <w:t>10.58%</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1.25%</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0.71%</w:t>
            </w:r>
          </w:p>
        </w:tc>
      </w:tr>
      <w:tr w:rsidR="0083278A" w:rsidRPr="007403CD" w:rsidTr="007234A9">
        <w:trPr>
          <w:trHeight w:val="267"/>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The City Bank Limited</w:t>
            </w:r>
          </w:p>
        </w:tc>
        <w:tc>
          <w:tcPr>
            <w:tcW w:w="1530" w:type="dxa"/>
            <w:vAlign w:val="bottom"/>
          </w:tcPr>
          <w:p w:rsidR="0083278A" w:rsidRPr="004D4242" w:rsidRDefault="0083278A" w:rsidP="007234A9">
            <w:pPr>
              <w:jc w:val="center"/>
              <w:rPr>
                <w:sz w:val="24"/>
                <w:szCs w:val="24"/>
              </w:rPr>
            </w:pPr>
            <w:r w:rsidRPr="004D4242">
              <w:rPr>
                <w:sz w:val="24"/>
                <w:szCs w:val="24"/>
              </w:rPr>
              <w:t>-33.80%</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1.84%</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1.54%</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1530" w:type="dxa"/>
            <w:vAlign w:val="bottom"/>
          </w:tcPr>
          <w:p w:rsidR="0083278A" w:rsidRPr="004D4242" w:rsidRDefault="0083278A" w:rsidP="007234A9">
            <w:pPr>
              <w:jc w:val="center"/>
              <w:rPr>
                <w:sz w:val="24"/>
                <w:szCs w:val="24"/>
              </w:rPr>
            </w:pPr>
            <w:r w:rsidRPr="004D4242">
              <w:rPr>
                <w:sz w:val="24"/>
                <w:szCs w:val="24"/>
              </w:rPr>
              <w:t>1.56%</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0.99%</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0.73%</w:t>
            </w:r>
          </w:p>
        </w:tc>
      </w:tr>
      <w:tr w:rsidR="0083278A" w:rsidRPr="007403CD" w:rsidTr="007234A9">
        <w:trPr>
          <w:trHeight w:val="282"/>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Limited</w:t>
            </w:r>
          </w:p>
        </w:tc>
        <w:tc>
          <w:tcPr>
            <w:tcW w:w="1530" w:type="dxa"/>
            <w:vAlign w:val="bottom"/>
          </w:tcPr>
          <w:p w:rsidR="0083278A" w:rsidRPr="004D4242" w:rsidRDefault="0083278A" w:rsidP="007234A9">
            <w:pPr>
              <w:jc w:val="center"/>
              <w:rPr>
                <w:sz w:val="24"/>
                <w:szCs w:val="24"/>
              </w:rPr>
            </w:pPr>
            <w:r w:rsidRPr="004D4242">
              <w:rPr>
                <w:sz w:val="24"/>
                <w:szCs w:val="24"/>
              </w:rPr>
              <w:t>0.66%</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1.40%</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0.59%</w:t>
            </w:r>
          </w:p>
        </w:tc>
      </w:tr>
      <w:tr w:rsidR="0083278A" w:rsidRPr="007403CD" w:rsidTr="007234A9">
        <w:trPr>
          <w:trHeight w:val="298"/>
        </w:trPr>
        <w:tc>
          <w:tcPr>
            <w:tcW w:w="4788"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1530" w:type="dxa"/>
            <w:vAlign w:val="bottom"/>
          </w:tcPr>
          <w:p w:rsidR="0083278A" w:rsidRPr="004D4242" w:rsidRDefault="0083278A" w:rsidP="007234A9">
            <w:pPr>
              <w:jc w:val="center"/>
              <w:rPr>
                <w:sz w:val="24"/>
                <w:szCs w:val="24"/>
              </w:rPr>
            </w:pPr>
            <w:r w:rsidRPr="004D4242">
              <w:rPr>
                <w:sz w:val="24"/>
                <w:szCs w:val="24"/>
              </w:rPr>
              <w:t>0.70%</w:t>
            </w:r>
          </w:p>
        </w:tc>
        <w:tc>
          <w:tcPr>
            <w:tcW w:w="1620" w:type="dxa"/>
            <w:vAlign w:val="bottom"/>
          </w:tcPr>
          <w:p w:rsidR="0083278A" w:rsidRPr="007403CD" w:rsidRDefault="0083278A" w:rsidP="007234A9">
            <w:pPr>
              <w:spacing w:after="200" w:line="276" w:lineRule="auto"/>
              <w:jc w:val="center"/>
              <w:rPr>
                <w:sz w:val="24"/>
                <w:szCs w:val="24"/>
              </w:rPr>
            </w:pPr>
            <w:r w:rsidRPr="007403CD">
              <w:rPr>
                <w:sz w:val="24"/>
                <w:szCs w:val="24"/>
              </w:rPr>
              <w:t>0.65%</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1.93%</w:t>
            </w:r>
          </w:p>
        </w:tc>
      </w:tr>
      <w:tr w:rsidR="0083278A" w:rsidRPr="007403CD" w:rsidTr="007234A9">
        <w:trPr>
          <w:trHeight w:val="298"/>
        </w:trPr>
        <w:tc>
          <w:tcPr>
            <w:tcW w:w="4788" w:type="dxa"/>
            <w:vAlign w:val="bottom"/>
          </w:tcPr>
          <w:p w:rsidR="0083278A" w:rsidRPr="003479BE" w:rsidRDefault="0083278A" w:rsidP="007234A9">
            <w:pPr>
              <w:spacing w:after="200" w:line="276" w:lineRule="auto"/>
              <w:jc w:val="center"/>
              <w:rPr>
                <w:b/>
                <w:sz w:val="24"/>
                <w:szCs w:val="24"/>
              </w:rPr>
            </w:pPr>
            <w:r w:rsidRPr="003479BE">
              <w:rPr>
                <w:b/>
                <w:sz w:val="24"/>
                <w:szCs w:val="24"/>
              </w:rPr>
              <w:t xml:space="preserve">Total </w:t>
            </w:r>
          </w:p>
        </w:tc>
        <w:tc>
          <w:tcPr>
            <w:tcW w:w="1530" w:type="dxa"/>
          </w:tcPr>
          <w:p w:rsidR="0083278A" w:rsidRPr="004D4242" w:rsidRDefault="0083278A" w:rsidP="007234A9">
            <w:pPr>
              <w:jc w:val="center"/>
              <w:rPr>
                <w:b/>
                <w:sz w:val="24"/>
                <w:szCs w:val="24"/>
              </w:rPr>
            </w:pPr>
            <w:r w:rsidRPr="004D4242">
              <w:rPr>
                <w:b/>
                <w:sz w:val="24"/>
                <w:szCs w:val="24"/>
              </w:rPr>
              <w:t>320.15%</w:t>
            </w:r>
          </w:p>
          <w:p w:rsidR="0083278A" w:rsidRPr="005D2608" w:rsidRDefault="0083278A" w:rsidP="007234A9">
            <w:pPr>
              <w:jc w:val="center"/>
              <w:rPr>
                <w:b/>
                <w:color w:val="000000"/>
                <w:sz w:val="24"/>
                <w:szCs w:val="24"/>
              </w:rPr>
            </w:pPr>
          </w:p>
        </w:tc>
        <w:tc>
          <w:tcPr>
            <w:tcW w:w="1620" w:type="dxa"/>
            <w:vAlign w:val="bottom"/>
          </w:tcPr>
          <w:p w:rsidR="0083278A" w:rsidRPr="005D2608" w:rsidRDefault="0083278A" w:rsidP="007234A9">
            <w:pPr>
              <w:jc w:val="center"/>
              <w:rPr>
                <w:b/>
                <w:color w:val="000000"/>
                <w:sz w:val="24"/>
                <w:szCs w:val="24"/>
              </w:rPr>
            </w:pPr>
            <w:r w:rsidRPr="005D2608">
              <w:rPr>
                <w:b/>
                <w:color w:val="000000"/>
                <w:sz w:val="24"/>
                <w:szCs w:val="24"/>
              </w:rPr>
              <w:t>44.48%</w:t>
            </w:r>
          </w:p>
        </w:tc>
        <w:tc>
          <w:tcPr>
            <w:tcW w:w="1638" w:type="dxa"/>
            <w:vAlign w:val="bottom"/>
          </w:tcPr>
          <w:p w:rsidR="0083278A" w:rsidRPr="005D2608" w:rsidRDefault="0083278A" w:rsidP="007234A9">
            <w:pPr>
              <w:jc w:val="center"/>
              <w:rPr>
                <w:b/>
                <w:color w:val="000000"/>
                <w:sz w:val="24"/>
                <w:szCs w:val="24"/>
              </w:rPr>
            </w:pPr>
            <w:r w:rsidRPr="005D2608">
              <w:rPr>
                <w:b/>
                <w:color w:val="000000"/>
                <w:sz w:val="24"/>
                <w:szCs w:val="24"/>
              </w:rPr>
              <w:t>32.00%</w:t>
            </w:r>
          </w:p>
        </w:tc>
      </w:tr>
    </w:tbl>
    <w:p w:rsidR="0083278A" w:rsidRDefault="0083278A" w:rsidP="0083278A">
      <w:pPr>
        <w:spacing w:after="200" w:line="276" w:lineRule="auto"/>
        <w:rPr>
          <w:sz w:val="24"/>
          <w:szCs w:val="24"/>
        </w:rPr>
      </w:pPr>
    </w:p>
    <w:p w:rsidR="0083278A" w:rsidRDefault="0083278A" w:rsidP="0083278A">
      <w:pPr>
        <w:spacing w:after="200" w:line="276" w:lineRule="auto"/>
        <w:rPr>
          <w:sz w:val="24"/>
          <w:szCs w:val="24"/>
        </w:rPr>
      </w:pPr>
      <w:r>
        <w:rPr>
          <w:sz w:val="24"/>
          <w:szCs w:val="24"/>
        </w:rPr>
        <w:t>The summation of the ratio of Total</w:t>
      </w:r>
      <w:r w:rsidRPr="007403CD">
        <w:rPr>
          <w:b/>
          <w:sz w:val="24"/>
          <w:szCs w:val="24"/>
        </w:rPr>
        <w:t xml:space="preserve"> provision % of total loan</w:t>
      </w:r>
      <w:r>
        <w:rPr>
          <w:b/>
          <w:sz w:val="24"/>
          <w:szCs w:val="24"/>
        </w:rPr>
        <w:t xml:space="preserve"> in </w:t>
      </w:r>
      <w:r>
        <w:rPr>
          <w:sz w:val="24"/>
          <w:szCs w:val="24"/>
        </w:rPr>
        <w:t>2013</w:t>
      </w:r>
      <w:r>
        <w:rPr>
          <w:b/>
          <w:sz w:val="24"/>
          <w:szCs w:val="24"/>
        </w:rPr>
        <w:t xml:space="preserve"> </w:t>
      </w:r>
      <w:r>
        <w:rPr>
          <w:sz w:val="24"/>
          <w:szCs w:val="24"/>
        </w:rPr>
        <w:t xml:space="preserve">is greater than in 2014 and 2014 is greater than 2014. </w:t>
      </w:r>
    </w:p>
    <w:p w:rsidR="0083278A" w:rsidRPr="000366E6" w:rsidRDefault="0083278A" w:rsidP="0083278A">
      <w:pPr>
        <w:spacing w:after="200" w:line="276" w:lineRule="auto"/>
        <w:rPr>
          <w:sz w:val="24"/>
          <w:szCs w:val="24"/>
        </w:rPr>
      </w:pPr>
    </w:p>
    <w:p w:rsidR="0083278A" w:rsidRPr="007403CD" w:rsidRDefault="0083278A" w:rsidP="0083278A">
      <w:pPr>
        <w:spacing w:after="200" w:line="276" w:lineRule="auto"/>
        <w:jc w:val="center"/>
        <w:rPr>
          <w:b/>
          <w:sz w:val="24"/>
          <w:szCs w:val="24"/>
          <w:u w:val="single"/>
        </w:rPr>
      </w:pPr>
      <w:r w:rsidRPr="007403CD">
        <w:rPr>
          <w:b/>
          <w:sz w:val="24"/>
          <w:szCs w:val="24"/>
          <w:u w:val="single"/>
        </w:rPr>
        <w:t>Formula of % of total profit before provision of total asset:</w:t>
      </w:r>
    </w:p>
    <w:p w:rsidR="0083278A" w:rsidRDefault="0083278A" w:rsidP="0083278A">
      <w:pPr>
        <w:spacing w:after="200" w:line="276" w:lineRule="auto"/>
        <w:jc w:val="center"/>
        <w:rPr>
          <w:sz w:val="24"/>
          <w:szCs w:val="24"/>
        </w:rPr>
      </w:pPr>
      <w:r w:rsidRPr="007403CD">
        <w:rPr>
          <w:b/>
          <w:sz w:val="24"/>
          <w:szCs w:val="24"/>
        </w:rPr>
        <w:t xml:space="preserve">% of total profit before provision of total asset = </w:t>
      </w:r>
      <w:r w:rsidRPr="007403CD">
        <w:rPr>
          <w:sz w:val="24"/>
          <w:szCs w:val="24"/>
        </w:rPr>
        <w:t>profit before provision/ total asset</w:t>
      </w:r>
    </w:p>
    <w:p w:rsidR="0083278A" w:rsidRPr="007403CD" w:rsidRDefault="0083278A" w:rsidP="0083278A">
      <w:pPr>
        <w:spacing w:after="200" w:line="276" w:lineRule="auto"/>
        <w:jc w:val="center"/>
        <w:rPr>
          <w:sz w:val="24"/>
          <w:szCs w:val="24"/>
        </w:rPr>
      </w:pPr>
    </w:p>
    <w:tbl>
      <w:tblPr>
        <w:tblStyle w:val="TableGrid"/>
        <w:tblW w:w="9576" w:type="dxa"/>
        <w:tblLook w:val="04A0" w:firstRow="1" w:lastRow="0" w:firstColumn="1" w:lastColumn="0" w:noHBand="0" w:noVBand="1"/>
      </w:tblPr>
      <w:tblGrid>
        <w:gridCol w:w="4428"/>
        <w:gridCol w:w="1710"/>
        <w:gridCol w:w="1800"/>
        <w:gridCol w:w="1638"/>
      </w:tblGrid>
      <w:tr w:rsidR="0083278A" w:rsidRPr="007403CD" w:rsidTr="007234A9">
        <w:trPr>
          <w:trHeight w:val="321"/>
        </w:trPr>
        <w:tc>
          <w:tcPr>
            <w:tcW w:w="4428" w:type="dxa"/>
          </w:tcPr>
          <w:p w:rsidR="0083278A" w:rsidRPr="007403CD" w:rsidRDefault="0083278A" w:rsidP="007234A9">
            <w:pPr>
              <w:spacing w:after="200" w:line="276" w:lineRule="auto"/>
              <w:jc w:val="center"/>
              <w:rPr>
                <w:b/>
                <w:sz w:val="24"/>
                <w:szCs w:val="24"/>
              </w:rPr>
            </w:pPr>
            <w:r w:rsidRPr="007403CD">
              <w:rPr>
                <w:b/>
                <w:sz w:val="24"/>
                <w:szCs w:val="24"/>
              </w:rPr>
              <w:t>Bank</w:t>
            </w:r>
          </w:p>
        </w:tc>
        <w:tc>
          <w:tcPr>
            <w:tcW w:w="1710" w:type="dxa"/>
          </w:tcPr>
          <w:p w:rsidR="0083278A" w:rsidRPr="007403CD" w:rsidRDefault="0083278A" w:rsidP="007234A9">
            <w:pPr>
              <w:spacing w:after="200" w:line="276" w:lineRule="auto"/>
              <w:jc w:val="center"/>
              <w:rPr>
                <w:b/>
                <w:sz w:val="24"/>
                <w:szCs w:val="24"/>
              </w:rPr>
            </w:pPr>
            <w:r>
              <w:rPr>
                <w:b/>
                <w:sz w:val="24"/>
                <w:szCs w:val="24"/>
              </w:rPr>
              <w:t>2013</w:t>
            </w:r>
          </w:p>
        </w:tc>
        <w:tc>
          <w:tcPr>
            <w:tcW w:w="1800" w:type="dxa"/>
          </w:tcPr>
          <w:p w:rsidR="0083278A" w:rsidRPr="007403CD" w:rsidRDefault="0083278A" w:rsidP="007234A9">
            <w:pPr>
              <w:spacing w:after="200" w:line="276" w:lineRule="auto"/>
              <w:jc w:val="center"/>
              <w:rPr>
                <w:b/>
                <w:sz w:val="24"/>
                <w:szCs w:val="24"/>
              </w:rPr>
            </w:pPr>
            <w:r w:rsidRPr="007403CD">
              <w:rPr>
                <w:b/>
                <w:sz w:val="24"/>
                <w:szCs w:val="24"/>
              </w:rPr>
              <w:t>2014</w:t>
            </w:r>
          </w:p>
        </w:tc>
        <w:tc>
          <w:tcPr>
            <w:tcW w:w="1638" w:type="dxa"/>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RPr="007403CD" w:rsidTr="007234A9">
        <w:trPr>
          <w:trHeight w:val="304"/>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1710" w:type="dxa"/>
            <w:vAlign w:val="bottom"/>
          </w:tcPr>
          <w:p w:rsidR="0083278A" w:rsidRPr="004D4242" w:rsidRDefault="0083278A" w:rsidP="007234A9">
            <w:pPr>
              <w:jc w:val="center"/>
              <w:rPr>
                <w:sz w:val="24"/>
                <w:szCs w:val="24"/>
              </w:rPr>
            </w:pPr>
            <w:r w:rsidRPr="004D4242">
              <w:rPr>
                <w:sz w:val="24"/>
                <w:szCs w:val="24"/>
              </w:rPr>
              <w:t>1.44%</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2.11%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1.88%</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1710" w:type="dxa"/>
            <w:vAlign w:val="bottom"/>
          </w:tcPr>
          <w:p w:rsidR="0083278A" w:rsidRPr="004D4242" w:rsidRDefault="0083278A" w:rsidP="007234A9">
            <w:pPr>
              <w:jc w:val="center"/>
              <w:rPr>
                <w:sz w:val="24"/>
                <w:szCs w:val="24"/>
              </w:rPr>
            </w:pPr>
            <w:r w:rsidRPr="004D4242">
              <w:rPr>
                <w:sz w:val="24"/>
                <w:szCs w:val="24"/>
              </w:rPr>
              <w:t>2.86%</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3.57%</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2.78%</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1710" w:type="dxa"/>
            <w:vAlign w:val="bottom"/>
          </w:tcPr>
          <w:p w:rsidR="0083278A" w:rsidRPr="004D4242" w:rsidRDefault="0083278A" w:rsidP="007234A9">
            <w:pPr>
              <w:jc w:val="center"/>
              <w:rPr>
                <w:sz w:val="24"/>
                <w:szCs w:val="24"/>
              </w:rPr>
            </w:pPr>
            <w:r w:rsidRPr="004D4242">
              <w:rPr>
                <w:sz w:val="24"/>
                <w:szCs w:val="24"/>
              </w:rPr>
              <w:t>-1.75%</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3.36%</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2.67%</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1710" w:type="dxa"/>
            <w:vAlign w:val="bottom"/>
          </w:tcPr>
          <w:p w:rsidR="0083278A" w:rsidRPr="004D4242" w:rsidRDefault="0083278A" w:rsidP="007234A9">
            <w:pPr>
              <w:jc w:val="center"/>
              <w:rPr>
                <w:sz w:val="24"/>
                <w:szCs w:val="24"/>
              </w:rPr>
            </w:pPr>
            <w:r w:rsidRPr="004D4242">
              <w:rPr>
                <w:sz w:val="24"/>
                <w:szCs w:val="24"/>
              </w:rPr>
              <w:t>3.31%</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4.42%</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3.49%</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1710" w:type="dxa"/>
            <w:vAlign w:val="bottom"/>
          </w:tcPr>
          <w:p w:rsidR="0083278A" w:rsidRPr="004D4242" w:rsidRDefault="0083278A" w:rsidP="007234A9">
            <w:pPr>
              <w:jc w:val="center"/>
              <w:rPr>
                <w:sz w:val="24"/>
                <w:szCs w:val="24"/>
              </w:rPr>
            </w:pPr>
            <w:r w:rsidRPr="004D4242">
              <w:rPr>
                <w:sz w:val="24"/>
                <w:szCs w:val="24"/>
              </w:rPr>
              <w:t>4.47%</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3.49%</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2.10%</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Dutch-Bangla Bank Limited</w:t>
            </w:r>
          </w:p>
        </w:tc>
        <w:tc>
          <w:tcPr>
            <w:tcW w:w="1710" w:type="dxa"/>
            <w:vAlign w:val="bottom"/>
          </w:tcPr>
          <w:p w:rsidR="0083278A" w:rsidRPr="004D4242" w:rsidRDefault="0083278A" w:rsidP="007234A9">
            <w:pPr>
              <w:jc w:val="center"/>
              <w:rPr>
                <w:sz w:val="24"/>
                <w:szCs w:val="24"/>
              </w:rPr>
            </w:pPr>
            <w:r w:rsidRPr="004D4242">
              <w:rPr>
                <w:sz w:val="24"/>
                <w:szCs w:val="24"/>
              </w:rPr>
              <w:t>2.83%</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2.52%</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2.71%</w:t>
            </w:r>
          </w:p>
        </w:tc>
      </w:tr>
      <w:tr w:rsidR="0083278A" w:rsidRPr="007403CD" w:rsidTr="007234A9">
        <w:trPr>
          <w:trHeight w:val="304"/>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Eastern Bank Limited</w:t>
            </w:r>
          </w:p>
        </w:tc>
        <w:tc>
          <w:tcPr>
            <w:tcW w:w="1710" w:type="dxa"/>
            <w:vAlign w:val="bottom"/>
          </w:tcPr>
          <w:p w:rsidR="0083278A" w:rsidRPr="004D4242" w:rsidRDefault="0083278A" w:rsidP="007234A9">
            <w:pPr>
              <w:jc w:val="center"/>
              <w:rPr>
                <w:sz w:val="24"/>
                <w:szCs w:val="24"/>
              </w:rPr>
            </w:pPr>
            <w:r w:rsidRPr="004D4242">
              <w:rPr>
                <w:sz w:val="24"/>
                <w:szCs w:val="24"/>
              </w:rPr>
              <w:t>3.67%</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3.76%</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2.80%</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1710" w:type="dxa"/>
            <w:vAlign w:val="bottom"/>
          </w:tcPr>
          <w:p w:rsidR="0083278A" w:rsidRPr="004D4242" w:rsidRDefault="0083278A" w:rsidP="007234A9">
            <w:pPr>
              <w:jc w:val="center"/>
              <w:rPr>
                <w:sz w:val="24"/>
                <w:szCs w:val="24"/>
              </w:rPr>
            </w:pPr>
            <w:r w:rsidRPr="004D4242">
              <w:rPr>
                <w:sz w:val="24"/>
                <w:szCs w:val="24"/>
              </w:rPr>
              <w:t>56.48%</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2.54%</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2.41%</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Limited</w:t>
            </w:r>
          </w:p>
        </w:tc>
        <w:tc>
          <w:tcPr>
            <w:tcW w:w="1710" w:type="dxa"/>
            <w:vAlign w:val="bottom"/>
          </w:tcPr>
          <w:p w:rsidR="0083278A" w:rsidRPr="004D4242" w:rsidRDefault="0083278A" w:rsidP="007234A9">
            <w:pPr>
              <w:jc w:val="center"/>
              <w:rPr>
                <w:sz w:val="24"/>
                <w:szCs w:val="24"/>
              </w:rPr>
            </w:pPr>
            <w:r w:rsidRPr="004D4242">
              <w:rPr>
                <w:sz w:val="24"/>
                <w:szCs w:val="24"/>
              </w:rPr>
              <w:t>1.26%</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1.96%</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0.99%</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1710" w:type="dxa"/>
            <w:vAlign w:val="bottom"/>
          </w:tcPr>
          <w:p w:rsidR="0083278A" w:rsidRPr="004D4242" w:rsidRDefault="0083278A" w:rsidP="007234A9">
            <w:pPr>
              <w:jc w:val="center"/>
              <w:rPr>
                <w:sz w:val="24"/>
                <w:szCs w:val="24"/>
              </w:rPr>
            </w:pPr>
            <w:r w:rsidRPr="004D4242">
              <w:rPr>
                <w:sz w:val="24"/>
                <w:szCs w:val="24"/>
              </w:rPr>
              <w:t>2.23%</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2.42%</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2.00%</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Islami Bank Bangladesh Ltd.</w:t>
            </w:r>
          </w:p>
        </w:tc>
        <w:tc>
          <w:tcPr>
            <w:tcW w:w="1710" w:type="dxa"/>
            <w:vAlign w:val="bottom"/>
          </w:tcPr>
          <w:p w:rsidR="0083278A" w:rsidRPr="004D4242" w:rsidRDefault="0083278A" w:rsidP="007234A9">
            <w:pPr>
              <w:jc w:val="center"/>
              <w:rPr>
                <w:sz w:val="24"/>
                <w:szCs w:val="24"/>
              </w:rPr>
            </w:pPr>
            <w:r w:rsidRPr="004D4242">
              <w:rPr>
                <w:sz w:val="24"/>
                <w:szCs w:val="24"/>
              </w:rPr>
              <w:t>2.60%</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2.20%</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2.01%</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1710" w:type="dxa"/>
            <w:vAlign w:val="bottom"/>
          </w:tcPr>
          <w:p w:rsidR="0083278A" w:rsidRPr="004D4242" w:rsidRDefault="0083278A" w:rsidP="007234A9">
            <w:pPr>
              <w:jc w:val="center"/>
              <w:rPr>
                <w:sz w:val="24"/>
                <w:szCs w:val="24"/>
              </w:rPr>
            </w:pPr>
            <w:r w:rsidRPr="004D4242">
              <w:rPr>
                <w:sz w:val="24"/>
                <w:szCs w:val="24"/>
              </w:rPr>
              <w:t>2.57%</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6.87%</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2.61%</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1710" w:type="dxa"/>
            <w:vAlign w:val="bottom"/>
          </w:tcPr>
          <w:p w:rsidR="0083278A" w:rsidRPr="004D4242" w:rsidRDefault="0083278A" w:rsidP="007234A9">
            <w:pPr>
              <w:jc w:val="center"/>
              <w:rPr>
                <w:sz w:val="24"/>
                <w:szCs w:val="24"/>
              </w:rPr>
            </w:pPr>
            <w:r w:rsidRPr="004D4242">
              <w:rPr>
                <w:sz w:val="24"/>
                <w:szCs w:val="24"/>
              </w:rPr>
              <w:t>2.94%</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2.66%</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2.15%</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1710" w:type="dxa"/>
            <w:vAlign w:val="bottom"/>
          </w:tcPr>
          <w:p w:rsidR="0083278A" w:rsidRPr="004D4242" w:rsidRDefault="0083278A" w:rsidP="007234A9">
            <w:pPr>
              <w:jc w:val="center"/>
              <w:rPr>
                <w:sz w:val="24"/>
                <w:szCs w:val="24"/>
              </w:rPr>
            </w:pPr>
            <w:r w:rsidRPr="004D4242">
              <w:rPr>
                <w:sz w:val="24"/>
                <w:szCs w:val="24"/>
              </w:rPr>
              <w:t>14.71%</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2.93%</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1.92%</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1710" w:type="dxa"/>
            <w:vAlign w:val="bottom"/>
          </w:tcPr>
          <w:p w:rsidR="0083278A" w:rsidRPr="004D4242" w:rsidRDefault="0083278A" w:rsidP="007234A9">
            <w:pPr>
              <w:jc w:val="center"/>
              <w:rPr>
                <w:sz w:val="24"/>
                <w:szCs w:val="24"/>
              </w:rPr>
            </w:pPr>
            <w:r w:rsidRPr="004D4242">
              <w:rPr>
                <w:sz w:val="24"/>
                <w:szCs w:val="24"/>
              </w:rPr>
              <w:t>3.52%</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4.21%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2.95%</w:t>
            </w:r>
          </w:p>
        </w:tc>
      </w:tr>
      <w:tr w:rsidR="0083278A" w:rsidRPr="007403CD" w:rsidTr="007234A9">
        <w:trPr>
          <w:trHeight w:val="625"/>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1710" w:type="dxa"/>
            <w:vAlign w:val="bottom"/>
          </w:tcPr>
          <w:p w:rsidR="0083278A" w:rsidRPr="004D4242" w:rsidRDefault="0083278A" w:rsidP="007234A9">
            <w:pPr>
              <w:jc w:val="center"/>
              <w:rPr>
                <w:sz w:val="24"/>
                <w:szCs w:val="24"/>
              </w:rPr>
            </w:pPr>
            <w:r w:rsidRPr="004D4242">
              <w:rPr>
                <w:sz w:val="24"/>
                <w:szCs w:val="24"/>
              </w:rPr>
              <w:t>5.20%</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3.32%</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2.65%</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One Bank Limited</w:t>
            </w:r>
          </w:p>
        </w:tc>
        <w:tc>
          <w:tcPr>
            <w:tcW w:w="1710" w:type="dxa"/>
            <w:vAlign w:val="bottom"/>
          </w:tcPr>
          <w:p w:rsidR="0083278A" w:rsidRPr="004D4242" w:rsidRDefault="0083278A" w:rsidP="007234A9">
            <w:pPr>
              <w:jc w:val="center"/>
              <w:rPr>
                <w:sz w:val="24"/>
                <w:szCs w:val="24"/>
              </w:rPr>
            </w:pPr>
            <w:r w:rsidRPr="004D4242">
              <w:rPr>
                <w:sz w:val="24"/>
                <w:szCs w:val="24"/>
              </w:rPr>
              <w:t>2.34%</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3.62%</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2.71%</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Premier Bank Limited</w:t>
            </w:r>
          </w:p>
        </w:tc>
        <w:tc>
          <w:tcPr>
            <w:tcW w:w="1710" w:type="dxa"/>
            <w:vAlign w:val="bottom"/>
          </w:tcPr>
          <w:p w:rsidR="0083278A" w:rsidRPr="004D4242" w:rsidRDefault="0083278A" w:rsidP="007234A9">
            <w:pPr>
              <w:jc w:val="center"/>
              <w:rPr>
                <w:sz w:val="24"/>
                <w:szCs w:val="24"/>
              </w:rPr>
            </w:pPr>
            <w:r w:rsidRPr="004D4242">
              <w:rPr>
                <w:sz w:val="24"/>
                <w:szCs w:val="24"/>
              </w:rPr>
              <w:t>2.90%</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3.00%</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1.50%</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Prime Bank Limited</w:t>
            </w:r>
          </w:p>
        </w:tc>
        <w:tc>
          <w:tcPr>
            <w:tcW w:w="1710" w:type="dxa"/>
            <w:vAlign w:val="bottom"/>
          </w:tcPr>
          <w:p w:rsidR="0083278A" w:rsidRPr="004D4242" w:rsidRDefault="0083278A" w:rsidP="007234A9">
            <w:pPr>
              <w:jc w:val="center"/>
              <w:rPr>
                <w:sz w:val="24"/>
                <w:szCs w:val="24"/>
              </w:rPr>
            </w:pPr>
            <w:r w:rsidRPr="004D4242">
              <w:rPr>
                <w:sz w:val="24"/>
                <w:szCs w:val="24"/>
              </w:rPr>
              <w:t>3.89%</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2.20%</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2.35%</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Pubali Bank Limited</w:t>
            </w:r>
          </w:p>
        </w:tc>
        <w:tc>
          <w:tcPr>
            <w:tcW w:w="1710" w:type="dxa"/>
            <w:vAlign w:val="bottom"/>
          </w:tcPr>
          <w:p w:rsidR="0083278A" w:rsidRPr="004D4242" w:rsidRDefault="0083278A" w:rsidP="007234A9">
            <w:pPr>
              <w:jc w:val="center"/>
              <w:rPr>
                <w:sz w:val="24"/>
                <w:szCs w:val="24"/>
              </w:rPr>
            </w:pPr>
            <w:r w:rsidRPr="004D4242">
              <w:rPr>
                <w:sz w:val="24"/>
                <w:szCs w:val="24"/>
              </w:rPr>
              <w:t>3.38%</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2.71%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2.62%</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Shahjalal Islami Bank Limited</w:t>
            </w:r>
          </w:p>
        </w:tc>
        <w:tc>
          <w:tcPr>
            <w:tcW w:w="1710" w:type="dxa"/>
            <w:vAlign w:val="bottom"/>
          </w:tcPr>
          <w:p w:rsidR="0083278A" w:rsidRPr="004D4242" w:rsidRDefault="0083278A" w:rsidP="007234A9">
            <w:pPr>
              <w:jc w:val="center"/>
              <w:rPr>
                <w:sz w:val="24"/>
                <w:szCs w:val="24"/>
              </w:rPr>
            </w:pPr>
            <w:r w:rsidRPr="004D4242">
              <w:rPr>
                <w:sz w:val="24"/>
                <w:szCs w:val="24"/>
              </w:rPr>
              <w:t>220.87%</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2.41%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1.85%</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Social Islami Bank Limited</w:t>
            </w:r>
          </w:p>
        </w:tc>
        <w:tc>
          <w:tcPr>
            <w:tcW w:w="1710" w:type="dxa"/>
            <w:vAlign w:val="bottom"/>
          </w:tcPr>
          <w:p w:rsidR="0083278A" w:rsidRPr="004D4242" w:rsidRDefault="0083278A" w:rsidP="007234A9">
            <w:pPr>
              <w:jc w:val="center"/>
              <w:rPr>
                <w:sz w:val="24"/>
                <w:szCs w:val="24"/>
              </w:rPr>
            </w:pPr>
            <w:r w:rsidRPr="004D4242">
              <w:rPr>
                <w:sz w:val="24"/>
                <w:szCs w:val="24"/>
              </w:rPr>
              <w:t>2.31%</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3.73%</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2.69%</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1710" w:type="dxa"/>
            <w:vAlign w:val="bottom"/>
          </w:tcPr>
          <w:p w:rsidR="0083278A" w:rsidRPr="004D4242" w:rsidRDefault="0083278A" w:rsidP="007234A9">
            <w:pPr>
              <w:jc w:val="center"/>
              <w:rPr>
                <w:sz w:val="24"/>
                <w:szCs w:val="24"/>
              </w:rPr>
            </w:pPr>
            <w:r w:rsidRPr="004D4242">
              <w:rPr>
                <w:sz w:val="24"/>
                <w:szCs w:val="24"/>
              </w:rPr>
              <w:t>3.03%</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3.59%</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3.08%</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1710" w:type="dxa"/>
            <w:vAlign w:val="bottom"/>
          </w:tcPr>
          <w:p w:rsidR="0083278A" w:rsidRPr="004D4242" w:rsidRDefault="0083278A" w:rsidP="007234A9">
            <w:pPr>
              <w:jc w:val="center"/>
              <w:rPr>
                <w:sz w:val="24"/>
                <w:szCs w:val="24"/>
              </w:rPr>
            </w:pPr>
            <w:r w:rsidRPr="004D4242">
              <w:rPr>
                <w:sz w:val="24"/>
                <w:szCs w:val="24"/>
              </w:rPr>
              <w:t>0.90%</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2.71%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2.47%</w:t>
            </w:r>
          </w:p>
        </w:tc>
      </w:tr>
      <w:tr w:rsidR="0083278A" w:rsidRPr="007403CD" w:rsidTr="007234A9">
        <w:trPr>
          <w:trHeight w:val="304"/>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The City Bank Limited</w:t>
            </w:r>
          </w:p>
        </w:tc>
        <w:tc>
          <w:tcPr>
            <w:tcW w:w="1710" w:type="dxa"/>
            <w:vAlign w:val="bottom"/>
          </w:tcPr>
          <w:p w:rsidR="0083278A" w:rsidRPr="004D4242" w:rsidRDefault="0083278A" w:rsidP="007234A9">
            <w:pPr>
              <w:jc w:val="center"/>
              <w:rPr>
                <w:sz w:val="24"/>
                <w:szCs w:val="24"/>
              </w:rPr>
            </w:pPr>
            <w:r w:rsidRPr="004D4242">
              <w:rPr>
                <w:sz w:val="24"/>
                <w:szCs w:val="24"/>
              </w:rPr>
              <w:t>4.82%</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4.41%</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3.16%</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1710" w:type="dxa"/>
            <w:vAlign w:val="bottom"/>
          </w:tcPr>
          <w:p w:rsidR="0083278A" w:rsidRPr="004D4242" w:rsidRDefault="0083278A" w:rsidP="007234A9">
            <w:pPr>
              <w:jc w:val="center"/>
              <w:rPr>
                <w:sz w:val="24"/>
                <w:szCs w:val="24"/>
              </w:rPr>
            </w:pPr>
            <w:r w:rsidRPr="004D4242">
              <w:rPr>
                <w:sz w:val="24"/>
                <w:szCs w:val="24"/>
              </w:rPr>
              <w:t>3.43%</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3.12%</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2.28%</w:t>
            </w:r>
          </w:p>
        </w:tc>
      </w:tr>
      <w:tr w:rsidR="0083278A" w:rsidRPr="007403CD" w:rsidTr="007234A9">
        <w:trPr>
          <w:trHeight w:val="321"/>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Limited</w:t>
            </w:r>
          </w:p>
        </w:tc>
        <w:tc>
          <w:tcPr>
            <w:tcW w:w="1710" w:type="dxa"/>
            <w:vAlign w:val="bottom"/>
          </w:tcPr>
          <w:p w:rsidR="0083278A" w:rsidRPr="004D4242" w:rsidRDefault="0083278A" w:rsidP="007234A9">
            <w:pPr>
              <w:jc w:val="center"/>
              <w:rPr>
                <w:sz w:val="24"/>
                <w:szCs w:val="24"/>
              </w:rPr>
            </w:pPr>
            <w:r w:rsidRPr="004D4242">
              <w:rPr>
                <w:sz w:val="24"/>
                <w:szCs w:val="24"/>
              </w:rPr>
              <w:t>0.94%</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2.88%</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2.89%</w:t>
            </w:r>
          </w:p>
        </w:tc>
      </w:tr>
      <w:tr w:rsidR="0083278A" w:rsidRPr="007403CD" w:rsidTr="007234A9">
        <w:trPr>
          <w:trHeight w:val="339"/>
        </w:trPr>
        <w:tc>
          <w:tcPr>
            <w:tcW w:w="4428"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1710" w:type="dxa"/>
            <w:vAlign w:val="bottom"/>
          </w:tcPr>
          <w:p w:rsidR="0083278A" w:rsidRPr="004D4242" w:rsidRDefault="0083278A" w:rsidP="007234A9">
            <w:pPr>
              <w:jc w:val="center"/>
              <w:rPr>
                <w:sz w:val="24"/>
                <w:szCs w:val="24"/>
              </w:rPr>
            </w:pPr>
            <w:r w:rsidRPr="004D4242">
              <w:rPr>
                <w:sz w:val="24"/>
                <w:szCs w:val="24"/>
              </w:rPr>
              <w:t>2.38%</w:t>
            </w:r>
          </w:p>
        </w:tc>
        <w:tc>
          <w:tcPr>
            <w:tcW w:w="1800" w:type="dxa"/>
            <w:vAlign w:val="bottom"/>
          </w:tcPr>
          <w:p w:rsidR="0083278A" w:rsidRPr="007403CD" w:rsidRDefault="0083278A" w:rsidP="007234A9">
            <w:pPr>
              <w:spacing w:after="200" w:line="276" w:lineRule="auto"/>
              <w:jc w:val="center"/>
              <w:rPr>
                <w:sz w:val="24"/>
                <w:szCs w:val="24"/>
              </w:rPr>
            </w:pPr>
            <w:r w:rsidRPr="007403CD">
              <w:rPr>
                <w:sz w:val="24"/>
                <w:szCs w:val="24"/>
              </w:rPr>
              <w:t>1.70%</w:t>
            </w:r>
          </w:p>
        </w:tc>
        <w:tc>
          <w:tcPr>
            <w:tcW w:w="1638" w:type="dxa"/>
            <w:vAlign w:val="bottom"/>
          </w:tcPr>
          <w:p w:rsidR="0083278A" w:rsidRPr="007403CD" w:rsidRDefault="0083278A" w:rsidP="007234A9">
            <w:pPr>
              <w:spacing w:after="200" w:line="276" w:lineRule="auto"/>
              <w:jc w:val="center"/>
              <w:rPr>
                <w:sz w:val="24"/>
                <w:szCs w:val="24"/>
              </w:rPr>
            </w:pPr>
            <w:r w:rsidRPr="007403CD">
              <w:rPr>
                <w:sz w:val="24"/>
                <w:szCs w:val="24"/>
              </w:rPr>
              <w:t>2.61%</w:t>
            </w:r>
          </w:p>
        </w:tc>
      </w:tr>
      <w:tr w:rsidR="0083278A" w:rsidRPr="007403CD" w:rsidTr="007234A9">
        <w:trPr>
          <w:trHeight w:val="339"/>
        </w:trPr>
        <w:tc>
          <w:tcPr>
            <w:tcW w:w="4428" w:type="dxa"/>
            <w:vAlign w:val="bottom"/>
          </w:tcPr>
          <w:p w:rsidR="0083278A" w:rsidRPr="003479BE" w:rsidRDefault="0083278A" w:rsidP="007234A9">
            <w:pPr>
              <w:spacing w:after="200" w:line="276" w:lineRule="auto"/>
              <w:jc w:val="center"/>
              <w:rPr>
                <w:b/>
                <w:sz w:val="24"/>
                <w:szCs w:val="24"/>
              </w:rPr>
            </w:pPr>
            <w:r w:rsidRPr="003479BE">
              <w:rPr>
                <w:b/>
                <w:sz w:val="24"/>
                <w:szCs w:val="24"/>
              </w:rPr>
              <w:t xml:space="preserve">Total </w:t>
            </w:r>
          </w:p>
        </w:tc>
        <w:tc>
          <w:tcPr>
            <w:tcW w:w="1710" w:type="dxa"/>
          </w:tcPr>
          <w:p w:rsidR="0083278A" w:rsidRPr="004D4242" w:rsidRDefault="0083278A" w:rsidP="007234A9">
            <w:pPr>
              <w:jc w:val="center"/>
              <w:rPr>
                <w:b/>
                <w:sz w:val="24"/>
                <w:szCs w:val="24"/>
              </w:rPr>
            </w:pPr>
            <w:r w:rsidRPr="004D4242">
              <w:rPr>
                <w:b/>
                <w:sz w:val="24"/>
                <w:szCs w:val="24"/>
              </w:rPr>
              <w:t>359.52%</w:t>
            </w:r>
          </w:p>
          <w:p w:rsidR="0083278A" w:rsidRPr="005D2608" w:rsidRDefault="0083278A" w:rsidP="007234A9">
            <w:pPr>
              <w:jc w:val="center"/>
              <w:rPr>
                <w:b/>
                <w:color w:val="000000"/>
                <w:sz w:val="24"/>
                <w:szCs w:val="24"/>
              </w:rPr>
            </w:pPr>
          </w:p>
        </w:tc>
        <w:tc>
          <w:tcPr>
            <w:tcW w:w="1800" w:type="dxa"/>
            <w:vAlign w:val="bottom"/>
          </w:tcPr>
          <w:p w:rsidR="0083278A" w:rsidRPr="005D2608" w:rsidRDefault="0083278A" w:rsidP="007234A9">
            <w:pPr>
              <w:jc w:val="center"/>
              <w:rPr>
                <w:b/>
                <w:color w:val="000000"/>
                <w:sz w:val="24"/>
                <w:szCs w:val="24"/>
              </w:rPr>
            </w:pPr>
            <w:r w:rsidRPr="005D2608">
              <w:rPr>
                <w:b/>
                <w:color w:val="000000"/>
                <w:sz w:val="24"/>
                <w:szCs w:val="24"/>
              </w:rPr>
              <w:t>88.42%</w:t>
            </w:r>
          </w:p>
        </w:tc>
        <w:tc>
          <w:tcPr>
            <w:tcW w:w="1638" w:type="dxa"/>
            <w:vAlign w:val="bottom"/>
          </w:tcPr>
          <w:p w:rsidR="0083278A" w:rsidRPr="005D2608" w:rsidRDefault="0083278A" w:rsidP="007234A9">
            <w:pPr>
              <w:jc w:val="center"/>
              <w:rPr>
                <w:b/>
                <w:color w:val="000000"/>
                <w:sz w:val="24"/>
                <w:szCs w:val="24"/>
              </w:rPr>
            </w:pPr>
            <w:r w:rsidRPr="005D2608">
              <w:rPr>
                <w:b/>
                <w:color w:val="000000"/>
                <w:sz w:val="24"/>
                <w:szCs w:val="24"/>
              </w:rPr>
              <w:t>68.33%</w:t>
            </w:r>
          </w:p>
        </w:tc>
      </w:tr>
    </w:tbl>
    <w:p w:rsidR="0083278A" w:rsidRDefault="0083278A" w:rsidP="0083278A">
      <w:pPr>
        <w:spacing w:after="200" w:line="276" w:lineRule="auto"/>
        <w:rPr>
          <w:sz w:val="24"/>
          <w:szCs w:val="24"/>
        </w:rPr>
      </w:pPr>
    </w:p>
    <w:p w:rsidR="0083278A" w:rsidRDefault="0083278A" w:rsidP="0083278A">
      <w:pPr>
        <w:spacing w:after="200" w:line="276" w:lineRule="auto"/>
        <w:rPr>
          <w:sz w:val="24"/>
          <w:szCs w:val="24"/>
        </w:rPr>
      </w:pPr>
      <w:r>
        <w:rPr>
          <w:sz w:val="24"/>
          <w:szCs w:val="24"/>
        </w:rPr>
        <w:lastRenderedPageBreak/>
        <w:t>The summation of the ratio of the %</w:t>
      </w:r>
      <w:r w:rsidRPr="007403CD">
        <w:rPr>
          <w:b/>
          <w:sz w:val="24"/>
          <w:szCs w:val="24"/>
        </w:rPr>
        <w:t xml:space="preserve"> of total profit before provision of total asset</w:t>
      </w:r>
      <w:r>
        <w:rPr>
          <w:b/>
          <w:sz w:val="24"/>
          <w:szCs w:val="24"/>
        </w:rPr>
        <w:t xml:space="preserve"> </w:t>
      </w:r>
      <w:r>
        <w:rPr>
          <w:sz w:val="24"/>
          <w:szCs w:val="24"/>
        </w:rPr>
        <w:t>of all private banks in 2013 is greater than in 2014 and 2014 is greater than 2015.</w:t>
      </w:r>
    </w:p>
    <w:p w:rsidR="0083278A" w:rsidRPr="007403CD" w:rsidRDefault="0083278A" w:rsidP="0083278A">
      <w:pPr>
        <w:spacing w:after="200" w:line="276" w:lineRule="auto"/>
        <w:jc w:val="center"/>
        <w:rPr>
          <w:sz w:val="24"/>
          <w:szCs w:val="24"/>
        </w:rPr>
      </w:pPr>
    </w:p>
    <w:p w:rsidR="0083278A" w:rsidRPr="007403CD" w:rsidRDefault="0083278A" w:rsidP="0083278A">
      <w:pPr>
        <w:spacing w:after="200" w:line="276" w:lineRule="auto"/>
        <w:jc w:val="center"/>
        <w:rPr>
          <w:b/>
          <w:sz w:val="24"/>
          <w:szCs w:val="24"/>
          <w:u w:val="single"/>
        </w:rPr>
      </w:pPr>
      <w:r w:rsidRPr="007403CD">
        <w:rPr>
          <w:b/>
          <w:sz w:val="24"/>
          <w:szCs w:val="24"/>
          <w:u w:val="single"/>
        </w:rPr>
        <w:t>Formula of % of total profit before provision of total loan:</w:t>
      </w:r>
    </w:p>
    <w:p w:rsidR="0083278A" w:rsidRPr="007403CD" w:rsidRDefault="0083278A" w:rsidP="0083278A">
      <w:pPr>
        <w:spacing w:after="200" w:line="276" w:lineRule="auto"/>
        <w:jc w:val="center"/>
        <w:rPr>
          <w:sz w:val="24"/>
          <w:szCs w:val="24"/>
        </w:rPr>
      </w:pPr>
      <w:r w:rsidRPr="007403CD">
        <w:rPr>
          <w:b/>
          <w:sz w:val="24"/>
          <w:szCs w:val="24"/>
        </w:rPr>
        <w:t xml:space="preserve">% of total profit before provision of total loan = </w:t>
      </w:r>
      <w:r w:rsidRPr="007403CD">
        <w:rPr>
          <w:sz w:val="24"/>
          <w:szCs w:val="24"/>
        </w:rPr>
        <w:t>profit before provision/ total loan</w:t>
      </w:r>
    </w:p>
    <w:tbl>
      <w:tblPr>
        <w:tblStyle w:val="TableGrid"/>
        <w:tblW w:w="9576" w:type="dxa"/>
        <w:tblLook w:val="04A0" w:firstRow="1" w:lastRow="0" w:firstColumn="1" w:lastColumn="0" w:noHBand="0" w:noVBand="1"/>
      </w:tblPr>
      <w:tblGrid>
        <w:gridCol w:w="4608"/>
        <w:gridCol w:w="1710"/>
        <w:gridCol w:w="1710"/>
        <w:gridCol w:w="1548"/>
      </w:tblGrid>
      <w:tr w:rsidR="0083278A" w:rsidRPr="007403CD" w:rsidTr="007234A9">
        <w:trPr>
          <w:trHeight w:val="278"/>
        </w:trPr>
        <w:tc>
          <w:tcPr>
            <w:tcW w:w="4608" w:type="dxa"/>
          </w:tcPr>
          <w:p w:rsidR="0083278A" w:rsidRPr="007403CD" w:rsidRDefault="0083278A" w:rsidP="007234A9">
            <w:pPr>
              <w:spacing w:after="200" w:line="276" w:lineRule="auto"/>
              <w:jc w:val="center"/>
              <w:rPr>
                <w:b/>
                <w:sz w:val="24"/>
                <w:szCs w:val="24"/>
              </w:rPr>
            </w:pPr>
            <w:r w:rsidRPr="007403CD">
              <w:rPr>
                <w:b/>
                <w:sz w:val="24"/>
                <w:szCs w:val="24"/>
              </w:rPr>
              <w:t>Bank</w:t>
            </w:r>
          </w:p>
        </w:tc>
        <w:tc>
          <w:tcPr>
            <w:tcW w:w="1710" w:type="dxa"/>
          </w:tcPr>
          <w:p w:rsidR="0083278A" w:rsidRPr="007403CD" w:rsidRDefault="0083278A" w:rsidP="007234A9">
            <w:pPr>
              <w:spacing w:after="200" w:line="276" w:lineRule="auto"/>
              <w:jc w:val="center"/>
              <w:rPr>
                <w:b/>
                <w:sz w:val="24"/>
                <w:szCs w:val="24"/>
              </w:rPr>
            </w:pPr>
            <w:r>
              <w:rPr>
                <w:b/>
                <w:sz w:val="24"/>
                <w:szCs w:val="24"/>
              </w:rPr>
              <w:t>2013</w:t>
            </w:r>
          </w:p>
        </w:tc>
        <w:tc>
          <w:tcPr>
            <w:tcW w:w="1710" w:type="dxa"/>
          </w:tcPr>
          <w:p w:rsidR="0083278A" w:rsidRPr="007403CD" w:rsidRDefault="0083278A" w:rsidP="007234A9">
            <w:pPr>
              <w:spacing w:after="200" w:line="276" w:lineRule="auto"/>
              <w:jc w:val="center"/>
              <w:rPr>
                <w:b/>
                <w:sz w:val="24"/>
                <w:szCs w:val="24"/>
              </w:rPr>
            </w:pPr>
            <w:r w:rsidRPr="007403CD">
              <w:rPr>
                <w:b/>
                <w:sz w:val="24"/>
                <w:szCs w:val="24"/>
              </w:rPr>
              <w:t>2014</w:t>
            </w:r>
          </w:p>
        </w:tc>
        <w:tc>
          <w:tcPr>
            <w:tcW w:w="1548" w:type="dxa"/>
          </w:tcPr>
          <w:p w:rsidR="0083278A" w:rsidRPr="007403CD" w:rsidRDefault="0083278A" w:rsidP="007234A9">
            <w:pPr>
              <w:spacing w:after="200" w:line="276" w:lineRule="auto"/>
              <w:jc w:val="center"/>
              <w:rPr>
                <w:b/>
                <w:sz w:val="24"/>
                <w:szCs w:val="24"/>
              </w:rPr>
            </w:pPr>
            <w:r w:rsidRPr="007403CD">
              <w:rPr>
                <w:b/>
                <w:sz w:val="24"/>
                <w:szCs w:val="24"/>
              </w:rPr>
              <w:t>2015</w:t>
            </w:r>
          </w:p>
        </w:tc>
      </w:tr>
      <w:tr w:rsidR="0083278A" w:rsidRPr="007403CD" w:rsidTr="007234A9">
        <w:trPr>
          <w:trHeight w:val="263"/>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AB Bank Limited</w:t>
            </w:r>
          </w:p>
        </w:tc>
        <w:tc>
          <w:tcPr>
            <w:tcW w:w="1710" w:type="dxa"/>
            <w:vAlign w:val="bottom"/>
          </w:tcPr>
          <w:p w:rsidR="0083278A" w:rsidRPr="004D4242" w:rsidRDefault="0083278A" w:rsidP="007234A9">
            <w:pPr>
              <w:jc w:val="center"/>
              <w:rPr>
                <w:sz w:val="24"/>
                <w:szCs w:val="24"/>
              </w:rPr>
            </w:pPr>
            <w:r w:rsidRPr="004D4242">
              <w:rPr>
                <w:sz w:val="24"/>
                <w:szCs w:val="24"/>
              </w:rPr>
              <w:t>2.13%</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2.93%</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2.49%</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Al-Arafah Islami Bank Limited</w:t>
            </w:r>
          </w:p>
        </w:tc>
        <w:tc>
          <w:tcPr>
            <w:tcW w:w="1710" w:type="dxa"/>
            <w:vAlign w:val="bottom"/>
          </w:tcPr>
          <w:p w:rsidR="0083278A" w:rsidRPr="004D4242" w:rsidRDefault="0083278A" w:rsidP="007234A9">
            <w:pPr>
              <w:jc w:val="center"/>
              <w:rPr>
                <w:sz w:val="24"/>
                <w:szCs w:val="24"/>
              </w:rPr>
            </w:pPr>
            <w:r w:rsidRPr="004D4242">
              <w:rPr>
                <w:sz w:val="24"/>
                <w:szCs w:val="24"/>
              </w:rPr>
              <w:t>145.55%</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5.12%</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3.91%</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Bank Asia Limited</w:t>
            </w:r>
          </w:p>
        </w:tc>
        <w:tc>
          <w:tcPr>
            <w:tcW w:w="1710" w:type="dxa"/>
            <w:vAlign w:val="bottom"/>
          </w:tcPr>
          <w:p w:rsidR="0083278A" w:rsidRPr="004D4242" w:rsidRDefault="0083278A" w:rsidP="007234A9">
            <w:pPr>
              <w:jc w:val="center"/>
              <w:rPr>
                <w:sz w:val="24"/>
                <w:szCs w:val="24"/>
              </w:rPr>
            </w:pPr>
            <w:r w:rsidRPr="004D4242">
              <w:rPr>
                <w:sz w:val="24"/>
                <w:szCs w:val="24"/>
              </w:rPr>
              <w:t>-1.85%</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5.16%</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4.33%</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BRAC Bank Limited</w:t>
            </w:r>
          </w:p>
        </w:tc>
        <w:tc>
          <w:tcPr>
            <w:tcW w:w="1710" w:type="dxa"/>
            <w:vAlign w:val="bottom"/>
          </w:tcPr>
          <w:p w:rsidR="0083278A" w:rsidRPr="004D4242" w:rsidRDefault="0083278A" w:rsidP="007234A9">
            <w:pPr>
              <w:jc w:val="center"/>
              <w:rPr>
                <w:sz w:val="24"/>
                <w:szCs w:val="24"/>
              </w:rPr>
            </w:pPr>
            <w:r w:rsidRPr="004D4242">
              <w:rPr>
                <w:sz w:val="24"/>
                <w:szCs w:val="24"/>
              </w:rPr>
              <w:t>5.17%</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7.46%</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5.39%</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Dhaka Bank Limited</w:t>
            </w:r>
          </w:p>
        </w:tc>
        <w:tc>
          <w:tcPr>
            <w:tcW w:w="1710" w:type="dxa"/>
            <w:vAlign w:val="bottom"/>
          </w:tcPr>
          <w:p w:rsidR="0083278A" w:rsidRPr="004D4242" w:rsidRDefault="0083278A" w:rsidP="007234A9">
            <w:pPr>
              <w:jc w:val="center"/>
              <w:rPr>
                <w:sz w:val="24"/>
                <w:szCs w:val="24"/>
              </w:rPr>
            </w:pPr>
            <w:r w:rsidRPr="004D4242">
              <w:rPr>
                <w:sz w:val="24"/>
                <w:szCs w:val="24"/>
              </w:rPr>
              <w:t>10.40%</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5.38%</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3.15%</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Dutch-Bangla Bank Limited</w:t>
            </w:r>
          </w:p>
        </w:tc>
        <w:tc>
          <w:tcPr>
            <w:tcW w:w="1710" w:type="dxa"/>
            <w:vAlign w:val="bottom"/>
          </w:tcPr>
          <w:p w:rsidR="0083278A" w:rsidRPr="004D4242" w:rsidRDefault="0083278A" w:rsidP="007234A9">
            <w:pPr>
              <w:jc w:val="center"/>
              <w:rPr>
                <w:sz w:val="24"/>
                <w:szCs w:val="24"/>
              </w:rPr>
            </w:pPr>
            <w:r w:rsidRPr="004D4242">
              <w:rPr>
                <w:sz w:val="24"/>
                <w:szCs w:val="24"/>
              </w:rPr>
              <w:t>3.05%</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4.37%</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4.38%</w:t>
            </w:r>
          </w:p>
        </w:tc>
      </w:tr>
      <w:tr w:rsidR="0083278A" w:rsidRPr="007403CD" w:rsidTr="007234A9">
        <w:trPr>
          <w:trHeight w:val="263"/>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Eastern Bank Limited</w:t>
            </w:r>
          </w:p>
        </w:tc>
        <w:tc>
          <w:tcPr>
            <w:tcW w:w="1710" w:type="dxa"/>
            <w:vAlign w:val="bottom"/>
          </w:tcPr>
          <w:p w:rsidR="0083278A" w:rsidRPr="004D4242" w:rsidRDefault="0083278A" w:rsidP="007234A9">
            <w:pPr>
              <w:jc w:val="center"/>
              <w:rPr>
                <w:sz w:val="24"/>
                <w:szCs w:val="24"/>
              </w:rPr>
            </w:pPr>
            <w:r w:rsidRPr="004D4242">
              <w:rPr>
                <w:sz w:val="24"/>
                <w:szCs w:val="24"/>
              </w:rPr>
              <w:t>6.13%</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5.43%</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3.98%</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EXIM Bank Limited</w:t>
            </w:r>
          </w:p>
        </w:tc>
        <w:tc>
          <w:tcPr>
            <w:tcW w:w="1710" w:type="dxa"/>
            <w:vAlign w:val="bottom"/>
          </w:tcPr>
          <w:p w:rsidR="0083278A" w:rsidRPr="004D4242" w:rsidRDefault="0083278A" w:rsidP="007234A9">
            <w:pPr>
              <w:jc w:val="center"/>
              <w:rPr>
                <w:sz w:val="24"/>
                <w:szCs w:val="24"/>
              </w:rPr>
            </w:pPr>
            <w:r w:rsidRPr="004D4242">
              <w:rPr>
                <w:sz w:val="24"/>
                <w:szCs w:val="24"/>
              </w:rPr>
              <w:t>69.71%</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3.29%</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3.23%</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First Security Islami Bank Limited</w:t>
            </w:r>
          </w:p>
        </w:tc>
        <w:tc>
          <w:tcPr>
            <w:tcW w:w="1710" w:type="dxa"/>
            <w:vAlign w:val="bottom"/>
          </w:tcPr>
          <w:p w:rsidR="0083278A" w:rsidRPr="004D4242" w:rsidRDefault="0083278A" w:rsidP="007234A9">
            <w:pPr>
              <w:jc w:val="center"/>
              <w:rPr>
                <w:sz w:val="24"/>
                <w:szCs w:val="24"/>
              </w:rPr>
            </w:pPr>
            <w:r w:rsidRPr="004D4242">
              <w:rPr>
                <w:sz w:val="24"/>
                <w:szCs w:val="24"/>
              </w:rPr>
              <w:t>49.49%</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2.45%</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1.36%</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IFIC Bank Limited</w:t>
            </w:r>
          </w:p>
        </w:tc>
        <w:tc>
          <w:tcPr>
            <w:tcW w:w="1710" w:type="dxa"/>
            <w:vAlign w:val="bottom"/>
          </w:tcPr>
          <w:p w:rsidR="0083278A" w:rsidRPr="004D4242" w:rsidRDefault="0083278A" w:rsidP="007234A9">
            <w:pPr>
              <w:jc w:val="center"/>
              <w:rPr>
                <w:sz w:val="24"/>
                <w:szCs w:val="24"/>
              </w:rPr>
            </w:pPr>
            <w:r w:rsidRPr="004D4242">
              <w:rPr>
                <w:sz w:val="24"/>
                <w:szCs w:val="24"/>
              </w:rPr>
              <w:t>3.50%</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3.68%</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2.87%</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Islami Bank Bangladesh Ltd.</w:t>
            </w:r>
          </w:p>
        </w:tc>
        <w:tc>
          <w:tcPr>
            <w:tcW w:w="1710" w:type="dxa"/>
            <w:vAlign w:val="bottom"/>
          </w:tcPr>
          <w:p w:rsidR="0083278A" w:rsidRPr="004D4242" w:rsidRDefault="0083278A" w:rsidP="007234A9">
            <w:pPr>
              <w:jc w:val="center"/>
              <w:rPr>
                <w:sz w:val="24"/>
                <w:szCs w:val="24"/>
              </w:rPr>
            </w:pPr>
            <w:r w:rsidRPr="004D4242">
              <w:rPr>
                <w:sz w:val="24"/>
                <w:szCs w:val="24"/>
              </w:rPr>
              <w:t>3.02%</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3.11%</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2.77%</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Jamuna Bank Ltd.</w:t>
            </w:r>
          </w:p>
        </w:tc>
        <w:tc>
          <w:tcPr>
            <w:tcW w:w="1710" w:type="dxa"/>
            <w:vAlign w:val="bottom"/>
          </w:tcPr>
          <w:p w:rsidR="0083278A" w:rsidRPr="004D4242" w:rsidRDefault="0083278A" w:rsidP="007234A9">
            <w:pPr>
              <w:jc w:val="center"/>
              <w:rPr>
                <w:sz w:val="24"/>
                <w:szCs w:val="24"/>
              </w:rPr>
            </w:pPr>
            <w:r w:rsidRPr="004D4242">
              <w:rPr>
                <w:sz w:val="24"/>
                <w:szCs w:val="24"/>
              </w:rPr>
              <w:t>4.39%</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12.70%</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4.24%</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Mercantile Bank Limited</w:t>
            </w:r>
          </w:p>
        </w:tc>
        <w:tc>
          <w:tcPr>
            <w:tcW w:w="1710" w:type="dxa"/>
            <w:vAlign w:val="bottom"/>
          </w:tcPr>
          <w:p w:rsidR="0083278A" w:rsidRPr="004D4242" w:rsidRDefault="0083278A" w:rsidP="007234A9">
            <w:pPr>
              <w:jc w:val="center"/>
              <w:rPr>
                <w:sz w:val="24"/>
                <w:szCs w:val="24"/>
              </w:rPr>
            </w:pPr>
            <w:r w:rsidRPr="004D4242">
              <w:rPr>
                <w:sz w:val="24"/>
                <w:szCs w:val="24"/>
              </w:rPr>
              <w:t>43.56%</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3.84%</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3.13%</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Mutual Trust Bank Ltd.</w:t>
            </w:r>
          </w:p>
        </w:tc>
        <w:tc>
          <w:tcPr>
            <w:tcW w:w="1710" w:type="dxa"/>
            <w:vAlign w:val="bottom"/>
          </w:tcPr>
          <w:p w:rsidR="0083278A" w:rsidRPr="004D4242" w:rsidRDefault="0083278A" w:rsidP="007234A9">
            <w:pPr>
              <w:jc w:val="center"/>
              <w:rPr>
                <w:sz w:val="24"/>
                <w:szCs w:val="24"/>
              </w:rPr>
            </w:pPr>
            <w:r w:rsidRPr="004D4242">
              <w:rPr>
                <w:sz w:val="24"/>
                <w:szCs w:val="24"/>
              </w:rPr>
              <w:t>25.07%</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4.42%</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2.88%</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National Bank Ltd.</w:t>
            </w:r>
          </w:p>
        </w:tc>
        <w:tc>
          <w:tcPr>
            <w:tcW w:w="1710" w:type="dxa"/>
            <w:vAlign w:val="bottom"/>
          </w:tcPr>
          <w:p w:rsidR="0083278A" w:rsidRPr="004D4242" w:rsidRDefault="0083278A" w:rsidP="007234A9">
            <w:pPr>
              <w:jc w:val="center"/>
              <w:rPr>
                <w:sz w:val="24"/>
                <w:szCs w:val="24"/>
              </w:rPr>
            </w:pPr>
            <w:r w:rsidRPr="004D4242">
              <w:rPr>
                <w:sz w:val="24"/>
                <w:szCs w:val="24"/>
              </w:rPr>
              <w:t>6.95%</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6.22%</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4.45%</w:t>
            </w:r>
          </w:p>
        </w:tc>
      </w:tr>
      <w:tr w:rsidR="0083278A" w:rsidRPr="007403CD" w:rsidTr="007234A9">
        <w:trPr>
          <w:trHeight w:val="541"/>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National Credit and Commerce Bank Ltd.</w:t>
            </w:r>
          </w:p>
        </w:tc>
        <w:tc>
          <w:tcPr>
            <w:tcW w:w="1710" w:type="dxa"/>
            <w:vAlign w:val="bottom"/>
          </w:tcPr>
          <w:p w:rsidR="0083278A" w:rsidRPr="004D4242" w:rsidRDefault="0083278A" w:rsidP="007234A9">
            <w:pPr>
              <w:jc w:val="center"/>
              <w:rPr>
                <w:sz w:val="24"/>
                <w:szCs w:val="24"/>
              </w:rPr>
            </w:pPr>
            <w:r w:rsidRPr="004D4242">
              <w:rPr>
                <w:sz w:val="24"/>
                <w:szCs w:val="24"/>
              </w:rPr>
              <w:t>5.47%</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4.81%</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3.62%</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One Bank Limited</w:t>
            </w:r>
          </w:p>
        </w:tc>
        <w:tc>
          <w:tcPr>
            <w:tcW w:w="1710" w:type="dxa"/>
            <w:vAlign w:val="bottom"/>
          </w:tcPr>
          <w:p w:rsidR="0083278A" w:rsidRPr="004D4242" w:rsidRDefault="0083278A" w:rsidP="007234A9">
            <w:pPr>
              <w:jc w:val="center"/>
              <w:rPr>
                <w:sz w:val="24"/>
                <w:szCs w:val="24"/>
              </w:rPr>
            </w:pPr>
            <w:r w:rsidRPr="004D4242">
              <w:rPr>
                <w:sz w:val="24"/>
                <w:szCs w:val="24"/>
              </w:rPr>
              <w:t>3.31%</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4.88%</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3.91%</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Premier Bank Limited</w:t>
            </w:r>
          </w:p>
        </w:tc>
        <w:tc>
          <w:tcPr>
            <w:tcW w:w="1710" w:type="dxa"/>
            <w:vAlign w:val="bottom"/>
          </w:tcPr>
          <w:p w:rsidR="0083278A" w:rsidRPr="004D4242" w:rsidRDefault="0083278A" w:rsidP="007234A9">
            <w:pPr>
              <w:jc w:val="center"/>
              <w:rPr>
                <w:sz w:val="24"/>
                <w:szCs w:val="24"/>
              </w:rPr>
            </w:pPr>
            <w:r w:rsidRPr="004D4242">
              <w:rPr>
                <w:sz w:val="24"/>
                <w:szCs w:val="24"/>
              </w:rPr>
              <w:t>7.15%</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4.77%</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2.16%</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lastRenderedPageBreak/>
              <w:t>Prime Bank Limited</w:t>
            </w:r>
          </w:p>
        </w:tc>
        <w:tc>
          <w:tcPr>
            <w:tcW w:w="1710" w:type="dxa"/>
            <w:vAlign w:val="bottom"/>
          </w:tcPr>
          <w:p w:rsidR="0083278A" w:rsidRPr="004D4242" w:rsidRDefault="0083278A" w:rsidP="007234A9">
            <w:pPr>
              <w:jc w:val="center"/>
              <w:rPr>
                <w:sz w:val="24"/>
                <w:szCs w:val="24"/>
              </w:rPr>
            </w:pPr>
            <w:r w:rsidRPr="004D4242">
              <w:rPr>
                <w:sz w:val="24"/>
                <w:szCs w:val="24"/>
              </w:rPr>
              <w:t>12.50%</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3.69%</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3.84%</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Pubali Bank Limited</w:t>
            </w:r>
          </w:p>
        </w:tc>
        <w:tc>
          <w:tcPr>
            <w:tcW w:w="1710" w:type="dxa"/>
            <w:vAlign w:val="bottom"/>
          </w:tcPr>
          <w:p w:rsidR="0083278A" w:rsidRPr="004D4242" w:rsidRDefault="0083278A" w:rsidP="007234A9">
            <w:pPr>
              <w:jc w:val="center"/>
              <w:rPr>
                <w:sz w:val="24"/>
                <w:szCs w:val="24"/>
              </w:rPr>
            </w:pPr>
            <w:r w:rsidRPr="004D4242">
              <w:rPr>
                <w:sz w:val="24"/>
                <w:szCs w:val="24"/>
              </w:rPr>
              <w:t>5.76%</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4.53%</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4.36%</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Shahjalal Islami Bank Limited</w:t>
            </w:r>
          </w:p>
        </w:tc>
        <w:tc>
          <w:tcPr>
            <w:tcW w:w="1710" w:type="dxa"/>
            <w:vAlign w:val="bottom"/>
          </w:tcPr>
          <w:p w:rsidR="0083278A" w:rsidRPr="004D4242" w:rsidRDefault="0083278A" w:rsidP="007234A9">
            <w:pPr>
              <w:jc w:val="center"/>
              <w:rPr>
                <w:sz w:val="24"/>
                <w:szCs w:val="24"/>
              </w:rPr>
            </w:pPr>
            <w:r w:rsidRPr="004D4242">
              <w:rPr>
                <w:sz w:val="24"/>
                <w:szCs w:val="24"/>
              </w:rPr>
              <w:t>242.66%</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3.62%</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2.64%</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Social Islami Bank Limited</w:t>
            </w:r>
          </w:p>
        </w:tc>
        <w:tc>
          <w:tcPr>
            <w:tcW w:w="1710" w:type="dxa"/>
            <w:vAlign w:val="bottom"/>
          </w:tcPr>
          <w:p w:rsidR="0083278A" w:rsidRPr="004D4242" w:rsidRDefault="0083278A" w:rsidP="007234A9">
            <w:pPr>
              <w:jc w:val="center"/>
              <w:rPr>
                <w:sz w:val="24"/>
                <w:szCs w:val="24"/>
              </w:rPr>
            </w:pPr>
            <w:r w:rsidRPr="004D4242">
              <w:rPr>
                <w:sz w:val="24"/>
                <w:szCs w:val="24"/>
              </w:rPr>
              <w:t>136.21%</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5.31%</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3.62%</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Sotheast Bank Limited</w:t>
            </w:r>
          </w:p>
        </w:tc>
        <w:tc>
          <w:tcPr>
            <w:tcW w:w="1710" w:type="dxa"/>
            <w:vAlign w:val="bottom"/>
          </w:tcPr>
          <w:p w:rsidR="0083278A" w:rsidRPr="004D4242" w:rsidRDefault="0083278A" w:rsidP="007234A9">
            <w:pPr>
              <w:jc w:val="center"/>
              <w:rPr>
                <w:sz w:val="24"/>
                <w:szCs w:val="24"/>
              </w:rPr>
            </w:pPr>
            <w:r w:rsidRPr="004D4242">
              <w:rPr>
                <w:sz w:val="24"/>
                <w:szCs w:val="24"/>
              </w:rPr>
              <w:t>5.19%</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5.78%</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4.76%</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Standard Bank Limited</w:t>
            </w:r>
          </w:p>
        </w:tc>
        <w:tc>
          <w:tcPr>
            <w:tcW w:w="1710" w:type="dxa"/>
            <w:vAlign w:val="bottom"/>
          </w:tcPr>
          <w:p w:rsidR="0083278A" w:rsidRPr="004D4242" w:rsidRDefault="0083278A" w:rsidP="007234A9">
            <w:pPr>
              <w:jc w:val="center"/>
              <w:rPr>
                <w:sz w:val="24"/>
                <w:szCs w:val="24"/>
              </w:rPr>
            </w:pPr>
            <w:r w:rsidRPr="004D4242">
              <w:rPr>
                <w:sz w:val="24"/>
                <w:szCs w:val="24"/>
              </w:rPr>
              <w:t>1.62%</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4.03%</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3.58%</w:t>
            </w:r>
          </w:p>
        </w:tc>
      </w:tr>
      <w:tr w:rsidR="0083278A" w:rsidRPr="007403CD" w:rsidTr="007234A9">
        <w:trPr>
          <w:trHeight w:val="263"/>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The City Bank Limited</w:t>
            </w:r>
          </w:p>
        </w:tc>
        <w:tc>
          <w:tcPr>
            <w:tcW w:w="1710" w:type="dxa"/>
            <w:vAlign w:val="bottom"/>
          </w:tcPr>
          <w:p w:rsidR="0083278A" w:rsidRPr="004D4242" w:rsidRDefault="0083278A" w:rsidP="007234A9">
            <w:pPr>
              <w:jc w:val="center"/>
              <w:rPr>
                <w:sz w:val="24"/>
                <w:szCs w:val="24"/>
              </w:rPr>
            </w:pPr>
            <w:r w:rsidRPr="004D4242">
              <w:rPr>
                <w:sz w:val="24"/>
                <w:szCs w:val="24"/>
              </w:rPr>
              <w:t>179.44%</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6.68%</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4.73%</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Trust Bank Limited</w:t>
            </w:r>
          </w:p>
        </w:tc>
        <w:tc>
          <w:tcPr>
            <w:tcW w:w="1710" w:type="dxa"/>
            <w:vAlign w:val="bottom"/>
          </w:tcPr>
          <w:p w:rsidR="0083278A" w:rsidRPr="004D4242" w:rsidRDefault="0083278A" w:rsidP="007234A9">
            <w:pPr>
              <w:jc w:val="center"/>
              <w:rPr>
                <w:sz w:val="24"/>
                <w:szCs w:val="24"/>
              </w:rPr>
            </w:pPr>
            <w:r w:rsidRPr="004D4242">
              <w:rPr>
                <w:sz w:val="24"/>
                <w:szCs w:val="24"/>
              </w:rPr>
              <w:t>15.31%</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4.15%</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3.11%</w:t>
            </w:r>
          </w:p>
        </w:tc>
      </w:tr>
      <w:tr w:rsidR="0083278A" w:rsidRPr="007403CD" w:rsidTr="007234A9">
        <w:trPr>
          <w:trHeight w:val="278"/>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United Commercial Bank Limited</w:t>
            </w:r>
          </w:p>
        </w:tc>
        <w:tc>
          <w:tcPr>
            <w:tcW w:w="1710" w:type="dxa"/>
            <w:vAlign w:val="bottom"/>
          </w:tcPr>
          <w:p w:rsidR="0083278A" w:rsidRPr="004D4242" w:rsidRDefault="0083278A" w:rsidP="007234A9">
            <w:pPr>
              <w:jc w:val="center"/>
              <w:rPr>
                <w:sz w:val="24"/>
                <w:szCs w:val="24"/>
              </w:rPr>
            </w:pPr>
            <w:r w:rsidRPr="004D4242">
              <w:rPr>
                <w:sz w:val="24"/>
                <w:szCs w:val="24"/>
              </w:rPr>
              <w:t>14.28%</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4.39%</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4.29%</w:t>
            </w:r>
          </w:p>
        </w:tc>
      </w:tr>
      <w:tr w:rsidR="0083278A" w:rsidRPr="007403CD" w:rsidTr="007234A9">
        <w:trPr>
          <w:trHeight w:val="294"/>
        </w:trPr>
        <w:tc>
          <w:tcPr>
            <w:tcW w:w="4608" w:type="dxa"/>
            <w:vAlign w:val="bottom"/>
          </w:tcPr>
          <w:p w:rsidR="0083278A" w:rsidRPr="007403CD" w:rsidRDefault="0083278A" w:rsidP="007234A9">
            <w:pPr>
              <w:spacing w:after="200" w:line="276" w:lineRule="auto"/>
              <w:jc w:val="center"/>
              <w:rPr>
                <w:sz w:val="24"/>
                <w:szCs w:val="24"/>
              </w:rPr>
            </w:pPr>
            <w:r w:rsidRPr="007403CD">
              <w:rPr>
                <w:sz w:val="24"/>
                <w:szCs w:val="24"/>
              </w:rPr>
              <w:t>Uttara Bank Limited</w:t>
            </w:r>
          </w:p>
        </w:tc>
        <w:tc>
          <w:tcPr>
            <w:tcW w:w="1710" w:type="dxa"/>
            <w:vAlign w:val="bottom"/>
          </w:tcPr>
          <w:p w:rsidR="0083278A" w:rsidRPr="004D4242" w:rsidRDefault="0083278A" w:rsidP="007234A9">
            <w:pPr>
              <w:jc w:val="center"/>
              <w:rPr>
                <w:sz w:val="24"/>
                <w:szCs w:val="24"/>
              </w:rPr>
            </w:pPr>
            <w:r w:rsidRPr="004D4242">
              <w:rPr>
                <w:sz w:val="24"/>
                <w:szCs w:val="24"/>
              </w:rPr>
              <w:t>4.86%</w:t>
            </w:r>
          </w:p>
        </w:tc>
        <w:tc>
          <w:tcPr>
            <w:tcW w:w="1710" w:type="dxa"/>
            <w:vAlign w:val="bottom"/>
          </w:tcPr>
          <w:p w:rsidR="0083278A" w:rsidRPr="007403CD" w:rsidRDefault="0083278A" w:rsidP="007234A9">
            <w:pPr>
              <w:spacing w:after="200" w:line="276" w:lineRule="auto"/>
              <w:jc w:val="center"/>
              <w:rPr>
                <w:sz w:val="24"/>
                <w:szCs w:val="24"/>
              </w:rPr>
            </w:pPr>
            <w:r w:rsidRPr="007403CD">
              <w:rPr>
                <w:sz w:val="24"/>
                <w:szCs w:val="24"/>
              </w:rPr>
              <w:t>3.40%</w:t>
            </w:r>
          </w:p>
        </w:tc>
        <w:tc>
          <w:tcPr>
            <w:tcW w:w="1548" w:type="dxa"/>
            <w:vAlign w:val="bottom"/>
          </w:tcPr>
          <w:p w:rsidR="0083278A" w:rsidRPr="007403CD" w:rsidRDefault="0083278A" w:rsidP="007234A9">
            <w:pPr>
              <w:spacing w:after="200" w:line="276" w:lineRule="auto"/>
              <w:jc w:val="center"/>
              <w:rPr>
                <w:sz w:val="24"/>
                <w:szCs w:val="24"/>
              </w:rPr>
            </w:pPr>
            <w:r w:rsidRPr="007403CD">
              <w:rPr>
                <w:sz w:val="24"/>
                <w:szCs w:val="24"/>
              </w:rPr>
              <w:t>5.27%</w:t>
            </w:r>
          </w:p>
        </w:tc>
      </w:tr>
      <w:tr w:rsidR="0083278A" w:rsidRPr="007403CD" w:rsidTr="007234A9">
        <w:trPr>
          <w:trHeight w:val="294"/>
        </w:trPr>
        <w:tc>
          <w:tcPr>
            <w:tcW w:w="4608" w:type="dxa"/>
            <w:vAlign w:val="bottom"/>
          </w:tcPr>
          <w:p w:rsidR="0083278A" w:rsidRPr="003479BE" w:rsidRDefault="0083278A" w:rsidP="007234A9">
            <w:pPr>
              <w:spacing w:after="200" w:line="276" w:lineRule="auto"/>
              <w:jc w:val="center"/>
              <w:rPr>
                <w:b/>
                <w:sz w:val="24"/>
                <w:szCs w:val="24"/>
              </w:rPr>
            </w:pPr>
            <w:r w:rsidRPr="003479BE">
              <w:rPr>
                <w:b/>
                <w:sz w:val="24"/>
                <w:szCs w:val="24"/>
              </w:rPr>
              <w:t xml:space="preserve">Total </w:t>
            </w:r>
          </w:p>
        </w:tc>
        <w:tc>
          <w:tcPr>
            <w:tcW w:w="1710" w:type="dxa"/>
          </w:tcPr>
          <w:p w:rsidR="0083278A" w:rsidRPr="004D4242" w:rsidRDefault="0083278A" w:rsidP="007234A9">
            <w:pPr>
              <w:jc w:val="center"/>
              <w:rPr>
                <w:b/>
                <w:sz w:val="24"/>
                <w:szCs w:val="24"/>
              </w:rPr>
            </w:pPr>
            <w:r w:rsidRPr="004D4242">
              <w:rPr>
                <w:b/>
                <w:sz w:val="24"/>
                <w:szCs w:val="24"/>
              </w:rPr>
              <w:t>1010.03%</w:t>
            </w:r>
          </w:p>
          <w:p w:rsidR="0083278A" w:rsidRPr="005D2608" w:rsidRDefault="0083278A" w:rsidP="007234A9">
            <w:pPr>
              <w:jc w:val="center"/>
              <w:rPr>
                <w:b/>
                <w:color w:val="000000"/>
                <w:sz w:val="24"/>
                <w:szCs w:val="24"/>
              </w:rPr>
            </w:pPr>
          </w:p>
        </w:tc>
        <w:tc>
          <w:tcPr>
            <w:tcW w:w="1710" w:type="dxa"/>
            <w:vAlign w:val="bottom"/>
          </w:tcPr>
          <w:p w:rsidR="0083278A" w:rsidRPr="005D2608" w:rsidRDefault="0083278A" w:rsidP="007234A9">
            <w:pPr>
              <w:jc w:val="center"/>
              <w:rPr>
                <w:b/>
                <w:color w:val="000000"/>
                <w:sz w:val="24"/>
                <w:szCs w:val="24"/>
              </w:rPr>
            </w:pPr>
            <w:r w:rsidRPr="005D2608">
              <w:rPr>
                <w:b/>
                <w:color w:val="000000"/>
                <w:sz w:val="24"/>
                <w:szCs w:val="24"/>
              </w:rPr>
              <w:t>135.60%</w:t>
            </w:r>
          </w:p>
        </w:tc>
        <w:tc>
          <w:tcPr>
            <w:tcW w:w="1548" w:type="dxa"/>
            <w:vAlign w:val="bottom"/>
          </w:tcPr>
          <w:p w:rsidR="0083278A" w:rsidRPr="005D2608" w:rsidRDefault="0083278A" w:rsidP="007234A9">
            <w:pPr>
              <w:jc w:val="center"/>
              <w:rPr>
                <w:b/>
                <w:color w:val="000000"/>
                <w:sz w:val="24"/>
                <w:szCs w:val="24"/>
              </w:rPr>
            </w:pPr>
            <w:r w:rsidRPr="005D2608">
              <w:rPr>
                <w:b/>
                <w:color w:val="000000"/>
                <w:sz w:val="24"/>
                <w:szCs w:val="24"/>
              </w:rPr>
              <w:t>102.45%</w:t>
            </w:r>
          </w:p>
        </w:tc>
      </w:tr>
    </w:tbl>
    <w:p w:rsidR="0083278A" w:rsidRPr="007403CD" w:rsidRDefault="0083278A" w:rsidP="0083278A">
      <w:pPr>
        <w:spacing w:after="200" w:line="276" w:lineRule="auto"/>
        <w:jc w:val="center"/>
        <w:rPr>
          <w:sz w:val="24"/>
          <w:szCs w:val="24"/>
        </w:rPr>
      </w:pPr>
    </w:p>
    <w:p w:rsidR="0083278A" w:rsidRPr="00B75B1F" w:rsidRDefault="0083278A" w:rsidP="0083278A">
      <w:pPr>
        <w:rPr>
          <w:szCs w:val="24"/>
        </w:rPr>
      </w:pPr>
      <w:r>
        <w:rPr>
          <w:sz w:val="24"/>
          <w:szCs w:val="24"/>
        </w:rPr>
        <w:t xml:space="preserve">The summation of the ratio of </w:t>
      </w:r>
      <w:r w:rsidRPr="007403CD">
        <w:rPr>
          <w:b/>
          <w:sz w:val="24"/>
          <w:szCs w:val="24"/>
        </w:rPr>
        <w:t xml:space="preserve">% of total profit before provision of total loan </w:t>
      </w:r>
      <w:r>
        <w:rPr>
          <w:sz w:val="24"/>
          <w:szCs w:val="24"/>
        </w:rPr>
        <w:t>in 2013 is greater than in 2014 and 2014 is greater than 2015.</w:t>
      </w:r>
    </w:p>
    <w:p w:rsidR="0083278A" w:rsidRPr="001D1FFB" w:rsidRDefault="0083278A" w:rsidP="0083278A">
      <w:pPr>
        <w:rPr>
          <w:sz w:val="24"/>
          <w:szCs w:val="24"/>
        </w:rPr>
      </w:pPr>
      <w:r>
        <w:rPr>
          <w:sz w:val="24"/>
          <w:szCs w:val="24"/>
        </w:rPr>
        <w:t xml:space="preserve">By these ratios, we can compare the entire banks situation and see their progress. </w:t>
      </w:r>
    </w:p>
    <w:p w:rsidR="00BF0C5C" w:rsidRDefault="00BF0C5C">
      <w:pPr>
        <w:spacing w:after="200" w:line="276" w:lineRule="auto"/>
        <w:rPr>
          <w:sz w:val="24"/>
          <w:szCs w:val="24"/>
        </w:rPr>
      </w:pPr>
    </w:p>
    <w:p w:rsidR="00BF0C5C" w:rsidRDefault="00BF0C5C">
      <w:pPr>
        <w:spacing w:after="200" w:line="276" w:lineRule="auto"/>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370474" w:rsidRDefault="00370474" w:rsidP="003A0CD9">
      <w:pPr>
        <w:spacing w:line="360" w:lineRule="auto"/>
        <w:jc w:val="both"/>
        <w:rPr>
          <w:sz w:val="24"/>
          <w:szCs w:val="24"/>
        </w:rPr>
      </w:pPr>
    </w:p>
    <w:p w:rsidR="00DD5337" w:rsidRPr="00BD403B" w:rsidRDefault="00DD5337" w:rsidP="00230246">
      <w:pPr>
        <w:spacing w:line="360" w:lineRule="auto"/>
        <w:jc w:val="both"/>
        <w:rPr>
          <w:sz w:val="24"/>
          <w:szCs w:val="24"/>
        </w:rPr>
      </w:pPr>
    </w:p>
    <w:p w:rsidR="009F02E3" w:rsidRPr="00370474" w:rsidRDefault="009F02E3" w:rsidP="009F02E3">
      <w:pPr>
        <w:spacing w:line="360" w:lineRule="auto"/>
        <w:jc w:val="both"/>
        <w:rPr>
          <w:b/>
          <w:sz w:val="72"/>
          <w:szCs w:val="72"/>
        </w:rPr>
      </w:pPr>
    </w:p>
    <w:p w:rsidR="0083278A" w:rsidRDefault="0083278A" w:rsidP="00370474">
      <w:pPr>
        <w:spacing w:line="360" w:lineRule="auto"/>
        <w:ind w:left="360"/>
        <w:jc w:val="center"/>
        <w:rPr>
          <w:b/>
          <w:sz w:val="72"/>
          <w:szCs w:val="72"/>
        </w:rPr>
      </w:pPr>
    </w:p>
    <w:p w:rsidR="0083278A" w:rsidRDefault="0083278A" w:rsidP="00370474">
      <w:pPr>
        <w:spacing w:line="360" w:lineRule="auto"/>
        <w:ind w:left="360"/>
        <w:jc w:val="center"/>
        <w:rPr>
          <w:b/>
          <w:sz w:val="72"/>
          <w:szCs w:val="72"/>
        </w:rPr>
      </w:pPr>
    </w:p>
    <w:p w:rsidR="0083278A" w:rsidRDefault="0083278A" w:rsidP="00370474">
      <w:pPr>
        <w:spacing w:line="360" w:lineRule="auto"/>
        <w:ind w:left="360"/>
        <w:jc w:val="center"/>
        <w:rPr>
          <w:b/>
          <w:sz w:val="72"/>
          <w:szCs w:val="72"/>
        </w:rPr>
      </w:pPr>
    </w:p>
    <w:p w:rsidR="0083278A" w:rsidRDefault="0083278A" w:rsidP="00370474">
      <w:pPr>
        <w:spacing w:line="360" w:lineRule="auto"/>
        <w:ind w:left="360"/>
        <w:jc w:val="center"/>
        <w:rPr>
          <w:b/>
          <w:sz w:val="72"/>
          <w:szCs w:val="72"/>
        </w:rPr>
      </w:pPr>
    </w:p>
    <w:p w:rsidR="0080780F" w:rsidRPr="00370474" w:rsidRDefault="007403CD" w:rsidP="00370474">
      <w:pPr>
        <w:spacing w:line="360" w:lineRule="auto"/>
        <w:ind w:left="360"/>
        <w:jc w:val="center"/>
        <w:rPr>
          <w:b/>
          <w:sz w:val="72"/>
          <w:szCs w:val="72"/>
        </w:rPr>
      </w:pPr>
      <w:r>
        <w:rPr>
          <w:b/>
          <w:sz w:val="72"/>
          <w:szCs w:val="72"/>
        </w:rPr>
        <w:t>Chapter-5</w:t>
      </w:r>
    </w:p>
    <w:p w:rsidR="00370474" w:rsidRPr="00370474" w:rsidRDefault="00370474" w:rsidP="00370474">
      <w:pPr>
        <w:spacing w:line="360" w:lineRule="auto"/>
        <w:ind w:left="360"/>
        <w:jc w:val="center"/>
        <w:rPr>
          <w:b/>
          <w:sz w:val="72"/>
          <w:szCs w:val="72"/>
        </w:rPr>
      </w:pPr>
      <w:r w:rsidRPr="00370474">
        <w:rPr>
          <w:b/>
          <w:sz w:val="72"/>
          <w:szCs w:val="72"/>
        </w:rPr>
        <w:t>Non-performing loans</w:t>
      </w:r>
    </w:p>
    <w:p w:rsidR="004C374F" w:rsidRPr="00370474" w:rsidRDefault="004C374F" w:rsidP="004C374F">
      <w:pPr>
        <w:spacing w:line="360" w:lineRule="auto"/>
        <w:jc w:val="both"/>
        <w:rPr>
          <w:b/>
          <w:sz w:val="72"/>
          <w:szCs w:val="72"/>
        </w:rPr>
      </w:pPr>
    </w:p>
    <w:p w:rsidR="004C374F" w:rsidRPr="004C374F" w:rsidRDefault="004C374F" w:rsidP="004C374F">
      <w:pPr>
        <w:pStyle w:val="ListParagraph"/>
        <w:spacing w:line="360" w:lineRule="auto"/>
        <w:jc w:val="both"/>
        <w:rPr>
          <w:sz w:val="24"/>
          <w:szCs w:val="24"/>
        </w:rPr>
      </w:pPr>
    </w:p>
    <w:p w:rsidR="003A0DD3" w:rsidRDefault="003A0DD3" w:rsidP="003A0DD3">
      <w:pPr>
        <w:spacing w:line="360" w:lineRule="auto"/>
        <w:ind w:left="360"/>
        <w:jc w:val="both"/>
        <w:rPr>
          <w:sz w:val="24"/>
          <w:szCs w:val="24"/>
        </w:rPr>
      </w:pPr>
    </w:p>
    <w:p w:rsidR="003A0DD3" w:rsidRPr="003A0DD3" w:rsidRDefault="003A0DD3" w:rsidP="003A0DD3">
      <w:pPr>
        <w:spacing w:line="360" w:lineRule="auto"/>
        <w:jc w:val="both"/>
        <w:rPr>
          <w:sz w:val="24"/>
          <w:szCs w:val="24"/>
        </w:rPr>
      </w:pPr>
    </w:p>
    <w:p w:rsidR="003A0DD3" w:rsidRPr="003A0DD3" w:rsidRDefault="003A0DD3" w:rsidP="003A0DD3">
      <w:pPr>
        <w:spacing w:line="360" w:lineRule="auto"/>
        <w:ind w:left="360"/>
        <w:jc w:val="both"/>
        <w:rPr>
          <w:sz w:val="24"/>
          <w:szCs w:val="24"/>
        </w:rPr>
      </w:pPr>
    </w:p>
    <w:p w:rsidR="002A16F5" w:rsidRDefault="002A16F5" w:rsidP="002A16F5">
      <w:pPr>
        <w:spacing w:line="360" w:lineRule="auto"/>
        <w:jc w:val="both"/>
        <w:rPr>
          <w:sz w:val="24"/>
          <w:szCs w:val="24"/>
        </w:rPr>
      </w:pPr>
    </w:p>
    <w:p w:rsidR="00370474" w:rsidRDefault="00370474" w:rsidP="002A16F5">
      <w:pPr>
        <w:spacing w:line="360" w:lineRule="auto"/>
        <w:jc w:val="both"/>
        <w:rPr>
          <w:sz w:val="24"/>
          <w:szCs w:val="24"/>
        </w:rPr>
      </w:pPr>
    </w:p>
    <w:p w:rsidR="00370474" w:rsidRDefault="00370474" w:rsidP="002A16F5">
      <w:pPr>
        <w:spacing w:line="360" w:lineRule="auto"/>
        <w:jc w:val="both"/>
        <w:rPr>
          <w:sz w:val="24"/>
          <w:szCs w:val="24"/>
        </w:rPr>
      </w:pPr>
    </w:p>
    <w:p w:rsidR="00370474" w:rsidRDefault="00370474" w:rsidP="002A16F5">
      <w:pPr>
        <w:spacing w:line="360" w:lineRule="auto"/>
        <w:jc w:val="both"/>
        <w:rPr>
          <w:sz w:val="24"/>
          <w:szCs w:val="24"/>
        </w:rPr>
      </w:pPr>
    </w:p>
    <w:p w:rsidR="00370474" w:rsidRPr="009B4F49" w:rsidRDefault="00825265" w:rsidP="003079EB">
      <w:pPr>
        <w:pStyle w:val="Heading1"/>
        <w:numPr>
          <w:ilvl w:val="0"/>
          <w:numId w:val="0"/>
        </w:numPr>
        <w:ind w:left="720" w:hanging="720"/>
        <w:rPr>
          <w:color w:val="548DD4" w:themeColor="text2" w:themeTint="99"/>
        </w:rPr>
      </w:pPr>
      <w:r>
        <w:rPr>
          <w:color w:val="548DD4" w:themeColor="text2" w:themeTint="99"/>
        </w:rPr>
        <w:lastRenderedPageBreak/>
        <w:t xml:space="preserve">5.0 </w:t>
      </w:r>
      <w:r w:rsidR="00370474" w:rsidRPr="00825265">
        <w:rPr>
          <w:rFonts w:ascii="Times New Roman" w:hAnsi="Times New Roman"/>
          <w:color w:val="548DD4" w:themeColor="text2" w:themeTint="99"/>
        </w:rPr>
        <w:t>Meaning of Nonperforming Loans (NPLs)</w:t>
      </w:r>
      <w:r w:rsidR="00370474" w:rsidRPr="009B4F49">
        <w:rPr>
          <w:color w:val="548DD4" w:themeColor="text2" w:themeTint="99"/>
        </w:rPr>
        <w:t xml:space="preserve"> </w:t>
      </w:r>
    </w:p>
    <w:p w:rsidR="00370474" w:rsidRPr="00370474" w:rsidRDefault="00370474" w:rsidP="00370474">
      <w:pPr>
        <w:spacing w:line="360" w:lineRule="auto"/>
        <w:jc w:val="both"/>
        <w:rPr>
          <w:sz w:val="24"/>
          <w:szCs w:val="24"/>
        </w:rPr>
      </w:pPr>
    </w:p>
    <w:p w:rsidR="00370474" w:rsidRPr="00370474" w:rsidRDefault="00370474" w:rsidP="00370474">
      <w:pPr>
        <w:spacing w:line="360" w:lineRule="auto"/>
        <w:jc w:val="both"/>
        <w:rPr>
          <w:sz w:val="24"/>
          <w:szCs w:val="24"/>
        </w:rPr>
      </w:pPr>
      <w:r w:rsidRPr="00370474">
        <w:rPr>
          <w:sz w:val="24"/>
          <w:szCs w:val="24"/>
        </w:rPr>
        <w:t xml:space="preserve">A credit on which the borrower isn't making interest installments or reimbursing any key. When the advance is delegated non-performing by the bank, and when it turns out to be terrible obligation, relies upon nearby directions. </w:t>
      </w:r>
    </w:p>
    <w:p w:rsidR="006301A2" w:rsidRDefault="006301A2" w:rsidP="00370474">
      <w:pPr>
        <w:spacing w:line="360" w:lineRule="auto"/>
        <w:jc w:val="both"/>
        <w:rPr>
          <w:sz w:val="24"/>
          <w:szCs w:val="24"/>
        </w:rPr>
      </w:pPr>
    </w:p>
    <w:p w:rsidR="00370474" w:rsidRDefault="003B35DD" w:rsidP="00370474">
      <w:pPr>
        <w:spacing w:line="360" w:lineRule="auto"/>
        <w:jc w:val="both"/>
        <w:rPr>
          <w:sz w:val="24"/>
          <w:szCs w:val="24"/>
        </w:rPr>
      </w:pPr>
      <w:r w:rsidRPr="003B35DD">
        <w:rPr>
          <w:sz w:val="24"/>
          <w:szCs w:val="24"/>
        </w:rPr>
        <w:t xml:space="preserve"> According to Section 5 (cc) of Bank Company Act 1991, 'defaulting account holder' implies any individual or organization presented with propel, advance conceded for him or a foundation including premium or any part thereof, or any premium which has been late for a half year as per the meaning of Bangladesh Bank. Non-performing credits are additionally called non-performing resources (NPA), which are advances, characterized by a bank or a money related foundation, at the direction of the administrative specialist, on which reimbursements or premium installments are not being set aside a few minutes. A credit is a benefit for a bank as the premium installments and the reimbursement of the chief make a surge of money inflows. Premium money inflow is abundance cash over important .Banks ordinarily regard resources as non-performing, in the event that they are not adjusted in planned time. </w:t>
      </w:r>
    </w:p>
    <w:p w:rsidR="00E5028B" w:rsidRPr="00E5028B" w:rsidRDefault="00E5028B" w:rsidP="00E5028B">
      <w:pPr>
        <w:spacing w:line="360" w:lineRule="auto"/>
        <w:jc w:val="both"/>
        <w:rPr>
          <w:sz w:val="24"/>
          <w:szCs w:val="24"/>
        </w:rPr>
      </w:pPr>
      <w:r w:rsidRPr="00E5028B">
        <w:rPr>
          <w:sz w:val="24"/>
          <w:szCs w:val="24"/>
        </w:rPr>
        <w:t xml:space="preserve">NPL is a total both of the obtained cash whereupon the account holder has not made his/her planned installments, which is in default or near being in default. Once a credit is non-playing out, the chances that it will be reimbursed in full are thought to be generously lower. In the event that the indebted person begins making installments against a non-performing advance, it turns into a performing credit. </w:t>
      </w:r>
    </w:p>
    <w:p w:rsidR="00E5028B" w:rsidRDefault="00E5028B" w:rsidP="00E5028B">
      <w:pPr>
        <w:spacing w:line="360" w:lineRule="auto"/>
        <w:jc w:val="both"/>
        <w:rPr>
          <w:b/>
          <w:sz w:val="32"/>
          <w:szCs w:val="32"/>
        </w:rPr>
      </w:pPr>
    </w:p>
    <w:p w:rsidR="00F713F8" w:rsidRDefault="00F713F8" w:rsidP="00E5028B">
      <w:pPr>
        <w:spacing w:line="360" w:lineRule="auto"/>
        <w:jc w:val="both"/>
        <w:rPr>
          <w:b/>
          <w:sz w:val="32"/>
          <w:szCs w:val="32"/>
        </w:rPr>
      </w:pPr>
    </w:p>
    <w:p w:rsidR="00F713F8" w:rsidRDefault="00F713F8" w:rsidP="00E5028B">
      <w:pPr>
        <w:spacing w:line="360" w:lineRule="auto"/>
        <w:jc w:val="both"/>
        <w:rPr>
          <w:b/>
          <w:sz w:val="32"/>
          <w:szCs w:val="32"/>
        </w:rPr>
      </w:pPr>
    </w:p>
    <w:p w:rsidR="00F713F8" w:rsidRDefault="00F713F8" w:rsidP="00E5028B">
      <w:pPr>
        <w:spacing w:line="360" w:lineRule="auto"/>
        <w:jc w:val="both"/>
        <w:rPr>
          <w:b/>
          <w:sz w:val="32"/>
          <w:szCs w:val="32"/>
        </w:rPr>
      </w:pPr>
    </w:p>
    <w:p w:rsidR="00F713F8" w:rsidRDefault="00F713F8" w:rsidP="00E5028B">
      <w:pPr>
        <w:spacing w:line="360" w:lineRule="auto"/>
        <w:jc w:val="both"/>
        <w:rPr>
          <w:b/>
          <w:sz w:val="32"/>
          <w:szCs w:val="32"/>
        </w:rPr>
      </w:pPr>
    </w:p>
    <w:p w:rsidR="00F713F8" w:rsidRDefault="00F713F8" w:rsidP="00E5028B">
      <w:pPr>
        <w:spacing w:line="360" w:lineRule="auto"/>
        <w:jc w:val="both"/>
        <w:rPr>
          <w:b/>
          <w:sz w:val="32"/>
          <w:szCs w:val="32"/>
        </w:rPr>
      </w:pPr>
    </w:p>
    <w:p w:rsidR="006301A2" w:rsidRPr="00EA7DB4" w:rsidRDefault="006301A2" w:rsidP="00E5028B">
      <w:pPr>
        <w:spacing w:line="360" w:lineRule="auto"/>
        <w:jc w:val="both"/>
        <w:rPr>
          <w:b/>
          <w:sz w:val="32"/>
          <w:szCs w:val="32"/>
        </w:rPr>
      </w:pPr>
    </w:p>
    <w:p w:rsidR="00E5028B" w:rsidRPr="00364C2A" w:rsidRDefault="00E5028B" w:rsidP="00E5028B">
      <w:pPr>
        <w:spacing w:line="360" w:lineRule="auto"/>
        <w:jc w:val="both"/>
        <w:rPr>
          <w:b/>
          <w:sz w:val="32"/>
          <w:szCs w:val="32"/>
          <w:u w:val="single"/>
        </w:rPr>
      </w:pPr>
      <w:r w:rsidRPr="00364C2A">
        <w:rPr>
          <w:b/>
          <w:sz w:val="32"/>
          <w:szCs w:val="32"/>
          <w:u w:val="single"/>
        </w:rPr>
        <w:lastRenderedPageBreak/>
        <w:t xml:space="preserve">Classified loan: </w:t>
      </w:r>
    </w:p>
    <w:p w:rsidR="00E5028B" w:rsidRPr="00E5028B" w:rsidRDefault="00E5028B" w:rsidP="00E5028B">
      <w:pPr>
        <w:spacing w:line="360" w:lineRule="auto"/>
        <w:jc w:val="both"/>
        <w:rPr>
          <w:sz w:val="24"/>
          <w:szCs w:val="24"/>
        </w:rPr>
      </w:pPr>
    </w:p>
    <w:p w:rsidR="00E5028B" w:rsidRPr="00E5028B" w:rsidRDefault="00CA4229" w:rsidP="00E5028B">
      <w:pPr>
        <w:spacing w:line="360" w:lineRule="auto"/>
        <w:jc w:val="both"/>
        <w:rPr>
          <w:sz w:val="24"/>
          <w:szCs w:val="24"/>
        </w:rPr>
      </w:pPr>
      <w:r w:rsidRPr="00E5028B">
        <w:rPr>
          <w:sz w:val="24"/>
          <w:szCs w:val="24"/>
        </w:rPr>
        <w:t>A</w:t>
      </w:r>
      <w:r w:rsidR="00E5028B" w:rsidRPr="00E5028B">
        <w:rPr>
          <w:sz w:val="24"/>
          <w:szCs w:val="24"/>
        </w:rPr>
        <w:t xml:space="preserve"> </w:t>
      </w:r>
      <w:r w:rsidR="00E5028B">
        <w:rPr>
          <w:sz w:val="24"/>
          <w:szCs w:val="24"/>
        </w:rPr>
        <w:t>classified loan</w:t>
      </w:r>
      <w:r w:rsidR="00E5028B" w:rsidRPr="00E5028B">
        <w:rPr>
          <w:sz w:val="24"/>
          <w:szCs w:val="24"/>
        </w:rPr>
        <w:t xml:space="preserve"> is the term utilized for any Past-due credit that is sketchy as far as the full recuperation of primary </w:t>
      </w:r>
      <w:r w:rsidRPr="00E5028B">
        <w:rPr>
          <w:sz w:val="24"/>
          <w:szCs w:val="24"/>
        </w:rPr>
        <w:t>adjusts</w:t>
      </w:r>
      <w:r w:rsidR="00E5028B" w:rsidRPr="00E5028B">
        <w:rPr>
          <w:sz w:val="24"/>
          <w:szCs w:val="24"/>
        </w:rPr>
        <w:t xml:space="preserve"> and gathered intrigue. </w:t>
      </w:r>
    </w:p>
    <w:p w:rsidR="00F36D5C" w:rsidRPr="00F36D5C" w:rsidRDefault="00F36D5C" w:rsidP="00F36D5C">
      <w:pPr>
        <w:spacing w:line="360" w:lineRule="auto"/>
        <w:jc w:val="both"/>
        <w:rPr>
          <w:sz w:val="24"/>
          <w:szCs w:val="24"/>
        </w:rPr>
      </w:pPr>
    </w:p>
    <w:p w:rsidR="00F36D5C" w:rsidRPr="00F36D5C" w:rsidRDefault="00F36D5C" w:rsidP="00F36D5C">
      <w:pPr>
        <w:spacing w:line="360" w:lineRule="auto"/>
        <w:jc w:val="both"/>
        <w:rPr>
          <w:sz w:val="24"/>
          <w:szCs w:val="24"/>
        </w:rPr>
      </w:pPr>
      <w:r w:rsidRPr="00EA7DB4">
        <w:rPr>
          <w:b/>
          <w:sz w:val="24"/>
          <w:szCs w:val="24"/>
        </w:rPr>
        <w:t>i.</w:t>
      </w:r>
      <w:r w:rsidRPr="00F36D5C">
        <w:rPr>
          <w:sz w:val="24"/>
          <w:szCs w:val="24"/>
        </w:rPr>
        <w:tab/>
        <w:t>Substandard: Advances which seem considerable level of hazard to bank by reason of negative record or other in</w:t>
      </w:r>
      <w:r>
        <w:rPr>
          <w:sz w:val="24"/>
          <w:szCs w:val="24"/>
        </w:rPr>
        <w:t xml:space="preserve">admissible qualities. </w:t>
      </w:r>
    </w:p>
    <w:p w:rsidR="00F36D5C" w:rsidRPr="00F36D5C" w:rsidRDefault="00F36D5C" w:rsidP="00F36D5C">
      <w:pPr>
        <w:spacing w:line="360" w:lineRule="auto"/>
        <w:jc w:val="both"/>
        <w:rPr>
          <w:sz w:val="24"/>
          <w:szCs w:val="24"/>
        </w:rPr>
      </w:pPr>
      <w:r w:rsidRPr="00EA7DB4">
        <w:rPr>
          <w:b/>
          <w:sz w:val="24"/>
          <w:szCs w:val="24"/>
        </w:rPr>
        <w:t>ii.</w:t>
      </w:r>
      <w:r w:rsidRPr="00F36D5C">
        <w:rPr>
          <w:sz w:val="24"/>
          <w:szCs w:val="24"/>
        </w:rPr>
        <w:tab/>
        <w:t xml:space="preserve">Doubtful: Advances a definitive acknowledgment of which is suspicious and in which a significant misfortune is plausible. </w:t>
      </w:r>
    </w:p>
    <w:p w:rsidR="00F36D5C" w:rsidRDefault="00F36D5C" w:rsidP="00F36D5C">
      <w:pPr>
        <w:spacing w:line="360" w:lineRule="auto"/>
        <w:jc w:val="both"/>
        <w:rPr>
          <w:sz w:val="24"/>
          <w:szCs w:val="24"/>
        </w:rPr>
      </w:pPr>
      <w:r w:rsidRPr="00EA7DB4">
        <w:rPr>
          <w:b/>
          <w:sz w:val="24"/>
          <w:szCs w:val="24"/>
        </w:rPr>
        <w:t>iii.</w:t>
      </w:r>
      <w:r w:rsidRPr="00F36D5C">
        <w:rPr>
          <w:sz w:val="24"/>
          <w:szCs w:val="24"/>
        </w:rPr>
        <w:tab/>
        <w:t>Bad/Loss: Advances which may not be recoverable at all and whole misfortune is plausible.</w:t>
      </w:r>
    </w:p>
    <w:p w:rsidR="002B7FDF" w:rsidRDefault="002B7FDF" w:rsidP="00F36D5C">
      <w:pPr>
        <w:spacing w:line="360" w:lineRule="auto"/>
        <w:jc w:val="both"/>
        <w:rPr>
          <w:sz w:val="24"/>
          <w:szCs w:val="24"/>
        </w:rPr>
      </w:pPr>
    </w:p>
    <w:p w:rsidR="002B7FDF" w:rsidRPr="00825265" w:rsidRDefault="00A55C50" w:rsidP="00A55C50">
      <w:pPr>
        <w:pStyle w:val="Heading1"/>
        <w:numPr>
          <w:ilvl w:val="0"/>
          <w:numId w:val="0"/>
        </w:numPr>
        <w:ind w:left="720" w:hanging="720"/>
        <w:rPr>
          <w:rFonts w:ascii="Times New Roman" w:hAnsi="Times New Roman"/>
          <w:color w:val="548DD4" w:themeColor="text2" w:themeTint="99"/>
        </w:rPr>
      </w:pPr>
      <w:r w:rsidRPr="00825265">
        <w:rPr>
          <w:rFonts w:ascii="Times New Roman" w:hAnsi="Times New Roman"/>
          <w:color w:val="548DD4" w:themeColor="text2" w:themeTint="99"/>
        </w:rPr>
        <w:t xml:space="preserve">5.1 </w:t>
      </w:r>
      <w:r w:rsidR="002B7FDF" w:rsidRPr="00825265">
        <w:rPr>
          <w:rFonts w:ascii="Times New Roman" w:hAnsi="Times New Roman"/>
          <w:color w:val="548DD4" w:themeColor="text2" w:themeTint="99"/>
        </w:rPr>
        <w:t>Nonperform</w:t>
      </w:r>
      <w:r w:rsidR="00EA7DB4" w:rsidRPr="00825265">
        <w:rPr>
          <w:rFonts w:ascii="Times New Roman" w:hAnsi="Times New Roman"/>
          <w:color w:val="548DD4" w:themeColor="text2" w:themeTint="99"/>
        </w:rPr>
        <w:t>ing Loan in Bangladesh</w:t>
      </w:r>
    </w:p>
    <w:p w:rsidR="002B7FDF" w:rsidRPr="002B7FDF" w:rsidRDefault="002B7FDF" w:rsidP="002B7FDF">
      <w:pPr>
        <w:spacing w:line="360" w:lineRule="auto"/>
        <w:jc w:val="both"/>
        <w:rPr>
          <w:sz w:val="24"/>
          <w:szCs w:val="24"/>
        </w:rPr>
      </w:pPr>
    </w:p>
    <w:p w:rsidR="00B02CBA" w:rsidRPr="00B02CBA" w:rsidRDefault="00B02CBA" w:rsidP="00B02CBA">
      <w:pPr>
        <w:spacing w:line="360" w:lineRule="auto"/>
        <w:jc w:val="both"/>
        <w:rPr>
          <w:sz w:val="24"/>
          <w:szCs w:val="24"/>
        </w:rPr>
      </w:pPr>
      <w:r w:rsidRPr="00B02CBA">
        <w:rPr>
          <w:sz w:val="24"/>
          <w:szCs w:val="24"/>
        </w:rPr>
        <w:t xml:space="preserve">The theme of nonperforming credits in Bangladesh isn't another reality. Honestly, the thought was capable in the midst of the starting time of the flexibility time allotment (1972-1981), by the organization's "expansion of credit" courses of action from one point of view and a frail and in firm dealing with a record establishment joined with a bumbling work oblige on the other. The expansion of credit technique in the midst of the starting time of flexibility, which was facilitated to installment of credit on for the most part less complex terms, did truly develop credit in the economy on apparent terms. In any case, it in like manner delivered a broad number of relentless defaulters beyond anyone's ability to see who, later on, lessened the money related soundness of banks through the "wiped out industry issue". Government bearing towards nationalized business banks to advance to unrewarding state asserted endeavors, confined plan rules (banks were allowed to aggregate their advantages at their own judgments) as for "propel arrange and provisioning", and the usage of get-together methodologies of speaking to recording premium wage of NPLs achieved courses of action of the credit instruct of the country till the complete of 1989. </w:t>
      </w:r>
    </w:p>
    <w:p w:rsidR="00B02CBA" w:rsidRPr="00B02CBA" w:rsidRDefault="00B02CBA" w:rsidP="00B02CBA">
      <w:pPr>
        <w:spacing w:line="360" w:lineRule="auto"/>
        <w:jc w:val="both"/>
        <w:rPr>
          <w:sz w:val="24"/>
          <w:szCs w:val="24"/>
        </w:rPr>
      </w:pPr>
    </w:p>
    <w:p w:rsidR="00CC63E7" w:rsidRPr="00825265" w:rsidRDefault="00CC63E7" w:rsidP="00A55C50">
      <w:pPr>
        <w:pStyle w:val="Heading1"/>
        <w:numPr>
          <w:ilvl w:val="2"/>
          <w:numId w:val="37"/>
        </w:numPr>
        <w:rPr>
          <w:rFonts w:ascii="Times New Roman" w:hAnsi="Times New Roman"/>
          <w:color w:val="548DD4" w:themeColor="text2" w:themeTint="99"/>
        </w:rPr>
      </w:pPr>
      <w:r w:rsidRPr="00825265">
        <w:rPr>
          <w:rFonts w:ascii="Times New Roman" w:hAnsi="Times New Roman"/>
          <w:color w:val="548DD4" w:themeColor="text2" w:themeTint="99"/>
        </w:rPr>
        <w:lastRenderedPageBreak/>
        <w:t>Base for provisioning and</w:t>
      </w:r>
      <w:r w:rsidR="003C1BD0" w:rsidRPr="00825265">
        <w:rPr>
          <w:rFonts w:ascii="Times New Roman" w:hAnsi="Times New Roman"/>
          <w:color w:val="548DD4" w:themeColor="text2" w:themeTint="99"/>
        </w:rPr>
        <w:t xml:space="preserve"> bookkeeping treatment of NPLs</w:t>
      </w:r>
    </w:p>
    <w:p w:rsidR="00CC63E7" w:rsidRPr="00CC63E7" w:rsidRDefault="00CC63E7" w:rsidP="00CC63E7">
      <w:pPr>
        <w:spacing w:line="360" w:lineRule="auto"/>
        <w:jc w:val="both"/>
        <w:rPr>
          <w:sz w:val="24"/>
          <w:szCs w:val="24"/>
        </w:rPr>
      </w:pPr>
    </w:p>
    <w:p w:rsidR="006B636B" w:rsidRDefault="00663EEF" w:rsidP="00CC63E7">
      <w:pPr>
        <w:spacing w:line="360" w:lineRule="auto"/>
        <w:jc w:val="both"/>
        <w:rPr>
          <w:sz w:val="24"/>
          <w:szCs w:val="24"/>
        </w:rPr>
      </w:pPr>
      <w:r w:rsidRPr="00663EEF">
        <w:rPr>
          <w:sz w:val="24"/>
          <w:szCs w:val="24"/>
        </w:rPr>
        <w:t>The bank overseers of Bangladesh deduct the measure of premium suspended and the estimation of "qualified securities" from the uncommon entirety remembering the ultimate objective to choose</w:t>
      </w:r>
      <w:r w:rsidR="00E166F6">
        <w:rPr>
          <w:sz w:val="24"/>
          <w:szCs w:val="24"/>
        </w:rPr>
        <w:t xml:space="preserve">. </w:t>
      </w:r>
      <w:r w:rsidRPr="00663EEF">
        <w:rPr>
          <w:sz w:val="24"/>
          <w:szCs w:val="24"/>
        </w:rPr>
        <w:t>Concerning pay affirmation, bank boss don't</w:t>
      </w:r>
      <w:r w:rsidR="00E166F6" w:rsidRPr="00E166F6">
        <w:t xml:space="preserve"> </w:t>
      </w:r>
      <w:r w:rsidR="00E166F6" w:rsidRPr="00E166F6">
        <w:rPr>
          <w:sz w:val="24"/>
          <w:szCs w:val="24"/>
        </w:rPr>
        <w:t xml:space="preserve">relativize </w:t>
      </w:r>
      <w:r w:rsidRPr="00663EEF">
        <w:rPr>
          <w:sz w:val="24"/>
          <w:szCs w:val="24"/>
        </w:rPr>
        <w:t xml:space="preserve">the measure of excitement on substandard and unrealistic advances as wage for the bank, yet rather keep it freely in a "superior expectation account". In any case, if any entirety is gotten against sub-standard and uncertain credits, the said whole is </w:t>
      </w:r>
      <w:r w:rsidR="00E166F6" w:rsidRPr="00E166F6">
        <w:rPr>
          <w:sz w:val="24"/>
          <w:szCs w:val="24"/>
        </w:rPr>
        <w:t>subtract</w:t>
      </w:r>
      <w:r w:rsidRPr="00663EEF">
        <w:rPr>
          <w:sz w:val="24"/>
          <w:szCs w:val="24"/>
        </w:rPr>
        <w:t xml:space="preserve"> from the total interest strain total. Because of a dreadful/adversity credit, the eagerness on such progress is moreover kept in the interest expectation account if a suit is recorded in the court. Clearly, concerning substandard and questionable, moreover disallowed from the compensation. These accounting measures have made the dealing with a record zone more direct and tried and true than they were previously.</w:t>
      </w:r>
    </w:p>
    <w:p w:rsidR="006B636B" w:rsidRDefault="006B636B" w:rsidP="00CC63E7">
      <w:pPr>
        <w:spacing w:line="360" w:lineRule="auto"/>
        <w:jc w:val="both"/>
        <w:rPr>
          <w:sz w:val="24"/>
          <w:szCs w:val="24"/>
        </w:rPr>
      </w:pPr>
    </w:p>
    <w:p w:rsidR="006B636B" w:rsidRDefault="006B636B" w:rsidP="00CC63E7">
      <w:pPr>
        <w:spacing w:line="360" w:lineRule="auto"/>
        <w:jc w:val="both"/>
        <w:rPr>
          <w:sz w:val="24"/>
          <w:szCs w:val="24"/>
        </w:rPr>
      </w:pPr>
    </w:p>
    <w:p w:rsidR="00AF50AC" w:rsidRDefault="00AF50AC" w:rsidP="00CC63E7">
      <w:pPr>
        <w:spacing w:line="360" w:lineRule="auto"/>
        <w:jc w:val="both"/>
        <w:rPr>
          <w:sz w:val="24"/>
          <w:szCs w:val="24"/>
        </w:rPr>
      </w:pPr>
    </w:p>
    <w:p w:rsidR="00AF50AC" w:rsidRPr="00825265" w:rsidRDefault="00AF50AC" w:rsidP="00A55C50">
      <w:pPr>
        <w:pStyle w:val="Heading1"/>
        <w:numPr>
          <w:ilvl w:val="2"/>
          <w:numId w:val="37"/>
        </w:numPr>
        <w:ind w:left="0" w:firstLine="0"/>
        <w:rPr>
          <w:rFonts w:ascii="Times New Roman" w:hAnsi="Times New Roman"/>
          <w:color w:val="548DD4" w:themeColor="text2" w:themeTint="99"/>
        </w:rPr>
      </w:pPr>
      <w:r w:rsidRPr="00825265">
        <w:rPr>
          <w:rFonts w:ascii="Times New Roman" w:hAnsi="Times New Roman"/>
          <w:color w:val="548DD4" w:themeColor="text2" w:themeTint="99"/>
        </w:rPr>
        <w:t xml:space="preserve">Pattern of the </w:t>
      </w:r>
      <w:r w:rsidR="0015692D">
        <w:rPr>
          <w:rFonts w:ascii="Times New Roman" w:hAnsi="Times New Roman"/>
          <w:color w:val="548DD4" w:themeColor="text2" w:themeTint="99"/>
        </w:rPr>
        <w:t xml:space="preserve">Credit Default Problem in Bangladesh </w:t>
      </w:r>
      <w:r w:rsidRPr="00825265">
        <w:rPr>
          <w:rFonts w:ascii="Times New Roman" w:hAnsi="Times New Roman"/>
          <w:color w:val="548DD4" w:themeColor="text2" w:themeTint="99"/>
        </w:rPr>
        <w:t xml:space="preserve"> </w:t>
      </w:r>
    </w:p>
    <w:p w:rsidR="00AF50AC" w:rsidRPr="00AF50AC" w:rsidRDefault="00AF50AC" w:rsidP="00AF50AC">
      <w:pPr>
        <w:spacing w:line="360" w:lineRule="auto"/>
        <w:jc w:val="both"/>
        <w:rPr>
          <w:sz w:val="24"/>
          <w:szCs w:val="24"/>
        </w:rPr>
      </w:pPr>
    </w:p>
    <w:p w:rsidR="00AF50AC" w:rsidRPr="00B37566" w:rsidRDefault="0015692D" w:rsidP="00AF50AC">
      <w:pPr>
        <w:pStyle w:val="ListParagraph"/>
        <w:numPr>
          <w:ilvl w:val="0"/>
          <w:numId w:val="24"/>
        </w:numPr>
        <w:spacing w:line="360" w:lineRule="auto"/>
        <w:jc w:val="both"/>
        <w:rPr>
          <w:color w:val="548DD4" w:themeColor="text2" w:themeTint="99"/>
          <w:sz w:val="24"/>
          <w:szCs w:val="24"/>
        </w:rPr>
      </w:pPr>
      <w:r>
        <w:rPr>
          <w:color w:val="548DD4" w:themeColor="text2" w:themeTint="99"/>
          <w:sz w:val="24"/>
          <w:szCs w:val="24"/>
        </w:rPr>
        <w:t xml:space="preserve">Emergence of Default Loans </w:t>
      </w:r>
    </w:p>
    <w:p w:rsidR="008F32CA" w:rsidRPr="008F32CA" w:rsidRDefault="008F32CA" w:rsidP="008F32CA">
      <w:pPr>
        <w:pStyle w:val="ListParagraph"/>
        <w:spacing w:line="360" w:lineRule="auto"/>
        <w:ind w:left="1440"/>
        <w:jc w:val="both"/>
        <w:rPr>
          <w:sz w:val="24"/>
          <w:szCs w:val="24"/>
        </w:rPr>
      </w:pPr>
    </w:p>
    <w:p w:rsidR="00390C39" w:rsidRDefault="0015692D" w:rsidP="00AF50AC">
      <w:pPr>
        <w:spacing w:line="360" w:lineRule="auto"/>
        <w:jc w:val="both"/>
        <w:rPr>
          <w:sz w:val="24"/>
          <w:szCs w:val="24"/>
        </w:rPr>
      </w:pPr>
      <w:r>
        <w:rPr>
          <w:sz w:val="24"/>
          <w:szCs w:val="24"/>
        </w:rPr>
        <w:t>As</w:t>
      </w:r>
      <w:r w:rsidR="00AF50AC" w:rsidRPr="00AF50AC">
        <w:rPr>
          <w:sz w:val="24"/>
          <w:szCs w:val="24"/>
        </w:rPr>
        <w:t xml:space="preserve"> saving money </w:t>
      </w:r>
      <w:r w:rsidR="00785371">
        <w:rPr>
          <w:sz w:val="24"/>
          <w:szCs w:val="24"/>
        </w:rPr>
        <w:t>remains the</w:t>
      </w:r>
      <w:r w:rsidR="00AF50AC" w:rsidRPr="00AF50AC">
        <w:rPr>
          <w:sz w:val="24"/>
          <w:szCs w:val="24"/>
        </w:rPr>
        <w:t xml:space="preserve"> principle middle person </w:t>
      </w:r>
      <w:r w:rsidR="00785371">
        <w:rPr>
          <w:sz w:val="24"/>
          <w:szCs w:val="24"/>
        </w:rPr>
        <w:t>vehicle of</w:t>
      </w:r>
      <w:r w:rsidR="00AF50AC" w:rsidRPr="00AF50AC">
        <w:rPr>
          <w:sz w:val="24"/>
          <w:szCs w:val="24"/>
        </w:rPr>
        <w:t xml:space="preserve"> bridling </w:t>
      </w:r>
      <w:r w:rsidR="00785371">
        <w:rPr>
          <w:sz w:val="24"/>
          <w:szCs w:val="24"/>
        </w:rPr>
        <w:t>investible capital for</w:t>
      </w:r>
      <w:r w:rsidR="00AF50AC" w:rsidRPr="00AF50AC">
        <w:rPr>
          <w:sz w:val="24"/>
          <w:szCs w:val="24"/>
        </w:rPr>
        <w:t xml:space="preserve"> quickening </w:t>
      </w:r>
      <w:r w:rsidR="00785371">
        <w:rPr>
          <w:sz w:val="24"/>
          <w:szCs w:val="24"/>
        </w:rPr>
        <w:t>the</w:t>
      </w:r>
      <w:r w:rsidR="00AF50AC" w:rsidRPr="00AF50AC">
        <w:rPr>
          <w:sz w:val="24"/>
          <w:szCs w:val="24"/>
        </w:rPr>
        <w:t xml:space="preserve"> development </w:t>
      </w:r>
      <w:r w:rsidR="00785371">
        <w:rPr>
          <w:sz w:val="24"/>
          <w:szCs w:val="24"/>
        </w:rPr>
        <w:t>of the</w:t>
      </w:r>
      <w:r w:rsidR="00AF50AC" w:rsidRPr="00AF50AC">
        <w:rPr>
          <w:sz w:val="24"/>
          <w:szCs w:val="24"/>
        </w:rPr>
        <w:t xml:space="preserve"> beneficial segments </w:t>
      </w:r>
      <w:r w:rsidR="00785371">
        <w:rPr>
          <w:sz w:val="24"/>
          <w:szCs w:val="24"/>
        </w:rPr>
        <w:t>in Bangladesh</w:t>
      </w:r>
      <w:r w:rsidR="00AF50AC" w:rsidRPr="00AF50AC">
        <w:rPr>
          <w:sz w:val="24"/>
          <w:szCs w:val="24"/>
        </w:rPr>
        <w:t xml:space="preserve">, </w:t>
      </w:r>
      <w:r w:rsidR="00785371">
        <w:rPr>
          <w:sz w:val="24"/>
          <w:szCs w:val="24"/>
        </w:rPr>
        <w:t>the</w:t>
      </w:r>
      <w:r w:rsidR="00AF50AC" w:rsidRPr="00AF50AC">
        <w:rPr>
          <w:sz w:val="24"/>
          <w:szCs w:val="24"/>
        </w:rPr>
        <w:t xml:space="preserve"> proceeding with emergency </w:t>
      </w:r>
      <w:r w:rsidR="00976C7A">
        <w:rPr>
          <w:sz w:val="24"/>
          <w:szCs w:val="24"/>
        </w:rPr>
        <w:t>of collection of non-performing and defaulted banks</w:t>
      </w:r>
      <w:r w:rsidR="00AF50AC" w:rsidRPr="00AF50AC">
        <w:rPr>
          <w:sz w:val="24"/>
          <w:szCs w:val="24"/>
        </w:rPr>
        <w:t xml:space="preserve"> advances</w:t>
      </w:r>
      <w:r w:rsidR="00976C7A">
        <w:rPr>
          <w:sz w:val="24"/>
          <w:szCs w:val="24"/>
        </w:rPr>
        <w:t xml:space="preserve"> has</w:t>
      </w:r>
      <w:r w:rsidR="00AF50AC" w:rsidRPr="00AF50AC">
        <w:rPr>
          <w:sz w:val="24"/>
          <w:szCs w:val="24"/>
        </w:rPr>
        <w:t xml:space="preserve"> risen </w:t>
      </w:r>
      <w:r w:rsidR="00976C7A">
        <w:rPr>
          <w:sz w:val="24"/>
          <w:szCs w:val="24"/>
        </w:rPr>
        <w:t xml:space="preserve">as </w:t>
      </w:r>
      <w:r w:rsidR="00AF50AC" w:rsidRPr="00AF50AC">
        <w:rPr>
          <w:sz w:val="24"/>
          <w:szCs w:val="24"/>
        </w:rPr>
        <w:t xml:space="preserve">a standout amongst </w:t>
      </w:r>
      <w:r w:rsidR="00976C7A">
        <w:rPr>
          <w:sz w:val="24"/>
          <w:szCs w:val="24"/>
        </w:rPr>
        <w:t>the most</w:t>
      </w:r>
      <w:r w:rsidR="00AF50AC" w:rsidRPr="00AF50AC">
        <w:rPr>
          <w:sz w:val="24"/>
          <w:szCs w:val="24"/>
        </w:rPr>
        <w:t xml:space="preserve"> genuine limitations </w:t>
      </w:r>
      <w:r w:rsidR="00976C7A">
        <w:rPr>
          <w:sz w:val="24"/>
          <w:szCs w:val="24"/>
        </w:rPr>
        <w:t>in the way of</w:t>
      </w:r>
      <w:r w:rsidR="00AF50AC" w:rsidRPr="00AF50AC">
        <w:rPr>
          <w:sz w:val="24"/>
          <w:szCs w:val="24"/>
        </w:rPr>
        <w:t xml:space="preserve"> monetary improvement </w:t>
      </w:r>
      <w:r w:rsidR="00976C7A">
        <w:rPr>
          <w:sz w:val="24"/>
          <w:szCs w:val="24"/>
        </w:rPr>
        <w:t xml:space="preserve">of our </w:t>
      </w:r>
      <w:r w:rsidR="00AF50AC" w:rsidRPr="00AF50AC">
        <w:rPr>
          <w:sz w:val="24"/>
          <w:szCs w:val="24"/>
        </w:rPr>
        <w:t xml:space="preserve">nation. Presently </w:t>
      </w:r>
      <w:r w:rsidR="00976C7A">
        <w:rPr>
          <w:sz w:val="24"/>
          <w:szCs w:val="24"/>
        </w:rPr>
        <w:t>we will</w:t>
      </w:r>
      <w:r w:rsidR="00AF50AC" w:rsidRPr="00AF50AC">
        <w:rPr>
          <w:sz w:val="24"/>
          <w:szCs w:val="24"/>
        </w:rPr>
        <w:t xml:space="preserve"> examine </w:t>
      </w:r>
      <w:r w:rsidR="00976C7A">
        <w:rPr>
          <w:sz w:val="24"/>
          <w:szCs w:val="24"/>
        </w:rPr>
        <w:t>how the advance default issue has</w:t>
      </w:r>
      <w:r w:rsidR="00AF50AC" w:rsidRPr="00AF50AC">
        <w:rPr>
          <w:sz w:val="24"/>
          <w:szCs w:val="24"/>
        </w:rPr>
        <w:t xml:space="preserve"> developed </w:t>
      </w:r>
      <w:r w:rsidR="00976C7A">
        <w:rPr>
          <w:sz w:val="24"/>
          <w:szCs w:val="24"/>
        </w:rPr>
        <w:t xml:space="preserve">in our </w:t>
      </w:r>
      <w:r w:rsidR="00AF50AC" w:rsidRPr="00AF50AC">
        <w:rPr>
          <w:sz w:val="24"/>
          <w:szCs w:val="24"/>
        </w:rPr>
        <w:t xml:space="preserve">nation </w:t>
      </w:r>
      <w:r w:rsidR="00976C7A">
        <w:rPr>
          <w:sz w:val="24"/>
          <w:szCs w:val="24"/>
        </w:rPr>
        <w:t>by year wise.</w:t>
      </w:r>
    </w:p>
    <w:p w:rsidR="00390C39" w:rsidRDefault="00390C39" w:rsidP="00AF50AC">
      <w:pPr>
        <w:spacing w:line="360" w:lineRule="auto"/>
        <w:jc w:val="both"/>
        <w:rPr>
          <w:sz w:val="24"/>
          <w:szCs w:val="24"/>
        </w:rPr>
      </w:pPr>
    </w:p>
    <w:p w:rsidR="00390C39" w:rsidRDefault="00390C39" w:rsidP="00AF50AC">
      <w:pPr>
        <w:spacing w:line="360" w:lineRule="auto"/>
        <w:jc w:val="both"/>
        <w:rPr>
          <w:sz w:val="24"/>
          <w:szCs w:val="24"/>
        </w:rPr>
      </w:pPr>
    </w:p>
    <w:p w:rsidR="00390C39" w:rsidRDefault="00390C39" w:rsidP="00AF50AC">
      <w:pPr>
        <w:spacing w:line="360" w:lineRule="auto"/>
        <w:jc w:val="both"/>
        <w:rPr>
          <w:sz w:val="24"/>
          <w:szCs w:val="24"/>
        </w:rPr>
      </w:pPr>
    </w:p>
    <w:p w:rsidR="00976C7A" w:rsidRDefault="00976C7A" w:rsidP="00AF50AC">
      <w:pPr>
        <w:spacing w:line="360" w:lineRule="auto"/>
        <w:jc w:val="both"/>
        <w:rPr>
          <w:sz w:val="24"/>
          <w:szCs w:val="24"/>
        </w:rPr>
      </w:pPr>
    </w:p>
    <w:p w:rsidR="00390C39" w:rsidRPr="00AF50AC" w:rsidRDefault="00390C39" w:rsidP="00AF50AC">
      <w:pPr>
        <w:spacing w:line="360" w:lineRule="auto"/>
        <w:jc w:val="both"/>
        <w:rPr>
          <w:sz w:val="24"/>
          <w:szCs w:val="24"/>
        </w:rPr>
      </w:pPr>
    </w:p>
    <w:p w:rsidR="00AF50AC" w:rsidRPr="00B37566" w:rsidRDefault="00A17FF2" w:rsidP="00AF50AC">
      <w:pPr>
        <w:pStyle w:val="ListParagraph"/>
        <w:numPr>
          <w:ilvl w:val="0"/>
          <w:numId w:val="24"/>
        </w:numPr>
        <w:spacing w:line="360" w:lineRule="auto"/>
        <w:jc w:val="both"/>
        <w:rPr>
          <w:color w:val="548DD4" w:themeColor="text2" w:themeTint="99"/>
          <w:sz w:val="24"/>
          <w:szCs w:val="24"/>
        </w:rPr>
      </w:pPr>
      <w:r>
        <w:rPr>
          <w:color w:val="548DD4" w:themeColor="text2" w:themeTint="99"/>
          <w:sz w:val="24"/>
          <w:szCs w:val="24"/>
        </w:rPr>
        <w:lastRenderedPageBreak/>
        <w:t xml:space="preserve">Post Freedom Period </w:t>
      </w:r>
    </w:p>
    <w:p w:rsidR="008F32CA" w:rsidRPr="008F32CA" w:rsidRDefault="008F32CA" w:rsidP="008F32CA">
      <w:pPr>
        <w:pStyle w:val="ListParagraph"/>
        <w:spacing w:line="360" w:lineRule="auto"/>
        <w:ind w:left="1440"/>
        <w:jc w:val="both"/>
        <w:rPr>
          <w:sz w:val="24"/>
          <w:szCs w:val="24"/>
        </w:rPr>
      </w:pPr>
    </w:p>
    <w:p w:rsidR="00AF50AC" w:rsidRDefault="00A17FF2" w:rsidP="00AF50AC">
      <w:pPr>
        <w:spacing w:line="360" w:lineRule="auto"/>
        <w:jc w:val="both"/>
        <w:rPr>
          <w:sz w:val="24"/>
          <w:szCs w:val="24"/>
        </w:rPr>
      </w:pPr>
      <w:r>
        <w:rPr>
          <w:sz w:val="24"/>
          <w:szCs w:val="24"/>
        </w:rPr>
        <w:t>After the</w:t>
      </w:r>
      <w:r w:rsidR="00AF50AC" w:rsidRPr="00AF50AC">
        <w:rPr>
          <w:sz w:val="24"/>
          <w:szCs w:val="24"/>
        </w:rPr>
        <w:t xml:space="preserve"> freedom </w:t>
      </w:r>
      <w:r>
        <w:rPr>
          <w:sz w:val="24"/>
          <w:szCs w:val="24"/>
        </w:rPr>
        <w:t>of Bangladesh</w:t>
      </w:r>
      <w:r w:rsidR="00AF50AC" w:rsidRPr="00AF50AC">
        <w:rPr>
          <w:sz w:val="24"/>
          <w:szCs w:val="24"/>
        </w:rPr>
        <w:t xml:space="preserve">, </w:t>
      </w:r>
      <w:r>
        <w:rPr>
          <w:sz w:val="24"/>
          <w:szCs w:val="24"/>
        </w:rPr>
        <w:t>Government’s</w:t>
      </w:r>
      <w:r w:rsidR="00AF50AC" w:rsidRPr="00AF50AC">
        <w:rPr>
          <w:sz w:val="24"/>
          <w:szCs w:val="24"/>
        </w:rPr>
        <w:t xml:space="preserve"> choice </w:t>
      </w:r>
      <w:r>
        <w:rPr>
          <w:sz w:val="24"/>
          <w:szCs w:val="24"/>
        </w:rPr>
        <w:t xml:space="preserve">to nationalize the banks and insurance </w:t>
      </w:r>
      <w:r w:rsidR="00AF50AC" w:rsidRPr="00AF50AC">
        <w:rPr>
          <w:sz w:val="24"/>
          <w:szCs w:val="24"/>
        </w:rPr>
        <w:t xml:space="preserve">agencies working </w:t>
      </w:r>
      <w:r>
        <w:rPr>
          <w:sz w:val="24"/>
          <w:szCs w:val="24"/>
        </w:rPr>
        <w:t>in Bangladesh</w:t>
      </w:r>
      <w:r w:rsidR="00AF50AC" w:rsidRPr="00AF50AC">
        <w:rPr>
          <w:sz w:val="24"/>
          <w:szCs w:val="24"/>
        </w:rPr>
        <w:t xml:space="preserve"> ought to </w:t>
      </w:r>
      <w:r>
        <w:rPr>
          <w:sz w:val="24"/>
          <w:szCs w:val="24"/>
        </w:rPr>
        <w:t>be</w:t>
      </w:r>
      <w:r w:rsidR="00AF50AC" w:rsidRPr="00AF50AC">
        <w:rPr>
          <w:sz w:val="24"/>
          <w:szCs w:val="24"/>
        </w:rPr>
        <w:t xml:space="preserve"> viewed as </w:t>
      </w:r>
      <w:r>
        <w:rPr>
          <w:sz w:val="24"/>
          <w:szCs w:val="24"/>
        </w:rPr>
        <w:t>a</w:t>
      </w:r>
      <w:r w:rsidR="00AF50AC" w:rsidRPr="00AF50AC">
        <w:rPr>
          <w:sz w:val="24"/>
          <w:szCs w:val="24"/>
        </w:rPr>
        <w:t xml:space="preserve"> coherent advance yet </w:t>
      </w:r>
      <w:r w:rsidR="00CB2837">
        <w:rPr>
          <w:sz w:val="24"/>
          <w:szCs w:val="24"/>
        </w:rPr>
        <w:t>the</w:t>
      </w:r>
      <w:r w:rsidR="00AF50AC" w:rsidRPr="00AF50AC">
        <w:rPr>
          <w:sz w:val="24"/>
          <w:szCs w:val="24"/>
        </w:rPr>
        <w:t xml:space="preserve"> undertaking </w:t>
      </w:r>
      <w:r w:rsidR="00CB2837">
        <w:rPr>
          <w:sz w:val="24"/>
          <w:szCs w:val="24"/>
        </w:rPr>
        <w:t>of</w:t>
      </w:r>
      <w:r w:rsidR="00AF50AC" w:rsidRPr="00AF50AC">
        <w:rPr>
          <w:sz w:val="24"/>
          <w:szCs w:val="24"/>
        </w:rPr>
        <w:t xml:space="preserve"> </w:t>
      </w:r>
      <w:r w:rsidR="00CB2837">
        <w:rPr>
          <w:sz w:val="24"/>
          <w:szCs w:val="24"/>
        </w:rPr>
        <w:t>re</w:t>
      </w:r>
      <w:r w:rsidR="00AF50AC" w:rsidRPr="00AF50AC">
        <w:rPr>
          <w:sz w:val="24"/>
          <w:szCs w:val="24"/>
        </w:rPr>
        <w:t xml:space="preserve">-association </w:t>
      </w:r>
      <w:r w:rsidR="00CB2837">
        <w:rPr>
          <w:sz w:val="24"/>
          <w:szCs w:val="24"/>
        </w:rPr>
        <w:t xml:space="preserve">of the nationalized banks in the </w:t>
      </w:r>
      <w:r w:rsidR="00AF50AC" w:rsidRPr="00AF50AC">
        <w:rPr>
          <w:sz w:val="24"/>
          <w:szCs w:val="24"/>
        </w:rPr>
        <w:t xml:space="preserve">disordered, </w:t>
      </w:r>
      <w:r w:rsidR="00CB2837">
        <w:rPr>
          <w:sz w:val="24"/>
          <w:szCs w:val="24"/>
        </w:rPr>
        <w:t>war</w:t>
      </w:r>
      <w:r w:rsidR="00AF50AC" w:rsidRPr="00AF50AC">
        <w:rPr>
          <w:sz w:val="24"/>
          <w:szCs w:val="24"/>
        </w:rPr>
        <w:t xml:space="preserve">-attacked </w:t>
      </w:r>
      <w:r w:rsidR="00CB2837">
        <w:rPr>
          <w:sz w:val="24"/>
          <w:szCs w:val="24"/>
        </w:rPr>
        <w:t>and</w:t>
      </w:r>
      <w:r w:rsidR="00AF50AC" w:rsidRPr="00AF50AC">
        <w:rPr>
          <w:sz w:val="24"/>
          <w:szCs w:val="24"/>
        </w:rPr>
        <w:t xml:space="preserve"> emergency </w:t>
      </w:r>
      <w:r w:rsidR="00CB2837">
        <w:rPr>
          <w:sz w:val="24"/>
          <w:szCs w:val="24"/>
        </w:rPr>
        <w:t>ridden post</w:t>
      </w:r>
      <w:r w:rsidR="00AF50AC" w:rsidRPr="00AF50AC">
        <w:rPr>
          <w:sz w:val="24"/>
          <w:szCs w:val="24"/>
        </w:rPr>
        <w:t xml:space="preserve">-freedom </w:t>
      </w:r>
      <w:r w:rsidR="00CB2837">
        <w:rPr>
          <w:sz w:val="24"/>
          <w:szCs w:val="24"/>
        </w:rPr>
        <w:t>years and</w:t>
      </w:r>
      <w:r w:rsidR="00AF50AC" w:rsidRPr="00AF50AC">
        <w:rPr>
          <w:sz w:val="24"/>
          <w:szCs w:val="24"/>
        </w:rPr>
        <w:t xml:space="preserve"> an exceptionally fast extension of keeping money organize in country Bangladesh made a few issues for the saving money segment. </w:t>
      </w:r>
      <w:r w:rsidR="004C5F39" w:rsidRPr="00AF50AC">
        <w:rPr>
          <w:sz w:val="24"/>
          <w:szCs w:val="24"/>
        </w:rPr>
        <w:t>Over</w:t>
      </w:r>
      <w:r w:rsidR="00AF50AC" w:rsidRPr="00AF50AC">
        <w:rPr>
          <w:sz w:val="24"/>
          <w:szCs w:val="24"/>
        </w:rPr>
        <w:t xml:space="preserve"> kept an eye on and bungled concerns buried in ocean of repetitive misfortunes in the background of the political and regulatory naiveté of the post freedom administration.</w:t>
      </w:r>
    </w:p>
    <w:p w:rsidR="008F32CA" w:rsidRDefault="008F32CA" w:rsidP="00AF50AC">
      <w:pPr>
        <w:spacing w:line="360" w:lineRule="auto"/>
        <w:jc w:val="both"/>
        <w:rPr>
          <w:sz w:val="24"/>
          <w:szCs w:val="24"/>
        </w:rPr>
      </w:pPr>
      <w:r w:rsidRPr="008F32CA">
        <w:rPr>
          <w:sz w:val="24"/>
          <w:szCs w:val="24"/>
        </w:rPr>
        <w:t xml:space="preserve">In this situation, the nationalized banks were associated with two sorts of weight circumstances, right off the bat, the relatively unquenchable the misfortune possessed endeavors held consistent weight because of a lack of satisfactory liquidity and also the recently rising purported "satchel specialist" with association with legislative issues and government officials, top administrators and best investors, and resigned military and common civil servants were continually heaving </w:t>
      </w:r>
      <w:r w:rsidR="004C5F39">
        <w:rPr>
          <w:sz w:val="24"/>
          <w:szCs w:val="24"/>
        </w:rPr>
        <w:t xml:space="preserve">for access to bank credit and in the process were vitiating the work </w:t>
      </w:r>
      <w:r w:rsidRPr="008F32CA">
        <w:rPr>
          <w:sz w:val="24"/>
          <w:szCs w:val="24"/>
        </w:rPr>
        <w:t xml:space="preserve">air </w:t>
      </w:r>
      <w:r w:rsidR="004C5F39">
        <w:rPr>
          <w:sz w:val="24"/>
          <w:szCs w:val="24"/>
        </w:rPr>
        <w:t>in the banks by appealing a</w:t>
      </w:r>
      <w:r w:rsidRPr="008F32CA">
        <w:rPr>
          <w:sz w:val="24"/>
          <w:szCs w:val="24"/>
        </w:rPr>
        <w:t xml:space="preserve"> segment </w:t>
      </w:r>
      <w:r w:rsidR="004C5F39">
        <w:rPr>
          <w:sz w:val="24"/>
          <w:szCs w:val="24"/>
        </w:rPr>
        <w:t>of the financier to</w:t>
      </w:r>
      <w:r w:rsidRPr="008F32CA">
        <w:rPr>
          <w:sz w:val="24"/>
          <w:szCs w:val="24"/>
        </w:rPr>
        <w:t xml:space="preserve"> enjoy defilement </w:t>
      </w:r>
      <w:r w:rsidR="004C5F39">
        <w:rPr>
          <w:sz w:val="24"/>
          <w:szCs w:val="24"/>
        </w:rPr>
        <w:t>and</w:t>
      </w:r>
      <w:r w:rsidRPr="008F32CA">
        <w:rPr>
          <w:sz w:val="24"/>
          <w:szCs w:val="24"/>
        </w:rPr>
        <w:t xml:space="preserve"> acts of neglect. </w:t>
      </w:r>
      <w:r w:rsidR="004C5F39">
        <w:rPr>
          <w:sz w:val="24"/>
          <w:szCs w:val="24"/>
        </w:rPr>
        <w:t>It is</w:t>
      </w:r>
      <w:r w:rsidRPr="008F32CA">
        <w:rPr>
          <w:sz w:val="24"/>
          <w:szCs w:val="24"/>
        </w:rPr>
        <w:t xml:space="preserve"> currently generally perceived </w:t>
      </w:r>
      <w:r w:rsidR="004C5F39">
        <w:rPr>
          <w:sz w:val="24"/>
          <w:szCs w:val="24"/>
        </w:rPr>
        <w:t>that</w:t>
      </w:r>
      <w:r w:rsidRPr="008F32CA">
        <w:rPr>
          <w:sz w:val="24"/>
          <w:szCs w:val="24"/>
        </w:rPr>
        <w:t xml:space="preserve"> the present tycoons </w:t>
      </w:r>
      <w:r w:rsidR="004C5F39">
        <w:rPr>
          <w:sz w:val="24"/>
          <w:szCs w:val="24"/>
        </w:rPr>
        <w:t>of Bangladesh came for the</w:t>
      </w:r>
      <w:r w:rsidRPr="008F32CA">
        <w:rPr>
          <w:sz w:val="24"/>
          <w:szCs w:val="24"/>
        </w:rPr>
        <w:t xml:space="preserve"> most part from the Ranks of those "attaché agent" and the gatherings specified, who could effectively build up and keep up this kinds of benefactor customers association </w:t>
      </w:r>
      <w:r w:rsidR="004C5F39">
        <w:rPr>
          <w:sz w:val="24"/>
          <w:szCs w:val="24"/>
        </w:rPr>
        <w:t>with the</w:t>
      </w:r>
      <w:r w:rsidRPr="008F32CA">
        <w:rPr>
          <w:sz w:val="24"/>
          <w:szCs w:val="24"/>
        </w:rPr>
        <w:t xml:space="preserve"> financiers </w:t>
      </w:r>
      <w:r w:rsidR="00D66CBF">
        <w:rPr>
          <w:sz w:val="24"/>
          <w:szCs w:val="24"/>
        </w:rPr>
        <w:t>and in the process made a large group of moguls from among those</w:t>
      </w:r>
      <w:r w:rsidRPr="008F32CA">
        <w:rPr>
          <w:sz w:val="24"/>
          <w:szCs w:val="24"/>
        </w:rPr>
        <w:t xml:space="preserve"> brokers </w:t>
      </w:r>
      <w:r w:rsidR="00D66CBF">
        <w:rPr>
          <w:sz w:val="24"/>
          <w:szCs w:val="24"/>
        </w:rPr>
        <w:t>themselves</w:t>
      </w:r>
      <w:r w:rsidRPr="008F32CA">
        <w:rPr>
          <w:sz w:val="24"/>
          <w:szCs w:val="24"/>
        </w:rPr>
        <w:t xml:space="preserve">, </w:t>
      </w:r>
      <w:r w:rsidR="00D66CBF">
        <w:rPr>
          <w:sz w:val="24"/>
          <w:szCs w:val="24"/>
        </w:rPr>
        <w:t>who had</w:t>
      </w:r>
      <w:r w:rsidRPr="008F32CA">
        <w:rPr>
          <w:sz w:val="24"/>
          <w:szCs w:val="24"/>
        </w:rPr>
        <w:t xml:space="preserve"> effectively plotted </w:t>
      </w:r>
      <w:r w:rsidR="00D66CBF">
        <w:rPr>
          <w:sz w:val="24"/>
          <w:szCs w:val="24"/>
        </w:rPr>
        <w:t>and</w:t>
      </w:r>
      <w:r w:rsidRPr="008F32CA">
        <w:rPr>
          <w:sz w:val="24"/>
          <w:szCs w:val="24"/>
        </w:rPr>
        <w:t xml:space="preserve"> collected </w:t>
      </w:r>
      <w:r w:rsidR="00D66CBF">
        <w:rPr>
          <w:sz w:val="24"/>
          <w:szCs w:val="24"/>
        </w:rPr>
        <w:t>the</w:t>
      </w:r>
      <w:r w:rsidRPr="008F32CA">
        <w:rPr>
          <w:sz w:val="24"/>
          <w:szCs w:val="24"/>
        </w:rPr>
        <w:t xml:space="preserve"> illegal edges </w:t>
      </w:r>
      <w:r w:rsidR="00D66CBF">
        <w:rPr>
          <w:sz w:val="24"/>
          <w:szCs w:val="24"/>
        </w:rPr>
        <w:t>in</w:t>
      </w:r>
      <w:r w:rsidRPr="008F32CA">
        <w:rPr>
          <w:sz w:val="24"/>
          <w:szCs w:val="24"/>
        </w:rPr>
        <w:t xml:space="preserve"> return </w:t>
      </w:r>
      <w:r w:rsidR="00D66CBF">
        <w:rPr>
          <w:sz w:val="24"/>
          <w:szCs w:val="24"/>
        </w:rPr>
        <w:t>of the favors</w:t>
      </w:r>
      <w:r w:rsidRPr="008F32CA">
        <w:rPr>
          <w:sz w:val="24"/>
          <w:szCs w:val="24"/>
        </w:rPr>
        <w:t xml:space="preserve"> apportioned </w:t>
      </w:r>
      <w:r w:rsidR="00D66CBF">
        <w:rPr>
          <w:sz w:val="24"/>
          <w:szCs w:val="24"/>
        </w:rPr>
        <w:t>out to those</w:t>
      </w:r>
      <w:r w:rsidRPr="008F32CA">
        <w:rPr>
          <w:sz w:val="24"/>
          <w:szCs w:val="24"/>
        </w:rPr>
        <w:t xml:space="preserve"> lucky </w:t>
      </w:r>
      <w:r w:rsidR="00D66CBF">
        <w:rPr>
          <w:sz w:val="24"/>
          <w:szCs w:val="24"/>
        </w:rPr>
        <w:t>loaners</w:t>
      </w:r>
      <w:r w:rsidRPr="008F32CA">
        <w:rPr>
          <w:sz w:val="24"/>
          <w:szCs w:val="24"/>
        </w:rPr>
        <w:t>.</w:t>
      </w:r>
    </w:p>
    <w:p w:rsidR="006E1453" w:rsidRPr="006E1453" w:rsidRDefault="00D66CBF" w:rsidP="006E1453">
      <w:pPr>
        <w:spacing w:line="360" w:lineRule="auto"/>
        <w:jc w:val="both"/>
        <w:rPr>
          <w:sz w:val="24"/>
          <w:szCs w:val="24"/>
        </w:rPr>
      </w:pPr>
      <w:r>
        <w:rPr>
          <w:sz w:val="24"/>
          <w:szCs w:val="24"/>
        </w:rPr>
        <w:t xml:space="preserve">The political changes of 1975 </w:t>
      </w:r>
      <w:r w:rsidR="006E1453" w:rsidRPr="006E1453">
        <w:rPr>
          <w:sz w:val="24"/>
          <w:szCs w:val="24"/>
        </w:rPr>
        <w:t xml:space="preserve">introduced a time of political culture, where in defilement bit by bit wound up regulated; the financial aspects of lease looking for </w:t>
      </w:r>
      <w:r>
        <w:rPr>
          <w:sz w:val="24"/>
          <w:szCs w:val="24"/>
        </w:rPr>
        <w:t xml:space="preserve">took firm </w:t>
      </w:r>
      <w:r w:rsidR="00E02BD6">
        <w:rPr>
          <w:sz w:val="24"/>
          <w:szCs w:val="24"/>
        </w:rPr>
        <w:t>roots in the body politic of Bangladesh.</w:t>
      </w:r>
      <w:r w:rsidR="006E1453" w:rsidRPr="006E1453">
        <w:rPr>
          <w:sz w:val="24"/>
          <w:szCs w:val="24"/>
        </w:rPr>
        <w:t xml:space="preserve"> All </w:t>
      </w:r>
      <w:r w:rsidR="00E02BD6">
        <w:rPr>
          <w:sz w:val="24"/>
          <w:szCs w:val="24"/>
        </w:rPr>
        <w:t>the</w:t>
      </w:r>
      <w:r w:rsidR="006E1453" w:rsidRPr="006E1453">
        <w:rPr>
          <w:sz w:val="24"/>
          <w:szCs w:val="24"/>
        </w:rPr>
        <w:t xml:space="preserve"> while, authorizing </w:t>
      </w:r>
      <w:r w:rsidR="00E02BD6">
        <w:rPr>
          <w:sz w:val="24"/>
          <w:szCs w:val="24"/>
        </w:rPr>
        <w:t>of bank</w:t>
      </w:r>
      <w:r w:rsidR="006E1453" w:rsidRPr="006E1453">
        <w:rPr>
          <w:sz w:val="24"/>
          <w:szCs w:val="24"/>
        </w:rPr>
        <w:t xml:space="preserve"> advances wound up </w:t>
      </w:r>
      <w:r w:rsidR="00E02BD6">
        <w:rPr>
          <w:sz w:val="24"/>
          <w:szCs w:val="24"/>
        </w:rPr>
        <w:t>one of the</w:t>
      </w:r>
      <w:r w:rsidR="006E1453" w:rsidRPr="006E1453">
        <w:rPr>
          <w:sz w:val="24"/>
          <w:szCs w:val="24"/>
        </w:rPr>
        <w:t xml:space="preserve"> prime casualties </w:t>
      </w:r>
      <w:r w:rsidR="00E02BD6">
        <w:rPr>
          <w:sz w:val="24"/>
          <w:szCs w:val="24"/>
        </w:rPr>
        <w:t>of the</w:t>
      </w:r>
      <w:r w:rsidR="006E1453" w:rsidRPr="006E1453">
        <w:rPr>
          <w:sz w:val="24"/>
          <w:szCs w:val="24"/>
        </w:rPr>
        <w:t xml:space="preserve"> purchasing </w:t>
      </w:r>
      <w:r w:rsidR="00E02BD6">
        <w:rPr>
          <w:sz w:val="24"/>
          <w:szCs w:val="24"/>
        </w:rPr>
        <w:t>and</w:t>
      </w:r>
      <w:r w:rsidR="006E1453" w:rsidRPr="006E1453">
        <w:rPr>
          <w:sz w:val="24"/>
          <w:szCs w:val="24"/>
        </w:rPr>
        <w:t xml:space="preserve"> offering </w:t>
      </w:r>
      <w:r w:rsidR="00E02BD6">
        <w:rPr>
          <w:sz w:val="24"/>
          <w:szCs w:val="24"/>
        </w:rPr>
        <w:t>process</w:t>
      </w:r>
      <w:r w:rsidR="006E1453" w:rsidRPr="006E1453">
        <w:rPr>
          <w:sz w:val="24"/>
          <w:szCs w:val="24"/>
        </w:rPr>
        <w:t xml:space="preserve"> harrowing </w:t>
      </w:r>
      <w:r w:rsidR="00E02BD6">
        <w:rPr>
          <w:sz w:val="24"/>
          <w:szCs w:val="24"/>
        </w:rPr>
        <w:t xml:space="preserve">the political party </w:t>
      </w:r>
      <w:r w:rsidR="006E1453" w:rsidRPr="006E1453">
        <w:rPr>
          <w:sz w:val="24"/>
          <w:szCs w:val="24"/>
        </w:rPr>
        <w:t xml:space="preserve">association </w:t>
      </w:r>
      <w:r w:rsidR="00AA16C3">
        <w:rPr>
          <w:sz w:val="24"/>
          <w:szCs w:val="24"/>
        </w:rPr>
        <w:t>process</w:t>
      </w:r>
      <w:r w:rsidR="006E1453" w:rsidRPr="006E1453">
        <w:rPr>
          <w:sz w:val="24"/>
          <w:szCs w:val="24"/>
        </w:rPr>
        <w:t xml:space="preserve">, </w:t>
      </w:r>
      <w:r w:rsidR="00AA16C3">
        <w:rPr>
          <w:sz w:val="24"/>
          <w:szCs w:val="24"/>
        </w:rPr>
        <w:t>and a</w:t>
      </w:r>
      <w:r w:rsidR="006E1453" w:rsidRPr="006E1453">
        <w:rPr>
          <w:sz w:val="24"/>
          <w:szCs w:val="24"/>
        </w:rPr>
        <w:t xml:space="preserve"> prevalent system </w:t>
      </w:r>
      <w:r w:rsidR="00AA16C3">
        <w:rPr>
          <w:sz w:val="24"/>
          <w:szCs w:val="24"/>
        </w:rPr>
        <w:t>for doling out</w:t>
      </w:r>
      <w:r w:rsidR="006E1453" w:rsidRPr="006E1453">
        <w:rPr>
          <w:sz w:val="24"/>
          <w:szCs w:val="24"/>
        </w:rPr>
        <w:t xml:space="preserve"> money related </w:t>
      </w:r>
      <w:r w:rsidR="00AA16C3">
        <w:rPr>
          <w:sz w:val="24"/>
          <w:szCs w:val="24"/>
        </w:rPr>
        <w:t>favors to party</w:t>
      </w:r>
      <w:r w:rsidR="006E1453" w:rsidRPr="006E1453">
        <w:rPr>
          <w:sz w:val="24"/>
          <w:szCs w:val="24"/>
        </w:rPr>
        <w:t xml:space="preserve"> pioneers and in addition political units. </w:t>
      </w:r>
      <w:r w:rsidR="00AA16C3">
        <w:rPr>
          <w:sz w:val="24"/>
          <w:szCs w:val="24"/>
        </w:rPr>
        <w:t xml:space="preserve">This politicization of the keeping </w:t>
      </w:r>
      <w:r w:rsidR="006E1453" w:rsidRPr="006E1453">
        <w:rPr>
          <w:sz w:val="24"/>
          <w:szCs w:val="24"/>
        </w:rPr>
        <w:t xml:space="preserve">money rehearses </w:t>
      </w:r>
      <w:r w:rsidR="00AA16C3">
        <w:rPr>
          <w:sz w:val="24"/>
          <w:szCs w:val="24"/>
        </w:rPr>
        <w:t>has</w:t>
      </w:r>
      <w:r w:rsidR="006E1453" w:rsidRPr="006E1453">
        <w:rPr>
          <w:sz w:val="24"/>
          <w:szCs w:val="24"/>
        </w:rPr>
        <w:t xml:space="preserve"> genuinely </w:t>
      </w:r>
      <w:r w:rsidR="00AA16C3">
        <w:rPr>
          <w:sz w:val="24"/>
          <w:szCs w:val="24"/>
        </w:rPr>
        <w:t>hampered the institutional</w:t>
      </w:r>
      <w:r w:rsidR="006E1453" w:rsidRPr="006E1453">
        <w:rPr>
          <w:sz w:val="24"/>
          <w:szCs w:val="24"/>
        </w:rPr>
        <w:t xml:space="preserve"> controls </w:t>
      </w:r>
      <w:r w:rsidR="00AA16C3">
        <w:rPr>
          <w:sz w:val="24"/>
          <w:szCs w:val="24"/>
        </w:rPr>
        <w:t>of the banks</w:t>
      </w:r>
      <w:r w:rsidR="006E1453" w:rsidRPr="006E1453">
        <w:rPr>
          <w:sz w:val="24"/>
          <w:szCs w:val="24"/>
        </w:rPr>
        <w:t xml:space="preserve">, </w:t>
      </w:r>
      <w:r w:rsidR="00AA16C3">
        <w:rPr>
          <w:sz w:val="24"/>
          <w:szCs w:val="24"/>
        </w:rPr>
        <w:t>where</w:t>
      </w:r>
      <w:r w:rsidR="006E1453" w:rsidRPr="006E1453">
        <w:rPr>
          <w:sz w:val="24"/>
          <w:szCs w:val="24"/>
        </w:rPr>
        <w:t xml:space="preserve"> proficient skill, trustworthiness </w:t>
      </w:r>
      <w:r w:rsidR="00AA16C3">
        <w:rPr>
          <w:sz w:val="24"/>
          <w:szCs w:val="24"/>
        </w:rPr>
        <w:t>and</w:t>
      </w:r>
      <w:r w:rsidR="006E1453" w:rsidRPr="006E1453">
        <w:rPr>
          <w:sz w:val="24"/>
          <w:szCs w:val="24"/>
        </w:rPr>
        <w:t xml:space="preserve"> moral esteems </w:t>
      </w:r>
      <w:r w:rsidR="00AA16C3">
        <w:rPr>
          <w:sz w:val="24"/>
          <w:szCs w:val="24"/>
        </w:rPr>
        <w:t>have</w:t>
      </w:r>
      <w:r w:rsidR="006E1453" w:rsidRPr="006E1453">
        <w:rPr>
          <w:sz w:val="24"/>
          <w:szCs w:val="24"/>
        </w:rPr>
        <w:t xml:space="preserve"> progressed toward becoming exemptions to some degree as opposed to rules. Ex-investor developed as lenders as the recently coasted </w:t>
      </w:r>
      <w:r w:rsidR="00AA16C3">
        <w:rPr>
          <w:sz w:val="24"/>
          <w:szCs w:val="24"/>
        </w:rPr>
        <w:t>private banks.</w:t>
      </w:r>
      <w:r w:rsidR="006E1453" w:rsidRPr="006E1453">
        <w:rPr>
          <w:sz w:val="24"/>
          <w:szCs w:val="24"/>
        </w:rPr>
        <w:t xml:space="preserve"> </w:t>
      </w:r>
    </w:p>
    <w:p w:rsidR="006E1453" w:rsidRPr="006E1453" w:rsidRDefault="006E1453" w:rsidP="006E1453">
      <w:pPr>
        <w:spacing w:line="360" w:lineRule="auto"/>
        <w:jc w:val="both"/>
        <w:rPr>
          <w:sz w:val="24"/>
          <w:szCs w:val="24"/>
        </w:rPr>
      </w:pPr>
    </w:p>
    <w:p w:rsidR="006E1453" w:rsidRDefault="008E0232" w:rsidP="006E1453">
      <w:pPr>
        <w:spacing w:line="360" w:lineRule="auto"/>
        <w:jc w:val="both"/>
        <w:rPr>
          <w:sz w:val="24"/>
          <w:szCs w:val="24"/>
        </w:rPr>
      </w:pPr>
      <w:r>
        <w:rPr>
          <w:sz w:val="24"/>
          <w:szCs w:val="24"/>
        </w:rPr>
        <w:lastRenderedPageBreak/>
        <w:t>There was no</w:t>
      </w:r>
      <w:r w:rsidR="006E1453" w:rsidRPr="006E1453">
        <w:rPr>
          <w:sz w:val="24"/>
          <w:szCs w:val="24"/>
        </w:rPr>
        <w:t xml:space="preserve"> system </w:t>
      </w:r>
      <w:r>
        <w:rPr>
          <w:sz w:val="24"/>
          <w:szCs w:val="24"/>
        </w:rPr>
        <w:t>to make them</w:t>
      </w:r>
      <w:r w:rsidR="006E1453" w:rsidRPr="006E1453">
        <w:rPr>
          <w:sz w:val="24"/>
          <w:szCs w:val="24"/>
        </w:rPr>
        <w:t xml:space="preserve"> responsible </w:t>
      </w:r>
      <w:r>
        <w:rPr>
          <w:sz w:val="24"/>
          <w:szCs w:val="24"/>
        </w:rPr>
        <w:t>or to</w:t>
      </w:r>
      <w:r w:rsidR="006E1453" w:rsidRPr="006E1453">
        <w:rPr>
          <w:sz w:val="24"/>
          <w:szCs w:val="24"/>
        </w:rPr>
        <w:t xml:space="preserve"> think </w:t>
      </w:r>
      <w:r>
        <w:rPr>
          <w:sz w:val="24"/>
          <w:szCs w:val="24"/>
        </w:rPr>
        <w:t>about the</w:t>
      </w:r>
      <w:r w:rsidR="006E1453" w:rsidRPr="006E1453">
        <w:rPr>
          <w:sz w:val="24"/>
          <w:szCs w:val="24"/>
        </w:rPr>
        <w:t xml:space="preserve"> wellsprings </w:t>
      </w:r>
      <w:r>
        <w:rPr>
          <w:sz w:val="24"/>
          <w:szCs w:val="24"/>
        </w:rPr>
        <w:t>of their</w:t>
      </w:r>
      <w:r w:rsidR="006E1453" w:rsidRPr="006E1453">
        <w:rPr>
          <w:sz w:val="24"/>
          <w:szCs w:val="24"/>
        </w:rPr>
        <w:t xml:space="preserve"> money. </w:t>
      </w:r>
      <w:r>
        <w:rPr>
          <w:sz w:val="24"/>
          <w:szCs w:val="24"/>
        </w:rPr>
        <w:t>Defaulters of bank</w:t>
      </w:r>
      <w:r w:rsidR="006E1453" w:rsidRPr="006E1453">
        <w:rPr>
          <w:sz w:val="24"/>
          <w:szCs w:val="24"/>
        </w:rPr>
        <w:t xml:space="preserve"> advances </w:t>
      </w:r>
      <w:r>
        <w:rPr>
          <w:sz w:val="24"/>
          <w:szCs w:val="24"/>
        </w:rPr>
        <w:t>taken from nationalized banks or state</w:t>
      </w:r>
      <w:r w:rsidR="006E1453" w:rsidRPr="006E1453">
        <w:rPr>
          <w:sz w:val="24"/>
          <w:szCs w:val="24"/>
        </w:rPr>
        <w:t xml:space="preserve">-possessed improvement back foundations </w:t>
      </w:r>
      <w:r w:rsidR="00157A7B">
        <w:rPr>
          <w:sz w:val="24"/>
          <w:szCs w:val="24"/>
        </w:rPr>
        <w:t>swelled the rank of</w:t>
      </w:r>
      <w:r w:rsidR="006E1453" w:rsidRPr="006E1453">
        <w:rPr>
          <w:sz w:val="24"/>
          <w:szCs w:val="24"/>
        </w:rPr>
        <w:t xml:space="preserve"> chiefs </w:t>
      </w:r>
      <w:r w:rsidR="00157A7B">
        <w:rPr>
          <w:sz w:val="24"/>
          <w:szCs w:val="24"/>
        </w:rPr>
        <w:t>of the</w:t>
      </w:r>
      <w:r w:rsidR="006E1453" w:rsidRPr="006E1453">
        <w:rPr>
          <w:sz w:val="24"/>
          <w:szCs w:val="24"/>
        </w:rPr>
        <w:t xml:space="preserve"> recently settled </w:t>
      </w:r>
      <w:r w:rsidR="00157A7B">
        <w:rPr>
          <w:sz w:val="24"/>
          <w:szCs w:val="24"/>
        </w:rPr>
        <w:t>private banks</w:t>
      </w:r>
      <w:r w:rsidR="006E1453" w:rsidRPr="006E1453">
        <w:rPr>
          <w:sz w:val="24"/>
          <w:szCs w:val="24"/>
        </w:rPr>
        <w:t xml:space="preserve">; however no one mediated for the benefit of the advance </w:t>
      </w:r>
      <w:r w:rsidR="00157A7B">
        <w:rPr>
          <w:sz w:val="24"/>
          <w:szCs w:val="24"/>
        </w:rPr>
        <w:t xml:space="preserve">giving banks </w:t>
      </w:r>
      <w:r w:rsidR="00157A7B" w:rsidRPr="006E1453">
        <w:rPr>
          <w:sz w:val="24"/>
          <w:szCs w:val="24"/>
        </w:rPr>
        <w:t>got</w:t>
      </w:r>
      <w:r w:rsidR="006E1453" w:rsidRPr="006E1453">
        <w:rPr>
          <w:sz w:val="24"/>
          <w:szCs w:val="24"/>
        </w:rPr>
        <w:t xml:space="preserve"> </w:t>
      </w:r>
      <w:r w:rsidR="00157A7B">
        <w:rPr>
          <w:sz w:val="24"/>
          <w:szCs w:val="24"/>
        </w:rPr>
        <w:t>in the</w:t>
      </w:r>
      <w:r w:rsidR="006E1453" w:rsidRPr="006E1453">
        <w:rPr>
          <w:sz w:val="24"/>
          <w:szCs w:val="24"/>
        </w:rPr>
        <w:t xml:space="preserve"> center </w:t>
      </w:r>
      <w:r w:rsidR="00157A7B">
        <w:rPr>
          <w:sz w:val="24"/>
          <w:szCs w:val="24"/>
        </w:rPr>
        <w:t>with defaulted</w:t>
      </w:r>
      <w:r w:rsidR="006E1453" w:rsidRPr="006E1453">
        <w:rPr>
          <w:sz w:val="24"/>
          <w:szCs w:val="24"/>
        </w:rPr>
        <w:t xml:space="preserve"> advances. </w:t>
      </w:r>
      <w:r w:rsidR="00157A7B">
        <w:rPr>
          <w:sz w:val="24"/>
          <w:szCs w:val="24"/>
        </w:rPr>
        <w:t>The laws</w:t>
      </w:r>
      <w:r w:rsidR="006E1453" w:rsidRPr="006E1453">
        <w:rPr>
          <w:sz w:val="24"/>
          <w:szCs w:val="24"/>
        </w:rPr>
        <w:t xml:space="preserve">, principles </w:t>
      </w:r>
      <w:r w:rsidR="00157A7B">
        <w:rPr>
          <w:sz w:val="24"/>
          <w:szCs w:val="24"/>
        </w:rPr>
        <w:t>and</w:t>
      </w:r>
      <w:r w:rsidR="006E1453" w:rsidRPr="006E1453">
        <w:rPr>
          <w:sz w:val="24"/>
          <w:szCs w:val="24"/>
        </w:rPr>
        <w:t xml:space="preserve"> controls identifying with managing an account remained for the most part in the books; and the legal procedure completely neglected to reprimand the unshakable defaulters, along these lines making the procedure of loan specialist's plan of action on borrower’s right around a joke in Bangladesh. Thusly, we induce that behind every one of these disquietudes, the nature of the state and of legislative issues assumed the genuine detestable part by belittling and building up </w:t>
      </w:r>
      <w:r w:rsidR="00157A7B">
        <w:rPr>
          <w:sz w:val="24"/>
          <w:szCs w:val="24"/>
        </w:rPr>
        <w:t xml:space="preserve">a class of ‘comprador bourgeoisie’ in Bangladesh, </w:t>
      </w:r>
      <w:r w:rsidR="006E1453" w:rsidRPr="006E1453">
        <w:rPr>
          <w:sz w:val="24"/>
          <w:szCs w:val="24"/>
        </w:rPr>
        <w:t xml:space="preserve">made, breast fed </w:t>
      </w:r>
      <w:r w:rsidR="00AE0B88">
        <w:rPr>
          <w:sz w:val="24"/>
          <w:szCs w:val="24"/>
        </w:rPr>
        <w:t>and</w:t>
      </w:r>
      <w:r w:rsidR="006E1453" w:rsidRPr="006E1453">
        <w:rPr>
          <w:sz w:val="24"/>
          <w:szCs w:val="24"/>
        </w:rPr>
        <w:t xml:space="preserve"> always </w:t>
      </w:r>
      <w:r w:rsidR="00AE0B88">
        <w:rPr>
          <w:sz w:val="24"/>
          <w:szCs w:val="24"/>
        </w:rPr>
        <w:t>fed by state</w:t>
      </w:r>
      <w:r w:rsidR="006E1453" w:rsidRPr="006E1453">
        <w:rPr>
          <w:sz w:val="24"/>
          <w:szCs w:val="24"/>
        </w:rPr>
        <w:t xml:space="preserve">-support, </w:t>
      </w:r>
      <w:r w:rsidR="00CF2B59">
        <w:rPr>
          <w:sz w:val="24"/>
          <w:szCs w:val="24"/>
        </w:rPr>
        <w:t>and in this nursing</w:t>
      </w:r>
      <w:r w:rsidR="006E1453" w:rsidRPr="006E1453">
        <w:rPr>
          <w:sz w:val="24"/>
          <w:szCs w:val="24"/>
        </w:rPr>
        <w:t xml:space="preserve"> procedure, </w:t>
      </w:r>
      <w:r w:rsidR="00CF2B59">
        <w:rPr>
          <w:sz w:val="24"/>
          <w:szCs w:val="24"/>
        </w:rPr>
        <w:t>bank</w:t>
      </w:r>
      <w:r w:rsidR="006E1453" w:rsidRPr="006E1453">
        <w:rPr>
          <w:sz w:val="24"/>
          <w:szCs w:val="24"/>
        </w:rPr>
        <w:t xml:space="preserve"> advances </w:t>
      </w:r>
      <w:r w:rsidR="00CF2B59">
        <w:rPr>
          <w:sz w:val="24"/>
          <w:szCs w:val="24"/>
        </w:rPr>
        <w:t>were</w:t>
      </w:r>
      <w:r w:rsidR="006E1453" w:rsidRPr="006E1453">
        <w:rPr>
          <w:sz w:val="24"/>
          <w:szCs w:val="24"/>
        </w:rPr>
        <w:t xml:space="preserve"> wildly utilized </w:t>
      </w:r>
      <w:r w:rsidR="00CF2B59">
        <w:rPr>
          <w:sz w:val="24"/>
          <w:szCs w:val="24"/>
        </w:rPr>
        <w:t xml:space="preserve">as lucrative doles. </w:t>
      </w:r>
    </w:p>
    <w:p w:rsidR="00C624AA" w:rsidRDefault="007E012F" w:rsidP="006E1453">
      <w:pPr>
        <w:spacing w:line="360" w:lineRule="auto"/>
        <w:jc w:val="both"/>
        <w:rPr>
          <w:sz w:val="24"/>
          <w:szCs w:val="24"/>
        </w:rPr>
      </w:pPr>
      <w:r>
        <w:rPr>
          <w:sz w:val="24"/>
          <w:szCs w:val="24"/>
        </w:rPr>
        <w:t xml:space="preserve">In the eighties, the </w:t>
      </w:r>
      <w:r w:rsidR="00C624AA" w:rsidRPr="00C624AA">
        <w:rPr>
          <w:sz w:val="24"/>
          <w:szCs w:val="24"/>
        </w:rPr>
        <w:t xml:space="preserve">fast advancement </w:t>
      </w:r>
      <w:r>
        <w:rPr>
          <w:sz w:val="24"/>
          <w:szCs w:val="24"/>
        </w:rPr>
        <w:t xml:space="preserve">of Bangladesh’s import </w:t>
      </w:r>
      <w:r w:rsidR="00C624AA" w:rsidRPr="00C624AA">
        <w:rPr>
          <w:sz w:val="24"/>
          <w:szCs w:val="24"/>
        </w:rPr>
        <w:t xml:space="preserve">administration </w:t>
      </w:r>
      <w:r>
        <w:rPr>
          <w:sz w:val="24"/>
          <w:szCs w:val="24"/>
        </w:rPr>
        <w:t>has made</w:t>
      </w:r>
      <w:r w:rsidR="00C624AA" w:rsidRPr="00C624AA">
        <w:rPr>
          <w:sz w:val="24"/>
          <w:szCs w:val="24"/>
        </w:rPr>
        <w:t xml:space="preserve"> </w:t>
      </w:r>
      <w:r>
        <w:rPr>
          <w:sz w:val="24"/>
          <w:szCs w:val="24"/>
        </w:rPr>
        <w:t xml:space="preserve">the </w:t>
      </w:r>
      <w:r w:rsidR="00C624AA" w:rsidRPr="00C624AA">
        <w:rPr>
          <w:sz w:val="24"/>
          <w:szCs w:val="24"/>
        </w:rPr>
        <w:t xml:space="preserve">supposed 'wiped out </w:t>
      </w:r>
      <w:r>
        <w:rPr>
          <w:sz w:val="24"/>
          <w:szCs w:val="24"/>
        </w:rPr>
        <w:t>industry</w:t>
      </w:r>
      <w:r w:rsidR="00C624AA" w:rsidRPr="00C624AA">
        <w:rPr>
          <w:sz w:val="24"/>
          <w:szCs w:val="24"/>
        </w:rPr>
        <w:t xml:space="preserve"> disorder', </w:t>
      </w:r>
      <w:r>
        <w:rPr>
          <w:sz w:val="24"/>
          <w:szCs w:val="24"/>
        </w:rPr>
        <w:t xml:space="preserve">which gave a </w:t>
      </w:r>
      <w:r w:rsidRPr="00C624AA">
        <w:rPr>
          <w:sz w:val="24"/>
          <w:szCs w:val="24"/>
        </w:rPr>
        <w:t>powerful</w:t>
      </w:r>
      <w:r w:rsidR="00C624AA" w:rsidRPr="00C624AA">
        <w:rPr>
          <w:sz w:val="24"/>
          <w:szCs w:val="24"/>
        </w:rPr>
        <w:t xml:space="preserve"> reason to a few, and made honest to goodness hardships with respect to reimbursement of bank advances for the other. The local businesses have been enduring the worst part of this evil thoughtfully excessively fast pace of progression of Bangladesh's worldwide exchange without suitable preliminary strategy </w:t>
      </w:r>
      <w:r>
        <w:rPr>
          <w:sz w:val="24"/>
          <w:szCs w:val="24"/>
        </w:rPr>
        <w:t>measures</w:t>
      </w:r>
      <w:r w:rsidR="00C624AA" w:rsidRPr="00C624AA">
        <w:rPr>
          <w:sz w:val="24"/>
          <w:szCs w:val="24"/>
        </w:rPr>
        <w:t xml:space="preserve">. </w:t>
      </w:r>
    </w:p>
    <w:p w:rsidR="00C624AA" w:rsidRDefault="00C624AA" w:rsidP="006E1453">
      <w:pPr>
        <w:spacing w:line="360" w:lineRule="auto"/>
        <w:jc w:val="both"/>
        <w:rPr>
          <w:sz w:val="24"/>
          <w:szCs w:val="24"/>
        </w:rPr>
      </w:pPr>
    </w:p>
    <w:p w:rsidR="00657408" w:rsidRPr="00DC1225" w:rsidRDefault="007E012F" w:rsidP="007E012F">
      <w:pPr>
        <w:pStyle w:val="Heading1"/>
        <w:numPr>
          <w:ilvl w:val="0"/>
          <w:numId w:val="0"/>
        </w:numPr>
        <w:rPr>
          <w:rFonts w:ascii="Times New Roman" w:hAnsi="Times New Roman"/>
          <w:color w:val="548DD4" w:themeColor="text2" w:themeTint="99"/>
        </w:rPr>
      </w:pPr>
      <w:r>
        <w:rPr>
          <w:rFonts w:ascii="Times New Roman" w:hAnsi="Times New Roman"/>
          <w:color w:val="548DD4" w:themeColor="text2" w:themeTint="99"/>
        </w:rPr>
        <w:t xml:space="preserve">5.1.3 The Present Status of Loan Defaults Culture in Bangladesh </w:t>
      </w:r>
      <w:r w:rsidR="00657408" w:rsidRPr="00DC1225">
        <w:rPr>
          <w:rFonts w:ascii="Times New Roman" w:hAnsi="Times New Roman"/>
          <w:color w:val="548DD4" w:themeColor="text2" w:themeTint="99"/>
        </w:rPr>
        <w:t xml:space="preserve"> </w:t>
      </w:r>
    </w:p>
    <w:p w:rsidR="00657408" w:rsidRPr="00657408" w:rsidRDefault="00657408" w:rsidP="00657408">
      <w:pPr>
        <w:spacing w:line="360" w:lineRule="auto"/>
        <w:jc w:val="both"/>
        <w:rPr>
          <w:sz w:val="24"/>
          <w:szCs w:val="24"/>
        </w:rPr>
      </w:pPr>
    </w:p>
    <w:p w:rsidR="00E40D31" w:rsidRPr="00E40D31" w:rsidRDefault="007E012F" w:rsidP="00E40D31">
      <w:pPr>
        <w:spacing w:line="360" w:lineRule="auto"/>
        <w:jc w:val="both"/>
        <w:rPr>
          <w:sz w:val="24"/>
          <w:szCs w:val="24"/>
        </w:rPr>
      </w:pPr>
      <w:r>
        <w:rPr>
          <w:sz w:val="24"/>
          <w:szCs w:val="24"/>
        </w:rPr>
        <w:t>As</w:t>
      </w:r>
      <w:r w:rsidR="00E40D31" w:rsidRPr="00E40D31">
        <w:rPr>
          <w:sz w:val="24"/>
          <w:szCs w:val="24"/>
        </w:rPr>
        <w:t xml:space="preserve"> advances include </w:t>
      </w:r>
      <w:r>
        <w:rPr>
          <w:sz w:val="24"/>
          <w:szCs w:val="24"/>
        </w:rPr>
        <w:t>the most</w:t>
      </w:r>
      <w:r w:rsidR="00E40D31" w:rsidRPr="00E40D31">
        <w:rPr>
          <w:sz w:val="24"/>
          <w:szCs w:val="24"/>
        </w:rPr>
        <w:t xml:space="preserve"> basic </w:t>
      </w:r>
      <w:r>
        <w:rPr>
          <w:sz w:val="24"/>
          <w:szCs w:val="24"/>
        </w:rPr>
        <w:t>asset</w:t>
      </w:r>
      <w:r w:rsidR="00E40D31" w:rsidRPr="00E40D31">
        <w:rPr>
          <w:sz w:val="24"/>
          <w:szCs w:val="24"/>
        </w:rPr>
        <w:t xml:space="preserve"> and </w:t>
      </w:r>
      <w:r>
        <w:rPr>
          <w:sz w:val="24"/>
          <w:szCs w:val="24"/>
        </w:rPr>
        <w:t>the basic wellspring of</w:t>
      </w:r>
      <w:r w:rsidR="00E40D31" w:rsidRPr="00E40D31">
        <w:rPr>
          <w:sz w:val="24"/>
          <w:szCs w:val="24"/>
        </w:rPr>
        <w:t xml:space="preserve"> getting </w:t>
      </w:r>
      <w:r>
        <w:rPr>
          <w:sz w:val="24"/>
          <w:szCs w:val="24"/>
        </w:rPr>
        <w:t>for the</w:t>
      </w:r>
      <w:r w:rsidR="00E40D31" w:rsidRPr="00E40D31">
        <w:rPr>
          <w:sz w:val="24"/>
          <w:szCs w:val="24"/>
        </w:rPr>
        <w:t xml:space="preserve"> keeping cash budgetary foundations and afterward again furthermore the noteworthy </w:t>
      </w:r>
      <w:r>
        <w:rPr>
          <w:sz w:val="24"/>
          <w:szCs w:val="24"/>
        </w:rPr>
        <w:t>wellspring of</w:t>
      </w:r>
      <w:r w:rsidR="00E40D31" w:rsidRPr="00E40D31">
        <w:rPr>
          <w:sz w:val="24"/>
          <w:szCs w:val="24"/>
        </w:rPr>
        <w:t xml:space="preserve"> danger </w:t>
      </w:r>
      <w:r>
        <w:rPr>
          <w:sz w:val="24"/>
          <w:szCs w:val="24"/>
        </w:rPr>
        <w:t>for the bank</w:t>
      </w:r>
      <w:r w:rsidR="00E40D31" w:rsidRPr="00E40D31">
        <w:rPr>
          <w:sz w:val="24"/>
          <w:szCs w:val="24"/>
        </w:rPr>
        <w:t xml:space="preserve"> organization </w:t>
      </w:r>
      <w:r w:rsidR="00F35AFE">
        <w:rPr>
          <w:sz w:val="24"/>
          <w:szCs w:val="24"/>
        </w:rPr>
        <w:t>so a</w:t>
      </w:r>
      <w:r w:rsidR="00E40D31" w:rsidRPr="00E40D31">
        <w:rPr>
          <w:sz w:val="24"/>
          <w:szCs w:val="24"/>
        </w:rPr>
        <w:t xml:space="preserve"> sensible </w:t>
      </w:r>
      <w:r w:rsidR="00F35AFE">
        <w:rPr>
          <w:sz w:val="24"/>
          <w:szCs w:val="24"/>
        </w:rPr>
        <w:t>bank</w:t>
      </w:r>
      <w:r w:rsidR="00E40D31" w:rsidRPr="00E40D31">
        <w:rPr>
          <w:sz w:val="24"/>
          <w:szCs w:val="24"/>
        </w:rPr>
        <w:t xml:space="preserve"> organization should reliably endeavor </w:t>
      </w:r>
      <w:r w:rsidR="00F35AFE">
        <w:rPr>
          <w:sz w:val="24"/>
          <w:szCs w:val="24"/>
        </w:rPr>
        <w:t>to make a fitting equality.</w:t>
      </w:r>
    </w:p>
    <w:p w:rsidR="00E40D31" w:rsidRPr="00E40D31" w:rsidRDefault="00E40D31" w:rsidP="00E40D31">
      <w:pPr>
        <w:spacing w:line="360" w:lineRule="auto"/>
        <w:jc w:val="both"/>
        <w:rPr>
          <w:sz w:val="24"/>
          <w:szCs w:val="24"/>
        </w:rPr>
      </w:pPr>
    </w:p>
    <w:p w:rsidR="00E40D31" w:rsidRPr="00E40D31" w:rsidRDefault="00F35AFE" w:rsidP="00E40D31">
      <w:pPr>
        <w:spacing w:line="360" w:lineRule="auto"/>
        <w:jc w:val="both"/>
        <w:rPr>
          <w:sz w:val="24"/>
          <w:szCs w:val="24"/>
        </w:rPr>
      </w:pPr>
      <w:r>
        <w:rPr>
          <w:sz w:val="24"/>
          <w:szCs w:val="24"/>
        </w:rPr>
        <w:t xml:space="preserve">The prudential </w:t>
      </w:r>
      <w:r w:rsidR="00E40D31" w:rsidRPr="00E40D31">
        <w:rPr>
          <w:sz w:val="24"/>
          <w:szCs w:val="24"/>
        </w:rPr>
        <w:t xml:space="preserve">guidelines similarly </w:t>
      </w:r>
      <w:r>
        <w:rPr>
          <w:sz w:val="24"/>
          <w:szCs w:val="24"/>
        </w:rPr>
        <w:t>call for making</w:t>
      </w:r>
      <w:r w:rsidR="00E40D31" w:rsidRPr="00E40D31">
        <w:rPr>
          <w:sz w:val="24"/>
          <w:szCs w:val="24"/>
        </w:rPr>
        <w:t xml:space="preserve"> acceptable "plans" </w:t>
      </w:r>
      <w:r>
        <w:rPr>
          <w:sz w:val="24"/>
          <w:szCs w:val="24"/>
        </w:rPr>
        <w:t>against</w:t>
      </w:r>
      <w:r w:rsidR="00E40D31" w:rsidRPr="00E40D31">
        <w:rPr>
          <w:sz w:val="24"/>
          <w:szCs w:val="24"/>
        </w:rPr>
        <w:t xml:space="preserve"> gathered acknowledges </w:t>
      </w:r>
      <w:r>
        <w:rPr>
          <w:sz w:val="24"/>
          <w:szCs w:val="24"/>
        </w:rPr>
        <w:t>to</w:t>
      </w:r>
      <w:r w:rsidR="00E40D31" w:rsidRPr="00E40D31">
        <w:rPr>
          <w:sz w:val="24"/>
          <w:szCs w:val="24"/>
        </w:rPr>
        <w:t xml:space="preserve"> anchor </w:t>
      </w:r>
      <w:r>
        <w:rPr>
          <w:sz w:val="24"/>
          <w:szCs w:val="24"/>
        </w:rPr>
        <w:t>the</w:t>
      </w:r>
      <w:r w:rsidR="00E40D31" w:rsidRPr="00E40D31">
        <w:rPr>
          <w:sz w:val="24"/>
          <w:szCs w:val="24"/>
        </w:rPr>
        <w:t xml:space="preserve"> cash </w:t>
      </w:r>
      <w:r>
        <w:rPr>
          <w:sz w:val="24"/>
          <w:szCs w:val="24"/>
        </w:rPr>
        <w:t>related</w:t>
      </w:r>
      <w:r w:rsidR="00E40D31" w:rsidRPr="00E40D31">
        <w:rPr>
          <w:sz w:val="24"/>
          <w:szCs w:val="24"/>
        </w:rPr>
        <w:t xml:space="preserve"> soundness </w:t>
      </w:r>
      <w:r>
        <w:rPr>
          <w:sz w:val="24"/>
          <w:szCs w:val="24"/>
        </w:rPr>
        <w:t>of the banks are</w:t>
      </w:r>
      <w:r w:rsidR="00E40D31" w:rsidRPr="00E40D31">
        <w:rPr>
          <w:sz w:val="24"/>
          <w:szCs w:val="24"/>
        </w:rPr>
        <w:t xml:space="preserve"> organized yet </w:t>
      </w:r>
      <w:r>
        <w:rPr>
          <w:sz w:val="24"/>
          <w:szCs w:val="24"/>
        </w:rPr>
        <w:t>which is</w:t>
      </w:r>
      <w:r w:rsidR="00E40D31" w:rsidRPr="00E40D31">
        <w:rPr>
          <w:sz w:val="24"/>
          <w:szCs w:val="24"/>
        </w:rPr>
        <w:t xml:space="preserve"> immaterial </w:t>
      </w:r>
      <w:r>
        <w:rPr>
          <w:sz w:val="24"/>
          <w:szCs w:val="24"/>
        </w:rPr>
        <w:t>as by making</w:t>
      </w:r>
      <w:r w:rsidR="00E40D31" w:rsidRPr="00E40D31">
        <w:rPr>
          <w:sz w:val="24"/>
          <w:szCs w:val="24"/>
        </w:rPr>
        <w:t xml:space="preserve"> course of action </w:t>
      </w:r>
      <w:r>
        <w:rPr>
          <w:sz w:val="24"/>
          <w:szCs w:val="24"/>
        </w:rPr>
        <w:t>the</w:t>
      </w:r>
      <w:r w:rsidR="00E40D31" w:rsidRPr="00E40D31">
        <w:rPr>
          <w:sz w:val="24"/>
          <w:szCs w:val="24"/>
        </w:rPr>
        <w:t xml:space="preserve"> amount </w:t>
      </w:r>
      <w:r>
        <w:rPr>
          <w:sz w:val="24"/>
          <w:szCs w:val="24"/>
        </w:rPr>
        <w:t>of</w:t>
      </w:r>
      <w:r w:rsidR="00E40D31" w:rsidRPr="00E40D31">
        <w:rPr>
          <w:sz w:val="24"/>
          <w:szCs w:val="24"/>
        </w:rPr>
        <w:t xml:space="preserve"> decided </w:t>
      </w:r>
      <w:r>
        <w:rPr>
          <w:sz w:val="24"/>
          <w:szCs w:val="24"/>
        </w:rPr>
        <w:t>defaulters</w:t>
      </w:r>
      <w:r w:rsidR="00E40D31" w:rsidRPr="00E40D31">
        <w:rPr>
          <w:sz w:val="24"/>
          <w:szCs w:val="24"/>
        </w:rPr>
        <w:t xml:space="preserve"> growing well ordered. </w:t>
      </w:r>
      <w:r>
        <w:rPr>
          <w:sz w:val="24"/>
          <w:szCs w:val="24"/>
        </w:rPr>
        <w:t>It has</w:t>
      </w:r>
      <w:r w:rsidR="00E40D31" w:rsidRPr="00E40D31">
        <w:rPr>
          <w:sz w:val="24"/>
          <w:szCs w:val="24"/>
        </w:rPr>
        <w:t xml:space="preserve"> along these lines advance toward getting to be </w:t>
      </w:r>
      <w:r>
        <w:rPr>
          <w:sz w:val="24"/>
          <w:szCs w:val="24"/>
        </w:rPr>
        <w:t xml:space="preserve">sine qua non for </w:t>
      </w:r>
      <w:r w:rsidR="00E40D31" w:rsidRPr="00E40D31">
        <w:rPr>
          <w:sz w:val="24"/>
          <w:szCs w:val="24"/>
        </w:rPr>
        <w:t xml:space="preserve">approach </w:t>
      </w:r>
      <w:r>
        <w:rPr>
          <w:sz w:val="24"/>
          <w:szCs w:val="24"/>
        </w:rPr>
        <w:t>makers to</w:t>
      </w:r>
      <w:r w:rsidR="00E40D31" w:rsidRPr="00E40D31">
        <w:rPr>
          <w:sz w:val="24"/>
          <w:szCs w:val="24"/>
        </w:rPr>
        <w:t xml:space="preserve"> consider </w:t>
      </w:r>
      <w:r>
        <w:rPr>
          <w:sz w:val="24"/>
          <w:szCs w:val="24"/>
        </w:rPr>
        <w:t>the</w:t>
      </w:r>
      <w:r w:rsidR="00E40D31" w:rsidRPr="00E40D31">
        <w:rPr>
          <w:sz w:val="24"/>
          <w:szCs w:val="24"/>
        </w:rPr>
        <w:t xml:space="preserve"> propel </w:t>
      </w:r>
      <w:r>
        <w:rPr>
          <w:sz w:val="24"/>
          <w:szCs w:val="24"/>
        </w:rPr>
        <w:t>default</w:t>
      </w:r>
      <w:r w:rsidR="00E40D31" w:rsidRPr="00E40D31">
        <w:rPr>
          <w:sz w:val="24"/>
          <w:szCs w:val="24"/>
        </w:rPr>
        <w:t xml:space="preserve"> circumstance </w:t>
      </w:r>
      <w:r>
        <w:rPr>
          <w:sz w:val="24"/>
          <w:szCs w:val="24"/>
        </w:rPr>
        <w:t>of the</w:t>
      </w:r>
      <w:r w:rsidR="00E40D31" w:rsidRPr="00E40D31">
        <w:rPr>
          <w:sz w:val="24"/>
          <w:szCs w:val="24"/>
        </w:rPr>
        <w:t xml:space="preserve"> sparing cash fragment </w:t>
      </w:r>
      <w:r>
        <w:rPr>
          <w:sz w:val="24"/>
          <w:szCs w:val="24"/>
        </w:rPr>
        <w:t>of routine purpose</w:t>
      </w:r>
      <w:r w:rsidR="00E40D31" w:rsidRPr="00E40D31">
        <w:rPr>
          <w:sz w:val="24"/>
          <w:szCs w:val="24"/>
        </w:rPr>
        <w:t xml:space="preserve"> </w:t>
      </w:r>
      <w:r w:rsidR="00E40D31" w:rsidRPr="00E40D31">
        <w:rPr>
          <w:sz w:val="24"/>
          <w:szCs w:val="24"/>
        </w:rPr>
        <w:lastRenderedPageBreak/>
        <w:t xml:space="preserve">behind surveying gathered propel, making fitting provisioning, grasping reasonable recovery procedure and as needs be </w:t>
      </w:r>
      <w:r>
        <w:rPr>
          <w:sz w:val="24"/>
          <w:szCs w:val="24"/>
        </w:rPr>
        <w:t xml:space="preserve">ensuring soundness and </w:t>
      </w:r>
      <w:r w:rsidR="00E40D31" w:rsidRPr="00E40D31">
        <w:rPr>
          <w:sz w:val="24"/>
          <w:szCs w:val="24"/>
        </w:rPr>
        <w:t xml:space="preserve">profitability </w:t>
      </w:r>
      <w:r>
        <w:rPr>
          <w:sz w:val="24"/>
          <w:szCs w:val="24"/>
        </w:rPr>
        <w:t>of the</w:t>
      </w:r>
      <w:r w:rsidR="00E40D31" w:rsidRPr="00E40D31">
        <w:rPr>
          <w:sz w:val="24"/>
          <w:szCs w:val="24"/>
        </w:rPr>
        <w:t xml:space="preserve"> keeping cash portion. </w:t>
      </w:r>
    </w:p>
    <w:p w:rsidR="00E40D31" w:rsidRPr="00E40D31" w:rsidRDefault="00E40D31" w:rsidP="00E40D31">
      <w:pPr>
        <w:spacing w:line="360" w:lineRule="auto"/>
        <w:jc w:val="both"/>
        <w:rPr>
          <w:sz w:val="24"/>
          <w:szCs w:val="24"/>
        </w:rPr>
      </w:pPr>
    </w:p>
    <w:p w:rsidR="00E40D31" w:rsidRPr="00E40D31" w:rsidRDefault="001122D7" w:rsidP="00E40D31">
      <w:pPr>
        <w:spacing w:line="360" w:lineRule="auto"/>
        <w:jc w:val="both"/>
        <w:rPr>
          <w:sz w:val="24"/>
          <w:szCs w:val="24"/>
        </w:rPr>
      </w:pPr>
      <w:r>
        <w:rPr>
          <w:sz w:val="24"/>
          <w:szCs w:val="24"/>
        </w:rPr>
        <w:t>Before privatization and headway this</w:t>
      </w:r>
      <w:r w:rsidR="00E40D31" w:rsidRPr="00E40D31">
        <w:rPr>
          <w:sz w:val="24"/>
          <w:szCs w:val="24"/>
        </w:rPr>
        <w:t xml:space="preserve"> dealing with a record practices were thusly planned to administer credit, as showed by the organization's monetary need, and from now on little thought was put to recognize the issue advances and making game plans therefore, in spite of the way that there was essential measure of covered default propels. After 1982, the dealing with a record some portion of Bangladesh encountered a brisk denationalization and privatization process. Henceforward, private bank were allowed to lead sparing cash exercises with a particular ultimate objective to grow, competition, reasons, the capability and benefit of the dealing with a record zone. Regardless, </w:t>
      </w:r>
      <w:r>
        <w:rPr>
          <w:sz w:val="24"/>
          <w:szCs w:val="24"/>
        </w:rPr>
        <w:t xml:space="preserve">due the </w:t>
      </w:r>
      <w:r w:rsidRPr="00E40D31">
        <w:rPr>
          <w:sz w:val="24"/>
          <w:szCs w:val="24"/>
        </w:rPr>
        <w:t>distinctive</w:t>
      </w:r>
      <w:r w:rsidR="00E40D31" w:rsidRPr="00E40D31">
        <w:rPr>
          <w:sz w:val="24"/>
          <w:szCs w:val="24"/>
        </w:rPr>
        <w:t xml:space="preserve"> </w:t>
      </w:r>
      <w:r>
        <w:rPr>
          <w:sz w:val="24"/>
          <w:szCs w:val="24"/>
        </w:rPr>
        <w:t>reasons, the</w:t>
      </w:r>
      <w:r w:rsidR="00E40D31" w:rsidRPr="00E40D31">
        <w:rPr>
          <w:sz w:val="24"/>
          <w:szCs w:val="24"/>
        </w:rPr>
        <w:t xml:space="preserve"> profitability </w:t>
      </w:r>
      <w:r>
        <w:rPr>
          <w:sz w:val="24"/>
          <w:szCs w:val="24"/>
        </w:rPr>
        <w:t>of the</w:t>
      </w:r>
      <w:r w:rsidR="00E40D31" w:rsidRPr="00E40D31">
        <w:rPr>
          <w:sz w:val="24"/>
          <w:szCs w:val="24"/>
        </w:rPr>
        <w:t xml:space="preserve"> keeping cash part </w:t>
      </w:r>
      <w:r>
        <w:rPr>
          <w:sz w:val="24"/>
          <w:szCs w:val="24"/>
        </w:rPr>
        <w:t xml:space="preserve">did not increase rather the credit </w:t>
      </w:r>
      <w:r w:rsidR="006B5CCF">
        <w:rPr>
          <w:sz w:val="24"/>
          <w:szCs w:val="24"/>
        </w:rPr>
        <w:t xml:space="preserve">prepare was </w:t>
      </w:r>
      <w:r w:rsidR="00E40D31" w:rsidRPr="00E40D31">
        <w:rPr>
          <w:sz w:val="24"/>
          <w:szCs w:val="24"/>
        </w:rPr>
        <w:t xml:space="preserve">moreover broken up. </w:t>
      </w:r>
    </w:p>
    <w:p w:rsidR="00E40D31" w:rsidRPr="00E40D31" w:rsidRDefault="00E40D31" w:rsidP="00E40D31">
      <w:pPr>
        <w:spacing w:line="360" w:lineRule="auto"/>
        <w:jc w:val="both"/>
        <w:rPr>
          <w:sz w:val="24"/>
          <w:szCs w:val="24"/>
        </w:rPr>
      </w:pPr>
    </w:p>
    <w:p w:rsidR="00E40D31" w:rsidRPr="00E40D31" w:rsidRDefault="006B5CCF" w:rsidP="00E40D31">
      <w:pPr>
        <w:spacing w:line="360" w:lineRule="auto"/>
        <w:jc w:val="both"/>
        <w:rPr>
          <w:sz w:val="24"/>
          <w:szCs w:val="24"/>
        </w:rPr>
      </w:pPr>
      <w:r>
        <w:rPr>
          <w:sz w:val="24"/>
          <w:szCs w:val="24"/>
        </w:rPr>
        <w:t>The</w:t>
      </w:r>
      <w:r w:rsidR="00E40D31" w:rsidRPr="00E40D31">
        <w:rPr>
          <w:sz w:val="24"/>
          <w:szCs w:val="24"/>
        </w:rPr>
        <w:t xml:space="preserve"> to a great degree visit and stylish style of credit defaulting story in keeping cash some portion of Bangladesh is propel trap. Starting late a movement of traps has started undermining the sparing cash section essentially. Multi year prior, Sonali Bank credit trap</w:t>
      </w:r>
      <w:r>
        <w:rPr>
          <w:sz w:val="24"/>
          <w:szCs w:val="24"/>
        </w:rPr>
        <w:t xml:space="preserve"> started the scene and is continuing with Bismillah </w:t>
      </w:r>
      <w:r w:rsidR="00E40D31" w:rsidRPr="00E40D31">
        <w:rPr>
          <w:sz w:val="24"/>
          <w:szCs w:val="24"/>
        </w:rPr>
        <w:t xml:space="preserve">propel trap, </w:t>
      </w:r>
      <w:r>
        <w:rPr>
          <w:sz w:val="24"/>
          <w:szCs w:val="24"/>
        </w:rPr>
        <w:t>Basic Bank</w:t>
      </w:r>
      <w:r w:rsidR="00E40D31" w:rsidRPr="00E40D31">
        <w:rPr>
          <w:sz w:val="24"/>
          <w:szCs w:val="24"/>
        </w:rPr>
        <w:t xml:space="preserve"> propel trap </w:t>
      </w:r>
      <w:r>
        <w:rPr>
          <w:sz w:val="24"/>
          <w:szCs w:val="24"/>
        </w:rPr>
        <w:t>and so</w:t>
      </w:r>
      <w:r w:rsidR="00E40D31" w:rsidRPr="00E40D31">
        <w:rPr>
          <w:sz w:val="24"/>
          <w:szCs w:val="24"/>
        </w:rPr>
        <w:t xml:space="preserve"> forth </w:t>
      </w:r>
      <w:r>
        <w:rPr>
          <w:sz w:val="24"/>
          <w:szCs w:val="24"/>
        </w:rPr>
        <w:t>in a</w:t>
      </w:r>
      <w:r w:rsidR="00E40D31" w:rsidRPr="00E40D31">
        <w:rPr>
          <w:sz w:val="24"/>
          <w:szCs w:val="24"/>
        </w:rPr>
        <w:t xml:space="preserve"> generous </w:t>
      </w:r>
      <w:r>
        <w:rPr>
          <w:sz w:val="24"/>
          <w:szCs w:val="24"/>
        </w:rPr>
        <w:t>scale</w:t>
      </w:r>
      <w:r w:rsidR="00E40D31" w:rsidRPr="00E40D31">
        <w:rPr>
          <w:sz w:val="24"/>
          <w:szCs w:val="24"/>
        </w:rPr>
        <w:t xml:space="preserve">. </w:t>
      </w:r>
      <w:r>
        <w:rPr>
          <w:sz w:val="24"/>
          <w:szCs w:val="24"/>
        </w:rPr>
        <w:t>The story of all scenes is</w:t>
      </w:r>
      <w:r w:rsidR="00E40D31" w:rsidRPr="00E40D31">
        <w:rPr>
          <w:sz w:val="24"/>
          <w:szCs w:val="24"/>
        </w:rPr>
        <w:t xml:space="preserve"> generally </w:t>
      </w:r>
      <w:r>
        <w:rPr>
          <w:sz w:val="24"/>
          <w:szCs w:val="24"/>
        </w:rPr>
        <w:t>same and takes after a cycle.</w:t>
      </w:r>
    </w:p>
    <w:p w:rsidR="00E40D31" w:rsidRPr="00E40D31" w:rsidRDefault="00E40D31" w:rsidP="00E40D31">
      <w:pPr>
        <w:spacing w:line="360" w:lineRule="auto"/>
        <w:jc w:val="both"/>
        <w:rPr>
          <w:sz w:val="24"/>
          <w:szCs w:val="24"/>
        </w:rPr>
      </w:pPr>
    </w:p>
    <w:p w:rsidR="00E952BE" w:rsidRDefault="00E952BE" w:rsidP="00657408">
      <w:pPr>
        <w:spacing w:line="360" w:lineRule="auto"/>
        <w:jc w:val="both"/>
        <w:rPr>
          <w:sz w:val="24"/>
          <w:szCs w:val="24"/>
        </w:rPr>
      </w:pPr>
    </w:p>
    <w:p w:rsidR="00F357B2" w:rsidRPr="00825265" w:rsidRDefault="00F357B2" w:rsidP="00A55C50">
      <w:pPr>
        <w:pStyle w:val="Heading1"/>
        <w:numPr>
          <w:ilvl w:val="1"/>
          <w:numId w:val="37"/>
        </w:numPr>
        <w:ind w:left="0" w:firstLine="0"/>
        <w:rPr>
          <w:rFonts w:ascii="Times New Roman" w:hAnsi="Times New Roman"/>
          <w:color w:val="548DD4" w:themeColor="text2" w:themeTint="99"/>
        </w:rPr>
      </w:pPr>
      <w:r w:rsidRPr="00825265">
        <w:rPr>
          <w:rFonts w:ascii="Times New Roman" w:hAnsi="Times New Roman"/>
          <w:color w:val="548DD4" w:themeColor="text2" w:themeTint="99"/>
        </w:rPr>
        <w:t xml:space="preserve">Reasons for Nonperforming Loans </w:t>
      </w:r>
    </w:p>
    <w:p w:rsidR="00F357B2" w:rsidRPr="00F357B2" w:rsidRDefault="00F357B2" w:rsidP="00F357B2">
      <w:pPr>
        <w:spacing w:line="360" w:lineRule="auto"/>
        <w:jc w:val="both"/>
        <w:rPr>
          <w:sz w:val="24"/>
          <w:szCs w:val="24"/>
        </w:rPr>
      </w:pPr>
    </w:p>
    <w:p w:rsidR="00F357B2" w:rsidRPr="00F357B2" w:rsidRDefault="00F357B2" w:rsidP="00F357B2">
      <w:pPr>
        <w:spacing w:line="360" w:lineRule="auto"/>
        <w:jc w:val="both"/>
        <w:rPr>
          <w:sz w:val="24"/>
          <w:szCs w:val="24"/>
        </w:rPr>
      </w:pPr>
      <w:r w:rsidRPr="002464EB">
        <w:rPr>
          <w:color w:val="548DD4" w:themeColor="text2" w:themeTint="99"/>
          <w:sz w:val="24"/>
          <w:szCs w:val="24"/>
        </w:rPr>
        <w:t>I.</w:t>
      </w:r>
      <w:r w:rsidRPr="00F357B2">
        <w:rPr>
          <w:sz w:val="24"/>
          <w:szCs w:val="24"/>
        </w:rPr>
        <w:tab/>
      </w:r>
      <w:r w:rsidRPr="002464EB">
        <w:rPr>
          <w:color w:val="548DD4" w:themeColor="text2" w:themeTint="99"/>
          <w:sz w:val="24"/>
          <w:szCs w:val="24"/>
        </w:rPr>
        <w:t>ENTREPRENEURS RELATED</w:t>
      </w:r>
      <w:r w:rsidRPr="00F357B2">
        <w:rPr>
          <w:sz w:val="24"/>
          <w:szCs w:val="24"/>
        </w:rPr>
        <w:t xml:space="preserve"> </w:t>
      </w:r>
    </w:p>
    <w:p w:rsidR="00F357B2" w:rsidRPr="00F357B2" w:rsidRDefault="00F357B2" w:rsidP="00F357B2">
      <w:pPr>
        <w:spacing w:line="360" w:lineRule="auto"/>
        <w:jc w:val="both"/>
        <w:rPr>
          <w:sz w:val="24"/>
          <w:szCs w:val="24"/>
        </w:rPr>
      </w:pPr>
    </w:p>
    <w:p w:rsidR="00F357B2" w:rsidRPr="00F57BA3" w:rsidRDefault="009F1E58" w:rsidP="00F357B2">
      <w:pPr>
        <w:spacing w:line="360" w:lineRule="auto"/>
        <w:jc w:val="both"/>
        <w:rPr>
          <w:b/>
          <w:sz w:val="24"/>
          <w:szCs w:val="24"/>
        </w:rPr>
      </w:pPr>
      <w:r w:rsidRPr="009F1E58">
        <w:rPr>
          <w:b/>
          <w:sz w:val="24"/>
          <w:szCs w:val="24"/>
        </w:rPr>
        <w:t>Disinclination</w:t>
      </w:r>
      <w:r>
        <w:rPr>
          <w:b/>
          <w:sz w:val="24"/>
          <w:szCs w:val="24"/>
        </w:rPr>
        <w:t xml:space="preserve"> </w:t>
      </w:r>
      <w:r w:rsidR="00F357B2" w:rsidRPr="002464EB">
        <w:rPr>
          <w:b/>
          <w:sz w:val="24"/>
          <w:szCs w:val="24"/>
        </w:rPr>
        <w:t xml:space="preserve">to Pay: </w:t>
      </w:r>
    </w:p>
    <w:p w:rsidR="00F357B2" w:rsidRDefault="00D16343" w:rsidP="00F357B2">
      <w:pPr>
        <w:spacing w:line="360" w:lineRule="auto"/>
        <w:jc w:val="both"/>
        <w:rPr>
          <w:sz w:val="24"/>
          <w:szCs w:val="24"/>
        </w:rPr>
      </w:pPr>
      <w:r w:rsidRPr="00D16343">
        <w:rPr>
          <w:sz w:val="24"/>
          <w:szCs w:val="24"/>
        </w:rPr>
        <w:t xml:space="preserve">We overall </w:t>
      </w:r>
      <w:r w:rsidR="001F293D">
        <w:rPr>
          <w:sz w:val="24"/>
          <w:szCs w:val="24"/>
        </w:rPr>
        <w:t>know this is a</w:t>
      </w:r>
      <w:r w:rsidRPr="00D16343">
        <w:rPr>
          <w:sz w:val="24"/>
          <w:szCs w:val="24"/>
        </w:rPr>
        <w:t xml:space="preserve"> champion among </w:t>
      </w:r>
      <w:r w:rsidR="001F293D">
        <w:rPr>
          <w:sz w:val="24"/>
          <w:szCs w:val="24"/>
        </w:rPr>
        <w:t>the most</w:t>
      </w:r>
      <w:r w:rsidRPr="00D16343">
        <w:rPr>
          <w:sz w:val="24"/>
          <w:szCs w:val="24"/>
        </w:rPr>
        <w:t xml:space="preserve"> generally perceived</w:t>
      </w:r>
      <w:r w:rsidR="001F293D">
        <w:rPr>
          <w:sz w:val="24"/>
          <w:szCs w:val="24"/>
        </w:rPr>
        <w:t xml:space="preserve"> purpose for default culture in Bangladesh. It can happen</w:t>
      </w:r>
      <w:r w:rsidRPr="00D16343">
        <w:rPr>
          <w:sz w:val="24"/>
          <w:szCs w:val="24"/>
        </w:rPr>
        <w:t xml:space="preserve"> </w:t>
      </w:r>
      <w:r w:rsidR="001F293D">
        <w:rPr>
          <w:sz w:val="24"/>
          <w:szCs w:val="24"/>
        </w:rPr>
        <w:t>in a</w:t>
      </w:r>
      <w:r w:rsidRPr="00D16343">
        <w:rPr>
          <w:sz w:val="24"/>
          <w:szCs w:val="24"/>
        </w:rPr>
        <w:t xml:space="preserve"> couple of conditions</w:t>
      </w:r>
      <w:r w:rsidR="001F293D">
        <w:rPr>
          <w:sz w:val="24"/>
          <w:szCs w:val="24"/>
        </w:rPr>
        <w:t xml:space="preserve"> like when security backing </w:t>
      </w:r>
      <w:r w:rsidR="001F293D" w:rsidRPr="00D16343">
        <w:rPr>
          <w:sz w:val="24"/>
          <w:szCs w:val="24"/>
        </w:rPr>
        <w:t>credit</w:t>
      </w:r>
      <w:r w:rsidR="001F293D">
        <w:rPr>
          <w:sz w:val="24"/>
          <w:szCs w:val="24"/>
        </w:rPr>
        <w:t xml:space="preserve"> is</w:t>
      </w:r>
      <w:r w:rsidRPr="00D16343">
        <w:rPr>
          <w:sz w:val="24"/>
          <w:szCs w:val="24"/>
        </w:rPr>
        <w:t xml:space="preserve"> delicate; customer </w:t>
      </w:r>
      <w:r w:rsidR="001F293D">
        <w:rPr>
          <w:sz w:val="24"/>
          <w:szCs w:val="24"/>
        </w:rPr>
        <w:t xml:space="preserve">feels that defaulting the </w:t>
      </w:r>
      <w:r w:rsidRPr="00D16343">
        <w:rPr>
          <w:sz w:val="24"/>
          <w:szCs w:val="24"/>
        </w:rPr>
        <w:t xml:space="preserve">progress won't hurt him much. Everything considered </w:t>
      </w:r>
      <w:r w:rsidR="001F293D">
        <w:rPr>
          <w:sz w:val="24"/>
          <w:szCs w:val="24"/>
        </w:rPr>
        <w:t>he tends to default in</w:t>
      </w:r>
      <w:r w:rsidRPr="00D16343">
        <w:rPr>
          <w:sz w:val="24"/>
          <w:szCs w:val="24"/>
        </w:rPr>
        <w:t>.</w:t>
      </w:r>
    </w:p>
    <w:p w:rsidR="001F293D" w:rsidRDefault="001F293D" w:rsidP="00F357B2">
      <w:pPr>
        <w:spacing w:line="360" w:lineRule="auto"/>
        <w:jc w:val="both"/>
        <w:rPr>
          <w:sz w:val="24"/>
          <w:szCs w:val="24"/>
        </w:rPr>
      </w:pPr>
    </w:p>
    <w:p w:rsidR="00D16343" w:rsidRPr="002464EB" w:rsidRDefault="00D16343" w:rsidP="00F357B2">
      <w:pPr>
        <w:spacing w:line="360" w:lineRule="auto"/>
        <w:jc w:val="both"/>
        <w:rPr>
          <w:b/>
          <w:sz w:val="24"/>
          <w:szCs w:val="24"/>
        </w:rPr>
      </w:pPr>
    </w:p>
    <w:p w:rsidR="00F357B2" w:rsidRPr="00F57BA3" w:rsidRDefault="00F357B2" w:rsidP="00F357B2">
      <w:pPr>
        <w:spacing w:line="360" w:lineRule="auto"/>
        <w:jc w:val="both"/>
        <w:rPr>
          <w:b/>
          <w:sz w:val="24"/>
          <w:szCs w:val="24"/>
        </w:rPr>
      </w:pPr>
      <w:r w:rsidRPr="002464EB">
        <w:rPr>
          <w:b/>
          <w:sz w:val="24"/>
          <w:szCs w:val="24"/>
        </w:rPr>
        <w:lastRenderedPageBreak/>
        <w:t xml:space="preserve">Absence of </w:t>
      </w:r>
      <w:r w:rsidR="001F293D">
        <w:rPr>
          <w:b/>
          <w:sz w:val="24"/>
          <w:szCs w:val="24"/>
        </w:rPr>
        <w:t xml:space="preserve">Supporting Facilities: </w:t>
      </w:r>
    </w:p>
    <w:p w:rsidR="00F03576" w:rsidRDefault="00F357B2" w:rsidP="00F357B2">
      <w:pPr>
        <w:spacing w:line="360" w:lineRule="auto"/>
        <w:jc w:val="both"/>
        <w:rPr>
          <w:sz w:val="24"/>
          <w:szCs w:val="24"/>
        </w:rPr>
      </w:pPr>
      <w:r w:rsidRPr="00F357B2">
        <w:rPr>
          <w:sz w:val="24"/>
          <w:szCs w:val="24"/>
        </w:rPr>
        <w:t xml:space="preserve">Once in a while business require bolster from different sources like government specialist. At the point when income is lean and the undertaking is in calm, it needs sustaining. Without additionally nourishing organization may end up wiped out and bring about misfortune in continuous eras. </w:t>
      </w:r>
    </w:p>
    <w:p w:rsidR="001F293D" w:rsidRPr="00F357B2" w:rsidRDefault="001F293D" w:rsidP="00F357B2">
      <w:pPr>
        <w:spacing w:line="360" w:lineRule="auto"/>
        <w:jc w:val="both"/>
        <w:rPr>
          <w:sz w:val="24"/>
          <w:szCs w:val="24"/>
        </w:rPr>
      </w:pPr>
    </w:p>
    <w:p w:rsidR="00ED6E19" w:rsidRDefault="00ED6E19" w:rsidP="00F357B2">
      <w:pPr>
        <w:spacing w:line="360" w:lineRule="auto"/>
        <w:jc w:val="both"/>
        <w:rPr>
          <w:sz w:val="24"/>
          <w:szCs w:val="24"/>
        </w:rPr>
      </w:pPr>
    </w:p>
    <w:p w:rsidR="00F357B2" w:rsidRPr="002464EB" w:rsidRDefault="001F293D" w:rsidP="00F357B2">
      <w:pPr>
        <w:spacing w:line="360" w:lineRule="auto"/>
        <w:jc w:val="both"/>
        <w:rPr>
          <w:color w:val="548DD4" w:themeColor="text2" w:themeTint="99"/>
          <w:sz w:val="24"/>
          <w:szCs w:val="24"/>
        </w:rPr>
      </w:pPr>
      <w:r>
        <w:rPr>
          <w:color w:val="548DD4" w:themeColor="text2" w:themeTint="99"/>
          <w:sz w:val="24"/>
          <w:szCs w:val="24"/>
        </w:rPr>
        <w:t>II.</w:t>
      </w:r>
      <w:r>
        <w:rPr>
          <w:color w:val="548DD4" w:themeColor="text2" w:themeTint="99"/>
          <w:sz w:val="24"/>
          <w:szCs w:val="24"/>
        </w:rPr>
        <w:tab/>
        <w:t>BUSSINESS</w:t>
      </w:r>
      <w:r w:rsidR="00F357B2" w:rsidRPr="002464EB">
        <w:rPr>
          <w:color w:val="548DD4" w:themeColor="text2" w:themeTint="99"/>
          <w:sz w:val="24"/>
          <w:szCs w:val="24"/>
        </w:rPr>
        <w:t xml:space="preserve"> RELATED </w:t>
      </w:r>
    </w:p>
    <w:p w:rsidR="00F357B2" w:rsidRPr="00F357B2" w:rsidRDefault="00F357B2" w:rsidP="00F357B2">
      <w:pPr>
        <w:spacing w:line="360" w:lineRule="auto"/>
        <w:jc w:val="both"/>
        <w:rPr>
          <w:sz w:val="24"/>
          <w:szCs w:val="24"/>
        </w:rPr>
      </w:pPr>
    </w:p>
    <w:p w:rsidR="00F357B2" w:rsidRPr="001F293D" w:rsidRDefault="00F357B2" w:rsidP="00F357B2">
      <w:pPr>
        <w:spacing w:line="360" w:lineRule="auto"/>
        <w:jc w:val="both"/>
        <w:rPr>
          <w:b/>
          <w:sz w:val="24"/>
          <w:szCs w:val="24"/>
        </w:rPr>
      </w:pPr>
      <w:r w:rsidRPr="002464EB">
        <w:rPr>
          <w:b/>
          <w:sz w:val="24"/>
          <w:szCs w:val="24"/>
        </w:rPr>
        <w:t xml:space="preserve">Solid </w:t>
      </w:r>
      <w:r w:rsidR="00C34DAD" w:rsidRPr="00C34DAD">
        <w:rPr>
          <w:b/>
          <w:sz w:val="24"/>
          <w:szCs w:val="24"/>
        </w:rPr>
        <w:t>Price War</w:t>
      </w:r>
      <w:r w:rsidRPr="002464EB">
        <w:rPr>
          <w:b/>
          <w:sz w:val="24"/>
          <w:szCs w:val="24"/>
        </w:rPr>
        <w:t xml:space="preserve">: </w:t>
      </w:r>
    </w:p>
    <w:p w:rsidR="00E8330D" w:rsidRDefault="00A124A3" w:rsidP="00F357B2">
      <w:pPr>
        <w:spacing w:line="360" w:lineRule="auto"/>
        <w:jc w:val="both"/>
        <w:rPr>
          <w:sz w:val="24"/>
          <w:szCs w:val="24"/>
        </w:rPr>
      </w:pPr>
      <w:r w:rsidRPr="00A124A3">
        <w:rPr>
          <w:sz w:val="24"/>
          <w:szCs w:val="24"/>
        </w:rPr>
        <w:t xml:space="preserve">Strong contention </w:t>
      </w:r>
      <w:r w:rsidR="00B41AF5">
        <w:rPr>
          <w:sz w:val="24"/>
          <w:szCs w:val="24"/>
        </w:rPr>
        <w:t xml:space="preserve">does not particularly contribute in defaulting credit. </w:t>
      </w:r>
      <w:r w:rsidRPr="00A124A3">
        <w:rPr>
          <w:sz w:val="24"/>
          <w:szCs w:val="24"/>
        </w:rPr>
        <w:t xml:space="preserve">Strong contention </w:t>
      </w:r>
      <w:r w:rsidR="00B7401B">
        <w:rPr>
          <w:sz w:val="24"/>
          <w:szCs w:val="24"/>
        </w:rPr>
        <w:t xml:space="preserve">happens when </w:t>
      </w:r>
      <w:r w:rsidRPr="00A124A3">
        <w:rPr>
          <w:sz w:val="24"/>
          <w:szCs w:val="24"/>
        </w:rPr>
        <w:t xml:space="preserve">various associations </w:t>
      </w:r>
      <w:r w:rsidR="00B7401B">
        <w:rPr>
          <w:sz w:val="24"/>
          <w:szCs w:val="24"/>
        </w:rPr>
        <w:t>go into an industry where the business can’t suit such countless</w:t>
      </w:r>
      <w:r w:rsidRPr="00A124A3">
        <w:rPr>
          <w:sz w:val="24"/>
          <w:szCs w:val="24"/>
        </w:rPr>
        <w:t xml:space="preserve">. In strong contention simply profitable </w:t>
      </w:r>
      <w:r w:rsidR="00B7401B">
        <w:rPr>
          <w:sz w:val="24"/>
          <w:szCs w:val="24"/>
        </w:rPr>
        <w:t xml:space="preserve">players survive. So the inefficient </w:t>
      </w:r>
      <w:r w:rsidRPr="00A124A3">
        <w:rPr>
          <w:sz w:val="24"/>
          <w:szCs w:val="24"/>
        </w:rPr>
        <w:t xml:space="preserve">associations feel that </w:t>
      </w:r>
      <w:r w:rsidR="00B7401B">
        <w:rPr>
          <w:sz w:val="24"/>
          <w:szCs w:val="24"/>
        </w:rPr>
        <w:t>it’s difficult to make profit and arrangement their thing</w:t>
      </w:r>
      <w:r w:rsidRPr="00A124A3">
        <w:rPr>
          <w:sz w:val="24"/>
          <w:szCs w:val="24"/>
        </w:rPr>
        <w:t xml:space="preserve">. </w:t>
      </w:r>
      <w:r w:rsidR="00B7401B">
        <w:rPr>
          <w:sz w:val="24"/>
          <w:szCs w:val="24"/>
        </w:rPr>
        <w:t xml:space="preserve">When they disregard to make profit, the association is likely going to default it’s propel parcel in the bank. </w:t>
      </w:r>
    </w:p>
    <w:p w:rsidR="00E8330D" w:rsidRPr="00F357B2" w:rsidRDefault="00E8330D" w:rsidP="00F357B2">
      <w:pPr>
        <w:spacing w:line="360" w:lineRule="auto"/>
        <w:jc w:val="both"/>
        <w:rPr>
          <w:sz w:val="24"/>
          <w:szCs w:val="24"/>
        </w:rPr>
      </w:pPr>
    </w:p>
    <w:p w:rsidR="00F357B2" w:rsidRPr="001F293D" w:rsidRDefault="003D0BA8" w:rsidP="00F357B2">
      <w:pPr>
        <w:spacing w:line="360" w:lineRule="auto"/>
        <w:jc w:val="both"/>
        <w:rPr>
          <w:b/>
          <w:sz w:val="24"/>
          <w:szCs w:val="24"/>
        </w:rPr>
      </w:pPr>
      <w:r w:rsidRPr="003D0BA8">
        <w:rPr>
          <w:b/>
          <w:sz w:val="24"/>
          <w:szCs w:val="24"/>
        </w:rPr>
        <w:t>Misfortunate</w:t>
      </w:r>
      <w:r w:rsidRPr="002464EB">
        <w:rPr>
          <w:b/>
          <w:sz w:val="24"/>
          <w:szCs w:val="24"/>
        </w:rPr>
        <w:t xml:space="preserve"> </w:t>
      </w:r>
      <w:r w:rsidRPr="003D0BA8">
        <w:rPr>
          <w:b/>
          <w:sz w:val="24"/>
          <w:szCs w:val="24"/>
        </w:rPr>
        <w:t>Fiscal</w:t>
      </w:r>
      <w:r w:rsidRPr="002464EB">
        <w:rPr>
          <w:b/>
          <w:sz w:val="24"/>
          <w:szCs w:val="24"/>
        </w:rPr>
        <w:t xml:space="preserve"> </w:t>
      </w:r>
      <w:r w:rsidRPr="003D0BA8">
        <w:rPr>
          <w:b/>
          <w:sz w:val="24"/>
          <w:szCs w:val="24"/>
        </w:rPr>
        <w:t>Spectacular</w:t>
      </w:r>
      <w:r w:rsidRPr="002464EB">
        <w:rPr>
          <w:b/>
          <w:sz w:val="24"/>
          <w:szCs w:val="24"/>
        </w:rPr>
        <w:t xml:space="preserve">: </w:t>
      </w:r>
    </w:p>
    <w:p w:rsidR="00852F7F" w:rsidRDefault="003D0BA8" w:rsidP="00F357B2">
      <w:pPr>
        <w:spacing w:line="360" w:lineRule="auto"/>
        <w:jc w:val="both"/>
        <w:rPr>
          <w:sz w:val="24"/>
          <w:szCs w:val="24"/>
        </w:rPr>
      </w:pPr>
      <w:r w:rsidRPr="003D0BA8">
        <w:rPr>
          <w:sz w:val="24"/>
          <w:szCs w:val="24"/>
        </w:rPr>
        <w:t xml:space="preserve">Obviously poor fiscal execution is the most fundamental explanation behind propel </w:t>
      </w:r>
      <w:r w:rsidR="00852F7F">
        <w:rPr>
          <w:sz w:val="24"/>
          <w:szCs w:val="24"/>
        </w:rPr>
        <w:t>default. Once an</w:t>
      </w:r>
      <w:r w:rsidRPr="003D0BA8">
        <w:rPr>
          <w:sz w:val="24"/>
          <w:szCs w:val="24"/>
        </w:rPr>
        <w:t xml:space="preserve"> association</w:t>
      </w:r>
      <w:r w:rsidR="00852F7F">
        <w:rPr>
          <w:sz w:val="24"/>
          <w:szCs w:val="24"/>
        </w:rPr>
        <w:t xml:space="preserve"> isn’t dissolvable, it is most</w:t>
      </w:r>
      <w:r w:rsidRPr="003D0BA8">
        <w:rPr>
          <w:sz w:val="24"/>
          <w:szCs w:val="24"/>
        </w:rPr>
        <w:t xml:space="preserve"> likely </w:t>
      </w:r>
      <w:r w:rsidR="00852F7F">
        <w:rPr>
          <w:sz w:val="24"/>
          <w:szCs w:val="24"/>
        </w:rPr>
        <w:t>not going to repay its</w:t>
      </w:r>
      <w:r w:rsidRPr="003D0BA8">
        <w:rPr>
          <w:sz w:val="24"/>
          <w:szCs w:val="24"/>
        </w:rPr>
        <w:t xml:space="preserve"> credit.</w:t>
      </w:r>
      <w:r w:rsidR="00852F7F">
        <w:rPr>
          <w:sz w:val="24"/>
          <w:szCs w:val="24"/>
        </w:rPr>
        <w:t xml:space="preserve"> Poor cash related execution is the key reason for most outrageous credit default. </w:t>
      </w:r>
      <w:r w:rsidRPr="003D0BA8">
        <w:rPr>
          <w:sz w:val="24"/>
          <w:szCs w:val="24"/>
        </w:rPr>
        <w:t xml:space="preserve"> </w:t>
      </w:r>
    </w:p>
    <w:p w:rsidR="00852F7F" w:rsidRDefault="00852F7F" w:rsidP="00F357B2">
      <w:pPr>
        <w:spacing w:line="360" w:lineRule="auto"/>
        <w:jc w:val="both"/>
        <w:rPr>
          <w:sz w:val="24"/>
          <w:szCs w:val="24"/>
        </w:rPr>
      </w:pPr>
    </w:p>
    <w:p w:rsidR="00F357B2" w:rsidRPr="001F293D" w:rsidRDefault="007234A9" w:rsidP="00F357B2">
      <w:pPr>
        <w:spacing w:line="360" w:lineRule="auto"/>
        <w:jc w:val="both"/>
        <w:rPr>
          <w:b/>
          <w:sz w:val="24"/>
          <w:szCs w:val="24"/>
        </w:rPr>
      </w:pPr>
      <w:r w:rsidRPr="007234A9">
        <w:rPr>
          <w:b/>
          <w:sz w:val="24"/>
          <w:szCs w:val="24"/>
        </w:rPr>
        <w:t>Miserable</w:t>
      </w:r>
      <w:r w:rsidR="00F357B2" w:rsidRPr="002464EB">
        <w:rPr>
          <w:b/>
          <w:sz w:val="24"/>
          <w:szCs w:val="24"/>
        </w:rPr>
        <w:t xml:space="preserve"> Cash Flow: </w:t>
      </w:r>
    </w:p>
    <w:p w:rsidR="00F357B2" w:rsidRDefault="007234A9" w:rsidP="00F357B2">
      <w:pPr>
        <w:spacing w:line="360" w:lineRule="auto"/>
        <w:jc w:val="both"/>
        <w:rPr>
          <w:sz w:val="24"/>
          <w:szCs w:val="24"/>
        </w:rPr>
      </w:pPr>
      <w:r w:rsidRPr="007234A9">
        <w:rPr>
          <w:sz w:val="24"/>
          <w:szCs w:val="24"/>
        </w:rPr>
        <w:t>All things considered poor salary is the result of poor cash related execution. In light of poor wage associations essentially default credit. In perspective of sporadic salary, business ends up unstable and illiquid. Everything considered business does not have enough cash to profit progresses portion and premium. Notwithstanding whether an association is beneficial, the association may default in perspective of salary. Now and again, a business may offer most by far of its finished stock utilizing an advance. So it won't not have enough cash to encourage the credit and distinctive commitments. So it may cause default.</w:t>
      </w:r>
    </w:p>
    <w:p w:rsidR="00926741" w:rsidRDefault="00926741" w:rsidP="00F357B2">
      <w:pPr>
        <w:spacing w:line="360" w:lineRule="auto"/>
        <w:jc w:val="both"/>
        <w:rPr>
          <w:sz w:val="24"/>
          <w:szCs w:val="24"/>
        </w:rPr>
      </w:pPr>
    </w:p>
    <w:p w:rsidR="00C846C4" w:rsidRPr="002464EB" w:rsidRDefault="00C846C4" w:rsidP="00F357B2">
      <w:pPr>
        <w:spacing w:line="360" w:lineRule="auto"/>
        <w:jc w:val="both"/>
        <w:rPr>
          <w:color w:val="548DD4" w:themeColor="text2" w:themeTint="99"/>
          <w:sz w:val="24"/>
          <w:szCs w:val="24"/>
        </w:rPr>
      </w:pPr>
    </w:p>
    <w:p w:rsidR="00F357B2" w:rsidRPr="002464EB" w:rsidRDefault="00F357B2" w:rsidP="00F357B2">
      <w:pPr>
        <w:spacing w:line="360" w:lineRule="auto"/>
        <w:jc w:val="both"/>
        <w:rPr>
          <w:color w:val="548DD4" w:themeColor="text2" w:themeTint="99"/>
          <w:sz w:val="24"/>
          <w:szCs w:val="24"/>
        </w:rPr>
      </w:pPr>
      <w:r w:rsidRPr="002464EB">
        <w:rPr>
          <w:color w:val="548DD4" w:themeColor="text2" w:themeTint="99"/>
          <w:sz w:val="24"/>
          <w:szCs w:val="24"/>
        </w:rPr>
        <w:lastRenderedPageBreak/>
        <w:t>III.</w:t>
      </w:r>
      <w:r w:rsidRPr="002464EB">
        <w:rPr>
          <w:color w:val="548DD4" w:themeColor="text2" w:themeTint="99"/>
          <w:sz w:val="24"/>
          <w:szCs w:val="24"/>
        </w:rPr>
        <w:tab/>
        <w:t xml:space="preserve">LENDING RELATED </w:t>
      </w:r>
    </w:p>
    <w:p w:rsidR="00F357B2" w:rsidRPr="002464EB" w:rsidRDefault="00F357B2" w:rsidP="00F357B2">
      <w:pPr>
        <w:spacing w:line="360" w:lineRule="auto"/>
        <w:jc w:val="both"/>
        <w:rPr>
          <w:b/>
          <w:sz w:val="24"/>
          <w:szCs w:val="24"/>
        </w:rPr>
      </w:pPr>
    </w:p>
    <w:p w:rsidR="00F357B2" w:rsidRPr="002464EB" w:rsidRDefault="00C846C4" w:rsidP="00F357B2">
      <w:pPr>
        <w:spacing w:line="360" w:lineRule="auto"/>
        <w:jc w:val="both"/>
        <w:rPr>
          <w:b/>
          <w:sz w:val="24"/>
          <w:szCs w:val="24"/>
        </w:rPr>
      </w:pPr>
      <w:r w:rsidRPr="00C846C4">
        <w:rPr>
          <w:b/>
          <w:sz w:val="24"/>
          <w:szCs w:val="24"/>
        </w:rPr>
        <w:t>Put-Off</w:t>
      </w:r>
      <w:r w:rsidRPr="002464EB">
        <w:rPr>
          <w:b/>
          <w:sz w:val="24"/>
          <w:szCs w:val="24"/>
        </w:rPr>
        <w:t xml:space="preserve"> </w:t>
      </w:r>
      <w:r w:rsidRPr="00C846C4">
        <w:rPr>
          <w:b/>
          <w:sz w:val="24"/>
          <w:szCs w:val="24"/>
        </w:rPr>
        <w:t>Overhead</w:t>
      </w:r>
      <w:r w:rsidR="00F357B2" w:rsidRPr="002464EB">
        <w:rPr>
          <w:b/>
          <w:sz w:val="24"/>
          <w:szCs w:val="24"/>
        </w:rPr>
        <w:t xml:space="preserve"> of Fund: </w:t>
      </w:r>
    </w:p>
    <w:p w:rsidR="00F357B2" w:rsidRPr="00F357B2" w:rsidRDefault="00F357B2" w:rsidP="00F357B2">
      <w:pPr>
        <w:spacing w:line="360" w:lineRule="auto"/>
        <w:jc w:val="both"/>
        <w:rPr>
          <w:sz w:val="24"/>
          <w:szCs w:val="24"/>
        </w:rPr>
      </w:pPr>
    </w:p>
    <w:p w:rsidR="00F357B2" w:rsidRDefault="00F34659" w:rsidP="00F357B2">
      <w:pPr>
        <w:spacing w:line="360" w:lineRule="auto"/>
        <w:jc w:val="both"/>
        <w:rPr>
          <w:sz w:val="24"/>
          <w:szCs w:val="24"/>
        </w:rPr>
      </w:pPr>
      <w:r w:rsidRPr="00F34659">
        <w:rPr>
          <w:sz w:val="24"/>
          <w:szCs w:val="24"/>
        </w:rPr>
        <w:t xml:space="preserve">Without a doubt, </w:t>
      </w:r>
      <w:r w:rsidR="00852F7F">
        <w:rPr>
          <w:sz w:val="24"/>
          <w:szCs w:val="24"/>
        </w:rPr>
        <w:t xml:space="preserve">even after </w:t>
      </w:r>
      <w:r w:rsidR="00852F7F" w:rsidRPr="00F34659">
        <w:rPr>
          <w:sz w:val="24"/>
          <w:szCs w:val="24"/>
        </w:rPr>
        <w:t>examination</w:t>
      </w:r>
      <w:r w:rsidRPr="00F34659">
        <w:rPr>
          <w:sz w:val="24"/>
          <w:szCs w:val="24"/>
        </w:rPr>
        <w:t xml:space="preserve"> </w:t>
      </w:r>
      <w:r w:rsidR="00852F7F">
        <w:rPr>
          <w:sz w:val="24"/>
          <w:szCs w:val="24"/>
        </w:rPr>
        <w:t>of the</w:t>
      </w:r>
      <w:r w:rsidRPr="00F34659">
        <w:rPr>
          <w:sz w:val="24"/>
          <w:szCs w:val="24"/>
        </w:rPr>
        <w:t xml:space="preserve"> suggestion </w:t>
      </w:r>
      <w:r w:rsidR="00852F7F">
        <w:rPr>
          <w:sz w:val="24"/>
          <w:szCs w:val="24"/>
        </w:rPr>
        <w:t xml:space="preserve">and taking positive decision, banks </w:t>
      </w:r>
      <w:r w:rsidRPr="00F34659">
        <w:rPr>
          <w:sz w:val="24"/>
          <w:szCs w:val="24"/>
        </w:rPr>
        <w:t>don't administer holds until security documentation traditions are done. As needs be business doesn't get bolster when truly it requires it. A segment of the defaulters cried about resulting disseminations.</w:t>
      </w:r>
    </w:p>
    <w:p w:rsidR="002464EB" w:rsidRDefault="002464EB" w:rsidP="00F357B2">
      <w:pPr>
        <w:spacing w:line="360" w:lineRule="auto"/>
        <w:jc w:val="both"/>
        <w:rPr>
          <w:sz w:val="24"/>
          <w:szCs w:val="24"/>
        </w:rPr>
      </w:pPr>
    </w:p>
    <w:p w:rsidR="002464EB" w:rsidRPr="00F357B2" w:rsidRDefault="002464EB" w:rsidP="00F357B2">
      <w:pPr>
        <w:spacing w:line="360" w:lineRule="auto"/>
        <w:jc w:val="both"/>
        <w:rPr>
          <w:sz w:val="24"/>
          <w:szCs w:val="24"/>
        </w:rPr>
      </w:pPr>
    </w:p>
    <w:p w:rsidR="00F357B2" w:rsidRPr="002464EB" w:rsidRDefault="00F357B2" w:rsidP="00F357B2">
      <w:pPr>
        <w:spacing w:line="360" w:lineRule="auto"/>
        <w:jc w:val="both"/>
        <w:rPr>
          <w:b/>
          <w:sz w:val="24"/>
          <w:szCs w:val="24"/>
        </w:rPr>
      </w:pPr>
      <w:r w:rsidRPr="002464EB">
        <w:rPr>
          <w:b/>
          <w:sz w:val="24"/>
          <w:szCs w:val="24"/>
        </w:rPr>
        <w:t xml:space="preserve">Absence </w:t>
      </w:r>
      <w:r w:rsidR="00911886" w:rsidRPr="002464EB">
        <w:rPr>
          <w:b/>
          <w:sz w:val="24"/>
          <w:szCs w:val="24"/>
        </w:rPr>
        <w:t>of</w:t>
      </w:r>
      <w:r w:rsidR="00911886" w:rsidRPr="00911886">
        <w:t xml:space="preserve"> </w:t>
      </w:r>
      <w:r w:rsidR="00911886" w:rsidRPr="00911886">
        <w:rPr>
          <w:b/>
          <w:sz w:val="24"/>
          <w:szCs w:val="24"/>
        </w:rPr>
        <w:t>Devising Prissy</w:t>
      </w:r>
      <w:r w:rsidR="00911886" w:rsidRPr="002464EB">
        <w:rPr>
          <w:b/>
          <w:sz w:val="24"/>
          <w:szCs w:val="24"/>
        </w:rPr>
        <w:t xml:space="preserve"> </w:t>
      </w:r>
      <w:r w:rsidRPr="002464EB">
        <w:rPr>
          <w:b/>
          <w:sz w:val="24"/>
          <w:szCs w:val="24"/>
        </w:rPr>
        <w:t>Move</w:t>
      </w:r>
      <w:r w:rsidR="00911886" w:rsidRPr="002464EB">
        <w:rPr>
          <w:b/>
          <w:sz w:val="24"/>
          <w:szCs w:val="24"/>
        </w:rPr>
        <w:t xml:space="preserve">: </w:t>
      </w:r>
    </w:p>
    <w:p w:rsidR="00F357B2" w:rsidRPr="00F357B2" w:rsidRDefault="00F357B2" w:rsidP="00F357B2">
      <w:pPr>
        <w:spacing w:line="360" w:lineRule="auto"/>
        <w:jc w:val="both"/>
        <w:rPr>
          <w:sz w:val="24"/>
          <w:szCs w:val="24"/>
        </w:rPr>
      </w:pPr>
    </w:p>
    <w:p w:rsidR="00F357B2" w:rsidRDefault="00911886" w:rsidP="00F357B2">
      <w:pPr>
        <w:spacing w:line="360" w:lineRule="auto"/>
        <w:jc w:val="both"/>
        <w:rPr>
          <w:sz w:val="24"/>
          <w:szCs w:val="24"/>
        </w:rPr>
      </w:pPr>
      <w:r w:rsidRPr="00911886">
        <w:rPr>
          <w:sz w:val="24"/>
          <w:szCs w:val="24"/>
        </w:rPr>
        <w:t>Action comes after credit watching. Watching is enhanced the circumstance perceiving deviations or exceptions. In case there is any uncommon case then remedial move ought to be made. In case therapeutic moves are set aside a few minutes shot of default progress lessens. In case authentic move is made, probability of propel default is diminished</w:t>
      </w:r>
      <w:r>
        <w:rPr>
          <w:sz w:val="24"/>
          <w:szCs w:val="24"/>
        </w:rPr>
        <w:t>.</w:t>
      </w:r>
    </w:p>
    <w:p w:rsidR="00911886" w:rsidRPr="002464EB" w:rsidRDefault="00911886" w:rsidP="00F357B2">
      <w:pPr>
        <w:spacing w:line="360" w:lineRule="auto"/>
        <w:jc w:val="both"/>
        <w:rPr>
          <w:b/>
          <w:sz w:val="24"/>
          <w:szCs w:val="24"/>
        </w:rPr>
      </w:pPr>
    </w:p>
    <w:p w:rsidR="00F357B2" w:rsidRPr="002464EB" w:rsidRDefault="00F357B2" w:rsidP="00F357B2">
      <w:pPr>
        <w:spacing w:line="360" w:lineRule="auto"/>
        <w:jc w:val="both"/>
        <w:rPr>
          <w:b/>
          <w:sz w:val="24"/>
          <w:szCs w:val="24"/>
        </w:rPr>
      </w:pPr>
      <w:r w:rsidRPr="002464EB">
        <w:rPr>
          <w:b/>
          <w:sz w:val="24"/>
          <w:szCs w:val="24"/>
        </w:rPr>
        <w:t>Postponed</w:t>
      </w:r>
      <w:r w:rsidR="00C6468A" w:rsidRPr="002464EB">
        <w:rPr>
          <w:b/>
          <w:sz w:val="24"/>
          <w:szCs w:val="24"/>
        </w:rPr>
        <w:t xml:space="preserve"> </w:t>
      </w:r>
      <w:r w:rsidR="00C6468A" w:rsidRPr="00C6468A">
        <w:rPr>
          <w:b/>
          <w:sz w:val="24"/>
          <w:szCs w:val="24"/>
        </w:rPr>
        <w:t>Revaluation</w:t>
      </w:r>
      <w:r w:rsidR="00C6468A" w:rsidRPr="002464EB">
        <w:rPr>
          <w:b/>
          <w:sz w:val="24"/>
          <w:szCs w:val="24"/>
        </w:rPr>
        <w:t xml:space="preserve"> </w:t>
      </w:r>
      <w:r w:rsidRPr="002464EB">
        <w:rPr>
          <w:b/>
          <w:sz w:val="24"/>
          <w:szCs w:val="24"/>
        </w:rPr>
        <w:t>of Loan</w:t>
      </w:r>
      <w:r w:rsidR="00C6468A" w:rsidRPr="002464EB">
        <w:rPr>
          <w:b/>
          <w:sz w:val="24"/>
          <w:szCs w:val="24"/>
        </w:rPr>
        <w:t xml:space="preserve"> </w:t>
      </w:r>
      <w:r w:rsidR="00C6468A" w:rsidRPr="00C6468A">
        <w:rPr>
          <w:b/>
          <w:sz w:val="24"/>
          <w:szCs w:val="24"/>
        </w:rPr>
        <w:t>Hypothesis</w:t>
      </w:r>
      <w:r w:rsidRPr="002464EB">
        <w:rPr>
          <w:b/>
          <w:sz w:val="24"/>
          <w:szCs w:val="24"/>
        </w:rPr>
        <w:t xml:space="preserve">: </w:t>
      </w:r>
    </w:p>
    <w:p w:rsidR="00F357B2" w:rsidRPr="00F357B2" w:rsidRDefault="00F357B2" w:rsidP="00F357B2">
      <w:pPr>
        <w:spacing w:line="360" w:lineRule="auto"/>
        <w:jc w:val="both"/>
        <w:rPr>
          <w:sz w:val="24"/>
          <w:szCs w:val="24"/>
        </w:rPr>
      </w:pPr>
    </w:p>
    <w:p w:rsidR="00F357B2" w:rsidRDefault="00C6468A" w:rsidP="00F357B2">
      <w:pPr>
        <w:spacing w:line="360" w:lineRule="auto"/>
        <w:jc w:val="both"/>
        <w:rPr>
          <w:sz w:val="24"/>
          <w:szCs w:val="24"/>
        </w:rPr>
      </w:pPr>
      <w:r w:rsidRPr="00C6468A">
        <w:rPr>
          <w:sz w:val="24"/>
          <w:szCs w:val="24"/>
        </w:rPr>
        <w:t xml:space="preserve">Banks at times </w:t>
      </w:r>
      <w:r w:rsidR="00B51E18">
        <w:rPr>
          <w:sz w:val="24"/>
          <w:szCs w:val="24"/>
        </w:rPr>
        <w:t xml:space="preserve">make delay in assessing </w:t>
      </w:r>
      <w:r w:rsidRPr="00C6468A">
        <w:rPr>
          <w:sz w:val="24"/>
          <w:szCs w:val="24"/>
        </w:rPr>
        <w:t xml:space="preserve">credit suggestions </w:t>
      </w:r>
      <w:r w:rsidR="00B51E18">
        <w:rPr>
          <w:sz w:val="24"/>
          <w:szCs w:val="24"/>
        </w:rPr>
        <w:t>of the business firms</w:t>
      </w:r>
      <w:r w:rsidRPr="00C6468A">
        <w:rPr>
          <w:sz w:val="24"/>
          <w:szCs w:val="24"/>
        </w:rPr>
        <w:t>. Exactly</w:t>
      </w:r>
      <w:r w:rsidR="00B51E18">
        <w:rPr>
          <w:sz w:val="24"/>
          <w:szCs w:val="24"/>
        </w:rPr>
        <w:t xml:space="preserve"> when the firm</w:t>
      </w:r>
      <w:r w:rsidRPr="00C6468A">
        <w:rPr>
          <w:sz w:val="24"/>
          <w:szCs w:val="24"/>
        </w:rPr>
        <w:t xml:space="preserve"> extremely </w:t>
      </w:r>
      <w:r w:rsidR="00B51E18">
        <w:rPr>
          <w:sz w:val="24"/>
          <w:szCs w:val="24"/>
        </w:rPr>
        <w:t>needs money, it</w:t>
      </w:r>
      <w:r w:rsidRPr="00C6468A">
        <w:rPr>
          <w:sz w:val="24"/>
          <w:szCs w:val="24"/>
        </w:rPr>
        <w:t xml:space="preserve"> doesn't </w:t>
      </w:r>
      <w:r w:rsidR="00B51E18">
        <w:rPr>
          <w:sz w:val="24"/>
          <w:szCs w:val="24"/>
        </w:rPr>
        <w:t>get enough</w:t>
      </w:r>
      <w:r w:rsidRPr="00C6468A">
        <w:rPr>
          <w:sz w:val="24"/>
          <w:szCs w:val="24"/>
        </w:rPr>
        <w:t xml:space="preserve"> sponsors </w:t>
      </w:r>
      <w:r w:rsidR="00B51E18">
        <w:rPr>
          <w:sz w:val="24"/>
          <w:szCs w:val="24"/>
        </w:rPr>
        <w:t>due to put off assessment by the bank</w:t>
      </w:r>
      <w:r w:rsidRPr="00C6468A">
        <w:rPr>
          <w:sz w:val="24"/>
          <w:szCs w:val="24"/>
        </w:rPr>
        <w:t xml:space="preserve">. </w:t>
      </w:r>
      <w:r w:rsidR="00B51E18">
        <w:rPr>
          <w:sz w:val="24"/>
          <w:szCs w:val="24"/>
        </w:rPr>
        <w:t xml:space="preserve">This </w:t>
      </w:r>
      <w:r w:rsidR="00B51E18" w:rsidRPr="00C6468A">
        <w:rPr>
          <w:sz w:val="24"/>
          <w:szCs w:val="24"/>
        </w:rPr>
        <w:t>inserts</w:t>
      </w:r>
      <w:r w:rsidRPr="00C6468A">
        <w:rPr>
          <w:sz w:val="24"/>
          <w:szCs w:val="24"/>
        </w:rPr>
        <w:t xml:space="preserve"> absence </w:t>
      </w:r>
      <w:r w:rsidR="00B51E18">
        <w:rPr>
          <w:sz w:val="24"/>
          <w:szCs w:val="24"/>
        </w:rPr>
        <w:t>of</w:t>
      </w:r>
      <w:r w:rsidRPr="00C6468A">
        <w:rPr>
          <w:sz w:val="24"/>
          <w:szCs w:val="24"/>
        </w:rPr>
        <w:t xml:space="preserve"> exchange out </w:t>
      </w:r>
      <w:r w:rsidR="00B51E18">
        <w:rPr>
          <w:sz w:val="24"/>
          <w:szCs w:val="24"/>
        </w:rPr>
        <w:t>their business</w:t>
      </w:r>
      <w:r w:rsidRPr="00C6468A">
        <w:rPr>
          <w:sz w:val="24"/>
          <w:szCs w:val="24"/>
        </w:rPr>
        <w:t xml:space="preserve"> exercises. </w:t>
      </w:r>
      <w:r w:rsidR="00B51E18">
        <w:rPr>
          <w:sz w:val="24"/>
          <w:szCs w:val="24"/>
        </w:rPr>
        <w:t xml:space="preserve">They </w:t>
      </w:r>
      <w:r w:rsidR="00B51E18" w:rsidRPr="00C6468A">
        <w:rPr>
          <w:sz w:val="24"/>
          <w:szCs w:val="24"/>
        </w:rPr>
        <w:t>scarcely</w:t>
      </w:r>
      <w:r w:rsidRPr="00C6468A">
        <w:rPr>
          <w:sz w:val="24"/>
          <w:szCs w:val="24"/>
        </w:rPr>
        <w:t xml:space="preserve"> </w:t>
      </w:r>
      <w:r w:rsidR="00B51E18">
        <w:rPr>
          <w:sz w:val="24"/>
          <w:szCs w:val="24"/>
        </w:rPr>
        <w:t xml:space="preserve">manage their </w:t>
      </w:r>
      <w:r w:rsidR="00B51E18" w:rsidRPr="00C6468A">
        <w:rPr>
          <w:sz w:val="24"/>
          <w:szCs w:val="24"/>
        </w:rPr>
        <w:t>ordinary</w:t>
      </w:r>
      <w:r w:rsidRPr="00C6468A">
        <w:rPr>
          <w:sz w:val="24"/>
          <w:szCs w:val="24"/>
        </w:rPr>
        <w:t xml:space="preserve"> operational cost also repayment of the advances.</w:t>
      </w:r>
    </w:p>
    <w:p w:rsidR="00926741" w:rsidRDefault="00926741" w:rsidP="00F357B2">
      <w:pPr>
        <w:spacing w:line="360" w:lineRule="auto"/>
        <w:jc w:val="both"/>
        <w:rPr>
          <w:color w:val="548DD4" w:themeColor="text2" w:themeTint="99"/>
          <w:sz w:val="24"/>
          <w:szCs w:val="24"/>
        </w:rPr>
      </w:pPr>
    </w:p>
    <w:p w:rsidR="00115B00" w:rsidRDefault="00115B00" w:rsidP="00F357B2">
      <w:pPr>
        <w:spacing w:line="360" w:lineRule="auto"/>
        <w:jc w:val="both"/>
        <w:rPr>
          <w:color w:val="548DD4" w:themeColor="text2" w:themeTint="99"/>
          <w:sz w:val="24"/>
          <w:szCs w:val="24"/>
        </w:rPr>
      </w:pPr>
    </w:p>
    <w:p w:rsidR="00115B00" w:rsidRDefault="00115B00" w:rsidP="00F357B2">
      <w:pPr>
        <w:spacing w:line="360" w:lineRule="auto"/>
        <w:jc w:val="both"/>
        <w:rPr>
          <w:color w:val="548DD4" w:themeColor="text2" w:themeTint="99"/>
          <w:sz w:val="24"/>
          <w:szCs w:val="24"/>
        </w:rPr>
      </w:pPr>
    </w:p>
    <w:p w:rsidR="00115B00" w:rsidRDefault="00115B00" w:rsidP="00F357B2">
      <w:pPr>
        <w:spacing w:line="360" w:lineRule="auto"/>
        <w:jc w:val="both"/>
        <w:rPr>
          <w:color w:val="548DD4" w:themeColor="text2" w:themeTint="99"/>
          <w:sz w:val="24"/>
          <w:szCs w:val="24"/>
        </w:rPr>
      </w:pPr>
    </w:p>
    <w:p w:rsidR="00115B00" w:rsidRDefault="00115B00" w:rsidP="00F357B2">
      <w:pPr>
        <w:spacing w:line="360" w:lineRule="auto"/>
        <w:jc w:val="both"/>
        <w:rPr>
          <w:color w:val="548DD4" w:themeColor="text2" w:themeTint="99"/>
          <w:sz w:val="24"/>
          <w:szCs w:val="24"/>
        </w:rPr>
      </w:pPr>
    </w:p>
    <w:p w:rsidR="00115B00" w:rsidRDefault="00115B00" w:rsidP="00F357B2">
      <w:pPr>
        <w:spacing w:line="360" w:lineRule="auto"/>
        <w:jc w:val="both"/>
        <w:rPr>
          <w:color w:val="548DD4" w:themeColor="text2" w:themeTint="99"/>
          <w:sz w:val="24"/>
          <w:szCs w:val="24"/>
        </w:rPr>
      </w:pPr>
    </w:p>
    <w:p w:rsidR="00862A8D" w:rsidRDefault="00862A8D" w:rsidP="00F357B2">
      <w:pPr>
        <w:spacing w:line="360" w:lineRule="auto"/>
        <w:jc w:val="both"/>
        <w:rPr>
          <w:color w:val="548DD4" w:themeColor="text2" w:themeTint="99"/>
          <w:sz w:val="24"/>
          <w:szCs w:val="24"/>
        </w:rPr>
      </w:pPr>
    </w:p>
    <w:p w:rsidR="00862A8D" w:rsidRPr="002464EB" w:rsidRDefault="00862A8D" w:rsidP="00F357B2">
      <w:pPr>
        <w:spacing w:line="360" w:lineRule="auto"/>
        <w:jc w:val="both"/>
        <w:rPr>
          <w:color w:val="548DD4" w:themeColor="text2" w:themeTint="99"/>
          <w:sz w:val="24"/>
          <w:szCs w:val="24"/>
        </w:rPr>
      </w:pPr>
    </w:p>
    <w:p w:rsidR="00C26AB3" w:rsidRDefault="00C26AB3" w:rsidP="00C26AB3">
      <w:pPr>
        <w:spacing w:line="360" w:lineRule="auto"/>
        <w:jc w:val="center"/>
        <w:rPr>
          <w:sz w:val="72"/>
          <w:szCs w:val="72"/>
        </w:rPr>
      </w:pPr>
    </w:p>
    <w:p w:rsidR="00C26AB3" w:rsidRDefault="00C26AB3" w:rsidP="00C77A91">
      <w:pPr>
        <w:spacing w:line="360" w:lineRule="auto"/>
        <w:rPr>
          <w:sz w:val="72"/>
          <w:szCs w:val="72"/>
        </w:rPr>
      </w:pPr>
    </w:p>
    <w:p w:rsidR="002464EB" w:rsidRDefault="002464EB" w:rsidP="00C77A91">
      <w:pPr>
        <w:spacing w:line="360" w:lineRule="auto"/>
        <w:rPr>
          <w:sz w:val="72"/>
          <w:szCs w:val="72"/>
        </w:rPr>
      </w:pPr>
    </w:p>
    <w:p w:rsidR="002464EB" w:rsidRDefault="002464EB" w:rsidP="00C26AB3">
      <w:pPr>
        <w:spacing w:line="360" w:lineRule="auto"/>
        <w:jc w:val="center"/>
        <w:rPr>
          <w:sz w:val="72"/>
          <w:szCs w:val="72"/>
        </w:rPr>
      </w:pPr>
    </w:p>
    <w:p w:rsidR="00F357B2" w:rsidRPr="00C26AB3" w:rsidRDefault="000A422E" w:rsidP="00C26AB3">
      <w:pPr>
        <w:spacing w:line="360" w:lineRule="auto"/>
        <w:jc w:val="center"/>
        <w:rPr>
          <w:b/>
          <w:sz w:val="72"/>
          <w:szCs w:val="72"/>
        </w:rPr>
      </w:pPr>
      <w:r>
        <w:rPr>
          <w:b/>
          <w:sz w:val="72"/>
          <w:szCs w:val="72"/>
        </w:rPr>
        <w:t xml:space="preserve">Chapter </w:t>
      </w:r>
      <w:r w:rsidR="00A55C50">
        <w:rPr>
          <w:b/>
          <w:sz w:val="72"/>
          <w:szCs w:val="72"/>
        </w:rPr>
        <w:t>-6</w:t>
      </w:r>
    </w:p>
    <w:p w:rsidR="00C26AB3" w:rsidRDefault="00C26AB3" w:rsidP="00C26AB3">
      <w:pPr>
        <w:spacing w:line="360" w:lineRule="auto"/>
        <w:jc w:val="center"/>
        <w:rPr>
          <w:b/>
          <w:sz w:val="72"/>
          <w:szCs w:val="72"/>
        </w:rPr>
      </w:pPr>
      <w:r w:rsidRPr="00C26AB3">
        <w:rPr>
          <w:b/>
          <w:sz w:val="72"/>
          <w:szCs w:val="72"/>
        </w:rPr>
        <w:t>Findings &amp; Conclusion</w:t>
      </w:r>
    </w:p>
    <w:p w:rsidR="00C26AB3" w:rsidRDefault="00C26AB3" w:rsidP="00C26AB3">
      <w:pPr>
        <w:spacing w:line="360" w:lineRule="auto"/>
        <w:jc w:val="center"/>
        <w:rPr>
          <w:b/>
          <w:sz w:val="72"/>
          <w:szCs w:val="72"/>
        </w:rPr>
      </w:pPr>
    </w:p>
    <w:p w:rsidR="00C26AB3" w:rsidRDefault="00C26AB3" w:rsidP="00C26AB3">
      <w:pPr>
        <w:spacing w:line="360" w:lineRule="auto"/>
        <w:jc w:val="center"/>
        <w:rPr>
          <w:b/>
          <w:sz w:val="72"/>
          <w:szCs w:val="72"/>
        </w:rPr>
      </w:pPr>
    </w:p>
    <w:p w:rsidR="00C26AB3" w:rsidRDefault="00C26AB3" w:rsidP="00C26AB3">
      <w:pPr>
        <w:spacing w:line="360" w:lineRule="auto"/>
        <w:jc w:val="center"/>
        <w:rPr>
          <w:b/>
          <w:sz w:val="72"/>
          <w:szCs w:val="72"/>
        </w:rPr>
      </w:pPr>
    </w:p>
    <w:p w:rsidR="00C26AB3" w:rsidRDefault="00C26AB3" w:rsidP="00C26AB3">
      <w:pPr>
        <w:spacing w:line="360" w:lineRule="auto"/>
        <w:jc w:val="both"/>
        <w:rPr>
          <w:b/>
          <w:sz w:val="72"/>
          <w:szCs w:val="72"/>
        </w:rPr>
      </w:pPr>
    </w:p>
    <w:p w:rsidR="00C26AB3" w:rsidRDefault="00C26AB3" w:rsidP="00C26AB3">
      <w:pPr>
        <w:spacing w:line="360" w:lineRule="auto"/>
        <w:rPr>
          <w:sz w:val="24"/>
          <w:szCs w:val="24"/>
        </w:rPr>
      </w:pPr>
    </w:p>
    <w:p w:rsidR="00C26AB3" w:rsidRPr="00825265" w:rsidRDefault="00C26AB3" w:rsidP="00A55C50">
      <w:pPr>
        <w:pStyle w:val="Heading1"/>
        <w:numPr>
          <w:ilvl w:val="0"/>
          <w:numId w:val="38"/>
        </w:numPr>
        <w:rPr>
          <w:rFonts w:ascii="Times New Roman" w:hAnsi="Times New Roman"/>
          <w:color w:val="548DD4" w:themeColor="text2" w:themeTint="99"/>
        </w:rPr>
      </w:pPr>
      <w:r w:rsidRPr="00825265">
        <w:rPr>
          <w:rFonts w:ascii="Times New Roman" w:hAnsi="Times New Roman"/>
          <w:color w:val="548DD4" w:themeColor="text2" w:themeTint="99"/>
        </w:rPr>
        <w:lastRenderedPageBreak/>
        <w:t>Findings</w:t>
      </w:r>
    </w:p>
    <w:p w:rsidR="00C26AB3" w:rsidRPr="00C26AB3" w:rsidRDefault="00C26AB3" w:rsidP="00027804">
      <w:pPr>
        <w:spacing w:line="360" w:lineRule="auto"/>
        <w:jc w:val="both"/>
        <w:rPr>
          <w:sz w:val="24"/>
          <w:szCs w:val="24"/>
        </w:rPr>
      </w:pPr>
    </w:p>
    <w:p w:rsidR="00C26AB3" w:rsidRPr="00223279" w:rsidRDefault="00C77A91" w:rsidP="00027804">
      <w:pPr>
        <w:spacing w:line="360" w:lineRule="auto"/>
        <w:jc w:val="both"/>
        <w:rPr>
          <w:b/>
          <w:sz w:val="24"/>
          <w:szCs w:val="24"/>
        </w:rPr>
      </w:pPr>
      <w:r w:rsidRPr="00C77A91">
        <w:rPr>
          <w:b/>
          <w:sz w:val="24"/>
          <w:szCs w:val="24"/>
        </w:rPr>
        <w:t>Aggravation</w:t>
      </w:r>
      <w:r w:rsidRPr="00223279">
        <w:rPr>
          <w:b/>
          <w:sz w:val="24"/>
          <w:szCs w:val="24"/>
        </w:rPr>
        <w:t xml:space="preserve"> of the </w:t>
      </w:r>
      <w:r w:rsidRPr="00C77A91">
        <w:rPr>
          <w:b/>
          <w:sz w:val="24"/>
          <w:szCs w:val="24"/>
        </w:rPr>
        <w:t>Impinging</w:t>
      </w:r>
      <w:r w:rsidRPr="00223279">
        <w:rPr>
          <w:b/>
          <w:sz w:val="24"/>
          <w:szCs w:val="24"/>
        </w:rPr>
        <w:t xml:space="preserve"> of NPL is</w:t>
      </w:r>
      <w:r w:rsidR="00C26AB3" w:rsidRPr="00223279">
        <w:rPr>
          <w:b/>
          <w:sz w:val="24"/>
          <w:szCs w:val="24"/>
        </w:rPr>
        <w:t xml:space="preserve"> as per the following: </w:t>
      </w:r>
    </w:p>
    <w:p w:rsidR="00C26AB3" w:rsidRPr="00C26AB3" w:rsidRDefault="00C26AB3" w:rsidP="00027804">
      <w:pPr>
        <w:spacing w:line="360" w:lineRule="auto"/>
        <w:jc w:val="both"/>
        <w:rPr>
          <w:sz w:val="24"/>
          <w:szCs w:val="24"/>
        </w:rPr>
      </w:pPr>
    </w:p>
    <w:p w:rsidR="00C26AB3" w:rsidRDefault="00BA7D5B" w:rsidP="00C77A91">
      <w:pPr>
        <w:pStyle w:val="ListParagraph"/>
        <w:numPr>
          <w:ilvl w:val="0"/>
          <w:numId w:val="24"/>
        </w:numPr>
        <w:spacing w:line="360" w:lineRule="auto"/>
        <w:jc w:val="both"/>
        <w:rPr>
          <w:sz w:val="24"/>
          <w:szCs w:val="24"/>
        </w:rPr>
      </w:pPr>
      <w:r>
        <w:rPr>
          <w:sz w:val="24"/>
          <w:szCs w:val="24"/>
        </w:rPr>
        <w:t>There is a negative</w:t>
      </w:r>
      <w:r w:rsidR="00C77A91" w:rsidRPr="00C77A91">
        <w:rPr>
          <w:sz w:val="24"/>
          <w:szCs w:val="24"/>
        </w:rPr>
        <w:t xml:space="preserve"> association </w:t>
      </w:r>
      <w:r>
        <w:rPr>
          <w:sz w:val="24"/>
          <w:szCs w:val="24"/>
        </w:rPr>
        <w:t xml:space="preserve">between the non-performing </w:t>
      </w:r>
      <w:r w:rsidRPr="00C77A91">
        <w:rPr>
          <w:sz w:val="24"/>
          <w:szCs w:val="24"/>
        </w:rPr>
        <w:t>advances</w:t>
      </w:r>
      <w:r w:rsidR="00C77A91" w:rsidRPr="00C77A91">
        <w:rPr>
          <w:sz w:val="24"/>
          <w:szCs w:val="24"/>
        </w:rPr>
        <w:t xml:space="preserve"> </w:t>
      </w:r>
      <w:r>
        <w:rPr>
          <w:sz w:val="24"/>
          <w:szCs w:val="24"/>
        </w:rPr>
        <w:t>and</w:t>
      </w:r>
      <w:r w:rsidR="00C77A91" w:rsidRPr="00C77A91">
        <w:rPr>
          <w:sz w:val="24"/>
          <w:szCs w:val="24"/>
        </w:rPr>
        <w:t xml:space="preserve"> execution viability. Thusly, </w:t>
      </w:r>
      <w:r>
        <w:rPr>
          <w:sz w:val="24"/>
          <w:szCs w:val="24"/>
        </w:rPr>
        <w:t xml:space="preserve">increase in NPL hampers the performing </w:t>
      </w:r>
      <w:r w:rsidR="00C77A91" w:rsidRPr="00C77A91">
        <w:rPr>
          <w:sz w:val="24"/>
          <w:szCs w:val="24"/>
        </w:rPr>
        <w:t>advance. Reluctant assurance is upside down information issue that occurs before the trade.</w:t>
      </w:r>
    </w:p>
    <w:p w:rsidR="00C77A91" w:rsidRPr="00C77A91" w:rsidRDefault="00C77A91" w:rsidP="00C77A91">
      <w:pPr>
        <w:pStyle w:val="ListParagraph"/>
        <w:spacing w:line="360" w:lineRule="auto"/>
        <w:ind w:left="1440"/>
        <w:jc w:val="both"/>
        <w:rPr>
          <w:sz w:val="24"/>
          <w:szCs w:val="24"/>
        </w:rPr>
      </w:pPr>
    </w:p>
    <w:p w:rsidR="00C77A91" w:rsidRPr="00BF7B3B" w:rsidRDefault="00C77A91" w:rsidP="00C77A91">
      <w:pPr>
        <w:pStyle w:val="ListParagraph"/>
        <w:numPr>
          <w:ilvl w:val="0"/>
          <w:numId w:val="24"/>
        </w:numPr>
        <w:spacing w:line="360" w:lineRule="auto"/>
        <w:jc w:val="both"/>
        <w:rPr>
          <w:sz w:val="24"/>
          <w:szCs w:val="24"/>
        </w:rPr>
      </w:pPr>
      <w:r w:rsidRPr="00BF7B3B">
        <w:rPr>
          <w:sz w:val="24"/>
          <w:szCs w:val="24"/>
        </w:rPr>
        <w:t xml:space="preserve">NPL influences the Credit To </w:t>
      </w:r>
      <w:r w:rsidR="00BA7D5B" w:rsidRPr="00BF7B3B">
        <w:rPr>
          <w:sz w:val="24"/>
          <w:szCs w:val="24"/>
        </w:rPr>
        <w:t>crunch situation</w:t>
      </w:r>
      <w:r w:rsidRPr="00BF7B3B">
        <w:rPr>
          <w:sz w:val="24"/>
          <w:szCs w:val="24"/>
        </w:rPr>
        <w:t xml:space="preserve">. </w:t>
      </w:r>
      <w:r w:rsidR="00BA7D5B" w:rsidRPr="00BF7B3B">
        <w:rPr>
          <w:sz w:val="24"/>
          <w:szCs w:val="24"/>
        </w:rPr>
        <w:t xml:space="preserve">Credit crunch is a ponder that banks </w:t>
      </w:r>
      <w:r w:rsidRPr="00BF7B3B">
        <w:rPr>
          <w:sz w:val="24"/>
          <w:szCs w:val="24"/>
        </w:rPr>
        <w:t xml:space="preserve">extent propel installment </w:t>
      </w:r>
      <w:r w:rsidR="00BA7D5B" w:rsidRPr="00BF7B3B">
        <w:rPr>
          <w:sz w:val="24"/>
          <w:szCs w:val="24"/>
        </w:rPr>
        <w:t>and new credit</w:t>
      </w:r>
      <w:r w:rsidRPr="00BF7B3B">
        <w:rPr>
          <w:sz w:val="24"/>
          <w:szCs w:val="24"/>
        </w:rPr>
        <w:t xml:space="preserve"> obligations remembering the true objective to guarantee, anyway incorporate more perils. Banks view progress as leverage. They expect return from it. In the occasion that advances ad</w:t>
      </w:r>
      <w:r w:rsidR="00BF7B3B">
        <w:rPr>
          <w:sz w:val="24"/>
          <w:szCs w:val="24"/>
        </w:rPr>
        <w:t>vance toward getting to be NPL.</w:t>
      </w:r>
    </w:p>
    <w:p w:rsidR="00C77A91" w:rsidRPr="008A25E2" w:rsidRDefault="00C77A91" w:rsidP="008A25E2">
      <w:pPr>
        <w:spacing w:line="360" w:lineRule="auto"/>
        <w:jc w:val="both"/>
        <w:rPr>
          <w:sz w:val="24"/>
          <w:szCs w:val="24"/>
        </w:rPr>
      </w:pPr>
    </w:p>
    <w:p w:rsidR="00C77A91" w:rsidRPr="00C77A91" w:rsidRDefault="00C77A91" w:rsidP="00C77A91">
      <w:pPr>
        <w:pStyle w:val="ListParagraph"/>
        <w:spacing w:line="360" w:lineRule="auto"/>
        <w:ind w:left="1440"/>
        <w:jc w:val="both"/>
        <w:rPr>
          <w:sz w:val="24"/>
          <w:szCs w:val="24"/>
        </w:rPr>
      </w:pPr>
    </w:p>
    <w:p w:rsidR="00C26AB3" w:rsidRPr="00C26AB3" w:rsidRDefault="008A25E2" w:rsidP="00027804">
      <w:pPr>
        <w:pStyle w:val="ListParagraph"/>
        <w:numPr>
          <w:ilvl w:val="0"/>
          <w:numId w:val="24"/>
        </w:numPr>
        <w:spacing w:line="360" w:lineRule="auto"/>
        <w:jc w:val="both"/>
        <w:rPr>
          <w:sz w:val="24"/>
          <w:szCs w:val="24"/>
        </w:rPr>
      </w:pPr>
      <w:r>
        <w:rPr>
          <w:sz w:val="24"/>
          <w:szCs w:val="24"/>
        </w:rPr>
        <w:t xml:space="preserve">NPL has a positive association with loan fee. At the point when NPL </w:t>
      </w:r>
      <w:r w:rsidR="00C26AB3" w:rsidRPr="00C26AB3">
        <w:rPr>
          <w:sz w:val="24"/>
          <w:szCs w:val="24"/>
        </w:rPr>
        <w:t xml:space="preserve">expands, credit which is treaded as resource turns out to be more hazardous. With the goal that the rate of intrigue likewise increments to get adequate retune from the credit to cover the hazard. </w:t>
      </w:r>
    </w:p>
    <w:p w:rsidR="00C26AB3" w:rsidRPr="00C26AB3" w:rsidRDefault="00C26AB3" w:rsidP="00027804">
      <w:pPr>
        <w:spacing w:line="360" w:lineRule="auto"/>
        <w:jc w:val="both"/>
        <w:rPr>
          <w:sz w:val="24"/>
          <w:szCs w:val="24"/>
        </w:rPr>
      </w:pPr>
    </w:p>
    <w:p w:rsidR="00C26AB3" w:rsidRDefault="008C61C2" w:rsidP="00027804">
      <w:pPr>
        <w:pStyle w:val="ListParagraph"/>
        <w:numPr>
          <w:ilvl w:val="0"/>
          <w:numId w:val="24"/>
        </w:numPr>
        <w:spacing w:line="360" w:lineRule="auto"/>
        <w:jc w:val="both"/>
        <w:rPr>
          <w:sz w:val="24"/>
          <w:szCs w:val="24"/>
        </w:rPr>
      </w:pPr>
      <w:r>
        <w:rPr>
          <w:sz w:val="24"/>
          <w:szCs w:val="24"/>
        </w:rPr>
        <w:t xml:space="preserve">NPL can prompt proficiency issue for the saving money part. It is found by various </w:t>
      </w:r>
      <w:r w:rsidR="00C26AB3" w:rsidRPr="00C26AB3">
        <w:rPr>
          <w:sz w:val="24"/>
          <w:szCs w:val="24"/>
        </w:rPr>
        <w:t>financial analysts that falling flat banks have a tendency to be situated a long way from the most-proficient outskirts, since banks don't advance their portfolio choices by loaning not exactly requested.</w:t>
      </w:r>
    </w:p>
    <w:p w:rsidR="00A95E22" w:rsidRPr="00A95E22" w:rsidRDefault="00A95E22" w:rsidP="00A95E22">
      <w:pPr>
        <w:pStyle w:val="ListParagraph"/>
        <w:rPr>
          <w:sz w:val="24"/>
          <w:szCs w:val="24"/>
        </w:rPr>
      </w:pPr>
    </w:p>
    <w:p w:rsidR="00A95E22" w:rsidRDefault="00A95E22" w:rsidP="00A95E22">
      <w:pPr>
        <w:spacing w:line="360" w:lineRule="auto"/>
        <w:jc w:val="both"/>
        <w:rPr>
          <w:sz w:val="24"/>
          <w:szCs w:val="24"/>
        </w:rPr>
      </w:pPr>
    </w:p>
    <w:p w:rsidR="00A95E22" w:rsidRDefault="00A95E22" w:rsidP="00A95E22">
      <w:pPr>
        <w:spacing w:line="360" w:lineRule="auto"/>
        <w:jc w:val="both"/>
        <w:rPr>
          <w:sz w:val="24"/>
          <w:szCs w:val="24"/>
        </w:rPr>
      </w:pPr>
    </w:p>
    <w:p w:rsidR="00A95E22" w:rsidRDefault="00A95E22" w:rsidP="00A95E22">
      <w:pPr>
        <w:spacing w:line="360" w:lineRule="auto"/>
        <w:jc w:val="both"/>
        <w:rPr>
          <w:sz w:val="24"/>
          <w:szCs w:val="24"/>
        </w:rPr>
      </w:pPr>
    </w:p>
    <w:p w:rsidR="00A95E22" w:rsidRDefault="00A95E22" w:rsidP="00A95E22">
      <w:pPr>
        <w:spacing w:line="360" w:lineRule="auto"/>
        <w:jc w:val="both"/>
        <w:rPr>
          <w:sz w:val="24"/>
          <w:szCs w:val="24"/>
        </w:rPr>
      </w:pPr>
    </w:p>
    <w:p w:rsidR="00027804" w:rsidRPr="00027804" w:rsidRDefault="00027804" w:rsidP="00027804">
      <w:pPr>
        <w:pStyle w:val="ListParagraph"/>
        <w:rPr>
          <w:sz w:val="24"/>
          <w:szCs w:val="24"/>
        </w:rPr>
      </w:pPr>
    </w:p>
    <w:p w:rsidR="00027804" w:rsidRPr="00825265" w:rsidRDefault="00223279" w:rsidP="00A55C50">
      <w:pPr>
        <w:pStyle w:val="Heading1"/>
        <w:numPr>
          <w:ilvl w:val="1"/>
          <w:numId w:val="38"/>
        </w:numPr>
        <w:ind w:left="0" w:firstLine="0"/>
        <w:rPr>
          <w:rFonts w:ascii="Times New Roman" w:hAnsi="Times New Roman"/>
          <w:color w:val="548DD4" w:themeColor="text2" w:themeTint="99"/>
        </w:rPr>
      </w:pPr>
      <w:r w:rsidRPr="00825265">
        <w:rPr>
          <w:rFonts w:ascii="Times New Roman" w:hAnsi="Times New Roman"/>
          <w:color w:val="548DD4" w:themeColor="text2" w:themeTint="99"/>
        </w:rPr>
        <w:lastRenderedPageBreak/>
        <w:t>Recommendation</w:t>
      </w:r>
    </w:p>
    <w:p w:rsidR="00027804" w:rsidRPr="00027804" w:rsidRDefault="00027804" w:rsidP="00027804">
      <w:pPr>
        <w:spacing w:line="360" w:lineRule="auto"/>
        <w:jc w:val="both"/>
        <w:rPr>
          <w:sz w:val="24"/>
          <w:szCs w:val="24"/>
        </w:rPr>
      </w:pPr>
    </w:p>
    <w:p w:rsidR="00824B51" w:rsidRDefault="00824B51" w:rsidP="003E7C36">
      <w:pPr>
        <w:pStyle w:val="ListParagraph"/>
        <w:numPr>
          <w:ilvl w:val="0"/>
          <w:numId w:val="40"/>
        </w:numPr>
        <w:tabs>
          <w:tab w:val="left" w:pos="0"/>
          <w:tab w:val="left" w:pos="630"/>
        </w:tabs>
        <w:spacing w:line="360" w:lineRule="auto"/>
        <w:jc w:val="both"/>
        <w:rPr>
          <w:sz w:val="24"/>
          <w:szCs w:val="24"/>
        </w:rPr>
      </w:pPr>
      <w:r w:rsidRPr="0090577D">
        <w:rPr>
          <w:sz w:val="24"/>
          <w:szCs w:val="24"/>
        </w:rPr>
        <w:t>No exchange off with due tirelessness in the approving methodology. Recalling "shirking is better than anything curing."</w:t>
      </w:r>
      <w:r w:rsidR="0090577D" w:rsidRPr="0090577D">
        <w:rPr>
          <w:sz w:val="24"/>
          <w:szCs w:val="24"/>
        </w:rPr>
        <w:t xml:space="preserve"> Banks should take high protection. </w:t>
      </w:r>
    </w:p>
    <w:p w:rsidR="0090577D" w:rsidRPr="0090577D" w:rsidRDefault="0090577D" w:rsidP="0090577D">
      <w:pPr>
        <w:tabs>
          <w:tab w:val="left" w:pos="0"/>
          <w:tab w:val="left" w:pos="630"/>
        </w:tabs>
        <w:spacing w:line="360" w:lineRule="auto"/>
        <w:jc w:val="both"/>
        <w:rPr>
          <w:sz w:val="24"/>
          <w:szCs w:val="24"/>
        </w:rPr>
      </w:pPr>
    </w:p>
    <w:p w:rsidR="00824B51" w:rsidRPr="003E7C36" w:rsidRDefault="00824B51" w:rsidP="003E7C36">
      <w:pPr>
        <w:pStyle w:val="ListParagraph"/>
        <w:numPr>
          <w:ilvl w:val="0"/>
          <w:numId w:val="40"/>
        </w:numPr>
        <w:spacing w:line="360" w:lineRule="auto"/>
        <w:jc w:val="both"/>
        <w:rPr>
          <w:sz w:val="24"/>
          <w:szCs w:val="24"/>
        </w:rPr>
      </w:pPr>
      <w:r w:rsidRPr="00824B51">
        <w:rPr>
          <w:sz w:val="24"/>
          <w:szCs w:val="24"/>
        </w:rPr>
        <w:t>Distinguishing proof of exceptionally danger sensitive borrowers in the credit portfolio. Banks should take information about the clients beforehand giving credits. Banks could go Bangladesh Bank to assemble the information and affirm the cash related declaration meticulously from strong sources to recognize the dangerous borrowers.</w:t>
      </w:r>
    </w:p>
    <w:p w:rsidR="0090577D" w:rsidRDefault="00824B51" w:rsidP="003E7C36">
      <w:pPr>
        <w:pStyle w:val="ListParagraph"/>
        <w:numPr>
          <w:ilvl w:val="0"/>
          <w:numId w:val="40"/>
        </w:numPr>
        <w:spacing w:line="360" w:lineRule="auto"/>
        <w:jc w:val="both"/>
        <w:rPr>
          <w:sz w:val="24"/>
          <w:szCs w:val="24"/>
        </w:rPr>
      </w:pPr>
      <w:r w:rsidRPr="0090577D">
        <w:rPr>
          <w:sz w:val="24"/>
          <w:szCs w:val="24"/>
        </w:rPr>
        <w:t>Recognizable proof of geological locale savvy peril affectability. Banks should recognize the</w:t>
      </w:r>
      <w:r w:rsidR="0090577D">
        <w:rPr>
          <w:sz w:val="24"/>
          <w:szCs w:val="24"/>
        </w:rPr>
        <w:t xml:space="preserve"> clients agreeing district keen.</w:t>
      </w:r>
    </w:p>
    <w:p w:rsidR="0090577D" w:rsidRDefault="0090577D" w:rsidP="0090577D">
      <w:pPr>
        <w:pStyle w:val="ListParagraph"/>
        <w:spacing w:line="360" w:lineRule="auto"/>
        <w:ind w:left="1440"/>
        <w:jc w:val="both"/>
        <w:rPr>
          <w:sz w:val="24"/>
          <w:szCs w:val="24"/>
        </w:rPr>
      </w:pPr>
    </w:p>
    <w:p w:rsidR="0090577D" w:rsidRDefault="0090577D" w:rsidP="003E7C36">
      <w:pPr>
        <w:pStyle w:val="ListParagraph"/>
        <w:numPr>
          <w:ilvl w:val="0"/>
          <w:numId w:val="40"/>
        </w:numPr>
        <w:spacing w:line="360" w:lineRule="auto"/>
        <w:jc w:val="both"/>
        <w:rPr>
          <w:sz w:val="24"/>
          <w:szCs w:val="24"/>
        </w:rPr>
      </w:pPr>
      <w:r w:rsidRPr="0090577D">
        <w:rPr>
          <w:sz w:val="24"/>
          <w:szCs w:val="24"/>
        </w:rPr>
        <w:t xml:space="preserve">Focused on high regard end NPL accounts. </w:t>
      </w:r>
    </w:p>
    <w:p w:rsidR="0090577D" w:rsidRPr="0090577D" w:rsidRDefault="0090577D" w:rsidP="0090577D">
      <w:pPr>
        <w:pStyle w:val="ListParagraph"/>
        <w:rPr>
          <w:sz w:val="24"/>
          <w:szCs w:val="24"/>
        </w:rPr>
      </w:pPr>
    </w:p>
    <w:p w:rsidR="0090577D" w:rsidRDefault="0090577D" w:rsidP="0090577D">
      <w:pPr>
        <w:pStyle w:val="ListParagraph"/>
        <w:spacing w:line="360" w:lineRule="auto"/>
        <w:ind w:left="1440"/>
        <w:jc w:val="both"/>
        <w:rPr>
          <w:sz w:val="24"/>
          <w:szCs w:val="24"/>
        </w:rPr>
      </w:pPr>
    </w:p>
    <w:p w:rsidR="00435C54" w:rsidRDefault="00824B51" w:rsidP="003E7C36">
      <w:pPr>
        <w:pStyle w:val="ListParagraph"/>
        <w:numPr>
          <w:ilvl w:val="0"/>
          <w:numId w:val="40"/>
        </w:numPr>
        <w:spacing w:line="360" w:lineRule="auto"/>
        <w:jc w:val="both"/>
        <w:rPr>
          <w:sz w:val="24"/>
          <w:szCs w:val="24"/>
        </w:rPr>
      </w:pPr>
      <w:r w:rsidRPr="0090577D">
        <w:rPr>
          <w:sz w:val="24"/>
          <w:szCs w:val="24"/>
        </w:rPr>
        <w:t>Incite movement utilizing an advance reports.</w:t>
      </w:r>
    </w:p>
    <w:p w:rsidR="0090577D" w:rsidRPr="0090577D" w:rsidRDefault="0090577D" w:rsidP="0090577D">
      <w:pPr>
        <w:pStyle w:val="ListParagraph"/>
        <w:spacing w:line="360" w:lineRule="auto"/>
        <w:ind w:left="1440"/>
        <w:jc w:val="both"/>
        <w:rPr>
          <w:sz w:val="24"/>
          <w:szCs w:val="24"/>
        </w:rPr>
      </w:pPr>
    </w:p>
    <w:p w:rsidR="00A95E22" w:rsidRPr="003E7C36" w:rsidRDefault="00027804" w:rsidP="003E7C36">
      <w:pPr>
        <w:pStyle w:val="ListParagraph"/>
        <w:numPr>
          <w:ilvl w:val="0"/>
          <w:numId w:val="40"/>
        </w:numPr>
        <w:spacing w:line="360" w:lineRule="auto"/>
        <w:jc w:val="both"/>
        <w:rPr>
          <w:sz w:val="24"/>
          <w:szCs w:val="24"/>
        </w:rPr>
      </w:pPr>
      <w:r w:rsidRPr="00082916">
        <w:rPr>
          <w:sz w:val="24"/>
          <w:szCs w:val="24"/>
        </w:rPr>
        <w:t>Banks should give appropriate preparing to representative. So they can deal with credits legitimately. In the event that there is shy of experience representative, bank should enlist encounter wor</w:t>
      </w:r>
      <w:r w:rsidR="00A95E22" w:rsidRPr="00082916">
        <w:rPr>
          <w:sz w:val="24"/>
          <w:szCs w:val="24"/>
        </w:rPr>
        <w:t xml:space="preserve">ker for recuperation division. </w:t>
      </w:r>
    </w:p>
    <w:p w:rsidR="00082916" w:rsidRDefault="00082916" w:rsidP="00082916">
      <w:pPr>
        <w:spacing w:line="360" w:lineRule="auto"/>
        <w:jc w:val="both"/>
        <w:rPr>
          <w:sz w:val="24"/>
          <w:szCs w:val="24"/>
        </w:rPr>
      </w:pPr>
    </w:p>
    <w:p w:rsidR="0090577D" w:rsidRDefault="0090577D" w:rsidP="00082916">
      <w:pPr>
        <w:spacing w:line="360" w:lineRule="auto"/>
        <w:jc w:val="both"/>
        <w:rPr>
          <w:sz w:val="24"/>
          <w:szCs w:val="24"/>
        </w:rPr>
      </w:pPr>
    </w:p>
    <w:p w:rsidR="0090577D" w:rsidRDefault="0090577D" w:rsidP="00082916">
      <w:pPr>
        <w:spacing w:line="360" w:lineRule="auto"/>
        <w:jc w:val="both"/>
        <w:rPr>
          <w:sz w:val="24"/>
          <w:szCs w:val="24"/>
        </w:rPr>
      </w:pPr>
    </w:p>
    <w:p w:rsidR="0090577D" w:rsidRDefault="0090577D" w:rsidP="00082916">
      <w:pPr>
        <w:spacing w:line="360" w:lineRule="auto"/>
        <w:jc w:val="both"/>
        <w:rPr>
          <w:sz w:val="24"/>
          <w:szCs w:val="24"/>
        </w:rPr>
      </w:pPr>
    </w:p>
    <w:p w:rsidR="0090577D" w:rsidRDefault="0090577D" w:rsidP="00082916">
      <w:pPr>
        <w:spacing w:line="360" w:lineRule="auto"/>
        <w:jc w:val="both"/>
        <w:rPr>
          <w:sz w:val="24"/>
          <w:szCs w:val="24"/>
        </w:rPr>
      </w:pPr>
    </w:p>
    <w:p w:rsidR="0090577D" w:rsidRDefault="0090577D" w:rsidP="00082916">
      <w:pPr>
        <w:spacing w:line="360" w:lineRule="auto"/>
        <w:jc w:val="both"/>
        <w:rPr>
          <w:sz w:val="24"/>
          <w:szCs w:val="24"/>
        </w:rPr>
      </w:pPr>
    </w:p>
    <w:p w:rsidR="0090577D" w:rsidRDefault="0090577D" w:rsidP="00082916">
      <w:pPr>
        <w:spacing w:line="360" w:lineRule="auto"/>
        <w:jc w:val="both"/>
        <w:rPr>
          <w:sz w:val="24"/>
          <w:szCs w:val="24"/>
        </w:rPr>
      </w:pPr>
    </w:p>
    <w:p w:rsidR="0090577D" w:rsidRDefault="0090577D" w:rsidP="00082916">
      <w:pPr>
        <w:spacing w:line="360" w:lineRule="auto"/>
        <w:jc w:val="both"/>
        <w:rPr>
          <w:sz w:val="24"/>
          <w:szCs w:val="24"/>
        </w:rPr>
      </w:pPr>
    </w:p>
    <w:p w:rsidR="0090577D" w:rsidRPr="00082916" w:rsidRDefault="0090577D" w:rsidP="00082916">
      <w:pPr>
        <w:spacing w:line="360" w:lineRule="auto"/>
        <w:jc w:val="both"/>
        <w:rPr>
          <w:sz w:val="24"/>
          <w:szCs w:val="24"/>
        </w:rPr>
      </w:pPr>
    </w:p>
    <w:p w:rsidR="001E350B" w:rsidRPr="00825265" w:rsidRDefault="00C6610F" w:rsidP="00A55C50">
      <w:pPr>
        <w:pStyle w:val="Heading1"/>
        <w:numPr>
          <w:ilvl w:val="1"/>
          <w:numId w:val="38"/>
        </w:numPr>
        <w:ind w:left="0" w:firstLine="0"/>
        <w:rPr>
          <w:rFonts w:ascii="Times New Roman" w:hAnsi="Times New Roman"/>
          <w:color w:val="548DD4" w:themeColor="text2" w:themeTint="99"/>
        </w:rPr>
      </w:pPr>
      <w:r w:rsidRPr="00825265">
        <w:rPr>
          <w:rFonts w:ascii="Times New Roman" w:hAnsi="Times New Roman"/>
          <w:color w:val="548DD4" w:themeColor="text2" w:themeTint="99"/>
        </w:rPr>
        <w:lastRenderedPageBreak/>
        <w:t>Conclusion</w:t>
      </w:r>
    </w:p>
    <w:p w:rsidR="001E350B" w:rsidRPr="001E350B" w:rsidRDefault="001E350B" w:rsidP="001E350B">
      <w:pPr>
        <w:spacing w:line="360" w:lineRule="auto"/>
        <w:jc w:val="both"/>
        <w:rPr>
          <w:sz w:val="24"/>
          <w:szCs w:val="24"/>
        </w:rPr>
      </w:pPr>
    </w:p>
    <w:p w:rsidR="003C6187" w:rsidRDefault="003C6187" w:rsidP="001E350B">
      <w:pPr>
        <w:spacing w:line="360" w:lineRule="auto"/>
        <w:jc w:val="both"/>
        <w:rPr>
          <w:sz w:val="24"/>
          <w:szCs w:val="24"/>
        </w:rPr>
      </w:pPr>
      <w:r w:rsidRPr="003C6187">
        <w:rPr>
          <w:sz w:val="24"/>
          <w:szCs w:val="24"/>
        </w:rPr>
        <w:t xml:space="preserve">Banks wage begins </w:t>
      </w:r>
      <w:r w:rsidR="0090577D">
        <w:rPr>
          <w:sz w:val="24"/>
          <w:szCs w:val="24"/>
        </w:rPr>
        <w:t>from spread</w:t>
      </w:r>
      <w:r w:rsidRPr="003C6187">
        <w:rPr>
          <w:sz w:val="24"/>
          <w:szCs w:val="24"/>
        </w:rPr>
        <w:t xml:space="preserve">. In any case, </w:t>
      </w:r>
      <w:r w:rsidR="00694562">
        <w:rPr>
          <w:sz w:val="24"/>
          <w:szCs w:val="24"/>
        </w:rPr>
        <w:t xml:space="preserve">there is </w:t>
      </w:r>
      <w:r w:rsidR="00694562" w:rsidRPr="003C6187">
        <w:rPr>
          <w:sz w:val="24"/>
          <w:szCs w:val="24"/>
        </w:rPr>
        <w:t>tremendous</w:t>
      </w:r>
      <w:r w:rsidRPr="003C6187">
        <w:rPr>
          <w:sz w:val="24"/>
          <w:szCs w:val="24"/>
        </w:rPr>
        <w:t xml:space="preserve"> </w:t>
      </w:r>
      <w:r w:rsidR="00694562">
        <w:rPr>
          <w:sz w:val="24"/>
          <w:szCs w:val="24"/>
        </w:rPr>
        <w:t>competition among banks. So the advantage is</w:t>
      </w:r>
      <w:r w:rsidRPr="003C6187">
        <w:rPr>
          <w:sz w:val="24"/>
          <w:szCs w:val="24"/>
        </w:rPr>
        <w:t xml:space="preserve"> slightest. </w:t>
      </w:r>
      <w:r w:rsidR="00694562">
        <w:rPr>
          <w:sz w:val="24"/>
          <w:szCs w:val="24"/>
        </w:rPr>
        <w:t>The center of the issue lies in social affair of abnormal state of non-performing progress over a drawn out stretch of time. The issue is most genuine for NCBs and DFIs. In any case, starting form a high rate of 41.1% out of 1999 it plummeted ceaselessly to 11.90% of each 2014 as demonstrated by latest appropriated data. Everything thought of it as, is high by any standard</w:t>
      </w:r>
      <w:r w:rsidRPr="003C6187">
        <w:rPr>
          <w:sz w:val="24"/>
          <w:szCs w:val="24"/>
        </w:rPr>
        <w:t>.</w:t>
      </w:r>
      <w:r w:rsidR="00694562">
        <w:rPr>
          <w:sz w:val="24"/>
          <w:szCs w:val="24"/>
        </w:rPr>
        <w:t xml:space="preserve"> Except if it can be cut down fundamentally</w:t>
      </w:r>
      <w:r w:rsidR="00225050">
        <w:rPr>
          <w:sz w:val="24"/>
          <w:szCs w:val="24"/>
        </w:rPr>
        <w:t xml:space="preserve"> we will lose forceful edge in the inundation of globalization of the keeping cash advantage that is happening all through the world. Heartbreakingly, the sparing cash system is up till now messed with an irritating measure of NPLs and falls far behind the neighboring countries of India and Sri Lanka. Regardless of the way that Bangladesh has to a broad degree got all inclusive measures of propel arrange and provisioning, the organization of NPLs is found unable, as the structure has fail to catch fresh NPLs through and through</w:t>
      </w:r>
      <w:r w:rsidRPr="003C6187">
        <w:rPr>
          <w:sz w:val="24"/>
          <w:szCs w:val="24"/>
        </w:rPr>
        <w:t>.</w:t>
      </w:r>
      <w:r w:rsidR="00225050">
        <w:rPr>
          <w:sz w:val="24"/>
          <w:szCs w:val="24"/>
        </w:rPr>
        <w:t xml:space="preserve"> It ought to be said that organization of NPLs must be multi-pronged, with different methodology looked for after at the assorted stages through </w:t>
      </w:r>
      <w:r w:rsidR="00FA5884">
        <w:rPr>
          <w:sz w:val="24"/>
          <w:szCs w:val="24"/>
        </w:rPr>
        <w:t xml:space="preserve">which a credit office passes. Measures should be set up for both neutralizing activity and assurance. As for preventive measures, complement ought to be put utilizing a MasterCard screening, propel observing and propel review functionaries both at solitary bank levels and in the national bank of the country. Assurance measures must be joined by authentic measures. Tragically Bangladesh is seen to be greatly weak from the above point of view, and altogether, it has mainly centered on a few honest to goodness measures that have moreover been seen to be lacking. Thusly, this examination has included a couple of troubles , exhibited as takes after, for improving the commitment recovery condition and dealing with the NPL issues of the country as well. </w:t>
      </w:r>
    </w:p>
    <w:p w:rsidR="003C6187" w:rsidRDefault="003C6187" w:rsidP="001E350B">
      <w:pPr>
        <w:spacing w:line="360" w:lineRule="auto"/>
        <w:jc w:val="both"/>
        <w:rPr>
          <w:sz w:val="24"/>
          <w:szCs w:val="24"/>
        </w:rPr>
      </w:pPr>
    </w:p>
    <w:p w:rsidR="002E1613" w:rsidRDefault="002E1613" w:rsidP="001E350B">
      <w:pPr>
        <w:spacing w:line="360" w:lineRule="auto"/>
        <w:jc w:val="both"/>
        <w:rPr>
          <w:sz w:val="24"/>
          <w:szCs w:val="24"/>
        </w:rPr>
      </w:pPr>
    </w:p>
    <w:p w:rsidR="00FA5884" w:rsidRDefault="00FA5884" w:rsidP="001E350B">
      <w:pPr>
        <w:spacing w:line="360" w:lineRule="auto"/>
        <w:jc w:val="both"/>
        <w:rPr>
          <w:sz w:val="24"/>
          <w:szCs w:val="24"/>
        </w:rPr>
      </w:pPr>
    </w:p>
    <w:p w:rsidR="00FA5884" w:rsidRDefault="00FA5884" w:rsidP="001E350B">
      <w:pPr>
        <w:spacing w:line="360" w:lineRule="auto"/>
        <w:jc w:val="both"/>
        <w:rPr>
          <w:sz w:val="24"/>
          <w:szCs w:val="24"/>
        </w:rPr>
      </w:pPr>
    </w:p>
    <w:p w:rsidR="00FA5884" w:rsidRDefault="00FA5884" w:rsidP="001E350B">
      <w:pPr>
        <w:spacing w:line="360" w:lineRule="auto"/>
        <w:jc w:val="both"/>
        <w:rPr>
          <w:sz w:val="24"/>
          <w:szCs w:val="24"/>
        </w:rPr>
      </w:pPr>
    </w:p>
    <w:p w:rsidR="00FA5884" w:rsidRDefault="00FA5884" w:rsidP="001E350B">
      <w:pPr>
        <w:spacing w:line="360" w:lineRule="auto"/>
        <w:jc w:val="both"/>
        <w:rPr>
          <w:sz w:val="24"/>
          <w:szCs w:val="24"/>
        </w:rPr>
      </w:pPr>
    </w:p>
    <w:p w:rsidR="00FA5884" w:rsidRDefault="00FA5884" w:rsidP="001E350B">
      <w:pPr>
        <w:spacing w:line="360" w:lineRule="auto"/>
        <w:jc w:val="both"/>
        <w:rPr>
          <w:sz w:val="24"/>
          <w:szCs w:val="24"/>
        </w:rPr>
      </w:pPr>
    </w:p>
    <w:p w:rsidR="003C6187" w:rsidRDefault="003C6187" w:rsidP="001E350B">
      <w:pPr>
        <w:spacing w:line="360" w:lineRule="auto"/>
        <w:jc w:val="both"/>
        <w:rPr>
          <w:sz w:val="24"/>
          <w:szCs w:val="24"/>
        </w:rPr>
      </w:pPr>
    </w:p>
    <w:p w:rsidR="000F1AD4" w:rsidRPr="004462B0" w:rsidRDefault="00FA5884" w:rsidP="000F1AD4">
      <w:pPr>
        <w:spacing w:line="360" w:lineRule="auto"/>
        <w:jc w:val="both"/>
        <w:rPr>
          <w:b/>
          <w:color w:val="548DD4" w:themeColor="text2" w:themeTint="99"/>
          <w:sz w:val="28"/>
          <w:szCs w:val="28"/>
          <w:u w:val="single"/>
        </w:rPr>
      </w:pPr>
      <w:r>
        <w:rPr>
          <w:b/>
          <w:color w:val="548DD4" w:themeColor="text2" w:themeTint="99"/>
          <w:sz w:val="28"/>
          <w:szCs w:val="28"/>
          <w:u w:val="single"/>
        </w:rPr>
        <w:lastRenderedPageBreak/>
        <w:t xml:space="preserve">BIBLIOGRAPHY: </w:t>
      </w:r>
    </w:p>
    <w:p w:rsidR="000F1AD4" w:rsidRPr="000F1AD4" w:rsidRDefault="000F1AD4" w:rsidP="000F1AD4">
      <w:pPr>
        <w:spacing w:line="360" w:lineRule="auto"/>
        <w:jc w:val="both"/>
        <w:rPr>
          <w:sz w:val="24"/>
          <w:szCs w:val="24"/>
        </w:rPr>
      </w:pPr>
    </w:p>
    <w:p w:rsidR="000F1AD4" w:rsidRPr="004462B0" w:rsidRDefault="00FA5884" w:rsidP="000F1AD4">
      <w:pPr>
        <w:spacing w:line="360" w:lineRule="auto"/>
        <w:jc w:val="both"/>
        <w:rPr>
          <w:b/>
          <w:sz w:val="24"/>
          <w:szCs w:val="24"/>
        </w:rPr>
      </w:pPr>
      <w:r>
        <w:rPr>
          <w:b/>
          <w:sz w:val="24"/>
          <w:szCs w:val="24"/>
        </w:rPr>
        <w:t xml:space="preserve">Books: </w:t>
      </w:r>
    </w:p>
    <w:p w:rsidR="000F1AD4" w:rsidRPr="000F1AD4" w:rsidRDefault="000F1AD4" w:rsidP="000F1AD4">
      <w:pPr>
        <w:spacing w:line="360" w:lineRule="auto"/>
        <w:jc w:val="both"/>
        <w:rPr>
          <w:sz w:val="24"/>
          <w:szCs w:val="24"/>
        </w:rPr>
      </w:pPr>
      <w:r w:rsidRPr="000F1AD4">
        <w:rPr>
          <w:sz w:val="24"/>
          <w:szCs w:val="24"/>
        </w:rPr>
        <w:t>•</w:t>
      </w:r>
      <w:r w:rsidRPr="000F1AD4">
        <w:rPr>
          <w:sz w:val="24"/>
          <w:szCs w:val="24"/>
        </w:rPr>
        <w:tab/>
      </w:r>
      <w:r w:rsidR="00FA5884">
        <w:rPr>
          <w:sz w:val="24"/>
          <w:szCs w:val="24"/>
        </w:rPr>
        <w:t>Basely, Scote and Brigham, F. Eugine</w:t>
      </w:r>
      <w:r w:rsidRPr="000F1AD4">
        <w:rPr>
          <w:sz w:val="24"/>
          <w:szCs w:val="24"/>
        </w:rPr>
        <w:t>, "Fundamental Managerial Finance" thirteent</w:t>
      </w:r>
      <w:r>
        <w:rPr>
          <w:sz w:val="24"/>
          <w:szCs w:val="24"/>
        </w:rPr>
        <w:t xml:space="preserve">h version, </w:t>
      </w:r>
      <w:r w:rsidR="00466CEC">
        <w:rPr>
          <w:sz w:val="24"/>
          <w:szCs w:val="24"/>
        </w:rPr>
        <w:t>Thomson (New York).</w:t>
      </w:r>
    </w:p>
    <w:p w:rsidR="000F1AD4" w:rsidRPr="000F1AD4" w:rsidRDefault="000F1AD4" w:rsidP="000F1AD4">
      <w:pPr>
        <w:spacing w:line="360" w:lineRule="auto"/>
        <w:jc w:val="both"/>
        <w:rPr>
          <w:sz w:val="24"/>
          <w:szCs w:val="24"/>
        </w:rPr>
      </w:pPr>
      <w:r w:rsidRPr="000F1AD4">
        <w:rPr>
          <w:sz w:val="24"/>
          <w:szCs w:val="24"/>
        </w:rPr>
        <w:t>•</w:t>
      </w:r>
      <w:r w:rsidRPr="000F1AD4">
        <w:rPr>
          <w:sz w:val="24"/>
          <w:szCs w:val="24"/>
        </w:rPr>
        <w:tab/>
      </w:r>
      <w:r w:rsidR="00466CEC">
        <w:rPr>
          <w:sz w:val="24"/>
          <w:szCs w:val="24"/>
        </w:rPr>
        <w:t xml:space="preserve">Peter S. Rose </w:t>
      </w:r>
      <w:r w:rsidRPr="000F1AD4">
        <w:rPr>
          <w:sz w:val="24"/>
          <w:szCs w:val="24"/>
        </w:rPr>
        <w:t xml:space="preserve">"Business bank Management" </w:t>
      </w:r>
      <w:r w:rsidR="00466CEC">
        <w:rPr>
          <w:sz w:val="24"/>
          <w:szCs w:val="24"/>
        </w:rPr>
        <w:t>Fifth version</w:t>
      </w:r>
      <w:r w:rsidRPr="000F1AD4">
        <w:rPr>
          <w:sz w:val="24"/>
          <w:szCs w:val="24"/>
        </w:rPr>
        <w:t xml:space="preserve">, </w:t>
      </w:r>
      <w:r w:rsidR="00466CEC">
        <w:rPr>
          <w:sz w:val="24"/>
          <w:szCs w:val="24"/>
        </w:rPr>
        <w:t>McGraw-Hill.</w:t>
      </w:r>
    </w:p>
    <w:p w:rsidR="000F1AD4" w:rsidRPr="000F1AD4" w:rsidRDefault="000F1AD4" w:rsidP="000F1AD4">
      <w:pPr>
        <w:spacing w:line="360" w:lineRule="auto"/>
        <w:jc w:val="both"/>
        <w:rPr>
          <w:sz w:val="24"/>
          <w:szCs w:val="24"/>
        </w:rPr>
      </w:pPr>
    </w:p>
    <w:p w:rsidR="000F1AD4" w:rsidRPr="004462B0" w:rsidRDefault="000F1AD4" w:rsidP="000F1AD4">
      <w:pPr>
        <w:spacing w:line="360" w:lineRule="auto"/>
        <w:jc w:val="both"/>
        <w:rPr>
          <w:b/>
          <w:sz w:val="24"/>
          <w:szCs w:val="24"/>
        </w:rPr>
      </w:pPr>
      <w:r w:rsidRPr="004462B0">
        <w:rPr>
          <w:b/>
          <w:sz w:val="24"/>
          <w:szCs w:val="24"/>
        </w:rPr>
        <w:t xml:space="preserve">References: </w:t>
      </w:r>
    </w:p>
    <w:p w:rsidR="000F1AD4" w:rsidRPr="000F1AD4" w:rsidRDefault="000F1AD4" w:rsidP="000F1AD4">
      <w:pPr>
        <w:spacing w:line="360" w:lineRule="auto"/>
        <w:jc w:val="both"/>
        <w:rPr>
          <w:sz w:val="24"/>
          <w:szCs w:val="24"/>
        </w:rPr>
      </w:pPr>
    </w:p>
    <w:p w:rsidR="000F1AD4" w:rsidRPr="000F1AD4" w:rsidRDefault="000F1AD4" w:rsidP="000F1AD4">
      <w:pPr>
        <w:pStyle w:val="ListParagraph"/>
        <w:numPr>
          <w:ilvl w:val="0"/>
          <w:numId w:val="26"/>
        </w:numPr>
        <w:spacing w:line="360" w:lineRule="auto"/>
        <w:jc w:val="both"/>
        <w:rPr>
          <w:sz w:val="24"/>
          <w:szCs w:val="24"/>
        </w:rPr>
      </w:pPr>
      <w:r w:rsidRPr="000F1AD4">
        <w:rPr>
          <w:sz w:val="24"/>
          <w:szCs w:val="24"/>
        </w:rPr>
        <w:t xml:space="preserve">http://www.Investopedia .com </w:t>
      </w:r>
    </w:p>
    <w:p w:rsidR="000F1AD4" w:rsidRPr="000F1AD4" w:rsidRDefault="000F1AD4" w:rsidP="000F1AD4">
      <w:pPr>
        <w:pStyle w:val="ListParagraph"/>
        <w:numPr>
          <w:ilvl w:val="0"/>
          <w:numId w:val="26"/>
        </w:numPr>
        <w:spacing w:line="360" w:lineRule="auto"/>
        <w:jc w:val="both"/>
        <w:rPr>
          <w:sz w:val="24"/>
          <w:szCs w:val="24"/>
        </w:rPr>
      </w:pPr>
      <w:r w:rsidRPr="000F1AD4">
        <w:rPr>
          <w:sz w:val="24"/>
          <w:szCs w:val="24"/>
        </w:rPr>
        <w:t xml:space="preserve">http://www.oppapers.com </w:t>
      </w:r>
    </w:p>
    <w:p w:rsidR="000F1AD4" w:rsidRPr="000F1AD4" w:rsidRDefault="000F1AD4" w:rsidP="000F1AD4">
      <w:pPr>
        <w:pStyle w:val="ListParagraph"/>
        <w:numPr>
          <w:ilvl w:val="0"/>
          <w:numId w:val="26"/>
        </w:numPr>
        <w:spacing w:line="360" w:lineRule="auto"/>
        <w:jc w:val="both"/>
        <w:rPr>
          <w:sz w:val="24"/>
          <w:szCs w:val="24"/>
        </w:rPr>
      </w:pPr>
      <w:r w:rsidRPr="000F1AD4">
        <w:rPr>
          <w:sz w:val="24"/>
          <w:szCs w:val="24"/>
        </w:rPr>
        <w:t xml:space="preserve">http://www.ask.com </w:t>
      </w:r>
    </w:p>
    <w:p w:rsidR="000F1AD4" w:rsidRPr="000F1AD4" w:rsidRDefault="000F1AD4" w:rsidP="000F1AD4">
      <w:pPr>
        <w:pStyle w:val="ListParagraph"/>
        <w:numPr>
          <w:ilvl w:val="0"/>
          <w:numId w:val="26"/>
        </w:numPr>
        <w:spacing w:line="360" w:lineRule="auto"/>
        <w:jc w:val="both"/>
        <w:rPr>
          <w:sz w:val="24"/>
          <w:szCs w:val="24"/>
        </w:rPr>
      </w:pPr>
      <w:r w:rsidRPr="000F1AD4">
        <w:rPr>
          <w:sz w:val="24"/>
          <w:szCs w:val="24"/>
        </w:rPr>
        <w:t xml:space="preserve">Website www.bangladesh-bank.org </w:t>
      </w:r>
    </w:p>
    <w:p w:rsidR="000F1AD4" w:rsidRPr="000F1AD4" w:rsidRDefault="000F1AD4" w:rsidP="000F1AD4">
      <w:pPr>
        <w:pStyle w:val="ListParagraph"/>
        <w:numPr>
          <w:ilvl w:val="0"/>
          <w:numId w:val="26"/>
        </w:numPr>
        <w:spacing w:line="360" w:lineRule="auto"/>
        <w:jc w:val="both"/>
        <w:rPr>
          <w:sz w:val="24"/>
          <w:szCs w:val="24"/>
        </w:rPr>
      </w:pPr>
      <w:r w:rsidRPr="000F1AD4">
        <w:rPr>
          <w:sz w:val="24"/>
          <w:szCs w:val="24"/>
        </w:rPr>
        <w:t xml:space="preserve">http://www.Financialexpress.bd.com </w:t>
      </w:r>
    </w:p>
    <w:p w:rsidR="000F1AD4" w:rsidRPr="000F1AD4" w:rsidRDefault="000F1AD4" w:rsidP="000F1AD4">
      <w:pPr>
        <w:spacing w:line="360" w:lineRule="auto"/>
        <w:jc w:val="both"/>
        <w:rPr>
          <w:sz w:val="24"/>
          <w:szCs w:val="24"/>
        </w:rPr>
      </w:pPr>
    </w:p>
    <w:p w:rsidR="000F1AD4" w:rsidRPr="004462B0" w:rsidRDefault="000F1AD4" w:rsidP="000F1AD4">
      <w:pPr>
        <w:spacing w:line="360" w:lineRule="auto"/>
        <w:jc w:val="both"/>
        <w:rPr>
          <w:b/>
          <w:sz w:val="24"/>
          <w:szCs w:val="24"/>
        </w:rPr>
      </w:pPr>
      <w:r w:rsidRPr="004462B0">
        <w:rPr>
          <w:b/>
          <w:sz w:val="24"/>
          <w:szCs w:val="24"/>
        </w:rPr>
        <w:t xml:space="preserve">Articles: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Ahmed, Shahabuddin. 1998. "Morals in Banking," The First Nurul Matin Memorial Lecture, May 6, Bangladesh Institute of Bank Management, Dhaka. Unpublished.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Banking Regulation and Policy Department, Bangladesh Bank. BCD and PRPD Circulars, 1989-2001.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Bernanke, Ben and Lown, Cara. 1991. "The Credit Crunch." Brookings Papers on Economic Activity 2: 204-248.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Reddy and Mohan (2003)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Sinkey (1991) and Dash (2010)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Kwack (2000: 195-206)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Huang and Yang (1998: 11)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 xml:space="preserve">Asian Development Bank. 2003. Local and Country Highlights - Sri Lanka. Bangladesh Bank. 1991. Advance Classification Manual. </w:t>
      </w:r>
    </w:p>
    <w:p w:rsidR="000F1AD4" w:rsidRPr="000F1AD4" w:rsidRDefault="000F1AD4" w:rsidP="000F1AD4">
      <w:pPr>
        <w:pStyle w:val="ListParagraph"/>
        <w:numPr>
          <w:ilvl w:val="0"/>
          <w:numId w:val="27"/>
        </w:numPr>
        <w:spacing w:line="360" w:lineRule="auto"/>
        <w:jc w:val="both"/>
        <w:rPr>
          <w:sz w:val="24"/>
          <w:szCs w:val="24"/>
        </w:rPr>
      </w:pPr>
      <w:r w:rsidRPr="000F1AD4">
        <w:rPr>
          <w:sz w:val="24"/>
          <w:szCs w:val="24"/>
        </w:rPr>
        <w:t>Bangladesh Bank. 2003. Yearly Report, 2002-2003.</w:t>
      </w:r>
    </w:p>
    <w:sectPr w:rsidR="000F1AD4" w:rsidRPr="000F1AD4" w:rsidSect="00364C2A">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297" w:rsidRDefault="006E3297" w:rsidP="00364C2A">
      <w:r>
        <w:separator/>
      </w:r>
    </w:p>
  </w:endnote>
  <w:endnote w:type="continuationSeparator" w:id="0">
    <w:p w:rsidR="006E3297" w:rsidRDefault="006E3297" w:rsidP="0036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80385"/>
      <w:docPartObj>
        <w:docPartGallery w:val="Page Numbers (Bottom of Page)"/>
        <w:docPartUnique/>
      </w:docPartObj>
    </w:sdtPr>
    <w:sdtEndPr/>
    <w:sdtContent>
      <w:p w:rsidR="009A1448" w:rsidRDefault="009A1448">
        <w:pPr>
          <w:pStyle w:val="Footer"/>
          <w:jc w:val="right"/>
        </w:pPr>
        <w:r>
          <w:t xml:space="preserve">Page | </w:t>
        </w:r>
        <w:r w:rsidR="006E3297">
          <w:fldChar w:fldCharType="begin"/>
        </w:r>
        <w:r w:rsidR="006E3297">
          <w:instrText xml:space="preserve"> PAGE   \* MERGEFORMAT </w:instrText>
        </w:r>
        <w:r w:rsidR="006E3297">
          <w:fldChar w:fldCharType="separate"/>
        </w:r>
        <w:r w:rsidR="007F10AE">
          <w:rPr>
            <w:noProof/>
          </w:rPr>
          <w:t>45</w:t>
        </w:r>
        <w:r w:rsidR="006E3297">
          <w:rPr>
            <w:noProof/>
          </w:rPr>
          <w:fldChar w:fldCharType="end"/>
        </w:r>
        <w:r>
          <w:t xml:space="preserve"> </w:t>
        </w:r>
      </w:p>
    </w:sdtContent>
  </w:sdt>
  <w:p w:rsidR="009A1448" w:rsidRDefault="009A14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297" w:rsidRDefault="006E3297" w:rsidP="00364C2A">
      <w:r>
        <w:separator/>
      </w:r>
    </w:p>
  </w:footnote>
  <w:footnote w:type="continuationSeparator" w:id="0">
    <w:p w:rsidR="006E3297" w:rsidRDefault="006E3297" w:rsidP="00364C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A4F"/>
    <w:multiLevelType w:val="hybridMultilevel"/>
    <w:tmpl w:val="470CEA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F2395D"/>
    <w:multiLevelType w:val="multilevel"/>
    <w:tmpl w:val="7862D1F8"/>
    <w:lvl w:ilvl="0">
      <w:start w:val="1"/>
      <w:numFmt w:val="decimal"/>
      <w:lvlText w:val="%1."/>
      <w:lvlJc w:val="left"/>
      <w:pPr>
        <w:ind w:left="460" w:hanging="360"/>
      </w:pPr>
      <w:rPr>
        <w:rFonts w:hint="default"/>
      </w:rPr>
    </w:lvl>
    <w:lvl w:ilvl="1">
      <w:start w:val="2"/>
      <w:numFmt w:val="decimal"/>
      <w:isLgl/>
      <w:lvlText w:val="%1.%2"/>
      <w:lvlJc w:val="left"/>
      <w:pPr>
        <w:ind w:left="880" w:hanging="780"/>
      </w:pPr>
      <w:rPr>
        <w:rFonts w:hint="default"/>
      </w:rPr>
    </w:lvl>
    <w:lvl w:ilvl="2">
      <w:start w:val="1"/>
      <w:numFmt w:val="decimal"/>
      <w:isLgl/>
      <w:lvlText w:val="%1.%2.%3"/>
      <w:lvlJc w:val="left"/>
      <w:pPr>
        <w:ind w:left="1180" w:hanging="1080"/>
      </w:pPr>
      <w:rPr>
        <w:rFonts w:hint="default"/>
      </w:rPr>
    </w:lvl>
    <w:lvl w:ilvl="3">
      <w:start w:val="1"/>
      <w:numFmt w:val="decimal"/>
      <w:isLgl/>
      <w:lvlText w:val="%1.%2.%3.%4"/>
      <w:lvlJc w:val="left"/>
      <w:pPr>
        <w:ind w:left="1540" w:hanging="1440"/>
      </w:pPr>
      <w:rPr>
        <w:rFonts w:hint="default"/>
      </w:rPr>
    </w:lvl>
    <w:lvl w:ilvl="4">
      <w:start w:val="1"/>
      <w:numFmt w:val="decimal"/>
      <w:isLgl/>
      <w:lvlText w:val="%1.%2.%3.%4.%5"/>
      <w:lvlJc w:val="left"/>
      <w:pPr>
        <w:ind w:left="2260" w:hanging="2160"/>
      </w:pPr>
      <w:rPr>
        <w:rFonts w:hint="default"/>
      </w:rPr>
    </w:lvl>
    <w:lvl w:ilvl="5">
      <w:start w:val="1"/>
      <w:numFmt w:val="decimal"/>
      <w:isLgl/>
      <w:lvlText w:val="%1.%2.%3.%4.%5.%6"/>
      <w:lvlJc w:val="left"/>
      <w:pPr>
        <w:ind w:left="2620" w:hanging="2520"/>
      </w:pPr>
      <w:rPr>
        <w:rFonts w:hint="default"/>
      </w:rPr>
    </w:lvl>
    <w:lvl w:ilvl="6">
      <w:start w:val="1"/>
      <w:numFmt w:val="decimal"/>
      <w:isLgl/>
      <w:lvlText w:val="%1.%2.%3.%4.%5.%6.%7"/>
      <w:lvlJc w:val="left"/>
      <w:pPr>
        <w:ind w:left="2980" w:hanging="2880"/>
      </w:pPr>
      <w:rPr>
        <w:rFonts w:hint="default"/>
      </w:rPr>
    </w:lvl>
    <w:lvl w:ilvl="7">
      <w:start w:val="1"/>
      <w:numFmt w:val="decimal"/>
      <w:isLgl/>
      <w:lvlText w:val="%1.%2.%3.%4.%5.%6.%7.%8"/>
      <w:lvlJc w:val="left"/>
      <w:pPr>
        <w:ind w:left="3340" w:hanging="3240"/>
      </w:pPr>
      <w:rPr>
        <w:rFonts w:hint="default"/>
      </w:rPr>
    </w:lvl>
    <w:lvl w:ilvl="8">
      <w:start w:val="1"/>
      <w:numFmt w:val="decimal"/>
      <w:isLgl/>
      <w:lvlText w:val="%1.%2.%3.%4.%5.%6.%7.%8.%9"/>
      <w:lvlJc w:val="left"/>
      <w:pPr>
        <w:ind w:left="3700" w:hanging="3600"/>
      </w:pPr>
      <w:rPr>
        <w:rFonts w:hint="default"/>
      </w:rPr>
    </w:lvl>
  </w:abstractNum>
  <w:abstractNum w:abstractNumId="2">
    <w:nsid w:val="06C55D5E"/>
    <w:multiLevelType w:val="hybridMultilevel"/>
    <w:tmpl w:val="3E56E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D0144"/>
    <w:multiLevelType w:val="hybridMultilevel"/>
    <w:tmpl w:val="5D62EB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965A57"/>
    <w:multiLevelType w:val="hybridMultilevel"/>
    <w:tmpl w:val="0F5A4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B4632F"/>
    <w:multiLevelType w:val="multilevel"/>
    <w:tmpl w:val="D7046E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BA3E06"/>
    <w:multiLevelType w:val="hybridMultilevel"/>
    <w:tmpl w:val="6A70B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004403"/>
    <w:multiLevelType w:val="hybridMultilevel"/>
    <w:tmpl w:val="0E401EE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5B227C"/>
    <w:multiLevelType w:val="hybridMultilevel"/>
    <w:tmpl w:val="5A583BEE"/>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nsid w:val="20AB00AA"/>
    <w:multiLevelType w:val="hybridMultilevel"/>
    <w:tmpl w:val="3C54C21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2597912"/>
    <w:multiLevelType w:val="multilevel"/>
    <w:tmpl w:val="D7046E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38F616C"/>
    <w:multiLevelType w:val="hybridMultilevel"/>
    <w:tmpl w:val="61C43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C26E34"/>
    <w:multiLevelType w:val="hybridMultilevel"/>
    <w:tmpl w:val="1C74E2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A06354"/>
    <w:multiLevelType w:val="hybridMultilevel"/>
    <w:tmpl w:val="93DE4B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6B0920"/>
    <w:multiLevelType w:val="multilevel"/>
    <w:tmpl w:val="86B0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DD4309"/>
    <w:multiLevelType w:val="hybridMultilevel"/>
    <w:tmpl w:val="38C0A39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BE7268"/>
    <w:multiLevelType w:val="multilevel"/>
    <w:tmpl w:val="A9A84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2C1854"/>
    <w:multiLevelType w:val="hybridMultilevel"/>
    <w:tmpl w:val="2BCCB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F8779D"/>
    <w:multiLevelType w:val="hybridMultilevel"/>
    <w:tmpl w:val="451E1D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DC3FC1"/>
    <w:multiLevelType w:val="multilevel"/>
    <w:tmpl w:val="2892BEB0"/>
    <w:lvl w:ilvl="0">
      <w:start w:val="5"/>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20">
    <w:nsid w:val="431A740E"/>
    <w:multiLevelType w:val="multilevel"/>
    <w:tmpl w:val="424CB652"/>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6A72791"/>
    <w:multiLevelType w:val="hybridMultilevel"/>
    <w:tmpl w:val="3C527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0F4387"/>
    <w:multiLevelType w:val="hybridMultilevel"/>
    <w:tmpl w:val="9F9006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F1214D"/>
    <w:multiLevelType w:val="multilevel"/>
    <w:tmpl w:val="A3489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C145D6"/>
    <w:multiLevelType w:val="hybridMultilevel"/>
    <w:tmpl w:val="2CA083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94B1011"/>
    <w:multiLevelType w:val="hybridMultilevel"/>
    <w:tmpl w:val="42EE10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EF6B54"/>
    <w:multiLevelType w:val="hybridMultilevel"/>
    <w:tmpl w:val="ADD08C0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0EE723D"/>
    <w:multiLevelType w:val="multilevel"/>
    <w:tmpl w:val="CD06D93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810"/>
        </w:tabs>
        <w:ind w:left="81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8">
    <w:nsid w:val="59013DCA"/>
    <w:multiLevelType w:val="multilevel"/>
    <w:tmpl w:val="69BA8778"/>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29">
    <w:nsid w:val="5BBF001E"/>
    <w:multiLevelType w:val="hybridMultilevel"/>
    <w:tmpl w:val="3D1E0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056FE7"/>
    <w:multiLevelType w:val="hybridMultilevel"/>
    <w:tmpl w:val="82D6D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64F29"/>
    <w:multiLevelType w:val="hybridMultilevel"/>
    <w:tmpl w:val="1F44DA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6A3B65"/>
    <w:multiLevelType w:val="multilevel"/>
    <w:tmpl w:val="7F9C0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736C97"/>
    <w:multiLevelType w:val="multilevel"/>
    <w:tmpl w:val="5E00A2C0"/>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120" w:hanging="180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9000" w:hanging="2520"/>
      </w:pPr>
      <w:rPr>
        <w:rFonts w:hint="default"/>
      </w:rPr>
    </w:lvl>
  </w:abstractNum>
  <w:abstractNum w:abstractNumId="34">
    <w:nsid w:val="648768AD"/>
    <w:multiLevelType w:val="hybridMultilevel"/>
    <w:tmpl w:val="E0E0AC06"/>
    <w:lvl w:ilvl="0" w:tplc="04090009">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5">
    <w:nsid w:val="6CEA27EB"/>
    <w:multiLevelType w:val="hybridMultilevel"/>
    <w:tmpl w:val="28CA3D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7155CB"/>
    <w:multiLevelType w:val="multilevel"/>
    <w:tmpl w:val="2892BEB0"/>
    <w:lvl w:ilvl="0">
      <w:start w:val="5"/>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37">
    <w:nsid w:val="76F84E53"/>
    <w:multiLevelType w:val="hybridMultilevel"/>
    <w:tmpl w:val="6AF22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747553"/>
    <w:multiLevelType w:val="hybridMultilevel"/>
    <w:tmpl w:val="6924E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1F27D2"/>
    <w:multiLevelType w:val="multilevel"/>
    <w:tmpl w:val="C5F6278E"/>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7"/>
  </w:num>
  <w:num w:numId="2">
    <w:abstractNumId w:val="28"/>
  </w:num>
  <w:num w:numId="3">
    <w:abstractNumId w:val="21"/>
  </w:num>
  <w:num w:numId="4">
    <w:abstractNumId w:val="8"/>
  </w:num>
  <w:num w:numId="5">
    <w:abstractNumId w:val="34"/>
  </w:num>
  <w:num w:numId="6">
    <w:abstractNumId w:val="1"/>
  </w:num>
  <w:num w:numId="7">
    <w:abstractNumId w:val="4"/>
  </w:num>
  <w:num w:numId="8">
    <w:abstractNumId w:val="18"/>
  </w:num>
  <w:num w:numId="9">
    <w:abstractNumId w:val="31"/>
  </w:num>
  <w:num w:numId="10">
    <w:abstractNumId w:val="23"/>
  </w:num>
  <w:num w:numId="11">
    <w:abstractNumId w:val="11"/>
  </w:num>
  <w:num w:numId="12">
    <w:abstractNumId w:val="32"/>
  </w:num>
  <w:num w:numId="13">
    <w:abstractNumId w:val="38"/>
  </w:num>
  <w:num w:numId="14">
    <w:abstractNumId w:val="16"/>
  </w:num>
  <w:num w:numId="15">
    <w:abstractNumId w:val="37"/>
  </w:num>
  <w:num w:numId="16">
    <w:abstractNumId w:val="5"/>
  </w:num>
  <w:num w:numId="17">
    <w:abstractNumId w:val="10"/>
  </w:num>
  <w:num w:numId="18">
    <w:abstractNumId w:val="0"/>
  </w:num>
  <w:num w:numId="19">
    <w:abstractNumId w:val="2"/>
  </w:num>
  <w:num w:numId="20">
    <w:abstractNumId w:val="14"/>
  </w:num>
  <w:num w:numId="21">
    <w:abstractNumId w:val="13"/>
  </w:num>
  <w:num w:numId="22">
    <w:abstractNumId w:val="26"/>
  </w:num>
  <w:num w:numId="23">
    <w:abstractNumId w:val="3"/>
  </w:num>
  <w:num w:numId="24">
    <w:abstractNumId w:val="7"/>
  </w:num>
  <w:num w:numId="25">
    <w:abstractNumId w:val="35"/>
  </w:num>
  <w:num w:numId="26">
    <w:abstractNumId w:val="25"/>
  </w:num>
  <w:num w:numId="27">
    <w:abstractNumId w:val="12"/>
  </w:num>
  <w:num w:numId="28">
    <w:abstractNumId w:val="33"/>
  </w:num>
  <w:num w:numId="29">
    <w:abstractNumId w:val="24"/>
  </w:num>
  <w:num w:numId="30">
    <w:abstractNumId w:val="22"/>
  </w:num>
  <w:num w:numId="31">
    <w:abstractNumId w:val="15"/>
  </w:num>
  <w:num w:numId="32">
    <w:abstractNumId w:val="30"/>
  </w:num>
  <w:num w:numId="33">
    <w:abstractNumId w:val="17"/>
  </w:num>
  <w:num w:numId="34">
    <w:abstractNumId w:val="29"/>
  </w:num>
  <w:num w:numId="35">
    <w:abstractNumId w:val="19"/>
  </w:num>
  <w:num w:numId="36">
    <w:abstractNumId w:val="36"/>
  </w:num>
  <w:num w:numId="37">
    <w:abstractNumId w:val="20"/>
  </w:num>
  <w:num w:numId="38">
    <w:abstractNumId w:val="39"/>
  </w:num>
  <w:num w:numId="39">
    <w:abstractNumId w:val="6"/>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DB3"/>
    <w:rsid w:val="00004003"/>
    <w:rsid w:val="000137C1"/>
    <w:rsid w:val="00027804"/>
    <w:rsid w:val="000366E6"/>
    <w:rsid w:val="000761A5"/>
    <w:rsid w:val="00082142"/>
    <w:rsid w:val="00082916"/>
    <w:rsid w:val="00085AE3"/>
    <w:rsid w:val="000A422E"/>
    <w:rsid w:val="000B06C1"/>
    <w:rsid w:val="000B4AE5"/>
    <w:rsid w:val="000E08F4"/>
    <w:rsid w:val="000F06FD"/>
    <w:rsid w:val="000F1AD4"/>
    <w:rsid w:val="000F4FD7"/>
    <w:rsid w:val="0011012A"/>
    <w:rsid w:val="001122D7"/>
    <w:rsid w:val="00115B00"/>
    <w:rsid w:val="00115CB8"/>
    <w:rsid w:val="00125D65"/>
    <w:rsid w:val="0014241D"/>
    <w:rsid w:val="00152A2D"/>
    <w:rsid w:val="0015507C"/>
    <w:rsid w:val="001562F4"/>
    <w:rsid w:val="0015692D"/>
    <w:rsid w:val="00157A7B"/>
    <w:rsid w:val="0017751F"/>
    <w:rsid w:val="00181A49"/>
    <w:rsid w:val="001824A5"/>
    <w:rsid w:val="001C3455"/>
    <w:rsid w:val="001E350B"/>
    <w:rsid w:val="001F293D"/>
    <w:rsid w:val="001F6673"/>
    <w:rsid w:val="00223279"/>
    <w:rsid w:val="00225050"/>
    <w:rsid w:val="00230246"/>
    <w:rsid w:val="002464EB"/>
    <w:rsid w:val="00255E28"/>
    <w:rsid w:val="00266D67"/>
    <w:rsid w:val="0026722B"/>
    <w:rsid w:val="00285AE4"/>
    <w:rsid w:val="00292C11"/>
    <w:rsid w:val="002A16F5"/>
    <w:rsid w:val="002B0E37"/>
    <w:rsid w:val="002B14E2"/>
    <w:rsid w:val="002B6507"/>
    <w:rsid w:val="002B7FDF"/>
    <w:rsid w:val="002C27DF"/>
    <w:rsid w:val="002D7DB3"/>
    <w:rsid w:val="002E1613"/>
    <w:rsid w:val="002E701F"/>
    <w:rsid w:val="002F5CC6"/>
    <w:rsid w:val="00301CA4"/>
    <w:rsid w:val="003079EB"/>
    <w:rsid w:val="00326406"/>
    <w:rsid w:val="00335E7D"/>
    <w:rsid w:val="00337BE5"/>
    <w:rsid w:val="003479BE"/>
    <w:rsid w:val="00364C2A"/>
    <w:rsid w:val="00370474"/>
    <w:rsid w:val="00387537"/>
    <w:rsid w:val="00390C39"/>
    <w:rsid w:val="003970BF"/>
    <w:rsid w:val="003A0CD9"/>
    <w:rsid w:val="003A0DD3"/>
    <w:rsid w:val="003B28DF"/>
    <w:rsid w:val="003B35DD"/>
    <w:rsid w:val="003C1BD0"/>
    <w:rsid w:val="003C34A6"/>
    <w:rsid w:val="003C6187"/>
    <w:rsid w:val="003D0BA8"/>
    <w:rsid w:val="003E7C36"/>
    <w:rsid w:val="003F5545"/>
    <w:rsid w:val="0040596B"/>
    <w:rsid w:val="004252F4"/>
    <w:rsid w:val="00435C54"/>
    <w:rsid w:val="004367F7"/>
    <w:rsid w:val="00441A80"/>
    <w:rsid w:val="004462B0"/>
    <w:rsid w:val="00466CEC"/>
    <w:rsid w:val="00471CE3"/>
    <w:rsid w:val="004761DB"/>
    <w:rsid w:val="00477F5D"/>
    <w:rsid w:val="00482D12"/>
    <w:rsid w:val="00492D24"/>
    <w:rsid w:val="004934EF"/>
    <w:rsid w:val="004C374F"/>
    <w:rsid w:val="004C5F39"/>
    <w:rsid w:val="004E11B3"/>
    <w:rsid w:val="00504283"/>
    <w:rsid w:val="00506EBA"/>
    <w:rsid w:val="00513FAB"/>
    <w:rsid w:val="0051622E"/>
    <w:rsid w:val="005163D9"/>
    <w:rsid w:val="005302B4"/>
    <w:rsid w:val="005339A2"/>
    <w:rsid w:val="0053592B"/>
    <w:rsid w:val="00541D0F"/>
    <w:rsid w:val="005672F3"/>
    <w:rsid w:val="005B327C"/>
    <w:rsid w:val="005B47AF"/>
    <w:rsid w:val="005C2C87"/>
    <w:rsid w:val="005C440C"/>
    <w:rsid w:val="005C59A3"/>
    <w:rsid w:val="005C7C29"/>
    <w:rsid w:val="005D06DC"/>
    <w:rsid w:val="005D2608"/>
    <w:rsid w:val="005E0610"/>
    <w:rsid w:val="005E14A8"/>
    <w:rsid w:val="005E62BA"/>
    <w:rsid w:val="005F59ED"/>
    <w:rsid w:val="00600013"/>
    <w:rsid w:val="00610410"/>
    <w:rsid w:val="00620025"/>
    <w:rsid w:val="006301A2"/>
    <w:rsid w:val="006364EA"/>
    <w:rsid w:val="006423EA"/>
    <w:rsid w:val="00646F2E"/>
    <w:rsid w:val="00657408"/>
    <w:rsid w:val="00663EEF"/>
    <w:rsid w:val="00686B84"/>
    <w:rsid w:val="0069248A"/>
    <w:rsid w:val="00692D3C"/>
    <w:rsid w:val="00694562"/>
    <w:rsid w:val="006A2D15"/>
    <w:rsid w:val="006B3429"/>
    <w:rsid w:val="006B5CCF"/>
    <w:rsid w:val="006B636B"/>
    <w:rsid w:val="006C1190"/>
    <w:rsid w:val="006D2BB7"/>
    <w:rsid w:val="006E1453"/>
    <w:rsid w:val="006E3297"/>
    <w:rsid w:val="006F37AD"/>
    <w:rsid w:val="0070669D"/>
    <w:rsid w:val="007234A9"/>
    <w:rsid w:val="00723934"/>
    <w:rsid w:val="007403CD"/>
    <w:rsid w:val="00753C2A"/>
    <w:rsid w:val="00767C09"/>
    <w:rsid w:val="00777650"/>
    <w:rsid w:val="00785371"/>
    <w:rsid w:val="00795FF5"/>
    <w:rsid w:val="007A32B5"/>
    <w:rsid w:val="007E012F"/>
    <w:rsid w:val="007E7CCE"/>
    <w:rsid w:val="007F10AE"/>
    <w:rsid w:val="00800995"/>
    <w:rsid w:val="0080780F"/>
    <w:rsid w:val="00814B02"/>
    <w:rsid w:val="00816942"/>
    <w:rsid w:val="008227BB"/>
    <w:rsid w:val="008229A7"/>
    <w:rsid w:val="00824B51"/>
    <w:rsid w:val="00825265"/>
    <w:rsid w:val="008303DD"/>
    <w:rsid w:val="00831D57"/>
    <w:rsid w:val="0083278A"/>
    <w:rsid w:val="0083420F"/>
    <w:rsid w:val="00852F7F"/>
    <w:rsid w:val="00862A8D"/>
    <w:rsid w:val="00877E3A"/>
    <w:rsid w:val="00884DA4"/>
    <w:rsid w:val="008A25E2"/>
    <w:rsid w:val="008B7883"/>
    <w:rsid w:val="008C2F52"/>
    <w:rsid w:val="008C61C2"/>
    <w:rsid w:val="008D51D1"/>
    <w:rsid w:val="008E0232"/>
    <w:rsid w:val="008E0777"/>
    <w:rsid w:val="008F23CD"/>
    <w:rsid w:val="008F32CA"/>
    <w:rsid w:val="00903FEF"/>
    <w:rsid w:val="0090577D"/>
    <w:rsid w:val="00911886"/>
    <w:rsid w:val="00913353"/>
    <w:rsid w:val="00923E63"/>
    <w:rsid w:val="00926741"/>
    <w:rsid w:val="00931581"/>
    <w:rsid w:val="00931940"/>
    <w:rsid w:val="009323D1"/>
    <w:rsid w:val="00936B97"/>
    <w:rsid w:val="00941D81"/>
    <w:rsid w:val="00952A2D"/>
    <w:rsid w:val="00960DA4"/>
    <w:rsid w:val="00970118"/>
    <w:rsid w:val="009760C1"/>
    <w:rsid w:val="00976223"/>
    <w:rsid w:val="00976C7A"/>
    <w:rsid w:val="00992422"/>
    <w:rsid w:val="00993819"/>
    <w:rsid w:val="009A1448"/>
    <w:rsid w:val="009A1B60"/>
    <w:rsid w:val="009A26A8"/>
    <w:rsid w:val="009A3469"/>
    <w:rsid w:val="009B4F49"/>
    <w:rsid w:val="009D5835"/>
    <w:rsid w:val="009F02E3"/>
    <w:rsid w:val="009F1E58"/>
    <w:rsid w:val="009F45CA"/>
    <w:rsid w:val="00A124A3"/>
    <w:rsid w:val="00A17FF2"/>
    <w:rsid w:val="00A23488"/>
    <w:rsid w:val="00A2473D"/>
    <w:rsid w:val="00A25BF4"/>
    <w:rsid w:val="00A42F84"/>
    <w:rsid w:val="00A43507"/>
    <w:rsid w:val="00A55C50"/>
    <w:rsid w:val="00A758E4"/>
    <w:rsid w:val="00A93477"/>
    <w:rsid w:val="00A95E22"/>
    <w:rsid w:val="00AA16C3"/>
    <w:rsid w:val="00AC7D8D"/>
    <w:rsid w:val="00AD034A"/>
    <w:rsid w:val="00AD78CB"/>
    <w:rsid w:val="00AE0B88"/>
    <w:rsid w:val="00AE489E"/>
    <w:rsid w:val="00AF246A"/>
    <w:rsid w:val="00AF50AC"/>
    <w:rsid w:val="00B01764"/>
    <w:rsid w:val="00B02CBA"/>
    <w:rsid w:val="00B3462F"/>
    <w:rsid w:val="00B37566"/>
    <w:rsid w:val="00B41AF5"/>
    <w:rsid w:val="00B511C8"/>
    <w:rsid w:val="00B51E18"/>
    <w:rsid w:val="00B615E1"/>
    <w:rsid w:val="00B656ED"/>
    <w:rsid w:val="00B70032"/>
    <w:rsid w:val="00B7169B"/>
    <w:rsid w:val="00B723C0"/>
    <w:rsid w:val="00B7401B"/>
    <w:rsid w:val="00B83079"/>
    <w:rsid w:val="00B87A54"/>
    <w:rsid w:val="00BA7D5B"/>
    <w:rsid w:val="00BB3C11"/>
    <w:rsid w:val="00BC6330"/>
    <w:rsid w:val="00BD403B"/>
    <w:rsid w:val="00BF038E"/>
    <w:rsid w:val="00BF0C5C"/>
    <w:rsid w:val="00BF7B3B"/>
    <w:rsid w:val="00C243FD"/>
    <w:rsid w:val="00C26AB3"/>
    <w:rsid w:val="00C34DAD"/>
    <w:rsid w:val="00C624AA"/>
    <w:rsid w:val="00C6468A"/>
    <w:rsid w:val="00C6610F"/>
    <w:rsid w:val="00C77A91"/>
    <w:rsid w:val="00C846C4"/>
    <w:rsid w:val="00CA4229"/>
    <w:rsid w:val="00CA4FF7"/>
    <w:rsid w:val="00CB111B"/>
    <w:rsid w:val="00CB2837"/>
    <w:rsid w:val="00CC199D"/>
    <w:rsid w:val="00CC63E7"/>
    <w:rsid w:val="00CC77D5"/>
    <w:rsid w:val="00CF1CB7"/>
    <w:rsid w:val="00CF2B59"/>
    <w:rsid w:val="00D102FB"/>
    <w:rsid w:val="00D16343"/>
    <w:rsid w:val="00D53178"/>
    <w:rsid w:val="00D63EB1"/>
    <w:rsid w:val="00D66CBF"/>
    <w:rsid w:val="00D73000"/>
    <w:rsid w:val="00D8790E"/>
    <w:rsid w:val="00DA0124"/>
    <w:rsid w:val="00DA5450"/>
    <w:rsid w:val="00DC1225"/>
    <w:rsid w:val="00DD0035"/>
    <w:rsid w:val="00DD5337"/>
    <w:rsid w:val="00DD6579"/>
    <w:rsid w:val="00DE2C68"/>
    <w:rsid w:val="00DE763F"/>
    <w:rsid w:val="00DF3C69"/>
    <w:rsid w:val="00DF4EE1"/>
    <w:rsid w:val="00E02BD6"/>
    <w:rsid w:val="00E166F6"/>
    <w:rsid w:val="00E32B83"/>
    <w:rsid w:val="00E40D31"/>
    <w:rsid w:val="00E4572D"/>
    <w:rsid w:val="00E5028B"/>
    <w:rsid w:val="00E61E96"/>
    <w:rsid w:val="00E6255F"/>
    <w:rsid w:val="00E7179C"/>
    <w:rsid w:val="00E73765"/>
    <w:rsid w:val="00E8330D"/>
    <w:rsid w:val="00E85F79"/>
    <w:rsid w:val="00E952BE"/>
    <w:rsid w:val="00EA1ECE"/>
    <w:rsid w:val="00EA7DB4"/>
    <w:rsid w:val="00EB60C2"/>
    <w:rsid w:val="00ED0DA3"/>
    <w:rsid w:val="00ED6E19"/>
    <w:rsid w:val="00EF3960"/>
    <w:rsid w:val="00EF3F29"/>
    <w:rsid w:val="00EF5BC6"/>
    <w:rsid w:val="00F0285D"/>
    <w:rsid w:val="00F03576"/>
    <w:rsid w:val="00F234BA"/>
    <w:rsid w:val="00F34659"/>
    <w:rsid w:val="00F357B2"/>
    <w:rsid w:val="00F35AFE"/>
    <w:rsid w:val="00F36D5C"/>
    <w:rsid w:val="00F5743C"/>
    <w:rsid w:val="00F57BA3"/>
    <w:rsid w:val="00F713F8"/>
    <w:rsid w:val="00F74C14"/>
    <w:rsid w:val="00F941B5"/>
    <w:rsid w:val="00FA0B03"/>
    <w:rsid w:val="00FA4F4C"/>
    <w:rsid w:val="00FA5884"/>
    <w:rsid w:val="00FC08F9"/>
    <w:rsid w:val="00FC7D97"/>
    <w:rsid w:val="00FD5BF1"/>
    <w:rsid w:val="00FD5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DB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E62BA"/>
    <w:pPr>
      <w:keepNext/>
      <w:numPr>
        <w:numId w:val="1"/>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5E62BA"/>
    <w:pPr>
      <w:keepNext/>
      <w:numPr>
        <w:ilvl w:val="1"/>
        <w:numId w:val="1"/>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5E62BA"/>
    <w:pPr>
      <w:keepNext/>
      <w:numPr>
        <w:ilvl w:val="2"/>
        <w:numId w:val="1"/>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5E62BA"/>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E62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5E62BA"/>
    <w:pPr>
      <w:numPr>
        <w:ilvl w:val="5"/>
        <w:numId w:val="1"/>
      </w:numPr>
      <w:spacing w:before="240" w:after="60"/>
      <w:outlineLvl w:val="5"/>
    </w:pPr>
    <w:rPr>
      <w:b/>
      <w:bCs/>
    </w:rPr>
  </w:style>
  <w:style w:type="paragraph" w:styleId="Heading7">
    <w:name w:val="heading 7"/>
    <w:basedOn w:val="Normal"/>
    <w:next w:val="Normal"/>
    <w:link w:val="Heading7Char"/>
    <w:uiPriority w:val="9"/>
    <w:semiHidden/>
    <w:unhideWhenUsed/>
    <w:qFormat/>
    <w:rsid w:val="005E62BA"/>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5E62BA"/>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5E62BA"/>
    <w:pPr>
      <w:numPr>
        <w:ilvl w:val="8"/>
        <w:numId w:val="1"/>
      </w:numPr>
      <w:spacing w:before="240" w:after="60"/>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2BA"/>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5E62B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5E62B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5E62B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5E62BA"/>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E62BA"/>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9"/>
    <w:semiHidden/>
    <w:rsid w:val="005E62B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5E62B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E62BA"/>
    <w:rPr>
      <w:rFonts w:ascii="Calibri Light" w:eastAsia="Times New Roman" w:hAnsi="Calibri Light" w:cs="Times New Roman"/>
      <w:sz w:val="20"/>
      <w:szCs w:val="20"/>
    </w:rPr>
  </w:style>
  <w:style w:type="paragraph" w:styleId="BalloonText">
    <w:name w:val="Balloon Text"/>
    <w:basedOn w:val="Normal"/>
    <w:link w:val="BalloonTextChar"/>
    <w:uiPriority w:val="99"/>
    <w:semiHidden/>
    <w:unhideWhenUsed/>
    <w:rsid w:val="002D7DB3"/>
    <w:rPr>
      <w:rFonts w:ascii="Tahoma" w:hAnsi="Tahoma" w:cs="Tahoma"/>
      <w:sz w:val="16"/>
      <w:szCs w:val="16"/>
    </w:rPr>
  </w:style>
  <w:style w:type="character" w:customStyle="1" w:styleId="BalloonTextChar">
    <w:name w:val="Balloon Text Char"/>
    <w:basedOn w:val="DefaultParagraphFont"/>
    <w:link w:val="BalloonText"/>
    <w:uiPriority w:val="99"/>
    <w:semiHidden/>
    <w:rsid w:val="002D7DB3"/>
    <w:rPr>
      <w:rFonts w:ascii="Tahoma" w:eastAsia="Times New Roman" w:hAnsi="Tahoma" w:cs="Tahoma"/>
      <w:sz w:val="16"/>
      <w:szCs w:val="16"/>
    </w:rPr>
  </w:style>
  <w:style w:type="paragraph" w:styleId="NoSpacing">
    <w:name w:val="No Spacing"/>
    <w:uiPriority w:val="1"/>
    <w:qFormat/>
    <w:rsid w:val="005E62BA"/>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1"/>
    <w:qFormat/>
    <w:rsid w:val="00D8790E"/>
    <w:pPr>
      <w:widowControl w:val="0"/>
      <w:ind w:left="100"/>
    </w:pPr>
    <w:rPr>
      <w:rFonts w:ascii="Arial" w:eastAsia="Arial" w:hAnsi="Arial"/>
      <w:sz w:val="24"/>
      <w:szCs w:val="24"/>
    </w:rPr>
  </w:style>
  <w:style w:type="character" w:customStyle="1" w:styleId="BodyTextChar">
    <w:name w:val="Body Text Char"/>
    <w:basedOn w:val="DefaultParagraphFont"/>
    <w:link w:val="BodyText"/>
    <w:uiPriority w:val="1"/>
    <w:rsid w:val="00D8790E"/>
    <w:rPr>
      <w:rFonts w:ascii="Arial" w:eastAsia="Arial" w:hAnsi="Arial" w:cs="Times New Roman"/>
      <w:sz w:val="24"/>
      <w:szCs w:val="24"/>
    </w:rPr>
  </w:style>
  <w:style w:type="paragraph" w:styleId="BodyText2">
    <w:name w:val="Body Text 2"/>
    <w:basedOn w:val="Normal"/>
    <w:link w:val="BodyText2Char"/>
    <w:uiPriority w:val="99"/>
    <w:semiHidden/>
    <w:unhideWhenUsed/>
    <w:rsid w:val="00D8790E"/>
    <w:pPr>
      <w:spacing w:after="120" w:line="480" w:lineRule="auto"/>
    </w:pPr>
  </w:style>
  <w:style w:type="character" w:customStyle="1" w:styleId="BodyText2Char">
    <w:name w:val="Body Text 2 Char"/>
    <w:basedOn w:val="DefaultParagraphFont"/>
    <w:link w:val="BodyText2"/>
    <w:uiPriority w:val="99"/>
    <w:semiHidden/>
    <w:rsid w:val="00D8790E"/>
    <w:rPr>
      <w:rFonts w:ascii="Times New Roman" w:eastAsia="Times New Roman" w:hAnsi="Times New Roman" w:cs="Times New Roman"/>
      <w:sz w:val="20"/>
      <w:szCs w:val="20"/>
    </w:rPr>
  </w:style>
  <w:style w:type="paragraph" w:styleId="ListParagraph">
    <w:name w:val="List Paragraph"/>
    <w:basedOn w:val="Normal"/>
    <w:uiPriority w:val="34"/>
    <w:qFormat/>
    <w:rsid w:val="00A23488"/>
    <w:pPr>
      <w:ind w:left="720"/>
      <w:contextualSpacing/>
    </w:pPr>
  </w:style>
  <w:style w:type="character" w:styleId="Hyperlink">
    <w:name w:val="Hyperlink"/>
    <w:uiPriority w:val="99"/>
    <w:unhideWhenUsed/>
    <w:rsid w:val="00923E63"/>
    <w:rPr>
      <w:color w:val="0000FF"/>
      <w:u w:val="single"/>
    </w:rPr>
  </w:style>
  <w:style w:type="character" w:customStyle="1" w:styleId="mw-headline">
    <w:name w:val="mw-headline"/>
    <w:rsid w:val="00923E63"/>
  </w:style>
  <w:style w:type="character" w:customStyle="1" w:styleId="apple-converted-space">
    <w:name w:val="apple-converted-space"/>
    <w:rsid w:val="00923E63"/>
  </w:style>
  <w:style w:type="table" w:styleId="TableGrid">
    <w:name w:val="Table Grid"/>
    <w:basedOn w:val="TableNormal"/>
    <w:uiPriority w:val="59"/>
    <w:rsid w:val="007403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Accent11">
    <w:name w:val="Light Grid - Accent 11"/>
    <w:basedOn w:val="TableNormal"/>
    <w:uiPriority w:val="62"/>
    <w:rsid w:val="007403C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0">
    <w:name w:val="Light Grid - Accent 11"/>
    <w:basedOn w:val="TableNormal"/>
    <w:uiPriority w:val="62"/>
    <w:rsid w:val="008327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364C2A"/>
    <w:pPr>
      <w:tabs>
        <w:tab w:val="center" w:pos="4680"/>
        <w:tab w:val="right" w:pos="9360"/>
      </w:tabs>
    </w:pPr>
  </w:style>
  <w:style w:type="character" w:customStyle="1" w:styleId="HeaderChar">
    <w:name w:val="Header Char"/>
    <w:basedOn w:val="DefaultParagraphFont"/>
    <w:link w:val="Header"/>
    <w:uiPriority w:val="99"/>
    <w:semiHidden/>
    <w:rsid w:val="00364C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64C2A"/>
    <w:pPr>
      <w:tabs>
        <w:tab w:val="center" w:pos="4680"/>
        <w:tab w:val="right" w:pos="9360"/>
      </w:tabs>
    </w:pPr>
  </w:style>
  <w:style w:type="character" w:customStyle="1" w:styleId="FooterChar">
    <w:name w:val="Footer Char"/>
    <w:basedOn w:val="DefaultParagraphFont"/>
    <w:link w:val="Footer"/>
    <w:uiPriority w:val="99"/>
    <w:rsid w:val="00364C2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DB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E62BA"/>
    <w:pPr>
      <w:keepNext/>
      <w:numPr>
        <w:numId w:val="1"/>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5E62BA"/>
    <w:pPr>
      <w:keepNext/>
      <w:numPr>
        <w:ilvl w:val="1"/>
        <w:numId w:val="1"/>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5E62BA"/>
    <w:pPr>
      <w:keepNext/>
      <w:numPr>
        <w:ilvl w:val="2"/>
        <w:numId w:val="1"/>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5E62BA"/>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E62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5E62BA"/>
    <w:pPr>
      <w:numPr>
        <w:ilvl w:val="5"/>
        <w:numId w:val="1"/>
      </w:numPr>
      <w:spacing w:before="240" w:after="60"/>
      <w:outlineLvl w:val="5"/>
    </w:pPr>
    <w:rPr>
      <w:b/>
      <w:bCs/>
    </w:rPr>
  </w:style>
  <w:style w:type="paragraph" w:styleId="Heading7">
    <w:name w:val="heading 7"/>
    <w:basedOn w:val="Normal"/>
    <w:next w:val="Normal"/>
    <w:link w:val="Heading7Char"/>
    <w:uiPriority w:val="9"/>
    <w:semiHidden/>
    <w:unhideWhenUsed/>
    <w:qFormat/>
    <w:rsid w:val="005E62BA"/>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5E62BA"/>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5E62BA"/>
    <w:pPr>
      <w:numPr>
        <w:ilvl w:val="8"/>
        <w:numId w:val="1"/>
      </w:numPr>
      <w:spacing w:before="240" w:after="60"/>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2BA"/>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5E62B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5E62B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5E62B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5E62BA"/>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E62BA"/>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9"/>
    <w:semiHidden/>
    <w:rsid w:val="005E62B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5E62B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E62BA"/>
    <w:rPr>
      <w:rFonts w:ascii="Calibri Light" w:eastAsia="Times New Roman" w:hAnsi="Calibri Light" w:cs="Times New Roman"/>
      <w:sz w:val="20"/>
      <w:szCs w:val="20"/>
    </w:rPr>
  </w:style>
  <w:style w:type="paragraph" w:styleId="BalloonText">
    <w:name w:val="Balloon Text"/>
    <w:basedOn w:val="Normal"/>
    <w:link w:val="BalloonTextChar"/>
    <w:uiPriority w:val="99"/>
    <w:semiHidden/>
    <w:unhideWhenUsed/>
    <w:rsid w:val="002D7DB3"/>
    <w:rPr>
      <w:rFonts w:ascii="Tahoma" w:hAnsi="Tahoma" w:cs="Tahoma"/>
      <w:sz w:val="16"/>
      <w:szCs w:val="16"/>
    </w:rPr>
  </w:style>
  <w:style w:type="character" w:customStyle="1" w:styleId="BalloonTextChar">
    <w:name w:val="Balloon Text Char"/>
    <w:basedOn w:val="DefaultParagraphFont"/>
    <w:link w:val="BalloonText"/>
    <w:uiPriority w:val="99"/>
    <w:semiHidden/>
    <w:rsid w:val="002D7DB3"/>
    <w:rPr>
      <w:rFonts w:ascii="Tahoma" w:eastAsia="Times New Roman" w:hAnsi="Tahoma" w:cs="Tahoma"/>
      <w:sz w:val="16"/>
      <w:szCs w:val="16"/>
    </w:rPr>
  </w:style>
  <w:style w:type="paragraph" w:styleId="NoSpacing">
    <w:name w:val="No Spacing"/>
    <w:uiPriority w:val="1"/>
    <w:qFormat/>
    <w:rsid w:val="005E62BA"/>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1"/>
    <w:qFormat/>
    <w:rsid w:val="00D8790E"/>
    <w:pPr>
      <w:widowControl w:val="0"/>
      <w:ind w:left="100"/>
    </w:pPr>
    <w:rPr>
      <w:rFonts w:ascii="Arial" w:eastAsia="Arial" w:hAnsi="Arial"/>
      <w:sz w:val="24"/>
      <w:szCs w:val="24"/>
    </w:rPr>
  </w:style>
  <w:style w:type="character" w:customStyle="1" w:styleId="BodyTextChar">
    <w:name w:val="Body Text Char"/>
    <w:basedOn w:val="DefaultParagraphFont"/>
    <w:link w:val="BodyText"/>
    <w:uiPriority w:val="1"/>
    <w:rsid w:val="00D8790E"/>
    <w:rPr>
      <w:rFonts w:ascii="Arial" w:eastAsia="Arial" w:hAnsi="Arial" w:cs="Times New Roman"/>
      <w:sz w:val="24"/>
      <w:szCs w:val="24"/>
    </w:rPr>
  </w:style>
  <w:style w:type="paragraph" w:styleId="BodyText2">
    <w:name w:val="Body Text 2"/>
    <w:basedOn w:val="Normal"/>
    <w:link w:val="BodyText2Char"/>
    <w:uiPriority w:val="99"/>
    <w:semiHidden/>
    <w:unhideWhenUsed/>
    <w:rsid w:val="00D8790E"/>
    <w:pPr>
      <w:spacing w:after="120" w:line="480" w:lineRule="auto"/>
    </w:pPr>
  </w:style>
  <w:style w:type="character" w:customStyle="1" w:styleId="BodyText2Char">
    <w:name w:val="Body Text 2 Char"/>
    <w:basedOn w:val="DefaultParagraphFont"/>
    <w:link w:val="BodyText2"/>
    <w:uiPriority w:val="99"/>
    <w:semiHidden/>
    <w:rsid w:val="00D8790E"/>
    <w:rPr>
      <w:rFonts w:ascii="Times New Roman" w:eastAsia="Times New Roman" w:hAnsi="Times New Roman" w:cs="Times New Roman"/>
      <w:sz w:val="20"/>
      <w:szCs w:val="20"/>
    </w:rPr>
  </w:style>
  <w:style w:type="paragraph" w:styleId="ListParagraph">
    <w:name w:val="List Paragraph"/>
    <w:basedOn w:val="Normal"/>
    <w:uiPriority w:val="34"/>
    <w:qFormat/>
    <w:rsid w:val="00A23488"/>
    <w:pPr>
      <w:ind w:left="720"/>
      <w:contextualSpacing/>
    </w:pPr>
  </w:style>
  <w:style w:type="character" w:styleId="Hyperlink">
    <w:name w:val="Hyperlink"/>
    <w:uiPriority w:val="99"/>
    <w:unhideWhenUsed/>
    <w:rsid w:val="00923E63"/>
    <w:rPr>
      <w:color w:val="0000FF"/>
      <w:u w:val="single"/>
    </w:rPr>
  </w:style>
  <w:style w:type="character" w:customStyle="1" w:styleId="mw-headline">
    <w:name w:val="mw-headline"/>
    <w:rsid w:val="00923E63"/>
  </w:style>
  <w:style w:type="character" w:customStyle="1" w:styleId="apple-converted-space">
    <w:name w:val="apple-converted-space"/>
    <w:rsid w:val="00923E63"/>
  </w:style>
  <w:style w:type="table" w:styleId="TableGrid">
    <w:name w:val="Table Grid"/>
    <w:basedOn w:val="TableNormal"/>
    <w:uiPriority w:val="59"/>
    <w:rsid w:val="007403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Accent11">
    <w:name w:val="Light Grid - Accent 11"/>
    <w:basedOn w:val="TableNormal"/>
    <w:uiPriority w:val="62"/>
    <w:rsid w:val="007403C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0">
    <w:name w:val="Light Grid - Accent 11"/>
    <w:basedOn w:val="TableNormal"/>
    <w:uiPriority w:val="62"/>
    <w:rsid w:val="008327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364C2A"/>
    <w:pPr>
      <w:tabs>
        <w:tab w:val="center" w:pos="4680"/>
        <w:tab w:val="right" w:pos="9360"/>
      </w:tabs>
    </w:pPr>
  </w:style>
  <w:style w:type="character" w:customStyle="1" w:styleId="HeaderChar">
    <w:name w:val="Header Char"/>
    <w:basedOn w:val="DefaultParagraphFont"/>
    <w:link w:val="Header"/>
    <w:uiPriority w:val="99"/>
    <w:semiHidden/>
    <w:rsid w:val="00364C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64C2A"/>
    <w:pPr>
      <w:tabs>
        <w:tab w:val="center" w:pos="4680"/>
        <w:tab w:val="right" w:pos="9360"/>
      </w:tabs>
    </w:pPr>
  </w:style>
  <w:style w:type="character" w:customStyle="1" w:styleId="FooterChar">
    <w:name w:val="Footer Char"/>
    <w:basedOn w:val="DefaultParagraphFont"/>
    <w:link w:val="Footer"/>
    <w:uiPriority w:val="99"/>
    <w:rsid w:val="00364C2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14561">
      <w:bodyDiv w:val="1"/>
      <w:marLeft w:val="0"/>
      <w:marRight w:val="0"/>
      <w:marTop w:val="0"/>
      <w:marBottom w:val="0"/>
      <w:divBdr>
        <w:top w:val="none" w:sz="0" w:space="0" w:color="auto"/>
        <w:left w:val="none" w:sz="0" w:space="0" w:color="auto"/>
        <w:bottom w:val="none" w:sz="0" w:space="0" w:color="auto"/>
        <w:right w:val="none" w:sz="0" w:space="0" w:color="auto"/>
      </w:divBdr>
    </w:div>
    <w:div w:id="1248464677">
      <w:bodyDiv w:val="1"/>
      <w:marLeft w:val="0"/>
      <w:marRight w:val="0"/>
      <w:marTop w:val="0"/>
      <w:marBottom w:val="0"/>
      <w:divBdr>
        <w:top w:val="none" w:sz="0" w:space="0" w:color="auto"/>
        <w:left w:val="none" w:sz="0" w:space="0" w:color="auto"/>
        <w:bottom w:val="none" w:sz="0" w:space="0" w:color="auto"/>
        <w:right w:val="none" w:sz="0" w:space="0" w:color="auto"/>
      </w:divBdr>
    </w:div>
    <w:div w:id="20189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4F4E-4A41-4C00-A499-9342A90B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7792</Words>
  <Characters>44419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Showrov</dc:creator>
  <cp:lastModifiedBy>Prof. Dr. Mohammad Musa</cp:lastModifiedBy>
  <cp:revision>2</cp:revision>
  <dcterms:created xsi:type="dcterms:W3CDTF">2018-07-13T08:43:00Z</dcterms:created>
  <dcterms:modified xsi:type="dcterms:W3CDTF">2018-07-13T08:43:00Z</dcterms:modified>
</cp:coreProperties>
</file>