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9F268" w14:textId="77777777" w:rsidR="009553F8" w:rsidRPr="009553F8" w:rsidRDefault="009553F8" w:rsidP="009553F8">
      <w:pPr>
        <w:jc w:val="center"/>
        <w:rPr>
          <w:rFonts w:ascii="Times New Roman" w:hAnsi="Times New Roman" w:cs="Times New Roman"/>
          <w:b/>
          <w:sz w:val="32"/>
          <w:szCs w:val="32"/>
        </w:rPr>
      </w:pPr>
      <w:r w:rsidRPr="009553F8">
        <w:rPr>
          <w:rFonts w:ascii="Times New Roman" w:hAnsi="Times New Roman" w:cs="Times New Roman"/>
          <w:b/>
          <w:sz w:val="32"/>
          <w:szCs w:val="32"/>
        </w:rPr>
        <w:t>Project Report on</w:t>
      </w:r>
    </w:p>
    <w:p w14:paraId="0EE56EC1" w14:textId="77777777" w:rsidR="009553F8" w:rsidRPr="009553F8" w:rsidRDefault="009553F8" w:rsidP="009553F8">
      <w:pPr>
        <w:jc w:val="center"/>
        <w:rPr>
          <w:rFonts w:ascii="Times New Roman" w:hAnsi="Times New Roman" w:cs="Times New Roman"/>
          <w:b/>
          <w:sz w:val="32"/>
          <w:szCs w:val="32"/>
        </w:rPr>
      </w:pPr>
      <w:r w:rsidRPr="009553F8">
        <w:rPr>
          <w:rFonts w:ascii="Times New Roman" w:hAnsi="Times New Roman" w:cs="Times New Roman"/>
          <w:b/>
          <w:sz w:val="32"/>
          <w:szCs w:val="32"/>
        </w:rPr>
        <w:t>“Evaluating Strategic HRM Practices on Sustainable Competitive Advantage: An Empirical Exploration”</w:t>
      </w:r>
    </w:p>
    <w:p w14:paraId="12D6960B" w14:textId="77777777" w:rsidR="009553F8" w:rsidRDefault="009553F8" w:rsidP="009553F8">
      <w:pPr>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3360" behindDoc="0" locked="0" layoutInCell="1" allowOverlap="1" wp14:anchorId="2955C7C7" wp14:editId="5ADDF0C3">
            <wp:simplePos x="0" y="0"/>
            <wp:positionH relativeFrom="margin">
              <wp:posOffset>2409825</wp:posOffset>
            </wp:positionH>
            <wp:positionV relativeFrom="margin">
              <wp:posOffset>1381125</wp:posOffset>
            </wp:positionV>
            <wp:extent cx="1057275" cy="962025"/>
            <wp:effectExtent l="19050" t="0" r="9525" b="0"/>
            <wp:wrapSquare wrapText="bothSides"/>
            <wp:docPr id="1" name="Picture 30" descr="F:\Abir-Memory Card\University Work\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bir-Memory Card\University Work\Logo_uiu.jpg"/>
                    <pic:cNvPicPr>
                      <a:picLocks noChangeAspect="1" noChangeArrowheads="1"/>
                    </pic:cNvPicPr>
                  </pic:nvPicPr>
                  <pic:blipFill>
                    <a:blip r:embed="rId8"/>
                    <a:srcRect/>
                    <a:stretch>
                      <a:fillRect/>
                    </a:stretch>
                  </pic:blipFill>
                  <pic:spPr bwMode="auto">
                    <a:xfrm>
                      <a:off x="0" y="0"/>
                      <a:ext cx="1057275" cy="962025"/>
                    </a:xfrm>
                    <a:prstGeom prst="rect">
                      <a:avLst/>
                    </a:prstGeom>
                    <a:noFill/>
                    <a:ln w="9525">
                      <a:noFill/>
                      <a:miter lim="800000"/>
                      <a:headEnd/>
                      <a:tailEnd/>
                    </a:ln>
                  </pic:spPr>
                </pic:pic>
              </a:graphicData>
            </a:graphic>
          </wp:anchor>
        </w:drawing>
      </w:r>
    </w:p>
    <w:p w14:paraId="4D46D2C0" w14:textId="77777777" w:rsidR="009553F8" w:rsidRDefault="009553F8" w:rsidP="009553F8">
      <w:pPr>
        <w:jc w:val="center"/>
        <w:rPr>
          <w:rFonts w:ascii="Times New Roman" w:hAnsi="Times New Roman" w:cs="Times New Roman"/>
          <w:b/>
          <w:sz w:val="28"/>
          <w:szCs w:val="28"/>
        </w:rPr>
      </w:pPr>
    </w:p>
    <w:p w14:paraId="310FF6C7" w14:textId="77777777" w:rsidR="009553F8" w:rsidRDefault="009553F8" w:rsidP="009553F8">
      <w:pPr>
        <w:jc w:val="center"/>
        <w:rPr>
          <w:rFonts w:ascii="Times New Roman" w:hAnsi="Times New Roman" w:cs="Times New Roman"/>
          <w:b/>
          <w:sz w:val="28"/>
          <w:szCs w:val="28"/>
        </w:rPr>
      </w:pPr>
    </w:p>
    <w:p w14:paraId="4C7B00C4" w14:textId="77777777" w:rsidR="009553F8" w:rsidRDefault="009553F8" w:rsidP="009553F8">
      <w:pPr>
        <w:jc w:val="center"/>
        <w:rPr>
          <w:rFonts w:ascii="Times New Roman" w:hAnsi="Times New Roman" w:cs="Times New Roman"/>
          <w:b/>
          <w:sz w:val="28"/>
          <w:szCs w:val="28"/>
        </w:rPr>
      </w:pPr>
    </w:p>
    <w:p w14:paraId="25D93C31" w14:textId="77777777" w:rsidR="009553F8" w:rsidRDefault="009553F8" w:rsidP="009553F8">
      <w:pPr>
        <w:jc w:val="center"/>
        <w:rPr>
          <w:rFonts w:ascii="Times New Roman" w:hAnsi="Times New Roman" w:cs="Times New Roman"/>
          <w:b/>
          <w:color w:val="E36C0A" w:themeColor="accent6" w:themeShade="BF"/>
          <w:sz w:val="32"/>
          <w:szCs w:val="32"/>
        </w:rPr>
      </w:pPr>
      <w:r w:rsidRPr="009553F8">
        <w:rPr>
          <w:rFonts w:ascii="Times New Roman" w:hAnsi="Times New Roman" w:cs="Times New Roman"/>
          <w:b/>
          <w:color w:val="E36C0A" w:themeColor="accent6" w:themeShade="BF"/>
          <w:sz w:val="32"/>
          <w:szCs w:val="32"/>
        </w:rPr>
        <w:t>United International University</w:t>
      </w:r>
    </w:p>
    <w:p w14:paraId="19E6E73D" w14:textId="77777777" w:rsidR="009553F8" w:rsidRDefault="009553F8" w:rsidP="009553F8">
      <w:pPr>
        <w:jc w:val="center"/>
        <w:rPr>
          <w:rFonts w:ascii="Times New Roman" w:hAnsi="Times New Roman" w:cs="Times New Roman"/>
          <w:b/>
          <w:sz w:val="28"/>
          <w:szCs w:val="28"/>
        </w:rPr>
      </w:pPr>
    </w:p>
    <w:p w14:paraId="4A41D4EB" w14:textId="77777777" w:rsidR="009553F8" w:rsidRPr="009553F8" w:rsidRDefault="009553F8" w:rsidP="009553F8">
      <w:pPr>
        <w:jc w:val="center"/>
        <w:rPr>
          <w:rFonts w:ascii="Times New Roman" w:hAnsi="Times New Roman" w:cs="Times New Roman"/>
          <w:b/>
          <w:sz w:val="28"/>
          <w:szCs w:val="28"/>
        </w:rPr>
      </w:pPr>
      <w:r w:rsidRPr="009553F8">
        <w:rPr>
          <w:rFonts w:ascii="Times New Roman" w:hAnsi="Times New Roman" w:cs="Times New Roman"/>
          <w:b/>
          <w:sz w:val="28"/>
          <w:szCs w:val="28"/>
        </w:rPr>
        <w:t>Supervised By-</w:t>
      </w:r>
    </w:p>
    <w:p w14:paraId="5A921954" w14:textId="319A4626" w:rsidR="009553F8" w:rsidRPr="009553F8" w:rsidRDefault="009553F8" w:rsidP="009553F8">
      <w:pPr>
        <w:jc w:val="center"/>
        <w:rPr>
          <w:rFonts w:ascii="Times New Roman" w:hAnsi="Times New Roman" w:cs="Times New Roman"/>
          <w:sz w:val="28"/>
          <w:szCs w:val="28"/>
        </w:rPr>
      </w:pPr>
      <w:r w:rsidRPr="009553F8">
        <w:rPr>
          <w:rFonts w:ascii="Times New Roman" w:hAnsi="Times New Roman" w:cs="Times New Roman"/>
          <w:sz w:val="28"/>
          <w:szCs w:val="28"/>
        </w:rPr>
        <w:t>Dr. Abu Zafar M</w:t>
      </w:r>
      <w:r w:rsidR="00C21CA2">
        <w:rPr>
          <w:rFonts w:ascii="Times New Roman" w:hAnsi="Times New Roman" w:cs="Times New Roman"/>
          <w:sz w:val="28"/>
          <w:szCs w:val="28"/>
        </w:rPr>
        <w:t>d</w:t>
      </w:r>
      <w:r w:rsidRPr="009553F8">
        <w:rPr>
          <w:rFonts w:ascii="Times New Roman" w:hAnsi="Times New Roman" w:cs="Times New Roman"/>
          <w:sz w:val="28"/>
          <w:szCs w:val="28"/>
        </w:rPr>
        <w:t>. Rashed Osman</w:t>
      </w:r>
    </w:p>
    <w:p w14:paraId="31E2A32D" w14:textId="77777777" w:rsidR="009553F8" w:rsidRPr="009553F8" w:rsidRDefault="009553F8" w:rsidP="009553F8">
      <w:pPr>
        <w:jc w:val="center"/>
        <w:rPr>
          <w:rFonts w:ascii="Times New Roman" w:hAnsi="Times New Roman" w:cs="Times New Roman"/>
          <w:sz w:val="28"/>
          <w:szCs w:val="28"/>
        </w:rPr>
      </w:pPr>
      <w:r w:rsidRPr="009553F8">
        <w:rPr>
          <w:rFonts w:ascii="Times New Roman" w:hAnsi="Times New Roman" w:cs="Times New Roman"/>
          <w:sz w:val="28"/>
          <w:szCs w:val="28"/>
        </w:rPr>
        <w:t>Associate Professor</w:t>
      </w:r>
    </w:p>
    <w:p w14:paraId="5E9AD242" w14:textId="77777777" w:rsidR="009553F8" w:rsidRPr="009553F8" w:rsidRDefault="009553F8" w:rsidP="009553F8">
      <w:pPr>
        <w:jc w:val="center"/>
        <w:rPr>
          <w:rFonts w:ascii="Times New Roman" w:hAnsi="Times New Roman" w:cs="Times New Roman"/>
          <w:sz w:val="28"/>
          <w:szCs w:val="28"/>
        </w:rPr>
      </w:pPr>
      <w:r w:rsidRPr="009553F8">
        <w:rPr>
          <w:rFonts w:ascii="Times New Roman" w:hAnsi="Times New Roman" w:cs="Times New Roman"/>
          <w:sz w:val="28"/>
          <w:szCs w:val="28"/>
        </w:rPr>
        <w:t>School Of Business and Economics</w:t>
      </w:r>
    </w:p>
    <w:p w14:paraId="748110CE" w14:textId="77777777" w:rsidR="009553F8" w:rsidRPr="009553F8" w:rsidRDefault="009553F8" w:rsidP="009553F8">
      <w:pPr>
        <w:jc w:val="center"/>
        <w:rPr>
          <w:rFonts w:ascii="Times New Roman" w:hAnsi="Times New Roman" w:cs="Times New Roman"/>
          <w:sz w:val="28"/>
          <w:szCs w:val="28"/>
        </w:rPr>
      </w:pPr>
      <w:r w:rsidRPr="009553F8">
        <w:rPr>
          <w:rFonts w:ascii="Times New Roman" w:hAnsi="Times New Roman" w:cs="Times New Roman"/>
          <w:sz w:val="28"/>
          <w:szCs w:val="28"/>
        </w:rPr>
        <w:t>United International University</w:t>
      </w:r>
    </w:p>
    <w:p w14:paraId="166E9F15" w14:textId="77777777" w:rsidR="009553F8" w:rsidRPr="009553F8" w:rsidRDefault="009553F8" w:rsidP="009553F8">
      <w:pPr>
        <w:jc w:val="center"/>
        <w:rPr>
          <w:rFonts w:ascii="Times New Roman" w:hAnsi="Times New Roman" w:cs="Times New Roman"/>
          <w:sz w:val="28"/>
          <w:szCs w:val="28"/>
        </w:rPr>
      </w:pPr>
    </w:p>
    <w:p w14:paraId="2CD9A001" w14:textId="77777777" w:rsidR="009553F8" w:rsidRPr="009553F8" w:rsidRDefault="009553F8" w:rsidP="009553F8">
      <w:pPr>
        <w:jc w:val="center"/>
        <w:rPr>
          <w:rFonts w:ascii="Times New Roman" w:hAnsi="Times New Roman" w:cs="Times New Roman"/>
          <w:sz w:val="28"/>
          <w:szCs w:val="28"/>
        </w:rPr>
      </w:pPr>
    </w:p>
    <w:p w14:paraId="33DC02C2" w14:textId="77777777" w:rsidR="009553F8" w:rsidRPr="009553F8" w:rsidRDefault="009553F8" w:rsidP="009553F8">
      <w:pPr>
        <w:jc w:val="center"/>
        <w:rPr>
          <w:rFonts w:ascii="Times New Roman" w:hAnsi="Times New Roman" w:cs="Times New Roman"/>
          <w:b/>
          <w:sz w:val="28"/>
          <w:szCs w:val="28"/>
        </w:rPr>
      </w:pPr>
      <w:r w:rsidRPr="009553F8">
        <w:rPr>
          <w:rFonts w:ascii="Times New Roman" w:hAnsi="Times New Roman" w:cs="Times New Roman"/>
          <w:b/>
          <w:sz w:val="28"/>
          <w:szCs w:val="28"/>
        </w:rPr>
        <w:t>Submitted By-</w:t>
      </w:r>
    </w:p>
    <w:p w14:paraId="1A628F64" w14:textId="77777777" w:rsidR="009553F8" w:rsidRPr="009553F8" w:rsidRDefault="009553F8" w:rsidP="009553F8">
      <w:pPr>
        <w:jc w:val="center"/>
        <w:rPr>
          <w:rFonts w:ascii="Times New Roman" w:hAnsi="Times New Roman" w:cs="Times New Roman"/>
          <w:sz w:val="28"/>
          <w:szCs w:val="28"/>
        </w:rPr>
      </w:pPr>
      <w:proofErr w:type="spellStart"/>
      <w:r w:rsidRPr="009553F8">
        <w:rPr>
          <w:rFonts w:ascii="Times New Roman" w:hAnsi="Times New Roman" w:cs="Times New Roman"/>
          <w:sz w:val="28"/>
          <w:szCs w:val="28"/>
        </w:rPr>
        <w:t>Samia</w:t>
      </w:r>
      <w:proofErr w:type="spellEnd"/>
      <w:r w:rsidRPr="009553F8">
        <w:rPr>
          <w:rFonts w:ascii="Times New Roman" w:hAnsi="Times New Roman" w:cs="Times New Roman"/>
          <w:sz w:val="28"/>
          <w:szCs w:val="28"/>
        </w:rPr>
        <w:t xml:space="preserve"> </w:t>
      </w:r>
      <w:proofErr w:type="spellStart"/>
      <w:r w:rsidRPr="009553F8">
        <w:rPr>
          <w:rFonts w:ascii="Times New Roman" w:hAnsi="Times New Roman" w:cs="Times New Roman"/>
          <w:sz w:val="28"/>
          <w:szCs w:val="28"/>
        </w:rPr>
        <w:t>Mahmuda</w:t>
      </w:r>
      <w:proofErr w:type="spellEnd"/>
    </w:p>
    <w:p w14:paraId="5223AAAC" w14:textId="77777777" w:rsidR="009553F8" w:rsidRPr="009553F8" w:rsidRDefault="009553F8" w:rsidP="009553F8">
      <w:pPr>
        <w:jc w:val="center"/>
        <w:rPr>
          <w:rFonts w:ascii="Times New Roman" w:hAnsi="Times New Roman" w:cs="Times New Roman"/>
          <w:sz w:val="28"/>
          <w:szCs w:val="28"/>
        </w:rPr>
      </w:pPr>
      <w:r w:rsidRPr="009553F8">
        <w:rPr>
          <w:rFonts w:ascii="Times New Roman" w:hAnsi="Times New Roman" w:cs="Times New Roman"/>
          <w:sz w:val="28"/>
          <w:szCs w:val="28"/>
        </w:rPr>
        <w:t>ID- 111 153 028</w:t>
      </w:r>
    </w:p>
    <w:p w14:paraId="3D575CEE" w14:textId="77777777" w:rsidR="009553F8" w:rsidRPr="009553F8" w:rsidRDefault="009553F8" w:rsidP="009553F8">
      <w:pPr>
        <w:jc w:val="center"/>
        <w:rPr>
          <w:rFonts w:ascii="Times New Roman" w:hAnsi="Times New Roman" w:cs="Times New Roman"/>
          <w:sz w:val="28"/>
          <w:szCs w:val="28"/>
        </w:rPr>
      </w:pPr>
    </w:p>
    <w:p w14:paraId="5B94E522" w14:textId="77777777" w:rsidR="009553F8" w:rsidRPr="009553F8" w:rsidRDefault="009553F8" w:rsidP="009553F8">
      <w:pPr>
        <w:jc w:val="center"/>
        <w:rPr>
          <w:rFonts w:ascii="Times New Roman" w:hAnsi="Times New Roman" w:cs="Times New Roman"/>
          <w:sz w:val="28"/>
          <w:szCs w:val="28"/>
        </w:rPr>
      </w:pPr>
    </w:p>
    <w:p w14:paraId="7A273EE9" w14:textId="77777777" w:rsidR="009553F8" w:rsidRPr="009553F8" w:rsidRDefault="009553F8" w:rsidP="009553F8">
      <w:pPr>
        <w:jc w:val="center"/>
        <w:rPr>
          <w:rFonts w:ascii="Times New Roman" w:hAnsi="Times New Roman" w:cs="Times New Roman"/>
          <w:b/>
          <w:sz w:val="28"/>
          <w:szCs w:val="28"/>
        </w:rPr>
      </w:pPr>
      <w:r w:rsidRPr="009553F8">
        <w:rPr>
          <w:rFonts w:ascii="Times New Roman" w:hAnsi="Times New Roman" w:cs="Times New Roman"/>
          <w:b/>
          <w:sz w:val="28"/>
          <w:szCs w:val="28"/>
        </w:rPr>
        <w:t>Submission Date: July 6, 2021</w:t>
      </w:r>
    </w:p>
    <w:p w14:paraId="4EA5709F" w14:textId="77777777" w:rsidR="009553F8" w:rsidRPr="009553F8" w:rsidRDefault="009553F8" w:rsidP="009553F8">
      <w:pPr>
        <w:jc w:val="center"/>
        <w:rPr>
          <w:rFonts w:ascii="Times New Roman" w:hAnsi="Times New Roman" w:cs="Times New Roman"/>
          <w:b/>
          <w:sz w:val="28"/>
          <w:szCs w:val="28"/>
        </w:rPr>
      </w:pPr>
    </w:p>
    <w:p w14:paraId="3BDE66E4" w14:textId="77777777" w:rsidR="009553F8" w:rsidRPr="009D1D53" w:rsidRDefault="009553F8" w:rsidP="009553F8">
      <w:pPr>
        <w:jc w:val="center"/>
        <w:rPr>
          <w:rFonts w:ascii="Times New Roman" w:hAnsi="Times New Roman" w:cs="Times New Roman"/>
          <w:b/>
          <w:color w:val="548DD4" w:themeColor="text2" w:themeTint="99"/>
          <w:sz w:val="28"/>
          <w:szCs w:val="28"/>
        </w:rPr>
      </w:pPr>
      <w:r w:rsidRPr="009D1D53">
        <w:rPr>
          <w:rFonts w:ascii="Times New Roman" w:hAnsi="Times New Roman" w:cs="Times New Roman"/>
          <w:b/>
          <w:color w:val="548DD4" w:themeColor="text2" w:themeTint="99"/>
          <w:sz w:val="28"/>
          <w:szCs w:val="28"/>
        </w:rPr>
        <w:lastRenderedPageBreak/>
        <w:t>Letter of Transmittal</w:t>
      </w:r>
    </w:p>
    <w:p w14:paraId="5E1E1E94"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July</w:t>
      </w:r>
      <w:r>
        <w:rPr>
          <w:rFonts w:ascii="Times New Roman" w:hAnsi="Times New Roman" w:cs="Times New Roman"/>
          <w:sz w:val="24"/>
          <w:szCs w:val="24"/>
        </w:rPr>
        <w:t xml:space="preserve"> 6</w:t>
      </w:r>
      <w:r w:rsidRPr="009553F8">
        <w:rPr>
          <w:rFonts w:ascii="Times New Roman" w:hAnsi="Times New Roman" w:cs="Times New Roman"/>
          <w:sz w:val="24"/>
          <w:szCs w:val="24"/>
        </w:rPr>
        <w:t>, 2021</w:t>
      </w:r>
    </w:p>
    <w:p w14:paraId="4488073B" w14:textId="4092C04C"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Dr. Abu Zafar M</w:t>
      </w:r>
      <w:r w:rsidR="00C21CA2">
        <w:rPr>
          <w:rFonts w:ascii="Times New Roman" w:hAnsi="Times New Roman" w:cs="Times New Roman"/>
          <w:sz w:val="24"/>
          <w:szCs w:val="24"/>
        </w:rPr>
        <w:t>d</w:t>
      </w:r>
      <w:r w:rsidRPr="009553F8">
        <w:rPr>
          <w:rFonts w:ascii="Times New Roman" w:hAnsi="Times New Roman" w:cs="Times New Roman"/>
          <w:sz w:val="24"/>
          <w:szCs w:val="24"/>
        </w:rPr>
        <w:t>. Rashed Osman</w:t>
      </w:r>
    </w:p>
    <w:p w14:paraId="318A38C1"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Associate Professor</w:t>
      </w:r>
    </w:p>
    <w:p w14:paraId="1EB0012F"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School of Business and Economics</w:t>
      </w:r>
    </w:p>
    <w:p w14:paraId="612A1CF9"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United International University</w:t>
      </w:r>
    </w:p>
    <w:p w14:paraId="27A65F70"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Dhaka, Bangladesh.</w:t>
      </w:r>
      <w:r w:rsidRPr="009553F8">
        <w:rPr>
          <w:rFonts w:ascii="Times New Roman" w:hAnsi="Times New Roman" w:cs="Times New Roman"/>
          <w:sz w:val="24"/>
          <w:szCs w:val="24"/>
        </w:rPr>
        <w:tab/>
      </w:r>
    </w:p>
    <w:p w14:paraId="34A82381"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 xml:space="preserve">Subject: Submission of </w:t>
      </w:r>
      <w:r w:rsidR="00F322B6">
        <w:rPr>
          <w:rFonts w:ascii="Times New Roman" w:hAnsi="Times New Roman" w:cs="Times New Roman"/>
          <w:sz w:val="24"/>
          <w:szCs w:val="24"/>
        </w:rPr>
        <w:t>project</w:t>
      </w:r>
      <w:r w:rsidRPr="009553F8">
        <w:rPr>
          <w:rFonts w:ascii="Times New Roman" w:hAnsi="Times New Roman" w:cs="Times New Roman"/>
          <w:sz w:val="24"/>
          <w:szCs w:val="24"/>
        </w:rPr>
        <w:t xml:space="preserve"> report.</w:t>
      </w:r>
    </w:p>
    <w:p w14:paraId="3166E135"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Dear Sir,</w:t>
      </w:r>
    </w:p>
    <w:p w14:paraId="52DA83D2"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It is my pleasure to submit a thesis paper, as part of the Bachelor of Business Administration Program provision, to you for your kind appraisal. This report is prepared on “Evaluating Strategic HRM Practices on sustainable Competitive Advantage: An Empirical Exploration”</w:t>
      </w:r>
    </w:p>
    <w:p w14:paraId="23FFF9C4"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I have tried my best to make this report as instructive and reliable as possible by using the knowledge I've gained during my undergraduate life and furthermore, in the midst of my thesis time. While preparing this study, I have learned a variety of valuable lessons and techniques that will provide assistance in my future efforts. I have tried all the possible steps to complete the report. I hope that this report will fulfill the expectations.</w:t>
      </w:r>
    </w:p>
    <w:p w14:paraId="2E1D8BF4"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 xml:space="preserve">Without your guidance and recommendations, I would not have been able to prepare this report in accordance with the required guidance. I'm grateful to have you as my thesis supervisor. I am very grateful to you for your kind support. </w:t>
      </w:r>
    </w:p>
    <w:p w14:paraId="3E8EC883"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sz w:val="24"/>
          <w:szCs w:val="24"/>
        </w:rPr>
        <w:t xml:space="preserve">Sincerely Yours, </w:t>
      </w:r>
    </w:p>
    <w:p w14:paraId="06AF1E43" w14:textId="77777777" w:rsidR="009553F8" w:rsidRPr="009553F8" w:rsidRDefault="009553F8" w:rsidP="007410B1">
      <w:pPr>
        <w:spacing w:line="360" w:lineRule="auto"/>
        <w:jc w:val="both"/>
        <w:rPr>
          <w:rFonts w:ascii="Times New Roman" w:hAnsi="Times New Roman" w:cs="Times New Roman"/>
          <w:sz w:val="24"/>
          <w:szCs w:val="24"/>
        </w:rPr>
      </w:pPr>
      <w:r w:rsidRPr="009553F8">
        <w:rPr>
          <w:rFonts w:ascii="Times New Roman" w:hAnsi="Times New Roman" w:cs="Times New Roman"/>
          <w:noProof/>
          <w:sz w:val="24"/>
          <w:szCs w:val="24"/>
        </w:rPr>
        <w:drawing>
          <wp:inline distT="0" distB="0" distL="0" distR="0" wp14:anchorId="0F6A5005" wp14:editId="7C8C87DC">
            <wp:extent cx="984043" cy="367276"/>
            <wp:effectExtent l="19050" t="0" r="6557" b="0"/>
            <wp:docPr id="5" name="Picture 2" descr="CamScanner 06-04-2020 19.48.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06-04-2020 19.48.00_1.jpg"/>
                    <pic:cNvPicPr/>
                  </pic:nvPicPr>
                  <pic:blipFill>
                    <a:blip r:embed="rId9" cstate="print"/>
                    <a:stretch>
                      <a:fillRect/>
                    </a:stretch>
                  </pic:blipFill>
                  <pic:spPr>
                    <a:xfrm>
                      <a:off x="0" y="0"/>
                      <a:ext cx="1014311" cy="378573"/>
                    </a:xfrm>
                    <a:prstGeom prst="rect">
                      <a:avLst/>
                    </a:prstGeom>
                  </pic:spPr>
                </pic:pic>
              </a:graphicData>
            </a:graphic>
          </wp:inline>
        </w:drawing>
      </w:r>
    </w:p>
    <w:p w14:paraId="0728AD8F" w14:textId="77777777" w:rsidR="009553F8" w:rsidRPr="009553F8" w:rsidRDefault="009553F8" w:rsidP="007410B1">
      <w:pPr>
        <w:jc w:val="both"/>
        <w:rPr>
          <w:rFonts w:ascii="Times New Roman" w:hAnsi="Times New Roman" w:cs="Times New Roman"/>
          <w:sz w:val="24"/>
          <w:szCs w:val="24"/>
        </w:rPr>
      </w:pPr>
      <w:proofErr w:type="spellStart"/>
      <w:r w:rsidRPr="009553F8">
        <w:rPr>
          <w:rFonts w:ascii="Times New Roman" w:hAnsi="Times New Roman" w:cs="Times New Roman"/>
          <w:sz w:val="24"/>
          <w:szCs w:val="24"/>
        </w:rPr>
        <w:t>Samia</w:t>
      </w:r>
      <w:proofErr w:type="spellEnd"/>
      <w:r w:rsidRPr="009553F8">
        <w:rPr>
          <w:rFonts w:ascii="Times New Roman" w:hAnsi="Times New Roman" w:cs="Times New Roman"/>
          <w:sz w:val="24"/>
          <w:szCs w:val="24"/>
        </w:rPr>
        <w:t xml:space="preserve"> </w:t>
      </w:r>
      <w:proofErr w:type="spellStart"/>
      <w:r w:rsidRPr="009553F8">
        <w:rPr>
          <w:rFonts w:ascii="Times New Roman" w:hAnsi="Times New Roman" w:cs="Times New Roman"/>
          <w:sz w:val="24"/>
          <w:szCs w:val="24"/>
        </w:rPr>
        <w:t>Mahmuda</w:t>
      </w:r>
      <w:proofErr w:type="spellEnd"/>
    </w:p>
    <w:p w14:paraId="3E9709C9" w14:textId="77777777" w:rsidR="009553F8" w:rsidRDefault="009553F8" w:rsidP="007410B1">
      <w:pPr>
        <w:jc w:val="both"/>
        <w:rPr>
          <w:rFonts w:ascii="Times New Roman" w:hAnsi="Times New Roman" w:cs="Times New Roman"/>
          <w:sz w:val="24"/>
          <w:szCs w:val="24"/>
        </w:rPr>
      </w:pPr>
      <w:r w:rsidRPr="009553F8">
        <w:rPr>
          <w:rFonts w:ascii="Times New Roman" w:hAnsi="Times New Roman" w:cs="Times New Roman"/>
          <w:sz w:val="24"/>
          <w:szCs w:val="24"/>
        </w:rPr>
        <w:t>ID- 111 153 028</w:t>
      </w:r>
    </w:p>
    <w:p w14:paraId="435F3EC2" w14:textId="77777777" w:rsidR="009553F8" w:rsidRPr="009D1D53" w:rsidRDefault="009D1D53" w:rsidP="009D1D53">
      <w:pPr>
        <w:jc w:val="center"/>
        <w:rPr>
          <w:rFonts w:ascii="Times New Roman" w:hAnsi="Times New Roman" w:cs="Times New Roman"/>
          <w:b/>
          <w:color w:val="548DD4" w:themeColor="text2" w:themeTint="99"/>
          <w:sz w:val="28"/>
          <w:szCs w:val="28"/>
          <w:u w:val="single"/>
        </w:rPr>
      </w:pPr>
      <w:r w:rsidRPr="009D1D53">
        <w:rPr>
          <w:rFonts w:ascii="Times New Roman" w:hAnsi="Times New Roman" w:cs="Times New Roman"/>
          <w:b/>
          <w:color w:val="548DD4" w:themeColor="text2" w:themeTint="99"/>
          <w:sz w:val="28"/>
          <w:szCs w:val="28"/>
          <w:u w:val="single"/>
        </w:rPr>
        <w:lastRenderedPageBreak/>
        <w:t>Table of content</w:t>
      </w:r>
      <w:r w:rsidR="00381F4D">
        <w:rPr>
          <w:rFonts w:ascii="Times New Roman" w:hAnsi="Times New Roman" w:cs="Times New Roman"/>
          <w:b/>
          <w:color w:val="548DD4" w:themeColor="text2" w:themeTint="99"/>
          <w:sz w:val="28"/>
          <w:szCs w:val="28"/>
          <w:u w:val="single"/>
        </w:rPr>
        <w:t>s</w:t>
      </w:r>
    </w:p>
    <w:p w14:paraId="37F7710B" w14:textId="77777777" w:rsidR="009D1D53" w:rsidRDefault="009D1D53" w:rsidP="009553F8">
      <w:pPr>
        <w:rPr>
          <w:rFonts w:ascii="Times New Roman" w:hAnsi="Times New Roman" w:cs="Times New Roman"/>
          <w:b/>
          <w:color w:val="548DD4" w:themeColor="text2" w:themeTint="99"/>
          <w:sz w:val="28"/>
          <w:szCs w:val="28"/>
        </w:rPr>
      </w:pPr>
    </w:p>
    <w:tbl>
      <w:tblPr>
        <w:tblStyle w:val="MediumList1-Accent11"/>
        <w:tblW w:w="9756" w:type="dxa"/>
        <w:tblLook w:val="04A0" w:firstRow="1" w:lastRow="0" w:firstColumn="1" w:lastColumn="0" w:noHBand="0" w:noVBand="1"/>
      </w:tblPr>
      <w:tblGrid>
        <w:gridCol w:w="1374"/>
        <w:gridCol w:w="6606"/>
        <w:gridCol w:w="1776"/>
      </w:tblGrid>
      <w:tr w:rsidR="009D1D53" w:rsidRPr="009D1D53" w14:paraId="77055BF6" w14:textId="77777777" w:rsidTr="008B617C">
        <w:trPr>
          <w:cnfStyle w:val="100000000000" w:firstRow="1" w:lastRow="0" w:firstColumn="0" w:lastColumn="0" w:oddVBand="0" w:evenVBand="0" w:oddHBand="0" w:evenHBand="0" w:firstRowFirstColumn="0" w:firstRowLastColumn="0" w:lastRowFirstColumn="0" w:lastRowLastColumn="0"/>
          <w:trHeight w:val="984"/>
        </w:trPr>
        <w:tc>
          <w:tcPr>
            <w:cnfStyle w:val="001000000000" w:firstRow="0" w:lastRow="0" w:firstColumn="1" w:lastColumn="0" w:oddVBand="0" w:evenVBand="0" w:oddHBand="0" w:evenHBand="0" w:firstRowFirstColumn="0" w:firstRowLastColumn="0" w:lastRowFirstColumn="0" w:lastRowLastColumn="0"/>
            <w:tcW w:w="0" w:type="auto"/>
          </w:tcPr>
          <w:p w14:paraId="2AB8814C" w14:textId="77777777" w:rsidR="009D1D53" w:rsidRPr="009D1D53" w:rsidRDefault="009D1D53" w:rsidP="009D1D53">
            <w:pPr>
              <w:spacing w:after="200" w:line="360" w:lineRule="auto"/>
              <w:jc w:val="center"/>
              <w:rPr>
                <w:rFonts w:ascii="Times New Roman" w:hAnsi="Times New Roman"/>
                <w:b w:val="0"/>
                <w:bCs w:val="0"/>
                <w:color w:val="4F81BD"/>
                <w:sz w:val="24"/>
                <w:szCs w:val="24"/>
              </w:rPr>
            </w:pPr>
            <w:r w:rsidRPr="009D1D53">
              <w:rPr>
                <w:rFonts w:ascii="Times New Roman" w:hAnsi="Times New Roman"/>
                <w:b w:val="0"/>
                <w:bCs w:val="0"/>
                <w:color w:val="4F81BD"/>
                <w:sz w:val="24"/>
                <w:szCs w:val="24"/>
              </w:rPr>
              <w:t>Serial</w:t>
            </w:r>
          </w:p>
          <w:p w14:paraId="03451356" w14:textId="77777777" w:rsidR="009D1D53" w:rsidRPr="009D1D53" w:rsidRDefault="009D1D53" w:rsidP="009D1D53">
            <w:pPr>
              <w:spacing w:after="200" w:line="360" w:lineRule="auto"/>
              <w:jc w:val="center"/>
              <w:rPr>
                <w:rFonts w:ascii="Times New Roman" w:hAnsi="Times New Roman"/>
                <w:b w:val="0"/>
                <w:bCs w:val="0"/>
                <w:color w:val="4F81BD"/>
                <w:sz w:val="24"/>
                <w:szCs w:val="24"/>
              </w:rPr>
            </w:pPr>
            <w:r w:rsidRPr="009D1D53">
              <w:rPr>
                <w:rFonts w:ascii="Times New Roman" w:hAnsi="Times New Roman"/>
                <w:b w:val="0"/>
                <w:bCs w:val="0"/>
                <w:color w:val="4F81BD"/>
                <w:sz w:val="24"/>
                <w:szCs w:val="24"/>
              </w:rPr>
              <w:t>No.</w:t>
            </w:r>
          </w:p>
        </w:tc>
        <w:tc>
          <w:tcPr>
            <w:tcW w:w="0" w:type="auto"/>
          </w:tcPr>
          <w:p w14:paraId="0C036BBD" w14:textId="77777777" w:rsidR="009D1D53" w:rsidRPr="009D1D53" w:rsidRDefault="009D1D53" w:rsidP="009D1D53">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F81BD"/>
                <w:sz w:val="32"/>
                <w:szCs w:val="32"/>
              </w:rPr>
            </w:pPr>
            <w:r w:rsidRPr="009D1D53">
              <w:rPr>
                <w:rFonts w:ascii="Times New Roman" w:hAnsi="Times New Roman"/>
                <w:color w:val="4F81BD"/>
                <w:sz w:val="32"/>
                <w:szCs w:val="32"/>
              </w:rPr>
              <w:t>Contents</w:t>
            </w:r>
          </w:p>
        </w:tc>
        <w:tc>
          <w:tcPr>
            <w:tcW w:w="0" w:type="auto"/>
          </w:tcPr>
          <w:p w14:paraId="7A48EC8E" w14:textId="77777777" w:rsidR="009D1D53" w:rsidRPr="009D1D53" w:rsidRDefault="009D1D53" w:rsidP="009D1D53">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F81BD"/>
                <w:sz w:val="24"/>
                <w:szCs w:val="24"/>
              </w:rPr>
            </w:pPr>
            <w:r w:rsidRPr="009D1D53">
              <w:rPr>
                <w:rFonts w:ascii="Times New Roman" w:hAnsi="Times New Roman"/>
                <w:color w:val="4F81BD"/>
                <w:sz w:val="24"/>
                <w:szCs w:val="24"/>
              </w:rPr>
              <w:t>Page</w:t>
            </w:r>
          </w:p>
          <w:p w14:paraId="5AA7EB93" w14:textId="77777777" w:rsidR="009D1D53" w:rsidRPr="009D1D53" w:rsidRDefault="009D1D53" w:rsidP="009D1D53">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4F81BD"/>
                <w:sz w:val="24"/>
                <w:szCs w:val="24"/>
              </w:rPr>
            </w:pPr>
            <w:r w:rsidRPr="009D1D53">
              <w:rPr>
                <w:rFonts w:ascii="Times New Roman" w:hAnsi="Times New Roman"/>
                <w:color w:val="4F81BD"/>
                <w:sz w:val="24"/>
                <w:szCs w:val="24"/>
              </w:rPr>
              <w:t>Number</w:t>
            </w:r>
          </w:p>
        </w:tc>
      </w:tr>
      <w:tr w:rsidR="009D1D53" w:rsidRPr="009D1D53" w14:paraId="73ADF9D7" w14:textId="77777777" w:rsidTr="008B617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tcPr>
          <w:p w14:paraId="23A5EC59"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1</w:t>
            </w:r>
          </w:p>
        </w:tc>
        <w:tc>
          <w:tcPr>
            <w:tcW w:w="0" w:type="auto"/>
          </w:tcPr>
          <w:p w14:paraId="2F68CF1A" w14:textId="77777777" w:rsidR="009D1D53" w:rsidRPr="009D1D53" w:rsidRDefault="009D1D53"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Acknowledgement</w:t>
            </w:r>
          </w:p>
        </w:tc>
        <w:tc>
          <w:tcPr>
            <w:tcW w:w="0" w:type="auto"/>
          </w:tcPr>
          <w:p w14:paraId="62DDD7D5" w14:textId="77777777" w:rsidR="009D1D53" w:rsidRPr="009D1D53" w:rsidRDefault="00F24996"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1</w:t>
            </w:r>
          </w:p>
        </w:tc>
      </w:tr>
      <w:tr w:rsidR="009D1D53" w:rsidRPr="009D1D53" w14:paraId="44617C7C" w14:textId="77777777" w:rsidTr="008B617C">
        <w:trPr>
          <w:trHeight w:val="482"/>
        </w:trPr>
        <w:tc>
          <w:tcPr>
            <w:cnfStyle w:val="001000000000" w:firstRow="0" w:lastRow="0" w:firstColumn="1" w:lastColumn="0" w:oddVBand="0" w:evenVBand="0" w:oddHBand="0" w:evenHBand="0" w:firstRowFirstColumn="0" w:firstRowLastColumn="0" w:lastRowFirstColumn="0" w:lastRowLastColumn="0"/>
            <w:tcW w:w="0" w:type="auto"/>
          </w:tcPr>
          <w:p w14:paraId="7456A9C9"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2</w:t>
            </w:r>
          </w:p>
        </w:tc>
        <w:tc>
          <w:tcPr>
            <w:tcW w:w="0" w:type="auto"/>
          </w:tcPr>
          <w:p w14:paraId="3BBC6773" w14:textId="77777777" w:rsidR="009D1D53" w:rsidRPr="009D1D53" w:rsidRDefault="009D1D53"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Executive Summary</w:t>
            </w:r>
          </w:p>
        </w:tc>
        <w:tc>
          <w:tcPr>
            <w:tcW w:w="0" w:type="auto"/>
          </w:tcPr>
          <w:p w14:paraId="45D9821D" w14:textId="77777777" w:rsidR="009D1D53" w:rsidRPr="009D1D53" w:rsidRDefault="00F24996"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2</w:t>
            </w:r>
          </w:p>
        </w:tc>
      </w:tr>
      <w:tr w:rsidR="009D1D53" w:rsidRPr="009D1D53" w14:paraId="738D4967" w14:textId="77777777" w:rsidTr="008B617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tcPr>
          <w:p w14:paraId="6AF174BD"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3</w:t>
            </w:r>
          </w:p>
        </w:tc>
        <w:tc>
          <w:tcPr>
            <w:tcW w:w="0" w:type="auto"/>
          </w:tcPr>
          <w:p w14:paraId="4C1872BE" w14:textId="77777777" w:rsidR="009D1D53" w:rsidRPr="009D1D53" w:rsidRDefault="009D1D53"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Abstract</w:t>
            </w:r>
          </w:p>
        </w:tc>
        <w:tc>
          <w:tcPr>
            <w:tcW w:w="0" w:type="auto"/>
          </w:tcPr>
          <w:p w14:paraId="60F6B511" w14:textId="77777777" w:rsidR="009D1D53" w:rsidRPr="009D1D53" w:rsidRDefault="00F24996"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3</w:t>
            </w:r>
          </w:p>
        </w:tc>
      </w:tr>
      <w:tr w:rsidR="009D1D53" w:rsidRPr="009D1D53" w14:paraId="546C5539" w14:textId="77777777" w:rsidTr="008B617C">
        <w:trPr>
          <w:trHeight w:val="482"/>
        </w:trPr>
        <w:tc>
          <w:tcPr>
            <w:cnfStyle w:val="001000000000" w:firstRow="0" w:lastRow="0" w:firstColumn="1" w:lastColumn="0" w:oddVBand="0" w:evenVBand="0" w:oddHBand="0" w:evenHBand="0" w:firstRowFirstColumn="0" w:firstRowLastColumn="0" w:lastRowFirstColumn="0" w:lastRowLastColumn="0"/>
            <w:tcW w:w="0" w:type="auto"/>
          </w:tcPr>
          <w:p w14:paraId="0E45FAC5"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4</w:t>
            </w:r>
          </w:p>
        </w:tc>
        <w:tc>
          <w:tcPr>
            <w:tcW w:w="0" w:type="auto"/>
          </w:tcPr>
          <w:p w14:paraId="2DB1FEE8" w14:textId="77777777" w:rsidR="009D1D53" w:rsidRPr="009D1D53" w:rsidRDefault="009D1D53"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Introduction</w:t>
            </w:r>
          </w:p>
        </w:tc>
        <w:tc>
          <w:tcPr>
            <w:tcW w:w="0" w:type="auto"/>
          </w:tcPr>
          <w:p w14:paraId="208CCB9F" w14:textId="77777777" w:rsidR="009D1D53" w:rsidRPr="009D1D53" w:rsidRDefault="00F24996"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3-4</w:t>
            </w:r>
          </w:p>
        </w:tc>
      </w:tr>
      <w:tr w:rsidR="009D1D53" w:rsidRPr="009D1D53" w14:paraId="68C4734C" w14:textId="77777777" w:rsidTr="008B617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tcPr>
          <w:p w14:paraId="5B0E49F7"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5</w:t>
            </w:r>
          </w:p>
        </w:tc>
        <w:tc>
          <w:tcPr>
            <w:tcW w:w="0" w:type="auto"/>
          </w:tcPr>
          <w:p w14:paraId="4E3875E7" w14:textId="77777777" w:rsidR="009D1D53" w:rsidRPr="009D1D53" w:rsidRDefault="009D1D53"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Hypothesis and Literature Review</w:t>
            </w:r>
          </w:p>
        </w:tc>
        <w:tc>
          <w:tcPr>
            <w:tcW w:w="0" w:type="auto"/>
          </w:tcPr>
          <w:p w14:paraId="670FEB58" w14:textId="77777777" w:rsidR="009D1D53" w:rsidRPr="009D1D53" w:rsidRDefault="00F24996"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4-5</w:t>
            </w:r>
          </w:p>
        </w:tc>
      </w:tr>
      <w:tr w:rsidR="009D1D53" w:rsidRPr="009D1D53" w14:paraId="382EF05B" w14:textId="77777777" w:rsidTr="008B617C">
        <w:trPr>
          <w:trHeight w:val="502"/>
        </w:trPr>
        <w:tc>
          <w:tcPr>
            <w:cnfStyle w:val="001000000000" w:firstRow="0" w:lastRow="0" w:firstColumn="1" w:lastColumn="0" w:oddVBand="0" w:evenVBand="0" w:oddHBand="0" w:evenHBand="0" w:firstRowFirstColumn="0" w:firstRowLastColumn="0" w:lastRowFirstColumn="0" w:lastRowLastColumn="0"/>
            <w:tcW w:w="0" w:type="auto"/>
          </w:tcPr>
          <w:p w14:paraId="53880CC4"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6</w:t>
            </w:r>
          </w:p>
        </w:tc>
        <w:tc>
          <w:tcPr>
            <w:tcW w:w="0" w:type="auto"/>
          </w:tcPr>
          <w:p w14:paraId="255E9319" w14:textId="77777777" w:rsidR="009D1D53" w:rsidRPr="009D1D53" w:rsidRDefault="009D1D53"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Underpinning Theory</w:t>
            </w:r>
          </w:p>
        </w:tc>
        <w:tc>
          <w:tcPr>
            <w:tcW w:w="0" w:type="auto"/>
          </w:tcPr>
          <w:p w14:paraId="383DDC08" w14:textId="77777777" w:rsidR="009D1D53" w:rsidRPr="009D1D53" w:rsidRDefault="00F24996"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5</w:t>
            </w:r>
          </w:p>
        </w:tc>
      </w:tr>
      <w:tr w:rsidR="009D1D53" w:rsidRPr="009D1D53" w14:paraId="5DC6E22C" w14:textId="77777777" w:rsidTr="008B617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tcPr>
          <w:p w14:paraId="7BC7978A"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7</w:t>
            </w:r>
          </w:p>
        </w:tc>
        <w:tc>
          <w:tcPr>
            <w:tcW w:w="0" w:type="auto"/>
          </w:tcPr>
          <w:p w14:paraId="330D8A16" w14:textId="77777777" w:rsidR="009D1D53" w:rsidRPr="009D1D53" w:rsidRDefault="009D1D53"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Conceptual Model</w:t>
            </w:r>
          </w:p>
        </w:tc>
        <w:tc>
          <w:tcPr>
            <w:tcW w:w="0" w:type="auto"/>
          </w:tcPr>
          <w:p w14:paraId="297738B3" w14:textId="77777777" w:rsidR="009D1D53" w:rsidRPr="009D1D53" w:rsidRDefault="00F24996"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6</w:t>
            </w:r>
          </w:p>
        </w:tc>
      </w:tr>
      <w:tr w:rsidR="009D1D53" w:rsidRPr="009D1D53" w14:paraId="209F162C" w14:textId="77777777" w:rsidTr="008B617C">
        <w:trPr>
          <w:trHeight w:val="482"/>
        </w:trPr>
        <w:tc>
          <w:tcPr>
            <w:cnfStyle w:val="001000000000" w:firstRow="0" w:lastRow="0" w:firstColumn="1" w:lastColumn="0" w:oddVBand="0" w:evenVBand="0" w:oddHBand="0" w:evenHBand="0" w:firstRowFirstColumn="0" w:firstRowLastColumn="0" w:lastRowFirstColumn="0" w:lastRowLastColumn="0"/>
            <w:tcW w:w="0" w:type="auto"/>
          </w:tcPr>
          <w:p w14:paraId="31DFA633"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8</w:t>
            </w:r>
          </w:p>
        </w:tc>
        <w:tc>
          <w:tcPr>
            <w:tcW w:w="0" w:type="auto"/>
          </w:tcPr>
          <w:p w14:paraId="6BF7C1CD" w14:textId="77777777" w:rsidR="009D1D53" w:rsidRPr="009D1D53" w:rsidRDefault="009D1D53"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Research Method</w:t>
            </w:r>
          </w:p>
        </w:tc>
        <w:tc>
          <w:tcPr>
            <w:tcW w:w="0" w:type="auto"/>
          </w:tcPr>
          <w:p w14:paraId="1AD2B60F" w14:textId="77777777" w:rsidR="009D1D53" w:rsidRPr="009D1D53" w:rsidRDefault="00F24996"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6-7</w:t>
            </w:r>
          </w:p>
        </w:tc>
      </w:tr>
      <w:tr w:rsidR="009D1D53" w:rsidRPr="009D1D53" w14:paraId="5E1B5F04" w14:textId="77777777" w:rsidTr="008B617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tcPr>
          <w:p w14:paraId="12225CB8"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9</w:t>
            </w:r>
          </w:p>
        </w:tc>
        <w:tc>
          <w:tcPr>
            <w:tcW w:w="0" w:type="auto"/>
          </w:tcPr>
          <w:p w14:paraId="4B4BC44D" w14:textId="77777777" w:rsidR="009D1D53" w:rsidRPr="009D1D53" w:rsidRDefault="009D1D53"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Results and Discussions</w:t>
            </w:r>
          </w:p>
        </w:tc>
        <w:tc>
          <w:tcPr>
            <w:tcW w:w="0" w:type="auto"/>
          </w:tcPr>
          <w:p w14:paraId="34B6A66C" w14:textId="77777777" w:rsidR="009D1D53" w:rsidRPr="009D1D53" w:rsidRDefault="00F24996"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7-9</w:t>
            </w:r>
          </w:p>
        </w:tc>
      </w:tr>
      <w:tr w:rsidR="009D1D53" w:rsidRPr="009D1D53" w14:paraId="67283752" w14:textId="77777777" w:rsidTr="008B617C">
        <w:trPr>
          <w:trHeight w:val="482"/>
        </w:trPr>
        <w:tc>
          <w:tcPr>
            <w:cnfStyle w:val="001000000000" w:firstRow="0" w:lastRow="0" w:firstColumn="1" w:lastColumn="0" w:oddVBand="0" w:evenVBand="0" w:oddHBand="0" w:evenHBand="0" w:firstRowFirstColumn="0" w:firstRowLastColumn="0" w:lastRowFirstColumn="0" w:lastRowLastColumn="0"/>
            <w:tcW w:w="0" w:type="auto"/>
          </w:tcPr>
          <w:p w14:paraId="5B18F7DD"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10</w:t>
            </w:r>
          </w:p>
        </w:tc>
        <w:tc>
          <w:tcPr>
            <w:tcW w:w="0" w:type="auto"/>
          </w:tcPr>
          <w:p w14:paraId="67E9CA33" w14:textId="77777777" w:rsidR="009D1D53" w:rsidRPr="009D1D53" w:rsidRDefault="009D1D53"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Implications</w:t>
            </w:r>
          </w:p>
        </w:tc>
        <w:tc>
          <w:tcPr>
            <w:tcW w:w="0" w:type="auto"/>
          </w:tcPr>
          <w:p w14:paraId="0EFEFC78" w14:textId="77777777" w:rsidR="009D1D53" w:rsidRPr="009D1D53" w:rsidRDefault="00F24996"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9</w:t>
            </w:r>
          </w:p>
        </w:tc>
      </w:tr>
      <w:tr w:rsidR="009D1D53" w:rsidRPr="009D1D53" w14:paraId="57C6B5F1" w14:textId="77777777" w:rsidTr="008B617C">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auto"/>
          </w:tcPr>
          <w:p w14:paraId="0CDF39AE"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11</w:t>
            </w:r>
          </w:p>
        </w:tc>
        <w:tc>
          <w:tcPr>
            <w:tcW w:w="0" w:type="auto"/>
          </w:tcPr>
          <w:p w14:paraId="6AB48979" w14:textId="77777777" w:rsidR="009D1D53" w:rsidRPr="009D1D53" w:rsidRDefault="009D1D53"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Limitations</w:t>
            </w:r>
          </w:p>
        </w:tc>
        <w:tc>
          <w:tcPr>
            <w:tcW w:w="0" w:type="auto"/>
          </w:tcPr>
          <w:p w14:paraId="2B0AC8D1" w14:textId="77777777" w:rsidR="009D1D53" w:rsidRPr="009D1D53" w:rsidRDefault="00F24996"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9</w:t>
            </w:r>
          </w:p>
        </w:tc>
      </w:tr>
      <w:tr w:rsidR="009D1D53" w:rsidRPr="009D1D53" w14:paraId="354F18CD" w14:textId="77777777" w:rsidTr="008B617C">
        <w:trPr>
          <w:trHeight w:val="482"/>
        </w:trPr>
        <w:tc>
          <w:tcPr>
            <w:cnfStyle w:val="001000000000" w:firstRow="0" w:lastRow="0" w:firstColumn="1" w:lastColumn="0" w:oddVBand="0" w:evenVBand="0" w:oddHBand="0" w:evenHBand="0" w:firstRowFirstColumn="0" w:firstRowLastColumn="0" w:lastRowFirstColumn="0" w:lastRowLastColumn="0"/>
            <w:tcW w:w="0" w:type="auto"/>
          </w:tcPr>
          <w:p w14:paraId="7D3ECB58"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12</w:t>
            </w:r>
          </w:p>
        </w:tc>
        <w:tc>
          <w:tcPr>
            <w:tcW w:w="0" w:type="auto"/>
          </w:tcPr>
          <w:p w14:paraId="6D0BE547" w14:textId="77777777" w:rsidR="009D1D53" w:rsidRPr="009D1D53" w:rsidRDefault="009D1D53"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Conclusion</w:t>
            </w:r>
          </w:p>
        </w:tc>
        <w:tc>
          <w:tcPr>
            <w:tcW w:w="0" w:type="auto"/>
          </w:tcPr>
          <w:p w14:paraId="7C67CDCC" w14:textId="77777777" w:rsidR="009D1D53" w:rsidRPr="009D1D53" w:rsidRDefault="00F24996"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9</w:t>
            </w:r>
          </w:p>
        </w:tc>
      </w:tr>
      <w:tr w:rsidR="009D1D53" w:rsidRPr="009D1D53" w14:paraId="31CD79A2" w14:textId="77777777" w:rsidTr="008B617C">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0" w:type="auto"/>
          </w:tcPr>
          <w:p w14:paraId="36773688"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13</w:t>
            </w:r>
          </w:p>
        </w:tc>
        <w:tc>
          <w:tcPr>
            <w:tcW w:w="0" w:type="auto"/>
          </w:tcPr>
          <w:p w14:paraId="1673D2E1" w14:textId="77777777" w:rsidR="009D1D53" w:rsidRPr="009D1D53" w:rsidRDefault="009D1D53"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References</w:t>
            </w:r>
          </w:p>
        </w:tc>
        <w:tc>
          <w:tcPr>
            <w:tcW w:w="0" w:type="auto"/>
          </w:tcPr>
          <w:p w14:paraId="746DC28C" w14:textId="77777777" w:rsidR="009D1D53" w:rsidRPr="009D1D53" w:rsidRDefault="00F24996" w:rsidP="009D1D53">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10-13</w:t>
            </w:r>
          </w:p>
        </w:tc>
      </w:tr>
      <w:tr w:rsidR="009D1D53" w:rsidRPr="009D1D53" w14:paraId="3BC7061C" w14:textId="77777777" w:rsidTr="008B617C">
        <w:trPr>
          <w:trHeight w:val="502"/>
        </w:trPr>
        <w:tc>
          <w:tcPr>
            <w:cnfStyle w:val="001000000000" w:firstRow="0" w:lastRow="0" w:firstColumn="1" w:lastColumn="0" w:oddVBand="0" w:evenVBand="0" w:oddHBand="0" w:evenHBand="0" w:firstRowFirstColumn="0" w:firstRowLastColumn="0" w:lastRowFirstColumn="0" w:lastRowLastColumn="0"/>
            <w:tcW w:w="0" w:type="auto"/>
          </w:tcPr>
          <w:p w14:paraId="32C01099" w14:textId="77777777" w:rsidR="009D1D53" w:rsidRPr="009D1D53" w:rsidRDefault="009D1D53" w:rsidP="009D1D53">
            <w:pPr>
              <w:spacing w:after="200" w:line="360" w:lineRule="auto"/>
              <w:jc w:val="center"/>
              <w:rPr>
                <w:rFonts w:ascii="Times New Roman" w:eastAsia="Times New Roman" w:hAnsi="Times New Roman" w:cs="Times New Roman"/>
                <w:b w:val="0"/>
                <w:bCs w:val="0"/>
                <w:color w:val="4F81BD"/>
                <w:sz w:val="24"/>
                <w:szCs w:val="24"/>
              </w:rPr>
            </w:pPr>
            <w:r w:rsidRPr="009D1D53">
              <w:rPr>
                <w:rFonts w:ascii="Times New Roman" w:eastAsia="Times New Roman" w:hAnsi="Times New Roman" w:cs="Times New Roman"/>
                <w:b w:val="0"/>
                <w:bCs w:val="0"/>
                <w:color w:val="4F81BD"/>
                <w:sz w:val="24"/>
                <w:szCs w:val="24"/>
              </w:rPr>
              <w:t>14</w:t>
            </w:r>
          </w:p>
        </w:tc>
        <w:tc>
          <w:tcPr>
            <w:tcW w:w="0" w:type="auto"/>
          </w:tcPr>
          <w:p w14:paraId="0D4981C5" w14:textId="77777777" w:rsidR="009D1D53" w:rsidRDefault="009D1D53"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sidRPr="009D1D53">
              <w:rPr>
                <w:rFonts w:ascii="Times New Roman" w:eastAsia="Times New Roman" w:hAnsi="Times New Roman" w:cs="Times New Roman"/>
                <w:b/>
                <w:color w:val="4F81BD"/>
                <w:sz w:val="24"/>
                <w:szCs w:val="24"/>
              </w:rPr>
              <w:t>Appendix</w:t>
            </w:r>
          </w:p>
          <w:p w14:paraId="58042148" w14:textId="77777777" w:rsidR="009D1D53" w:rsidRPr="009D1D53" w:rsidRDefault="009D1D53"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4F81BD"/>
                <w:sz w:val="24"/>
                <w:szCs w:val="24"/>
              </w:rPr>
            </w:pPr>
            <w:r w:rsidRPr="009D1D53">
              <w:rPr>
                <w:rFonts w:ascii="Times New Roman" w:eastAsia="Times New Roman" w:hAnsi="Times New Roman" w:cs="Times New Roman"/>
                <w:b/>
                <w:i/>
                <w:color w:val="4F81BD"/>
                <w:sz w:val="24"/>
                <w:szCs w:val="24"/>
              </w:rPr>
              <w:t>Questionnair</w:t>
            </w:r>
            <w:r>
              <w:rPr>
                <w:rFonts w:ascii="Times New Roman" w:eastAsia="Times New Roman" w:hAnsi="Times New Roman" w:cs="Times New Roman"/>
                <w:b/>
                <w:i/>
                <w:color w:val="4F81BD"/>
                <w:sz w:val="24"/>
                <w:szCs w:val="24"/>
              </w:rPr>
              <w:t>e</w:t>
            </w:r>
          </w:p>
        </w:tc>
        <w:tc>
          <w:tcPr>
            <w:tcW w:w="0" w:type="auto"/>
          </w:tcPr>
          <w:p w14:paraId="317DA245" w14:textId="77777777" w:rsidR="009D1D53" w:rsidRPr="009D1D53" w:rsidRDefault="00F24996" w:rsidP="009D1D53">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4F81BD"/>
                <w:sz w:val="24"/>
                <w:szCs w:val="24"/>
              </w:rPr>
            </w:pPr>
            <w:r>
              <w:rPr>
                <w:rFonts w:ascii="Times New Roman" w:eastAsia="Times New Roman" w:hAnsi="Times New Roman" w:cs="Times New Roman"/>
                <w:b/>
                <w:color w:val="4F81BD"/>
                <w:sz w:val="24"/>
                <w:szCs w:val="24"/>
              </w:rPr>
              <w:t>14</w:t>
            </w:r>
          </w:p>
        </w:tc>
      </w:tr>
    </w:tbl>
    <w:p w14:paraId="5D42403A" w14:textId="77777777" w:rsidR="009D1D53" w:rsidRPr="009D1D53" w:rsidRDefault="009D1D53" w:rsidP="009553F8">
      <w:pPr>
        <w:rPr>
          <w:rFonts w:ascii="Times New Roman" w:hAnsi="Times New Roman" w:cs="Times New Roman"/>
          <w:b/>
          <w:color w:val="548DD4" w:themeColor="text2" w:themeTint="99"/>
          <w:sz w:val="28"/>
          <w:szCs w:val="28"/>
        </w:rPr>
      </w:pPr>
    </w:p>
    <w:p w14:paraId="51A6EC07" w14:textId="77777777" w:rsidR="009553F8" w:rsidRDefault="009553F8">
      <w:pPr>
        <w:rPr>
          <w:rFonts w:ascii="Times New Roman" w:hAnsi="Times New Roman" w:cs="Times New Roman"/>
          <w:b/>
          <w:sz w:val="28"/>
          <w:szCs w:val="28"/>
        </w:rPr>
      </w:pPr>
    </w:p>
    <w:p w14:paraId="0BB9A528" w14:textId="77777777" w:rsidR="00053BB4" w:rsidRDefault="00053BB4" w:rsidP="00053BB4">
      <w:pPr>
        <w:rPr>
          <w:rFonts w:ascii="Times New Roman" w:hAnsi="Times New Roman" w:cs="Times New Roman"/>
          <w:b/>
          <w:color w:val="548DD4" w:themeColor="text2" w:themeTint="99"/>
          <w:sz w:val="28"/>
          <w:szCs w:val="28"/>
        </w:rPr>
        <w:sectPr w:rsidR="00053BB4" w:rsidSect="006F65C9">
          <w:footerReference w:type="default" r:id="rId10"/>
          <w:pgSz w:w="12240" w:h="15840"/>
          <w:pgMar w:top="1440" w:right="1440" w:bottom="1440" w:left="1440" w:header="720" w:footer="720" w:gutter="0"/>
          <w:cols w:space="720"/>
          <w:docGrid w:linePitch="360"/>
        </w:sectPr>
      </w:pPr>
    </w:p>
    <w:p w14:paraId="6C01B67C" w14:textId="77777777" w:rsidR="009D1D53" w:rsidRPr="009D1D53" w:rsidRDefault="009D1D53" w:rsidP="00F24996">
      <w:pPr>
        <w:jc w:val="center"/>
        <w:rPr>
          <w:rFonts w:ascii="Times New Roman" w:hAnsi="Times New Roman" w:cs="Times New Roman"/>
          <w:b/>
          <w:color w:val="548DD4" w:themeColor="text2" w:themeTint="99"/>
          <w:sz w:val="28"/>
          <w:szCs w:val="28"/>
        </w:rPr>
      </w:pPr>
      <w:r w:rsidRPr="009D1D53">
        <w:rPr>
          <w:rFonts w:ascii="Times New Roman" w:hAnsi="Times New Roman" w:cs="Times New Roman"/>
          <w:b/>
          <w:color w:val="548DD4" w:themeColor="text2" w:themeTint="99"/>
          <w:sz w:val="28"/>
          <w:szCs w:val="28"/>
        </w:rPr>
        <w:lastRenderedPageBreak/>
        <w:t>Acknowledgement</w:t>
      </w:r>
    </w:p>
    <w:p w14:paraId="18C2B3C7" w14:textId="77777777" w:rsidR="009D1D53" w:rsidRPr="009D1D53" w:rsidRDefault="009D1D53" w:rsidP="009D1D53">
      <w:pPr>
        <w:jc w:val="center"/>
        <w:rPr>
          <w:rFonts w:ascii="Times New Roman" w:hAnsi="Times New Roman" w:cs="Times New Roman"/>
          <w:sz w:val="24"/>
          <w:szCs w:val="24"/>
        </w:rPr>
      </w:pPr>
    </w:p>
    <w:p w14:paraId="00778F2C" w14:textId="58B64225" w:rsidR="009D1D53" w:rsidRPr="009D1D53" w:rsidRDefault="009D1D53" w:rsidP="009D1D53">
      <w:pPr>
        <w:spacing w:line="360" w:lineRule="auto"/>
        <w:jc w:val="both"/>
        <w:rPr>
          <w:rFonts w:ascii="Times New Roman" w:hAnsi="Times New Roman" w:cs="Times New Roman"/>
          <w:sz w:val="24"/>
          <w:szCs w:val="24"/>
        </w:rPr>
      </w:pPr>
      <w:r w:rsidRPr="009D1D53">
        <w:rPr>
          <w:rFonts w:ascii="Times New Roman" w:hAnsi="Times New Roman" w:cs="Times New Roman"/>
          <w:sz w:val="24"/>
          <w:szCs w:val="24"/>
        </w:rPr>
        <w:t>I would like to express my deepest gratitude to my supervisor Dr. Abu Zafar M</w:t>
      </w:r>
      <w:r w:rsidR="00C21CA2">
        <w:rPr>
          <w:rFonts w:ascii="Times New Roman" w:hAnsi="Times New Roman" w:cs="Times New Roman"/>
          <w:sz w:val="24"/>
          <w:szCs w:val="24"/>
        </w:rPr>
        <w:t>d</w:t>
      </w:r>
      <w:r w:rsidRPr="009D1D53">
        <w:rPr>
          <w:rFonts w:ascii="Times New Roman" w:hAnsi="Times New Roman" w:cs="Times New Roman"/>
          <w:sz w:val="24"/>
          <w:szCs w:val="24"/>
        </w:rPr>
        <w:t xml:space="preserve">. Rashed Osman sir for his deep patience, motivation and inspiration during the thesis works. I would also like to show my gratitude to all the faculties who taught me during the whole Bachelor of Business administration Program so that I am able to write a thesis paper. </w:t>
      </w:r>
    </w:p>
    <w:p w14:paraId="05BC2F1B" w14:textId="77777777" w:rsidR="009D1D53" w:rsidRPr="009D1D53" w:rsidRDefault="009D1D53" w:rsidP="009D1D53">
      <w:pPr>
        <w:spacing w:line="360" w:lineRule="auto"/>
        <w:jc w:val="both"/>
        <w:rPr>
          <w:rFonts w:ascii="Times New Roman" w:hAnsi="Times New Roman" w:cs="Times New Roman"/>
          <w:sz w:val="24"/>
          <w:szCs w:val="24"/>
        </w:rPr>
      </w:pPr>
      <w:r w:rsidRPr="009D1D53">
        <w:rPr>
          <w:rFonts w:ascii="Times New Roman" w:hAnsi="Times New Roman" w:cs="Times New Roman"/>
          <w:sz w:val="24"/>
          <w:szCs w:val="24"/>
        </w:rPr>
        <w:t xml:space="preserve">I would like to show gratitude to all the participant of my survey. They were very much friendly and they were ready to provide information in this crucial time. I would like to show my gratitude to my friends, who helped me a lot through sharing the knowledge on the thesis topic. </w:t>
      </w:r>
    </w:p>
    <w:p w14:paraId="1F67C10E" w14:textId="77777777" w:rsidR="009D1D53" w:rsidRPr="009D1D53" w:rsidRDefault="009D1D53" w:rsidP="009D1D53">
      <w:pPr>
        <w:spacing w:line="360" w:lineRule="auto"/>
        <w:jc w:val="both"/>
        <w:rPr>
          <w:rFonts w:ascii="Times New Roman" w:hAnsi="Times New Roman" w:cs="Times New Roman"/>
          <w:sz w:val="24"/>
          <w:szCs w:val="24"/>
        </w:rPr>
      </w:pPr>
      <w:r w:rsidRPr="009D1D53">
        <w:rPr>
          <w:rFonts w:ascii="Times New Roman" w:hAnsi="Times New Roman" w:cs="Times New Roman"/>
          <w:sz w:val="24"/>
          <w:szCs w:val="24"/>
        </w:rPr>
        <w:t>At last, I am to be held responsible for any errors.</w:t>
      </w:r>
    </w:p>
    <w:p w14:paraId="6A65F56E" w14:textId="77777777" w:rsidR="009D1D53" w:rsidRPr="009D1D53" w:rsidRDefault="009D1D53" w:rsidP="009D1D53">
      <w:pPr>
        <w:jc w:val="center"/>
        <w:rPr>
          <w:rFonts w:ascii="Times New Roman" w:hAnsi="Times New Roman" w:cs="Times New Roman"/>
          <w:sz w:val="24"/>
          <w:szCs w:val="24"/>
        </w:rPr>
      </w:pPr>
    </w:p>
    <w:p w14:paraId="6485787A" w14:textId="77777777" w:rsidR="009D1D53" w:rsidRPr="009D1D53" w:rsidRDefault="009D1D53" w:rsidP="009D1D53">
      <w:pPr>
        <w:jc w:val="center"/>
        <w:rPr>
          <w:rFonts w:ascii="Times New Roman" w:hAnsi="Times New Roman" w:cs="Times New Roman"/>
          <w:sz w:val="24"/>
          <w:szCs w:val="24"/>
        </w:rPr>
      </w:pPr>
    </w:p>
    <w:p w14:paraId="6F6BDE0C" w14:textId="77777777" w:rsidR="009D1D53" w:rsidRPr="009D1D53" w:rsidRDefault="009D1D53" w:rsidP="009D1D53">
      <w:pPr>
        <w:jc w:val="center"/>
        <w:rPr>
          <w:rFonts w:ascii="Times New Roman" w:hAnsi="Times New Roman" w:cs="Times New Roman"/>
          <w:sz w:val="24"/>
          <w:szCs w:val="24"/>
        </w:rPr>
      </w:pPr>
    </w:p>
    <w:p w14:paraId="18326A9F" w14:textId="77777777" w:rsidR="009D1D53" w:rsidRPr="009D1D53" w:rsidRDefault="009D1D53" w:rsidP="009D1D53">
      <w:pPr>
        <w:jc w:val="center"/>
        <w:rPr>
          <w:rFonts w:ascii="Times New Roman" w:hAnsi="Times New Roman" w:cs="Times New Roman"/>
          <w:sz w:val="24"/>
          <w:szCs w:val="24"/>
        </w:rPr>
      </w:pPr>
    </w:p>
    <w:p w14:paraId="61311DC4" w14:textId="77777777" w:rsidR="009D1D53" w:rsidRPr="009D1D53" w:rsidRDefault="009D1D53" w:rsidP="009D1D53">
      <w:pPr>
        <w:jc w:val="center"/>
        <w:rPr>
          <w:rFonts w:ascii="Times New Roman" w:hAnsi="Times New Roman" w:cs="Times New Roman"/>
          <w:sz w:val="24"/>
          <w:szCs w:val="24"/>
        </w:rPr>
      </w:pPr>
    </w:p>
    <w:p w14:paraId="344FD766" w14:textId="77777777" w:rsidR="009D1D53" w:rsidRPr="009D1D53" w:rsidRDefault="009D1D53" w:rsidP="009D1D53">
      <w:pPr>
        <w:jc w:val="center"/>
        <w:rPr>
          <w:rFonts w:ascii="Times New Roman" w:hAnsi="Times New Roman" w:cs="Times New Roman"/>
          <w:sz w:val="24"/>
          <w:szCs w:val="24"/>
        </w:rPr>
      </w:pPr>
    </w:p>
    <w:p w14:paraId="76072CCF" w14:textId="77777777" w:rsidR="009D1D53" w:rsidRPr="009D1D53" w:rsidRDefault="009D1D53" w:rsidP="009D1D53">
      <w:pPr>
        <w:jc w:val="center"/>
        <w:rPr>
          <w:rFonts w:ascii="Times New Roman" w:hAnsi="Times New Roman" w:cs="Times New Roman"/>
          <w:sz w:val="24"/>
          <w:szCs w:val="24"/>
        </w:rPr>
      </w:pPr>
    </w:p>
    <w:p w14:paraId="0C4EE95A" w14:textId="77777777" w:rsidR="009D1D53" w:rsidRPr="009D1D53" w:rsidRDefault="009D1D53" w:rsidP="009D1D53">
      <w:pPr>
        <w:jc w:val="center"/>
        <w:rPr>
          <w:rFonts w:ascii="Times New Roman" w:hAnsi="Times New Roman" w:cs="Times New Roman"/>
          <w:sz w:val="24"/>
          <w:szCs w:val="24"/>
        </w:rPr>
      </w:pPr>
    </w:p>
    <w:p w14:paraId="4A5AE7C1" w14:textId="77777777" w:rsidR="009D1D53" w:rsidRPr="009D1D53" w:rsidRDefault="009D1D53" w:rsidP="009D1D53">
      <w:pPr>
        <w:jc w:val="center"/>
        <w:rPr>
          <w:rFonts w:ascii="Times New Roman" w:hAnsi="Times New Roman" w:cs="Times New Roman"/>
          <w:sz w:val="24"/>
          <w:szCs w:val="24"/>
        </w:rPr>
      </w:pPr>
    </w:p>
    <w:p w14:paraId="1C79AA96" w14:textId="77777777" w:rsidR="009D1D53" w:rsidRPr="009D1D53" w:rsidRDefault="009D1D53" w:rsidP="009D1D53">
      <w:pPr>
        <w:jc w:val="center"/>
        <w:rPr>
          <w:rFonts w:ascii="Times New Roman" w:hAnsi="Times New Roman" w:cs="Times New Roman"/>
          <w:sz w:val="24"/>
          <w:szCs w:val="24"/>
        </w:rPr>
      </w:pPr>
    </w:p>
    <w:p w14:paraId="0291FD4F" w14:textId="77777777" w:rsidR="009D1D53" w:rsidRPr="009D1D53" w:rsidRDefault="009D1D53" w:rsidP="009D1D53">
      <w:pPr>
        <w:jc w:val="center"/>
        <w:rPr>
          <w:rFonts w:ascii="Times New Roman" w:hAnsi="Times New Roman" w:cs="Times New Roman"/>
          <w:sz w:val="24"/>
          <w:szCs w:val="24"/>
        </w:rPr>
      </w:pPr>
    </w:p>
    <w:p w14:paraId="35AF77BF" w14:textId="77777777" w:rsidR="009D1D53" w:rsidRPr="009D1D53" w:rsidRDefault="009D1D53" w:rsidP="009D1D53">
      <w:pPr>
        <w:jc w:val="center"/>
        <w:rPr>
          <w:rFonts w:ascii="Times New Roman" w:hAnsi="Times New Roman" w:cs="Times New Roman"/>
          <w:sz w:val="24"/>
          <w:szCs w:val="24"/>
        </w:rPr>
      </w:pPr>
    </w:p>
    <w:p w14:paraId="2791AF23" w14:textId="77777777" w:rsidR="009D1D53" w:rsidRPr="009D1D53" w:rsidRDefault="009D1D53" w:rsidP="009D1D53">
      <w:pPr>
        <w:jc w:val="center"/>
        <w:rPr>
          <w:rFonts w:ascii="Times New Roman" w:hAnsi="Times New Roman" w:cs="Times New Roman"/>
          <w:sz w:val="24"/>
          <w:szCs w:val="24"/>
        </w:rPr>
      </w:pPr>
    </w:p>
    <w:p w14:paraId="1AF8868B" w14:textId="77777777" w:rsidR="009D1D53" w:rsidRPr="009D1D53" w:rsidRDefault="009D1D53" w:rsidP="009D1D53">
      <w:pPr>
        <w:jc w:val="center"/>
        <w:rPr>
          <w:rFonts w:ascii="Times New Roman" w:hAnsi="Times New Roman" w:cs="Times New Roman"/>
          <w:sz w:val="24"/>
          <w:szCs w:val="24"/>
        </w:rPr>
      </w:pPr>
    </w:p>
    <w:p w14:paraId="4B4E3825" w14:textId="77777777" w:rsidR="009D1D53" w:rsidRDefault="009D1D53" w:rsidP="009D1D53">
      <w:pPr>
        <w:rPr>
          <w:rFonts w:ascii="Times New Roman" w:hAnsi="Times New Roman" w:cs="Times New Roman"/>
          <w:sz w:val="24"/>
          <w:szCs w:val="24"/>
        </w:rPr>
      </w:pPr>
    </w:p>
    <w:p w14:paraId="12CCBF62" w14:textId="77777777" w:rsidR="009D1D53" w:rsidRPr="0060761A" w:rsidRDefault="009D1D53" w:rsidP="009D1D53">
      <w:pPr>
        <w:jc w:val="center"/>
        <w:rPr>
          <w:rFonts w:ascii="Times New Roman" w:hAnsi="Times New Roman" w:cs="Times New Roman"/>
          <w:b/>
          <w:color w:val="548DD4" w:themeColor="text2" w:themeTint="99"/>
          <w:sz w:val="28"/>
          <w:szCs w:val="28"/>
        </w:rPr>
      </w:pPr>
      <w:r w:rsidRPr="0060761A">
        <w:rPr>
          <w:rFonts w:ascii="Times New Roman" w:hAnsi="Times New Roman" w:cs="Times New Roman"/>
          <w:b/>
          <w:color w:val="548DD4" w:themeColor="text2" w:themeTint="99"/>
          <w:sz w:val="28"/>
          <w:szCs w:val="28"/>
        </w:rPr>
        <w:lastRenderedPageBreak/>
        <w:t>Executive Summary</w:t>
      </w:r>
    </w:p>
    <w:p w14:paraId="53D6C135" w14:textId="77777777" w:rsidR="009D1D53" w:rsidRPr="009D1D53" w:rsidRDefault="009D1D53" w:rsidP="009D1D53">
      <w:pPr>
        <w:spacing w:line="360" w:lineRule="auto"/>
        <w:jc w:val="both"/>
        <w:rPr>
          <w:rFonts w:ascii="Times New Roman" w:hAnsi="Times New Roman" w:cs="Times New Roman"/>
          <w:sz w:val="24"/>
          <w:szCs w:val="24"/>
        </w:rPr>
      </w:pPr>
      <w:r w:rsidRPr="009D1D53">
        <w:rPr>
          <w:rFonts w:ascii="Times New Roman" w:hAnsi="Times New Roman" w:cs="Times New Roman"/>
          <w:sz w:val="24"/>
          <w:szCs w:val="24"/>
        </w:rPr>
        <w:t>Strategic human resource management (SHRM) gives a firm the ability to influence its performance with the management of its human resources as well as enables the firm to combine with other activities to make it a system rather than a single entity at a strategic level.</w:t>
      </w:r>
    </w:p>
    <w:p w14:paraId="70BEE757" w14:textId="77777777" w:rsidR="009D1D53" w:rsidRPr="009D1D53" w:rsidRDefault="009D1D53" w:rsidP="009D1D53">
      <w:pPr>
        <w:spacing w:line="360" w:lineRule="auto"/>
        <w:jc w:val="both"/>
        <w:rPr>
          <w:rFonts w:ascii="Times New Roman" w:hAnsi="Times New Roman" w:cs="Times New Roman"/>
          <w:sz w:val="24"/>
          <w:szCs w:val="24"/>
        </w:rPr>
      </w:pPr>
      <w:r w:rsidRPr="009D1D53">
        <w:rPr>
          <w:rFonts w:ascii="Times New Roman" w:hAnsi="Times New Roman" w:cs="Times New Roman"/>
          <w:sz w:val="24"/>
          <w:szCs w:val="24"/>
        </w:rPr>
        <w:t>Whereas, competitive advantage is a position that make a company able to control over a business competition arena where the firm possess advantages which are not easily imitated and therefore, it makes it easy for the firm to sustain market as leadership position. The pathway to success for a firm to attain competitive advantage is the combination of resources and capabilities.</w:t>
      </w:r>
    </w:p>
    <w:p w14:paraId="66BDF3AF" w14:textId="77777777" w:rsidR="009D1D53" w:rsidRPr="009D1D53" w:rsidRDefault="009D1D53" w:rsidP="009D1D53">
      <w:pPr>
        <w:spacing w:line="360" w:lineRule="auto"/>
        <w:jc w:val="both"/>
        <w:rPr>
          <w:rFonts w:ascii="Times New Roman" w:hAnsi="Times New Roman" w:cs="Times New Roman"/>
          <w:sz w:val="24"/>
          <w:szCs w:val="24"/>
        </w:rPr>
      </w:pPr>
      <w:r w:rsidRPr="009D1D53">
        <w:rPr>
          <w:rFonts w:ascii="Times New Roman" w:hAnsi="Times New Roman" w:cs="Times New Roman"/>
          <w:sz w:val="24"/>
          <w:szCs w:val="24"/>
        </w:rPr>
        <w:t>In an organization human resource practices must be applied effectively in order to achieve sustainable competitive advantage as it is the pathway to success of a business which provides a business the ability to have greater focus, more sales, better profit margins, and higher customer and staff retention than the competitors in the market. Therefore, there is an undeniable relationship between strategic human resource management (SHRM) and sustainable competitive advantages (SCA).</w:t>
      </w:r>
    </w:p>
    <w:p w14:paraId="203A5CD0" w14:textId="77777777" w:rsidR="009D1D53" w:rsidRPr="009D1D53" w:rsidRDefault="009D1D53" w:rsidP="009D1D53">
      <w:pPr>
        <w:spacing w:line="360" w:lineRule="auto"/>
        <w:jc w:val="both"/>
        <w:rPr>
          <w:rFonts w:ascii="Times New Roman" w:hAnsi="Times New Roman" w:cs="Times New Roman"/>
          <w:sz w:val="24"/>
          <w:szCs w:val="24"/>
        </w:rPr>
      </w:pPr>
      <w:r w:rsidRPr="009D1D53">
        <w:rPr>
          <w:rFonts w:ascii="Times New Roman" w:hAnsi="Times New Roman" w:cs="Times New Roman"/>
          <w:sz w:val="24"/>
          <w:szCs w:val="24"/>
        </w:rPr>
        <w:t>Resource based view (RBV) theory supports that strategic human resource management practices are anticipated as internal organizational resources and test their impact on sustainable competitive advantage. Therefore, banking services may gain capabilities such as, reasonably low price, high quality services, flexibility, fast delivery and shorter time for developing new product to market. In RBV, Strategic HRM practices are conceptualized as valuable internal resources, and their effect on sustainable competitive advantage analyzed using the conceptual framework.</w:t>
      </w:r>
    </w:p>
    <w:p w14:paraId="7A07620A" w14:textId="1883C367" w:rsidR="009D1D53" w:rsidRDefault="009D1D53" w:rsidP="009D1D53">
      <w:pPr>
        <w:spacing w:line="360" w:lineRule="auto"/>
        <w:jc w:val="both"/>
        <w:rPr>
          <w:rFonts w:ascii="Times New Roman" w:hAnsi="Times New Roman" w:cs="Times New Roman"/>
          <w:sz w:val="24"/>
          <w:szCs w:val="24"/>
        </w:rPr>
      </w:pPr>
      <w:r w:rsidRPr="009D1D53">
        <w:rPr>
          <w:rFonts w:ascii="Times New Roman" w:hAnsi="Times New Roman" w:cs="Times New Roman"/>
          <w:sz w:val="24"/>
          <w:szCs w:val="24"/>
        </w:rPr>
        <w:t>In order to test the relationship between strategic human resource management and sustainable competitive advantage in Bangladesh 100 samples were taken from different banks through the questionnaire method data collection and the executives of the bank responded to it. The significance of the relationship of the variables within a banking system suggests that strategic HRM practices play a significant role to the achievement of sustainable competitive within a banking environment.</w:t>
      </w:r>
    </w:p>
    <w:p w14:paraId="11EBFCD2" w14:textId="77777777" w:rsidR="0021325B" w:rsidRPr="009D1D53" w:rsidRDefault="0021325B" w:rsidP="009D1D53">
      <w:pPr>
        <w:spacing w:line="360" w:lineRule="auto"/>
        <w:jc w:val="both"/>
        <w:rPr>
          <w:rFonts w:ascii="Times New Roman" w:hAnsi="Times New Roman" w:cs="Times New Roman"/>
          <w:sz w:val="24"/>
          <w:szCs w:val="24"/>
        </w:rPr>
      </w:pPr>
    </w:p>
    <w:p w14:paraId="0849089B" w14:textId="77777777" w:rsidR="00B5321C" w:rsidRPr="00AA4C44" w:rsidRDefault="000F5A25" w:rsidP="00AA4C44">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Evaluating </w:t>
      </w:r>
      <w:r w:rsidR="003B2F21">
        <w:rPr>
          <w:rFonts w:ascii="Times New Roman" w:hAnsi="Times New Roman" w:cs="Times New Roman"/>
          <w:b/>
          <w:sz w:val="28"/>
          <w:szCs w:val="28"/>
        </w:rPr>
        <w:t>Strategic HRM Practices on Sustainable Competitive Advantage</w:t>
      </w:r>
      <w:r w:rsidR="00E5540B">
        <w:rPr>
          <w:rFonts w:ascii="Times New Roman" w:hAnsi="Times New Roman" w:cs="Times New Roman"/>
          <w:b/>
          <w:sz w:val="28"/>
          <w:szCs w:val="28"/>
        </w:rPr>
        <w:t xml:space="preserve">: </w:t>
      </w:r>
      <w:r w:rsidR="006C0378" w:rsidRPr="00AA4C44">
        <w:rPr>
          <w:rFonts w:ascii="Times New Roman" w:hAnsi="Times New Roman" w:cs="Times New Roman"/>
          <w:b/>
          <w:sz w:val="28"/>
          <w:szCs w:val="28"/>
        </w:rPr>
        <w:t xml:space="preserve">An Empirical Exploration </w:t>
      </w:r>
    </w:p>
    <w:p w14:paraId="74DBD63B" w14:textId="77777777" w:rsidR="006C0378" w:rsidRDefault="006C0378" w:rsidP="006C0378">
      <w:pPr>
        <w:jc w:val="both"/>
        <w:rPr>
          <w:rFonts w:ascii="Times New Roman" w:hAnsi="Times New Roman" w:cs="Times New Roman"/>
          <w:sz w:val="28"/>
          <w:szCs w:val="28"/>
        </w:rPr>
      </w:pPr>
    </w:p>
    <w:p w14:paraId="30B690EB" w14:textId="77777777" w:rsidR="006C0378" w:rsidRDefault="006C0378" w:rsidP="006C0378">
      <w:pPr>
        <w:jc w:val="both"/>
        <w:rPr>
          <w:rFonts w:ascii="Times New Roman" w:hAnsi="Times New Roman" w:cs="Times New Roman"/>
          <w:b/>
          <w:sz w:val="24"/>
          <w:szCs w:val="24"/>
        </w:rPr>
      </w:pPr>
      <w:r w:rsidRPr="006C0378">
        <w:rPr>
          <w:rFonts w:ascii="Times New Roman" w:hAnsi="Times New Roman" w:cs="Times New Roman"/>
          <w:b/>
          <w:sz w:val="24"/>
          <w:szCs w:val="24"/>
        </w:rPr>
        <w:t>Abstract</w:t>
      </w:r>
    </w:p>
    <w:p w14:paraId="66E24808" w14:textId="44B8F72B" w:rsidR="00927484" w:rsidRPr="00380B26" w:rsidRDefault="00C53A86" w:rsidP="006C0378">
      <w:pPr>
        <w:jc w:val="both"/>
        <w:rPr>
          <w:rFonts w:ascii="Times New Roman" w:hAnsi="Times New Roman" w:cs="Times New Roman"/>
          <w:sz w:val="24"/>
          <w:szCs w:val="24"/>
        </w:rPr>
      </w:pPr>
      <w:r w:rsidRPr="00C53A86">
        <w:rPr>
          <w:rFonts w:ascii="Times New Roman" w:hAnsi="Times New Roman" w:cs="Times New Roman"/>
          <w:sz w:val="24"/>
          <w:szCs w:val="24"/>
        </w:rPr>
        <w:t xml:space="preserve">The </w:t>
      </w:r>
      <w:r>
        <w:rPr>
          <w:rFonts w:ascii="Times New Roman" w:hAnsi="Times New Roman" w:cs="Times New Roman"/>
          <w:sz w:val="24"/>
          <w:szCs w:val="24"/>
        </w:rPr>
        <w:t xml:space="preserve">prime objective of this study is to evaluate the influence of strategic </w:t>
      </w:r>
      <w:r w:rsidR="008441B2">
        <w:rPr>
          <w:rFonts w:ascii="Times New Roman" w:hAnsi="Times New Roman" w:cs="Times New Roman"/>
          <w:sz w:val="24"/>
          <w:szCs w:val="24"/>
        </w:rPr>
        <w:t>human resource management</w:t>
      </w:r>
      <w:r>
        <w:rPr>
          <w:rFonts w:ascii="Times New Roman" w:hAnsi="Times New Roman" w:cs="Times New Roman"/>
          <w:sz w:val="24"/>
          <w:szCs w:val="24"/>
        </w:rPr>
        <w:t xml:space="preserve"> practices on sustainable competitive advantage. To attain this objective, the study accumulated 10</w:t>
      </w:r>
      <w:r w:rsidR="00226BCE">
        <w:rPr>
          <w:rFonts w:ascii="Times New Roman" w:hAnsi="Times New Roman" w:cs="Times New Roman"/>
          <w:sz w:val="24"/>
          <w:szCs w:val="24"/>
        </w:rPr>
        <w:t>0</w:t>
      </w:r>
      <w:r>
        <w:rPr>
          <w:rFonts w:ascii="Times New Roman" w:hAnsi="Times New Roman" w:cs="Times New Roman"/>
          <w:sz w:val="24"/>
          <w:szCs w:val="24"/>
        </w:rPr>
        <w:t xml:space="preserve"> samples from</w:t>
      </w:r>
      <w:r w:rsidR="009D14E1">
        <w:rPr>
          <w:rFonts w:ascii="Times New Roman" w:hAnsi="Times New Roman" w:cs="Times New Roman"/>
          <w:sz w:val="24"/>
          <w:szCs w:val="24"/>
        </w:rPr>
        <w:t xml:space="preserve"> different banks</w:t>
      </w:r>
      <w:r>
        <w:rPr>
          <w:rFonts w:ascii="Times New Roman" w:hAnsi="Times New Roman" w:cs="Times New Roman"/>
          <w:sz w:val="24"/>
          <w:szCs w:val="24"/>
        </w:rPr>
        <w:t xml:space="preserve"> and the respondents were the executives of the banks. </w:t>
      </w:r>
      <w:r w:rsidR="00582BEA">
        <w:rPr>
          <w:rFonts w:ascii="Times New Roman" w:hAnsi="Times New Roman" w:cs="Times New Roman"/>
          <w:sz w:val="24"/>
          <w:szCs w:val="24"/>
        </w:rPr>
        <w:t xml:space="preserve">Data collection approach was random sampling. </w:t>
      </w:r>
      <w:r w:rsidR="00763E96">
        <w:rPr>
          <w:rFonts w:ascii="Times New Roman" w:hAnsi="Times New Roman" w:cs="Times New Roman"/>
          <w:sz w:val="24"/>
          <w:szCs w:val="24"/>
        </w:rPr>
        <w:t>The study revealed that strategic HRM practices statistically influencing sustainable competitive advantage. This finding</w:t>
      </w:r>
      <w:r w:rsidR="00EF0FD7">
        <w:rPr>
          <w:rFonts w:ascii="Times New Roman" w:hAnsi="Times New Roman" w:cs="Times New Roman"/>
          <w:sz w:val="24"/>
          <w:szCs w:val="24"/>
        </w:rPr>
        <w:t xml:space="preserve"> </w:t>
      </w:r>
      <w:r w:rsidR="00763E96">
        <w:rPr>
          <w:rFonts w:ascii="Times New Roman" w:hAnsi="Times New Roman" w:cs="Times New Roman"/>
          <w:sz w:val="24"/>
          <w:szCs w:val="24"/>
        </w:rPr>
        <w:t>will contribute tremendously for sust</w:t>
      </w:r>
      <w:r w:rsidR="00192D06">
        <w:rPr>
          <w:rFonts w:ascii="Times New Roman" w:hAnsi="Times New Roman" w:cs="Times New Roman"/>
          <w:sz w:val="24"/>
          <w:szCs w:val="24"/>
        </w:rPr>
        <w:t>ainable competitive advantage in</w:t>
      </w:r>
      <w:r w:rsidR="00763E96">
        <w:rPr>
          <w:rFonts w:ascii="Times New Roman" w:hAnsi="Times New Roman" w:cs="Times New Roman"/>
          <w:sz w:val="24"/>
          <w:szCs w:val="24"/>
        </w:rPr>
        <w:t xml:space="preserve"> banking sector if </w:t>
      </w:r>
      <w:r w:rsidR="004A0733">
        <w:rPr>
          <w:rFonts w:ascii="Times New Roman" w:hAnsi="Times New Roman" w:cs="Times New Roman"/>
          <w:sz w:val="24"/>
          <w:szCs w:val="24"/>
        </w:rPr>
        <w:t>they follow this evidence of the</w:t>
      </w:r>
      <w:r w:rsidR="00763E96">
        <w:rPr>
          <w:rFonts w:ascii="Times New Roman" w:hAnsi="Times New Roman" w:cs="Times New Roman"/>
          <w:sz w:val="24"/>
          <w:szCs w:val="24"/>
        </w:rPr>
        <w:t xml:space="preserve"> study. </w:t>
      </w:r>
      <w:r w:rsidR="00582BEA">
        <w:rPr>
          <w:rFonts w:ascii="Times New Roman" w:hAnsi="Times New Roman" w:cs="Times New Roman"/>
          <w:sz w:val="24"/>
          <w:szCs w:val="24"/>
        </w:rPr>
        <w:t xml:space="preserve">The significant of this study is that it is </w:t>
      </w:r>
      <w:r w:rsidR="00F10DEB">
        <w:rPr>
          <w:rFonts w:ascii="Times New Roman" w:hAnsi="Times New Roman" w:cs="Times New Roman"/>
          <w:sz w:val="24"/>
          <w:szCs w:val="24"/>
        </w:rPr>
        <w:t xml:space="preserve">a rare kind of empirical study </w:t>
      </w:r>
      <w:r w:rsidR="000613FF">
        <w:rPr>
          <w:rFonts w:ascii="Times New Roman" w:hAnsi="Times New Roman" w:cs="Times New Roman"/>
          <w:sz w:val="24"/>
          <w:szCs w:val="24"/>
        </w:rPr>
        <w:t>especially</w:t>
      </w:r>
      <w:r w:rsidR="00F10DEB">
        <w:rPr>
          <w:rFonts w:ascii="Times New Roman" w:hAnsi="Times New Roman" w:cs="Times New Roman"/>
          <w:sz w:val="24"/>
          <w:szCs w:val="24"/>
        </w:rPr>
        <w:t xml:space="preserve"> in Bangladesh perspective. </w:t>
      </w:r>
    </w:p>
    <w:p w14:paraId="11F251BF" w14:textId="77777777" w:rsidR="006C0378" w:rsidRPr="00E5540B" w:rsidRDefault="006C0378" w:rsidP="006C0378">
      <w:pPr>
        <w:jc w:val="both"/>
        <w:rPr>
          <w:rFonts w:ascii="Times New Roman" w:hAnsi="Times New Roman" w:cs="Times New Roman"/>
          <w:sz w:val="24"/>
          <w:szCs w:val="24"/>
        </w:rPr>
      </w:pPr>
      <w:r>
        <w:rPr>
          <w:rFonts w:ascii="Times New Roman" w:hAnsi="Times New Roman" w:cs="Times New Roman"/>
          <w:b/>
          <w:sz w:val="24"/>
          <w:szCs w:val="24"/>
        </w:rPr>
        <w:t xml:space="preserve">Keywords: </w:t>
      </w:r>
      <w:r w:rsidR="00927484" w:rsidRPr="00927484">
        <w:rPr>
          <w:rFonts w:ascii="Times New Roman" w:hAnsi="Times New Roman" w:cs="Times New Roman"/>
          <w:sz w:val="24"/>
          <w:szCs w:val="24"/>
        </w:rPr>
        <w:t>Strategic HRM and sustainable competitive advantage</w:t>
      </w:r>
    </w:p>
    <w:p w14:paraId="1836C303" w14:textId="77777777" w:rsidR="006C0378" w:rsidRDefault="006C0378" w:rsidP="006C0378">
      <w:pPr>
        <w:jc w:val="both"/>
        <w:rPr>
          <w:rFonts w:ascii="Times New Roman" w:hAnsi="Times New Roman" w:cs="Times New Roman"/>
          <w:sz w:val="24"/>
          <w:szCs w:val="24"/>
        </w:rPr>
      </w:pPr>
    </w:p>
    <w:p w14:paraId="07E40D87" w14:textId="77777777" w:rsidR="006C0378" w:rsidRPr="006C0378" w:rsidRDefault="006C0378" w:rsidP="006C0378">
      <w:pPr>
        <w:jc w:val="both"/>
        <w:rPr>
          <w:rFonts w:ascii="Times New Roman" w:hAnsi="Times New Roman" w:cs="Times New Roman"/>
          <w:b/>
          <w:sz w:val="24"/>
          <w:szCs w:val="24"/>
        </w:rPr>
      </w:pPr>
      <w:r>
        <w:rPr>
          <w:rFonts w:ascii="Times New Roman" w:hAnsi="Times New Roman" w:cs="Times New Roman"/>
          <w:b/>
          <w:sz w:val="24"/>
          <w:szCs w:val="24"/>
        </w:rPr>
        <w:t xml:space="preserve">1.  </w:t>
      </w:r>
      <w:r w:rsidRPr="006C0378">
        <w:rPr>
          <w:rFonts w:ascii="Times New Roman" w:hAnsi="Times New Roman" w:cs="Times New Roman"/>
          <w:b/>
          <w:sz w:val="24"/>
          <w:szCs w:val="24"/>
        </w:rPr>
        <w:t>Introduction</w:t>
      </w:r>
    </w:p>
    <w:p w14:paraId="52E7B9CD" w14:textId="42AC664A" w:rsidR="00F64A8D" w:rsidRDefault="008441B2" w:rsidP="003C5819">
      <w:pPr>
        <w:spacing w:line="360" w:lineRule="auto"/>
        <w:jc w:val="both"/>
        <w:rPr>
          <w:rFonts w:ascii="Times New Roman" w:hAnsi="Times New Roman" w:cs="Times New Roman"/>
          <w:sz w:val="24"/>
          <w:szCs w:val="24"/>
        </w:rPr>
      </w:pPr>
      <w:bookmarkStart w:id="0" w:name="_Hlk69851295"/>
      <w:r w:rsidRPr="008441B2">
        <w:rPr>
          <w:rFonts w:ascii="Times New Roman" w:hAnsi="Times New Roman" w:cs="Times New Roman"/>
          <w:sz w:val="24"/>
          <w:szCs w:val="24"/>
        </w:rPr>
        <w:t xml:space="preserve">Competitive advantage is a position that enables a company to control over a business competition arena where </w:t>
      </w:r>
      <w:r>
        <w:rPr>
          <w:rFonts w:ascii="Times New Roman" w:hAnsi="Times New Roman" w:cs="Times New Roman"/>
          <w:sz w:val="24"/>
          <w:szCs w:val="24"/>
        </w:rPr>
        <w:t>the company</w:t>
      </w:r>
      <w:r w:rsidRPr="008441B2">
        <w:rPr>
          <w:rFonts w:ascii="Times New Roman" w:hAnsi="Times New Roman" w:cs="Times New Roman"/>
          <w:sz w:val="24"/>
          <w:szCs w:val="24"/>
        </w:rPr>
        <w:t xml:space="preserve"> possesses advantages which are not easily imitated </w:t>
      </w:r>
      <w:r>
        <w:rPr>
          <w:rFonts w:ascii="Times New Roman" w:hAnsi="Times New Roman" w:cs="Times New Roman"/>
          <w:sz w:val="24"/>
          <w:szCs w:val="24"/>
        </w:rPr>
        <w:t xml:space="preserve">by the competitors </w:t>
      </w:r>
      <w:r w:rsidRPr="008441B2">
        <w:rPr>
          <w:rFonts w:ascii="Times New Roman" w:hAnsi="Times New Roman" w:cs="Times New Roman"/>
          <w:sz w:val="24"/>
          <w:szCs w:val="24"/>
        </w:rPr>
        <w:t>and thus it makes it easy for the company to sustain</w:t>
      </w:r>
      <w:r>
        <w:rPr>
          <w:rFonts w:ascii="Times New Roman" w:hAnsi="Times New Roman" w:cs="Times New Roman"/>
          <w:sz w:val="24"/>
          <w:szCs w:val="24"/>
        </w:rPr>
        <w:t xml:space="preserve"> the market as leadership position</w:t>
      </w:r>
      <w:r w:rsidR="001D228C">
        <w:rPr>
          <w:rFonts w:ascii="Times New Roman" w:hAnsi="Times New Roman" w:cs="Times New Roman"/>
          <w:sz w:val="24"/>
          <w:szCs w:val="24"/>
        </w:rPr>
        <w:t>.</w:t>
      </w:r>
      <w:bookmarkEnd w:id="0"/>
      <w:r w:rsidR="00C21CA2">
        <w:rPr>
          <w:rFonts w:ascii="Times New Roman" w:hAnsi="Times New Roman" w:cs="Times New Roman"/>
          <w:sz w:val="24"/>
          <w:szCs w:val="24"/>
        </w:rPr>
        <w:t xml:space="preserve"> </w:t>
      </w:r>
      <w:r w:rsidR="000D2718">
        <w:rPr>
          <w:rFonts w:ascii="Times New Roman" w:hAnsi="Times New Roman" w:cs="Times New Roman"/>
          <w:sz w:val="24"/>
          <w:szCs w:val="24"/>
        </w:rPr>
        <w:t>C</w:t>
      </w:r>
      <w:r w:rsidR="000D2718" w:rsidRPr="000D2718">
        <w:rPr>
          <w:rFonts w:ascii="Times New Roman" w:hAnsi="Times New Roman" w:cs="Times New Roman"/>
          <w:sz w:val="24"/>
          <w:szCs w:val="24"/>
        </w:rPr>
        <w:t>orporate</w:t>
      </w:r>
      <w:r w:rsidR="000D2718">
        <w:rPr>
          <w:rFonts w:ascii="Times New Roman" w:hAnsi="Times New Roman" w:cs="Times New Roman"/>
          <w:sz w:val="24"/>
          <w:szCs w:val="24"/>
        </w:rPr>
        <w:t xml:space="preserve"> world </w:t>
      </w:r>
      <w:r w:rsidR="00093613">
        <w:rPr>
          <w:rFonts w:ascii="Times New Roman" w:hAnsi="Times New Roman" w:cs="Times New Roman"/>
          <w:sz w:val="24"/>
          <w:szCs w:val="24"/>
        </w:rPr>
        <w:t>has the opinion</w:t>
      </w:r>
      <w:r w:rsidR="000D2718">
        <w:rPr>
          <w:rFonts w:ascii="Times New Roman" w:hAnsi="Times New Roman" w:cs="Times New Roman"/>
          <w:sz w:val="24"/>
          <w:szCs w:val="24"/>
        </w:rPr>
        <w:t xml:space="preserve"> that</w:t>
      </w:r>
      <w:r w:rsidR="00C21CA2">
        <w:rPr>
          <w:rFonts w:ascii="Times New Roman" w:hAnsi="Times New Roman" w:cs="Times New Roman"/>
          <w:sz w:val="24"/>
          <w:szCs w:val="24"/>
        </w:rPr>
        <w:t xml:space="preserve"> </w:t>
      </w:r>
      <w:r w:rsidR="000D2718">
        <w:rPr>
          <w:rFonts w:ascii="Times New Roman" w:hAnsi="Times New Roman" w:cs="Times New Roman"/>
          <w:sz w:val="24"/>
          <w:szCs w:val="24"/>
        </w:rPr>
        <w:t xml:space="preserve">when </w:t>
      </w:r>
      <w:r w:rsidR="000D2718" w:rsidRPr="000D2718">
        <w:rPr>
          <w:rFonts w:ascii="Times New Roman" w:hAnsi="Times New Roman" w:cs="Times New Roman"/>
          <w:sz w:val="24"/>
          <w:szCs w:val="24"/>
        </w:rPr>
        <w:t xml:space="preserve">sustainable competitive advantage </w:t>
      </w:r>
      <w:r>
        <w:rPr>
          <w:rFonts w:ascii="Times New Roman" w:hAnsi="Times New Roman" w:cs="Times New Roman"/>
          <w:sz w:val="24"/>
          <w:szCs w:val="24"/>
        </w:rPr>
        <w:t>exists in the market,</w:t>
      </w:r>
      <w:r w:rsidR="000D2718" w:rsidRPr="000D2718">
        <w:rPr>
          <w:rFonts w:ascii="Times New Roman" w:hAnsi="Times New Roman" w:cs="Times New Roman"/>
          <w:sz w:val="24"/>
          <w:szCs w:val="24"/>
        </w:rPr>
        <w:t xml:space="preserve"> potential competitors </w:t>
      </w:r>
      <w:r w:rsidR="00093613">
        <w:rPr>
          <w:rFonts w:ascii="Times New Roman" w:hAnsi="Times New Roman" w:cs="Times New Roman"/>
          <w:sz w:val="24"/>
          <w:szCs w:val="24"/>
        </w:rPr>
        <w:t>will have difficulty duplicating</w:t>
      </w:r>
      <w:r w:rsidR="000D2718">
        <w:rPr>
          <w:rFonts w:ascii="Times New Roman" w:hAnsi="Times New Roman" w:cs="Times New Roman"/>
          <w:sz w:val="24"/>
          <w:szCs w:val="24"/>
        </w:rPr>
        <w:t xml:space="preserve"> it</w:t>
      </w:r>
      <w:r w:rsidR="001F4349">
        <w:rPr>
          <w:rFonts w:ascii="Times New Roman" w:hAnsi="Times New Roman" w:cs="Times New Roman"/>
          <w:sz w:val="24"/>
          <w:szCs w:val="24"/>
        </w:rPr>
        <w:t xml:space="preserve"> or the cost will substantially</w:t>
      </w:r>
      <w:r w:rsidR="00C21CA2">
        <w:rPr>
          <w:rFonts w:ascii="Times New Roman" w:hAnsi="Times New Roman" w:cs="Times New Roman"/>
          <w:sz w:val="24"/>
          <w:szCs w:val="24"/>
        </w:rPr>
        <w:t xml:space="preserve"> </w:t>
      </w:r>
      <w:r w:rsidR="001F4349">
        <w:rPr>
          <w:rFonts w:ascii="Times New Roman" w:hAnsi="Times New Roman" w:cs="Times New Roman"/>
          <w:sz w:val="24"/>
          <w:szCs w:val="24"/>
        </w:rPr>
        <w:t xml:space="preserve">high </w:t>
      </w:r>
      <w:r w:rsidR="000D2718" w:rsidRPr="000D2718">
        <w:rPr>
          <w:rFonts w:ascii="Times New Roman" w:hAnsi="Times New Roman" w:cs="Times New Roman"/>
          <w:sz w:val="24"/>
          <w:szCs w:val="24"/>
        </w:rPr>
        <w:t>to imitate</w:t>
      </w:r>
      <w:r w:rsidR="00F64A8D">
        <w:rPr>
          <w:rFonts w:ascii="Times New Roman" w:hAnsi="Times New Roman" w:cs="Times New Roman"/>
          <w:sz w:val="24"/>
          <w:szCs w:val="24"/>
        </w:rPr>
        <w:t xml:space="preserve"> (</w:t>
      </w:r>
      <w:proofErr w:type="spellStart"/>
      <w:r w:rsidR="00F64A8D">
        <w:rPr>
          <w:rFonts w:ascii="Times New Roman" w:hAnsi="Times New Roman" w:cs="Times New Roman"/>
          <w:sz w:val="24"/>
          <w:szCs w:val="24"/>
        </w:rPr>
        <w:t>Dirisu</w:t>
      </w:r>
      <w:proofErr w:type="spellEnd"/>
      <w:r w:rsidR="00F64A8D">
        <w:rPr>
          <w:rFonts w:ascii="Times New Roman" w:hAnsi="Times New Roman" w:cs="Times New Roman"/>
          <w:sz w:val="24"/>
          <w:szCs w:val="24"/>
        </w:rPr>
        <w:t xml:space="preserve"> et al., 2013). </w:t>
      </w:r>
      <w:r w:rsidR="00C706DC" w:rsidRPr="00C706DC">
        <w:rPr>
          <w:rFonts w:ascii="Times New Roman" w:hAnsi="Times New Roman" w:cs="Times New Roman"/>
          <w:sz w:val="24"/>
          <w:szCs w:val="24"/>
        </w:rPr>
        <w:t>The</w:t>
      </w:r>
      <w:r w:rsidR="00C706DC">
        <w:rPr>
          <w:rFonts w:ascii="Times New Roman" w:hAnsi="Times New Roman" w:cs="Times New Roman"/>
          <w:sz w:val="24"/>
          <w:szCs w:val="24"/>
        </w:rPr>
        <w:t xml:space="preserve"> key to competitive advantage </w:t>
      </w:r>
      <w:r w:rsidR="00A433D9">
        <w:rPr>
          <w:rFonts w:ascii="Times New Roman" w:hAnsi="Times New Roman" w:cs="Times New Roman"/>
          <w:sz w:val="24"/>
          <w:szCs w:val="24"/>
        </w:rPr>
        <w:t>is</w:t>
      </w:r>
      <w:r>
        <w:rPr>
          <w:rFonts w:ascii="Times New Roman" w:hAnsi="Times New Roman" w:cs="Times New Roman"/>
          <w:sz w:val="24"/>
          <w:szCs w:val="24"/>
        </w:rPr>
        <w:t xml:space="preserve"> some</w:t>
      </w:r>
      <w:r w:rsidR="00C706DC">
        <w:rPr>
          <w:rFonts w:ascii="Times New Roman" w:hAnsi="Times New Roman" w:cs="Times New Roman"/>
          <w:sz w:val="24"/>
          <w:szCs w:val="24"/>
        </w:rPr>
        <w:t xml:space="preserve"> competencies which </w:t>
      </w:r>
      <w:r>
        <w:rPr>
          <w:rFonts w:ascii="Times New Roman" w:hAnsi="Times New Roman" w:cs="Times New Roman"/>
          <w:sz w:val="24"/>
          <w:szCs w:val="24"/>
        </w:rPr>
        <w:t xml:space="preserve">are </w:t>
      </w:r>
      <w:r w:rsidR="001F4349">
        <w:rPr>
          <w:rFonts w:ascii="Times New Roman" w:hAnsi="Times New Roman" w:cs="Times New Roman"/>
          <w:sz w:val="24"/>
          <w:szCs w:val="24"/>
        </w:rPr>
        <w:t>composition</w:t>
      </w:r>
      <w:r w:rsidR="00C706DC">
        <w:rPr>
          <w:rFonts w:ascii="Times New Roman" w:hAnsi="Times New Roman" w:cs="Times New Roman"/>
          <w:sz w:val="24"/>
          <w:szCs w:val="24"/>
        </w:rPr>
        <w:t xml:space="preserve"> of resources and capabilities. </w:t>
      </w:r>
      <w:r w:rsidR="002165D2">
        <w:rPr>
          <w:rFonts w:ascii="Times New Roman" w:hAnsi="Times New Roman" w:cs="Times New Roman"/>
          <w:sz w:val="24"/>
          <w:szCs w:val="24"/>
        </w:rPr>
        <w:t>Viewing the</w:t>
      </w:r>
      <w:r w:rsidR="00C706DC">
        <w:rPr>
          <w:rFonts w:ascii="Times New Roman" w:hAnsi="Times New Roman" w:cs="Times New Roman"/>
          <w:sz w:val="24"/>
          <w:szCs w:val="24"/>
        </w:rPr>
        <w:t xml:space="preserve"> strategic </w:t>
      </w:r>
      <w:r w:rsidR="002165D2">
        <w:rPr>
          <w:rFonts w:ascii="Times New Roman" w:hAnsi="Times New Roman" w:cs="Times New Roman"/>
          <w:sz w:val="24"/>
          <w:szCs w:val="24"/>
        </w:rPr>
        <w:t>outlook</w:t>
      </w:r>
      <w:r w:rsidR="00C706DC">
        <w:rPr>
          <w:rFonts w:ascii="Times New Roman" w:hAnsi="Times New Roman" w:cs="Times New Roman"/>
          <w:sz w:val="24"/>
          <w:szCs w:val="24"/>
        </w:rPr>
        <w:t xml:space="preserve">, </w:t>
      </w:r>
      <w:r w:rsidR="00C90F8E">
        <w:rPr>
          <w:rFonts w:ascii="Times New Roman" w:hAnsi="Times New Roman" w:cs="Times New Roman"/>
          <w:sz w:val="24"/>
          <w:szCs w:val="24"/>
        </w:rPr>
        <w:t xml:space="preserve">these </w:t>
      </w:r>
      <w:r w:rsidR="00C706DC">
        <w:rPr>
          <w:rFonts w:ascii="Times New Roman" w:hAnsi="Times New Roman" w:cs="Times New Roman"/>
          <w:sz w:val="24"/>
          <w:szCs w:val="24"/>
        </w:rPr>
        <w:t xml:space="preserve">competencies can be functions, processes and routines in a </w:t>
      </w:r>
      <w:r w:rsidR="00C90F8E">
        <w:rPr>
          <w:rFonts w:ascii="Times New Roman" w:hAnsi="Times New Roman" w:cs="Times New Roman"/>
          <w:sz w:val="24"/>
          <w:szCs w:val="24"/>
        </w:rPr>
        <w:t>corporation. C</w:t>
      </w:r>
      <w:r w:rsidR="00C90F8E" w:rsidRPr="00C90F8E">
        <w:rPr>
          <w:rFonts w:ascii="Times New Roman" w:hAnsi="Times New Roman" w:cs="Times New Roman"/>
          <w:sz w:val="24"/>
          <w:szCs w:val="24"/>
        </w:rPr>
        <w:t>ompetence</w:t>
      </w:r>
      <w:r w:rsidR="00C90F8E">
        <w:rPr>
          <w:rFonts w:ascii="Times New Roman" w:hAnsi="Times New Roman" w:cs="Times New Roman"/>
          <w:sz w:val="24"/>
          <w:szCs w:val="24"/>
        </w:rPr>
        <w:t xml:space="preserve"> is a debatable issue and</w:t>
      </w:r>
      <w:r w:rsidR="00C21CA2">
        <w:rPr>
          <w:rFonts w:ascii="Times New Roman" w:hAnsi="Times New Roman" w:cs="Times New Roman"/>
          <w:sz w:val="24"/>
          <w:szCs w:val="24"/>
        </w:rPr>
        <w:t xml:space="preserve"> </w:t>
      </w:r>
      <w:r w:rsidR="00C90F8E">
        <w:rPr>
          <w:rFonts w:ascii="Times New Roman" w:hAnsi="Times New Roman" w:cs="Times New Roman"/>
          <w:sz w:val="24"/>
          <w:szCs w:val="24"/>
        </w:rPr>
        <w:t>it is</w:t>
      </w:r>
      <w:r w:rsidR="00C706DC">
        <w:rPr>
          <w:rFonts w:ascii="Times New Roman" w:hAnsi="Times New Roman" w:cs="Times New Roman"/>
          <w:sz w:val="24"/>
          <w:szCs w:val="24"/>
        </w:rPr>
        <w:t xml:space="preserve"> recogniz</w:t>
      </w:r>
      <w:r w:rsidR="00C90F8E">
        <w:rPr>
          <w:rFonts w:ascii="Times New Roman" w:hAnsi="Times New Roman" w:cs="Times New Roman"/>
          <w:sz w:val="24"/>
          <w:szCs w:val="24"/>
        </w:rPr>
        <w:t xml:space="preserve">ed using different perspectives. However, competence </w:t>
      </w:r>
      <w:r w:rsidR="00C706DC">
        <w:rPr>
          <w:rFonts w:ascii="Times New Roman" w:hAnsi="Times New Roman" w:cs="Times New Roman"/>
          <w:sz w:val="24"/>
          <w:szCs w:val="24"/>
        </w:rPr>
        <w:t>is central to the domains of both strategy and human resource management (Cardy &amp;</w:t>
      </w:r>
      <w:r w:rsidR="00C21CA2">
        <w:rPr>
          <w:rFonts w:ascii="Times New Roman" w:hAnsi="Times New Roman" w:cs="Times New Roman"/>
          <w:sz w:val="24"/>
          <w:szCs w:val="24"/>
        </w:rPr>
        <w:t xml:space="preserve"> </w:t>
      </w:r>
      <w:proofErr w:type="spellStart"/>
      <w:r w:rsidR="00C706DC">
        <w:rPr>
          <w:rFonts w:ascii="Times New Roman" w:hAnsi="Times New Roman" w:cs="Times New Roman"/>
          <w:sz w:val="24"/>
          <w:szCs w:val="24"/>
        </w:rPr>
        <w:t>Salvarajan</w:t>
      </w:r>
      <w:proofErr w:type="spellEnd"/>
      <w:r w:rsidR="00C706DC">
        <w:rPr>
          <w:rFonts w:ascii="Times New Roman" w:hAnsi="Times New Roman" w:cs="Times New Roman"/>
          <w:sz w:val="24"/>
          <w:szCs w:val="24"/>
        </w:rPr>
        <w:t xml:space="preserve">, 2006). </w:t>
      </w:r>
      <w:r w:rsidR="0010190B">
        <w:rPr>
          <w:rFonts w:ascii="Times New Roman" w:hAnsi="Times New Roman" w:cs="Times New Roman"/>
          <w:sz w:val="24"/>
          <w:szCs w:val="24"/>
        </w:rPr>
        <w:t>In the dynamic and competitive busi</w:t>
      </w:r>
      <w:r w:rsidR="002765D9">
        <w:rPr>
          <w:rFonts w:ascii="Times New Roman" w:hAnsi="Times New Roman" w:cs="Times New Roman"/>
          <w:sz w:val="24"/>
          <w:szCs w:val="24"/>
        </w:rPr>
        <w:t xml:space="preserve">ness world, </w:t>
      </w:r>
      <w:r w:rsidR="00C90F8E">
        <w:rPr>
          <w:rFonts w:ascii="Times New Roman" w:hAnsi="Times New Roman" w:cs="Times New Roman"/>
          <w:sz w:val="24"/>
          <w:szCs w:val="24"/>
        </w:rPr>
        <w:t xml:space="preserve">a </w:t>
      </w:r>
      <w:r w:rsidR="00C90F8E" w:rsidRPr="00C90F8E">
        <w:rPr>
          <w:rFonts w:ascii="Times New Roman" w:hAnsi="Times New Roman" w:cs="Times New Roman"/>
          <w:sz w:val="24"/>
          <w:szCs w:val="24"/>
        </w:rPr>
        <w:t>su</w:t>
      </w:r>
      <w:r w:rsidR="00C90F8E">
        <w:rPr>
          <w:rFonts w:ascii="Times New Roman" w:hAnsi="Times New Roman" w:cs="Times New Roman"/>
          <w:sz w:val="24"/>
          <w:szCs w:val="24"/>
        </w:rPr>
        <w:t>stainable competitive advantage</w:t>
      </w:r>
      <w:r w:rsidR="00C21CA2">
        <w:rPr>
          <w:rFonts w:ascii="Times New Roman" w:hAnsi="Times New Roman" w:cs="Times New Roman"/>
          <w:sz w:val="24"/>
          <w:szCs w:val="24"/>
        </w:rPr>
        <w:t xml:space="preserve"> </w:t>
      </w:r>
      <w:r w:rsidR="001F4349">
        <w:rPr>
          <w:rFonts w:ascii="Times New Roman" w:hAnsi="Times New Roman" w:cs="Times New Roman"/>
          <w:sz w:val="24"/>
          <w:szCs w:val="24"/>
        </w:rPr>
        <w:t>is not limited to</w:t>
      </w:r>
      <w:r w:rsidR="00C21CA2">
        <w:rPr>
          <w:rFonts w:ascii="Times New Roman" w:hAnsi="Times New Roman" w:cs="Times New Roman"/>
          <w:sz w:val="24"/>
          <w:szCs w:val="24"/>
        </w:rPr>
        <w:t xml:space="preserve"> </w:t>
      </w:r>
      <w:r w:rsidR="001F4349">
        <w:rPr>
          <w:rFonts w:ascii="Times New Roman" w:hAnsi="Times New Roman" w:cs="Times New Roman"/>
          <w:sz w:val="24"/>
          <w:szCs w:val="24"/>
        </w:rPr>
        <w:t>depend</w:t>
      </w:r>
      <w:r w:rsidR="00C21CA2">
        <w:rPr>
          <w:rFonts w:ascii="Times New Roman" w:hAnsi="Times New Roman" w:cs="Times New Roman"/>
          <w:sz w:val="24"/>
          <w:szCs w:val="24"/>
        </w:rPr>
        <w:t xml:space="preserve"> </w:t>
      </w:r>
      <w:r w:rsidR="00C6474A">
        <w:rPr>
          <w:rFonts w:ascii="Times New Roman" w:hAnsi="Times New Roman" w:cs="Times New Roman"/>
          <w:sz w:val="24"/>
          <w:szCs w:val="24"/>
        </w:rPr>
        <w:t>on</w:t>
      </w:r>
      <w:r w:rsidR="00C90F8E" w:rsidRPr="00C90F8E">
        <w:rPr>
          <w:rFonts w:ascii="Times New Roman" w:hAnsi="Times New Roman" w:cs="Times New Roman"/>
          <w:sz w:val="24"/>
          <w:szCs w:val="24"/>
        </w:rPr>
        <w:t xml:space="preserve"> the organ</w:t>
      </w:r>
      <w:r w:rsidR="001F4349">
        <w:rPr>
          <w:rFonts w:ascii="Times New Roman" w:hAnsi="Times New Roman" w:cs="Times New Roman"/>
          <w:sz w:val="24"/>
          <w:szCs w:val="24"/>
        </w:rPr>
        <w:t>ization’s physical resources rather it mostly depends</w:t>
      </w:r>
      <w:r w:rsidR="00C21CA2">
        <w:rPr>
          <w:rFonts w:ascii="Times New Roman" w:hAnsi="Times New Roman" w:cs="Times New Roman"/>
          <w:sz w:val="24"/>
          <w:szCs w:val="24"/>
        </w:rPr>
        <w:t xml:space="preserve"> </w:t>
      </w:r>
      <w:r w:rsidR="001F4349">
        <w:rPr>
          <w:rFonts w:ascii="Times New Roman" w:hAnsi="Times New Roman" w:cs="Times New Roman"/>
          <w:sz w:val="24"/>
          <w:szCs w:val="24"/>
        </w:rPr>
        <w:t>on</w:t>
      </w:r>
      <w:r w:rsidR="00C90F8E" w:rsidRPr="00C90F8E">
        <w:rPr>
          <w:rFonts w:ascii="Times New Roman" w:hAnsi="Times New Roman" w:cs="Times New Roman"/>
          <w:sz w:val="24"/>
          <w:szCs w:val="24"/>
        </w:rPr>
        <w:t xml:space="preserve"> the organization’s nonphysical human resources </w:t>
      </w:r>
      <w:r w:rsidR="002765D9">
        <w:rPr>
          <w:rFonts w:ascii="Times New Roman" w:hAnsi="Times New Roman" w:cs="Times New Roman"/>
          <w:sz w:val="24"/>
          <w:szCs w:val="24"/>
        </w:rPr>
        <w:t>where the exchange o</w:t>
      </w:r>
      <w:r w:rsidR="00C90F8E">
        <w:rPr>
          <w:rFonts w:ascii="Times New Roman" w:hAnsi="Times New Roman" w:cs="Times New Roman"/>
          <w:sz w:val="24"/>
          <w:szCs w:val="24"/>
        </w:rPr>
        <w:t xml:space="preserve">f ideas is proficient. </w:t>
      </w:r>
      <w:r w:rsidR="0010190B">
        <w:rPr>
          <w:rFonts w:ascii="Times New Roman" w:hAnsi="Times New Roman" w:cs="Times New Roman"/>
          <w:sz w:val="24"/>
          <w:szCs w:val="24"/>
        </w:rPr>
        <w:t>(</w:t>
      </w:r>
      <w:proofErr w:type="spellStart"/>
      <w:r w:rsidR="0010190B">
        <w:rPr>
          <w:rFonts w:ascii="Times New Roman" w:hAnsi="Times New Roman" w:cs="Times New Roman"/>
          <w:sz w:val="24"/>
          <w:szCs w:val="24"/>
        </w:rPr>
        <w:t>Emeagwal</w:t>
      </w:r>
      <w:proofErr w:type="spellEnd"/>
      <w:r w:rsidR="00C21CA2">
        <w:rPr>
          <w:rFonts w:ascii="Times New Roman" w:hAnsi="Times New Roman" w:cs="Times New Roman"/>
          <w:sz w:val="24"/>
          <w:szCs w:val="24"/>
        </w:rPr>
        <w:t xml:space="preserve"> </w:t>
      </w:r>
      <w:r w:rsidR="0010190B">
        <w:rPr>
          <w:rFonts w:ascii="Times New Roman" w:hAnsi="Times New Roman" w:cs="Times New Roman"/>
          <w:sz w:val="24"/>
          <w:szCs w:val="24"/>
        </w:rPr>
        <w:t>&amp;</w:t>
      </w:r>
      <w:r w:rsidR="00C21CA2">
        <w:rPr>
          <w:rFonts w:ascii="Times New Roman" w:hAnsi="Times New Roman" w:cs="Times New Roman"/>
          <w:sz w:val="24"/>
          <w:szCs w:val="24"/>
        </w:rPr>
        <w:t xml:space="preserve"> </w:t>
      </w:r>
      <w:proofErr w:type="spellStart"/>
      <w:r w:rsidR="0010190B">
        <w:rPr>
          <w:rFonts w:ascii="Times New Roman" w:hAnsi="Times New Roman" w:cs="Times New Roman"/>
          <w:sz w:val="24"/>
          <w:szCs w:val="24"/>
        </w:rPr>
        <w:t>Ogbonmwan</w:t>
      </w:r>
      <w:proofErr w:type="spellEnd"/>
      <w:r w:rsidR="0010190B">
        <w:rPr>
          <w:rFonts w:ascii="Times New Roman" w:hAnsi="Times New Roman" w:cs="Times New Roman"/>
          <w:sz w:val="24"/>
          <w:szCs w:val="24"/>
        </w:rPr>
        <w:t xml:space="preserve">, 2018; </w:t>
      </w:r>
      <w:r w:rsidR="0010190B" w:rsidRPr="00CD4525">
        <w:rPr>
          <w:rFonts w:ascii="Times New Roman" w:hAnsi="Times New Roman" w:cs="Times New Roman"/>
          <w:sz w:val="24"/>
          <w:szCs w:val="24"/>
        </w:rPr>
        <w:t>Ong &amp; Ismail</w:t>
      </w:r>
      <w:r w:rsidR="0010190B">
        <w:rPr>
          <w:rFonts w:ascii="Times New Roman" w:hAnsi="Times New Roman" w:cs="Times New Roman"/>
          <w:sz w:val="24"/>
          <w:szCs w:val="24"/>
        </w:rPr>
        <w:t xml:space="preserve">, 2008). </w:t>
      </w:r>
      <w:proofErr w:type="spellStart"/>
      <w:r w:rsidR="00E34A6F">
        <w:rPr>
          <w:rFonts w:ascii="Times New Roman" w:hAnsi="Times New Roman" w:cs="Times New Roman"/>
          <w:sz w:val="24"/>
          <w:szCs w:val="24"/>
        </w:rPr>
        <w:t>O’Reily</w:t>
      </w:r>
      <w:proofErr w:type="spellEnd"/>
      <w:r w:rsidR="00E34A6F">
        <w:rPr>
          <w:rFonts w:ascii="Times New Roman" w:hAnsi="Times New Roman" w:cs="Times New Roman"/>
          <w:sz w:val="24"/>
          <w:szCs w:val="24"/>
        </w:rPr>
        <w:t xml:space="preserve"> and Pfeffer (2000) addressed </w:t>
      </w:r>
      <w:r w:rsidR="00C90F8E">
        <w:rPr>
          <w:rFonts w:ascii="Times New Roman" w:hAnsi="Times New Roman" w:cs="Times New Roman"/>
          <w:sz w:val="24"/>
          <w:szCs w:val="24"/>
        </w:rPr>
        <w:t xml:space="preserve">that </w:t>
      </w:r>
      <w:r w:rsidR="00E34A6F">
        <w:rPr>
          <w:rFonts w:ascii="Times New Roman" w:hAnsi="Times New Roman" w:cs="Times New Roman"/>
          <w:sz w:val="24"/>
          <w:szCs w:val="24"/>
        </w:rPr>
        <w:t>kno</w:t>
      </w:r>
      <w:r w:rsidR="00C90F8E">
        <w:rPr>
          <w:rFonts w:ascii="Times New Roman" w:hAnsi="Times New Roman" w:cs="Times New Roman"/>
          <w:sz w:val="24"/>
          <w:szCs w:val="24"/>
        </w:rPr>
        <w:t>wledge and intellectual capital</w:t>
      </w:r>
      <w:r w:rsidR="00E34A6F">
        <w:rPr>
          <w:rFonts w:ascii="Times New Roman" w:hAnsi="Times New Roman" w:cs="Times New Roman"/>
          <w:sz w:val="24"/>
          <w:szCs w:val="24"/>
        </w:rPr>
        <w:t xml:space="preserve"> (</w:t>
      </w:r>
      <w:proofErr w:type="spellStart"/>
      <w:r w:rsidR="00E34A6F">
        <w:rPr>
          <w:rFonts w:ascii="Times New Roman" w:hAnsi="Times New Roman" w:cs="Times New Roman"/>
          <w:sz w:val="24"/>
          <w:szCs w:val="24"/>
        </w:rPr>
        <w:t>Saha</w:t>
      </w:r>
      <w:proofErr w:type="spellEnd"/>
      <w:r w:rsidR="00C21CA2">
        <w:rPr>
          <w:rFonts w:ascii="Times New Roman" w:hAnsi="Times New Roman" w:cs="Times New Roman"/>
          <w:sz w:val="24"/>
          <w:szCs w:val="24"/>
        </w:rPr>
        <w:t xml:space="preserve"> </w:t>
      </w:r>
      <w:r w:rsidR="00E34A6F">
        <w:rPr>
          <w:rFonts w:ascii="Times New Roman" w:hAnsi="Times New Roman" w:cs="Times New Roman"/>
          <w:sz w:val="24"/>
          <w:szCs w:val="24"/>
        </w:rPr>
        <w:t>&amp;</w:t>
      </w:r>
      <w:r w:rsidR="00C21CA2">
        <w:rPr>
          <w:rFonts w:ascii="Times New Roman" w:hAnsi="Times New Roman" w:cs="Times New Roman"/>
          <w:sz w:val="24"/>
          <w:szCs w:val="24"/>
        </w:rPr>
        <w:t xml:space="preserve"> </w:t>
      </w:r>
      <w:proofErr w:type="spellStart"/>
      <w:r w:rsidR="00E34A6F">
        <w:rPr>
          <w:rFonts w:ascii="Times New Roman" w:hAnsi="Times New Roman" w:cs="Times New Roman"/>
          <w:sz w:val="24"/>
          <w:szCs w:val="24"/>
        </w:rPr>
        <w:t>Gregar</w:t>
      </w:r>
      <w:proofErr w:type="spellEnd"/>
      <w:r w:rsidR="00E34A6F">
        <w:rPr>
          <w:rFonts w:ascii="Times New Roman" w:hAnsi="Times New Roman" w:cs="Times New Roman"/>
          <w:sz w:val="24"/>
          <w:szCs w:val="24"/>
        </w:rPr>
        <w:t xml:space="preserve">, 2012) is </w:t>
      </w:r>
      <w:r w:rsidR="00C8778C">
        <w:rPr>
          <w:rFonts w:ascii="Times New Roman" w:hAnsi="Times New Roman" w:cs="Times New Roman"/>
          <w:sz w:val="24"/>
          <w:szCs w:val="24"/>
        </w:rPr>
        <w:t>mandatory rather than</w:t>
      </w:r>
      <w:r w:rsidR="004E53E8">
        <w:rPr>
          <w:rFonts w:ascii="Times New Roman" w:hAnsi="Times New Roman" w:cs="Times New Roman"/>
          <w:sz w:val="24"/>
          <w:szCs w:val="24"/>
        </w:rPr>
        <w:t xml:space="preserve"> physical capital</w:t>
      </w:r>
      <w:r w:rsidR="00093613">
        <w:rPr>
          <w:rFonts w:ascii="Times New Roman" w:hAnsi="Times New Roman" w:cs="Times New Roman"/>
          <w:sz w:val="24"/>
          <w:szCs w:val="24"/>
        </w:rPr>
        <w:t xml:space="preserve"> in recent time.</w:t>
      </w:r>
      <w:r w:rsidR="00C90F8E">
        <w:rPr>
          <w:rFonts w:ascii="Times New Roman" w:hAnsi="Times New Roman" w:cs="Times New Roman"/>
          <w:sz w:val="24"/>
          <w:szCs w:val="24"/>
        </w:rPr>
        <w:t xml:space="preserve"> Thus, the study suggests that </w:t>
      </w:r>
      <w:r w:rsidR="00E34A6F">
        <w:rPr>
          <w:rFonts w:ascii="Times New Roman" w:hAnsi="Times New Roman" w:cs="Times New Roman"/>
          <w:sz w:val="24"/>
          <w:szCs w:val="24"/>
        </w:rPr>
        <w:t xml:space="preserve">it is </w:t>
      </w:r>
      <w:r w:rsidR="00C90F8E">
        <w:rPr>
          <w:rFonts w:ascii="Times New Roman" w:hAnsi="Times New Roman" w:cs="Times New Roman"/>
          <w:sz w:val="24"/>
          <w:szCs w:val="24"/>
        </w:rPr>
        <w:t xml:space="preserve">considered </w:t>
      </w:r>
      <w:r w:rsidR="00C90F8E">
        <w:rPr>
          <w:rFonts w:ascii="Times New Roman" w:hAnsi="Times New Roman" w:cs="Times New Roman"/>
          <w:sz w:val="24"/>
          <w:szCs w:val="24"/>
        </w:rPr>
        <w:lastRenderedPageBreak/>
        <w:t>important now</w:t>
      </w:r>
      <w:r w:rsidR="00E34A6F">
        <w:rPr>
          <w:rFonts w:ascii="Times New Roman" w:hAnsi="Times New Roman" w:cs="Times New Roman"/>
          <w:sz w:val="24"/>
          <w:szCs w:val="24"/>
        </w:rPr>
        <w:t xml:space="preserve"> in the </w:t>
      </w:r>
      <w:r w:rsidR="00C8778C">
        <w:rPr>
          <w:rFonts w:ascii="Times New Roman" w:hAnsi="Times New Roman" w:cs="Times New Roman"/>
          <w:sz w:val="24"/>
          <w:szCs w:val="24"/>
        </w:rPr>
        <w:t>fast</w:t>
      </w:r>
      <w:r w:rsidR="00132D7D">
        <w:rPr>
          <w:rFonts w:ascii="Times New Roman" w:hAnsi="Times New Roman" w:cs="Times New Roman"/>
          <w:sz w:val="24"/>
          <w:szCs w:val="24"/>
        </w:rPr>
        <w:t>-</w:t>
      </w:r>
      <w:r w:rsidR="00C8778C">
        <w:rPr>
          <w:rFonts w:ascii="Times New Roman" w:hAnsi="Times New Roman" w:cs="Times New Roman"/>
          <w:sz w:val="24"/>
          <w:szCs w:val="24"/>
        </w:rPr>
        <w:t>moving</w:t>
      </w:r>
      <w:r w:rsidR="00C21CA2">
        <w:rPr>
          <w:rFonts w:ascii="Times New Roman" w:hAnsi="Times New Roman" w:cs="Times New Roman"/>
          <w:sz w:val="24"/>
          <w:szCs w:val="24"/>
        </w:rPr>
        <w:t xml:space="preserve"> </w:t>
      </w:r>
      <w:r w:rsidR="00E34A6F">
        <w:rPr>
          <w:rFonts w:ascii="Times New Roman" w:hAnsi="Times New Roman" w:cs="Times New Roman"/>
          <w:sz w:val="24"/>
          <w:szCs w:val="24"/>
        </w:rPr>
        <w:t xml:space="preserve">business world </w:t>
      </w:r>
      <w:r w:rsidR="00C90F8E">
        <w:rPr>
          <w:rFonts w:ascii="Times New Roman" w:hAnsi="Times New Roman" w:cs="Times New Roman"/>
          <w:sz w:val="24"/>
          <w:szCs w:val="24"/>
        </w:rPr>
        <w:t>for the</w:t>
      </w:r>
      <w:r w:rsidR="00E34A6F">
        <w:rPr>
          <w:rFonts w:ascii="Times New Roman" w:hAnsi="Times New Roman" w:cs="Times New Roman"/>
          <w:sz w:val="24"/>
          <w:szCs w:val="24"/>
        </w:rPr>
        <w:t xml:space="preserve"> peo</w:t>
      </w:r>
      <w:r w:rsidR="00C90F8E">
        <w:rPr>
          <w:rFonts w:ascii="Times New Roman" w:hAnsi="Times New Roman" w:cs="Times New Roman"/>
          <w:sz w:val="24"/>
          <w:szCs w:val="24"/>
        </w:rPr>
        <w:t>ple to</w:t>
      </w:r>
      <w:r w:rsidR="00E34A6F">
        <w:rPr>
          <w:rFonts w:ascii="Times New Roman" w:hAnsi="Times New Roman" w:cs="Times New Roman"/>
          <w:sz w:val="24"/>
          <w:szCs w:val="24"/>
        </w:rPr>
        <w:t xml:space="preserve"> be </w:t>
      </w:r>
      <w:r w:rsidR="00C8778C">
        <w:rPr>
          <w:rFonts w:ascii="Times New Roman" w:hAnsi="Times New Roman" w:cs="Times New Roman"/>
          <w:sz w:val="24"/>
          <w:szCs w:val="24"/>
        </w:rPr>
        <w:t xml:space="preserve">highly </w:t>
      </w:r>
      <w:r w:rsidR="00E34A6F">
        <w:rPr>
          <w:rFonts w:ascii="Times New Roman" w:hAnsi="Times New Roman" w:cs="Times New Roman"/>
          <w:sz w:val="24"/>
          <w:szCs w:val="24"/>
        </w:rPr>
        <w:t>effective</w:t>
      </w:r>
      <w:r w:rsidR="00C8778C">
        <w:rPr>
          <w:rFonts w:ascii="Times New Roman" w:hAnsi="Times New Roman" w:cs="Times New Roman"/>
          <w:sz w:val="24"/>
          <w:szCs w:val="24"/>
        </w:rPr>
        <w:t>, dynamic</w:t>
      </w:r>
      <w:r w:rsidR="00E34A6F">
        <w:rPr>
          <w:rFonts w:ascii="Times New Roman" w:hAnsi="Times New Roman" w:cs="Times New Roman"/>
          <w:sz w:val="24"/>
          <w:szCs w:val="24"/>
        </w:rPr>
        <w:t xml:space="preserve"> and efficient in </w:t>
      </w:r>
      <w:r w:rsidR="003C5819">
        <w:rPr>
          <w:rFonts w:ascii="Times New Roman" w:hAnsi="Times New Roman" w:cs="Times New Roman"/>
          <w:sz w:val="24"/>
          <w:szCs w:val="24"/>
        </w:rPr>
        <w:t>forming</w:t>
      </w:r>
      <w:r w:rsidR="00E34A6F">
        <w:rPr>
          <w:rFonts w:ascii="Times New Roman" w:hAnsi="Times New Roman" w:cs="Times New Roman"/>
          <w:sz w:val="24"/>
          <w:szCs w:val="24"/>
        </w:rPr>
        <w:t xml:space="preserve"> goods and services</w:t>
      </w:r>
      <w:r w:rsidR="00C8778C">
        <w:rPr>
          <w:rFonts w:ascii="Times New Roman" w:hAnsi="Times New Roman" w:cs="Times New Roman"/>
          <w:sz w:val="24"/>
          <w:szCs w:val="24"/>
        </w:rPr>
        <w:t xml:space="preserve"> that are innovative</w:t>
      </w:r>
      <w:r w:rsidR="00E34A6F">
        <w:rPr>
          <w:rFonts w:ascii="Times New Roman" w:hAnsi="Times New Roman" w:cs="Times New Roman"/>
          <w:sz w:val="24"/>
          <w:szCs w:val="24"/>
        </w:rPr>
        <w:t>.</w:t>
      </w:r>
    </w:p>
    <w:p w14:paraId="1ECFCB6F" w14:textId="77777777" w:rsidR="00842876" w:rsidRPr="003C5819" w:rsidRDefault="00842876" w:rsidP="003C5819">
      <w:pPr>
        <w:spacing w:line="360" w:lineRule="auto"/>
        <w:jc w:val="both"/>
        <w:rPr>
          <w:rFonts w:ascii="Times New Roman" w:hAnsi="Times New Roman" w:cs="Times New Roman"/>
          <w:sz w:val="24"/>
          <w:szCs w:val="24"/>
        </w:rPr>
      </w:pPr>
    </w:p>
    <w:p w14:paraId="24BC32A0" w14:textId="77777777" w:rsidR="006C0378" w:rsidRDefault="006C0378" w:rsidP="006C0378">
      <w:pPr>
        <w:jc w:val="both"/>
        <w:rPr>
          <w:rFonts w:ascii="Times New Roman" w:hAnsi="Times New Roman" w:cs="Times New Roman"/>
          <w:b/>
          <w:sz w:val="24"/>
          <w:szCs w:val="24"/>
        </w:rPr>
      </w:pPr>
      <w:r>
        <w:rPr>
          <w:rFonts w:ascii="Times New Roman" w:hAnsi="Times New Roman" w:cs="Times New Roman"/>
          <w:b/>
          <w:sz w:val="24"/>
          <w:szCs w:val="24"/>
        </w:rPr>
        <w:t>2.  Hypothesis and Literature Review</w:t>
      </w:r>
    </w:p>
    <w:p w14:paraId="62EEDAAC" w14:textId="77777777" w:rsidR="00254915" w:rsidRPr="00093613" w:rsidRDefault="00254915" w:rsidP="00254915">
      <w:pPr>
        <w:spacing w:line="360" w:lineRule="auto"/>
        <w:jc w:val="both"/>
        <w:rPr>
          <w:rFonts w:ascii="Times New Roman" w:hAnsi="Times New Roman" w:cs="Times New Roman"/>
          <w:b/>
          <w:i/>
          <w:sz w:val="24"/>
          <w:szCs w:val="24"/>
        </w:rPr>
      </w:pPr>
      <w:r w:rsidRPr="00093613">
        <w:rPr>
          <w:rFonts w:ascii="Times New Roman" w:hAnsi="Times New Roman" w:cs="Times New Roman"/>
          <w:b/>
          <w:i/>
          <w:sz w:val="24"/>
          <w:szCs w:val="24"/>
        </w:rPr>
        <w:t>Strategic Human Resource Management and Sustainable Competitive Advantage</w:t>
      </w:r>
    </w:p>
    <w:p w14:paraId="0047DB52" w14:textId="60DDBE77" w:rsidR="00254915" w:rsidRDefault="00254915" w:rsidP="00254915">
      <w:pPr>
        <w:spacing w:line="360" w:lineRule="auto"/>
        <w:jc w:val="both"/>
        <w:rPr>
          <w:rFonts w:ascii="Times New Roman" w:hAnsi="Times New Roman" w:cs="Times New Roman"/>
          <w:sz w:val="24"/>
          <w:szCs w:val="24"/>
        </w:rPr>
      </w:pPr>
      <w:r w:rsidRPr="00E30C5F">
        <w:rPr>
          <w:rFonts w:ascii="Times New Roman" w:hAnsi="Times New Roman" w:cs="Times New Roman"/>
          <w:sz w:val="24"/>
          <w:szCs w:val="24"/>
        </w:rPr>
        <w:t xml:space="preserve">Strategic human resource management </w:t>
      </w:r>
      <w:r w:rsidR="004E53E8">
        <w:rPr>
          <w:rFonts w:ascii="Times New Roman" w:hAnsi="Times New Roman" w:cs="Times New Roman"/>
          <w:sz w:val="24"/>
          <w:szCs w:val="24"/>
        </w:rPr>
        <w:t>is</w:t>
      </w:r>
      <w:r w:rsidR="00C21CA2">
        <w:rPr>
          <w:rFonts w:ascii="Times New Roman" w:hAnsi="Times New Roman" w:cs="Times New Roman"/>
          <w:sz w:val="24"/>
          <w:szCs w:val="24"/>
        </w:rPr>
        <w:t xml:space="preserve"> </w:t>
      </w:r>
      <w:r w:rsidR="00DD3323" w:rsidRPr="00E30C5F">
        <w:rPr>
          <w:rFonts w:ascii="Times New Roman" w:hAnsi="Times New Roman" w:cs="Times New Roman"/>
          <w:sz w:val="24"/>
          <w:szCs w:val="24"/>
        </w:rPr>
        <w:t>connecting</w:t>
      </w:r>
      <w:r w:rsidRPr="00E30C5F">
        <w:rPr>
          <w:rFonts w:ascii="Times New Roman" w:hAnsi="Times New Roman" w:cs="Times New Roman"/>
          <w:sz w:val="24"/>
          <w:szCs w:val="24"/>
        </w:rPr>
        <w:t xml:space="preserve"> of human resources with strategic goals and objectives </w:t>
      </w:r>
      <w:r w:rsidR="00E11500">
        <w:rPr>
          <w:rFonts w:ascii="Times New Roman" w:hAnsi="Times New Roman" w:cs="Times New Roman"/>
          <w:sz w:val="24"/>
          <w:szCs w:val="24"/>
        </w:rPr>
        <w:t xml:space="preserve">with the aim of </w:t>
      </w:r>
      <w:r w:rsidR="00DD3323">
        <w:rPr>
          <w:rFonts w:ascii="Times New Roman" w:hAnsi="Times New Roman" w:cs="Times New Roman"/>
          <w:sz w:val="24"/>
          <w:szCs w:val="24"/>
        </w:rPr>
        <w:t>refining</w:t>
      </w:r>
      <w:r w:rsidR="00C21CA2">
        <w:rPr>
          <w:rFonts w:ascii="Times New Roman" w:hAnsi="Times New Roman" w:cs="Times New Roman"/>
          <w:sz w:val="24"/>
          <w:szCs w:val="24"/>
        </w:rPr>
        <w:t xml:space="preserve"> </w:t>
      </w:r>
      <w:r w:rsidRPr="00E30C5F">
        <w:rPr>
          <w:rFonts w:ascii="Times New Roman" w:hAnsi="Times New Roman" w:cs="Times New Roman"/>
          <w:sz w:val="24"/>
          <w:szCs w:val="24"/>
        </w:rPr>
        <w:t xml:space="preserve">business </w:t>
      </w:r>
      <w:r w:rsidR="00A821DF">
        <w:rPr>
          <w:rFonts w:ascii="Times New Roman" w:hAnsi="Times New Roman" w:cs="Times New Roman"/>
          <w:sz w:val="24"/>
          <w:szCs w:val="24"/>
        </w:rPr>
        <w:t>outcomes</w:t>
      </w:r>
      <w:r w:rsidR="00C21CA2">
        <w:rPr>
          <w:rFonts w:ascii="Times New Roman" w:hAnsi="Times New Roman" w:cs="Times New Roman"/>
          <w:sz w:val="24"/>
          <w:szCs w:val="24"/>
        </w:rPr>
        <w:t xml:space="preserve"> </w:t>
      </w:r>
      <w:r w:rsidR="00E11500">
        <w:rPr>
          <w:rFonts w:ascii="Times New Roman" w:hAnsi="Times New Roman" w:cs="Times New Roman"/>
          <w:sz w:val="24"/>
          <w:szCs w:val="24"/>
        </w:rPr>
        <w:t xml:space="preserve">as well as </w:t>
      </w:r>
      <w:r w:rsidR="00DD3323">
        <w:rPr>
          <w:rFonts w:ascii="Times New Roman" w:hAnsi="Times New Roman" w:cs="Times New Roman"/>
          <w:sz w:val="24"/>
          <w:szCs w:val="24"/>
        </w:rPr>
        <w:t>creating</w:t>
      </w:r>
      <w:r w:rsidRPr="00E30C5F">
        <w:rPr>
          <w:rFonts w:ascii="Times New Roman" w:hAnsi="Times New Roman" w:cs="Times New Roman"/>
          <w:sz w:val="24"/>
          <w:szCs w:val="24"/>
        </w:rPr>
        <w:t xml:space="preserve"> organizational culture that </w:t>
      </w:r>
      <w:r w:rsidR="004E53E8">
        <w:rPr>
          <w:rFonts w:ascii="Times New Roman" w:hAnsi="Times New Roman" w:cs="Times New Roman"/>
          <w:sz w:val="24"/>
          <w:szCs w:val="24"/>
        </w:rPr>
        <w:t>promote</w:t>
      </w:r>
      <w:r w:rsidR="00C21CA2">
        <w:rPr>
          <w:rFonts w:ascii="Times New Roman" w:hAnsi="Times New Roman" w:cs="Times New Roman"/>
          <w:sz w:val="24"/>
          <w:szCs w:val="24"/>
        </w:rPr>
        <w:t xml:space="preserve"> </w:t>
      </w:r>
      <w:r w:rsidR="00C8778C">
        <w:rPr>
          <w:rFonts w:ascii="Times New Roman" w:hAnsi="Times New Roman" w:cs="Times New Roman"/>
          <w:sz w:val="24"/>
          <w:szCs w:val="24"/>
        </w:rPr>
        <w:t xml:space="preserve">organizational growth for instance; </w:t>
      </w:r>
      <w:r w:rsidRPr="00E30C5F">
        <w:rPr>
          <w:rFonts w:ascii="Times New Roman" w:hAnsi="Times New Roman" w:cs="Times New Roman"/>
          <w:sz w:val="24"/>
          <w:szCs w:val="24"/>
        </w:rPr>
        <w:t>innovation, flexibility a</w:t>
      </w:r>
      <w:r w:rsidR="004E53E8">
        <w:rPr>
          <w:rFonts w:ascii="Times New Roman" w:hAnsi="Times New Roman" w:cs="Times New Roman"/>
          <w:sz w:val="24"/>
          <w:szCs w:val="24"/>
        </w:rPr>
        <w:t xml:space="preserve">nd competitive advantage. In organizational point of view, </w:t>
      </w:r>
      <w:r w:rsidR="004E53E8" w:rsidRPr="004E53E8">
        <w:rPr>
          <w:rFonts w:ascii="Times New Roman" w:hAnsi="Times New Roman" w:cs="Times New Roman"/>
          <w:sz w:val="24"/>
          <w:szCs w:val="24"/>
        </w:rPr>
        <w:t>Stra</w:t>
      </w:r>
      <w:r w:rsidR="006624BF">
        <w:rPr>
          <w:rFonts w:ascii="Times New Roman" w:hAnsi="Times New Roman" w:cs="Times New Roman"/>
          <w:sz w:val="24"/>
          <w:szCs w:val="24"/>
        </w:rPr>
        <w:t xml:space="preserve">tegic human resource management (SHRM) </w:t>
      </w:r>
      <w:r w:rsidR="004E53E8">
        <w:rPr>
          <w:rFonts w:ascii="Times New Roman" w:hAnsi="Times New Roman" w:cs="Times New Roman"/>
          <w:sz w:val="24"/>
          <w:szCs w:val="24"/>
        </w:rPr>
        <w:t>refers to the acceptance and involvement</w:t>
      </w:r>
      <w:r w:rsidR="00C21CA2">
        <w:rPr>
          <w:rFonts w:ascii="Times New Roman" w:hAnsi="Times New Roman" w:cs="Times New Roman"/>
          <w:sz w:val="24"/>
          <w:szCs w:val="24"/>
        </w:rPr>
        <w:t xml:space="preserve"> </w:t>
      </w:r>
      <w:r w:rsidR="004E53E8">
        <w:rPr>
          <w:rFonts w:ascii="Times New Roman" w:hAnsi="Times New Roman" w:cs="Times New Roman"/>
          <w:sz w:val="24"/>
          <w:szCs w:val="24"/>
        </w:rPr>
        <w:t xml:space="preserve">of </w:t>
      </w:r>
      <w:r w:rsidRPr="00E30C5F">
        <w:rPr>
          <w:rFonts w:ascii="Times New Roman" w:hAnsi="Times New Roman" w:cs="Times New Roman"/>
          <w:sz w:val="24"/>
          <w:szCs w:val="24"/>
        </w:rPr>
        <w:t>the HR function as a strategic partner in the formulation and implementation of the company's strategies t</w:t>
      </w:r>
      <w:r w:rsidR="00234747">
        <w:rPr>
          <w:rFonts w:ascii="Times New Roman" w:hAnsi="Times New Roman" w:cs="Times New Roman"/>
          <w:sz w:val="24"/>
          <w:szCs w:val="24"/>
        </w:rPr>
        <w:t xml:space="preserve">hrough HR activities; for instance, </w:t>
      </w:r>
      <w:r w:rsidRPr="00E30C5F">
        <w:rPr>
          <w:rFonts w:ascii="Times New Roman" w:hAnsi="Times New Roman" w:cs="Times New Roman"/>
          <w:sz w:val="24"/>
          <w:szCs w:val="24"/>
        </w:rPr>
        <w:t xml:space="preserve">recruiting, selecting, training and rewarding personnel. </w:t>
      </w:r>
      <w:r w:rsidRPr="00306820">
        <w:rPr>
          <w:rFonts w:ascii="Times New Roman" w:hAnsi="Times New Roman" w:cs="Times New Roman"/>
          <w:sz w:val="24"/>
          <w:szCs w:val="24"/>
        </w:rPr>
        <w:t>(</w:t>
      </w:r>
      <w:r>
        <w:rPr>
          <w:rFonts w:ascii="Times New Roman" w:hAnsi="Times New Roman" w:cs="Times New Roman"/>
          <w:sz w:val="24"/>
          <w:szCs w:val="24"/>
        </w:rPr>
        <w:t>Rana Sinha, 2007</w:t>
      </w:r>
      <w:r w:rsidRPr="00306820">
        <w:rPr>
          <w:rFonts w:ascii="Times New Roman" w:hAnsi="Times New Roman" w:cs="Times New Roman"/>
          <w:sz w:val="24"/>
          <w:szCs w:val="24"/>
        </w:rPr>
        <w:t>).</w:t>
      </w:r>
    </w:p>
    <w:p w14:paraId="5FB57C4E" w14:textId="18CE5D43" w:rsidR="00254915" w:rsidRDefault="00254915" w:rsidP="00254915">
      <w:pPr>
        <w:spacing w:line="360" w:lineRule="auto"/>
        <w:jc w:val="both"/>
        <w:rPr>
          <w:rFonts w:ascii="Times New Roman" w:hAnsi="Times New Roman" w:cs="Times New Roman"/>
          <w:sz w:val="24"/>
          <w:szCs w:val="24"/>
        </w:rPr>
      </w:pPr>
      <w:r w:rsidRPr="004450D1">
        <w:rPr>
          <w:rFonts w:ascii="Times New Roman" w:hAnsi="Times New Roman" w:cs="Times New Roman"/>
          <w:sz w:val="24"/>
          <w:szCs w:val="24"/>
        </w:rPr>
        <w:t xml:space="preserve">Strategic </w:t>
      </w:r>
      <w:r>
        <w:rPr>
          <w:rFonts w:ascii="Times New Roman" w:hAnsi="Times New Roman" w:cs="Times New Roman"/>
          <w:sz w:val="24"/>
          <w:szCs w:val="24"/>
        </w:rPr>
        <w:t>human resource management</w:t>
      </w:r>
      <w:r w:rsidR="00C21CA2">
        <w:rPr>
          <w:rFonts w:ascii="Times New Roman" w:hAnsi="Times New Roman" w:cs="Times New Roman"/>
          <w:sz w:val="24"/>
          <w:szCs w:val="24"/>
        </w:rPr>
        <w:t xml:space="preserve"> </w:t>
      </w:r>
      <w:r w:rsidR="00C8778C">
        <w:rPr>
          <w:rFonts w:ascii="Times New Roman" w:hAnsi="Times New Roman" w:cs="Times New Roman"/>
          <w:sz w:val="24"/>
          <w:szCs w:val="24"/>
        </w:rPr>
        <w:t>makes enables an</w:t>
      </w:r>
      <w:r w:rsidR="00C21CA2">
        <w:rPr>
          <w:rFonts w:ascii="Times New Roman" w:hAnsi="Times New Roman" w:cs="Times New Roman"/>
          <w:sz w:val="24"/>
          <w:szCs w:val="24"/>
        </w:rPr>
        <w:t xml:space="preserve"> </w:t>
      </w:r>
      <w:r w:rsidR="00C8778C">
        <w:rPr>
          <w:rFonts w:ascii="Times New Roman" w:hAnsi="Times New Roman" w:cs="Times New Roman"/>
          <w:sz w:val="24"/>
          <w:szCs w:val="24"/>
        </w:rPr>
        <w:t>organization</w:t>
      </w:r>
      <w:r w:rsidRPr="004450D1">
        <w:rPr>
          <w:rFonts w:ascii="Times New Roman" w:hAnsi="Times New Roman" w:cs="Times New Roman"/>
          <w:sz w:val="24"/>
          <w:szCs w:val="24"/>
        </w:rPr>
        <w:t xml:space="preserve"> to influence its performance </w:t>
      </w:r>
      <w:r w:rsidR="00C8778C">
        <w:rPr>
          <w:rFonts w:ascii="Times New Roman" w:hAnsi="Times New Roman" w:cs="Times New Roman"/>
          <w:sz w:val="24"/>
          <w:szCs w:val="24"/>
        </w:rPr>
        <w:t xml:space="preserve">by carefully managing </w:t>
      </w:r>
      <w:r w:rsidRPr="004450D1">
        <w:rPr>
          <w:rFonts w:ascii="Times New Roman" w:hAnsi="Times New Roman" w:cs="Times New Roman"/>
          <w:sz w:val="24"/>
          <w:szCs w:val="24"/>
        </w:rPr>
        <w:t xml:space="preserve">its human resources and </w:t>
      </w:r>
      <w:r w:rsidR="00C8778C">
        <w:rPr>
          <w:rFonts w:ascii="Times New Roman" w:hAnsi="Times New Roman" w:cs="Times New Roman"/>
          <w:sz w:val="24"/>
          <w:szCs w:val="24"/>
        </w:rPr>
        <w:t>with the combination</w:t>
      </w:r>
      <w:r w:rsidR="00C21CA2">
        <w:rPr>
          <w:rFonts w:ascii="Times New Roman" w:hAnsi="Times New Roman" w:cs="Times New Roman"/>
          <w:sz w:val="24"/>
          <w:szCs w:val="24"/>
        </w:rPr>
        <w:t xml:space="preserve"> </w:t>
      </w:r>
      <w:r w:rsidR="00C8778C">
        <w:rPr>
          <w:rFonts w:ascii="Times New Roman" w:hAnsi="Times New Roman" w:cs="Times New Roman"/>
          <w:sz w:val="24"/>
          <w:szCs w:val="24"/>
        </w:rPr>
        <w:t>of</w:t>
      </w:r>
      <w:r>
        <w:rPr>
          <w:rFonts w:ascii="Times New Roman" w:hAnsi="Times New Roman" w:cs="Times New Roman"/>
          <w:sz w:val="24"/>
          <w:szCs w:val="24"/>
        </w:rPr>
        <w:t xml:space="preserve"> activities </w:t>
      </w:r>
      <w:r w:rsidRPr="004450D1">
        <w:rPr>
          <w:rFonts w:ascii="Times New Roman" w:hAnsi="Times New Roman" w:cs="Times New Roman"/>
          <w:sz w:val="24"/>
          <w:szCs w:val="24"/>
        </w:rPr>
        <w:t xml:space="preserve">to make it a system </w:t>
      </w:r>
      <w:r w:rsidR="00C8778C">
        <w:rPr>
          <w:rFonts w:ascii="Times New Roman" w:hAnsi="Times New Roman" w:cs="Times New Roman"/>
          <w:sz w:val="24"/>
          <w:szCs w:val="24"/>
        </w:rPr>
        <w:t>instead of making it a</w:t>
      </w:r>
      <w:r w:rsidRPr="004450D1">
        <w:rPr>
          <w:rFonts w:ascii="Times New Roman" w:hAnsi="Times New Roman" w:cs="Times New Roman"/>
          <w:sz w:val="24"/>
          <w:szCs w:val="24"/>
        </w:rPr>
        <w:t xml:space="preserve"> single entity at a strategic level (</w:t>
      </w:r>
      <w:proofErr w:type="spellStart"/>
      <w:r w:rsidRPr="004450D1">
        <w:rPr>
          <w:rFonts w:ascii="Times New Roman" w:hAnsi="Times New Roman" w:cs="Times New Roman"/>
          <w:sz w:val="24"/>
          <w:szCs w:val="24"/>
        </w:rPr>
        <w:t>Saha</w:t>
      </w:r>
      <w:proofErr w:type="spellEnd"/>
      <w:r w:rsidR="00C21CA2">
        <w:rPr>
          <w:rFonts w:ascii="Times New Roman" w:hAnsi="Times New Roman" w:cs="Times New Roman"/>
          <w:sz w:val="24"/>
          <w:szCs w:val="24"/>
        </w:rPr>
        <w:t xml:space="preserve"> </w:t>
      </w:r>
      <w:r w:rsidRPr="004450D1">
        <w:rPr>
          <w:rFonts w:ascii="Times New Roman" w:hAnsi="Times New Roman" w:cs="Times New Roman"/>
          <w:sz w:val="24"/>
          <w:szCs w:val="24"/>
        </w:rPr>
        <w:t>&amp;</w:t>
      </w:r>
      <w:r w:rsidR="00C21CA2">
        <w:rPr>
          <w:rFonts w:ascii="Times New Roman" w:hAnsi="Times New Roman" w:cs="Times New Roman"/>
          <w:sz w:val="24"/>
          <w:szCs w:val="24"/>
        </w:rPr>
        <w:t xml:space="preserve"> </w:t>
      </w:r>
      <w:proofErr w:type="spellStart"/>
      <w:r w:rsidRPr="004450D1">
        <w:rPr>
          <w:rFonts w:ascii="Times New Roman" w:hAnsi="Times New Roman" w:cs="Times New Roman"/>
          <w:sz w:val="24"/>
          <w:szCs w:val="24"/>
        </w:rPr>
        <w:t>Gregar</w:t>
      </w:r>
      <w:proofErr w:type="spellEnd"/>
      <w:r w:rsidRPr="004450D1">
        <w:rPr>
          <w:rFonts w:ascii="Times New Roman" w:hAnsi="Times New Roman" w:cs="Times New Roman"/>
          <w:sz w:val="24"/>
          <w:szCs w:val="24"/>
        </w:rPr>
        <w:t xml:space="preserve">, 2012). Some authors strongly </w:t>
      </w:r>
      <w:r>
        <w:rPr>
          <w:rFonts w:ascii="Times New Roman" w:hAnsi="Times New Roman" w:cs="Times New Roman"/>
          <w:sz w:val="24"/>
          <w:szCs w:val="24"/>
        </w:rPr>
        <w:t xml:space="preserve">argue that </w:t>
      </w:r>
      <w:r w:rsidR="00526252" w:rsidRPr="004450D1">
        <w:rPr>
          <w:rFonts w:ascii="Times New Roman" w:hAnsi="Times New Roman" w:cs="Times New Roman"/>
          <w:sz w:val="24"/>
          <w:szCs w:val="24"/>
        </w:rPr>
        <w:t>evolving</w:t>
      </w:r>
      <w:r w:rsidRPr="004450D1">
        <w:rPr>
          <w:rFonts w:ascii="Times New Roman" w:hAnsi="Times New Roman" w:cs="Times New Roman"/>
          <w:sz w:val="24"/>
          <w:szCs w:val="24"/>
        </w:rPr>
        <w:t xml:space="preserve"> human resources in a s</w:t>
      </w:r>
      <w:r w:rsidR="00526252">
        <w:rPr>
          <w:rFonts w:ascii="Times New Roman" w:hAnsi="Times New Roman" w:cs="Times New Roman"/>
          <w:sz w:val="24"/>
          <w:szCs w:val="24"/>
        </w:rPr>
        <w:t>mart</w:t>
      </w:r>
      <w:r w:rsidRPr="004450D1">
        <w:rPr>
          <w:rFonts w:ascii="Times New Roman" w:hAnsi="Times New Roman" w:cs="Times New Roman"/>
          <w:sz w:val="24"/>
          <w:szCs w:val="24"/>
        </w:rPr>
        <w:t xml:space="preserve"> way that </w:t>
      </w:r>
      <w:r w:rsidR="00526252" w:rsidRPr="004450D1">
        <w:rPr>
          <w:rFonts w:ascii="Times New Roman" w:hAnsi="Times New Roman" w:cs="Times New Roman"/>
          <w:sz w:val="24"/>
          <w:szCs w:val="24"/>
        </w:rPr>
        <w:t>empowe</w:t>
      </w:r>
      <w:r w:rsidR="00526252">
        <w:rPr>
          <w:rFonts w:ascii="Times New Roman" w:hAnsi="Times New Roman" w:cs="Times New Roman"/>
          <w:sz w:val="24"/>
          <w:szCs w:val="24"/>
        </w:rPr>
        <w:t>rs</w:t>
      </w:r>
      <w:r w:rsidRPr="004450D1">
        <w:rPr>
          <w:rFonts w:ascii="Times New Roman" w:hAnsi="Times New Roman" w:cs="Times New Roman"/>
          <w:sz w:val="24"/>
          <w:szCs w:val="24"/>
        </w:rPr>
        <w:t xml:space="preserve"> the </w:t>
      </w:r>
      <w:r w:rsidR="006624BF">
        <w:rPr>
          <w:rFonts w:ascii="Times New Roman" w:hAnsi="Times New Roman" w:cs="Times New Roman"/>
          <w:sz w:val="24"/>
          <w:szCs w:val="24"/>
        </w:rPr>
        <w:t>company</w:t>
      </w:r>
      <w:r w:rsidRPr="004450D1">
        <w:rPr>
          <w:rFonts w:ascii="Times New Roman" w:hAnsi="Times New Roman" w:cs="Times New Roman"/>
          <w:sz w:val="24"/>
          <w:szCs w:val="24"/>
        </w:rPr>
        <w:t xml:space="preserve"> to </w:t>
      </w:r>
      <w:r w:rsidR="00526252">
        <w:rPr>
          <w:rFonts w:ascii="Times New Roman" w:hAnsi="Times New Roman" w:cs="Times New Roman"/>
          <w:sz w:val="24"/>
          <w:szCs w:val="24"/>
        </w:rPr>
        <w:t>apply</w:t>
      </w:r>
      <w:r w:rsidRPr="004450D1">
        <w:rPr>
          <w:rFonts w:ascii="Times New Roman" w:hAnsi="Times New Roman" w:cs="Times New Roman"/>
          <w:sz w:val="24"/>
          <w:szCs w:val="24"/>
        </w:rPr>
        <w:t xml:space="preserve"> t</w:t>
      </w:r>
      <w:r>
        <w:rPr>
          <w:rFonts w:ascii="Times New Roman" w:hAnsi="Times New Roman" w:cs="Times New Roman"/>
          <w:sz w:val="24"/>
          <w:szCs w:val="24"/>
        </w:rPr>
        <w:t xml:space="preserve">heir knowledge </w:t>
      </w:r>
      <w:r w:rsidR="00C8778C">
        <w:rPr>
          <w:rFonts w:ascii="Times New Roman" w:hAnsi="Times New Roman" w:cs="Times New Roman"/>
          <w:sz w:val="24"/>
          <w:szCs w:val="24"/>
        </w:rPr>
        <w:t>for earning</w:t>
      </w:r>
      <w:r w:rsidR="00C21CA2">
        <w:rPr>
          <w:rFonts w:ascii="Times New Roman" w:hAnsi="Times New Roman" w:cs="Times New Roman"/>
          <w:sz w:val="24"/>
          <w:szCs w:val="24"/>
        </w:rPr>
        <w:t xml:space="preserve"> </w:t>
      </w:r>
      <w:r w:rsidRPr="004450D1">
        <w:rPr>
          <w:rFonts w:ascii="Times New Roman" w:hAnsi="Times New Roman" w:cs="Times New Roman"/>
          <w:sz w:val="24"/>
          <w:szCs w:val="24"/>
        </w:rPr>
        <w:t>a</w:t>
      </w:r>
      <w:r w:rsidR="006624BF">
        <w:rPr>
          <w:rFonts w:ascii="Times New Roman" w:hAnsi="Times New Roman" w:cs="Times New Roman"/>
          <w:sz w:val="24"/>
          <w:szCs w:val="24"/>
        </w:rPr>
        <w:t xml:space="preserve">n advantage over its competitors is essential </w:t>
      </w:r>
      <w:r w:rsidR="006624BF" w:rsidRPr="006624BF">
        <w:rPr>
          <w:rFonts w:ascii="Times New Roman" w:hAnsi="Times New Roman" w:cs="Times New Roman"/>
          <w:sz w:val="24"/>
          <w:szCs w:val="24"/>
        </w:rPr>
        <w:t xml:space="preserve">to </w:t>
      </w:r>
      <w:r w:rsidR="006624BF">
        <w:rPr>
          <w:rFonts w:ascii="Times New Roman" w:hAnsi="Times New Roman" w:cs="Times New Roman"/>
          <w:sz w:val="24"/>
          <w:szCs w:val="24"/>
        </w:rPr>
        <w:t xml:space="preserve">achieve </w:t>
      </w:r>
      <w:r w:rsidR="006624BF" w:rsidRPr="006624BF">
        <w:rPr>
          <w:rFonts w:ascii="Times New Roman" w:hAnsi="Times New Roman" w:cs="Times New Roman"/>
          <w:sz w:val="24"/>
          <w:szCs w:val="24"/>
        </w:rPr>
        <w:t>lon</w:t>
      </w:r>
      <w:r w:rsidR="006624BF">
        <w:rPr>
          <w:rFonts w:ascii="Times New Roman" w:hAnsi="Times New Roman" w:cs="Times New Roman"/>
          <w:sz w:val="24"/>
          <w:szCs w:val="24"/>
        </w:rPr>
        <w:t>g-term success and competitive advantage</w:t>
      </w:r>
      <w:r w:rsidR="00234747">
        <w:rPr>
          <w:rFonts w:ascii="Times New Roman" w:hAnsi="Times New Roman" w:cs="Times New Roman"/>
          <w:sz w:val="24"/>
          <w:szCs w:val="24"/>
        </w:rPr>
        <w:t xml:space="preserve">. </w:t>
      </w:r>
      <w:r w:rsidRPr="004450D1">
        <w:rPr>
          <w:rFonts w:ascii="Times New Roman" w:hAnsi="Times New Roman" w:cs="Times New Roman"/>
          <w:sz w:val="24"/>
          <w:szCs w:val="24"/>
        </w:rPr>
        <w:t xml:space="preserve">(Srivastava et al., 2013). </w:t>
      </w:r>
    </w:p>
    <w:p w14:paraId="506E99EC" w14:textId="5665676A" w:rsidR="00254915" w:rsidRDefault="00254915" w:rsidP="002549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relationship between strategic human resource management </w:t>
      </w:r>
      <w:r w:rsidR="006624BF">
        <w:rPr>
          <w:rFonts w:ascii="Times New Roman" w:hAnsi="Times New Roman" w:cs="Times New Roman"/>
          <w:sz w:val="24"/>
          <w:szCs w:val="24"/>
        </w:rPr>
        <w:t xml:space="preserve">(SHRM) </w:t>
      </w:r>
      <w:r>
        <w:rPr>
          <w:rFonts w:ascii="Times New Roman" w:hAnsi="Times New Roman" w:cs="Times New Roman"/>
          <w:sz w:val="24"/>
          <w:szCs w:val="24"/>
        </w:rPr>
        <w:t>and sustainable competitive advantages</w:t>
      </w:r>
      <w:r w:rsidR="006624BF">
        <w:rPr>
          <w:rFonts w:ascii="Times New Roman" w:hAnsi="Times New Roman" w:cs="Times New Roman"/>
          <w:sz w:val="24"/>
          <w:szCs w:val="24"/>
        </w:rPr>
        <w:t xml:space="preserve"> (SCA)</w:t>
      </w:r>
      <w:r>
        <w:rPr>
          <w:rFonts w:ascii="Times New Roman" w:hAnsi="Times New Roman" w:cs="Times New Roman"/>
          <w:sz w:val="24"/>
          <w:szCs w:val="24"/>
        </w:rPr>
        <w:t xml:space="preserve"> is undeniable. A study by </w:t>
      </w:r>
      <w:proofErr w:type="spellStart"/>
      <w:r w:rsidRPr="004450D1">
        <w:rPr>
          <w:rFonts w:ascii="Times New Roman" w:hAnsi="Times New Roman" w:cs="Times New Roman"/>
          <w:sz w:val="24"/>
          <w:szCs w:val="24"/>
        </w:rPr>
        <w:t>Emeagwal</w:t>
      </w:r>
      <w:proofErr w:type="spellEnd"/>
      <w:r w:rsidRPr="004450D1">
        <w:rPr>
          <w:rFonts w:ascii="Times New Roman" w:hAnsi="Times New Roman" w:cs="Times New Roman"/>
          <w:sz w:val="24"/>
          <w:szCs w:val="24"/>
        </w:rPr>
        <w:t xml:space="preserve"> and </w:t>
      </w:r>
      <w:proofErr w:type="spellStart"/>
      <w:r w:rsidRPr="004450D1">
        <w:rPr>
          <w:rFonts w:ascii="Times New Roman" w:hAnsi="Times New Roman" w:cs="Times New Roman"/>
          <w:sz w:val="24"/>
          <w:szCs w:val="24"/>
        </w:rPr>
        <w:t>Ogbonmwa</w:t>
      </w:r>
      <w:r>
        <w:rPr>
          <w:rFonts w:ascii="Times New Roman" w:hAnsi="Times New Roman" w:cs="Times New Roman"/>
          <w:sz w:val="24"/>
          <w:szCs w:val="24"/>
        </w:rPr>
        <w:t>n</w:t>
      </w:r>
      <w:proofErr w:type="spellEnd"/>
      <w:r>
        <w:rPr>
          <w:rFonts w:ascii="Times New Roman" w:hAnsi="Times New Roman" w:cs="Times New Roman"/>
          <w:sz w:val="24"/>
          <w:szCs w:val="24"/>
        </w:rPr>
        <w:t>(2018) suggests that</w:t>
      </w:r>
      <w:r w:rsidR="00C21CA2">
        <w:rPr>
          <w:rFonts w:ascii="Times New Roman" w:hAnsi="Times New Roman" w:cs="Times New Roman"/>
          <w:sz w:val="24"/>
          <w:szCs w:val="24"/>
        </w:rPr>
        <w:t xml:space="preserve"> </w:t>
      </w:r>
      <w:r w:rsidRPr="001A7784">
        <w:rPr>
          <w:rFonts w:ascii="Times New Roman" w:hAnsi="Times New Roman" w:cs="Times New Roman"/>
          <w:sz w:val="24"/>
          <w:szCs w:val="24"/>
        </w:rPr>
        <w:t xml:space="preserve">strategic </w:t>
      </w:r>
      <w:r>
        <w:rPr>
          <w:rFonts w:ascii="Times New Roman" w:hAnsi="Times New Roman" w:cs="Times New Roman"/>
          <w:sz w:val="24"/>
          <w:szCs w:val="24"/>
        </w:rPr>
        <w:t xml:space="preserve">human resource </w:t>
      </w:r>
      <w:r w:rsidR="00812001">
        <w:rPr>
          <w:rFonts w:ascii="Times New Roman" w:hAnsi="Times New Roman" w:cs="Times New Roman"/>
          <w:sz w:val="24"/>
          <w:szCs w:val="24"/>
        </w:rPr>
        <w:t xml:space="preserve">management </w:t>
      </w:r>
      <w:r>
        <w:rPr>
          <w:rFonts w:ascii="Times New Roman" w:hAnsi="Times New Roman" w:cs="Times New Roman"/>
          <w:sz w:val="24"/>
          <w:szCs w:val="24"/>
        </w:rPr>
        <w:t>practices must be</w:t>
      </w:r>
      <w:r w:rsidRPr="001A7784">
        <w:rPr>
          <w:rFonts w:ascii="Times New Roman" w:hAnsi="Times New Roman" w:cs="Times New Roman"/>
          <w:sz w:val="24"/>
          <w:szCs w:val="24"/>
        </w:rPr>
        <w:t xml:space="preserve"> effectively applied </w:t>
      </w:r>
      <w:r>
        <w:rPr>
          <w:rFonts w:ascii="Times New Roman" w:hAnsi="Times New Roman" w:cs="Times New Roman"/>
          <w:sz w:val="24"/>
          <w:szCs w:val="24"/>
        </w:rPr>
        <w:t>in order to</w:t>
      </w:r>
      <w:r w:rsidRPr="004450D1">
        <w:rPr>
          <w:rFonts w:ascii="Times New Roman" w:hAnsi="Times New Roman" w:cs="Times New Roman"/>
          <w:sz w:val="24"/>
          <w:szCs w:val="24"/>
        </w:rPr>
        <w:t xml:space="preserve"> achieve sustainable</w:t>
      </w:r>
      <w:r>
        <w:rPr>
          <w:rFonts w:ascii="Times New Roman" w:hAnsi="Times New Roman" w:cs="Times New Roman"/>
          <w:sz w:val="24"/>
          <w:szCs w:val="24"/>
        </w:rPr>
        <w:t xml:space="preserve"> competitive advantage. </w:t>
      </w:r>
      <w:r w:rsidRPr="001A7784">
        <w:rPr>
          <w:rFonts w:ascii="Times New Roman" w:hAnsi="Times New Roman" w:cs="Times New Roman"/>
          <w:sz w:val="24"/>
          <w:szCs w:val="24"/>
        </w:rPr>
        <w:t>Sustainable competitive advantage is the key to success</w:t>
      </w:r>
      <w:r>
        <w:rPr>
          <w:rFonts w:ascii="Times New Roman" w:hAnsi="Times New Roman" w:cs="Times New Roman"/>
          <w:sz w:val="24"/>
          <w:szCs w:val="24"/>
        </w:rPr>
        <w:t xml:space="preserve"> of a business which</w:t>
      </w:r>
      <w:r w:rsidR="00C21CA2">
        <w:rPr>
          <w:rFonts w:ascii="Times New Roman" w:hAnsi="Times New Roman" w:cs="Times New Roman"/>
          <w:sz w:val="24"/>
          <w:szCs w:val="24"/>
        </w:rPr>
        <w:t xml:space="preserve"> </w:t>
      </w:r>
      <w:r w:rsidR="00812001">
        <w:rPr>
          <w:rFonts w:ascii="Times New Roman" w:hAnsi="Times New Roman" w:cs="Times New Roman"/>
          <w:sz w:val="24"/>
          <w:szCs w:val="24"/>
        </w:rPr>
        <w:t>gives</w:t>
      </w:r>
      <w:r w:rsidRPr="001A7784">
        <w:rPr>
          <w:rFonts w:ascii="Times New Roman" w:hAnsi="Times New Roman" w:cs="Times New Roman"/>
          <w:sz w:val="24"/>
          <w:szCs w:val="24"/>
        </w:rPr>
        <w:t xml:space="preserve"> a business </w:t>
      </w:r>
      <w:r w:rsidR="00812001">
        <w:rPr>
          <w:rFonts w:ascii="Times New Roman" w:hAnsi="Times New Roman" w:cs="Times New Roman"/>
          <w:sz w:val="24"/>
          <w:szCs w:val="24"/>
        </w:rPr>
        <w:t xml:space="preserve">the ability </w:t>
      </w:r>
      <w:r w:rsidRPr="001A7784">
        <w:rPr>
          <w:rFonts w:ascii="Times New Roman" w:hAnsi="Times New Roman" w:cs="Times New Roman"/>
          <w:sz w:val="24"/>
          <w:szCs w:val="24"/>
        </w:rPr>
        <w:t xml:space="preserve">to </w:t>
      </w:r>
      <w:r w:rsidR="00812001">
        <w:rPr>
          <w:rFonts w:ascii="Times New Roman" w:hAnsi="Times New Roman" w:cs="Times New Roman"/>
          <w:sz w:val="24"/>
          <w:szCs w:val="24"/>
        </w:rPr>
        <w:t xml:space="preserve">put </w:t>
      </w:r>
      <w:r w:rsidRPr="001A7784">
        <w:rPr>
          <w:rFonts w:ascii="Times New Roman" w:hAnsi="Times New Roman" w:cs="Times New Roman"/>
          <w:sz w:val="24"/>
          <w:szCs w:val="24"/>
        </w:rPr>
        <w:t xml:space="preserve">greater focus, </w:t>
      </w:r>
      <w:r w:rsidR="00812001">
        <w:rPr>
          <w:rFonts w:ascii="Times New Roman" w:hAnsi="Times New Roman" w:cs="Times New Roman"/>
          <w:sz w:val="24"/>
          <w:szCs w:val="24"/>
        </w:rPr>
        <w:t xml:space="preserve">enjoy </w:t>
      </w:r>
      <w:r w:rsidRPr="001A7784">
        <w:rPr>
          <w:rFonts w:ascii="Times New Roman" w:hAnsi="Times New Roman" w:cs="Times New Roman"/>
          <w:sz w:val="24"/>
          <w:szCs w:val="24"/>
        </w:rPr>
        <w:t xml:space="preserve">more sales, </w:t>
      </w:r>
      <w:r w:rsidR="00812001">
        <w:rPr>
          <w:rFonts w:ascii="Times New Roman" w:hAnsi="Times New Roman" w:cs="Times New Roman"/>
          <w:sz w:val="24"/>
          <w:szCs w:val="24"/>
        </w:rPr>
        <w:t xml:space="preserve">meet </w:t>
      </w:r>
      <w:r w:rsidRPr="001A7784">
        <w:rPr>
          <w:rFonts w:ascii="Times New Roman" w:hAnsi="Times New Roman" w:cs="Times New Roman"/>
          <w:sz w:val="24"/>
          <w:szCs w:val="24"/>
        </w:rPr>
        <w:t xml:space="preserve">better profit margins, and </w:t>
      </w:r>
      <w:r w:rsidR="00812001">
        <w:rPr>
          <w:rFonts w:ascii="Times New Roman" w:hAnsi="Times New Roman" w:cs="Times New Roman"/>
          <w:sz w:val="24"/>
          <w:szCs w:val="24"/>
        </w:rPr>
        <w:t>increased</w:t>
      </w:r>
      <w:r w:rsidRPr="001A7784">
        <w:rPr>
          <w:rFonts w:ascii="Times New Roman" w:hAnsi="Times New Roman" w:cs="Times New Roman"/>
          <w:sz w:val="24"/>
          <w:szCs w:val="24"/>
        </w:rPr>
        <w:t xml:space="preserve"> customer and staff retention than </w:t>
      </w:r>
      <w:r w:rsidR="00812001">
        <w:rPr>
          <w:rFonts w:ascii="Times New Roman" w:hAnsi="Times New Roman" w:cs="Times New Roman"/>
          <w:sz w:val="24"/>
          <w:szCs w:val="24"/>
        </w:rPr>
        <w:t>th</w:t>
      </w:r>
      <w:r w:rsidR="004B10B4">
        <w:rPr>
          <w:rFonts w:ascii="Times New Roman" w:hAnsi="Times New Roman" w:cs="Times New Roman"/>
          <w:sz w:val="24"/>
          <w:szCs w:val="24"/>
        </w:rPr>
        <w:t xml:space="preserve">eir </w:t>
      </w:r>
      <w:r w:rsidRPr="001A7784">
        <w:rPr>
          <w:rFonts w:ascii="Times New Roman" w:hAnsi="Times New Roman" w:cs="Times New Roman"/>
          <w:sz w:val="24"/>
          <w:szCs w:val="24"/>
        </w:rPr>
        <w:t>competitors</w:t>
      </w:r>
      <w:r w:rsidR="00321A32">
        <w:rPr>
          <w:rFonts w:ascii="Times New Roman" w:hAnsi="Times New Roman" w:cs="Times New Roman"/>
          <w:sz w:val="24"/>
          <w:szCs w:val="24"/>
        </w:rPr>
        <w:t xml:space="preserve"> </w:t>
      </w:r>
      <w:r w:rsidR="003363A5">
        <w:rPr>
          <w:rFonts w:ascii="Times New Roman" w:hAnsi="Times New Roman" w:cs="Times New Roman"/>
          <w:sz w:val="24"/>
          <w:szCs w:val="24"/>
        </w:rPr>
        <w:t>(</w:t>
      </w:r>
      <w:proofErr w:type="spellStart"/>
      <w:r w:rsidR="003363A5">
        <w:rPr>
          <w:rFonts w:ascii="Times New Roman" w:hAnsi="Times New Roman" w:cs="Times New Roman"/>
          <w:sz w:val="24"/>
          <w:szCs w:val="24"/>
        </w:rPr>
        <w:t>Covin</w:t>
      </w:r>
      <w:proofErr w:type="spellEnd"/>
      <w:r w:rsidR="003363A5">
        <w:rPr>
          <w:rFonts w:ascii="Times New Roman" w:hAnsi="Times New Roman" w:cs="Times New Roman"/>
          <w:sz w:val="24"/>
          <w:szCs w:val="24"/>
        </w:rPr>
        <w:t xml:space="preserve"> and Lumpkin, </w:t>
      </w:r>
      <w:r>
        <w:rPr>
          <w:rFonts w:ascii="Times New Roman" w:hAnsi="Times New Roman" w:cs="Times New Roman"/>
          <w:sz w:val="24"/>
          <w:szCs w:val="24"/>
        </w:rPr>
        <w:t xml:space="preserve">2011), </w:t>
      </w:r>
      <w:r w:rsidR="003363A5">
        <w:rPr>
          <w:rFonts w:ascii="Times New Roman" w:hAnsi="Times New Roman" w:cs="Times New Roman"/>
          <w:sz w:val="24"/>
          <w:szCs w:val="24"/>
        </w:rPr>
        <w:t>along with the support by</w:t>
      </w:r>
      <w:r w:rsidR="00321A32">
        <w:rPr>
          <w:rFonts w:ascii="Times New Roman" w:hAnsi="Times New Roman" w:cs="Times New Roman"/>
          <w:sz w:val="24"/>
          <w:szCs w:val="24"/>
        </w:rPr>
        <w:t xml:space="preserve"> </w:t>
      </w:r>
      <w:r w:rsidR="003363A5">
        <w:rPr>
          <w:rFonts w:ascii="Times New Roman" w:hAnsi="Times New Roman" w:cs="Times New Roman"/>
          <w:sz w:val="24"/>
          <w:szCs w:val="24"/>
        </w:rPr>
        <w:t>(</w:t>
      </w:r>
      <w:r w:rsidR="00C21CA2">
        <w:rPr>
          <w:rFonts w:ascii="Times New Roman" w:hAnsi="Times New Roman" w:cs="Times New Roman"/>
          <w:sz w:val="24"/>
          <w:szCs w:val="24"/>
        </w:rPr>
        <w:t xml:space="preserve"> </w:t>
      </w:r>
      <w:proofErr w:type="spellStart"/>
      <w:r w:rsidR="003363A5">
        <w:rPr>
          <w:rFonts w:ascii="Times New Roman" w:hAnsi="Times New Roman" w:cs="Times New Roman"/>
          <w:sz w:val="24"/>
          <w:szCs w:val="24"/>
        </w:rPr>
        <w:t>Pratono</w:t>
      </w:r>
      <w:proofErr w:type="spellEnd"/>
      <w:r w:rsidR="003363A5">
        <w:rPr>
          <w:rFonts w:ascii="Times New Roman" w:hAnsi="Times New Roman" w:cs="Times New Roman"/>
          <w:sz w:val="24"/>
          <w:szCs w:val="24"/>
        </w:rPr>
        <w:t xml:space="preserve"> et al., </w:t>
      </w:r>
      <w:r>
        <w:rPr>
          <w:rFonts w:ascii="Times New Roman" w:hAnsi="Times New Roman" w:cs="Times New Roman"/>
          <w:sz w:val="24"/>
          <w:szCs w:val="24"/>
        </w:rPr>
        <w:t xml:space="preserve">2019) </w:t>
      </w:r>
      <w:r w:rsidR="004B10B4">
        <w:rPr>
          <w:rFonts w:ascii="Times New Roman" w:hAnsi="Times New Roman" w:cs="Times New Roman"/>
          <w:sz w:val="24"/>
          <w:szCs w:val="24"/>
        </w:rPr>
        <w:t>claimed</w:t>
      </w:r>
      <w:r>
        <w:rPr>
          <w:rFonts w:ascii="Times New Roman" w:hAnsi="Times New Roman" w:cs="Times New Roman"/>
          <w:sz w:val="24"/>
          <w:szCs w:val="24"/>
        </w:rPr>
        <w:t xml:space="preserve"> that in </w:t>
      </w:r>
      <w:r w:rsidR="00A433EF">
        <w:rPr>
          <w:rFonts w:ascii="Times New Roman" w:hAnsi="Times New Roman" w:cs="Times New Roman"/>
          <w:sz w:val="24"/>
          <w:szCs w:val="24"/>
        </w:rPr>
        <w:t xml:space="preserve">the fast moving world market, it is not believed for the </w:t>
      </w:r>
      <w:r w:rsidRPr="001A7784">
        <w:rPr>
          <w:rFonts w:ascii="Times New Roman" w:hAnsi="Times New Roman" w:cs="Times New Roman"/>
          <w:sz w:val="24"/>
          <w:szCs w:val="24"/>
        </w:rPr>
        <w:t xml:space="preserve">competitive advantage </w:t>
      </w:r>
      <w:r w:rsidR="00A433EF">
        <w:rPr>
          <w:rFonts w:ascii="Times New Roman" w:hAnsi="Times New Roman" w:cs="Times New Roman"/>
          <w:sz w:val="24"/>
          <w:szCs w:val="24"/>
        </w:rPr>
        <w:t>to</w:t>
      </w:r>
      <w:r w:rsidR="00C21CA2">
        <w:rPr>
          <w:rFonts w:ascii="Times New Roman" w:hAnsi="Times New Roman" w:cs="Times New Roman"/>
          <w:sz w:val="24"/>
          <w:szCs w:val="24"/>
        </w:rPr>
        <w:t xml:space="preserve"> </w:t>
      </w:r>
      <w:r>
        <w:rPr>
          <w:rFonts w:ascii="Times New Roman" w:hAnsi="Times New Roman" w:cs="Times New Roman"/>
          <w:sz w:val="24"/>
          <w:szCs w:val="24"/>
        </w:rPr>
        <w:t>b</w:t>
      </w:r>
      <w:r w:rsidR="004B10B4">
        <w:rPr>
          <w:rFonts w:ascii="Times New Roman" w:hAnsi="Times New Roman" w:cs="Times New Roman"/>
          <w:sz w:val="24"/>
          <w:szCs w:val="24"/>
        </w:rPr>
        <w:t xml:space="preserve">e sustainable, rather, they believe </w:t>
      </w:r>
      <w:r w:rsidR="00A433EF">
        <w:rPr>
          <w:rFonts w:ascii="Times New Roman" w:hAnsi="Times New Roman" w:cs="Times New Roman"/>
          <w:sz w:val="24"/>
          <w:szCs w:val="24"/>
        </w:rPr>
        <w:t xml:space="preserve">that </w:t>
      </w:r>
      <w:r w:rsidR="00A433EF" w:rsidRPr="00A433EF">
        <w:rPr>
          <w:rFonts w:ascii="Times New Roman" w:hAnsi="Times New Roman" w:cs="Times New Roman"/>
          <w:sz w:val="24"/>
          <w:szCs w:val="24"/>
        </w:rPr>
        <w:t xml:space="preserve">one can have a clear </w:t>
      </w:r>
      <w:r w:rsidR="003363A5">
        <w:rPr>
          <w:rFonts w:ascii="Times New Roman" w:hAnsi="Times New Roman" w:cs="Times New Roman"/>
          <w:sz w:val="24"/>
          <w:szCs w:val="24"/>
        </w:rPr>
        <w:t>view</w:t>
      </w:r>
      <w:r w:rsidR="00A433EF" w:rsidRPr="00A433EF">
        <w:rPr>
          <w:rFonts w:ascii="Times New Roman" w:hAnsi="Times New Roman" w:cs="Times New Roman"/>
          <w:sz w:val="24"/>
          <w:szCs w:val="24"/>
        </w:rPr>
        <w:t xml:space="preserve"> on why some </w:t>
      </w:r>
      <w:r w:rsidR="004B10B4">
        <w:rPr>
          <w:rFonts w:ascii="Times New Roman" w:hAnsi="Times New Roman" w:cs="Times New Roman"/>
          <w:sz w:val="24"/>
          <w:szCs w:val="24"/>
        </w:rPr>
        <w:t>companies</w:t>
      </w:r>
      <w:r w:rsidR="00A433EF" w:rsidRPr="00A433EF">
        <w:rPr>
          <w:rFonts w:ascii="Times New Roman" w:hAnsi="Times New Roman" w:cs="Times New Roman"/>
          <w:sz w:val="24"/>
          <w:szCs w:val="24"/>
        </w:rPr>
        <w:t xml:space="preserve"> fail </w:t>
      </w:r>
      <w:r w:rsidR="003363A5">
        <w:rPr>
          <w:rFonts w:ascii="Times New Roman" w:hAnsi="Times New Roman" w:cs="Times New Roman"/>
          <w:sz w:val="24"/>
          <w:szCs w:val="24"/>
        </w:rPr>
        <w:t>to attain and sustain</w:t>
      </w:r>
      <w:r w:rsidR="00A433EF" w:rsidRPr="00A433EF">
        <w:rPr>
          <w:rFonts w:ascii="Times New Roman" w:hAnsi="Times New Roman" w:cs="Times New Roman"/>
          <w:sz w:val="24"/>
          <w:szCs w:val="24"/>
        </w:rPr>
        <w:t xml:space="preserve"> a competitive </w:t>
      </w:r>
      <w:r w:rsidR="00A433EF" w:rsidRPr="00A433EF">
        <w:rPr>
          <w:rFonts w:ascii="Times New Roman" w:hAnsi="Times New Roman" w:cs="Times New Roman"/>
          <w:sz w:val="24"/>
          <w:szCs w:val="24"/>
        </w:rPr>
        <w:lastRenderedPageBreak/>
        <w:t>adv</w:t>
      </w:r>
      <w:r w:rsidR="00A433EF">
        <w:rPr>
          <w:rFonts w:ascii="Times New Roman" w:hAnsi="Times New Roman" w:cs="Times New Roman"/>
          <w:sz w:val="24"/>
          <w:szCs w:val="24"/>
        </w:rPr>
        <w:t xml:space="preserve">antage, while </w:t>
      </w:r>
      <w:r w:rsidR="003363A5">
        <w:rPr>
          <w:rFonts w:ascii="Times New Roman" w:hAnsi="Times New Roman" w:cs="Times New Roman"/>
          <w:sz w:val="24"/>
          <w:szCs w:val="24"/>
        </w:rPr>
        <w:t>it is easier for other companies to</w:t>
      </w:r>
      <w:r w:rsidR="00A433EF">
        <w:rPr>
          <w:rFonts w:ascii="Times New Roman" w:hAnsi="Times New Roman" w:cs="Times New Roman"/>
          <w:sz w:val="24"/>
          <w:szCs w:val="24"/>
        </w:rPr>
        <w:t xml:space="preserve"> achieve it</w:t>
      </w:r>
      <w:r w:rsidR="003363A5">
        <w:rPr>
          <w:rFonts w:ascii="Times New Roman" w:hAnsi="Times New Roman" w:cs="Times New Roman"/>
          <w:sz w:val="24"/>
          <w:szCs w:val="24"/>
        </w:rPr>
        <w:t xml:space="preserve"> easily</w:t>
      </w:r>
      <w:r w:rsidR="00A433EF">
        <w:rPr>
          <w:rFonts w:ascii="Times New Roman" w:hAnsi="Times New Roman" w:cs="Times New Roman"/>
          <w:sz w:val="24"/>
          <w:szCs w:val="24"/>
        </w:rPr>
        <w:t xml:space="preserve"> through s</w:t>
      </w:r>
      <w:r w:rsidRPr="001A7784">
        <w:rPr>
          <w:rFonts w:ascii="Times New Roman" w:hAnsi="Times New Roman" w:cs="Times New Roman"/>
          <w:sz w:val="24"/>
          <w:szCs w:val="24"/>
        </w:rPr>
        <w:t>trat</w:t>
      </w:r>
      <w:r>
        <w:rPr>
          <w:rFonts w:ascii="Times New Roman" w:hAnsi="Times New Roman" w:cs="Times New Roman"/>
          <w:sz w:val="24"/>
          <w:szCs w:val="24"/>
        </w:rPr>
        <w:t xml:space="preserve">egic human </w:t>
      </w:r>
      <w:r w:rsidR="00A433EF">
        <w:rPr>
          <w:rFonts w:ascii="Times New Roman" w:hAnsi="Times New Roman" w:cs="Times New Roman"/>
          <w:sz w:val="24"/>
          <w:szCs w:val="24"/>
        </w:rPr>
        <w:t>resource management practices.</w:t>
      </w:r>
    </w:p>
    <w:p w14:paraId="3E13D5F1" w14:textId="6E31DA1D" w:rsidR="00F63D90" w:rsidRDefault="00254915" w:rsidP="00254915">
      <w:pPr>
        <w:spacing w:line="360" w:lineRule="auto"/>
        <w:jc w:val="both"/>
        <w:rPr>
          <w:rFonts w:ascii="Times New Roman" w:hAnsi="Times New Roman" w:cs="Times New Roman"/>
          <w:sz w:val="24"/>
          <w:szCs w:val="24"/>
        </w:rPr>
      </w:pPr>
      <w:r>
        <w:rPr>
          <w:rFonts w:ascii="Times New Roman" w:hAnsi="Times New Roman" w:cs="Times New Roman"/>
          <w:sz w:val="24"/>
          <w:szCs w:val="24"/>
        </w:rPr>
        <w:t>In</w:t>
      </w:r>
      <w:r w:rsidRPr="000D4DA0">
        <w:rPr>
          <w:rFonts w:ascii="Times New Roman" w:hAnsi="Times New Roman" w:cs="Times New Roman"/>
          <w:sz w:val="24"/>
          <w:szCs w:val="24"/>
        </w:rPr>
        <w:t xml:space="preserve"> order to have a</w:t>
      </w:r>
      <w:r w:rsidR="00BE234E">
        <w:rPr>
          <w:rFonts w:ascii="Times New Roman" w:hAnsi="Times New Roman" w:cs="Times New Roman"/>
          <w:sz w:val="24"/>
          <w:szCs w:val="24"/>
        </w:rPr>
        <w:t>n empirical exploration</w:t>
      </w:r>
      <w:r w:rsidRPr="000D4DA0">
        <w:rPr>
          <w:rFonts w:ascii="Times New Roman" w:hAnsi="Times New Roman" w:cs="Times New Roman"/>
          <w:sz w:val="24"/>
          <w:szCs w:val="24"/>
        </w:rPr>
        <w:t xml:space="preserve"> on a sustainable competitive advantage</w:t>
      </w:r>
      <w:r w:rsidR="003363A5">
        <w:rPr>
          <w:rFonts w:ascii="Times New Roman" w:hAnsi="Times New Roman" w:cs="Times New Roman"/>
          <w:sz w:val="24"/>
          <w:szCs w:val="24"/>
        </w:rPr>
        <w:t xml:space="preserve"> (SCA)</w:t>
      </w:r>
      <w:r>
        <w:rPr>
          <w:rFonts w:ascii="Times New Roman" w:hAnsi="Times New Roman" w:cs="Times New Roman"/>
          <w:sz w:val="24"/>
          <w:szCs w:val="24"/>
        </w:rPr>
        <w:t xml:space="preserve">, </w:t>
      </w:r>
      <w:r w:rsidRPr="002D6433">
        <w:rPr>
          <w:rFonts w:ascii="Times New Roman" w:hAnsi="Times New Roman" w:cs="Times New Roman"/>
          <w:sz w:val="24"/>
          <w:szCs w:val="24"/>
        </w:rPr>
        <w:t xml:space="preserve">various </w:t>
      </w:r>
      <w:r w:rsidR="00BE234E">
        <w:rPr>
          <w:rFonts w:ascii="Times New Roman" w:hAnsi="Times New Roman" w:cs="Times New Roman"/>
          <w:sz w:val="24"/>
          <w:szCs w:val="24"/>
        </w:rPr>
        <w:t>accumulations</w:t>
      </w:r>
      <w:r>
        <w:rPr>
          <w:rFonts w:ascii="Times New Roman" w:hAnsi="Times New Roman" w:cs="Times New Roman"/>
          <w:sz w:val="24"/>
          <w:szCs w:val="24"/>
        </w:rPr>
        <w:t xml:space="preserve"> of strategic human resource</w:t>
      </w:r>
      <w:r w:rsidRPr="002D6433">
        <w:rPr>
          <w:rFonts w:ascii="Times New Roman" w:hAnsi="Times New Roman" w:cs="Times New Roman"/>
          <w:sz w:val="24"/>
          <w:szCs w:val="24"/>
        </w:rPr>
        <w:t xml:space="preserve"> management practices that</w:t>
      </w:r>
      <w:r w:rsidR="00BE234E">
        <w:rPr>
          <w:rFonts w:ascii="Times New Roman" w:hAnsi="Times New Roman" w:cs="Times New Roman"/>
          <w:sz w:val="24"/>
          <w:szCs w:val="24"/>
        </w:rPr>
        <w:t xml:space="preserve"> comprise</w:t>
      </w:r>
      <w:r w:rsidR="00C21CA2">
        <w:rPr>
          <w:rFonts w:ascii="Times New Roman" w:hAnsi="Times New Roman" w:cs="Times New Roman"/>
          <w:sz w:val="24"/>
          <w:szCs w:val="24"/>
        </w:rPr>
        <w:t xml:space="preserve"> </w:t>
      </w:r>
      <w:r w:rsidR="00E11500">
        <w:rPr>
          <w:rFonts w:ascii="Times New Roman" w:hAnsi="Times New Roman" w:cs="Times New Roman"/>
          <w:sz w:val="24"/>
          <w:szCs w:val="24"/>
        </w:rPr>
        <w:t xml:space="preserve">an organization’s </w:t>
      </w:r>
      <w:r>
        <w:rPr>
          <w:rFonts w:ascii="Times New Roman" w:hAnsi="Times New Roman" w:cs="Times New Roman"/>
          <w:sz w:val="24"/>
          <w:szCs w:val="24"/>
        </w:rPr>
        <w:t>human resource management</w:t>
      </w:r>
      <w:r w:rsidR="00BE234E">
        <w:rPr>
          <w:rFonts w:ascii="Times New Roman" w:hAnsi="Times New Roman" w:cs="Times New Roman"/>
          <w:sz w:val="24"/>
          <w:szCs w:val="24"/>
        </w:rPr>
        <w:t xml:space="preserve"> system </w:t>
      </w:r>
      <w:r w:rsidR="003363A5">
        <w:rPr>
          <w:rFonts w:ascii="Times New Roman" w:hAnsi="Times New Roman" w:cs="Times New Roman"/>
          <w:sz w:val="24"/>
          <w:szCs w:val="24"/>
        </w:rPr>
        <w:t>might</w:t>
      </w:r>
      <w:r w:rsidR="00E11500">
        <w:rPr>
          <w:rFonts w:ascii="Times New Roman" w:hAnsi="Times New Roman" w:cs="Times New Roman"/>
          <w:sz w:val="24"/>
          <w:szCs w:val="24"/>
        </w:rPr>
        <w:t xml:space="preserve"> not be </w:t>
      </w:r>
      <w:r w:rsidR="003363A5">
        <w:rPr>
          <w:rFonts w:ascii="Times New Roman" w:hAnsi="Times New Roman" w:cs="Times New Roman"/>
          <w:sz w:val="24"/>
          <w:szCs w:val="24"/>
        </w:rPr>
        <w:t>sufficient</w:t>
      </w:r>
      <w:r>
        <w:rPr>
          <w:rFonts w:ascii="Times New Roman" w:hAnsi="Times New Roman" w:cs="Times New Roman"/>
          <w:sz w:val="24"/>
          <w:szCs w:val="24"/>
        </w:rPr>
        <w:t xml:space="preserve">. </w:t>
      </w:r>
      <w:r w:rsidR="00BE234E">
        <w:rPr>
          <w:rFonts w:ascii="Times New Roman" w:hAnsi="Times New Roman" w:cs="Times New Roman"/>
          <w:sz w:val="24"/>
          <w:szCs w:val="24"/>
        </w:rPr>
        <w:t>Besides</w:t>
      </w:r>
      <w:r w:rsidR="004B10B4">
        <w:rPr>
          <w:rFonts w:ascii="Times New Roman" w:hAnsi="Times New Roman" w:cs="Times New Roman"/>
          <w:sz w:val="24"/>
          <w:szCs w:val="24"/>
        </w:rPr>
        <w:t xml:space="preserve">, </w:t>
      </w:r>
      <w:r w:rsidRPr="002D6433">
        <w:rPr>
          <w:rFonts w:ascii="Times New Roman" w:hAnsi="Times New Roman" w:cs="Times New Roman"/>
          <w:sz w:val="24"/>
          <w:szCs w:val="24"/>
        </w:rPr>
        <w:t>the</w:t>
      </w:r>
      <w:r w:rsidR="00C21CA2">
        <w:rPr>
          <w:rFonts w:ascii="Times New Roman" w:hAnsi="Times New Roman" w:cs="Times New Roman"/>
          <w:sz w:val="24"/>
          <w:szCs w:val="24"/>
        </w:rPr>
        <w:t xml:space="preserve"> </w:t>
      </w:r>
      <w:r w:rsidR="003363A5">
        <w:rPr>
          <w:rFonts w:ascii="Times New Roman" w:hAnsi="Times New Roman" w:cs="Times New Roman"/>
          <w:sz w:val="24"/>
          <w:szCs w:val="24"/>
        </w:rPr>
        <w:t xml:space="preserve">structure of </w:t>
      </w:r>
      <w:r>
        <w:rPr>
          <w:rFonts w:ascii="Times New Roman" w:hAnsi="Times New Roman" w:cs="Times New Roman"/>
          <w:sz w:val="24"/>
          <w:szCs w:val="24"/>
        </w:rPr>
        <w:t>strategic human resource</w:t>
      </w:r>
      <w:r w:rsidRPr="002D6433">
        <w:rPr>
          <w:rFonts w:ascii="Times New Roman" w:hAnsi="Times New Roman" w:cs="Times New Roman"/>
          <w:sz w:val="24"/>
          <w:szCs w:val="24"/>
        </w:rPr>
        <w:t xml:space="preserve"> structure</w:t>
      </w:r>
      <w:r w:rsidR="003363A5">
        <w:rPr>
          <w:rFonts w:ascii="Times New Roman" w:hAnsi="Times New Roman" w:cs="Times New Roman"/>
          <w:sz w:val="24"/>
          <w:szCs w:val="24"/>
        </w:rPr>
        <w:t xml:space="preserve"> which is proposed</w:t>
      </w:r>
      <w:r w:rsidRPr="002D6433">
        <w:rPr>
          <w:rFonts w:ascii="Times New Roman" w:hAnsi="Times New Roman" w:cs="Times New Roman"/>
          <w:sz w:val="24"/>
          <w:szCs w:val="24"/>
        </w:rPr>
        <w:t xml:space="preserve">, the </w:t>
      </w:r>
      <w:r w:rsidR="003363A5">
        <w:rPr>
          <w:rFonts w:ascii="Times New Roman" w:hAnsi="Times New Roman" w:cs="Times New Roman"/>
          <w:sz w:val="24"/>
          <w:szCs w:val="24"/>
        </w:rPr>
        <w:t>actual</w:t>
      </w:r>
      <w:r w:rsidRPr="002D6433">
        <w:rPr>
          <w:rFonts w:ascii="Times New Roman" w:hAnsi="Times New Roman" w:cs="Times New Roman"/>
          <w:sz w:val="24"/>
          <w:szCs w:val="24"/>
        </w:rPr>
        <w:t xml:space="preserve"> and the perceived strategic </w:t>
      </w:r>
      <w:r>
        <w:rPr>
          <w:rFonts w:ascii="Times New Roman" w:hAnsi="Times New Roman" w:cs="Times New Roman"/>
          <w:sz w:val="24"/>
          <w:szCs w:val="24"/>
        </w:rPr>
        <w:t>human resource management</w:t>
      </w:r>
      <w:r w:rsidRPr="002D6433">
        <w:rPr>
          <w:rFonts w:ascii="Times New Roman" w:hAnsi="Times New Roman" w:cs="Times New Roman"/>
          <w:sz w:val="24"/>
          <w:szCs w:val="24"/>
        </w:rPr>
        <w:t xml:space="preserve"> practices are </w:t>
      </w:r>
      <w:r w:rsidR="00BE234E">
        <w:rPr>
          <w:rFonts w:ascii="Times New Roman" w:hAnsi="Times New Roman" w:cs="Times New Roman"/>
          <w:sz w:val="24"/>
          <w:szCs w:val="24"/>
        </w:rPr>
        <w:t xml:space="preserve">evident </w:t>
      </w:r>
      <w:r w:rsidRPr="002D6433">
        <w:rPr>
          <w:rFonts w:ascii="Times New Roman" w:hAnsi="Times New Roman" w:cs="Times New Roman"/>
          <w:sz w:val="24"/>
          <w:szCs w:val="24"/>
        </w:rPr>
        <w:t>enough</w:t>
      </w:r>
      <w:r w:rsidR="00C21CA2">
        <w:rPr>
          <w:rFonts w:ascii="Times New Roman" w:hAnsi="Times New Roman" w:cs="Times New Roman"/>
          <w:sz w:val="24"/>
          <w:szCs w:val="24"/>
        </w:rPr>
        <w:t xml:space="preserve"> </w:t>
      </w:r>
      <w:r w:rsidRPr="002D6433">
        <w:rPr>
          <w:rFonts w:ascii="Times New Roman" w:hAnsi="Times New Roman" w:cs="Times New Roman"/>
          <w:sz w:val="24"/>
          <w:szCs w:val="24"/>
        </w:rPr>
        <w:t xml:space="preserve">for </w:t>
      </w:r>
      <w:r w:rsidR="00BE234E">
        <w:rPr>
          <w:rFonts w:ascii="Times New Roman" w:hAnsi="Times New Roman" w:cs="Times New Roman"/>
          <w:sz w:val="24"/>
          <w:szCs w:val="24"/>
        </w:rPr>
        <w:t>explaining</w:t>
      </w:r>
      <w:r w:rsidRPr="002D6433">
        <w:rPr>
          <w:rFonts w:ascii="Times New Roman" w:hAnsi="Times New Roman" w:cs="Times New Roman"/>
          <w:sz w:val="24"/>
          <w:szCs w:val="24"/>
        </w:rPr>
        <w:t xml:space="preserve"> the effect of strategic </w:t>
      </w:r>
      <w:r>
        <w:rPr>
          <w:rFonts w:ascii="Times New Roman" w:hAnsi="Times New Roman" w:cs="Times New Roman"/>
          <w:sz w:val="24"/>
          <w:szCs w:val="24"/>
        </w:rPr>
        <w:t xml:space="preserve">human resource management practices outcomes (Nishii &amp; Wright, 2007). </w:t>
      </w:r>
      <w:r w:rsidR="00E11500">
        <w:rPr>
          <w:rFonts w:ascii="Times New Roman" w:hAnsi="Times New Roman" w:cs="Times New Roman"/>
          <w:sz w:val="24"/>
          <w:szCs w:val="24"/>
        </w:rPr>
        <w:t>Recently, a</w:t>
      </w:r>
      <w:r>
        <w:rPr>
          <w:rFonts w:ascii="Times New Roman" w:hAnsi="Times New Roman" w:cs="Times New Roman"/>
          <w:sz w:val="24"/>
          <w:szCs w:val="24"/>
        </w:rPr>
        <w:t xml:space="preserve"> growing </w:t>
      </w:r>
      <w:r w:rsidR="00E11500">
        <w:rPr>
          <w:rFonts w:ascii="Times New Roman" w:hAnsi="Times New Roman" w:cs="Times New Roman"/>
          <w:sz w:val="24"/>
          <w:szCs w:val="24"/>
        </w:rPr>
        <w:t>concern</w:t>
      </w:r>
      <w:r>
        <w:rPr>
          <w:rFonts w:ascii="Times New Roman" w:hAnsi="Times New Roman" w:cs="Times New Roman"/>
          <w:sz w:val="24"/>
          <w:szCs w:val="24"/>
        </w:rPr>
        <w:t xml:space="preserve"> is </w:t>
      </w:r>
      <w:r w:rsidR="00E11500">
        <w:rPr>
          <w:rFonts w:ascii="Times New Roman" w:hAnsi="Times New Roman" w:cs="Times New Roman"/>
          <w:sz w:val="24"/>
          <w:szCs w:val="24"/>
        </w:rPr>
        <w:t>seen</w:t>
      </w:r>
      <w:r w:rsidR="00C21CA2">
        <w:rPr>
          <w:rFonts w:ascii="Times New Roman" w:hAnsi="Times New Roman" w:cs="Times New Roman"/>
          <w:sz w:val="24"/>
          <w:szCs w:val="24"/>
        </w:rPr>
        <w:t xml:space="preserve"> </w:t>
      </w:r>
      <w:r w:rsidRPr="006B699F">
        <w:rPr>
          <w:rFonts w:ascii="Times New Roman" w:hAnsi="Times New Roman" w:cs="Times New Roman"/>
          <w:sz w:val="24"/>
          <w:szCs w:val="24"/>
        </w:rPr>
        <w:t xml:space="preserve">in the </w:t>
      </w:r>
      <w:r w:rsidR="003363A5">
        <w:rPr>
          <w:rFonts w:ascii="Times New Roman" w:hAnsi="Times New Roman" w:cs="Times New Roman"/>
          <w:sz w:val="24"/>
          <w:szCs w:val="24"/>
        </w:rPr>
        <w:t>influence</w:t>
      </w:r>
      <w:r w:rsidRPr="006B699F">
        <w:rPr>
          <w:rFonts w:ascii="Times New Roman" w:hAnsi="Times New Roman" w:cs="Times New Roman"/>
          <w:sz w:val="24"/>
          <w:szCs w:val="24"/>
        </w:rPr>
        <w:t xml:space="preserve"> of strategic human resource </w:t>
      </w:r>
      <w:r w:rsidR="00BE234E">
        <w:rPr>
          <w:rFonts w:ascii="Times New Roman" w:hAnsi="Times New Roman" w:cs="Times New Roman"/>
          <w:sz w:val="24"/>
          <w:szCs w:val="24"/>
        </w:rPr>
        <w:t xml:space="preserve">management </w:t>
      </w:r>
      <w:r w:rsidRPr="006B699F">
        <w:rPr>
          <w:rFonts w:ascii="Times New Roman" w:hAnsi="Times New Roman" w:cs="Times New Roman"/>
          <w:sz w:val="24"/>
          <w:szCs w:val="24"/>
        </w:rPr>
        <w:t xml:space="preserve">practices and their </w:t>
      </w:r>
      <w:r w:rsidR="003363A5">
        <w:rPr>
          <w:rFonts w:ascii="Times New Roman" w:hAnsi="Times New Roman" w:cs="Times New Roman"/>
          <w:sz w:val="24"/>
          <w:szCs w:val="24"/>
        </w:rPr>
        <w:t>connection</w:t>
      </w:r>
      <w:r w:rsidRPr="006B699F">
        <w:rPr>
          <w:rFonts w:ascii="Times New Roman" w:hAnsi="Times New Roman" w:cs="Times New Roman"/>
          <w:sz w:val="24"/>
          <w:szCs w:val="24"/>
        </w:rPr>
        <w:t xml:space="preserve"> on a sustainable competitive advantage.</w:t>
      </w:r>
      <w:r w:rsidR="003363A5">
        <w:rPr>
          <w:rFonts w:ascii="Times New Roman" w:hAnsi="Times New Roman" w:cs="Times New Roman"/>
          <w:sz w:val="24"/>
          <w:szCs w:val="24"/>
        </w:rPr>
        <w:t>(</w:t>
      </w:r>
      <w:proofErr w:type="spellStart"/>
      <w:r w:rsidRPr="00F858FE">
        <w:rPr>
          <w:rFonts w:ascii="Times New Roman" w:hAnsi="Times New Roman" w:cs="Times New Roman"/>
          <w:sz w:val="24"/>
          <w:szCs w:val="24"/>
        </w:rPr>
        <w:t>Guzzo</w:t>
      </w:r>
      <w:proofErr w:type="spellEnd"/>
      <w:r w:rsidR="00C21CA2">
        <w:rPr>
          <w:rFonts w:ascii="Times New Roman" w:hAnsi="Times New Roman" w:cs="Times New Roman"/>
          <w:sz w:val="24"/>
          <w:szCs w:val="24"/>
        </w:rPr>
        <w:t xml:space="preserve"> </w:t>
      </w:r>
      <w:r w:rsidR="003363A5">
        <w:rPr>
          <w:rFonts w:ascii="Times New Roman" w:hAnsi="Times New Roman" w:cs="Times New Roman"/>
          <w:sz w:val="24"/>
          <w:szCs w:val="24"/>
        </w:rPr>
        <w:t xml:space="preserve">&amp; Noonan, </w:t>
      </w:r>
      <w:r w:rsidRPr="00F858FE">
        <w:rPr>
          <w:rFonts w:ascii="Times New Roman" w:hAnsi="Times New Roman" w:cs="Times New Roman"/>
          <w:sz w:val="24"/>
          <w:szCs w:val="24"/>
        </w:rPr>
        <w:t xml:space="preserve">1994) </w:t>
      </w:r>
      <w:r w:rsidR="008230E3">
        <w:rPr>
          <w:rFonts w:ascii="Times New Roman" w:hAnsi="Times New Roman" w:cs="Times New Roman"/>
          <w:sz w:val="24"/>
          <w:szCs w:val="24"/>
        </w:rPr>
        <w:t>supported, with c</w:t>
      </w:r>
      <w:r w:rsidRPr="00F858FE">
        <w:rPr>
          <w:rFonts w:ascii="Times New Roman" w:hAnsi="Times New Roman" w:cs="Times New Roman"/>
          <w:sz w:val="24"/>
          <w:szCs w:val="24"/>
        </w:rPr>
        <w:t>ollective</w:t>
      </w:r>
      <w:r w:rsidR="00C21CA2">
        <w:rPr>
          <w:rFonts w:ascii="Times New Roman" w:hAnsi="Times New Roman" w:cs="Times New Roman"/>
          <w:sz w:val="24"/>
          <w:szCs w:val="24"/>
        </w:rPr>
        <w:t xml:space="preserve"> </w:t>
      </w:r>
      <w:r w:rsidR="008230E3">
        <w:rPr>
          <w:rFonts w:ascii="Times New Roman" w:hAnsi="Times New Roman" w:cs="Times New Roman"/>
          <w:sz w:val="24"/>
          <w:szCs w:val="24"/>
        </w:rPr>
        <w:t>association</w:t>
      </w:r>
      <w:r>
        <w:rPr>
          <w:rFonts w:ascii="Times New Roman" w:hAnsi="Times New Roman" w:cs="Times New Roman"/>
          <w:sz w:val="24"/>
          <w:szCs w:val="24"/>
        </w:rPr>
        <w:t xml:space="preserve"> of strategic </w:t>
      </w:r>
      <w:r w:rsidR="00BE234E">
        <w:rPr>
          <w:rFonts w:ascii="Times New Roman" w:hAnsi="Times New Roman" w:cs="Times New Roman"/>
          <w:sz w:val="24"/>
          <w:szCs w:val="24"/>
        </w:rPr>
        <w:t>human resource management</w:t>
      </w:r>
      <w:r w:rsidR="00C21CA2">
        <w:rPr>
          <w:rFonts w:ascii="Times New Roman" w:hAnsi="Times New Roman" w:cs="Times New Roman"/>
          <w:sz w:val="24"/>
          <w:szCs w:val="24"/>
        </w:rPr>
        <w:t xml:space="preserve"> </w:t>
      </w:r>
      <w:r w:rsidRPr="00F858FE">
        <w:rPr>
          <w:rFonts w:ascii="Times New Roman" w:hAnsi="Times New Roman" w:cs="Times New Roman"/>
          <w:sz w:val="24"/>
          <w:szCs w:val="24"/>
        </w:rPr>
        <w:t xml:space="preserve">practices that </w:t>
      </w:r>
      <w:r w:rsidR="008230E3">
        <w:rPr>
          <w:rFonts w:ascii="Times New Roman" w:hAnsi="Times New Roman" w:cs="Times New Roman"/>
          <w:sz w:val="24"/>
          <w:szCs w:val="24"/>
        </w:rPr>
        <w:t>impact</w:t>
      </w:r>
      <w:r w:rsidRPr="00F858FE">
        <w:rPr>
          <w:rFonts w:ascii="Times New Roman" w:hAnsi="Times New Roman" w:cs="Times New Roman"/>
          <w:sz w:val="24"/>
          <w:szCs w:val="24"/>
        </w:rPr>
        <w:t xml:space="preserve"> individual and </w:t>
      </w:r>
      <w:r w:rsidR="008230E3">
        <w:rPr>
          <w:rFonts w:ascii="Times New Roman" w:hAnsi="Times New Roman" w:cs="Times New Roman"/>
          <w:sz w:val="24"/>
          <w:szCs w:val="24"/>
        </w:rPr>
        <w:t>in due course it</w:t>
      </w:r>
      <w:r w:rsidRPr="00F858FE">
        <w:rPr>
          <w:rFonts w:ascii="Times New Roman" w:hAnsi="Times New Roman" w:cs="Times New Roman"/>
          <w:sz w:val="24"/>
          <w:szCs w:val="24"/>
        </w:rPr>
        <w:t xml:space="preserve"> affect</w:t>
      </w:r>
      <w:r w:rsidR="008230E3">
        <w:rPr>
          <w:rFonts w:ascii="Times New Roman" w:hAnsi="Times New Roman" w:cs="Times New Roman"/>
          <w:sz w:val="24"/>
          <w:szCs w:val="24"/>
        </w:rPr>
        <w:t>s</w:t>
      </w:r>
      <w:r w:rsidR="00C21CA2">
        <w:rPr>
          <w:rFonts w:ascii="Times New Roman" w:hAnsi="Times New Roman" w:cs="Times New Roman"/>
          <w:sz w:val="24"/>
          <w:szCs w:val="24"/>
        </w:rPr>
        <w:t xml:space="preserve"> </w:t>
      </w:r>
      <w:r w:rsidR="008230E3">
        <w:rPr>
          <w:rFonts w:ascii="Times New Roman" w:hAnsi="Times New Roman" w:cs="Times New Roman"/>
          <w:sz w:val="24"/>
          <w:szCs w:val="24"/>
        </w:rPr>
        <w:t xml:space="preserve">outcomes of the </w:t>
      </w:r>
      <w:r w:rsidRPr="00F858FE">
        <w:rPr>
          <w:rFonts w:ascii="Times New Roman" w:hAnsi="Times New Roman" w:cs="Times New Roman"/>
          <w:sz w:val="24"/>
          <w:szCs w:val="24"/>
        </w:rPr>
        <w:t>organi</w:t>
      </w:r>
      <w:r w:rsidR="008230E3">
        <w:rPr>
          <w:rFonts w:ascii="Times New Roman" w:hAnsi="Times New Roman" w:cs="Times New Roman"/>
          <w:sz w:val="24"/>
          <w:szCs w:val="24"/>
        </w:rPr>
        <w:t xml:space="preserve">zation </w:t>
      </w:r>
      <w:r w:rsidR="004B10B4">
        <w:rPr>
          <w:rFonts w:ascii="Times New Roman" w:hAnsi="Times New Roman" w:cs="Times New Roman"/>
          <w:sz w:val="24"/>
          <w:szCs w:val="24"/>
        </w:rPr>
        <w:t xml:space="preserve">by </w:t>
      </w:r>
      <w:r w:rsidR="005C5D7A">
        <w:rPr>
          <w:rFonts w:ascii="Times New Roman" w:hAnsi="Times New Roman" w:cs="Times New Roman"/>
          <w:sz w:val="24"/>
          <w:szCs w:val="24"/>
        </w:rPr>
        <w:t>u</w:t>
      </w:r>
      <w:r>
        <w:rPr>
          <w:rFonts w:ascii="Times New Roman" w:hAnsi="Times New Roman" w:cs="Times New Roman"/>
          <w:sz w:val="24"/>
          <w:szCs w:val="24"/>
        </w:rPr>
        <w:t xml:space="preserve">nlocking the </w:t>
      </w:r>
      <w:r w:rsidR="004B10B4">
        <w:rPr>
          <w:rFonts w:ascii="Times New Roman" w:hAnsi="Times New Roman" w:cs="Times New Roman"/>
          <w:sz w:val="24"/>
          <w:szCs w:val="24"/>
        </w:rPr>
        <w:t xml:space="preserve">“black box”, </w:t>
      </w:r>
      <w:r w:rsidRPr="00F858FE">
        <w:rPr>
          <w:rFonts w:ascii="Times New Roman" w:hAnsi="Times New Roman" w:cs="Times New Roman"/>
          <w:sz w:val="24"/>
          <w:szCs w:val="24"/>
        </w:rPr>
        <w:t xml:space="preserve">which </w:t>
      </w:r>
      <w:r w:rsidR="005C5D7A">
        <w:rPr>
          <w:rFonts w:ascii="Times New Roman" w:hAnsi="Times New Roman" w:cs="Times New Roman"/>
          <w:sz w:val="24"/>
          <w:szCs w:val="24"/>
        </w:rPr>
        <w:t>clear up</w:t>
      </w:r>
      <w:r w:rsidR="00C21CA2">
        <w:rPr>
          <w:rFonts w:ascii="Times New Roman" w:hAnsi="Times New Roman" w:cs="Times New Roman"/>
          <w:sz w:val="24"/>
          <w:szCs w:val="24"/>
        </w:rPr>
        <w:t xml:space="preserve"> </w:t>
      </w:r>
      <w:r w:rsidR="008230E3">
        <w:rPr>
          <w:rFonts w:ascii="Times New Roman" w:hAnsi="Times New Roman" w:cs="Times New Roman"/>
          <w:sz w:val="24"/>
          <w:szCs w:val="24"/>
        </w:rPr>
        <w:t>accumulating</w:t>
      </w:r>
      <w:r w:rsidRPr="00F858FE">
        <w:rPr>
          <w:rFonts w:ascii="Times New Roman" w:hAnsi="Times New Roman" w:cs="Times New Roman"/>
          <w:sz w:val="24"/>
          <w:szCs w:val="24"/>
        </w:rPr>
        <w:t xml:space="preserve"> strategic </w:t>
      </w:r>
      <w:r w:rsidR="005C5D7A" w:rsidRPr="005C5D7A">
        <w:rPr>
          <w:rFonts w:ascii="Times New Roman" w:hAnsi="Times New Roman" w:cs="Times New Roman"/>
          <w:sz w:val="24"/>
          <w:szCs w:val="24"/>
        </w:rPr>
        <w:t xml:space="preserve">human resource management </w:t>
      </w:r>
      <w:r>
        <w:rPr>
          <w:rFonts w:ascii="Times New Roman" w:hAnsi="Times New Roman" w:cs="Times New Roman"/>
          <w:sz w:val="24"/>
          <w:szCs w:val="24"/>
        </w:rPr>
        <w:t xml:space="preserve">practices </w:t>
      </w:r>
      <w:r w:rsidR="005C5D7A">
        <w:rPr>
          <w:rFonts w:ascii="Times New Roman" w:hAnsi="Times New Roman" w:cs="Times New Roman"/>
          <w:sz w:val="24"/>
          <w:szCs w:val="24"/>
        </w:rPr>
        <w:t>escalates</w:t>
      </w:r>
      <w:r>
        <w:rPr>
          <w:rFonts w:ascii="Times New Roman" w:hAnsi="Times New Roman" w:cs="Times New Roman"/>
          <w:sz w:val="24"/>
          <w:szCs w:val="24"/>
        </w:rPr>
        <w:t xml:space="preserve"> sustaining </w:t>
      </w:r>
      <w:r w:rsidR="005C5D7A">
        <w:rPr>
          <w:rFonts w:ascii="Times New Roman" w:hAnsi="Times New Roman" w:cs="Times New Roman"/>
          <w:sz w:val="24"/>
          <w:szCs w:val="24"/>
        </w:rPr>
        <w:t xml:space="preserve">an </w:t>
      </w:r>
      <w:r w:rsidR="002047DC">
        <w:rPr>
          <w:rFonts w:ascii="Times New Roman" w:hAnsi="Times New Roman" w:cs="Times New Roman"/>
          <w:sz w:val="24"/>
          <w:szCs w:val="24"/>
        </w:rPr>
        <w:t>organization’s</w:t>
      </w:r>
      <w:r w:rsidRPr="00F858FE">
        <w:rPr>
          <w:rFonts w:ascii="Times New Roman" w:hAnsi="Times New Roman" w:cs="Times New Roman"/>
          <w:sz w:val="24"/>
          <w:szCs w:val="24"/>
        </w:rPr>
        <w:t xml:space="preserve"> competitive</w:t>
      </w:r>
      <w:r w:rsidR="009D14E1">
        <w:rPr>
          <w:rFonts w:ascii="Times New Roman" w:hAnsi="Times New Roman" w:cs="Times New Roman"/>
          <w:sz w:val="24"/>
          <w:szCs w:val="24"/>
        </w:rPr>
        <w:t xml:space="preserve"> advantage</w:t>
      </w:r>
      <w:r w:rsidR="005C5D7A">
        <w:rPr>
          <w:rFonts w:ascii="Times New Roman" w:hAnsi="Times New Roman" w:cs="Times New Roman"/>
          <w:sz w:val="24"/>
          <w:szCs w:val="24"/>
        </w:rPr>
        <w:t xml:space="preserve">. </w:t>
      </w:r>
      <w:r w:rsidRPr="00F858FE">
        <w:rPr>
          <w:rFonts w:ascii="Times New Roman" w:hAnsi="Times New Roman" w:cs="Times New Roman"/>
          <w:sz w:val="24"/>
          <w:szCs w:val="24"/>
        </w:rPr>
        <w:t>(Becker &amp;</w:t>
      </w:r>
      <w:r w:rsidR="00C21CA2">
        <w:rPr>
          <w:rFonts w:ascii="Times New Roman" w:hAnsi="Times New Roman" w:cs="Times New Roman"/>
          <w:sz w:val="24"/>
          <w:szCs w:val="24"/>
        </w:rPr>
        <w:t xml:space="preserve"> </w:t>
      </w:r>
      <w:proofErr w:type="spellStart"/>
      <w:r w:rsidR="008230E3">
        <w:rPr>
          <w:rFonts w:ascii="Times New Roman" w:hAnsi="Times New Roman" w:cs="Times New Roman"/>
          <w:sz w:val="24"/>
          <w:szCs w:val="24"/>
        </w:rPr>
        <w:t>Huselid</w:t>
      </w:r>
      <w:proofErr w:type="spellEnd"/>
      <w:r w:rsidR="008230E3">
        <w:rPr>
          <w:rFonts w:ascii="Times New Roman" w:hAnsi="Times New Roman" w:cs="Times New Roman"/>
          <w:sz w:val="24"/>
          <w:szCs w:val="24"/>
        </w:rPr>
        <w:t xml:space="preserve">, </w:t>
      </w:r>
      <w:r w:rsidRPr="00F858FE">
        <w:rPr>
          <w:rFonts w:ascii="Times New Roman" w:hAnsi="Times New Roman" w:cs="Times New Roman"/>
          <w:sz w:val="24"/>
          <w:szCs w:val="24"/>
        </w:rPr>
        <w:t>2006).</w:t>
      </w:r>
      <w:r w:rsidR="00937580">
        <w:rPr>
          <w:rFonts w:ascii="Times New Roman" w:hAnsi="Times New Roman" w:cs="Times New Roman"/>
          <w:sz w:val="24"/>
          <w:szCs w:val="24"/>
        </w:rPr>
        <w:t xml:space="preserve"> Thus, hypothesis can be drawn in this manner; </w:t>
      </w:r>
    </w:p>
    <w:p w14:paraId="1A0344E9" w14:textId="77777777" w:rsidR="00380B26" w:rsidRDefault="00937580" w:rsidP="00254915">
      <w:pPr>
        <w:spacing w:line="360" w:lineRule="auto"/>
        <w:jc w:val="both"/>
        <w:rPr>
          <w:rFonts w:ascii="Times New Roman" w:hAnsi="Times New Roman" w:cs="Times New Roman"/>
          <w:sz w:val="24"/>
          <w:szCs w:val="24"/>
        </w:rPr>
      </w:pPr>
      <w:r w:rsidRPr="00937580">
        <w:rPr>
          <w:rFonts w:ascii="Times New Roman" w:hAnsi="Times New Roman" w:cs="Times New Roman"/>
          <w:b/>
          <w:sz w:val="24"/>
          <w:szCs w:val="24"/>
        </w:rPr>
        <w:t>H1</w:t>
      </w:r>
      <w:r>
        <w:rPr>
          <w:rFonts w:ascii="Times New Roman" w:hAnsi="Times New Roman" w:cs="Times New Roman"/>
          <w:sz w:val="24"/>
          <w:szCs w:val="24"/>
        </w:rPr>
        <w:t xml:space="preserve">: </w:t>
      </w:r>
      <w:r w:rsidRPr="00937580">
        <w:rPr>
          <w:rFonts w:ascii="Times New Roman" w:hAnsi="Times New Roman" w:cs="Times New Roman"/>
          <w:i/>
          <w:sz w:val="24"/>
          <w:szCs w:val="24"/>
        </w:rPr>
        <w:t xml:space="preserve">There is a positive relationship between strategic </w:t>
      </w:r>
      <w:r w:rsidR="004B10B4">
        <w:rPr>
          <w:rFonts w:ascii="Times New Roman" w:hAnsi="Times New Roman" w:cs="Times New Roman"/>
          <w:i/>
          <w:sz w:val="24"/>
          <w:szCs w:val="24"/>
        </w:rPr>
        <w:t>human</w:t>
      </w:r>
      <w:r w:rsidR="005C5D7A">
        <w:rPr>
          <w:rFonts w:ascii="Times New Roman" w:hAnsi="Times New Roman" w:cs="Times New Roman"/>
          <w:i/>
          <w:sz w:val="24"/>
          <w:szCs w:val="24"/>
        </w:rPr>
        <w:t xml:space="preserve"> resource</w:t>
      </w:r>
      <w:r w:rsidRPr="00937580">
        <w:rPr>
          <w:rFonts w:ascii="Times New Roman" w:hAnsi="Times New Roman" w:cs="Times New Roman"/>
          <w:i/>
          <w:sz w:val="24"/>
          <w:szCs w:val="24"/>
        </w:rPr>
        <w:t xml:space="preserve"> practices and sustainable competitive advantage</w:t>
      </w:r>
      <w:r>
        <w:rPr>
          <w:rFonts w:ascii="Times New Roman" w:hAnsi="Times New Roman" w:cs="Times New Roman"/>
          <w:sz w:val="24"/>
          <w:szCs w:val="24"/>
        </w:rPr>
        <w:t>.</w:t>
      </w:r>
    </w:p>
    <w:p w14:paraId="0A7767A1" w14:textId="77777777" w:rsidR="000C03E6" w:rsidRDefault="000C03E6" w:rsidP="00254915">
      <w:pPr>
        <w:spacing w:line="360" w:lineRule="auto"/>
        <w:jc w:val="both"/>
        <w:rPr>
          <w:rFonts w:ascii="Times New Roman" w:hAnsi="Times New Roman" w:cs="Times New Roman"/>
          <w:b/>
          <w:bCs/>
          <w:sz w:val="24"/>
          <w:szCs w:val="24"/>
        </w:rPr>
      </w:pPr>
      <w:r w:rsidRPr="000C03E6">
        <w:rPr>
          <w:rFonts w:ascii="Times New Roman" w:hAnsi="Times New Roman" w:cs="Times New Roman"/>
          <w:b/>
          <w:bCs/>
          <w:sz w:val="24"/>
          <w:szCs w:val="24"/>
        </w:rPr>
        <w:t>3. Underpinning Theory</w:t>
      </w:r>
    </w:p>
    <w:p w14:paraId="21CF3BD2" w14:textId="3919EA0D" w:rsidR="007C0E9D" w:rsidRDefault="000C03E6" w:rsidP="00842876">
      <w:pPr>
        <w:spacing w:line="360" w:lineRule="auto"/>
        <w:jc w:val="both"/>
        <w:rPr>
          <w:rFonts w:ascii="Times New Roman" w:hAnsi="Times New Roman" w:cs="Times New Roman"/>
          <w:sz w:val="24"/>
          <w:szCs w:val="24"/>
        </w:rPr>
      </w:pPr>
      <w:r w:rsidRPr="000C03E6">
        <w:rPr>
          <w:rFonts w:ascii="Times New Roman" w:hAnsi="Times New Roman" w:cs="Times New Roman"/>
          <w:sz w:val="24"/>
          <w:szCs w:val="24"/>
        </w:rPr>
        <w:t xml:space="preserve">The current </w:t>
      </w:r>
      <w:r>
        <w:rPr>
          <w:rFonts w:ascii="Times New Roman" w:hAnsi="Times New Roman" w:cs="Times New Roman"/>
          <w:sz w:val="24"/>
          <w:szCs w:val="24"/>
        </w:rPr>
        <w:t xml:space="preserve">study is </w:t>
      </w:r>
      <w:r w:rsidR="000F50CE">
        <w:rPr>
          <w:rFonts w:ascii="Times New Roman" w:hAnsi="Times New Roman" w:cs="Times New Roman"/>
          <w:sz w:val="24"/>
          <w:szCs w:val="24"/>
        </w:rPr>
        <w:t>systematized</w:t>
      </w:r>
      <w:r>
        <w:rPr>
          <w:rFonts w:ascii="Times New Roman" w:hAnsi="Times New Roman" w:cs="Times New Roman"/>
          <w:sz w:val="24"/>
          <w:szCs w:val="24"/>
        </w:rPr>
        <w:t xml:space="preserve"> on the</w:t>
      </w:r>
      <w:r w:rsidR="000F50CE">
        <w:rPr>
          <w:rFonts w:ascii="Times New Roman" w:hAnsi="Times New Roman" w:cs="Times New Roman"/>
          <w:sz w:val="24"/>
          <w:szCs w:val="24"/>
        </w:rPr>
        <w:t xml:space="preserve"> basis of</w:t>
      </w:r>
      <w:r w:rsidR="00C21CA2">
        <w:rPr>
          <w:rFonts w:ascii="Times New Roman" w:hAnsi="Times New Roman" w:cs="Times New Roman"/>
          <w:sz w:val="24"/>
          <w:szCs w:val="24"/>
        </w:rPr>
        <w:t xml:space="preserve"> </w:t>
      </w:r>
      <w:r w:rsidR="00993326">
        <w:rPr>
          <w:rFonts w:ascii="Times New Roman" w:hAnsi="Times New Roman" w:cs="Times New Roman"/>
          <w:sz w:val="24"/>
          <w:szCs w:val="24"/>
        </w:rPr>
        <w:t>“</w:t>
      </w:r>
      <w:r w:rsidR="00303D63">
        <w:rPr>
          <w:rFonts w:ascii="Times New Roman" w:hAnsi="Times New Roman" w:cs="Times New Roman"/>
          <w:sz w:val="24"/>
          <w:szCs w:val="24"/>
        </w:rPr>
        <w:t>resource</w:t>
      </w:r>
      <w:r w:rsidR="00993326">
        <w:rPr>
          <w:rFonts w:ascii="Times New Roman" w:hAnsi="Times New Roman" w:cs="Times New Roman"/>
          <w:sz w:val="24"/>
          <w:szCs w:val="24"/>
        </w:rPr>
        <w:t>-</w:t>
      </w:r>
      <w:r>
        <w:rPr>
          <w:rFonts w:ascii="Times New Roman" w:hAnsi="Times New Roman" w:cs="Times New Roman"/>
          <w:sz w:val="24"/>
          <w:szCs w:val="24"/>
        </w:rPr>
        <w:t>based view</w:t>
      </w:r>
      <w:r w:rsidR="00993326">
        <w:rPr>
          <w:rFonts w:ascii="Times New Roman" w:hAnsi="Times New Roman" w:cs="Times New Roman"/>
          <w:sz w:val="24"/>
          <w:szCs w:val="24"/>
        </w:rPr>
        <w:t>”</w:t>
      </w:r>
      <w:r>
        <w:rPr>
          <w:rFonts w:ascii="Times New Roman" w:hAnsi="Times New Roman" w:cs="Times New Roman"/>
          <w:sz w:val="24"/>
          <w:szCs w:val="24"/>
        </w:rPr>
        <w:t xml:space="preserve"> (RBV) theory</w:t>
      </w:r>
      <w:r w:rsidR="002047DC">
        <w:rPr>
          <w:rFonts w:ascii="Times New Roman" w:hAnsi="Times New Roman" w:cs="Times New Roman"/>
          <w:sz w:val="24"/>
          <w:szCs w:val="24"/>
        </w:rPr>
        <w:t xml:space="preserve"> which was</w:t>
      </w:r>
      <w:r>
        <w:rPr>
          <w:rFonts w:ascii="Times New Roman" w:hAnsi="Times New Roman" w:cs="Times New Roman"/>
          <w:sz w:val="24"/>
          <w:szCs w:val="24"/>
        </w:rPr>
        <w:t xml:space="preserve"> promoted by Edith Penrose in 1959. The RBV theory </w:t>
      </w:r>
      <w:r w:rsidR="00E11500">
        <w:rPr>
          <w:rFonts w:ascii="Times New Roman" w:hAnsi="Times New Roman" w:cs="Times New Roman"/>
          <w:sz w:val="24"/>
          <w:szCs w:val="24"/>
        </w:rPr>
        <w:t>provides</w:t>
      </w:r>
      <w:r>
        <w:rPr>
          <w:rFonts w:ascii="Times New Roman" w:hAnsi="Times New Roman" w:cs="Times New Roman"/>
          <w:sz w:val="24"/>
          <w:szCs w:val="24"/>
        </w:rPr>
        <w:t xml:space="preserve"> that the </w:t>
      </w:r>
      <w:r w:rsidR="007C0E9D">
        <w:rPr>
          <w:rFonts w:ascii="Times New Roman" w:hAnsi="Times New Roman" w:cs="Times New Roman"/>
          <w:sz w:val="24"/>
          <w:szCs w:val="24"/>
        </w:rPr>
        <w:t>underlying</w:t>
      </w:r>
      <w:r>
        <w:rPr>
          <w:rFonts w:ascii="Times New Roman" w:hAnsi="Times New Roman" w:cs="Times New Roman"/>
          <w:sz w:val="24"/>
          <w:szCs w:val="24"/>
        </w:rPr>
        <w:t xml:space="preserve"> sources and </w:t>
      </w:r>
      <w:r w:rsidR="007C0E9D">
        <w:rPr>
          <w:rFonts w:ascii="Times New Roman" w:hAnsi="Times New Roman" w:cs="Times New Roman"/>
          <w:sz w:val="24"/>
          <w:szCs w:val="24"/>
        </w:rPr>
        <w:t>agents</w:t>
      </w:r>
      <w:r>
        <w:rPr>
          <w:rFonts w:ascii="Times New Roman" w:hAnsi="Times New Roman" w:cs="Times New Roman"/>
          <w:sz w:val="24"/>
          <w:szCs w:val="24"/>
        </w:rPr>
        <w:t xml:space="preserve"> of competitive advantage and </w:t>
      </w:r>
      <w:r w:rsidR="007C0E9D">
        <w:rPr>
          <w:rFonts w:ascii="Times New Roman" w:hAnsi="Times New Roman" w:cs="Times New Roman"/>
          <w:sz w:val="24"/>
          <w:szCs w:val="24"/>
        </w:rPr>
        <w:t>better and higher</w:t>
      </w:r>
      <w:r>
        <w:rPr>
          <w:rFonts w:ascii="Times New Roman" w:hAnsi="Times New Roman" w:cs="Times New Roman"/>
          <w:sz w:val="24"/>
          <w:szCs w:val="24"/>
        </w:rPr>
        <w:t xml:space="preserve"> performance are </w:t>
      </w:r>
      <w:r w:rsidR="005A40FA">
        <w:rPr>
          <w:rFonts w:ascii="Times New Roman" w:hAnsi="Times New Roman" w:cs="Times New Roman"/>
          <w:sz w:val="24"/>
          <w:szCs w:val="24"/>
        </w:rPr>
        <w:t>fundamentally</w:t>
      </w:r>
      <w:r w:rsidR="00C21CA2">
        <w:rPr>
          <w:rFonts w:ascii="Times New Roman" w:hAnsi="Times New Roman" w:cs="Times New Roman"/>
          <w:sz w:val="24"/>
          <w:szCs w:val="24"/>
        </w:rPr>
        <w:t xml:space="preserve"> </w:t>
      </w:r>
      <w:r w:rsidR="007C0E9D">
        <w:rPr>
          <w:rFonts w:ascii="Times New Roman" w:hAnsi="Times New Roman" w:cs="Times New Roman"/>
          <w:sz w:val="24"/>
          <w:szCs w:val="24"/>
        </w:rPr>
        <w:t>related</w:t>
      </w:r>
      <w:r>
        <w:rPr>
          <w:rFonts w:ascii="Times New Roman" w:hAnsi="Times New Roman" w:cs="Times New Roman"/>
          <w:sz w:val="24"/>
          <w:szCs w:val="24"/>
        </w:rPr>
        <w:t xml:space="preserve"> with the strategic resources </w:t>
      </w:r>
      <w:r w:rsidR="007C0E9D">
        <w:rPr>
          <w:rFonts w:ascii="Times New Roman" w:hAnsi="Times New Roman" w:cs="Times New Roman"/>
          <w:sz w:val="24"/>
          <w:szCs w:val="24"/>
        </w:rPr>
        <w:t>which are possessed</w:t>
      </w:r>
      <w:r>
        <w:rPr>
          <w:rFonts w:ascii="Times New Roman" w:hAnsi="Times New Roman" w:cs="Times New Roman"/>
          <w:sz w:val="24"/>
          <w:szCs w:val="24"/>
        </w:rPr>
        <w:t xml:space="preserve"> and </w:t>
      </w:r>
      <w:r w:rsidR="007C0E9D">
        <w:rPr>
          <w:rFonts w:ascii="Times New Roman" w:hAnsi="Times New Roman" w:cs="Times New Roman"/>
          <w:sz w:val="24"/>
          <w:szCs w:val="24"/>
        </w:rPr>
        <w:t>managed</w:t>
      </w:r>
      <w:r>
        <w:rPr>
          <w:rFonts w:ascii="Times New Roman" w:hAnsi="Times New Roman" w:cs="Times New Roman"/>
          <w:sz w:val="24"/>
          <w:szCs w:val="24"/>
        </w:rPr>
        <w:t xml:space="preserve"> by the </w:t>
      </w:r>
      <w:r w:rsidR="002047DC">
        <w:rPr>
          <w:rFonts w:ascii="Times New Roman" w:hAnsi="Times New Roman" w:cs="Times New Roman"/>
          <w:sz w:val="24"/>
          <w:szCs w:val="24"/>
        </w:rPr>
        <w:t>organization</w:t>
      </w:r>
      <w:r>
        <w:rPr>
          <w:rFonts w:ascii="Times New Roman" w:hAnsi="Times New Roman" w:cs="Times New Roman"/>
          <w:sz w:val="24"/>
          <w:szCs w:val="24"/>
        </w:rPr>
        <w:t xml:space="preserve"> (</w:t>
      </w:r>
      <w:r w:rsidRPr="00E12127">
        <w:rPr>
          <w:rFonts w:ascii="Times New Roman" w:hAnsi="Times New Roman" w:cs="Times New Roman"/>
          <w:sz w:val="24"/>
          <w:szCs w:val="24"/>
        </w:rPr>
        <w:t>Rose et al., 2010</w:t>
      </w:r>
      <w:r>
        <w:rPr>
          <w:rFonts w:ascii="Times New Roman" w:hAnsi="Times New Roman" w:cs="Times New Roman"/>
          <w:sz w:val="24"/>
          <w:szCs w:val="24"/>
        </w:rPr>
        <w:t xml:space="preserve">). Virtually, these resources must be valuable, rare, an inimitable and un-substitutable to have the </w:t>
      </w:r>
      <w:r w:rsidR="007C0E9D">
        <w:rPr>
          <w:rFonts w:ascii="Times New Roman" w:hAnsi="Times New Roman" w:cs="Times New Roman"/>
          <w:sz w:val="24"/>
          <w:szCs w:val="24"/>
        </w:rPr>
        <w:t>aptitude</w:t>
      </w:r>
      <w:r>
        <w:rPr>
          <w:rFonts w:ascii="Times New Roman" w:hAnsi="Times New Roman" w:cs="Times New Roman"/>
          <w:sz w:val="24"/>
          <w:szCs w:val="24"/>
        </w:rPr>
        <w:t xml:space="preserve"> to generate </w:t>
      </w:r>
      <w:r w:rsidR="007C0E9D">
        <w:rPr>
          <w:rFonts w:ascii="Times New Roman" w:hAnsi="Times New Roman" w:cs="Times New Roman"/>
          <w:sz w:val="24"/>
          <w:szCs w:val="24"/>
        </w:rPr>
        <w:t xml:space="preserve">higher and </w:t>
      </w:r>
      <w:r>
        <w:rPr>
          <w:rFonts w:ascii="Times New Roman" w:hAnsi="Times New Roman" w:cs="Times New Roman"/>
          <w:sz w:val="24"/>
          <w:szCs w:val="24"/>
        </w:rPr>
        <w:t>superior performance</w:t>
      </w:r>
      <w:r w:rsidR="00EF405E">
        <w:rPr>
          <w:rFonts w:ascii="Times New Roman" w:hAnsi="Times New Roman" w:cs="Times New Roman"/>
          <w:sz w:val="24"/>
          <w:szCs w:val="24"/>
        </w:rPr>
        <w:t xml:space="preserve"> (</w:t>
      </w:r>
      <w:r w:rsidR="00EF405E" w:rsidRPr="00E12127">
        <w:rPr>
          <w:rFonts w:ascii="Times New Roman" w:hAnsi="Times New Roman" w:cs="Times New Roman"/>
          <w:sz w:val="24"/>
          <w:szCs w:val="24"/>
        </w:rPr>
        <w:t>Saqib &amp; Rashid, 2013</w:t>
      </w:r>
      <w:r w:rsidR="00EF405E">
        <w:rPr>
          <w:rFonts w:ascii="Times New Roman" w:hAnsi="Times New Roman" w:cs="Times New Roman"/>
          <w:sz w:val="24"/>
          <w:szCs w:val="24"/>
        </w:rPr>
        <w:t xml:space="preserve">). </w:t>
      </w:r>
      <w:r w:rsidR="006B4AFC">
        <w:rPr>
          <w:rFonts w:ascii="Times New Roman" w:hAnsi="Times New Roman" w:cs="Times New Roman"/>
          <w:sz w:val="24"/>
          <w:szCs w:val="24"/>
        </w:rPr>
        <w:t xml:space="preserve">Therefore, strategic </w:t>
      </w:r>
      <w:r w:rsidR="005A40FA">
        <w:rPr>
          <w:rFonts w:ascii="Times New Roman" w:hAnsi="Times New Roman" w:cs="Times New Roman"/>
          <w:sz w:val="24"/>
          <w:szCs w:val="24"/>
        </w:rPr>
        <w:t>human resource management (SHRM)</w:t>
      </w:r>
      <w:r w:rsidR="006B4AFC">
        <w:rPr>
          <w:rFonts w:ascii="Times New Roman" w:hAnsi="Times New Roman" w:cs="Times New Roman"/>
          <w:sz w:val="24"/>
          <w:szCs w:val="24"/>
        </w:rPr>
        <w:t xml:space="preserve"> practices are </w:t>
      </w:r>
      <w:r w:rsidR="005A40FA">
        <w:rPr>
          <w:rFonts w:ascii="Times New Roman" w:hAnsi="Times New Roman" w:cs="Times New Roman"/>
          <w:sz w:val="24"/>
          <w:szCs w:val="24"/>
        </w:rPr>
        <w:t>viewed</w:t>
      </w:r>
      <w:r w:rsidR="006B4AFC">
        <w:rPr>
          <w:rFonts w:ascii="Times New Roman" w:hAnsi="Times New Roman" w:cs="Times New Roman"/>
          <w:sz w:val="24"/>
          <w:szCs w:val="24"/>
        </w:rPr>
        <w:t xml:space="preserve"> as internal organizational resources and </w:t>
      </w:r>
      <w:r w:rsidR="005A40FA">
        <w:rPr>
          <w:rFonts w:ascii="Times New Roman" w:hAnsi="Times New Roman" w:cs="Times New Roman"/>
          <w:sz w:val="24"/>
          <w:szCs w:val="24"/>
        </w:rPr>
        <w:t>thus it helps evaluating</w:t>
      </w:r>
      <w:r w:rsidR="006B4AFC">
        <w:rPr>
          <w:rFonts w:ascii="Times New Roman" w:hAnsi="Times New Roman" w:cs="Times New Roman"/>
          <w:sz w:val="24"/>
          <w:szCs w:val="24"/>
        </w:rPr>
        <w:t xml:space="preserve"> their impact on sustainable competitive advantage (SCA). These resources </w:t>
      </w:r>
      <w:r w:rsidR="005A40FA">
        <w:rPr>
          <w:rFonts w:ascii="Times New Roman" w:hAnsi="Times New Roman" w:cs="Times New Roman"/>
          <w:sz w:val="24"/>
          <w:szCs w:val="24"/>
        </w:rPr>
        <w:t>make it easy for</w:t>
      </w:r>
      <w:r w:rsidR="006B4AFC">
        <w:rPr>
          <w:rFonts w:ascii="Times New Roman" w:hAnsi="Times New Roman" w:cs="Times New Roman"/>
          <w:sz w:val="24"/>
          <w:szCs w:val="24"/>
        </w:rPr>
        <w:t xml:space="preserve"> banking service</w:t>
      </w:r>
      <w:r w:rsidR="005A40FA">
        <w:rPr>
          <w:rFonts w:ascii="Times New Roman" w:hAnsi="Times New Roman" w:cs="Times New Roman"/>
          <w:sz w:val="24"/>
          <w:szCs w:val="24"/>
        </w:rPr>
        <w:t>s to build capabilities, for instance;</w:t>
      </w:r>
      <w:r w:rsidR="006B4AFC">
        <w:rPr>
          <w:rFonts w:ascii="Times New Roman" w:hAnsi="Times New Roman" w:cs="Times New Roman"/>
          <w:sz w:val="24"/>
          <w:szCs w:val="24"/>
        </w:rPr>
        <w:t xml:space="preserve"> reasonably low price, high quality services, flexibility, </w:t>
      </w:r>
      <w:r w:rsidR="00C43EFF">
        <w:rPr>
          <w:rFonts w:ascii="Times New Roman" w:hAnsi="Times New Roman" w:cs="Times New Roman"/>
          <w:sz w:val="24"/>
          <w:szCs w:val="24"/>
        </w:rPr>
        <w:t>fast</w:t>
      </w:r>
      <w:r w:rsidR="006B4AFC">
        <w:rPr>
          <w:rFonts w:ascii="Times New Roman" w:hAnsi="Times New Roman" w:cs="Times New Roman"/>
          <w:sz w:val="24"/>
          <w:szCs w:val="24"/>
        </w:rPr>
        <w:t xml:space="preserve"> delivery and shorter time for developing new product to market. </w:t>
      </w:r>
    </w:p>
    <w:p w14:paraId="3234C067" w14:textId="77777777" w:rsidR="00074DD9" w:rsidRPr="00842876" w:rsidRDefault="00074DD9" w:rsidP="00842876">
      <w:pPr>
        <w:spacing w:line="360" w:lineRule="auto"/>
        <w:jc w:val="both"/>
        <w:rPr>
          <w:rFonts w:ascii="Times New Roman" w:hAnsi="Times New Roman" w:cs="Times New Roman"/>
          <w:sz w:val="24"/>
          <w:szCs w:val="24"/>
        </w:rPr>
      </w:pPr>
    </w:p>
    <w:p w14:paraId="2636A0D6" w14:textId="77777777" w:rsidR="00E85D2C" w:rsidRDefault="000C03E6" w:rsidP="006C0378">
      <w:pPr>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AA4C44">
        <w:rPr>
          <w:rFonts w:ascii="Times New Roman" w:hAnsi="Times New Roman" w:cs="Times New Roman"/>
          <w:b/>
          <w:sz w:val="24"/>
          <w:szCs w:val="24"/>
        </w:rPr>
        <w:t>. Conceptual Model</w:t>
      </w:r>
    </w:p>
    <w:p w14:paraId="18C4F867" w14:textId="69DF716A" w:rsidR="00665754" w:rsidRDefault="000C2FC1" w:rsidP="000C2FC1">
      <w:pPr>
        <w:spacing w:line="360" w:lineRule="auto"/>
        <w:jc w:val="both"/>
        <w:rPr>
          <w:rFonts w:ascii="Times New Roman" w:hAnsi="Times New Roman" w:cs="Times New Roman"/>
          <w:b/>
          <w:sz w:val="24"/>
          <w:szCs w:val="24"/>
        </w:rPr>
      </w:pPr>
      <w:r w:rsidRPr="000C2FC1">
        <w:rPr>
          <w:rFonts w:ascii="Times New Roman" w:hAnsi="Times New Roman" w:cs="Times New Roman"/>
          <w:sz w:val="24"/>
          <w:szCs w:val="24"/>
        </w:rPr>
        <w:t xml:space="preserve">The RBV theory </w:t>
      </w:r>
      <w:r w:rsidR="002047DC">
        <w:rPr>
          <w:rFonts w:ascii="Times New Roman" w:hAnsi="Times New Roman" w:cs="Times New Roman"/>
          <w:sz w:val="24"/>
          <w:szCs w:val="24"/>
        </w:rPr>
        <w:t>sets out</w:t>
      </w:r>
      <w:r w:rsidRPr="000C2FC1">
        <w:rPr>
          <w:rFonts w:ascii="Times New Roman" w:hAnsi="Times New Roman" w:cs="Times New Roman"/>
          <w:sz w:val="24"/>
          <w:szCs w:val="24"/>
        </w:rPr>
        <w:t xml:space="preserve"> a framework to </w:t>
      </w:r>
      <w:r w:rsidR="002047DC">
        <w:rPr>
          <w:rFonts w:ascii="Times New Roman" w:hAnsi="Times New Roman" w:cs="Times New Roman"/>
          <w:sz w:val="24"/>
          <w:szCs w:val="24"/>
        </w:rPr>
        <w:t>evaluate</w:t>
      </w:r>
      <w:r w:rsidRPr="000C2FC1">
        <w:rPr>
          <w:rFonts w:ascii="Times New Roman" w:hAnsi="Times New Roman" w:cs="Times New Roman"/>
          <w:sz w:val="24"/>
          <w:szCs w:val="24"/>
        </w:rPr>
        <w:t xml:space="preserve"> and </w:t>
      </w:r>
      <w:r w:rsidR="00771BE5">
        <w:rPr>
          <w:rFonts w:ascii="Times New Roman" w:hAnsi="Times New Roman" w:cs="Times New Roman"/>
          <w:sz w:val="24"/>
          <w:szCs w:val="24"/>
        </w:rPr>
        <w:t>unravel</w:t>
      </w:r>
      <w:r w:rsidRPr="000C2FC1">
        <w:rPr>
          <w:rFonts w:ascii="Times New Roman" w:hAnsi="Times New Roman" w:cs="Times New Roman"/>
          <w:sz w:val="24"/>
          <w:szCs w:val="24"/>
        </w:rPr>
        <w:t xml:space="preserve"> the </w:t>
      </w:r>
      <w:r w:rsidR="007C0E9D">
        <w:rPr>
          <w:rFonts w:ascii="Times New Roman" w:hAnsi="Times New Roman" w:cs="Times New Roman"/>
          <w:sz w:val="24"/>
          <w:szCs w:val="24"/>
        </w:rPr>
        <w:t xml:space="preserve">position of internal resources of a firm </w:t>
      </w:r>
      <w:r w:rsidRPr="000C2FC1">
        <w:rPr>
          <w:rFonts w:ascii="Times New Roman" w:hAnsi="Times New Roman" w:cs="Times New Roman"/>
          <w:sz w:val="24"/>
          <w:szCs w:val="24"/>
        </w:rPr>
        <w:t xml:space="preserve">as the </w:t>
      </w:r>
      <w:r w:rsidR="002047DC">
        <w:rPr>
          <w:rFonts w:ascii="Times New Roman" w:hAnsi="Times New Roman" w:cs="Times New Roman"/>
          <w:sz w:val="24"/>
          <w:szCs w:val="24"/>
        </w:rPr>
        <w:t>cause</w:t>
      </w:r>
      <w:r w:rsidRPr="000C2FC1">
        <w:rPr>
          <w:rFonts w:ascii="Times New Roman" w:hAnsi="Times New Roman" w:cs="Times New Roman"/>
          <w:sz w:val="24"/>
          <w:szCs w:val="24"/>
        </w:rPr>
        <w:t xml:space="preserve"> of competitive advantage. In </w:t>
      </w:r>
      <w:r w:rsidR="00B44990">
        <w:rPr>
          <w:rFonts w:ascii="Times New Roman" w:hAnsi="Times New Roman" w:cs="Times New Roman"/>
          <w:sz w:val="24"/>
          <w:szCs w:val="24"/>
        </w:rPr>
        <w:t>RBV</w:t>
      </w:r>
      <w:r w:rsidRPr="000C2FC1">
        <w:rPr>
          <w:rFonts w:ascii="Times New Roman" w:hAnsi="Times New Roman" w:cs="Times New Roman"/>
          <w:sz w:val="24"/>
          <w:szCs w:val="24"/>
        </w:rPr>
        <w:t xml:space="preserve"> view, </w:t>
      </w:r>
      <w:r>
        <w:rPr>
          <w:rFonts w:ascii="Times New Roman" w:hAnsi="Times New Roman" w:cs="Times New Roman"/>
          <w:sz w:val="24"/>
          <w:szCs w:val="24"/>
        </w:rPr>
        <w:t>strategic HRM</w:t>
      </w:r>
      <w:r w:rsidRPr="000C2FC1">
        <w:rPr>
          <w:rFonts w:ascii="Times New Roman" w:hAnsi="Times New Roman" w:cs="Times New Roman"/>
          <w:sz w:val="24"/>
          <w:szCs w:val="24"/>
        </w:rPr>
        <w:t xml:space="preserve"> practices are conceptualized as </w:t>
      </w:r>
      <w:r>
        <w:rPr>
          <w:rFonts w:ascii="Times New Roman" w:hAnsi="Times New Roman" w:cs="Times New Roman"/>
          <w:sz w:val="24"/>
          <w:szCs w:val="24"/>
        </w:rPr>
        <w:t xml:space="preserve">valuable internal </w:t>
      </w:r>
      <w:r w:rsidRPr="000C2FC1">
        <w:rPr>
          <w:rFonts w:ascii="Times New Roman" w:hAnsi="Times New Roman" w:cs="Times New Roman"/>
          <w:sz w:val="24"/>
          <w:szCs w:val="24"/>
        </w:rPr>
        <w:t xml:space="preserve">resources, and their effect on </w:t>
      </w:r>
      <w:r>
        <w:rPr>
          <w:rFonts w:ascii="Times New Roman" w:hAnsi="Times New Roman" w:cs="Times New Roman"/>
          <w:sz w:val="24"/>
          <w:szCs w:val="24"/>
        </w:rPr>
        <w:t xml:space="preserve">sustainable </w:t>
      </w:r>
      <w:r w:rsidRPr="000C2FC1">
        <w:rPr>
          <w:rFonts w:ascii="Times New Roman" w:hAnsi="Times New Roman" w:cs="Times New Roman"/>
          <w:sz w:val="24"/>
          <w:szCs w:val="24"/>
        </w:rPr>
        <w:t xml:space="preserve">competitive advantage </w:t>
      </w:r>
      <w:r w:rsidR="002047DC">
        <w:rPr>
          <w:rFonts w:ascii="Times New Roman" w:hAnsi="Times New Roman" w:cs="Times New Roman"/>
          <w:sz w:val="24"/>
          <w:szCs w:val="24"/>
        </w:rPr>
        <w:t>analyzed</w:t>
      </w:r>
      <w:r w:rsidR="00C21CA2">
        <w:rPr>
          <w:rFonts w:ascii="Times New Roman" w:hAnsi="Times New Roman" w:cs="Times New Roman"/>
          <w:sz w:val="24"/>
          <w:szCs w:val="24"/>
        </w:rPr>
        <w:t xml:space="preserve"> </w:t>
      </w:r>
      <w:r w:rsidR="00B44990">
        <w:rPr>
          <w:rFonts w:ascii="Times New Roman" w:hAnsi="Times New Roman" w:cs="Times New Roman"/>
          <w:sz w:val="24"/>
          <w:szCs w:val="24"/>
        </w:rPr>
        <w:t>adopting</w:t>
      </w:r>
      <w:r w:rsidRPr="000C2FC1">
        <w:rPr>
          <w:rFonts w:ascii="Times New Roman" w:hAnsi="Times New Roman" w:cs="Times New Roman"/>
          <w:sz w:val="24"/>
          <w:szCs w:val="24"/>
        </w:rPr>
        <w:t xml:space="preserve"> the conceptual framework shown in figure 1 below.</w:t>
      </w:r>
      <w:r w:rsidR="00226BCE">
        <w:rPr>
          <w:rFonts w:ascii="Times New Roman" w:hAnsi="Times New Roman" w:cs="Times New Roman"/>
          <w:sz w:val="24"/>
          <w:szCs w:val="24"/>
        </w:rPr>
        <w:t xml:space="preserve"> Highly effective HRM can </w:t>
      </w:r>
      <w:r w:rsidR="00B44990">
        <w:rPr>
          <w:rFonts w:ascii="Times New Roman" w:hAnsi="Times New Roman" w:cs="Times New Roman"/>
          <w:sz w:val="24"/>
          <w:szCs w:val="24"/>
        </w:rPr>
        <w:t>add</w:t>
      </w:r>
      <w:r w:rsidR="00226BCE">
        <w:rPr>
          <w:rFonts w:ascii="Times New Roman" w:hAnsi="Times New Roman" w:cs="Times New Roman"/>
          <w:sz w:val="24"/>
          <w:szCs w:val="24"/>
        </w:rPr>
        <w:t xml:space="preserve"> to the profitability, quality of</w:t>
      </w:r>
      <w:r w:rsidR="00B44990">
        <w:rPr>
          <w:rFonts w:ascii="Times New Roman" w:hAnsi="Times New Roman" w:cs="Times New Roman"/>
          <w:sz w:val="24"/>
          <w:szCs w:val="24"/>
        </w:rPr>
        <w:t xml:space="preserve"> its services, as well as </w:t>
      </w:r>
      <w:r w:rsidR="00226BCE">
        <w:rPr>
          <w:rFonts w:ascii="Times New Roman" w:hAnsi="Times New Roman" w:cs="Times New Roman"/>
          <w:sz w:val="24"/>
          <w:szCs w:val="24"/>
        </w:rPr>
        <w:t>organizational goals of the bank. To reach these goals, organization must accomplish several actions such as recruitment, compensation or giving rewards, training or career development, performance appraisal and health and safety developments.</w:t>
      </w:r>
    </w:p>
    <w:p w14:paraId="577A45E8" w14:textId="3021152F" w:rsidR="00E85D2C" w:rsidRPr="0066592B" w:rsidRDefault="00C67D54" w:rsidP="0066592B">
      <w:pPr>
        <w:spacing w:after="0" w:line="360" w:lineRule="auto"/>
        <w:jc w:val="both"/>
        <w:rPr>
          <w:rFonts w:ascii="Times New Roman" w:hAnsi="Times New Roman" w:cs="Times New Roman"/>
          <w:b/>
          <w:sz w:val="24"/>
          <w:szCs w:val="24"/>
        </w:rPr>
      </w:pPr>
      <w:r w:rsidRPr="00470957">
        <w:rPr>
          <w:rFonts w:ascii="Times New Roman" w:hAnsi="Times New Roman" w:cs="Times New Roman"/>
          <w:sz w:val="20"/>
          <w:szCs w:val="20"/>
        </w:rPr>
        <w:t xml:space="preserve">Independent </w:t>
      </w:r>
      <w:r w:rsidR="00D41029">
        <w:rPr>
          <w:rFonts w:ascii="Times New Roman" w:hAnsi="Times New Roman" w:cs="Times New Roman"/>
          <w:sz w:val="20"/>
          <w:szCs w:val="20"/>
        </w:rPr>
        <w:t>v</w:t>
      </w:r>
      <w:r w:rsidRPr="00470957">
        <w:rPr>
          <w:rFonts w:ascii="Times New Roman" w:hAnsi="Times New Roman" w:cs="Times New Roman"/>
          <w:sz w:val="20"/>
          <w:szCs w:val="20"/>
        </w:rPr>
        <w:t>ariable</w:t>
      </w:r>
      <w:r w:rsidR="00C21CA2">
        <w:rPr>
          <w:rFonts w:ascii="Times New Roman" w:hAnsi="Times New Roman" w:cs="Times New Roman"/>
          <w:sz w:val="20"/>
          <w:szCs w:val="20"/>
        </w:rPr>
        <w:t xml:space="preserve">                                              </w:t>
      </w:r>
      <w:r w:rsidRPr="00470957">
        <w:rPr>
          <w:rFonts w:ascii="Times New Roman" w:hAnsi="Times New Roman" w:cs="Times New Roman"/>
          <w:sz w:val="20"/>
          <w:szCs w:val="20"/>
        </w:rPr>
        <w:t>Dependent variable</w:t>
      </w:r>
    </w:p>
    <w:p w14:paraId="08D8C1DB" w14:textId="0956006E" w:rsidR="00E85D2C" w:rsidRDefault="00C21CA2" w:rsidP="0066592B">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3644FE08" wp14:editId="5FC7A6C7">
                <wp:simplePos x="0" y="0"/>
                <wp:positionH relativeFrom="column">
                  <wp:posOffset>9525</wp:posOffset>
                </wp:positionH>
                <wp:positionV relativeFrom="paragraph">
                  <wp:posOffset>9525</wp:posOffset>
                </wp:positionV>
                <wp:extent cx="1572895" cy="505460"/>
                <wp:effectExtent l="0" t="0" r="27305" b="469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50546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2CE53C05" w14:textId="77777777" w:rsidR="00E85D2C" w:rsidRPr="00E85D2C" w:rsidRDefault="00E85D2C" w:rsidP="00E85D2C">
                            <w:pPr>
                              <w:jc w:val="center"/>
                              <w:rPr>
                                <w:b/>
                              </w:rPr>
                            </w:pPr>
                            <w:r w:rsidRPr="00E85D2C">
                              <w:rPr>
                                <w:b/>
                              </w:rPr>
                              <w:t>Strategic HRM Practices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4FE08" id="_x0000_t202" coordsize="21600,21600" o:spt="202" path="m,l,21600r21600,l21600,xe">
                <v:stroke joinstyle="miter"/>
                <v:path gradientshapeok="t" o:connecttype="rect"/>
              </v:shapetype>
              <v:shape id="Text Box 4" o:spid="_x0000_s1026" type="#_x0000_t202" style="position:absolute;left:0;text-align:left;margin-left:.75pt;margin-top:.75pt;width:123.85pt;height:3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" fillcolor="white [3201]" strokecolor="#c2d69b [1942]" strokeweight="1pt">
                <v:fill color2="#d6e3bc [1302]" focus="100%" type="gradient"/>
                <v:shadow on="t" color="#4e6128 [1606]" opacity=".5" offset="1pt"/>
                <v:textbox>
                  <w:txbxContent>
                    <w:p w14:paraId="2CE53C05" w14:textId="77777777" w:rsidR="00E85D2C" w:rsidRPr="00E85D2C" w:rsidRDefault="00E85D2C" w:rsidP="00E85D2C">
                      <w:pPr>
                        <w:jc w:val="center"/>
                        <w:rPr>
                          <w:b/>
                        </w:rPr>
                      </w:pPr>
                      <w:r w:rsidRPr="00E85D2C">
                        <w:rPr>
                          <w:b/>
                        </w:rPr>
                        <w:t>Strategic HRM Practices</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0FD23D2B" wp14:editId="6D5A7B3B">
                <wp:simplePos x="0" y="0"/>
                <wp:positionH relativeFrom="column">
                  <wp:posOffset>2533650</wp:posOffset>
                </wp:positionH>
                <wp:positionV relativeFrom="paragraph">
                  <wp:posOffset>9525</wp:posOffset>
                </wp:positionV>
                <wp:extent cx="1569720" cy="544195"/>
                <wp:effectExtent l="0" t="0" r="11430" b="4635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544195"/>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14:paraId="32F56826" w14:textId="77777777" w:rsidR="00E85D2C" w:rsidRPr="00E85D2C" w:rsidRDefault="00E85D2C">
                            <w:pPr>
                              <w:rPr>
                                <w:b/>
                              </w:rPr>
                            </w:pPr>
                            <w:r w:rsidRPr="00E85D2C">
                              <w:rPr>
                                <w:b/>
                              </w:rPr>
                              <w:t>Sustainable Competitive Advantage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23D2B" id="Text Box 5" o:spid="_x0000_s1027" type="#_x0000_t202" style="position:absolute;left:0;text-align:left;margin-left:199.5pt;margin-top:.75pt;width:123.6pt;height:4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" fillcolor="white [3201]" strokecolor="#c2d69b [1942]" strokeweight="1pt">
                <v:fill color2="#d6e3bc [1302]" focus="100%" type="gradient"/>
                <v:shadow on="t" color="#4e6128 [1606]" opacity=".5" offset="1pt"/>
                <v:textbox>
                  <w:txbxContent>
                    <w:p w14:paraId="32F56826" w14:textId="77777777" w:rsidR="00E85D2C" w:rsidRPr="00E85D2C" w:rsidRDefault="00E85D2C">
                      <w:pPr>
                        <w:rPr>
                          <w:b/>
                        </w:rPr>
                      </w:pPr>
                      <w:r w:rsidRPr="00E85D2C">
                        <w:rPr>
                          <w:b/>
                        </w:rPr>
                        <w:t>Sustainable Competitive Advantage</w:t>
                      </w:r>
                    </w:p>
                  </w:txbxContent>
                </v:textbox>
              </v:shape>
            </w:pict>
          </mc:Fallback>
        </mc:AlternateContent>
      </w:r>
    </w:p>
    <w:p w14:paraId="7E91A999" w14:textId="3CBBAE9E" w:rsidR="00456792" w:rsidRDefault="00C21CA2" w:rsidP="0066592B">
      <w:pPr>
        <w:spacing w:after="0"/>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661312" behindDoc="0" locked="0" layoutInCell="1" allowOverlap="1" wp14:anchorId="0F81604F" wp14:editId="16F7D539">
                <wp:simplePos x="0" y="0"/>
                <wp:positionH relativeFrom="column">
                  <wp:posOffset>1598295</wp:posOffset>
                </wp:positionH>
                <wp:positionV relativeFrom="paragraph">
                  <wp:posOffset>12064</wp:posOffset>
                </wp:positionV>
                <wp:extent cx="935355" cy="0"/>
                <wp:effectExtent l="0" t="76200" r="0" b="7620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35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797775F4" id="_x0000_t32" coordsize="21600,21600" o:spt="32" o:oned="t" path="m,l21600,21600e" filled="f">
                <v:path arrowok="t" fillok="f" o:connecttype="none"/>
                <o:lock v:ext="edit" shapetype="t"/>
              </v:shapetype>
              <v:shape id="AutoShape 8" o:spid="_x0000_s1026" type="#_x0000_t32" style="position:absolute;margin-left:125.85pt;margin-top:.95pt;width:73.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">
                <v:stroke endarrow="block"/>
              </v:shape>
            </w:pict>
          </mc:Fallback>
        </mc:AlternateContent>
      </w:r>
    </w:p>
    <w:p w14:paraId="352457E1" w14:textId="77777777" w:rsidR="0066592B" w:rsidRDefault="0066592B" w:rsidP="006C0378">
      <w:pPr>
        <w:jc w:val="both"/>
        <w:rPr>
          <w:rFonts w:ascii="Times New Roman" w:hAnsi="Times New Roman" w:cs="Times New Roman"/>
          <w:b/>
          <w:sz w:val="24"/>
          <w:szCs w:val="24"/>
        </w:rPr>
      </w:pPr>
    </w:p>
    <w:p w14:paraId="4E4C31F9" w14:textId="77777777" w:rsidR="00456792" w:rsidRDefault="00E85D2C" w:rsidP="007F6F8A">
      <w:pPr>
        <w:spacing w:after="0"/>
        <w:jc w:val="both"/>
        <w:rPr>
          <w:rFonts w:ascii="Times New Roman" w:hAnsi="Times New Roman" w:cs="Times New Roman"/>
          <w:sz w:val="24"/>
          <w:szCs w:val="24"/>
        </w:rPr>
      </w:pPr>
      <w:r>
        <w:rPr>
          <w:rFonts w:ascii="Times New Roman" w:hAnsi="Times New Roman" w:cs="Times New Roman"/>
          <w:b/>
          <w:sz w:val="24"/>
          <w:szCs w:val="24"/>
        </w:rPr>
        <w:t xml:space="preserve">Figure 1: </w:t>
      </w:r>
      <w:r w:rsidRPr="00E85D2C">
        <w:rPr>
          <w:rFonts w:ascii="Times New Roman" w:hAnsi="Times New Roman" w:cs="Times New Roman"/>
          <w:sz w:val="24"/>
          <w:szCs w:val="24"/>
        </w:rPr>
        <w:t>Conceptual Model of Sustainable Competitive Advantage</w:t>
      </w:r>
    </w:p>
    <w:p w14:paraId="5C25F220" w14:textId="77777777" w:rsidR="007F6F8A" w:rsidRDefault="007F6F8A" w:rsidP="007F6F8A">
      <w:pPr>
        <w:spacing w:after="0"/>
        <w:jc w:val="both"/>
        <w:rPr>
          <w:rFonts w:ascii="Times New Roman" w:hAnsi="Times New Roman" w:cs="Times New Roman"/>
          <w:b/>
          <w:sz w:val="24"/>
          <w:szCs w:val="24"/>
        </w:rPr>
      </w:pPr>
    </w:p>
    <w:p w14:paraId="36C69935" w14:textId="77777777" w:rsidR="00456792" w:rsidRDefault="00540B22" w:rsidP="006C0378">
      <w:pPr>
        <w:jc w:val="both"/>
        <w:rPr>
          <w:rFonts w:ascii="Times New Roman" w:hAnsi="Times New Roman" w:cs="Times New Roman"/>
          <w:b/>
          <w:sz w:val="24"/>
          <w:szCs w:val="24"/>
        </w:rPr>
      </w:pPr>
      <w:r>
        <w:rPr>
          <w:rFonts w:ascii="Times New Roman" w:hAnsi="Times New Roman" w:cs="Times New Roman"/>
          <w:b/>
          <w:sz w:val="24"/>
          <w:szCs w:val="24"/>
        </w:rPr>
        <w:t>5</w:t>
      </w:r>
      <w:r w:rsidR="00456792">
        <w:rPr>
          <w:rFonts w:ascii="Times New Roman" w:hAnsi="Times New Roman" w:cs="Times New Roman"/>
          <w:b/>
          <w:sz w:val="24"/>
          <w:szCs w:val="24"/>
        </w:rPr>
        <w:t>. Research Method</w:t>
      </w:r>
    </w:p>
    <w:p w14:paraId="7BF04916" w14:textId="75E5F109" w:rsidR="00AA4C44" w:rsidRDefault="00766054" w:rsidP="00274D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t>
      </w:r>
      <w:r w:rsidR="00641480">
        <w:rPr>
          <w:rFonts w:ascii="Times New Roman" w:hAnsi="Times New Roman" w:cs="Times New Roman"/>
          <w:sz w:val="24"/>
          <w:szCs w:val="24"/>
        </w:rPr>
        <w:t>embraced</w:t>
      </w:r>
      <w:r w:rsidR="008A405D" w:rsidRPr="008A405D">
        <w:rPr>
          <w:rFonts w:ascii="Times New Roman" w:hAnsi="Times New Roman" w:cs="Times New Roman"/>
          <w:sz w:val="24"/>
          <w:szCs w:val="24"/>
        </w:rPr>
        <w:t xml:space="preserve"> a quantitative</w:t>
      </w:r>
      <w:r w:rsidR="00641480">
        <w:rPr>
          <w:rFonts w:ascii="Times New Roman" w:hAnsi="Times New Roman" w:cs="Times New Roman"/>
          <w:sz w:val="24"/>
          <w:szCs w:val="24"/>
        </w:rPr>
        <w:t xml:space="preserve"> research</w:t>
      </w:r>
      <w:r w:rsidR="008A405D">
        <w:rPr>
          <w:rFonts w:ascii="Times New Roman" w:hAnsi="Times New Roman" w:cs="Times New Roman"/>
          <w:sz w:val="24"/>
          <w:szCs w:val="24"/>
        </w:rPr>
        <w:t xml:space="preserve"> approach. It</w:t>
      </w:r>
      <w:r>
        <w:rPr>
          <w:rFonts w:ascii="Times New Roman" w:hAnsi="Times New Roman" w:cs="Times New Roman"/>
          <w:sz w:val="24"/>
          <w:szCs w:val="24"/>
        </w:rPr>
        <w:t xml:space="preserve"> is an approach that focuses</w:t>
      </w:r>
      <w:r w:rsidR="00C21CA2">
        <w:rPr>
          <w:rFonts w:ascii="Times New Roman" w:hAnsi="Times New Roman" w:cs="Times New Roman"/>
          <w:sz w:val="24"/>
          <w:szCs w:val="24"/>
        </w:rPr>
        <w:t xml:space="preserve"> </w:t>
      </w:r>
      <w:r w:rsidR="005A40FA">
        <w:rPr>
          <w:rFonts w:ascii="Times New Roman" w:hAnsi="Times New Roman" w:cs="Times New Roman"/>
          <w:sz w:val="24"/>
          <w:szCs w:val="24"/>
        </w:rPr>
        <w:t>evaluating</w:t>
      </w:r>
      <w:r w:rsidR="008A405D" w:rsidRPr="008A405D">
        <w:rPr>
          <w:rFonts w:ascii="Times New Roman" w:hAnsi="Times New Roman" w:cs="Times New Roman"/>
          <w:sz w:val="24"/>
          <w:szCs w:val="24"/>
        </w:rPr>
        <w:t xml:space="preserve"> theories or concepts through the variable metric measurements and performing data analysis procedure with statistical tools</w:t>
      </w:r>
      <w:r w:rsidR="008A405D">
        <w:rPr>
          <w:rFonts w:ascii="Times New Roman" w:hAnsi="Times New Roman" w:cs="Times New Roman"/>
          <w:sz w:val="24"/>
          <w:szCs w:val="24"/>
        </w:rPr>
        <w:t>&amp; techniques</w:t>
      </w:r>
      <w:r w:rsidR="008A405D" w:rsidRPr="008A405D">
        <w:rPr>
          <w:rFonts w:ascii="Times New Roman" w:hAnsi="Times New Roman" w:cs="Times New Roman"/>
          <w:sz w:val="24"/>
          <w:szCs w:val="24"/>
        </w:rPr>
        <w:t xml:space="preserve"> and aims to test the hypothesis</w:t>
      </w:r>
      <w:r w:rsidR="008A405D">
        <w:rPr>
          <w:rFonts w:ascii="Times New Roman" w:hAnsi="Times New Roman" w:cs="Times New Roman"/>
          <w:sz w:val="24"/>
          <w:szCs w:val="24"/>
        </w:rPr>
        <w:t xml:space="preserve"> to attain the objectives</w:t>
      </w:r>
      <w:r w:rsidR="008A405D" w:rsidRPr="008A405D">
        <w:rPr>
          <w:rFonts w:ascii="Times New Roman" w:hAnsi="Times New Roman" w:cs="Times New Roman"/>
          <w:sz w:val="24"/>
          <w:szCs w:val="24"/>
        </w:rPr>
        <w:t xml:space="preserve"> (</w:t>
      </w:r>
      <w:proofErr w:type="spellStart"/>
      <w:r w:rsidR="008A405D" w:rsidRPr="008A405D">
        <w:rPr>
          <w:rFonts w:ascii="Times New Roman" w:hAnsi="Times New Roman" w:cs="Times New Roman"/>
          <w:sz w:val="24"/>
          <w:szCs w:val="24"/>
        </w:rPr>
        <w:t>Sugiyono</w:t>
      </w:r>
      <w:proofErr w:type="spellEnd"/>
      <w:r w:rsidR="008A405D" w:rsidRPr="008A405D">
        <w:rPr>
          <w:rFonts w:ascii="Times New Roman" w:hAnsi="Times New Roman" w:cs="Times New Roman"/>
          <w:sz w:val="24"/>
          <w:szCs w:val="24"/>
        </w:rPr>
        <w:t>, 2008).</w:t>
      </w:r>
      <w:r w:rsidR="00274D14">
        <w:rPr>
          <w:rFonts w:ascii="Times New Roman" w:hAnsi="Times New Roman" w:cs="Times New Roman"/>
          <w:sz w:val="24"/>
          <w:szCs w:val="24"/>
        </w:rPr>
        <w:t xml:space="preserve"> Through the questionnaire method data collection has been performed. Respondents were executives of different banks who have the adequate knowledge about the bank operations and performance of the banks. So, it was </w:t>
      </w:r>
      <w:r w:rsidR="005A40FA">
        <w:rPr>
          <w:rFonts w:ascii="Times New Roman" w:hAnsi="Times New Roman" w:cs="Times New Roman"/>
          <w:sz w:val="24"/>
          <w:szCs w:val="24"/>
        </w:rPr>
        <w:t>set</w:t>
      </w:r>
      <w:r w:rsidR="00274D14">
        <w:rPr>
          <w:rFonts w:ascii="Times New Roman" w:hAnsi="Times New Roman" w:cs="Times New Roman"/>
          <w:sz w:val="24"/>
          <w:szCs w:val="24"/>
        </w:rPr>
        <w:t xml:space="preserve"> to </w:t>
      </w:r>
      <w:r>
        <w:rPr>
          <w:rFonts w:ascii="Times New Roman" w:hAnsi="Times New Roman" w:cs="Times New Roman"/>
          <w:sz w:val="24"/>
          <w:szCs w:val="24"/>
        </w:rPr>
        <w:t>select</w:t>
      </w:r>
      <w:r w:rsidR="005A40FA">
        <w:rPr>
          <w:rFonts w:ascii="Times New Roman" w:hAnsi="Times New Roman" w:cs="Times New Roman"/>
          <w:sz w:val="24"/>
          <w:szCs w:val="24"/>
        </w:rPr>
        <w:t xml:space="preserve"> executives who fit the criteria </w:t>
      </w:r>
      <w:r w:rsidR="00274D14">
        <w:rPr>
          <w:rFonts w:ascii="Times New Roman" w:hAnsi="Times New Roman" w:cs="Times New Roman"/>
          <w:sz w:val="24"/>
          <w:szCs w:val="24"/>
        </w:rPr>
        <w:t xml:space="preserve">for the current study. The data collection instruments directly provided by researchers for reliable and quick data set. A </w:t>
      </w:r>
      <w:r w:rsidR="00DA5293">
        <w:rPr>
          <w:rFonts w:ascii="Times New Roman" w:hAnsi="Times New Roman" w:cs="Times New Roman"/>
          <w:sz w:val="24"/>
          <w:szCs w:val="24"/>
        </w:rPr>
        <w:t xml:space="preserve">total quantity </w:t>
      </w:r>
      <w:r w:rsidR="00274D14">
        <w:rPr>
          <w:rFonts w:ascii="Times New Roman" w:hAnsi="Times New Roman" w:cs="Times New Roman"/>
          <w:sz w:val="24"/>
          <w:szCs w:val="24"/>
        </w:rPr>
        <w:t xml:space="preserve">of </w:t>
      </w:r>
      <w:r w:rsidR="00274D14" w:rsidRPr="006E2270">
        <w:rPr>
          <w:rFonts w:ascii="Times New Roman" w:hAnsi="Times New Roman" w:cs="Times New Roman"/>
          <w:sz w:val="24"/>
          <w:szCs w:val="24"/>
        </w:rPr>
        <w:t>10</w:t>
      </w:r>
      <w:r w:rsidR="00586CD6" w:rsidRPr="006E2270">
        <w:rPr>
          <w:rFonts w:ascii="Times New Roman" w:hAnsi="Times New Roman" w:cs="Times New Roman"/>
          <w:sz w:val="24"/>
          <w:szCs w:val="24"/>
        </w:rPr>
        <w:t>0</w:t>
      </w:r>
      <w:r w:rsidR="00DA5293">
        <w:rPr>
          <w:rFonts w:ascii="Times New Roman" w:hAnsi="Times New Roman" w:cs="Times New Roman"/>
          <w:sz w:val="24"/>
          <w:szCs w:val="24"/>
        </w:rPr>
        <w:t>feedbacks</w:t>
      </w:r>
      <w:r w:rsidR="00274D14">
        <w:rPr>
          <w:rFonts w:ascii="Times New Roman" w:hAnsi="Times New Roman" w:cs="Times New Roman"/>
          <w:sz w:val="24"/>
          <w:szCs w:val="24"/>
        </w:rPr>
        <w:t xml:space="preserve"> were </w:t>
      </w:r>
      <w:r w:rsidR="00DA5293">
        <w:rPr>
          <w:rFonts w:ascii="Times New Roman" w:hAnsi="Times New Roman" w:cs="Times New Roman"/>
          <w:sz w:val="24"/>
          <w:szCs w:val="24"/>
        </w:rPr>
        <w:t>accumulated</w:t>
      </w:r>
      <w:r w:rsidR="00274D14">
        <w:rPr>
          <w:rFonts w:ascii="Times New Roman" w:hAnsi="Times New Roman" w:cs="Times New Roman"/>
          <w:sz w:val="24"/>
          <w:szCs w:val="24"/>
        </w:rPr>
        <w:t xml:space="preserve"> until the end of survey. Therefore, the </w:t>
      </w:r>
      <w:r w:rsidR="00DA5293">
        <w:rPr>
          <w:rFonts w:ascii="Times New Roman" w:hAnsi="Times New Roman" w:cs="Times New Roman"/>
          <w:sz w:val="24"/>
          <w:szCs w:val="24"/>
        </w:rPr>
        <w:t>ultimate</w:t>
      </w:r>
      <w:r w:rsidR="00274D14">
        <w:rPr>
          <w:rFonts w:ascii="Times New Roman" w:hAnsi="Times New Roman" w:cs="Times New Roman"/>
          <w:sz w:val="24"/>
          <w:szCs w:val="24"/>
        </w:rPr>
        <w:t xml:space="preserve"> sample size for the study was </w:t>
      </w:r>
      <w:r w:rsidR="00274D14" w:rsidRPr="006E2270">
        <w:rPr>
          <w:rFonts w:ascii="Times New Roman" w:hAnsi="Times New Roman" w:cs="Times New Roman"/>
          <w:sz w:val="24"/>
          <w:szCs w:val="24"/>
        </w:rPr>
        <w:t>10</w:t>
      </w:r>
      <w:r w:rsidR="00586CD6" w:rsidRPr="006E2270">
        <w:rPr>
          <w:rFonts w:ascii="Times New Roman" w:hAnsi="Times New Roman" w:cs="Times New Roman"/>
          <w:sz w:val="24"/>
          <w:szCs w:val="24"/>
        </w:rPr>
        <w:t>0</w:t>
      </w:r>
      <w:r w:rsidR="00274D14">
        <w:rPr>
          <w:rFonts w:ascii="Times New Roman" w:hAnsi="Times New Roman" w:cs="Times New Roman"/>
          <w:sz w:val="24"/>
          <w:szCs w:val="24"/>
        </w:rPr>
        <w:t>.</w:t>
      </w:r>
    </w:p>
    <w:p w14:paraId="4C30D218" w14:textId="555E5E9E" w:rsidR="001F2DF6" w:rsidRPr="00FD5AA7" w:rsidRDefault="00CD4525" w:rsidP="00274D14">
      <w:pPr>
        <w:spacing w:line="360" w:lineRule="auto"/>
        <w:jc w:val="both"/>
        <w:rPr>
          <w:rFonts w:ascii="Times New Roman" w:hAnsi="Times New Roman" w:cs="Times New Roman"/>
          <w:sz w:val="24"/>
          <w:szCs w:val="24"/>
        </w:rPr>
      </w:pPr>
      <w:r w:rsidRPr="00CD4525">
        <w:rPr>
          <w:rFonts w:ascii="Times New Roman" w:hAnsi="Times New Roman" w:cs="Times New Roman"/>
          <w:sz w:val="24"/>
          <w:szCs w:val="24"/>
        </w:rPr>
        <w:t xml:space="preserve">The </w:t>
      </w:r>
      <w:r w:rsidR="00D83B2C">
        <w:rPr>
          <w:rFonts w:ascii="Times New Roman" w:hAnsi="Times New Roman" w:cs="Times New Roman"/>
          <w:sz w:val="24"/>
          <w:szCs w:val="24"/>
        </w:rPr>
        <w:t>instrument</w:t>
      </w:r>
      <w:r w:rsidR="00C21CA2">
        <w:rPr>
          <w:rFonts w:ascii="Times New Roman" w:hAnsi="Times New Roman" w:cs="Times New Roman"/>
          <w:sz w:val="24"/>
          <w:szCs w:val="24"/>
        </w:rPr>
        <w:t xml:space="preserve"> </w:t>
      </w:r>
      <w:r w:rsidR="00B44990">
        <w:rPr>
          <w:rFonts w:ascii="Times New Roman" w:hAnsi="Times New Roman" w:cs="Times New Roman"/>
          <w:sz w:val="24"/>
          <w:szCs w:val="24"/>
        </w:rPr>
        <w:t>adopted</w:t>
      </w:r>
      <w:r w:rsidRPr="00CD4525">
        <w:rPr>
          <w:rFonts w:ascii="Times New Roman" w:hAnsi="Times New Roman" w:cs="Times New Roman"/>
          <w:sz w:val="24"/>
          <w:szCs w:val="24"/>
        </w:rPr>
        <w:t xml:space="preserve"> in this study </w:t>
      </w:r>
      <w:r w:rsidR="00D83B2C" w:rsidRPr="00CD4525">
        <w:rPr>
          <w:rFonts w:ascii="Times New Roman" w:hAnsi="Times New Roman" w:cs="Times New Roman"/>
          <w:sz w:val="24"/>
          <w:szCs w:val="24"/>
        </w:rPr>
        <w:t>embraced</w:t>
      </w:r>
      <w:r w:rsidRPr="00CD4525">
        <w:rPr>
          <w:rFonts w:ascii="Times New Roman" w:hAnsi="Times New Roman" w:cs="Times New Roman"/>
          <w:sz w:val="24"/>
          <w:szCs w:val="24"/>
        </w:rPr>
        <w:t xml:space="preserve"> t</w:t>
      </w:r>
      <w:r w:rsidR="00D83B2C">
        <w:rPr>
          <w:rFonts w:ascii="Times New Roman" w:hAnsi="Times New Roman" w:cs="Times New Roman"/>
          <w:sz w:val="24"/>
          <w:szCs w:val="24"/>
        </w:rPr>
        <w:t>wo</w:t>
      </w:r>
      <w:r w:rsidRPr="00CD4525">
        <w:rPr>
          <w:rFonts w:ascii="Times New Roman" w:hAnsi="Times New Roman" w:cs="Times New Roman"/>
          <w:sz w:val="24"/>
          <w:szCs w:val="24"/>
        </w:rPr>
        <w:t xml:space="preserve"> components. The </w:t>
      </w:r>
      <w:r w:rsidR="00D83B2C">
        <w:rPr>
          <w:rFonts w:ascii="Times New Roman" w:hAnsi="Times New Roman" w:cs="Times New Roman"/>
          <w:sz w:val="24"/>
          <w:szCs w:val="24"/>
        </w:rPr>
        <w:t xml:space="preserve">first </w:t>
      </w:r>
      <w:r w:rsidRPr="00CD4525">
        <w:rPr>
          <w:rFonts w:ascii="Times New Roman" w:hAnsi="Times New Roman" w:cs="Times New Roman"/>
          <w:sz w:val="24"/>
          <w:szCs w:val="24"/>
        </w:rPr>
        <w:t xml:space="preserve">component contains </w:t>
      </w:r>
      <w:r w:rsidR="00D83B2C">
        <w:rPr>
          <w:rFonts w:ascii="Times New Roman" w:hAnsi="Times New Roman" w:cs="Times New Roman"/>
          <w:sz w:val="24"/>
          <w:szCs w:val="24"/>
        </w:rPr>
        <w:t>demographic information</w:t>
      </w:r>
      <w:r w:rsidRPr="00CD4525">
        <w:rPr>
          <w:rFonts w:ascii="Times New Roman" w:hAnsi="Times New Roman" w:cs="Times New Roman"/>
          <w:sz w:val="24"/>
          <w:szCs w:val="24"/>
        </w:rPr>
        <w:t xml:space="preserve"> and the </w:t>
      </w:r>
      <w:r w:rsidR="00D83B2C">
        <w:rPr>
          <w:rFonts w:ascii="Times New Roman" w:hAnsi="Times New Roman" w:cs="Times New Roman"/>
          <w:sz w:val="24"/>
          <w:szCs w:val="24"/>
        </w:rPr>
        <w:t xml:space="preserve">second </w:t>
      </w:r>
      <w:r w:rsidRPr="00CD4525">
        <w:rPr>
          <w:rFonts w:ascii="Times New Roman" w:hAnsi="Times New Roman" w:cs="Times New Roman"/>
          <w:sz w:val="24"/>
          <w:szCs w:val="24"/>
        </w:rPr>
        <w:t xml:space="preserve">component contains </w:t>
      </w:r>
      <w:r w:rsidR="009F3CB8" w:rsidRPr="009F3CB8">
        <w:rPr>
          <w:rFonts w:ascii="Times New Roman" w:hAnsi="Times New Roman" w:cs="Times New Roman"/>
          <w:sz w:val="24"/>
          <w:szCs w:val="24"/>
        </w:rPr>
        <w:t>9</w:t>
      </w:r>
      <w:r w:rsidR="009F3CB8">
        <w:rPr>
          <w:rFonts w:ascii="Times New Roman" w:hAnsi="Times New Roman" w:cs="Times New Roman"/>
          <w:sz w:val="24"/>
          <w:szCs w:val="24"/>
        </w:rPr>
        <w:t>items</w:t>
      </w:r>
      <w:r w:rsidRPr="00CD4525">
        <w:rPr>
          <w:rFonts w:ascii="Times New Roman" w:hAnsi="Times New Roman" w:cs="Times New Roman"/>
          <w:sz w:val="24"/>
          <w:szCs w:val="24"/>
        </w:rPr>
        <w:t xml:space="preserve"> related to </w:t>
      </w:r>
      <w:r w:rsidR="009F3CB8" w:rsidRPr="009F3CB8">
        <w:rPr>
          <w:rFonts w:ascii="Times New Roman" w:hAnsi="Times New Roman" w:cs="Times New Roman"/>
          <w:sz w:val="24"/>
          <w:szCs w:val="24"/>
        </w:rPr>
        <w:t>strategic human resource practices (SHRM)</w:t>
      </w:r>
      <w:r w:rsidR="001B6540">
        <w:rPr>
          <w:rFonts w:ascii="Times New Roman" w:hAnsi="Times New Roman" w:cs="Times New Roman"/>
          <w:sz w:val="24"/>
          <w:szCs w:val="24"/>
        </w:rPr>
        <w:t xml:space="preserve"> adopted from </w:t>
      </w:r>
      <w:proofErr w:type="spellStart"/>
      <w:r w:rsidR="00DF7285">
        <w:rPr>
          <w:rFonts w:ascii="Times New Roman" w:hAnsi="Times New Roman" w:cs="Times New Roman"/>
          <w:sz w:val="24"/>
          <w:szCs w:val="24"/>
        </w:rPr>
        <w:t>Boselie</w:t>
      </w:r>
      <w:proofErr w:type="spellEnd"/>
      <w:r w:rsidR="00DF7285">
        <w:rPr>
          <w:rFonts w:ascii="Times New Roman" w:hAnsi="Times New Roman" w:cs="Times New Roman"/>
          <w:sz w:val="24"/>
          <w:szCs w:val="24"/>
        </w:rPr>
        <w:t xml:space="preserve"> (2010); </w:t>
      </w:r>
      <w:proofErr w:type="spellStart"/>
      <w:r w:rsidR="00DF7285">
        <w:rPr>
          <w:rFonts w:ascii="Times New Roman" w:hAnsi="Times New Roman" w:cs="Times New Roman"/>
          <w:sz w:val="24"/>
          <w:szCs w:val="24"/>
        </w:rPr>
        <w:t>Macky</w:t>
      </w:r>
      <w:proofErr w:type="spellEnd"/>
      <w:r w:rsidR="00C21CA2">
        <w:rPr>
          <w:rFonts w:ascii="Times New Roman" w:hAnsi="Times New Roman" w:cs="Times New Roman"/>
          <w:sz w:val="24"/>
          <w:szCs w:val="24"/>
        </w:rPr>
        <w:t xml:space="preserve"> </w:t>
      </w:r>
      <w:r w:rsidR="005A40FA">
        <w:rPr>
          <w:rFonts w:ascii="Times New Roman" w:hAnsi="Times New Roman" w:cs="Times New Roman"/>
          <w:sz w:val="24"/>
          <w:szCs w:val="24"/>
        </w:rPr>
        <w:t xml:space="preserve">&amp; Boxall (2007) </w:t>
      </w:r>
      <w:r w:rsidR="00DF7285">
        <w:rPr>
          <w:rFonts w:ascii="Times New Roman" w:hAnsi="Times New Roman" w:cs="Times New Roman"/>
          <w:sz w:val="24"/>
          <w:szCs w:val="24"/>
        </w:rPr>
        <w:t>and Kehoe &amp; Wright (2010).</w:t>
      </w:r>
      <w:r w:rsidR="00C21CA2">
        <w:rPr>
          <w:rFonts w:ascii="Times New Roman" w:hAnsi="Times New Roman" w:cs="Times New Roman"/>
          <w:sz w:val="24"/>
          <w:szCs w:val="24"/>
        </w:rPr>
        <w:t xml:space="preserve"> </w:t>
      </w:r>
      <w:r w:rsidR="00DF7285">
        <w:rPr>
          <w:rFonts w:ascii="Times New Roman" w:hAnsi="Times New Roman" w:cs="Times New Roman"/>
          <w:sz w:val="24"/>
          <w:szCs w:val="24"/>
        </w:rPr>
        <w:t>The</w:t>
      </w:r>
      <w:r w:rsidR="00C21CA2">
        <w:rPr>
          <w:rFonts w:ascii="Times New Roman" w:hAnsi="Times New Roman" w:cs="Times New Roman"/>
          <w:sz w:val="24"/>
          <w:szCs w:val="24"/>
        </w:rPr>
        <w:t xml:space="preserve"> </w:t>
      </w:r>
      <w:r w:rsidR="009F3CB8" w:rsidRPr="009F3CB8">
        <w:rPr>
          <w:rFonts w:ascii="Times New Roman" w:hAnsi="Times New Roman" w:cs="Times New Roman"/>
          <w:sz w:val="24"/>
          <w:szCs w:val="24"/>
        </w:rPr>
        <w:t>3 items</w:t>
      </w:r>
      <w:r w:rsidR="00C21CA2">
        <w:rPr>
          <w:rFonts w:ascii="Times New Roman" w:hAnsi="Times New Roman" w:cs="Times New Roman"/>
          <w:sz w:val="24"/>
          <w:szCs w:val="24"/>
        </w:rPr>
        <w:t xml:space="preserve"> </w:t>
      </w:r>
      <w:r w:rsidR="009F3CB8" w:rsidRPr="009F3CB8">
        <w:rPr>
          <w:rFonts w:ascii="Times New Roman" w:hAnsi="Times New Roman" w:cs="Times New Roman"/>
          <w:sz w:val="24"/>
          <w:szCs w:val="24"/>
        </w:rPr>
        <w:t>connected</w:t>
      </w:r>
      <w:r w:rsidR="00C21CA2">
        <w:rPr>
          <w:rFonts w:ascii="Times New Roman" w:hAnsi="Times New Roman" w:cs="Times New Roman"/>
          <w:sz w:val="24"/>
          <w:szCs w:val="24"/>
        </w:rPr>
        <w:t xml:space="preserve"> </w:t>
      </w:r>
      <w:r w:rsidR="009F3CB8" w:rsidRPr="001B6540">
        <w:rPr>
          <w:rFonts w:ascii="Times New Roman" w:hAnsi="Times New Roman" w:cs="Times New Roman"/>
          <w:sz w:val="24"/>
          <w:szCs w:val="24"/>
        </w:rPr>
        <w:t>to</w:t>
      </w:r>
      <w:r w:rsidR="00C21CA2">
        <w:rPr>
          <w:rFonts w:ascii="Times New Roman" w:hAnsi="Times New Roman" w:cs="Times New Roman"/>
          <w:sz w:val="24"/>
          <w:szCs w:val="24"/>
        </w:rPr>
        <w:t xml:space="preserve"> </w:t>
      </w:r>
      <w:r w:rsidR="009F3CB8" w:rsidRPr="009F3CB8">
        <w:rPr>
          <w:rFonts w:ascii="Times New Roman" w:hAnsi="Times New Roman" w:cs="Times New Roman"/>
          <w:sz w:val="24"/>
          <w:szCs w:val="24"/>
        </w:rPr>
        <w:t>sustainable competitive advantage (SCA)</w:t>
      </w:r>
      <w:r w:rsidR="009F3CB8" w:rsidRPr="000C7B90">
        <w:rPr>
          <w:rFonts w:ascii="Times New Roman" w:hAnsi="Times New Roman" w:cs="Times New Roman"/>
          <w:sz w:val="24"/>
          <w:szCs w:val="24"/>
        </w:rPr>
        <w:t>adopted from</w:t>
      </w:r>
      <w:r w:rsidR="00C21CA2">
        <w:rPr>
          <w:rFonts w:ascii="Times New Roman" w:hAnsi="Times New Roman" w:cs="Times New Roman"/>
          <w:sz w:val="24"/>
          <w:szCs w:val="24"/>
        </w:rPr>
        <w:t xml:space="preserve"> </w:t>
      </w:r>
      <w:r w:rsidR="000C7B90" w:rsidRPr="000C7B90">
        <w:rPr>
          <w:rFonts w:ascii="Times New Roman" w:hAnsi="Times New Roman" w:cs="Times New Roman"/>
          <w:sz w:val="24"/>
          <w:szCs w:val="24"/>
        </w:rPr>
        <w:t>Barney (1991), Porter (1985) and Prahalad and Hamel (1990)</w:t>
      </w:r>
      <w:r w:rsidR="00D83B2C" w:rsidRPr="000C7B90">
        <w:rPr>
          <w:rFonts w:ascii="Times New Roman" w:hAnsi="Times New Roman" w:cs="Times New Roman"/>
          <w:sz w:val="24"/>
          <w:szCs w:val="24"/>
        </w:rPr>
        <w:t>.</w:t>
      </w:r>
      <w:r w:rsidRPr="00CD4525">
        <w:rPr>
          <w:rFonts w:ascii="Times New Roman" w:hAnsi="Times New Roman" w:cs="Times New Roman"/>
          <w:sz w:val="24"/>
          <w:szCs w:val="24"/>
        </w:rPr>
        <w:t xml:space="preserve"> A 5-point Likert scale was used to </w:t>
      </w:r>
      <w:r w:rsidRPr="00CD4525">
        <w:rPr>
          <w:rFonts w:ascii="Times New Roman" w:hAnsi="Times New Roman" w:cs="Times New Roman"/>
          <w:sz w:val="24"/>
          <w:szCs w:val="24"/>
        </w:rPr>
        <w:lastRenderedPageBreak/>
        <w:t>evaluate</w:t>
      </w:r>
      <w:r w:rsidR="00B44990">
        <w:rPr>
          <w:rFonts w:ascii="Times New Roman" w:hAnsi="Times New Roman" w:cs="Times New Roman"/>
          <w:sz w:val="24"/>
          <w:szCs w:val="24"/>
        </w:rPr>
        <w:t xml:space="preserve"> the</w:t>
      </w:r>
      <w:r w:rsidRPr="00CD4525">
        <w:rPr>
          <w:rFonts w:ascii="Times New Roman" w:hAnsi="Times New Roman" w:cs="Times New Roman"/>
          <w:sz w:val="24"/>
          <w:szCs w:val="24"/>
        </w:rPr>
        <w:t xml:space="preserve"> statements in </w:t>
      </w:r>
      <w:r w:rsidR="00771BE5">
        <w:rPr>
          <w:rFonts w:ascii="Times New Roman" w:hAnsi="Times New Roman" w:cs="Times New Roman"/>
          <w:sz w:val="24"/>
          <w:szCs w:val="24"/>
        </w:rPr>
        <w:t>the second</w:t>
      </w:r>
      <w:r w:rsidR="00C21CA2">
        <w:rPr>
          <w:rFonts w:ascii="Times New Roman" w:hAnsi="Times New Roman" w:cs="Times New Roman"/>
          <w:sz w:val="24"/>
          <w:szCs w:val="24"/>
        </w:rPr>
        <w:t xml:space="preserve"> </w:t>
      </w:r>
      <w:r w:rsidRPr="00CD4525">
        <w:rPr>
          <w:rFonts w:ascii="Times New Roman" w:hAnsi="Times New Roman" w:cs="Times New Roman"/>
          <w:sz w:val="24"/>
          <w:szCs w:val="24"/>
        </w:rPr>
        <w:t xml:space="preserve">component, </w:t>
      </w:r>
      <w:r w:rsidR="00771BE5">
        <w:rPr>
          <w:rFonts w:ascii="Times New Roman" w:hAnsi="Times New Roman" w:cs="Times New Roman"/>
          <w:sz w:val="24"/>
          <w:szCs w:val="24"/>
        </w:rPr>
        <w:t>in the Likert scale,</w:t>
      </w:r>
      <w:r w:rsidRPr="00CD4525">
        <w:rPr>
          <w:rFonts w:ascii="Times New Roman" w:hAnsi="Times New Roman" w:cs="Times New Roman"/>
          <w:sz w:val="24"/>
          <w:szCs w:val="24"/>
        </w:rPr>
        <w:t xml:space="preserve"> 5 = strongly agree, 4 = Agree, 3 = neither agree nor disagree, 2 = disagree, 1 = strongly disagree. </w:t>
      </w:r>
      <w:r w:rsidR="0061481F">
        <w:rPr>
          <w:rFonts w:ascii="Times New Roman" w:hAnsi="Times New Roman" w:cs="Times New Roman"/>
          <w:sz w:val="24"/>
          <w:szCs w:val="24"/>
        </w:rPr>
        <w:t>T</w:t>
      </w:r>
      <w:r w:rsidR="00771BE5">
        <w:rPr>
          <w:rFonts w:ascii="Times New Roman" w:hAnsi="Times New Roman" w:cs="Times New Roman"/>
          <w:sz w:val="24"/>
          <w:szCs w:val="24"/>
        </w:rPr>
        <w:t>o determine the internal consistency of the instrument</w:t>
      </w:r>
      <w:r w:rsidR="0061481F">
        <w:rPr>
          <w:rFonts w:ascii="Times New Roman" w:hAnsi="Times New Roman" w:cs="Times New Roman"/>
          <w:sz w:val="24"/>
          <w:szCs w:val="24"/>
        </w:rPr>
        <w:t>, the Cronbach’s alpha reliability analysis was performed.</w:t>
      </w:r>
      <w:r w:rsidRPr="00CD4525">
        <w:rPr>
          <w:rFonts w:ascii="Times New Roman" w:hAnsi="Times New Roman" w:cs="Times New Roman"/>
          <w:sz w:val="24"/>
          <w:szCs w:val="24"/>
        </w:rPr>
        <w:t xml:space="preserve"> The Cronbach’s alpha coefficient for the questionnaire was calculated and found an average value of </w:t>
      </w:r>
      <w:r w:rsidR="00586CD6" w:rsidRPr="0061481F">
        <w:rPr>
          <w:rFonts w:ascii="Times New Roman" w:hAnsi="Times New Roman" w:cs="Times New Roman"/>
          <w:sz w:val="24"/>
          <w:szCs w:val="24"/>
        </w:rPr>
        <w:t>0.</w:t>
      </w:r>
      <w:r w:rsidR="0061481F" w:rsidRPr="0061481F">
        <w:rPr>
          <w:rFonts w:ascii="Times New Roman" w:hAnsi="Times New Roman" w:cs="Times New Roman"/>
          <w:sz w:val="24"/>
          <w:szCs w:val="24"/>
        </w:rPr>
        <w:t>85</w:t>
      </w:r>
      <w:r w:rsidRPr="00CD4525">
        <w:rPr>
          <w:rFonts w:ascii="Times New Roman" w:hAnsi="Times New Roman" w:cs="Times New Roman"/>
          <w:sz w:val="24"/>
          <w:szCs w:val="24"/>
        </w:rPr>
        <w:t xml:space="preserve">. </w:t>
      </w:r>
      <w:r w:rsidR="0061481F">
        <w:rPr>
          <w:rFonts w:ascii="Times New Roman" w:hAnsi="Times New Roman" w:cs="Times New Roman"/>
          <w:sz w:val="24"/>
          <w:szCs w:val="24"/>
        </w:rPr>
        <w:t>When</w:t>
      </w:r>
      <w:r w:rsidRPr="00CD4525">
        <w:rPr>
          <w:rFonts w:ascii="Times New Roman" w:hAnsi="Times New Roman" w:cs="Times New Roman"/>
          <w:sz w:val="24"/>
          <w:szCs w:val="24"/>
        </w:rPr>
        <w:t xml:space="preserve"> Cronbach’s alpha coefficient </w:t>
      </w:r>
      <w:r w:rsidR="0061481F">
        <w:rPr>
          <w:rFonts w:ascii="Times New Roman" w:hAnsi="Times New Roman" w:cs="Times New Roman"/>
          <w:sz w:val="24"/>
          <w:szCs w:val="24"/>
        </w:rPr>
        <w:t xml:space="preserve">value </w:t>
      </w:r>
      <w:r w:rsidRPr="00CD4525">
        <w:rPr>
          <w:rFonts w:ascii="Times New Roman" w:hAnsi="Times New Roman" w:cs="Times New Roman"/>
          <w:sz w:val="24"/>
          <w:szCs w:val="24"/>
        </w:rPr>
        <w:t>is 0.70</w:t>
      </w:r>
      <w:r w:rsidR="0061481F">
        <w:rPr>
          <w:rFonts w:ascii="Times New Roman" w:hAnsi="Times New Roman" w:cs="Times New Roman"/>
          <w:sz w:val="24"/>
          <w:szCs w:val="24"/>
        </w:rPr>
        <w:t xml:space="preserve"> or greater</w:t>
      </w:r>
      <w:r w:rsidRPr="00CD4525">
        <w:rPr>
          <w:rFonts w:ascii="Times New Roman" w:hAnsi="Times New Roman" w:cs="Times New Roman"/>
          <w:sz w:val="24"/>
          <w:szCs w:val="24"/>
        </w:rPr>
        <w:t xml:space="preserve"> suggested by </w:t>
      </w:r>
      <w:r w:rsidRPr="00A01BAA">
        <w:rPr>
          <w:rFonts w:ascii="Times New Roman" w:hAnsi="Times New Roman" w:cs="Times New Roman"/>
          <w:sz w:val="24"/>
          <w:szCs w:val="24"/>
        </w:rPr>
        <w:t>Nunnally (1967)</w:t>
      </w:r>
      <w:r w:rsidR="00C21CA2">
        <w:rPr>
          <w:rFonts w:ascii="Times New Roman" w:hAnsi="Times New Roman" w:cs="Times New Roman"/>
          <w:sz w:val="24"/>
          <w:szCs w:val="24"/>
        </w:rPr>
        <w:t xml:space="preserve"> </w:t>
      </w:r>
      <w:r w:rsidR="0061481F">
        <w:rPr>
          <w:rFonts w:ascii="Times New Roman" w:hAnsi="Times New Roman" w:cs="Times New Roman"/>
          <w:sz w:val="24"/>
          <w:szCs w:val="24"/>
        </w:rPr>
        <w:t>that is very good indication of reliability. B</w:t>
      </w:r>
      <w:r w:rsidRPr="00CD4525">
        <w:rPr>
          <w:rFonts w:ascii="Times New Roman" w:hAnsi="Times New Roman" w:cs="Times New Roman"/>
          <w:sz w:val="24"/>
          <w:szCs w:val="24"/>
        </w:rPr>
        <w:t xml:space="preserve">ut according to </w:t>
      </w:r>
      <w:r w:rsidRPr="00A01BAA">
        <w:rPr>
          <w:rFonts w:ascii="Times New Roman" w:hAnsi="Times New Roman" w:cs="Times New Roman"/>
          <w:sz w:val="24"/>
          <w:szCs w:val="24"/>
        </w:rPr>
        <w:t>Hair et al. (2010</w:t>
      </w:r>
      <w:r w:rsidRPr="00CD4525">
        <w:rPr>
          <w:rFonts w:ascii="Times New Roman" w:hAnsi="Times New Roman" w:cs="Times New Roman"/>
          <w:sz w:val="24"/>
          <w:szCs w:val="24"/>
        </w:rPr>
        <w:t xml:space="preserve">), the lower </w:t>
      </w:r>
      <w:r w:rsidR="0061481F">
        <w:rPr>
          <w:rFonts w:ascii="Times New Roman" w:hAnsi="Times New Roman" w:cs="Times New Roman"/>
          <w:sz w:val="24"/>
          <w:szCs w:val="24"/>
        </w:rPr>
        <w:t>range</w:t>
      </w:r>
      <w:r w:rsidRPr="00CD4525">
        <w:rPr>
          <w:rFonts w:ascii="Times New Roman" w:hAnsi="Times New Roman" w:cs="Times New Roman"/>
          <w:sz w:val="24"/>
          <w:szCs w:val="24"/>
        </w:rPr>
        <w:t xml:space="preserve"> value of Cronbach’s alpha 0.60</w:t>
      </w:r>
      <w:r w:rsidR="0061481F">
        <w:rPr>
          <w:rFonts w:ascii="Times New Roman" w:hAnsi="Times New Roman" w:cs="Times New Roman"/>
          <w:sz w:val="24"/>
          <w:szCs w:val="24"/>
        </w:rPr>
        <w:t xml:space="preserve"> is </w:t>
      </w:r>
      <w:r w:rsidR="00963650">
        <w:rPr>
          <w:rFonts w:ascii="Times New Roman" w:hAnsi="Times New Roman" w:cs="Times New Roman"/>
          <w:sz w:val="24"/>
          <w:szCs w:val="24"/>
        </w:rPr>
        <w:t xml:space="preserve">also </w:t>
      </w:r>
      <w:r w:rsidR="0061481F">
        <w:rPr>
          <w:rFonts w:ascii="Times New Roman" w:hAnsi="Times New Roman" w:cs="Times New Roman"/>
          <w:sz w:val="24"/>
          <w:szCs w:val="24"/>
        </w:rPr>
        <w:t>suitable</w:t>
      </w:r>
      <w:r w:rsidRPr="00CD4525">
        <w:rPr>
          <w:rFonts w:ascii="Times New Roman" w:hAnsi="Times New Roman" w:cs="Times New Roman"/>
          <w:sz w:val="24"/>
          <w:szCs w:val="24"/>
        </w:rPr>
        <w:t xml:space="preserve"> for exploratory research</w:t>
      </w:r>
      <w:r w:rsidR="0061481F">
        <w:rPr>
          <w:rFonts w:ascii="Times New Roman" w:hAnsi="Times New Roman" w:cs="Times New Roman"/>
          <w:sz w:val="24"/>
          <w:szCs w:val="24"/>
        </w:rPr>
        <w:t>.</w:t>
      </w:r>
      <w:r w:rsidR="00C21CA2">
        <w:rPr>
          <w:rFonts w:ascii="Times New Roman" w:hAnsi="Times New Roman" w:cs="Times New Roman"/>
          <w:sz w:val="24"/>
          <w:szCs w:val="24"/>
        </w:rPr>
        <w:t xml:space="preserve"> </w:t>
      </w:r>
      <w:r w:rsidR="0061481F">
        <w:rPr>
          <w:rFonts w:ascii="Times New Roman" w:hAnsi="Times New Roman" w:cs="Times New Roman"/>
          <w:sz w:val="24"/>
          <w:szCs w:val="24"/>
        </w:rPr>
        <w:t>T</w:t>
      </w:r>
      <w:r w:rsidRPr="00CD4525">
        <w:rPr>
          <w:rFonts w:ascii="Times New Roman" w:hAnsi="Times New Roman" w:cs="Times New Roman"/>
          <w:sz w:val="24"/>
          <w:szCs w:val="24"/>
        </w:rPr>
        <w:t>hus</w:t>
      </w:r>
      <w:r w:rsidR="0061481F">
        <w:rPr>
          <w:rFonts w:ascii="Times New Roman" w:hAnsi="Times New Roman" w:cs="Times New Roman"/>
          <w:sz w:val="24"/>
          <w:szCs w:val="24"/>
        </w:rPr>
        <w:t>,</w:t>
      </w:r>
      <w:r w:rsidRPr="00CD4525">
        <w:rPr>
          <w:rFonts w:ascii="Times New Roman" w:hAnsi="Times New Roman" w:cs="Times New Roman"/>
          <w:sz w:val="24"/>
          <w:szCs w:val="24"/>
        </w:rPr>
        <w:t xml:space="preserve"> th</w:t>
      </w:r>
      <w:r w:rsidR="0061481F">
        <w:rPr>
          <w:rFonts w:ascii="Times New Roman" w:hAnsi="Times New Roman" w:cs="Times New Roman"/>
          <w:sz w:val="24"/>
          <w:szCs w:val="24"/>
        </w:rPr>
        <w:t>e current</w:t>
      </w:r>
      <w:r w:rsidRPr="00CD4525">
        <w:rPr>
          <w:rFonts w:ascii="Times New Roman" w:hAnsi="Times New Roman" w:cs="Times New Roman"/>
          <w:sz w:val="24"/>
          <w:szCs w:val="24"/>
        </w:rPr>
        <w:t xml:space="preserve"> study</w:t>
      </w:r>
      <w:r w:rsidR="0061481F">
        <w:rPr>
          <w:rFonts w:ascii="Times New Roman" w:hAnsi="Times New Roman" w:cs="Times New Roman"/>
          <w:sz w:val="24"/>
          <w:szCs w:val="24"/>
        </w:rPr>
        <w:t xml:space="preserve"> is</w:t>
      </w:r>
      <w:r w:rsidRPr="00CD4525">
        <w:rPr>
          <w:rFonts w:ascii="Times New Roman" w:hAnsi="Times New Roman" w:cs="Times New Roman"/>
          <w:sz w:val="24"/>
          <w:szCs w:val="24"/>
        </w:rPr>
        <w:t xml:space="preserve"> ensured reliability according to Hair et al. (2010).</w:t>
      </w:r>
    </w:p>
    <w:p w14:paraId="07F8BB5D" w14:textId="77777777" w:rsidR="00AA4C44" w:rsidRDefault="00540B22" w:rsidP="006C0378">
      <w:pPr>
        <w:jc w:val="both"/>
        <w:rPr>
          <w:rFonts w:ascii="Times New Roman" w:hAnsi="Times New Roman" w:cs="Times New Roman"/>
          <w:b/>
          <w:sz w:val="24"/>
          <w:szCs w:val="24"/>
        </w:rPr>
      </w:pPr>
      <w:r>
        <w:rPr>
          <w:rFonts w:ascii="Times New Roman" w:hAnsi="Times New Roman" w:cs="Times New Roman"/>
          <w:b/>
          <w:sz w:val="24"/>
          <w:szCs w:val="24"/>
        </w:rPr>
        <w:t>6</w:t>
      </w:r>
      <w:r w:rsidR="00AA4C44">
        <w:rPr>
          <w:rFonts w:ascii="Times New Roman" w:hAnsi="Times New Roman" w:cs="Times New Roman"/>
          <w:b/>
          <w:sz w:val="24"/>
          <w:szCs w:val="24"/>
        </w:rPr>
        <w:t xml:space="preserve">. Results and Discussion </w:t>
      </w:r>
    </w:p>
    <w:p w14:paraId="6C388DB0" w14:textId="77777777" w:rsidR="00AA4C44" w:rsidRPr="0055399A" w:rsidRDefault="004F5D65" w:rsidP="006C0378">
      <w:pPr>
        <w:jc w:val="both"/>
        <w:rPr>
          <w:rFonts w:ascii="Times New Roman" w:hAnsi="Times New Roman" w:cs="Times New Roman"/>
          <w:b/>
          <w:bCs/>
          <w:i/>
          <w:iCs/>
          <w:sz w:val="24"/>
          <w:szCs w:val="24"/>
        </w:rPr>
      </w:pPr>
      <w:r w:rsidRPr="0055399A">
        <w:rPr>
          <w:rFonts w:ascii="Times New Roman" w:hAnsi="Times New Roman" w:cs="Times New Roman"/>
          <w:b/>
          <w:bCs/>
          <w:i/>
          <w:iCs/>
          <w:sz w:val="24"/>
          <w:szCs w:val="24"/>
        </w:rPr>
        <w:t>Descriptive statistics</w:t>
      </w:r>
    </w:p>
    <w:p w14:paraId="50A08DE6" w14:textId="77777777" w:rsidR="00B13B2F" w:rsidRPr="00B13B2F" w:rsidRDefault="0055399A" w:rsidP="00837987">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analysis used</w:t>
      </w:r>
      <w:r w:rsidRPr="0055399A">
        <w:rPr>
          <w:rFonts w:ascii="Times New Roman" w:hAnsi="Times New Roman" w:cs="Times New Roman"/>
          <w:bCs/>
          <w:sz w:val="24"/>
          <w:szCs w:val="24"/>
        </w:rPr>
        <w:t xml:space="preserve"> simple descriptive techniq</w:t>
      </w:r>
      <w:r>
        <w:rPr>
          <w:rFonts w:ascii="Times New Roman" w:hAnsi="Times New Roman" w:cs="Times New Roman"/>
          <w:bCs/>
          <w:sz w:val="24"/>
          <w:szCs w:val="24"/>
        </w:rPr>
        <w:t xml:space="preserve">ues of frequency and percentage for </w:t>
      </w:r>
      <w:r w:rsidR="004F5D65">
        <w:rPr>
          <w:rFonts w:ascii="Times New Roman" w:hAnsi="Times New Roman" w:cs="Times New Roman"/>
          <w:bCs/>
          <w:sz w:val="24"/>
          <w:szCs w:val="24"/>
        </w:rPr>
        <w:t>exploring the demography of res</w:t>
      </w:r>
      <w:r>
        <w:rPr>
          <w:rFonts w:ascii="Times New Roman" w:hAnsi="Times New Roman" w:cs="Times New Roman"/>
          <w:bCs/>
          <w:sz w:val="24"/>
          <w:szCs w:val="24"/>
        </w:rPr>
        <w:t xml:space="preserve">pondents. </w:t>
      </w:r>
      <w:r w:rsidR="004F5D65">
        <w:rPr>
          <w:rFonts w:ascii="Times New Roman" w:hAnsi="Times New Roman" w:cs="Times New Roman"/>
          <w:bCs/>
          <w:sz w:val="24"/>
          <w:szCs w:val="24"/>
        </w:rPr>
        <w:t xml:space="preserve">It engages 100 respondents, consisting of </w:t>
      </w:r>
      <w:r w:rsidR="00B13B2F">
        <w:rPr>
          <w:rFonts w:ascii="Times New Roman" w:hAnsi="Times New Roman" w:cs="Times New Roman"/>
          <w:bCs/>
          <w:sz w:val="24"/>
          <w:szCs w:val="24"/>
        </w:rPr>
        <w:t>62</w:t>
      </w:r>
      <w:r w:rsidR="004F5D65">
        <w:rPr>
          <w:rFonts w:ascii="Times New Roman" w:hAnsi="Times New Roman" w:cs="Times New Roman"/>
          <w:bCs/>
          <w:sz w:val="24"/>
          <w:szCs w:val="24"/>
        </w:rPr>
        <w:t xml:space="preserve"> (%) males and </w:t>
      </w:r>
      <w:r w:rsidR="00B13B2F">
        <w:rPr>
          <w:rFonts w:ascii="Times New Roman" w:hAnsi="Times New Roman" w:cs="Times New Roman"/>
          <w:bCs/>
          <w:sz w:val="24"/>
          <w:szCs w:val="24"/>
        </w:rPr>
        <w:t>38</w:t>
      </w:r>
      <w:r w:rsidR="004F5D65">
        <w:rPr>
          <w:rFonts w:ascii="Times New Roman" w:hAnsi="Times New Roman" w:cs="Times New Roman"/>
          <w:bCs/>
          <w:sz w:val="24"/>
          <w:szCs w:val="24"/>
        </w:rPr>
        <w:t xml:space="preserve"> (%) females. </w:t>
      </w:r>
      <w:r w:rsidR="00B13B2F">
        <w:rPr>
          <w:rFonts w:ascii="Times New Roman" w:hAnsi="Times New Roman" w:cs="Times New Roman"/>
          <w:bCs/>
          <w:sz w:val="24"/>
          <w:szCs w:val="24"/>
        </w:rPr>
        <w:t xml:space="preserve">According to the Table 6.2, 63% positions are occupied by Officer and Senior Officer and only </w:t>
      </w:r>
      <w:r w:rsidR="007A758E">
        <w:rPr>
          <w:rFonts w:ascii="Times New Roman" w:hAnsi="Times New Roman" w:cs="Times New Roman"/>
          <w:bCs/>
          <w:sz w:val="24"/>
          <w:szCs w:val="24"/>
        </w:rPr>
        <w:t>7</w:t>
      </w:r>
      <w:r w:rsidR="009A1C49">
        <w:rPr>
          <w:rFonts w:ascii="Times New Roman" w:hAnsi="Times New Roman" w:cs="Times New Roman"/>
          <w:bCs/>
          <w:sz w:val="24"/>
          <w:szCs w:val="24"/>
        </w:rPr>
        <w:t>%</w:t>
      </w:r>
      <w:r w:rsidR="00B13B2F">
        <w:rPr>
          <w:rFonts w:ascii="Times New Roman" w:hAnsi="Times New Roman" w:cs="Times New Roman"/>
          <w:bCs/>
          <w:sz w:val="24"/>
          <w:szCs w:val="24"/>
        </w:rPr>
        <w:t xml:space="preserve"> are Senior Assistant Vice President</w:t>
      </w:r>
      <w:r w:rsidR="007A758E">
        <w:rPr>
          <w:rFonts w:ascii="Times New Roman" w:hAnsi="Times New Roman" w:cs="Times New Roman"/>
          <w:bCs/>
          <w:sz w:val="24"/>
          <w:szCs w:val="24"/>
        </w:rPr>
        <w:t xml:space="preserve"> and Vice President.</w:t>
      </w:r>
    </w:p>
    <w:p w14:paraId="3A709F39" w14:textId="77777777" w:rsidR="00B13B2F" w:rsidRPr="00265DA1" w:rsidRDefault="00B13B2F" w:rsidP="00B13B2F">
      <w:pPr>
        <w:rPr>
          <w:rFonts w:ascii="Times New Roman" w:hAnsi="Times New Roman" w:cs="Times New Roman"/>
          <w:b/>
          <w:sz w:val="24"/>
          <w:szCs w:val="24"/>
        </w:rPr>
      </w:pPr>
      <w:r>
        <w:rPr>
          <w:rFonts w:ascii="Times New Roman" w:hAnsi="Times New Roman" w:cs="Times New Roman"/>
          <w:b/>
          <w:sz w:val="24"/>
          <w:szCs w:val="24"/>
        </w:rPr>
        <w:t xml:space="preserve">Table 6.1: </w:t>
      </w:r>
      <w:r w:rsidRPr="00265DA1">
        <w:rPr>
          <w:rFonts w:ascii="Times New Roman" w:hAnsi="Times New Roman" w:cs="Times New Roman"/>
          <w:b/>
          <w:sz w:val="24"/>
          <w:szCs w:val="24"/>
        </w:rPr>
        <w:t>Gender</w:t>
      </w:r>
      <w:r>
        <w:rPr>
          <w:rFonts w:ascii="Times New Roman" w:hAnsi="Times New Roman" w:cs="Times New Roman"/>
          <w:b/>
          <w:sz w:val="24"/>
          <w:szCs w:val="24"/>
        </w:rPr>
        <w:t xml:space="preserve"> Frequencies</w:t>
      </w:r>
    </w:p>
    <w:tbl>
      <w:tblPr>
        <w:tblStyle w:val="LightList-Accent5"/>
        <w:tblW w:w="10455" w:type="dxa"/>
        <w:tblLook w:val="04A0" w:firstRow="1" w:lastRow="0" w:firstColumn="1" w:lastColumn="0" w:noHBand="0" w:noVBand="1"/>
      </w:tblPr>
      <w:tblGrid>
        <w:gridCol w:w="1024"/>
        <w:gridCol w:w="1268"/>
        <w:gridCol w:w="1725"/>
        <w:gridCol w:w="1321"/>
        <w:gridCol w:w="2137"/>
        <w:gridCol w:w="2980"/>
      </w:tblGrid>
      <w:tr w:rsidR="00B13B2F" w14:paraId="234B560D" w14:textId="77777777" w:rsidTr="001B112F">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D99326A" w14:textId="77777777" w:rsidR="00B13B2F" w:rsidRDefault="00B13B2F" w:rsidP="001B112F">
            <w:pPr>
              <w:rPr>
                <w:rFonts w:ascii="Times New Roman" w:hAnsi="Times New Roman" w:cs="Times New Roman"/>
                <w:sz w:val="24"/>
                <w:szCs w:val="24"/>
              </w:rPr>
            </w:pPr>
          </w:p>
          <w:p w14:paraId="492FC4C7" w14:textId="77777777" w:rsidR="00B13B2F" w:rsidRDefault="00B13B2F" w:rsidP="001B112F">
            <w:pPr>
              <w:rPr>
                <w:rFonts w:ascii="Times New Roman" w:hAnsi="Times New Roman" w:cs="Times New Roman"/>
                <w:sz w:val="24"/>
                <w:szCs w:val="24"/>
              </w:rPr>
            </w:pPr>
          </w:p>
          <w:p w14:paraId="489CEFF1" w14:textId="77777777" w:rsidR="00B13B2F" w:rsidRPr="00265DA1" w:rsidRDefault="00B13B2F" w:rsidP="001B112F">
            <w:pPr>
              <w:rPr>
                <w:rFonts w:ascii="Times New Roman" w:hAnsi="Times New Roman" w:cs="Times New Roman"/>
                <w:color w:val="auto"/>
                <w:sz w:val="24"/>
                <w:szCs w:val="24"/>
              </w:rPr>
            </w:pPr>
            <w:r w:rsidRPr="00265DA1">
              <w:rPr>
                <w:rFonts w:ascii="Times New Roman" w:hAnsi="Times New Roman" w:cs="Times New Roman"/>
                <w:color w:val="auto"/>
                <w:sz w:val="24"/>
                <w:szCs w:val="24"/>
              </w:rPr>
              <w:t>Valid</w:t>
            </w:r>
          </w:p>
        </w:tc>
        <w:tc>
          <w:tcPr>
            <w:tcW w:w="0" w:type="auto"/>
          </w:tcPr>
          <w:p w14:paraId="47ADCEBC" w14:textId="77777777" w:rsidR="00B13B2F"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71E0E87F" w14:textId="77777777" w:rsidR="00B13B2F" w:rsidRPr="00265DA1"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65DA1">
              <w:rPr>
                <w:rFonts w:ascii="Times New Roman" w:hAnsi="Times New Roman" w:cs="Times New Roman"/>
                <w:color w:val="auto"/>
                <w:sz w:val="24"/>
                <w:szCs w:val="24"/>
              </w:rPr>
              <w:t>Frequency</w:t>
            </w:r>
          </w:p>
        </w:tc>
        <w:tc>
          <w:tcPr>
            <w:tcW w:w="0" w:type="auto"/>
          </w:tcPr>
          <w:p w14:paraId="5C44470C" w14:textId="77777777" w:rsidR="00B13B2F" w:rsidRPr="00265DA1"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65DA1">
              <w:rPr>
                <w:rFonts w:ascii="Times New Roman" w:hAnsi="Times New Roman" w:cs="Times New Roman"/>
                <w:color w:val="auto"/>
                <w:sz w:val="24"/>
                <w:szCs w:val="24"/>
              </w:rPr>
              <w:t>Percent</w:t>
            </w:r>
          </w:p>
        </w:tc>
        <w:tc>
          <w:tcPr>
            <w:tcW w:w="0" w:type="auto"/>
          </w:tcPr>
          <w:p w14:paraId="42667B64" w14:textId="77777777" w:rsidR="00B13B2F" w:rsidRPr="00265DA1"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65DA1">
              <w:rPr>
                <w:rFonts w:ascii="Times New Roman" w:hAnsi="Times New Roman" w:cs="Times New Roman"/>
                <w:color w:val="auto"/>
                <w:sz w:val="24"/>
                <w:szCs w:val="24"/>
              </w:rPr>
              <w:t>Valid Percent</w:t>
            </w:r>
          </w:p>
        </w:tc>
        <w:tc>
          <w:tcPr>
            <w:tcW w:w="0" w:type="auto"/>
          </w:tcPr>
          <w:p w14:paraId="7098719C" w14:textId="77777777" w:rsidR="00B13B2F" w:rsidRPr="00265DA1"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65DA1">
              <w:rPr>
                <w:rFonts w:ascii="Times New Roman" w:hAnsi="Times New Roman" w:cs="Times New Roman"/>
                <w:color w:val="auto"/>
                <w:sz w:val="24"/>
                <w:szCs w:val="24"/>
              </w:rPr>
              <w:t>Cumulative Percent</w:t>
            </w:r>
          </w:p>
        </w:tc>
      </w:tr>
      <w:tr w:rsidR="00B13B2F" w14:paraId="13A44364" w14:textId="77777777" w:rsidTr="001B112F">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0" w:type="auto"/>
            <w:vMerge/>
          </w:tcPr>
          <w:p w14:paraId="1C30E540" w14:textId="77777777" w:rsidR="00B13B2F" w:rsidRDefault="00B13B2F" w:rsidP="001B112F">
            <w:pPr>
              <w:rPr>
                <w:rFonts w:ascii="Times New Roman" w:hAnsi="Times New Roman" w:cs="Times New Roman"/>
                <w:sz w:val="24"/>
                <w:szCs w:val="24"/>
              </w:rPr>
            </w:pPr>
          </w:p>
        </w:tc>
        <w:tc>
          <w:tcPr>
            <w:tcW w:w="0" w:type="auto"/>
            <w:shd w:val="clear" w:color="auto" w:fill="C6D9F1" w:themeFill="text2" w:themeFillTint="33"/>
          </w:tcPr>
          <w:p w14:paraId="1AD78864" w14:textId="77777777" w:rsidR="00B13B2F" w:rsidRPr="00265DA1" w:rsidRDefault="00B13B2F"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65DA1">
              <w:rPr>
                <w:rFonts w:ascii="Times New Roman" w:hAnsi="Times New Roman" w:cs="Times New Roman"/>
                <w:b/>
                <w:sz w:val="24"/>
                <w:szCs w:val="24"/>
              </w:rPr>
              <w:t>Male</w:t>
            </w:r>
          </w:p>
        </w:tc>
        <w:tc>
          <w:tcPr>
            <w:tcW w:w="0" w:type="auto"/>
          </w:tcPr>
          <w:p w14:paraId="59982A63" w14:textId="77777777" w:rsidR="00B13B2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w:t>
            </w:r>
          </w:p>
        </w:tc>
        <w:tc>
          <w:tcPr>
            <w:tcW w:w="0" w:type="auto"/>
          </w:tcPr>
          <w:p w14:paraId="3D9EEB6F" w14:textId="77777777" w:rsidR="00B13B2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62.0</w:t>
            </w:r>
          </w:p>
        </w:tc>
        <w:tc>
          <w:tcPr>
            <w:tcW w:w="0" w:type="auto"/>
          </w:tcPr>
          <w:p w14:paraId="14BAE881" w14:textId="77777777" w:rsidR="00B13B2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62.0</w:t>
            </w:r>
          </w:p>
        </w:tc>
        <w:tc>
          <w:tcPr>
            <w:tcW w:w="0" w:type="auto"/>
          </w:tcPr>
          <w:p w14:paraId="617654E8" w14:textId="77777777" w:rsidR="00B13B2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62.0</w:t>
            </w:r>
          </w:p>
        </w:tc>
      </w:tr>
      <w:tr w:rsidR="00B13B2F" w14:paraId="52A4348C" w14:textId="77777777" w:rsidTr="001B112F">
        <w:trPr>
          <w:trHeight w:val="159"/>
        </w:trPr>
        <w:tc>
          <w:tcPr>
            <w:cnfStyle w:val="001000000000" w:firstRow="0" w:lastRow="0" w:firstColumn="1" w:lastColumn="0" w:oddVBand="0" w:evenVBand="0" w:oddHBand="0" w:evenHBand="0" w:firstRowFirstColumn="0" w:firstRowLastColumn="0" w:lastRowFirstColumn="0" w:lastRowLastColumn="0"/>
            <w:tcW w:w="0" w:type="auto"/>
            <w:vMerge/>
          </w:tcPr>
          <w:p w14:paraId="1FBA1784" w14:textId="77777777" w:rsidR="00B13B2F" w:rsidRDefault="00B13B2F" w:rsidP="001B112F">
            <w:pPr>
              <w:rPr>
                <w:rFonts w:ascii="Times New Roman" w:hAnsi="Times New Roman" w:cs="Times New Roman"/>
                <w:sz w:val="24"/>
                <w:szCs w:val="24"/>
              </w:rPr>
            </w:pPr>
          </w:p>
        </w:tc>
        <w:tc>
          <w:tcPr>
            <w:tcW w:w="0" w:type="auto"/>
            <w:shd w:val="clear" w:color="auto" w:fill="C6D9F1" w:themeFill="text2" w:themeFillTint="33"/>
          </w:tcPr>
          <w:p w14:paraId="4124E1AB" w14:textId="77777777" w:rsidR="00B13B2F" w:rsidRPr="00265DA1" w:rsidRDefault="00B13B2F" w:rsidP="001B11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65DA1">
              <w:rPr>
                <w:rFonts w:ascii="Times New Roman" w:hAnsi="Times New Roman" w:cs="Times New Roman"/>
                <w:b/>
                <w:sz w:val="24"/>
                <w:szCs w:val="24"/>
              </w:rPr>
              <w:t>Female</w:t>
            </w:r>
          </w:p>
        </w:tc>
        <w:tc>
          <w:tcPr>
            <w:tcW w:w="0" w:type="auto"/>
          </w:tcPr>
          <w:p w14:paraId="3EF2383C" w14:textId="77777777" w:rsidR="00B13B2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c>
          <w:tcPr>
            <w:tcW w:w="0" w:type="auto"/>
          </w:tcPr>
          <w:p w14:paraId="6D642AD7" w14:textId="77777777" w:rsidR="00B13B2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38.0</w:t>
            </w:r>
          </w:p>
        </w:tc>
        <w:tc>
          <w:tcPr>
            <w:tcW w:w="0" w:type="auto"/>
          </w:tcPr>
          <w:p w14:paraId="36CC5A2A" w14:textId="77777777" w:rsidR="00B13B2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38.0</w:t>
            </w:r>
          </w:p>
        </w:tc>
        <w:tc>
          <w:tcPr>
            <w:tcW w:w="0" w:type="auto"/>
          </w:tcPr>
          <w:p w14:paraId="58ABD200" w14:textId="77777777" w:rsidR="00B13B2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w:t>
            </w:r>
          </w:p>
        </w:tc>
      </w:tr>
      <w:tr w:rsidR="00B13B2F" w14:paraId="7E3FC7BB" w14:textId="77777777" w:rsidTr="001B112F">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0" w:type="auto"/>
            <w:vMerge/>
          </w:tcPr>
          <w:p w14:paraId="0080C3F1" w14:textId="77777777" w:rsidR="00B13B2F" w:rsidRDefault="00B13B2F" w:rsidP="001B112F">
            <w:pPr>
              <w:rPr>
                <w:rFonts w:ascii="Times New Roman" w:hAnsi="Times New Roman" w:cs="Times New Roman"/>
                <w:sz w:val="24"/>
                <w:szCs w:val="24"/>
              </w:rPr>
            </w:pPr>
          </w:p>
        </w:tc>
        <w:tc>
          <w:tcPr>
            <w:tcW w:w="0" w:type="auto"/>
            <w:shd w:val="clear" w:color="auto" w:fill="C6D9F1" w:themeFill="text2" w:themeFillTint="33"/>
          </w:tcPr>
          <w:p w14:paraId="66E9A94C" w14:textId="77777777" w:rsidR="00B13B2F" w:rsidRPr="00265DA1" w:rsidRDefault="00B13B2F"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65DA1">
              <w:rPr>
                <w:rFonts w:ascii="Times New Roman" w:hAnsi="Times New Roman" w:cs="Times New Roman"/>
                <w:b/>
                <w:sz w:val="24"/>
                <w:szCs w:val="24"/>
              </w:rPr>
              <w:t>Total</w:t>
            </w:r>
          </w:p>
        </w:tc>
        <w:tc>
          <w:tcPr>
            <w:tcW w:w="0" w:type="auto"/>
          </w:tcPr>
          <w:p w14:paraId="2D10C405" w14:textId="77777777" w:rsidR="00B13B2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0" w:type="auto"/>
          </w:tcPr>
          <w:p w14:paraId="773CB8F9" w14:textId="77777777" w:rsidR="00B13B2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w:t>
            </w:r>
          </w:p>
        </w:tc>
        <w:tc>
          <w:tcPr>
            <w:tcW w:w="0" w:type="auto"/>
          </w:tcPr>
          <w:p w14:paraId="6F911B65" w14:textId="77777777" w:rsidR="00B13B2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w:t>
            </w:r>
          </w:p>
        </w:tc>
        <w:tc>
          <w:tcPr>
            <w:tcW w:w="0" w:type="auto"/>
          </w:tcPr>
          <w:p w14:paraId="2CD4E41C" w14:textId="77777777" w:rsidR="00B13B2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6FDE4EA9" w14:textId="77777777" w:rsidR="00B13B2F" w:rsidRDefault="00B13B2F" w:rsidP="00B13B2F">
      <w:pPr>
        <w:rPr>
          <w:rFonts w:ascii="Times New Roman" w:hAnsi="Times New Roman" w:cs="Times New Roman"/>
          <w:sz w:val="24"/>
          <w:szCs w:val="24"/>
        </w:rPr>
      </w:pPr>
    </w:p>
    <w:p w14:paraId="3E7CA1CE" w14:textId="77777777" w:rsidR="00B13B2F" w:rsidRDefault="00B13B2F" w:rsidP="00B13B2F">
      <w:pPr>
        <w:rPr>
          <w:rFonts w:ascii="Times New Roman" w:hAnsi="Times New Roman" w:cs="Times New Roman"/>
          <w:b/>
          <w:sz w:val="24"/>
          <w:szCs w:val="24"/>
        </w:rPr>
      </w:pPr>
      <w:r>
        <w:rPr>
          <w:rFonts w:ascii="Times New Roman" w:hAnsi="Times New Roman" w:cs="Times New Roman"/>
          <w:b/>
          <w:sz w:val="24"/>
          <w:szCs w:val="24"/>
        </w:rPr>
        <w:t>Table 6.2: Positions Frequencies</w:t>
      </w:r>
    </w:p>
    <w:tbl>
      <w:tblPr>
        <w:tblStyle w:val="LightList-Accent5"/>
        <w:tblW w:w="10526" w:type="dxa"/>
        <w:tblLook w:val="04A0" w:firstRow="1" w:lastRow="0" w:firstColumn="1" w:lastColumn="0" w:noHBand="0" w:noVBand="1"/>
      </w:tblPr>
      <w:tblGrid>
        <w:gridCol w:w="917"/>
        <w:gridCol w:w="2292"/>
        <w:gridCol w:w="1546"/>
        <w:gridCol w:w="1184"/>
        <w:gridCol w:w="1916"/>
        <w:gridCol w:w="2671"/>
      </w:tblGrid>
      <w:tr w:rsidR="00B13B2F" w14:paraId="3A57215C" w14:textId="77777777" w:rsidTr="001B112F">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E5831C7" w14:textId="77777777" w:rsidR="00B13B2F" w:rsidRDefault="00B13B2F" w:rsidP="001B112F">
            <w:pPr>
              <w:rPr>
                <w:rFonts w:ascii="Times New Roman" w:hAnsi="Times New Roman" w:cs="Times New Roman"/>
                <w:color w:val="auto"/>
                <w:sz w:val="24"/>
                <w:szCs w:val="24"/>
              </w:rPr>
            </w:pPr>
          </w:p>
          <w:p w14:paraId="287A863F" w14:textId="77777777" w:rsidR="00B13B2F" w:rsidRPr="00037B68" w:rsidRDefault="00B13B2F" w:rsidP="001B112F">
            <w:pPr>
              <w:rPr>
                <w:rFonts w:ascii="Times New Roman" w:hAnsi="Times New Roman" w:cs="Times New Roman"/>
                <w:color w:val="auto"/>
                <w:sz w:val="24"/>
                <w:szCs w:val="24"/>
              </w:rPr>
            </w:pPr>
            <w:r w:rsidRPr="00037B68">
              <w:rPr>
                <w:rFonts w:ascii="Times New Roman" w:hAnsi="Times New Roman" w:cs="Times New Roman"/>
                <w:color w:val="auto"/>
                <w:sz w:val="24"/>
                <w:szCs w:val="24"/>
              </w:rPr>
              <w:t>Valid</w:t>
            </w:r>
          </w:p>
        </w:tc>
        <w:tc>
          <w:tcPr>
            <w:tcW w:w="0" w:type="auto"/>
          </w:tcPr>
          <w:p w14:paraId="7F7CE863" w14:textId="77777777" w:rsidR="00B13B2F" w:rsidRPr="00037B68"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0" w:type="auto"/>
          </w:tcPr>
          <w:p w14:paraId="75EC256F" w14:textId="77777777" w:rsidR="00B13B2F" w:rsidRPr="00037B68"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37B68">
              <w:rPr>
                <w:rFonts w:ascii="Times New Roman" w:hAnsi="Times New Roman" w:cs="Times New Roman"/>
                <w:color w:val="auto"/>
                <w:sz w:val="24"/>
                <w:szCs w:val="24"/>
              </w:rPr>
              <w:t>Frequency</w:t>
            </w:r>
          </w:p>
        </w:tc>
        <w:tc>
          <w:tcPr>
            <w:tcW w:w="0" w:type="auto"/>
          </w:tcPr>
          <w:p w14:paraId="7F64FCBF" w14:textId="77777777" w:rsidR="00B13B2F" w:rsidRPr="00037B68"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37B68">
              <w:rPr>
                <w:rFonts w:ascii="Times New Roman" w:hAnsi="Times New Roman" w:cs="Times New Roman"/>
                <w:color w:val="auto"/>
                <w:sz w:val="24"/>
                <w:szCs w:val="24"/>
              </w:rPr>
              <w:t>Percent</w:t>
            </w:r>
          </w:p>
        </w:tc>
        <w:tc>
          <w:tcPr>
            <w:tcW w:w="0" w:type="auto"/>
          </w:tcPr>
          <w:p w14:paraId="60411B1A" w14:textId="77777777" w:rsidR="00B13B2F" w:rsidRPr="00037B68"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37B68">
              <w:rPr>
                <w:rFonts w:ascii="Times New Roman" w:hAnsi="Times New Roman" w:cs="Times New Roman"/>
                <w:color w:val="auto"/>
                <w:sz w:val="24"/>
                <w:szCs w:val="24"/>
              </w:rPr>
              <w:t>Valid Percent</w:t>
            </w:r>
          </w:p>
        </w:tc>
        <w:tc>
          <w:tcPr>
            <w:tcW w:w="0" w:type="auto"/>
          </w:tcPr>
          <w:p w14:paraId="3CB9AE0E" w14:textId="77777777" w:rsidR="00B13B2F" w:rsidRPr="00037B68" w:rsidRDefault="00B13B2F"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37B68">
              <w:rPr>
                <w:rFonts w:ascii="Times New Roman" w:hAnsi="Times New Roman" w:cs="Times New Roman"/>
                <w:color w:val="auto"/>
                <w:sz w:val="24"/>
                <w:szCs w:val="24"/>
              </w:rPr>
              <w:t>Cumulative Percent</w:t>
            </w:r>
          </w:p>
        </w:tc>
      </w:tr>
      <w:tr w:rsidR="00B13B2F" w14:paraId="57087E14" w14:textId="77777777" w:rsidTr="001B112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0" w:type="auto"/>
            <w:vMerge/>
          </w:tcPr>
          <w:p w14:paraId="3BA78AD5" w14:textId="77777777" w:rsidR="00B13B2F" w:rsidRPr="00037B68" w:rsidRDefault="00B13B2F" w:rsidP="001B112F">
            <w:pPr>
              <w:rPr>
                <w:rFonts w:ascii="Times New Roman" w:hAnsi="Times New Roman" w:cs="Times New Roman"/>
                <w:sz w:val="24"/>
                <w:szCs w:val="24"/>
              </w:rPr>
            </w:pPr>
          </w:p>
        </w:tc>
        <w:tc>
          <w:tcPr>
            <w:tcW w:w="0" w:type="auto"/>
            <w:shd w:val="clear" w:color="auto" w:fill="DBE5F1" w:themeFill="accent1" w:themeFillTint="33"/>
          </w:tcPr>
          <w:p w14:paraId="2585E100" w14:textId="77777777" w:rsidR="00B13B2F" w:rsidRPr="00037B68" w:rsidRDefault="00B13B2F"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Officer</w:t>
            </w:r>
          </w:p>
        </w:tc>
        <w:tc>
          <w:tcPr>
            <w:tcW w:w="0" w:type="auto"/>
          </w:tcPr>
          <w:p w14:paraId="1C158BC1"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36</w:t>
            </w:r>
          </w:p>
        </w:tc>
        <w:tc>
          <w:tcPr>
            <w:tcW w:w="0" w:type="auto"/>
          </w:tcPr>
          <w:p w14:paraId="019F1AEC"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36.0</w:t>
            </w:r>
          </w:p>
        </w:tc>
        <w:tc>
          <w:tcPr>
            <w:tcW w:w="0" w:type="auto"/>
          </w:tcPr>
          <w:p w14:paraId="4FD87EDD"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36.0</w:t>
            </w:r>
          </w:p>
        </w:tc>
        <w:tc>
          <w:tcPr>
            <w:tcW w:w="0" w:type="auto"/>
          </w:tcPr>
          <w:p w14:paraId="3F87C7CB"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36.0</w:t>
            </w:r>
          </w:p>
        </w:tc>
      </w:tr>
      <w:tr w:rsidR="00B13B2F" w14:paraId="14642A72" w14:textId="77777777" w:rsidTr="001B112F">
        <w:trPr>
          <w:trHeight w:val="271"/>
        </w:trPr>
        <w:tc>
          <w:tcPr>
            <w:cnfStyle w:val="001000000000" w:firstRow="0" w:lastRow="0" w:firstColumn="1" w:lastColumn="0" w:oddVBand="0" w:evenVBand="0" w:oddHBand="0" w:evenHBand="0" w:firstRowFirstColumn="0" w:firstRowLastColumn="0" w:lastRowFirstColumn="0" w:lastRowLastColumn="0"/>
            <w:tcW w:w="0" w:type="auto"/>
            <w:vMerge/>
          </w:tcPr>
          <w:p w14:paraId="7BD99C1B" w14:textId="77777777" w:rsidR="00B13B2F" w:rsidRDefault="00B13B2F" w:rsidP="001B112F">
            <w:pPr>
              <w:rPr>
                <w:rFonts w:ascii="Times New Roman" w:hAnsi="Times New Roman" w:cs="Times New Roman"/>
                <w:b w:val="0"/>
                <w:sz w:val="24"/>
                <w:szCs w:val="24"/>
              </w:rPr>
            </w:pPr>
          </w:p>
        </w:tc>
        <w:tc>
          <w:tcPr>
            <w:tcW w:w="0" w:type="auto"/>
            <w:shd w:val="clear" w:color="auto" w:fill="DBE5F1" w:themeFill="accent1" w:themeFillTint="33"/>
          </w:tcPr>
          <w:p w14:paraId="6646A5A7" w14:textId="77777777" w:rsidR="00B13B2F" w:rsidRDefault="00B13B2F" w:rsidP="001B11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Senior Officer</w:t>
            </w:r>
          </w:p>
        </w:tc>
        <w:tc>
          <w:tcPr>
            <w:tcW w:w="0" w:type="auto"/>
          </w:tcPr>
          <w:p w14:paraId="3F4DDC99"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27</w:t>
            </w:r>
          </w:p>
        </w:tc>
        <w:tc>
          <w:tcPr>
            <w:tcW w:w="0" w:type="auto"/>
          </w:tcPr>
          <w:p w14:paraId="2914A6C3"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27.0</w:t>
            </w:r>
          </w:p>
        </w:tc>
        <w:tc>
          <w:tcPr>
            <w:tcW w:w="0" w:type="auto"/>
          </w:tcPr>
          <w:p w14:paraId="184E3DC4"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27.0</w:t>
            </w:r>
          </w:p>
        </w:tc>
        <w:tc>
          <w:tcPr>
            <w:tcW w:w="0" w:type="auto"/>
          </w:tcPr>
          <w:p w14:paraId="0CA44127"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63.0</w:t>
            </w:r>
          </w:p>
        </w:tc>
      </w:tr>
      <w:tr w:rsidR="00B13B2F" w14:paraId="37AAA419" w14:textId="77777777" w:rsidTr="001B112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0" w:type="auto"/>
            <w:vMerge/>
          </w:tcPr>
          <w:p w14:paraId="61BD1082" w14:textId="77777777" w:rsidR="00B13B2F" w:rsidRDefault="00B13B2F" w:rsidP="001B112F">
            <w:pPr>
              <w:rPr>
                <w:rFonts w:ascii="Times New Roman" w:hAnsi="Times New Roman" w:cs="Times New Roman"/>
                <w:b w:val="0"/>
                <w:sz w:val="24"/>
                <w:szCs w:val="24"/>
              </w:rPr>
            </w:pPr>
          </w:p>
        </w:tc>
        <w:tc>
          <w:tcPr>
            <w:tcW w:w="0" w:type="auto"/>
            <w:shd w:val="clear" w:color="auto" w:fill="DBE5F1" w:themeFill="accent1" w:themeFillTint="33"/>
          </w:tcPr>
          <w:p w14:paraId="2D2F34CD" w14:textId="77777777" w:rsidR="00B13B2F" w:rsidRDefault="00B13B2F"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Principle Officer</w:t>
            </w:r>
          </w:p>
        </w:tc>
        <w:tc>
          <w:tcPr>
            <w:tcW w:w="0" w:type="auto"/>
          </w:tcPr>
          <w:p w14:paraId="070973B1"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12</w:t>
            </w:r>
          </w:p>
        </w:tc>
        <w:tc>
          <w:tcPr>
            <w:tcW w:w="0" w:type="auto"/>
          </w:tcPr>
          <w:p w14:paraId="10A81144"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12.0</w:t>
            </w:r>
          </w:p>
        </w:tc>
        <w:tc>
          <w:tcPr>
            <w:tcW w:w="0" w:type="auto"/>
          </w:tcPr>
          <w:p w14:paraId="1AAB0784"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12.0</w:t>
            </w:r>
          </w:p>
        </w:tc>
        <w:tc>
          <w:tcPr>
            <w:tcW w:w="0" w:type="auto"/>
          </w:tcPr>
          <w:p w14:paraId="2E4C1411"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75.0</w:t>
            </w:r>
          </w:p>
        </w:tc>
      </w:tr>
      <w:tr w:rsidR="00B13B2F" w14:paraId="14DD4F17" w14:textId="77777777" w:rsidTr="001B112F">
        <w:trPr>
          <w:trHeight w:val="271"/>
        </w:trPr>
        <w:tc>
          <w:tcPr>
            <w:cnfStyle w:val="001000000000" w:firstRow="0" w:lastRow="0" w:firstColumn="1" w:lastColumn="0" w:oddVBand="0" w:evenVBand="0" w:oddHBand="0" w:evenHBand="0" w:firstRowFirstColumn="0" w:firstRowLastColumn="0" w:lastRowFirstColumn="0" w:lastRowLastColumn="0"/>
            <w:tcW w:w="0" w:type="auto"/>
            <w:vMerge/>
          </w:tcPr>
          <w:p w14:paraId="28661758" w14:textId="77777777" w:rsidR="00B13B2F" w:rsidRDefault="00B13B2F" w:rsidP="001B112F">
            <w:pPr>
              <w:rPr>
                <w:rFonts w:ascii="Times New Roman" w:hAnsi="Times New Roman" w:cs="Times New Roman"/>
                <w:b w:val="0"/>
                <w:sz w:val="24"/>
                <w:szCs w:val="24"/>
              </w:rPr>
            </w:pPr>
          </w:p>
        </w:tc>
        <w:tc>
          <w:tcPr>
            <w:tcW w:w="0" w:type="auto"/>
            <w:shd w:val="clear" w:color="auto" w:fill="DBE5F1" w:themeFill="accent1" w:themeFillTint="33"/>
          </w:tcPr>
          <w:p w14:paraId="6F9A50A6" w14:textId="77777777" w:rsidR="00B13B2F" w:rsidRDefault="00B13B2F" w:rsidP="001B11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AVP</w:t>
            </w:r>
          </w:p>
        </w:tc>
        <w:tc>
          <w:tcPr>
            <w:tcW w:w="0" w:type="auto"/>
          </w:tcPr>
          <w:p w14:paraId="0E14EDAA"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18</w:t>
            </w:r>
          </w:p>
        </w:tc>
        <w:tc>
          <w:tcPr>
            <w:tcW w:w="0" w:type="auto"/>
          </w:tcPr>
          <w:p w14:paraId="53EE41E3"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18.0</w:t>
            </w:r>
          </w:p>
        </w:tc>
        <w:tc>
          <w:tcPr>
            <w:tcW w:w="0" w:type="auto"/>
          </w:tcPr>
          <w:p w14:paraId="766284F7"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18.0</w:t>
            </w:r>
          </w:p>
        </w:tc>
        <w:tc>
          <w:tcPr>
            <w:tcW w:w="0" w:type="auto"/>
          </w:tcPr>
          <w:p w14:paraId="3C940053"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93.0</w:t>
            </w:r>
          </w:p>
        </w:tc>
      </w:tr>
      <w:tr w:rsidR="00B13B2F" w14:paraId="7716A703" w14:textId="77777777" w:rsidTr="001B112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0" w:type="auto"/>
            <w:vMerge/>
          </w:tcPr>
          <w:p w14:paraId="092FDE28" w14:textId="77777777" w:rsidR="00B13B2F" w:rsidRDefault="00B13B2F" w:rsidP="001B112F">
            <w:pPr>
              <w:rPr>
                <w:rFonts w:ascii="Times New Roman" w:hAnsi="Times New Roman" w:cs="Times New Roman"/>
                <w:b w:val="0"/>
                <w:sz w:val="24"/>
                <w:szCs w:val="24"/>
              </w:rPr>
            </w:pPr>
          </w:p>
        </w:tc>
        <w:tc>
          <w:tcPr>
            <w:tcW w:w="0" w:type="auto"/>
            <w:shd w:val="clear" w:color="auto" w:fill="DBE5F1" w:themeFill="accent1" w:themeFillTint="33"/>
          </w:tcPr>
          <w:p w14:paraId="0C6A4BDF" w14:textId="77777777" w:rsidR="00B13B2F" w:rsidRDefault="00B13B2F"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Senior AVP</w:t>
            </w:r>
          </w:p>
        </w:tc>
        <w:tc>
          <w:tcPr>
            <w:tcW w:w="0" w:type="auto"/>
          </w:tcPr>
          <w:p w14:paraId="64ED6B59"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5</w:t>
            </w:r>
          </w:p>
        </w:tc>
        <w:tc>
          <w:tcPr>
            <w:tcW w:w="0" w:type="auto"/>
          </w:tcPr>
          <w:p w14:paraId="033C1E29"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5.0</w:t>
            </w:r>
          </w:p>
        </w:tc>
        <w:tc>
          <w:tcPr>
            <w:tcW w:w="0" w:type="auto"/>
          </w:tcPr>
          <w:p w14:paraId="345DC2CB"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5.0</w:t>
            </w:r>
          </w:p>
        </w:tc>
        <w:tc>
          <w:tcPr>
            <w:tcW w:w="0" w:type="auto"/>
          </w:tcPr>
          <w:p w14:paraId="0C06AC8F"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98.0</w:t>
            </w:r>
          </w:p>
        </w:tc>
      </w:tr>
      <w:tr w:rsidR="00B13B2F" w14:paraId="5D82B651" w14:textId="77777777" w:rsidTr="001B112F">
        <w:trPr>
          <w:trHeight w:val="69"/>
        </w:trPr>
        <w:tc>
          <w:tcPr>
            <w:cnfStyle w:val="001000000000" w:firstRow="0" w:lastRow="0" w:firstColumn="1" w:lastColumn="0" w:oddVBand="0" w:evenVBand="0" w:oddHBand="0" w:evenHBand="0" w:firstRowFirstColumn="0" w:firstRowLastColumn="0" w:lastRowFirstColumn="0" w:lastRowLastColumn="0"/>
            <w:tcW w:w="0" w:type="auto"/>
            <w:vMerge/>
          </w:tcPr>
          <w:p w14:paraId="3B121FB7" w14:textId="77777777" w:rsidR="00B13B2F" w:rsidRDefault="00B13B2F" w:rsidP="001B112F">
            <w:pPr>
              <w:rPr>
                <w:rFonts w:ascii="Times New Roman" w:hAnsi="Times New Roman" w:cs="Times New Roman"/>
                <w:b w:val="0"/>
                <w:sz w:val="24"/>
                <w:szCs w:val="24"/>
              </w:rPr>
            </w:pPr>
          </w:p>
        </w:tc>
        <w:tc>
          <w:tcPr>
            <w:tcW w:w="0" w:type="auto"/>
            <w:shd w:val="clear" w:color="auto" w:fill="DBE5F1" w:themeFill="accent1" w:themeFillTint="33"/>
          </w:tcPr>
          <w:p w14:paraId="4157929C" w14:textId="77777777" w:rsidR="00B13B2F" w:rsidRDefault="00B13B2F" w:rsidP="001B11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VP</w:t>
            </w:r>
          </w:p>
        </w:tc>
        <w:tc>
          <w:tcPr>
            <w:tcW w:w="0" w:type="auto"/>
          </w:tcPr>
          <w:p w14:paraId="57A0506C"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2</w:t>
            </w:r>
          </w:p>
        </w:tc>
        <w:tc>
          <w:tcPr>
            <w:tcW w:w="0" w:type="auto"/>
          </w:tcPr>
          <w:p w14:paraId="3C3A32B3"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2.0</w:t>
            </w:r>
          </w:p>
        </w:tc>
        <w:tc>
          <w:tcPr>
            <w:tcW w:w="0" w:type="auto"/>
          </w:tcPr>
          <w:p w14:paraId="1FB7D359"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2.0</w:t>
            </w:r>
          </w:p>
        </w:tc>
        <w:tc>
          <w:tcPr>
            <w:tcW w:w="0" w:type="auto"/>
          </w:tcPr>
          <w:p w14:paraId="6A33BA65" w14:textId="77777777" w:rsidR="00B13B2F" w:rsidRPr="000C7F1F" w:rsidRDefault="00B13B2F"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100.0</w:t>
            </w:r>
          </w:p>
        </w:tc>
      </w:tr>
      <w:tr w:rsidR="00B13B2F" w14:paraId="0D2584BC" w14:textId="77777777" w:rsidTr="001B112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Merge/>
          </w:tcPr>
          <w:p w14:paraId="7A992467" w14:textId="77777777" w:rsidR="00B13B2F" w:rsidRDefault="00B13B2F" w:rsidP="001B112F">
            <w:pPr>
              <w:rPr>
                <w:rFonts w:ascii="Times New Roman" w:hAnsi="Times New Roman" w:cs="Times New Roman"/>
                <w:b w:val="0"/>
                <w:sz w:val="24"/>
                <w:szCs w:val="24"/>
              </w:rPr>
            </w:pPr>
          </w:p>
        </w:tc>
        <w:tc>
          <w:tcPr>
            <w:tcW w:w="0" w:type="auto"/>
            <w:shd w:val="clear" w:color="auto" w:fill="DBE5F1" w:themeFill="accent1" w:themeFillTint="33"/>
          </w:tcPr>
          <w:p w14:paraId="60168198" w14:textId="77777777" w:rsidR="00B13B2F" w:rsidRDefault="00B13B2F"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Total</w:t>
            </w:r>
          </w:p>
        </w:tc>
        <w:tc>
          <w:tcPr>
            <w:tcW w:w="0" w:type="auto"/>
          </w:tcPr>
          <w:p w14:paraId="5A769FED"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100</w:t>
            </w:r>
          </w:p>
        </w:tc>
        <w:tc>
          <w:tcPr>
            <w:tcW w:w="0" w:type="auto"/>
          </w:tcPr>
          <w:p w14:paraId="13E21CAB"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100.0</w:t>
            </w:r>
          </w:p>
        </w:tc>
        <w:tc>
          <w:tcPr>
            <w:tcW w:w="0" w:type="auto"/>
          </w:tcPr>
          <w:p w14:paraId="6472903B"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C7F1F">
              <w:rPr>
                <w:rFonts w:ascii="Times New Roman" w:hAnsi="Times New Roman" w:cs="Times New Roman"/>
                <w:sz w:val="24"/>
                <w:szCs w:val="24"/>
              </w:rPr>
              <w:t>100.0</w:t>
            </w:r>
          </w:p>
        </w:tc>
        <w:tc>
          <w:tcPr>
            <w:tcW w:w="0" w:type="auto"/>
          </w:tcPr>
          <w:p w14:paraId="1A14058C" w14:textId="77777777" w:rsidR="00B13B2F" w:rsidRPr="000C7F1F" w:rsidRDefault="00B13B2F"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7361CE9A" w14:textId="77777777" w:rsidR="00085F38" w:rsidRDefault="00085F38" w:rsidP="006C0378">
      <w:pPr>
        <w:jc w:val="both"/>
        <w:rPr>
          <w:rFonts w:ascii="Times New Roman" w:hAnsi="Times New Roman" w:cs="Times New Roman"/>
          <w:b/>
          <w:sz w:val="24"/>
          <w:szCs w:val="24"/>
        </w:rPr>
      </w:pPr>
    </w:p>
    <w:p w14:paraId="0A3FCD87" w14:textId="77777777" w:rsidR="00FD5AA7" w:rsidRDefault="00FD5AA7" w:rsidP="006C0378">
      <w:pPr>
        <w:jc w:val="both"/>
        <w:rPr>
          <w:rFonts w:ascii="Times New Roman" w:hAnsi="Times New Roman" w:cs="Times New Roman"/>
          <w:b/>
          <w:bCs/>
          <w:i/>
          <w:iCs/>
          <w:sz w:val="24"/>
          <w:szCs w:val="24"/>
        </w:rPr>
      </w:pPr>
    </w:p>
    <w:p w14:paraId="4CBC76F4" w14:textId="77777777" w:rsidR="00FD5AA7" w:rsidRDefault="00FD5AA7" w:rsidP="006C0378">
      <w:pPr>
        <w:jc w:val="both"/>
        <w:rPr>
          <w:rFonts w:ascii="Times New Roman" w:hAnsi="Times New Roman" w:cs="Times New Roman"/>
          <w:b/>
          <w:bCs/>
          <w:i/>
          <w:iCs/>
          <w:sz w:val="24"/>
          <w:szCs w:val="24"/>
        </w:rPr>
      </w:pPr>
    </w:p>
    <w:p w14:paraId="752C5058" w14:textId="77777777" w:rsidR="00FD5AA7" w:rsidRPr="00A433D9" w:rsidRDefault="009A1C49" w:rsidP="00A433D9">
      <w:pPr>
        <w:jc w:val="both"/>
        <w:rPr>
          <w:rFonts w:ascii="Times New Roman" w:hAnsi="Times New Roman" w:cs="Times New Roman"/>
          <w:b/>
          <w:bCs/>
          <w:i/>
          <w:iCs/>
          <w:sz w:val="24"/>
          <w:szCs w:val="24"/>
        </w:rPr>
      </w:pPr>
      <w:r w:rsidRPr="0055399A">
        <w:rPr>
          <w:rFonts w:ascii="Times New Roman" w:hAnsi="Times New Roman" w:cs="Times New Roman"/>
          <w:b/>
          <w:bCs/>
          <w:i/>
          <w:iCs/>
          <w:sz w:val="24"/>
          <w:szCs w:val="24"/>
        </w:rPr>
        <w:lastRenderedPageBreak/>
        <w:t xml:space="preserve">Regression Analysis </w:t>
      </w:r>
    </w:p>
    <w:p w14:paraId="40133AC7" w14:textId="77777777" w:rsidR="009A1C49" w:rsidRPr="0084043E" w:rsidRDefault="009A1C49" w:rsidP="009A1C49">
      <w:pPr>
        <w:rPr>
          <w:rFonts w:ascii="Times New Roman" w:hAnsi="Times New Roman" w:cs="Times New Roman"/>
          <w:b/>
          <w:sz w:val="24"/>
          <w:szCs w:val="24"/>
          <w:vertAlign w:val="superscript"/>
        </w:rPr>
      </w:pPr>
      <w:r w:rsidRPr="00007F0A">
        <w:rPr>
          <w:rFonts w:ascii="Times New Roman" w:hAnsi="Times New Roman" w:cs="Times New Roman"/>
          <w:b/>
          <w:sz w:val="24"/>
          <w:szCs w:val="24"/>
        </w:rPr>
        <w:t xml:space="preserve">Table </w:t>
      </w:r>
      <w:r>
        <w:rPr>
          <w:rFonts w:ascii="Times New Roman" w:hAnsi="Times New Roman" w:cs="Times New Roman"/>
          <w:b/>
          <w:sz w:val="24"/>
          <w:szCs w:val="24"/>
        </w:rPr>
        <w:t>6.3</w:t>
      </w:r>
      <w:r w:rsidRPr="00007F0A">
        <w:rPr>
          <w:rFonts w:ascii="Times New Roman" w:hAnsi="Times New Roman" w:cs="Times New Roman"/>
          <w:b/>
          <w:sz w:val="24"/>
          <w:szCs w:val="24"/>
        </w:rPr>
        <w:t xml:space="preserve">: Model </w:t>
      </w:r>
      <w:proofErr w:type="spellStart"/>
      <w:r w:rsidRPr="00007F0A">
        <w:rPr>
          <w:rFonts w:ascii="Times New Roman" w:hAnsi="Times New Roman" w:cs="Times New Roman"/>
          <w:b/>
          <w:sz w:val="24"/>
          <w:szCs w:val="24"/>
        </w:rPr>
        <w:t>Summary</w:t>
      </w:r>
      <w:r>
        <w:rPr>
          <w:rFonts w:ascii="Times New Roman" w:hAnsi="Times New Roman" w:cs="Times New Roman"/>
          <w:b/>
          <w:sz w:val="24"/>
          <w:szCs w:val="24"/>
          <w:vertAlign w:val="superscript"/>
        </w:rPr>
        <w:t>b</w:t>
      </w:r>
      <w:proofErr w:type="spellEnd"/>
    </w:p>
    <w:tbl>
      <w:tblPr>
        <w:tblStyle w:val="LightList-Accent5"/>
        <w:tblW w:w="10456" w:type="dxa"/>
        <w:tblLook w:val="04A0" w:firstRow="1" w:lastRow="0" w:firstColumn="1" w:lastColumn="0" w:noHBand="0" w:noVBand="1"/>
      </w:tblPr>
      <w:tblGrid>
        <w:gridCol w:w="1176"/>
        <w:gridCol w:w="1120"/>
        <w:gridCol w:w="1600"/>
        <w:gridCol w:w="1978"/>
        <w:gridCol w:w="4582"/>
      </w:tblGrid>
      <w:tr w:rsidR="009A1C49" w14:paraId="23444454" w14:textId="77777777" w:rsidTr="001B112F">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0" w:type="auto"/>
          </w:tcPr>
          <w:p w14:paraId="3CC2B30B" w14:textId="77777777" w:rsidR="009A1C49" w:rsidRPr="00B370F4" w:rsidRDefault="009A1C49" w:rsidP="001B112F">
            <w:pPr>
              <w:rPr>
                <w:rFonts w:ascii="Times New Roman" w:hAnsi="Times New Roman" w:cs="Times New Roman"/>
                <w:color w:val="auto"/>
                <w:sz w:val="24"/>
                <w:szCs w:val="24"/>
              </w:rPr>
            </w:pPr>
            <w:r w:rsidRPr="00B370F4">
              <w:rPr>
                <w:rFonts w:ascii="Times New Roman" w:hAnsi="Times New Roman" w:cs="Times New Roman"/>
                <w:color w:val="auto"/>
                <w:sz w:val="24"/>
                <w:szCs w:val="24"/>
              </w:rPr>
              <w:t>Model</w:t>
            </w:r>
          </w:p>
        </w:tc>
        <w:tc>
          <w:tcPr>
            <w:tcW w:w="0" w:type="auto"/>
          </w:tcPr>
          <w:p w14:paraId="145B832B" w14:textId="77777777" w:rsidR="009A1C49" w:rsidRPr="00B370F4"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370F4">
              <w:rPr>
                <w:rFonts w:ascii="Times New Roman" w:hAnsi="Times New Roman" w:cs="Times New Roman"/>
                <w:color w:val="auto"/>
                <w:sz w:val="24"/>
                <w:szCs w:val="24"/>
              </w:rPr>
              <w:t>R</w:t>
            </w:r>
          </w:p>
        </w:tc>
        <w:tc>
          <w:tcPr>
            <w:tcW w:w="0" w:type="auto"/>
          </w:tcPr>
          <w:p w14:paraId="15C3B7C1" w14:textId="77777777" w:rsidR="009A1C49" w:rsidRPr="00B370F4"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370F4">
              <w:rPr>
                <w:rFonts w:ascii="Times New Roman" w:hAnsi="Times New Roman" w:cs="Times New Roman"/>
                <w:color w:val="auto"/>
                <w:sz w:val="24"/>
                <w:szCs w:val="24"/>
              </w:rPr>
              <w:t>R Square</w:t>
            </w:r>
          </w:p>
        </w:tc>
        <w:tc>
          <w:tcPr>
            <w:tcW w:w="0" w:type="auto"/>
          </w:tcPr>
          <w:p w14:paraId="106D2442" w14:textId="77777777" w:rsidR="009A1C49" w:rsidRPr="00B370F4"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370F4">
              <w:rPr>
                <w:rFonts w:ascii="Times New Roman" w:hAnsi="Times New Roman" w:cs="Times New Roman"/>
                <w:color w:val="auto"/>
                <w:sz w:val="24"/>
                <w:szCs w:val="24"/>
              </w:rPr>
              <w:t>Adjusted R</w:t>
            </w:r>
            <w:r w:rsidRPr="00B370F4">
              <w:rPr>
                <w:rFonts w:ascii="Times New Roman" w:hAnsi="Times New Roman" w:cs="Times New Roman"/>
                <w:color w:val="auto"/>
                <w:sz w:val="24"/>
                <w:szCs w:val="24"/>
                <w:vertAlign w:val="superscript"/>
              </w:rPr>
              <w:t>2</w:t>
            </w:r>
          </w:p>
        </w:tc>
        <w:tc>
          <w:tcPr>
            <w:tcW w:w="0" w:type="auto"/>
          </w:tcPr>
          <w:p w14:paraId="4614B3D8" w14:textId="77777777" w:rsidR="009A1C49" w:rsidRPr="00B370F4"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370F4">
              <w:rPr>
                <w:rFonts w:ascii="Times New Roman" w:hAnsi="Times New Roman" w:cs="Times New Roman"/>
                <w:color w:val="auto"/>
                <w:sz w:val="24"/>
                <w:szCs w:val="24"/>
              </w:rPr>
              <w:t>Standard Error of the estimate</w:t>
            </w:r>
          </w:p>
        </w:tc>
      </w:tr>
      <w:tr w:rsidR="009A1C49" w14:paraId="1F66B150" w14:textId="77777777" w:rsidTr="001B112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0CFE22B6" w14:textId="77777777" w:rsidR="009A1C49" w:rsidRDefault="009A1C49" w:rsidP="001B112F">
            <w:pPr>
              <w:rPr>
                <w:rFonts w:ascii="Times New Roman" w:hAnsi="Times New Roman" w:cs="Times New Roman"/>
                <w:b w:val="0"/>
                <w:sz w:val="24"/>
                <w:szCs w:val="24"/>
              </w:rPr>
            </w:pPr>
            <w:r>
              <w:rPr>
                <w:rFonts w:ascii="Times New Roman" w:hAnsi="Times New Roman" w:cs="Times New Roman"/>
                <w:b w:val="0"/>
                <w:sz w:val="24"/>
                <w:szCs w:val="24"/>
              </w:rPr>
              <w:t>1</w:t>
            </w:r>
          </w:p>
        </w:tc>
        <w:tc>
          <w:tcPr>
            <w:tcW w:w="0" w:type="auto"/>
          </w:tcPr>
          <w:p w14:paraId="0C864B94" w14:textId="77777777" w:rsidR="009A1C49" w:rsidRPr="00B370F4"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Pr>
                <w:rFonts w:ascii="Times New Roman" w:hAnsi="Times New Roman" w:cs="Times New Roman"/>
                <w:sz w:val="24"/>
                <w:szCs w:val="24"/>
              </w:rPr>
              <w:t>0</w:t>
            </w:r>
            <w:r w:rsidRPr="00B370F4">
              <w:rPr>
                <w:rFonts w:ascii="Times New Roman" w:hAnsi="Times New Roman" w:cs="Times New Roman"/>
                <w:sz w:val="24"/>
                <w:szCs w:val="24"/>
              </w:rPr>
              <w:t>.639</w:t>
            </w:r>
            <w:r w:rsidRPr="00B370F4">
              <w:rPr>
                <w:rFonts w:ascii="Times New Roman" w:hAnsi="Times New Roman" w:cs="Times New Roman"/>
                <w:sz w:val="24"/>
                <w:szCs w:val="24"/>
                <w:vertAlign w:val="superscript"/>
              </w:rPr>
              <w:t>a</w:t>
            </w:r>
          </w:p>
        </w:tc>
        <w:tc>
          <w:tcPr>
            <w:tcW w:w="0" w:type="auto"/>
          </w:tcPr>
          <w:p w14:paraId="170E2DBB" w14:textId="77777777" w:rsidR="009A1C49" w:rsidRPr="00B370F4"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B370F4">
              <w:rPr>
                <w:rFonts w:ascii="Times New Roman" w:hAnsi="Times New Roman" w:cs="Times New Roman"/>
                <w:sz w:val="24"/>
                <w:szCs w:val="24"/>
              </w:rPr>
              <w:t>.409</w:t>
            </w:r>
          </w:p>
        </w:tc>
        <w:tc>
          <w:tcPr>
            <w:tcW w:w="0" w:type="auto"/>
          </w:tcPr>
          <w:p w14:paraId="15FD24EB" w14:textId="77777777" w:rsidR="009A1C49" w:rsidRPr="00B370F4"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0.403</w:t>
            </w:r>
          </w:p>
        </w:tc>
        <w:tc>
          <w:tcPr>
            <w:tcW w:w="0" w:type="auto"/>
          </w:tcPr>
          <w:p w14:paraId="2B7E17E0" w14:textId="77777777" w:rsidR="009A1C49" w:rsidRPr="00B370F4"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0.46866</w:t>
            </w:r>
          </w:p>
        </w:tc>
      </w:tr>
    </w:tbl>
    <w:p w14:paraId="41AD01BC" w14:textId="77777777" w:rsidR="009A1C49" w:rsidRDefault="009A1C49" w:rsidP="009A1C49">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Predictors: (Constant), SHRM</w:t>
      </w:r>
    </w:p>
    <w:p w14:paraId="25286190" w14:textId="77777777" w:rsidR="009A1C49" w:rsidRDefault="009A1C49" w:rsidP="009A1C49">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Dependent Variable: SCA </w:t>
      </w:r>
    </w:p>
    <w:p w14:paraId="1933AA1B" w14:textId="77777777" w:rsidR="00E66EEE" w:rsidRDefault="009A1C49" w:rsidP="00E66EEE">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In respect of Table 6.3, the result indicates that coefficient of correlation R = 0.639 and implies that there is moderate and positive relationship between independent and dependent variables. This table also demonstrat</w:t>
      </w:r>
      <w:r w:rsidR="00565D98">
        <w:rPr>
          <w:rFonts w:ascii="Times New Roman" w:hAnsi="Times New Roman" w:cs="Times New Roman"/>
          <w:sz w:val="24"/>
          <w:szCs w:val="24"/>
        </w:rPr>
        <w:t>ed</w:t>
      </w:r>
      <w:r>
        <w:rPr>
          <w:rFonts w:ascii="Times New Roman" w:hAnsi="Times New Roman" w:cs="Times New Roman"/>
          <w:sz w:val="24"/>
          <w:szCs w:val="24"/>
        </w:rPr>
        <w:t xml:space="preserve"> R</w:t>
      </w:r>
      <w:r w:rsidRPr="009A1C49">
        <w:rPr>
          <w:rFonts w:ascii="Times New Roman" w:hAnsi="Times New Roman" w:cs="Times New Roman"/>
          <w:sz w:val="24"/>
          <w:szCs w:val="24"/>
          <w:vertAlign w:val="superscript"/>
        </w:rPr>
        <w:t>2</w:t>
      </w:r>
      <w:r>
        <w:rPr>
          <w:rFonts w:ascii="Times New Roman" w:hAnsi="Times New Roman" w:cs="Times New Roman"/>
          <w:sz w:val="24"/>
          <w:szCs w:val="24"/>
        </w:rPr>
        <w:t>= 0</w:t>
      </w:r>
      <w:r w:rsidR="00837987">
        <w:rPr>
          <w:rFonts w:ascii="Times New Roman" w:hAnsi="Times New Roman" w:cs="Times New Roman"/>
          <w:sz w:val="24"/>
          <w:szCs w:val="24"/>
        </w:rPr>
        <w:t xml:space="preserve">.409 </w:t>
      </w:r>
      <w:r w:rsidR="00565D98">
        <w:rPr>
          <w:rFonts w:ascii="Times New Roman" w:hAnsi="Times New Roman" w:cs="Times New Roman"/>
          <w:sz w:val="24"/>
          <w:szCs w:val="24"/>
        </w:rPr>
        <w:t xml:space="preserve">that </w:t>
      </w:r>
      <w:r w:rsidR="00837987">
        <w:rPr>
          <w:rFonts w:ascii="Times New Roman" w:hAnsi="Times New Roman" w:cs="Times New Roman"/>
          <w:sz w:val="24"/>
          <w:szCs w:val="24"/>
        </w:rPr>
        <w:t xml:space="preserve">means 40.9% variation is explained by independent variable (strategic HRM) in dependent variable (SCA). </w:t>
      </w:r>
    </w:p>
    <w:p w14:paraId="6E118AA6" w14:textId="77777777" w:rsidR="009A1C49" w:rsidRPr="00E66EEE" w:rsidRDefault="009A1C49" w:rsidP="00E66EEE">
      <w:pPr>
        <w:spacing w:after="160" w:line="360" w:lineRule="auto"/>
        <w:jc w:val="both"/>
        <w:rPr>
          <w:rFonts w:ascii="Times New Roman" w:hAnsi="Times New Roman" w:cs="Times New Roman"/>
          <w:sz w:val="24"/>
          <w:szCs w:val="24"/>
        </w:rPr>
      </w:pPr>
      <w:r w:rsidRPr="0084043E">
        <w:rPr>
          <w:rFonts w:ascii="Times New Roman" w:hAnsi="Times New Roman" w:cs="Times New Roman"/>
          <w:b/>
          <w:sz w:val="24"/>
          <w:szCs w:val="24"/>
        </w:rPr>
        <w:t xml:space="preserve">Table </w:t>
      </w:r>
      <w:r>
        <w:rPr>
          <w:rFonts w:ascii="Times New Roman" w:hAnsi="Times New Roman" w:cs="Times New Roman"/>
          <w:b/>
          <w:sz w:val="24"/>
          <w:szCs w:val="24"/>
        </w:rPr>
        <w:t>6.4</w:t>
      </w:r>
      <w:r w:rsidRPr="0084043E">
        <w:rPr>
          <w:rFonts w:ascii="Times New Roman" w:hAnsi="Times New Roman" w:cs="Times New Roman"/>
          <w:b/>
          <w:sz w:val="24"/>
          <w:szCs w:val="24"/>
        </w:rPr>
        <w:t xml:space="preserve">: </w:t>
      </w:r>
      <w:proofErr w:type="spellStart"/>
      <w:r w:rsidRPr="0084043E">
        <w:rPr>
          <w:rFonts w:ascii="Times New Roman" w:hAnsi="Times New Roman" w:cs="Times New Roman"/>
          <w:b/>
          <w:sz w:val="24"/>
          <w:szCs w:val="24"/>
        </w:rPr>
        <w:t>ANOVA</w:t>
      </w:r>
      <w:r w:rsidRPr="0084043E">
        <w:rPr>
          <w:rFonts w:ascii="Times New Roman" w:hAnsi="Times New Roman" w:cs="Times New Roman"/>
          <w:b/>
          <w:sz w:val="24"/>
          <w:szCs w:val="24"/>
          <w:vertAlign w:val="superscript"/>
        </w:rPr>
        <w:t>b</w:t>
      </w:r>
      <w:proofErr w:type="spellEnd"/>
    </w:p>
    <w:tbl>
      <w:tblPr>
        <w:tblStyle w:val="LightList-Accent5"/>
        <w:tblW w:w="10461" w:type="dxa"/>
        <w:tblLook w:val="04A0" w:firstRow="1" w:lastRow="0" w:firstColumn="1" w:lastColumn="0" w:noHBand="0" w:noVBand="1"/>
      </w:tblPr>
      <w:tblGrid>
        <w:gridCol w:w="1975"/>
        <w:gridCol w:w="2704"/>
        <w:gridCol w:w="694"/>
        <w:gridCol w:w="2358"/>
        <w:gridCol w:w="1294"/>
        <w:gridCol w:w="1436"/>
      </w:tblGrid>
      <w:tr w:rsidR="009A1C49" w14:paraId="0CD301B1" w14:textId="77777777" w:rsidTr="001B112F">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3200EF07" w14:textId="77777777" w:rsidR="009A1C49" w:rsidRPr="00D837C9" w:rsidRDefault="009A1C49" w:rsidP="001B112F">
            <w:pPr>
              <w:rPr>
                <w:rFonts w:ascii="Times New Roman" w:hAnsi="Times New Roman" w:cs="Times New Roman"/>
                <w:color w:val="auto"/>
                <w:sz w:val="24"/>
                <w:szCs w:val="24"/>
              </w:rPr>
            </w:pPr>
            <w:r w:rsidRPr="00D837C9">
              <w:rPr>
                <w:rFonts w:ascii="Times New Roman" w:hAnsi="Times New Roman" w:cs="Times New Roman"/>
                <w:color w:val="auto"/>
                <w:sz w:val="24"/>
                <w:szCs w:val="24"/>
              </w:rPr>
              <w:t>Model</w:t>
            </w:r>
          </w:p>
        </w:tc>
        <w:tc>
          <w:tcPr>
            <w:tcW w:w="0" w:type="auto"/>
          </w:tcPr>
          <w:p w14:paraId="68DEA899" w14:textId="77777777" w:rsidR="009A1C49" w:rsidRPr="00D837C9"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837C9">
              <w:rPr>
                <w:rFonts w:ascii="Times New Roman" w:hAnsi="Times New Roman" w:cs="Times New Roman"/>
                <w:color w:val="auto"/>
                <w:sz w:val="24"/>
                <w:szCs w:val="24"/>
              </w:rPr>
              <w:t>Sum of Squares</w:t>
            </w:r>
          </w:p>
        </w:tc>
        <w:tc>
          <w:tcPr>
            <w:tcW w:w="0" w:type="auto"/>
          </w:tcPr>
          <w:p w14:paraId="40F6D33E" w14:textId="77777777" w:rsidR="009A1C49" w:rsidRPr="00D837C9" w:rsidRDefault="00771BE5"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837C9">
              <w:rPr>
                <w:rFonts w:ascii="Times New Roman" w:hAnsi="Times New Roman" w:cs="Times New Roman"/>
                <w:color w:val="auto"/>
                <w:sz w:val="24"/>
                <w:szCs w:val="24"/>
              </w:rPr>
              <w:t>D</w:t>
            </w:r>
            <w:r w:rsidR="009A1C49" w:rsidRPr="00D837C9">
              <w:rPr>
                <w:rFonts w:ascii="Times New Roman" w:hAnsi="Times New Roman" w:cs="Times New Roman"/>
                <w:color w:val="auto"/>
                <w:sz w:val="24"/>
                <w:szCs w:val="24"/>
              </w:rPr>
              <w:t>f</w:t>
            </w:r>
          </w:p>
        </w:tc>
        <w:tc>
          <w:tcPr>
            <w:tcW w:w="0" w:type="auto"/>
          </w:tcPr>
          <w:p w14:paraId="5812CD4F" w14:textId="77777777" w:rsidR="009A1C49" w:rsidRPr="00D837C9"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837C9">
              <w:rPr>
                <w:rFonts w:ascii="Times New Roman" w:hAnsi="Times New Roman" w:cs="Times New Roman"/>
                <w:color w:val="auto"/>
                <w:sz w:val="24"/>
                <w:szCs w:val="24"/>
              </w:rPr>
              <w:t>Mean Square</w:t>
            </w:r>
          </w:p>
        </w:tc>
        <w:tc>
          <w:tcPr>
            <w:tcW w:w="0" w:type="auto"/>
          </w:tcPr>
          <w:p w14:paraId="645B3D18" w14:textId="77777777" w:rsidR="009A1C49" w:rsidRPr="00D837C9"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837C9">
              <w:rPr>
                <w:rFonts w:ascii="Times New Roman" w:hAnsi="Times New Roman" w:cs="Times New Roman"/>
                <w:color w:val="auto"/>
                <w:sz w:val="24"/>
                <w:szCs w:val="24"/>
              </w:rPr>
              <w:t>F</w:t>
            </w:r>
          </w:p>
        </w:tc>
        <w:tc>
          <w:tcPr>
            <w:tcW w:w="0" w:type="auto"/>
          </w:tcPr>
          <w:p w14:paraId="1B43A30E" w14:textId="77777777" w:rsidR="009A1C49" w:rsidRPr="00D837C9"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D837C9">
              <w:rPr>
                <w:rFonts w:ascii="Times New Roman" w:hAnsi="Times New Roman" w:cs="Times New Roman"/>
                <w:color w:val="auto"/>
                <w:sz w:val="24"/>
                <w:szCs w:val="24"/>
              </w:rPr>
              <w:t>Sig.</w:t>
            </w:r>
          </w:p>
        </w:tc>
      </w:tr>
      <w:tr w:rsidR="009A1C49" w14:paraId="08D10525" w14:textId="77777777" w:rsidTr="001B112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5F4A038" w14:textId="77777777" w:rsidR="009A1C49" w:rsidRPr="00D837C9" w:rsidRDefault="009A1C49" w:rsidP="001B112F">
            <w:pPr>
              <w:rPr>
                <w:rFonts w:ascii="Times New Roman" w:hAnsi="Times New Roman" w:cs="Times New Roman"/>
                <w:sz w:val="24"/>
                <w:szCs w:val="24"/>
              </w:rPr>
            </w:pPr>
            <w:r w:rsidRPr="00D837C9">
              <w:rPr>
                <w:rFonts w:ascii="Times New Roman" w:hAnsi="Times New Roman" w:cs="Times New Roman"/>
                <w:sz w:val="24"/>
                <w:szCs w:val="24"/>
              </w:rPr>
              <w:t>Regression</w:t>
            </w:r>
          </w:p>
        </w:tc>
        <w:tc>
          <w:tcPr>
            <w:tcW w:w="0" w:type="auto"/>
          </w:tcPr>
          <w:p w14:paraId="64B351AB"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14.887</w:t>
            </w:r>
          </w:p>
        </w:tc>
        <w:tc>
          <w:tcPr>
            <w:tcW w:w="0" w:type="auto"/>
          </w:tcPr>
          <w:p w14:paraId="4E50F858"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1</w:t>
            </w:r>
          </w:p>
        </w:tc>
        <w:tc>
          <w:tcPr>
            <w:tcW w:w="0" w:type="auto"/>
          </w:tcPr>
          <w:p w14:paraId="13541F0A"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14.887</w:t>
            </w:r>
          </w:p>
        </w:tc>
        <w:tc>
          <w:tcPr>
            <w:tcW w:w="0" w:type="auto"/>
          </w:tcPr>
          <w:p w14:paraId="1D3778A9"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67.779</w:t>
            </w:r>
          </w:p>
        </w:tc>
        <w:tc>
          <w:tcPr>
            <w:tcW w:w="0" w:type="auto"/>
          </w:tcPr>
          <w:p w14:paraId="741C9D72"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D837C9">
              <w:rPr>
                <w:rFonts w:ascii="Times New Roman" w:hAnsi="Times New Roman" w:cs="Times New Roman"/>
                <w:sz w:val="24"/>
                <w:szCs w:val="24"/>
              </w:rPr>
              <w:t>&lt;0.001</w:t>
            </w:r>
            <w:r w:rsidRPr="00D837C9">
              <w:rPr>
                <w:rFonts w:ascii="Times New Roman" w:hAnsi="Times New Roman" w:cs="Times New Roman"/>
                <w:sz w:val="24"/>
                <w:szCs w:val="24"/>
                <w:vertAlign w:val="superscript"/>
              </w:rPr>
              <w:t>b</w:t>
            </w:r>
          </w:p>
        </w:tc>
      </w:tr>
      <w:tr w:rsidR="009A1C49" w14:paraId="02CD88AC" w14:textId="77777777" w:rsidTr="001B112F">
        <w:trPr>
          <w:trHeight w:val="330"/>
        </w:trPr>
        <w:tc>
          <w:tcPr>
            <w:cnfStyle w:val="001000000000" w:firstRow="0" w:lastRow="0" w:firstColumn="1" w:lastColumn="0" w:oddVBand="0" w:evenVBand="0" w:oddHBand="0" w:evenHBand="0" w:firstRowFirstColumn="0" w:firstRowLastColumn="0" w:lastRowFirstColumn="0" w:lastRowLastColumn="0"/>
            <w:tcW w:w="0" w:type="auto"/>
          </w:tcPr>
          <w:p w14:paraId="55BF111D" w14:textId="77777777" w:rsidR="009A1C49" w:rsidRPr="00D837C9" w:rsidRDefault="009A1C49" w:rsidP="001B112F">
            <w:pPr>
              <w:rPr>
                <w:rFonts w:ascii="Times New Roman" w:hAnsi="Times New Roman" w:cs="Times New Roman"/>
                <w:sz w:val="24"/>
                <w:szCs w:val="24"/>
              </w:rPr>
            </w:pPr>
            <w:r w:rsidRPr="00D837C9">
              <w:rPr>
                <w:rFonts w:ascii="Times New Roman" w:hAnsi="Times New Roman" w:cs="Times New Roman"/>
                <w:sz w:val="24"/>
                <w:szCs w:val="24"/>
              </w:rPr>
              <w:t>Residual</w:t>
            </w:r>
          </w:p>
        </w:tc>
        <w:tc>
          <w:tcPr>
            <w:tcW w:w="0" w:type="auto"/>
          </w:tcPr>
          <w:p w14:paraId="1E0079FA" w14:textId="77777777" w:rsidR="009A1C49" w:rsidRPr="00D837C9" w:rsidRDefault="009A1C49"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21.525</w:t>
            </w:r>
          </w:p>
        </w:tc>
        <w:tc>
          <w:tcPr>
            <w:tcW w:w="0" w:type="auto"/>
          </w:tcPr>
          <w:p w14:paraId="135429A4" w14:textId="77777777" w:rsidR="009A1C49" w:rsidRPr="00D837C9" w:rsidRDefault="009A1C49"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98</w:t>
            </w:r>
          </w:p>
        </w:tc>
        <w:tc>
          <w:tcPr>
            <w:tcW w:w="0" w:type="auto"/>
          </w:tcPr>
          <w:p w14:paraId="1ECE2670" w14:textId="77777777" w:rsidR="009A1C49" w:rsidRPr="00D837C9" w:rsidRDefault="009A1C49"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0.220</w:t>
            </w:r>
          </w:p>
        </w:tc>
        <w:tc>
          <w:tcPr>
            <w:tcW w:w="0" w:type="auto"/>
          </w:tcPr>
          <w:p w14:paraId="65A55075" w14:textId="77777777" w:rsidR="009A1C49" w:rsidRPr="00D837C9" w:rsidRDefault="009A1C49"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120C7412" w14:textId="77777777" w:rsidR="009A1C49" w:rsidRPr="00D837C9" w:rsidRDefault="009A1C49" w:rsidP="001B11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A1C49" w14:paraId="542BD966" w14:textId="77777777" w:rsidTr="001B112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2200CF74" w14:textId="77777777" w:rsidR="009A1C49" w:rsidRPr="00D837C9" w:rsidRDefault="009A1C49" w:rsidP="001B112F">
            <w:pPr>
              <w:rPr>
                <w:rFonts w:ascii="Times New Roman" w:hAnsi="Times New Roman" w:cs="Times New Roman"/>
                <w:sz w:val="24"/>
                <w:szCs w:val="24"/>
              </w:rPr>
            </w:pPr>
            <w:r w:rsidRPr="00D837C9">
              <w:rPr>
                <w:rFonts w:ascii="Times New Roman" w:hAnsi="Times New Roman" w:cs="Times New Roman"/>
                <w:sz w:val="24"/>
                <w:szCs w:val="24"/>
              </w:rPr>
              <w:t>Total</w:t>
            </w:r>
          </w:p>
        </w:tc>
        <w:tc>
          <w:tcPr>
            <w:tcW w:w="0" w:type="auto"/>
          </w:tcPr>
          <w:p w14:paraId="14236BFD"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36.412</w:t>
            </w:r>
          </w:p>
        </w:tc>
        <w:tc>
          <w:tcPr>
            <w:tcW w:w="0" w:type="auto"/>
          </w:tcPr>
          <w:p w14:paraId="2DF28108"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837C9">
              <w:rPr>
                <w:rFonts w:ascii="Times New Roman" w:hAnsi="Times New Roman" w:cs="Times New Roman"/>
                <w:sz w:val="24"/>
                <w:szCs w:val="24"/>
              </w:rPr>
              <w:t>99</w:t>
            </w:r>
          </w:p>
        </w:tc>
        <w:tc>
          <w:tcPr>
            <w:tcW w:w="0" w:type="auto"/>
          </w:tcPr>
          <w:p w14:paraId="4B4CEB9E"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60F7F2D3"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232B6E1B" w14:textId="77777777" w:rsidR="009A1C49" w:rsidRPr="00D837C9"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14004DC" w14:textId="77777777" w:rsidR="009A1C49" w:rsidRDefault="009A1C49" w:rsidP="009A1C49">
      <w:pPr>
        <w:pStyle w:val="ListParagraph"/>
        <w:numPr>
          <w:ilvl w:val="0"/>
          <w:numId w:val="4"/>
        </w:numPr>
        <w:spacing w:after="160" w:line="259" w:lineRule="auto"/>
        <w:rPr>
          <w:rFonts w:ascii="Times New Roman" w:hAnsi="Times New Roman" w:cs="Times New Roman"/>
          <w:sz w:val="24"/>
          <w:szCs w:val="24"/>
        </w:rPr>
      </w:pPr>
      <w:r>
        <w:rPr>
          <w:rFonts w:ascii="Times New Roman" w:hAnsi="Times New Roman" w:cs="Times New Roman"/>
          <w:sz w:val="24"/>
          <w:szCs w:val="24"/>
        </w:rPr>
        <w:t>Dependent Variable: SCA</w:t>
      </w:r>
    </w:p>
    <w:p w14:paraId="0007277E" w14:textId="6BAC1BF2" w:rsidR="00720B70" w:rsidRDefault="009A1C49" w:rsidP="00720B70">
      <w:pPr>
        <w:pStyle w:val="ListParagraph"/>
        <w:numPr>
          <w:ilvl w:val="0"/>
          <w:numId w:val="4"/>
        </w:numPr>
        <w:spacing w:after="160" w:line="259" w:lineRule="auto"/>
        <w:rPr>
          <w:rFonts w:ascii="Times New Roman" w:hAnsi="Times New Roman" w:cs="Times New Roman"/>
          <w:sz w:val="24"/>
          <w:szCs w:val="24"/>
        </w:rPr>
      </w:pPr>
      <w:r>
        <w:rPr>
          <w:rFonts w:ascii="Times New Roman" w:hAnsi="Times New Roman" w:cs="Times New Roman"/>
          <w:sz w:val="24"/>
          <w:szCs w:val="24"/>
        </w:rPr>
        <w:t>Predictors: (Constant),</w:t>
      </w:r>
      <w:r w:rsidR="00EF0FD7">
        <w:rPr>
          <w:rFonts w:ascii="Times New Roman" w:hAnsi="Times New Roman" w:cs="Times New Roman"/>
          <w:sz w:val="24"/>
          <w:szCs w:val="24"/>
        </w:rPr>
        <w:t xml:space="preserve"> </w:t>
      </w:r>
      <w:r>
        <w:rPr>
          <w:rFonts w:ascii="Times New Roman" w:hAnsi="Times New Roman" w:cs="Times New Roman"/>
          <w:sz w:val="24"/>
          <w:szCs w:val="24"/>
        </w:rPr>
        <w:t>SHRM</w:t>
      </w:r>
    </w:p>
    <w:p w14:paraId="2D82CFC3" w14:textId="77777777" w:rsidR="00720B70" w:rsidRPr="00720B70" w:rsidRDefault="00720B70" w:rsidP="00720B70">
      <w:pPr>
        <w:pStyle w:val="ListParagraph"/>
        <w:spacing w:after="160" w:line="259" w:lineRule="auto"/>
        <w:rPr>
          <w:rFonts w:ascii="Times New Roman" w:hAnsi="Times New Roman" w:cs="Times New Roman"/>
          <w:sz w:val="24"/>
          <w:szCs w:val="24"/>
        </w:rPr>
      </w:pPr>
    </w:p>
    <w:p w14:paraId="0E692E28" w14:textId="77777777" w:rsidR="009A1C49" w:rsidRDefault="009A1C49" w:rsidP="009A1C49">
      <w:pPr>
        <w:rPr>
          <w:rFonts w:ascii="Times New Roman" w:hAnsi="Times New Roman" w:cs="Times New Roman"/>
          <w:b/>
          <w:sz w:val="24"/>
          <w:szCs w:val="24"/>
          <w:vertAlign w:val="superscript"/>
        </w:rPr>
      </w:pPr>
      <w:r w:rsidRPr="00D837C9">
        <w:rPr>
          <w:rFonts w:ascii="Times New Roman" w:hAnsi="Times New Roman" w:cs="Times New Roman"/>
          <w:b/>
          <w:sz w:val="24"/>
          <w:szCs w:val="24"/>
        </w:rPr>
        <w:t xml:space="preserve">Table </w:t>
      </w:r>
      <w:r>
        <w:rPr>
          <w:rFonts w:ascii="Times New Roman" w:hAnsi="Times New Roman" w:cs="Times New Roman"/>
          <w:b/>
          <w:sz w:val="24"/>
          <w:szCs w:val="24"/>
        </w:rPr>
        <w:t>6.5</w:t>
      </w:r>
      <w:r w:rsidRPr="00D837C9">
        <w:rPr>
          <w:rFonts w:ascii="Times New Roman" w:hAnsi="Times New Roman" w:cs="Times New Roman"/>
          <w:b/>
          <w:sz w:val="24"/>
          <w:szCs w:val="24"/>
        </w:rPr>
        <w:t xml:space="preserve">: </w:t>
      </w:r>
      <w:proofErr w:type="spellStart"/>
      <w:r w:rsidR="00720B70">
        <w:rPr>
          <w:rFonts w:ascii="Times New Roman" w:hAnsi="Times New Roman" w:cs="Times New Roman"/>
          <w:b/>
          <w:sz w:val="24"/>
          <w:szCs w:val="24"/>
        </w:rPr>
        <w:t>Coefficients</w:t>
      </w:r>
      <w:r w:rsidRPr="00D837C9">
        <w:rPr>
          <w:rFonts w:ascii="Times New Roman" w:hAnsi="Times New Roman" w:cs="Times New Roman"/>
          <w:b/>
          <w:sz w:val="24"/>
          <w:szCs w:val="24"/>
          <w:vertAlign w:val="superscript"/>
        </w:rPr>
        <w:t>a</w:t>
      </w:r>
      <w:proofErr w:type="spellEnd"/>
    </w:p>
    <w:tbl>
      <w:tblPr>
        <w:tblStyle w:val="LightList-Accent5"/>
        <w:tblW w:w="10566" w:type="dxa"/>
        <w:tblLook w:val="04A0" w:firstRow="1" w:lastRow="0" w:firstColumn="1" w:lastColumn="0" w:noHBand="0" w:noVBand="1"/>
      </w:tblPr>
      <w:tblGrid>
        <w:gridCol w:w="1170"/>
        <w:gridCol w:w="1894"/>
        <w:gridCol w:w="1098"/>
        <w:gridCol w:w="1974"/>
        <w:gridCol w:w="507"/>
        <w:gridCol w:w="992"/>
        <w:gridCol w:w="992"/>
        <w:gridCol w:w="1939"/>
      </w:tblGrid>
      <w:tr w:rsidR="009A1C49" w14:paraId="3C9856E8" w14:textId="77777777" w:rsidTr="001B112F">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170" w:type="dxa"/>
          </w:tcPr>
          <w:p w14:paraId="741C6C20" w14:textId="77777777" w:rsidR="009A1C49" w:rsidRPr="00FF0753" w:rsidRDefault="009A1C49" w:rsidP="001B112F">
            <w:pPr>
              <w:rPr>
                <w:rFonts w:ascii="Times New Roman" w:hAnsi="Times New Roman" w:cs="Times New Roman"/>
                <w:color w:val="000000" w:themeColor="text1"/>
                <w:sz w:val="24"/>
                <w:szCs w:val="24"/>
              </w:rPr>
            </w:pPr>
            <w:r w:rsidRPr="00FF0753">
              <w:rPr>
                <w:rFonts w:ascii="Times New Roman" w:hAnsi="Times New Roman" w:cs="Times New Roman"/>
                <w:color w:val="000000" w:themeColor="text1"/>
                <w:sz w:val="24"/>
                <w:szCs w:val="24"/>
              </w:rPr>
              <w:t>Model</w:t>
            </w:r>
          </w:p>
        </w:tc>
        <w:tc>
          <w:tcPr>
            <w:tcW w:w="2992" w:type="dxa"/>
            <w:gridSpan w:val="2"/>
          </w:tcPr>
          <w:p w14:paraId="016CFF4A" w14:textId="77777777" w:rsidR="009A1C49" w:rsidRPr="0041035B"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u w:val="single"/>
              </w:rPr>
            </w:pPr>
            <w:r w:rsidRPr="0041035B">
              <w:rPr>
                <w:rFonts w:ascii="Times New Roman" w:hAnsi="Times New Roman" w:cs="Times New Roman"/>
                <w:bCs w:val="0"/>
                <w:color w:val="000000" w:themeColor="text1"/>
                <w:sz w:val="24"/>
                <w:szCs w:val="24"/>
                <w:u w:val="single"/>
              </w:rPr>
              <w:t>Unstandardized Coefficient</w:t>
            </w:r>
          </w:p>
        </w:tc>
        <w:tc>
          <w:tcPr>
            <w:tcW w:w="1974" w:type="dxa"/>
          </w:tcPr>
          <w:p w14:paraId="4D8A7081" w14:textId="77777777" w:rsidR="009A1C49" w:rsidRPr="0041035B"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u w:val="single"/>
              </w:rPr>
            </w:pPr>
            <w:r w:rsidRPr="0041035B">
              <w:rPr>
                <w:rFonts w:ascii="Times New Roman" w:hAnsi="Times New Roman" w:cs="Times New Roman"/>
                <w:bCs w:val="0"/>
                <w:color w:val="000000" w:themeColor="text1"/>
                <w:sz w:val="24"/>
                <w:szCs w:val="24"/>
                <w:u w:val="single"/>
              </w:rPr>
              <w:t>Standardized      Coefficient</w:t>
            </w:r>
          </w:p>
        </w:tc>
        <w:tc>
          <w:tcPr>
            <w:tcW w:w="507" w:type="dxa"/>
          </w:tcPr>
          <w:p w14:paraId="530AEEAA" w14:textId="77777777" w:rsidR="009A1C49" w:rsidRPr="00FF0753" w:rsidRDefault="009A1C49"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p>
        </w:tc>
        <w:tc>
          <w:tcPr>
            <w:tcW w:w="992" w:type="dxa"/>
          </w:tcPr>
          <w:p w14:paraId="6572C0FA" w14:textId="77777777" w:rsidR="009A1C49" w:rsidRPr="00FF0753" w:rsidRDefault="009A1C49"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p>
        </w:tc>
        <w:tc>
          <w:tcPr>
            <w:tcW w:w="992" w:type="dxa"/>
            <w:vMerge w:val="restart"/>
          </w:tcPr>
          <w:p w14:paraId="7E62331F" w14:textId="77777777" w:rsidR="009A1C49" w:rsidRPr="00FF0753" w:rsidRDefault="009A1C49"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p>
          <w:p w14:paraId="18503994" w14:textId="77777777" w:rsidR="009A1C49" w:rsidRPr="00FF0753" w:rsidRDefault="009A1C49" w:rsidP="001B112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p>
          <w:p w14:paraId="58BDAC6B" w14:textId="77777777" w:rsidR="009A1C49" w:rsidRPr="00FF0753"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F0753">
              <w:rPr>
                <w:rFonts w:ascii="Times New Roman" w:hAnsi="Times New Roman" w:cs="Times New Roman"/>
                <w:color w:val="000000" w:themeColor="text1"/>
                <w:sz w:val="24"/>
                <w:szCs w:val="24"/>
              </w:rPr>
              <w:t>Sig</w:t>
            </w:r>
          </w:p>
        </w:tc>
        <w:tc>
          <w:tcPr>
            <w:tcW w:w="1939" w:type="dxa"/>
            <w:vMerge w:val="restart"/>
          </w:tcPr>
          <w:p w14:paraId="7F8C73E9" w14:textId="77777777" w:rsidR="009A1C49" w:rsidRPr="0041035B"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u w:val="single"/>
              </w:rPr>
            </w:pPr>
            <w:r w:rsidRPr="0041035B">
              <w:rPr>
                <w:rFonts w:ascii="Times New Roman" w:hAnsi="Times New Roman" w:cs="Times New Roman"/>
                <w:color w:val="000000" w:themeColor="text1"/>
                <w:sz w:val="24"/>
                <w:szCs w:val="24"/>
                <w:u w:val="single"/>
              </w:rPr>
              <w:t>Collinearity   Statistics</w:t>
            </w:r>
          </w:p>
          <w:p w14:paraId="4A47B931" w14:textId="77777777" w:rsidR="009A1C49" w:rsidRPr="007F53AA" w:rsidRDefault="009A1C49" w:rsidP="001B11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57E4E">
              <w:rPr>
                <w:rFonts w:ascii="Times New Roman" w:hAnsi="Times New Roman" w:cs="Times New Roman"/>
                <w:color w:val="000000" w:themeColor="text1"/>
                <w:sz w:val="24"/>
                <w:szCs w:val="24"/>
              </w:rPr>
              <w:t>VIF</w:t>
            </w:r>
          </w:p>
        </w:tc>
      </w:tr>
      <w:tr w:rsidR="009A1C49" w14:paraId="27504010" w14:textId="77777777" w:rsidTr="001B112F">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1170" w:type="dxa"/>
            <w:shd w:val="clear" w:color="auto" w:fill="4BACC6" w:themeFill="accent5"/>
          </w:tcPr>
          <w:p w14:paraId="3B4ACE69" w14:textId="77777777" w:rsidR="009A1C49" w:rsidRDefault="009A1C49" w:rsidP="001B112F">
            <w:pPr>
              <w:rPr>
                <w:rFonts w:ascii="Times New Roman" w:hAnsi="Times New Roman" w:cs="Times New Roman"/>
                <w:sz w:val="24"/>
                <w:szCs w:val="24"/>
              </w:rPr>
            </w:pPr>
          </w:p>
        </w:tc>
        <w:tc>
          <w:tcPr>
            <w:tcW w:w="1894" w:type="dxa"/>
            <w:shd w:val="clear" w:color="auto" w:fill="4BACC6" w:themeFill="accent5"/>
          </w:tcPr>
          <w:p w14:paraId="3FDD5A9A" w14:textId="77777777" w:rsidR="009A1C49" w:rsidRPr="00FF0753" w:rsidRDefault="00A02AA8"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FF0753">
              <w:rPr>
                <w:rFonts w:ascii="Times New Roman" w:hAnsi="Times New Roman" w:cs="Times New Roman"/>
                <w:b/>
                <w:bCs/>
                <w:color w:val="000000" w:themeColor="text1"/>
                <w:sz w:val="24"/>
                <w:szCs w:val="24"/>
              </w:rPr>
              <w:t>Β</w:t>
            </w:r>
          </w:p>
        </w:tc>
        <w:tc>
          <w:tcPr>
            <w:tcW w:w="1098" w:type="dxa"/>
            <w:shd w:val="clear" w:color="auto" w:fill="4BACC6" w:themeFill="accent5"/>
          </w:tcPr>
          <w:p w14:paraId="29E99239" w14:textId="77777777" w:rsidR="009A1C49" w:rsidRPr="00FF0753"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FF0753">
              <w:rPr>
                <w:rFonts w:ascii="Times New Roman" w:hAnsi="Times New Roman" w:cs="Times New Roman"/>
                <w:b/>
                <w:bCs/>
                <w:color w:val="000000" w:themeColor="text1"/>
                <w:sz w:val="24"/>
                <w:szCs w:val="24"/>
              </w:rPr>
              <w:t>Std Error</w:t>
            </w:r>
          </w:p>
        </w:tc>
        <w:tc>
          <w:tcPr>
            <w:tcW w:w="1974" w:type="dxa"/>
            <w:shd w:val="clear" w:color="auto" w:fill="4BACC6" w:themeFill="accent5"/>
          </w:tcPr>
          <w:p w14:paraId="009B6B1B" w14:textId="77777777" w:rsidR="009A1C49" w:rsidRPr="00357E4E"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57E4E">
              <w:rPr>
                <w:rFonts w:ascii="Times New Roman" w:hAnsi="Times New Roman" w:cs="Times New Roman"/>
                <w:b/>
                <w:bCs/>
                <w:color w:val="000000" w:themeColor="text1"/>
                <w:sz w:val="24"/>
                <w:szCs w:val="24"/>
              </w:rPr>
              <w:t>Beta</w:t>
            </w:r>
          </w:p>
        </w:tc>
        <w:tc>
          <w:tcPr>
            <w:tcW w:w="507" w:type="dxa"/>
            <w:shd w:val="clear" w:color="auto" w:fill="4BACC6" w:themeFill="accent5"/>
          </w:tcPr>
          <w:p w14:paraId="6568887A" w14:textId="77777777" w:rsidR="009A1C49" w:rsidRPr="00357E4E" w:rsidRDefault="009A1C49" w:rsidP="001B1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357E4E">
              <w:rPr>
                <w:rFonts w:ascii="Times New Roman" w:hAnsi="Times New Roman" w:cs="Times New Roman"/>
                <w:b/>
                <w:bCs/>
                <w:color w:val="000000" w:themeColor="text1"/>
                <w:sz w:val="24"/>
                <w:szCs w:val="24"/>
              </w:rPr>
              <w:t>T</w:t>
            </w:r>
          </w:p>
        </w:tc>
        <w:tc>
          <w:tcPr>
            <w:tcW w:w="992" w:type="dxa"/>
            <w:shd w:val="clear" w:color="auto" w:fill="4BACC6" w:themeFill="accent5"/>
          </w:tcPr>
          <w:p w14:paraId="7648ADD3" w14:textId="77777777" w:rsidR="009A1C49" w:rsidRDefault="009A1C49"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vMerge/>
            <w:shd w:val="clear" w:color="auto" w:fill="4BACC6" w:themeFill="accent5"/>
          </w:tcPr>
          <w:p w14:paraId="5D416678" w14:textId="77777777" w:rsidR="009A1C49" w:rsidRDefault="009A1C49"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39" w:type="dxa"/>
            <w:vMerge/>
            <w:shd w:val="clear" w:color="auto" w:fill="4BACC6" w:themeFill="accent5"/>
          </w:tcPr>
          <w:p w14:paraId="3104FC4F" w14:textId="77777777" w:rsidR="009A1C49" w:rsidRDefault="009A1C49" w:rsidP="001B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tbl>
      <w:tblPr>
        <w:tblStyle w:val="TableGrid"/>
        <w:tblW w:w="10570" w:type="dxa"/>
        <w:tblLook w:val="04A0" w:firstRow="1" w:lastRow="0" w:firstColumn="1" w:lastColumn="0" w:noHBand="0" w:noVBand="1"/>
      </w:tblPr>
      <w:tblGrid>
        <w:gridCol w:w="1363"/>
        <w:gridCol w:w="1501"/>
        <w:gridCol w:w="1501"/>
        <w:gridCol w:w="1754"/>
        <w:gridCol w:w="1249"/>
        <w:gridCol w:w="1420"/>
        <w:gridCol w:w="1782"/>
      </w:tblGrid>
      <w:tr w:rsidR="009A1C49" w14:paraId="03E3E19B" w14:textId="77777777" w:rsidTr="001B112F">
        <w:trPr>
          <w:trHeight w:val="337"/>
        </w:trPr>
        <w:tc>
          <w:tcPr>
            <w:tcW w:w="1188" w:type="dxa"/>
          </w:tcPr>
          <w:p w14:paraId="4CB665BA" w14:textId="77777777" w:rsidR="009A1C49" w:rsidRPr="00357E4E" w:rsidRDefault="009A1C49" w:rsidP="001B112F">
            <w:pPr>
              <w:rPr>
                <w:rFonts w:ascii="Times New Roman" w:hAnsi="Times New Roman" w:cs="Times New Roman"/>
                <w:b/>
                <w:sz w:val="24"/>
                <w:szCs w:val="24"/>
              </w:rPr>
            </w:pPr>
            <w:r w:rsidRPr="00357E4E">
              <w:rPr>
                <w:rFonts w:ascii="Times New Roman" w:hAnsi="Times New Roman" w:cs="Times New Roman"/>
                <w:b/>
                <w:sz w:val="24"/>
                <w:szCs w:val="24"/>
              </w:rPr>
              <w:t>1(constant)</w:t>
            </w:r>
          </w:p>
        </w:tc>
        <w:tc>
          <w:tcPr>
            <w:tcW w:w="1530" w:type="dxa"/>
          </w:tcPr>
          <w:p w14:paraId="0C696817"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1.459</w:t>
            </w:r>
          </w:p>
        </w:tc>
        <w:tc>
          <w:tcPr>
            <w:tcW w:w="1530" w:type="dxa"/>
          </w:tcPr>
          <w:p w14:paraId="42CAF3D3"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0.283</w:t>
            </w:r>
          </w:p>
        </w:tc>
        <w:tc>
          <w:tcPr>
            <w:tcW w:w="1792" w:type="dxa"/>
          </w:tcPr>
          <w:p w14:paraId="7EF8CBB3" w14:textId="77777777" w:rsidR="009A1C49" w:rsidRDefault="009A1C49" w:rsidP="001B112F">
            <w:pPr>
              <w:jc w:val="center"/>
              <w:rPr>
                <w:rFonts w:ascii="Times New Roman" w:hAnsi="Times New Roman" w:cs="Times New Roman"/>
                <w:sz w:val="24"/>
                <w:szCs w:val="24"/>
              </w:rPr>
            </w:pPr>
          </w:p>
        </w:tc>
        <w:tc>
          <w:tcPr>
            <w:tcW w:w="1268" w:type="dxa"/>
          </w:tcPr>
          <w:p w14:paraId="29ABA15E"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5.154</w:t>
            </w:r>
          </w:p>
        </w:tc>
        <w:tc>
          <w:tcPr>
            <w:tcW w:w="1440" w:type="dxa"/>
          </w:tcPr>
          <w:p w14:paraId="385A590F"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&lt;0.001</w:t>
            </w:r>
          </w:p>
        </w:tc>
        <w:tc>
          <w:tcPr>
            <w:tcW w:w="1822" w:type="dxa"/>
          </w:tcPr>
          <w:p w14:paraId="7D1759FB" w14:textId="77777777" w:rsidR="009A1C49" w:rsidRDefault="009A1C49" w:rsidP="001B112F">
            <w:pPr>
              <w:jc w:val="center"/>
              <w:rPr>
                <w:rFonts w:ascii="Times New Roman" w:hAnsi="Times New Roman" w:cs="Times New Roman"/>
                <w:sz w:val="24"/>
                <w:szCs w:val="24"/>
              </w:rPr>
            </w:pPr>
          </w:p>
        </w:tc>
      </w:tr>
      <w:tr w:rsidR="009A1C49" w14:paraId="7C3065A2" w14:textId="77777777" w:rsidTr="001B112F">
        <w:trPr>
          <w:trHeight w:val="337"/>
        </w:trPr>
        <w:tc>
          <w:tcPr>
            <w:tcW w:w="1188" w:type="dxa"/>
          </w:tcPr>
          <w:p w14:paraId="5852AEAE" w14:textId="77777777" w:rsidR="009A1C49" w:rsidRPr="00357E4E" w:rsidRDefault="009A1C49" w:rsidP="001B112F">
            <w:pPr>
              <w:rPr>
                <w:rFonts w:ascii="Times New Roman" w:hAnsi="Times New Roman" w:cs="Times New Roman"/>
                <w:b/>
                <w:sz w:val="24"/>
                <w:szCs w:val="24"/>
              </w:rPr>
            </w:pPr>
            <w:r w:rsidRPr="00357E4E">
              <w:rPr>
                <w:rFonts w:ascii="Times New Roman" w:hAnsi="Times New Roman" w:cs="Times New Roman"/>
                <w:b/>
                <w:sz w:val="24"/>
                <w:szCs w:val="24"/>
              </w:rPr>
              <w:t>SHRM</w:t>
            </w:r>
          </w:p>
        </w:tc>
        <w:tc>
          <w:tcPr>
            <w:tcW w:w="1530" w:type="dxa"/>
          </w:tcPr>
          <w:p w14:paraId="77042BF7"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0.604</w:t>
            </w:r>
          </w:p>
        </w:tc>
        <w:tc>
          <w:tcPr>
            <w:tcW w:w="1530" w:type="dxa"/>
          </w:tcPr>
          <w:p w14:paraId="76178C00"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0.073</w:t>
            </w:r>
          </w:p>
        </w:tc>
        <w:tc>
          <w:tcPr>
            <w:tcW w:w="1792" w:type="dxa"/>
          </w:tcPr>
          <w:p w14:paraId="0062E426"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0.639</w:t>
            </w:r>
          </w:p>
        </w:tc>
        <w:tc>
          <w:tcPr>
            <w:tcW w:w="1268" w:type="dxa"/>
          </w:tcPr>
          <w:p w14:paraId="6CD73AED"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8.233</w:t>
            </w:r>
          </w:p>
        </w:tc>
        <w:tc>
          <w:tcPr>
            <w:tcW w:w="1440" w:type="dxa"/>
          </w:tcPr>
          <w:p w14:paraId="17FC8DFD"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&lt;0.001</w:t>
            </w:r>
          </w:p>
        </w:tc>
        <w:tc>
          <w:tcPr>
            <w:tcW w:w="1822" w:type="dxa"/>
          </w:tcPr>
          <w:p w14:paraId="4EDFD663" w14:textId="77777777" w:rsidR="009A1C49" w:rsidRDefault="009A1C49" w:rsidP="001B112F">
            <w:pPr>
              <w:jc w:val="center"/>
              <w:rPr>
                <w:rFonts w:ascii="Times New Roman" w:hAnsi="Times New Roman" w:cs="Times New Roman"/>
                <w:sz w:val="24"/>
                <w:szCs w:val="24"/>
              </w:rPr>
            </w:pPr>
            <w:r>
              <w:rPr>
                <w:rFonts w:ascii="Times New Roman" w:hAnsi="Times New Roman" w:cs="Times New Roman"/>
                <w:sz w:val="24"/>
                <w:szCs w:val="24"/>
              </w:rPr>
              <w:t>1.000</w:t>
            </w:r>
          </w:p>
        </w:tc>
      </w:tr>
    </w:tbl>
    <w:p w14:paraId="67B7F79A" w14:textId="77777777" w:rsidR="00837987" w:rsidRDefault="009A1C49" w:rsidP="00837987">
      <w:pPr>
        <w:pStyle w:val="ListParagraph"/>
        <w:numPr>
          <w:ilvl w:val="0"/>
          <w:numId w:val="5"/>
        </w:numPr>
        <w:spacing w:after="160" w:line="259" w:lineRule="auto"/>
        <w:rPr>
          <w:rFonts w:ascii="Times New Roman" w:hAnsi="Times New Roman" w:cs="Times New Roman"/>
          <w:sz w:val="24"/>
          <w:szCs w:val="24"/>
        </w:rPr>
      </w:pPr>
      <w:r>
        <w:rPr>
          <w:rFonts w:ascii="Times New Roman" w:hAnsi="Times New Roman" w:cs="Times New Roman"/>
          <w:sz w:val="24"/>
          <w:szCs w:val="24"/>
        </w:rPr>
        <w:t>Dependent Variable: SCA</w:t>
      </w:r>
    </w:p>
    <w:p w14:paraId="17A2C39D" w14:textId="77777777" w:rsidR="008D4433" w:rsidRPr="00720B70" w:rsidRDefault="008D4433" w:rsidP="008D4433">
      <w:pPr>
        <w:pStyle w:val="ListParagraph"/>
        <w:spacing w:after="160" w:line="259" w:lineRule="auto"/>
        <w:rPr>
          <w:rFonts w:ascii="Times New Roman" w:hAnsi="Times New Roman" w:cs="Times New Roman"/>
          <w:sz w:val="24"/>
          <w:szCs w:val="24"/>
        </w:rPr>
      </w:pPr>
    </w:p>
    <w:p w14:paraId="5A370A64" w14:textId="77777777" w:rsidR="00085F38" w:rsidRPr="00720B70" w:rsidRDefault="00F26077" w:rsidP="00720B70">
      <w:pPr>
        <w:spacing w:after="160" w:line="360" w:lineRule="auto"/>
        <w:jc w:val="both"/>
        <w:rPr>
          <w:rFonts w:ascii="Times New Roman" w:hAnsi="Times New Roman" w:cs="Times New Roman"/>
          <w:sz w:val="24"/>
          <w:szCs w:val="24"/>
        </w:rPr>
      </w:pPr>
      <w:r>
        <w:rPr>
          <w:rFonts w:ascii="Times New Roman" w:hAnsi="Times New Roman" w:cs="Times New Roman"/>
          <w:sz w:val="24"/>
          <w:szCs w:val="24"/>
        </w:rPr>
        <w:t>As stated by</w:t>
      </w:r>
      <w:r w:rsidR="00837987">
        <w:rPr>
          <w:rFonts w:ascii="Times New Roman" w:hAnsi="Times New Roman" w:cs="Times New Roman"/>
          <w:sz w:val="24"/>
          <w:szCs w:val="24"/>
        </w:rPr>
        <w:t xml:space="preserve"> the Table 6.4, the study recognized that strategic human resource management (SHRM) is rightly predicting strategic competitive advantage (SCA) because F value is 67.779 and significant at less than 0.001 level. Th</w:t>
      </w:r>
      <w:r w:rsidR="003C666D">
        <w:rPr>
          <w:rFonts w:ascii="Times New Roman" w:hAnsi="Times New Roman" w:cs="Times New Roman"/>
          <w:sz w:val="24"/>
          <w:szCs w:val="24"/>
        </w:rPr>
        <w:t>is</w:t>
      </w:r>
      <w:r w:rsidR="00837987">
        <w:rPr>
          <w:rFonts w:ascii="Times New Roman" w:hAnsi="Times New Roman" w:cs="Times New Roman"/>
          <w:sz w:val="24"/>
          <w:szCs w:val="24"/>
        </w:rPr>
        <w:t xml:space="preserve"> understanding is indicating that SHRM has a strong </w:t>
      </w:r>
      <w:r w:rsidR="003C666D">
        <w:rPr>
          <w:rFonts w:ascii="Times New Roman" w:hAnsi="Times New Roman" w:cs="Times New Roman"/>
          <w:sz w:val="24"/>
          <w:szCs w:val="24"/>
        </w:rPr>
        <w:t xml:space="preserve">power to explain large variance in the dependent variable in this case SCA. </w:t>
      </w:r>
      <w:r w:rsidR="00A30AD6">
        <w:rPr>
          <w:rFonts w:ascii="Times New Roman" w:hAnsi="Times New Roman" w:cs="Times New Roman"/>
          <w:sz w:val="24"/>
          <w:szCs w:val="24"/>
        </w:rPr>
        <w:t xml:space="preserve">According to the Table 6.5, the study found the </w:t>
      </w:r>
      <w:r w:rsidR="00737F49">
        <w:rPr>
          <w:rFonts w:ascii="Times New Roman" w:hAnsi="Times New Roman" w:cs="Times New Roman"/>
          <w:sz w:val="24"/>
          <w:szCs w:val="24"/>
        </w:rPr>
        <w:t xml:space="preserve">standardized </w:t>
      </w:r>
      <w:r w:rsidR="00A30AD6">
        <w:rPr>
          <w:rFonts w:ascii="Times New Roman" w:hAnsi="Times New Roman" w:cs="Times New Roman"/>
          <w:sz w:val="24"/>
          <w:szCs w:val="24"/>
        </w:rPr>
        <w:t xml:space="preserve">beta coefficient value 0.639 which is a very high value to </w:t>
      </w:r>
      <w:r w:rsidR="00737F49">
        <w:rPr>
          <w:rFonts w:ascii="Times New Roman" w:hAnsi="Times New Roman" w:cs="Times New Roman"/>
          <w:sz w:val="24"/>
          <w:szCs w:val="24"/>
        </w:rPr>
        <w:t>specify</w:t>
      </w:r>
      <w:r w:rsidR="00A30AD6">
        <w:rPr>
          <w:rFonts w:ascii="Times New Roman" w:hAnsi="Times New Roman" w:cs="Times New Roman"/>
          <w:sz w:val="24"/>
          <w:szCs w:val="24"/>
        </w:rPr>
        <w:t xml:space="preserve"> that SHRM variable is highly responsible for explaining SCA. Thus, management may </w:t>
      </w:r>
      <w:r w:rsidR="00A30AD6">
        <w:rPr>
          <w:rFonts w:ascii="Times New Roman" w:hAnsi="Times New Roman" w:cs="Times New Roman"/>
          <w:sz w:val="24"/>
          <w:szCs w:val="24"/>
        </w:rPr>
        <w:lastRenderedPageBreak/>
        <w:t xml:space="preserve">emphasis more on SHRM for developing SCA in banking services. </w:t>
      </w:r>
      <w:r w:rsidR="008256C3">
        <w:rPr>
          <w:rFonts w:ascii="Times New Roman" w:hAnsi="Times New Roman" w:cs="Times New Roman"/>
          <w:sz w:val="24"/>
          <w:szCs w:val="24"/>
        </w:rPr>
        <w:t>The standardized beta value (0.639) indicates that if independent variable</w:t>
      </w:r>
      <w:r w:rsidR="00556431">
        <w:rPr>
          <w:rFonts w:ascii="Times New Roman" w:hAnsi="Times New Roman" w:cs="Times New Roman"/>
          <w:sz w:val="24"/>
          <w:szCs w:val="24"/>
        </w:rPr>
        <w:t xml:space="preserve"> (SHRM)</w:t>
      </w:r>
      <w:r w:rsidR="008256C3">
        <w:rPr>
          <w:rFonts w:ascii="Times New Roman" w:hAnsi="Times New Roman" w:cs="Times New Roman"/>
          <w:sz w:val="24"/>
          <w:szCs w:val="24"/>
        </w:rPr>
        <w:t xml:space="preserve"> changes by one standard deviation, then dependent variable</w:t>
      </w:r>
      <w:r w:rsidR="00556431">
        <w:rPr>
          <w:rFonts w:ascii="Times New Roman" w:hAnsi="Times New Roman" w:cs="Times New Roman"/>
          <w:sz w:val="24"/>
          <w:szCs w:val="24"/>
        </w:rPr>
        <w:t xml:space="preserve"> (SCA)</w:t>
      </w:r>
      <w:r w:rsidR="008256C3">
        <w:rPr>
          <w:rFonts w:ascii="Times New Roman" w:hAnsi="Times New Roman" w:cs="Times New Roman"/>
          <w:sz w:val="24"/>
          <w:szCs w:val="24"/>
        </w:rPr>
        <w:t xml:space="preserve"> will change by 0.639</w:t>
      </w:r>
      <w:r w:rsidR="00556431">
        <w:rPr>
          <w:rFonts w:ascii="Times New Roman" w:hAnsi="Times New Roman" w:cs="Times New Roman"/>
          <w:sz w:val="24"/>
          <w:szCs w:val="24"/>
        </w:rPr>
        <w:t xml:space="preserve"> standard deviation. </w:t>
      </w:r>
    </w:p>
    <w:p w14:paraId="0C968C8D" w14:textId="77777777" w:rsidR="00456792" w:rsidRDefault="00540B22" w:rsidP="006C0378">
      <w:pPr>
        <w:jc w:val="both"/>
        <w:rPr>
          <w:rFonts w:ascii="Times New Roman" w:hAnsi="Times New Roman" w:cs="Times New Roman"/>
          <w:b/>
          <w:sz w:val="24"/>
          <w:szCs w:val="24"/>
        </w:rPr>
      </w:pPr>
      <w:r>
        <w:rPr>
          <w:rFonts w:ascii="Times New Roman" w:hAnsi="Times New Roman" w:cs="Times New Roman"/>
          <w:b/>
          <w:sz w:val="24"/>
          <w:szCs w:val="24"/>
        </w:rPr>
        <w:t>7</w:t>
      </w:r>
      <w:r w:rsidR="00085F38">
        <w:rPr>
          <w:rFonts w:ascii="Times New Roman" w:hAnsi="Times New Roman" w:cs="Times New Roman"/>
          <w:b/>
          <w:sz w:val="24"/>
          <w:szCs w:val="24"/>
        </w:rPr>
        <w:t xml:space="preserve">. Implications </w:t>
      </w:r>
    </w:p>
    <w:p w14:paraId="069AB81F" w14:textId="7FAE2758" w:rsidR="00185FB9" w:rsidRDefault="006153F2" w:rsidP="00357466">
      <w:pPr>
        <w:spacing w:line="360" w:lineRule="auto"/>
        <w:jc w:val="both"/>
        <w:rPr>
          <w:rFonts w:ascii="Times New Roman" w:hAnsi="Times New Roman" w:cs="Times New Roman"/>
          <w:sz w:val="24"/>
          <w:szCs w:val="24"/>
        </w:rPr>
      </w:pPr>
      <w:r w:rsidRPr="00357466">
        <w:rPr>
          <w:rFonts w:ascii="Times New Roman" w:hAnsi="Times New Roman" w:cs="Times New Roman"/>
          <w:sz w:val="24"/>
          <w:szCs w:val="24"/>
        </w:rPr>
        <w:t xml:space="preserve">The theoretical implication of </w:t>
      </w:r>
      <w:r w:rsidR="0055399A">
        <w:rPr>
          <w:rFonts w:ascii="Times New Roman" w:hAnsi="Times New Roman" w:cs="Times New Roman"/>
          <w:sz w:val="24"/>
          <w:szCs w:val="24"/>
        </w:rPr>
        <w:t>the</w:t>
      </w:r>
      <w:r w:rsidR="00C21CA2">
        <w:rPr>
          <w:rFonts w:ascii="Times New Roman" w:hAnsi="Times New Roman" w:cs="Times New Roman"/>
          <w:sz w:val="24"/>
          <w:szCs w:val="24"/>
        </w:rPr>
        <w:t xml:space="preserve"> </w:t>
      </w:r>
      <w:r w:rsidR="0055399A">
        <w:rPr>
          <w:rFonts w:ascii="Times New Roman" w:hAnsi="Times New Roman" w:cs="Times New Roman"/>
          <w:sz w:val="24"/>
          <w:szCs w:val="24"/>
        </w:rPr>
        <w:t>study</w:t>
      </w:r>
      <w:r w:rsidRPr="00357466">
        <w:rPr>
          <w:rFonts w:ascii="Times New Roman" w:hAnsi="Times New Roman" w:cs="Times New Roman"/>
          <w:sz w:val="24"/>
          <w:szCs w:val="24"/>
        </w:rPr>
        <w:t xml:space="preserve"> is </w:t>
      </w:r>
      <w:r w:rsidR="00993326">
        <w:rPr>
          <w:rFonts w:ascii="Times New Roman" w:hAnsi="Times New Roman" w:cs="Times New Roman"/>
          <w:sz w:val="24"/>
          <w:szCs w:val="24"/>
        </w:rPr>
        <w:t>explicitly</w:t>
      </w:r>
      <w:r w:rsidRPr="00357466">
        <w:rPr>
          <w:rFonts w:ascii="Times New Roman" w:hAnsi="Times New Roman" w:cs="Times New Roman"/>
          <w:sz w:val="24"/>
          <w:szCs w:val="24"/>
        </w:rPr>
        <w:t xml:space="preserve"> the </w:t>
      </w:r>
      <w:r w:rsidR="0055399A">
        <w:rPr>
          <w:rFonts w:ascii="Times New Roman" w:hAnsi="Times New Roman" w:cs="Times New Roman"/>
          <w:sz w:val="24"/>
          <w:szCs w:val="24"/>
        </w:rPr>
        <w:t>exploration</w:t>
      </w:r>
      <w:r w:rsidRPr="00357466">
        <w:rPr>
          <w:rFonts w:ascii="Times New Roman" w:hAnsi="Times New Roman" w:cs="Times New Roman"/>
          <w:sz w:val="24"/>
          <w:szCs w:val="24"/>
        </w:rPr>
        <w:t xml:space="preserve"> of the </w:t>
      </w:r>
      <w:r w:rsidR="0055399A">
        <w:rPr>
          <w:rFonts w:ascii="Times New Roman" w:hAnsi="Times New Roman" w:cs="Times New Roman"/>
          <w:sz w:val="24"/>
          <w:szCs w:val="24"/>
        </w:rPr>
        <w:t>impact</w:t>
      </w:r>
      <w:r w:rsidRPr="00357466">
        <w:rPr>
          <w:rFonts w:ascii="Times New Roman" w:hAnsi="Times New Roman" w:cs="Times New Roman"/>
          <w:sz w:val="24"/>
          <w:szCs w:val="24"/>
        </w:rPr>
        <w:t xml:space="preserve"> of strategic </w:t>
      </w:r>
      <w:r w:rsidR="0055399A">
        <w:rPr>
          <w:rFonts w:ascii="Times New Roman" w:hAnsi="Times New Roman" w:cs="Times New Roman"/>
          <w:sz w:val="24"/>
          <w:szCs w:val="24"/>
        </w:rPr>
        <w:t>human resource management</w:t>
      </w:r>
      <w:r w:rsidR="00C21CA2">
        <w:rPr>
          <w:rFonts w:ascii="Times New Roman" w:hAnsi="Times New Roman" w:cs="Times New Roman"/>
          <w:sz w:val="24"/>
          <w:szCs w:val="24"/>
        </w:rPr>
        <w:t xml:space="preserve"> </w:t>
      </w:r>
      <w:r w:rsidR="00993326">
        <w:rPr>
          <w:rFonts w:ascii="Times New Roman" w:hAnsi="Times New Roman" w:cs="Times New Roman"/>
          <w:sz w:val="24"/>
          <w:szCs w:val="24"/>
        </w:rPr>
        <w:t xml:space="preserve">(SHRM) </w:t>
      </w:r>
      <w:r w:rsidRPr="00357466">
        <w:rPr>
          <w:rFonts w:ascii="Times New Roman" w:hAnsi="Times New Roman" w:cs="Times New Roman"/>
          <w:sz w:val="24"/>
          <w:szCs w:val="24"/>
        </w:rPr>
        <w:t>practices on sustainable competitive advantage</w:t>
      </w:r>
      <w:r w:rsidR="00993326">
        <w:rPr>
          <w:rFonts w:ascii="Times New Roman" w:hAnsi="Times New Roman" w:cs="Times New Roman"/>
          <w:sz w:val="24"/>
          <w:szCs w:val="24"/>
        </w:rPr>
        <w:t xml:space="preserve"> (SCA)</w:t>
      </w:r>
      <w:r w:rsidR="0055399A">
        <w:rPr>
          <w:rFonts w:ascii="Times New Roman" w:hAnsi="Times New Roman" w:cs="Times New Roman"/>
          <w:sz w:val="24"/>
          <w:szCs w:val="24"/>
        </w:rPr>
        <w:t>rooted</w:t>
      </w:r>
      <w:r w:rsidRPr="00357466">
        <w:rPr>
          <w:rFonts w:ascii="Times New Roman" w:hAnsi="Times New Roman" w:cs="Times New Roman"/>
          <w:sz w:val="24"/>
          <w:szCs w:val="24"/>
        </w:rPr>
        <w:t xml:space="preserve"> on</w:t>
      </w:r>
      <w:r w:rsidR="00C21CA2">
        <w:rPr>
          <w:rFonts w:ascii="Times New Roman" w:hAnsi="Times New Roman" w:cs="Times New Roman"/>
          <w:sz w:val="24"/>
          <w:szCs w:val="24"/>
        </w:rPr>
        <w:t xml:space="preserve"> </w:t>
      </w:r>
      <w:r w:rsidRPr="00357466">
        <w:rPr>
          <w:rFonts w:ascii="Times New Roman" w:hAnsi="Times New Roman" w:cs="Times New Roman"/>
          <w:sz w:val="24"/>
          <w:szCs w:val="24"/>
        </w:rPr>
        <w:t xml:space="preserve">“resource-based view” </w:t>
      </w:r>
      <w:r w:rsidR="0055399A">
        <w:rPr>
          <w:rFonts w:ascii="Times New Roman" w:hAnsi="Times New Roman" w:cs="Times New Roman"/>
          <w:sz w:val="24"/>
          <w:szCs w:val="24"/>
        </w:rPr>
        <w:t xml:space="preserve">and </w:t>
      </w:r>
      <w:r w:rsidR="00993326">
        <w:rPr>
          <w:rFonts w:ascii="Times New Roman" w:hAnsi="Times New Roman" w:cs="Times New Roman"/>
          <w:sz w:val="24"/>
          <w:szCs w:val="24"/>
        </w:rPr>
        <w:t>implementing</w:t>
      </w:r>
      <w:r w:rsidRPr="00357466">
        <w:rPr>
          <w:rFonts w:ascii="Times New Roman" w:hAnsi="Times New Roman" w:cs="Times New Roman"/>
          <w:sz w:val="24"/>
          <w:szCs w:val="24"/>
        </w:rPr>
        <w:t xml:space="preserve"> it to </w:t>
      </w:r>
      <w:r w:rsidR="00357466">
        <w:rPr>
          <w:rFonts w:ascii="Times New Roman" w:hAnsi="Times New Roman" w:cs="Times New Roman"/>
          <w:sz w:val="24"/>
          <w:szCs w:val="24"/>
        </w:rPr>
        <w:t>banking services</w:t>
      </w:r>
      <w:r w:rsidR="00993326">
        <w:rPr>
          <w:rFonts w:ascii="Times New Roman" w:hAnsi="Times New Roman" w:cs="Times New Roman"/>
          <w:sz w:val="24"/>
          <w:szCs w:val="24"/>
        </w:rPr>
        <w:t xml:space="preserve">. Our results demonstrated </w:t>
      </w:r>
      <w:r w:rsidRPr="00357466">
        <w:rPr>
          <w:rFonts w:ascii="Times New Roman" w:hAnsi="Times New Roman" w:cs="Times New Roman"/>
          <w:sz w:val="24"/>
          <w:szCs w:val="24"/>
        </w:rPr>
        <w:t xml:space="preserve">the </w:t>
      </w:r>
      <w:r w:rsidR="00993326">
        <w:rPr>
          <w:rFonts w:ascii="Times New Roman" w:hAnsi="Times New Roman" w:cs="Times New Roman"/>
          <w:sz w:val="24"/>
          <w:szCs w:val="24"/>
        </w:rPr>
        <w:t>relevance</w:t>
      </w:r>
      <w:r w:rsidRPr="00357466">
        <w:rPr>
          <w:rFonts w:ascii="Times New Roman" w:hAnsi="Times New Roman" w:cs="Times New Roman"/>
          <w:sz w:val="24"/>
          <w:szCs w:val="24"/>
        </w:rPr>
        <w:t xml:space="preserve"> of the relationship of the variables within a </w:t>
      </w:r>
      <w:r w:rsidR="00357466">
        <w:rPr>
          <w:rFonts w:ascii="Times New Roman" w:hAnsi="Times New Roman" w:cs="Times New Roman"/>
          <w:sz w:val="24"/>
          <w:szCs w:val="24"/>
        </w:rPr>
        <w:t>banking</w:t>
      </w:r>
      <w:r w:rsidR="00C21CA2">
        <w:rPr>
          <w:rFonts w:ascii="Times New Roman" w:hAnsi="Times New Roman" w:cs="Times New Roman"/>
          <w:sz w:val="24"/>
          <w:szCs w:val="24"/>
        </w:rPr>
        <w:t xml:space="preserve"> </w:t>
      </w:r>
      <w:r w:rsidR="00993326" w:rsidRPr="00357466">
        <w:rPr>
          <w:rFonts w:ascii="Times New Roman" w:hAnsi="Times New Roman" w:cs="Times New Roman"/>
          <w:sz w:val="24"/>
          <w:szCs w:val="24"/>
        </w:rPr>
        <w:t>system;</w:t>
      </w:r>
      <w:r w:rsidR="00C21CA2">
        <w:rPr>
          <w:rFonts w:ascii="Times New Roman" w:hAnsi="Times New Roman" w:cs="Times New Roman"/>
          <w:sz w:val="24"/>
          <w:szCs w:val="24"/>
        </w:rPr>
        <w:t xml:space="preserve"> </w:t>
      </w:r>
      <w:r w:rsidRPr="00357466">
        <w:rPr>
          <w:rFonts w:ascii="Times New Roman" w:hAnsi="Times New Roman" w:cs="Times New Roman"/>
          <w:sz w:val="24"/>
          <w:szCs w:val="24"/>
        </w:rPr>
        <w:t xml:space="preserve">provide a </w:t>
      </w:r>
      <w:r w:rsidR="00C6474A">
        <w:rPr>
          <w:rFonts w:ascii="Times New Roman" w:hAnsi="Times New Roman" w:cs="Times New Roman"/>
          <w:sz w:val="24"/>
          <w:szCs w:val="24"/>
        </w:rPr>
        <w:t>deeper</w:t>
      </w:r>
      <w:r w:rsidR="00C21CA2">
        <w:rPr>
          <w:rFonts w:ascii="Times New Roman" w:hAnsi="Times New Roman" w:cs="Times New Roman"/>
          <w:sz w:val="24"/>
          <w:szCs w:val="24"/>
        </w:rPr>
        <w:t xml:space="preserve"> </w:t>
      </w:r>
      <w:r w:rsidR="00357466">
        <w:rPr>
          <w:rFonts w:ascii="Times New Roman" w:hAnsi="Times New Roman" w:cs="Times New Roman"/>
          <w:sz w:val="24"/>
          <w:szCs w:val="24"/>
        </w:rPr>
        <w:t>awareness</w:t>
      </w:r>
      <w:r w:rsidRPr="00357466">
        <w:rPr>
          <w:rFonts w:ascii="Times New Roman" w:hAnsi="Times New Roman" w:cs="Times New Roman"/>
          <w:sz w:val="24"/>
          <w:szCs w:val="24"/>
        </w:rPr>
        <w:t xml:space="preserve"> on how strategic </w:t>
      </w:r>
      <w:r w:rsidR="00C6474A">
        <w:rPr>
          <w:rFonts w:ascii="Times New Roman" w:hAnsi="Times New Roman" w:cs="Times New Roman"/>
          <w:sz w:val="24"/>
          <w:szCs w:val="24"/>
        </w:rPr>
        <w:t>human resource management (SHRM)</w:t>
      </w:r>
      <w:r w:rsidRPr="00357466">
        <w:rPr>
          <w:rFonts w:ascii="Times New Roman" w:hAnsi="Times New Roman" w:cs="Times New Roman"/>
          <w:sz w:val="24"/>
          <w:szCs w:val="24"/>
        </w:rPr>
        <w:t xml:space="preserve"> practices can contribute </w:t>
      </w:r>
      <w:r w:rsidR="00993326">
        <w:rPr>
          <w:rFonts w:ascii="Times New Roman" w:hAnsi="Times New Roman" w:cs="Times New Roman"/>
          <w:sz w:val="24"/>
          <w:szCs w:val="24"/>
        </w:rPr>
        <w:t>substantially</w:t>
      </w:r>
      <w:r w:rsidRPr="00357466">
        <w:rPr>
          <w:rFonts w:ascii="Times New Roman" w:hAnsi="Times New Roman" w:cs="Times New Roman"/>
          <w:sz w:val="24"/>
          <w:szCs w:val="24"/>
        </w:rPr>
        <w:t xml:space="preserve"> to the </w:t>
      </w:r>
      <w:r w:rsidR="00C6474A">
        <w:rPr>
          <w:rFonts w:ascii="Times New Roman" w:hAnsi="Times New Roman" w:cs="Times New Roman"/>
          <w:sz w:val="24"/>
          <w:szCs w:val="24"/>
        </w:rPr>
        <w:t>attainment</w:t>
      </w:r>
      <w:r w:rsidRPr="00357466">
        <w:rPr>
          <w:rFonts w:ascii="Times New Roman" w:hAnsi="Times New Roman" w:cs="Times New Roman"/>
          <w:sz w:val="24"/>
          <w:szCs w:val="24"/>
        </w:rPr>
        <w:t xml:space="preserve"> of </w:t>
      </w:r>
      <w:r w:rsidR="00C6474A">
        <w:rPr>
          <w:rFonts w:ascii="Times New Roman" w:hAnsi="Times New Roman" w:cs="Times New Roman"/>
          <w:sz w:val="24"/>
          <w:szCs w:val="24"/>
        </w:rPr>
        <w:t xml:space="preserve">sustainable competitive advantage </w:t>
      </w:r>
      <w:r w:rsidRPr="00357466">
        <w:rPr>
          <w:rFonts w:ascii="Times New Roman" w:hAnsi="Times New Roman" w:cs="Times New Roman"/>
          <w:sz w:val="24"/>
          <w:szCs w:val="24"/>
        </w:rPr>
        <w:t xml:space="preserve">within a </w:t>
      </w:r>
      <w:r w:rsidR="00357466">
        <w:rPr>
          <w:rFonts w:ascii="Times New Roman" w:hAnsi="Times New Roman" w:cs="Times New Roman"/>
          <w:sz w:val="24"/>
          <w:szCs w:val="24"/>
        </w:rPr>
        <w:t>banking</w:t>
      </w:r>
      <w:r w:rsidR="00C21CA2">
        <w:rPr>
          <w:rFonts w:ascii="Times New Roman" w:hAnsi="Times New Roman" w:cs="Times New Roman"/>
          <w:sz w:val="24"/>
          <w:szCs w:val="24"/>
        </w:rPr>
        <w:t xml:space="preserve"> </w:t>
      </w:r>
      <w:r w:rsidR="00357466">
        <w:rPr>
          <w:rFonts w:ascii="Times New Roman" w:hAnsi="Times New Roman" w:cs="Times New Roman"/>
          <w:sz w:val="24"/>
          <w:szCs w:val="24"/>
        </w:rPr>
        <w:t>environment.</w:t>
      </w:r>
    </w:p>
    <w:p w14:paraId="789627E5" w14:textId="77777777" w:rsidR="00185FB9" w:rsidRDefault="00185FB9" w:rsidP="00357466">
      <w:pPr>
        <w:spacing w:line="360" w:lineRule="auto"/>
        <w:jc w:val="both"/>
        <w:rPr>
          <w:rFonts w:ascii="Times New Roman" w:hAnsi="Times New Roman" w:cs="Times New Roman"/>
          <w:b/>
          <w:bCs/>
          <w:sz w:val="24"/>
          <w:szCs w:val="24"/>
        </w:rPr>
      </w:pPr>
      <w:r w:rsidRPr="00185FB9">
        <w:rPr>
          <w:rFonts w:ascii="Times New Roman" w:hAnsi="Times New Roman" w:cs="Times New Roman"/>
          <w:b/>
          <w:bCs/>
          <w:sz w:val="24"/>
          <w:szCs w:val="24"/>
        </w:rPr>
        <w:t>8. Limitations</w:t>
      </w:r>
    </w:p>
    <w:p w14:paraId="33856398" w14:textId="57315B4D" w:rsidR="00AA4C44" w:rsidRPr="00720B70" w:rsidRDefault="00185FB9" w:rsidP="00720B70">
      <w:pPr>
        <w:spacing w:line="360" w:lineRule="auto"/>
        <w:jc w:val="both"/>
        <w:rPr>
          <w:rFonts w:ascii="Times New Roman" w:hAnsi="Times New Roman" w:cs="Times New Roman"/>
          <w:b/>
          <w:bCs/>
          <w:sz w:val="24"/>
          <w:szCs w:val="24"/>
        </w:rPr>
      </w:pPr>
      <w:r w:rsidRPr="00185FB9">
        <w:rPr>
          <w:rFonts w:ascii="Times New Roman" w:hAnsi="Times New Roman" w:cs="Times New Roman"/>
          <w:sz w:val="24"/>
          <w:szCs w:val="24"/>
        </w:rPr>
        <w:t>There are several limitatio</w:t>
      </w:r>
      <w:r w:rsidR="00771BE5">
        <w:rPr>
          <w:rFonts w:ascii="Times New Roman" w:hAnsi="Times New Roman" w:cs="Times New Roman"/>
          <w:sz w:val="24"/>
          <w:szCs w:val="24"/>
        </w:rPr>
        <w:t xml:space="preserve">ns in this study. Firstly, </w:t>
      </w:r>
      <w:r w:rsidRPr="00185FB9">
        <w:rPr>
          <w:rFonts w:ascii="Times New Roman" w:hAnsi="Times New Roman" w:cs="Times New Roman"/>
          <w:sz w:val="24"/>
          <w:szCs w:val="24"/>
        </w:rPr>
        <w:t>a cross-sectional</w:t>
      </w:r>
      <w:r w:rsidR="00C21CA2">
        <w:rPr>
          <w:rFonts w:ascii="Times New Roman" w:hAnsi="Times New Roman" w:cs="Times New Roman"/>
          <w:sz w:val="24"/>
          <w:szCs w:val="24"/>
        </w:rPr>
        <w:t xml:space="preserve"> </w:t>
      </w:r>
      <w:r w:rsidRPr="00185FB9">
        <w:rPr>
          <w:rFonts w:ascii="Times New Roman" w:hAnsi="Times New Roman" w:cs="Times New Roman"/>
          <w:sz w:val="24"/>
          <w:szCs w:val="24"/>
        </w:rPr>
        <w:t>study</w:t>
      </w:r>
      <w:r w:rsidR="00771BE5">
        <w:rPr>
          <w:rFonts w:ascii="Times New Roman" w:hAnsi="Times New Roman" w:cs="Times New Roman"/>
          <w:sz w:val="24"/>
          <w:szCs w:val="24"/>
        </w:rPr>
        <w:t xml:space="preserve"> was adopted to</w:t>
      </w:r>
      <w:r w:rsidR="00C21CA2">
        <w:rPr>
          <w:rFonts w:ascii="Times New Roman" w:hAnsi="Times New Roman" w:cs="Times New Roman"/>
          <w:sz w:val="24"/>
          <w:szCs w:val="24"/>
        </w:rPr>
        <w:t xml:space="preserve"> </w:t>
      </w:r>
      <w:r w:rsidR="00771BE5">
        <w:rPr>
          <w:rFonts w:ascii="Times New Roman" w:hAnsi="Times New Roman" w:cs="Times New Roman"/>
          <w:sz w:val="24"/>
          <w:szCs w:val="24"/>
        </w:rPr>
        <w:t>analyze</w:t>
      </w:r>
      <w:r w:rsidRPr="00185FB9">
        <w:rPr>
          <w:rFonts w:ascii="Times New Roman" w:hAnsi="Times New Roman" w:cs="Times New Roman"/>
          <w:sz w:val="24"/>
          <w:szCs w:val="24"/>
        </w:rPr>
        <w:t xml:space="preserve"> data </w:t>
      </w:r>
      <w:r w:rsidR="00C6474A">
        <w:rPr>
          <w:rFonts w:ascii="Times New Roman" w:hAnsi="Times New Roman" w:cs="Times New Roman"/>
          <w:sz w:val="24"/>
          <w:szCs w:val="24"/>
        </w:rPr>
        <w:t xml:space="preserve">were </w:t>
      </w:r>
      <w:r w:rsidRPr="00185FB9">
        <w:rPr>
          <w:rFonts w:ascii="Times New Roman" w:hAnsi="Times New Roman" w:cs="Times New Roman"/>
          <w:sz w:val="24"/>
          <w:szCs w:val="24"/>
        </w:rPr>
        <w:t xml:space="preserve">collected from </w:t>
      </w:r>
      <w:r w:rsidR="00C6474A">
        <w:rPr>
          <w:rFonts w:ascii="Times New Roman" w:hAnsi="Times New Roman" w:cs="Times New Roman"/>
          <w:sz w:val="24"/>
          <w:szCs w:val="24"/>
        </w:rPr>
        <w:t>executives</w:t>
      </w:r>
      <w:r>
        <w:rPr>
          <w:rFonts w:ascii="Times New Roman" w:hAnsi="Times New Roman" w:cs="Times New Roman"/>
          <w:sz w:val="24"/>
          <w:szCs w:val="24"/>
        </w:rPr>
        <w:t xml:space="preserve"> of </w:t>
      </w:r>
      <w:r w:rsidR="00C6474A">
        <w:rPr>
          <w:rFonts w:ascii="Times New Roman" w:hAnsi="Times New Roman" w:cs="Times New Roman"/>
          <w:sz w:val="24"/>
          <w:szCs w:val="24"/>
        </w:rPr>
        <w:t xml:space="preserve">the banks </w:t>
      </w:r>
      <w:r w:rsidRPr="00185FB9">
        <w:rPr>
          <w:rFonts w:ascii="Times New Roman" w:hAnsi="Times New Roman" w:cs="Times New Roman"/>
          <w:sz w:val="24"/>
          <w:szCs w:val="24"/>
        </w:rPr>
        <w:t xml:space="preserve">at a </w:t>
      </w:r>
      <w:r w:rsidR="00993326">
        <w:rPr>
          <w:rFonts w:ascii="Times New Roman" w:hAnsi="Times New Roman" w:cs="Times New Roman"/>
          <w:sz w:val="24"/>
          <w:szCs w:val="24"/>
        </w:rPr>
        <w:t>particular</w:t>
      </w:r>
      <w:r w:rsidRPr="00185FB9">
        <w:rPr>
          <w:rFonts w:ascii="Times New Roman" w:hAnsi="Times New Roman" w:cs="Times New Roman"/>
          <w:sz w:val="24"/>
          <w:szCs w:val="24"/>
        </w:rPr>
        <w:t xml:space="preserve"> point in time. Moreover,</w:t>
      </w:r>
      <w:r w:rsidR="00C21CA2">
        <w:rPr>
          <w:rFonts w:ascii="Times New Roman" w:hAnsi="Times New Roman" w:cs="Times New Roman"/>
          <w:sz w:val="24"/>
          <w:szCs w:val="24"/>
        </w:rPr>
        <w:t xml:space="preserve"> </w:t>
      </w:r>
      <w:r w:rsidR="00993326">
        <w:rPr>
          <w:rFonts w:ascii="Times New Roman" w:hAnsi="Times New Roman" w:cs="Times New Roman"/>
          <w:sz w:val="24"/>
          <w:szCs w:val="24"/>
        </w:rPr>
        <w:t xml:space="preserve">the </w:t>
      </w:r>
      <w:r w:rsidRPr="00185FB9">
        <w:rPr>
          <w:rFonts w:ascii="Times New Roman" w:hAnsi="Times New Roman" w:cs="Times New Roman"/>
          <w:sz w:val="24"/>
          <w:szCs w:val="24"/>
        </w:rPr>
        <w:t xml:space="preserve">responses were collected from </w:t>
      </w:r>
      <w:r w:rsidR="00771BE5">
        <w:rPr>
          <w:rFonts w:ascii="Times New Roman" w:hAnsi="Times New Roman" w:cs="Times New Roman"/>
          <w:sz w:val="24"/>
          <w:szCs w:val="24"/>
        </w:rPr>
        <w:t>executives of the banks</w:t>
      </w:r>
      <w:r w:rsidRPr="00185FB9">
        <w:rPr>
          <w:rFonts w:ascii="Times New Roman" w:hAnsi="Times New Roman" w:cs="Times New Roman"/>
          <w:sz w:val="24"/>
          <w:szCs w:val="24"/>
        </w:rPr>
        <w:t xml:space="preserve"> of a </w:t>
      </w:r>
      <w:r w:rsidR="00993326">
        <w:rPr>
          <w:rFonts w:ascii="Times New Roman" w:hAnsi="Times New Roman" w:cs="Times New Roman"/>
          <w:sz w:val="24"/>
          <w:szCs w:val="24"/>
        </w:rPr>
        <w:t>certain</w:t>
      </w:r>
      <w:r w:rsidRPr="00185FB9">
        <w:rPr>
          <w:rFonts w:ascii="Times New Roman" w:hAnsi="Times New Roman" w:cs="Times New Roman"/>
          <w:sz w:val="24"/>
          <w:szCs w:val="24"/>
        </w:rPr>
        <w:t xml:space="preserve"> geographical area. </w:t>
      </w:r>
      <w:r>
        <w:rPr>
          <w:rFonts w:ascii="Times New Roman" w:hAnsi="Times New Roman" w:cs="Times New Roman"/>
          <w:sz w:val="24"/>
          <w:szCs w:val="24"/>
        </w:rPr>
        <w:t xml:space="preserve">Therefore, </w:t>
      </w:r>
      <w:r w:rsidRPr="00185FB9">
        <w:rPr>
          <w:rFonts w:ascii="Times New Roman" w:hAnsi="Times New Roman" w:cs="Times New Roman"/>
          <w:sz w:val="24"/>
          <w:szCs w:val="24"/>
        </w:rPr>
        <w:t>the findings</w:t>
      </w:r>
      <w:r w:rsidR="00C21CA2">
        <w:rPr>
          <w:rFonts w:ascii="Times New Roman" w:hAnsi="Times New Roman" w:cs="Times New Roman"/>
          <w:sz w:val="24"/>
          <w:szCs w:val="24"/>
        </w:rPr>
        <w:t xml:space="preserve"> </w:t>
      </w:r>
      <w:r w:rsidRPr="00185FB9">
        <w:rPr>
          <w:rFonts w:ascii="Times New Roman" w:hAnsi="Times New Roman" w:cs="Times New Roman"/>
          <w:sz w:val="24"/>
          <w:szCs w:val="24"/>
        </w:rPr>
        <w:t xml:space="preserve">of this study did not </w:t>
      </w:r>
      <w:r w:rsidR="00993326">
        <w:rPr>
          <w:rFonts w:ascii="Times New Roman" w:hAnsi="Times New Roman" w:cs="Times New Roman"/>
          <w:sz w:val="24"/>
          <w:szCs w:val="24"/>
        </w:rPr>
        <w:t>entail</w:t>
      </w:r>
      <w:r w:rsidRPr="00185FB9">
        <w:rPr>
          <w:rFonts w:ascii="Times New Roman" w:hAnsi="Times New Roman" w:cs="Times New Roman"/>
          <w:sz w:val="24"/>
          <w:szCs w:val="24"/>
        </w:rPr>
        <w:t xml:space="preserve"> the </w:t>
      </w:r>
      <w:r w:rsidR="00C6474A">
        <w:rPr>
          <w:rFonts w:ascii="Times New Roman" w:hAnsi="Times New Roman" w:cs="Times New Roman"/>
          <w:sz w:val="24"/>
          <w:szCs w:val="24"/>
        </w:rPr>
        <w:t>insights</w:t>
      </w:r>
      <w:r w:rsidRPr="00185FB9">
        <w:rPr>
          <w:rFonts w:ascii="Times New Roman" w:hAnsi="Times New Roman" w:cs="Times New Roman"/>
          <w:sz w:val="24"/>
          <w:szCs w:val="24"/>
        </w:rPr>
        <w:t xml:space="preserve"> of different </w:t>
      </w:r>
      <w:r>
        <w:rPr>
          <w:rFonts w:ascii="Times New Roman" w:hAnsi="Times New Roman" w:cs="Times New Roman"/>
          <w:sz w:val="24"/>
          <w:szCs w:val="24"/>
        </w:rPr>
        <w:t>employees</w:t>
      </w:r>
      <w:r w:rsidRPr="00185FB9">
        <w:rPr>
          <w:rFonts w:ascii="Times New Roman" w:hAnsi="Times New Roman" w:cs="Times New Roman"/>
          <w:sz w:val="24"/>
          <w:szCs w:val="24"/>
        </w:rPr>
        <w:t xml:space="preserve"> from different geo-graphical regions.</w:t>
      </w:r>
      <w:r>
        <w:rPr>
          <w:rFonts w:ascii="Times New Roman" w:hAnsi="Times New Roman" w:cs="Times New Roman"/>
          <w:sz w:val="24"/>
          <w:szCs w:val="24"/>
        </w:rPr>
        <w:t xml:space="preserve"> Furthermore, only 100 sample size was taken and analyzed for hypothesis testing which is not logical to generalize the results. </w:t>
      </w:r>
    </w:p>
    <w:p w14:paraId="1F4A8B2C" w14:textId="77777777" w:rsidR="00AA4C44" w:rsidRDefault="00185FB9" w:rsidP="006C0378">
      <w:pPr>
        <w:jc w:val="both"/>
        <w:rPr>
          <w:rFonts w:ascii="Times New Roman" w:hAnsi="Times New Roman" w:cs="Times New Roman"/>
          <w:b/>
          <w:sz w:val="24"/>
          <w:szCs w:val="24"/>
        </w:rPr>
      </w:pPr>
      <w:r>
        <w:rPr>
          <w:rFonts w:ascii="Times New Roman" w:hAnsi="Times New Roman" w:cs="Times New Roman"/>
          <w:b/>
          <w:sz w:val="24"/>
          <w:szCs w:val="24"/>
        </w:rPr>
        <w:t>9</w:t>
      </w:r>
      <w:r w:rsidR="00AA4C44">
        <w:rPr>
          <w:rFonts w:ascii="Times New Roman" w:hAnsi="Times New Roman" w:cs="Times New Roman"/>
          <w:b/>
          <w:sz w:val="24"/>
          <w:szCs w:val="24"/>
        </w:rPr>
        <w:t xml:space="preserve">. Conclusion </w:t>
      </w:r>
    </w:p>
    <w:p w14:paraId="09C9DF5E" w14:textId="77777777" w:rsidR="004D3EC6" w:rsidRDefault="00C35410" w:rsidP="00720B70">
      <w:pPr>
        <w:spacing w:line="360" w:lineRule="auto"/>
        <w:jc w:val="both"/>
        <w:rPr>
          <w:rFonts w:ascii="Times New Roman" w:hAnsi="Times New Roman" w:cs="Times New Roman"/>
          <w:bCs/>
          <w:sz w:val="24"/>
          <w:szCs w:val="24"/>
        </w:rPr>
      </w:pPr>
      <w:r w:rsidRPr="00C35410">
        <w:rPr>
          <w:rFonts w:ascii="Times New Roman" w:hAnsi="Times New Roman" w:cs="Times New Roman"/>
          <w:bCs/>
          <w:sz w:val="24"/>
          <w:szCs w:val="24"/>
        </w:rPr>
        <w:t>The stud</w:t>
      </w:r>
      <w:r>
        <w:rPr>
          <w:rFonts w:ascii="Times New Roman" w:hAnsi="Times New Roman" w:cs="Times New Roman"/>
          <w:bCs/>
          <w:sz w:val="24"/>
          <w:szCs w:val="24"/>
        </w:rPr>
        <w:t xml:space="preserve">y tries to examine the influence of </w:t>
      </w:r>
      <w:r w:rsidR="00C6474A">
        <w:rPr>
          <w:rFonts w:ascii="Times New Roman" w:hAnsi="Times New Roman" w:cs="Times New Roman"/>
          <w:bCs/>
          <w:sz w:val="24"/>
          <w:szCs w:val="24"/>
        </w:rPr>
        <w:t>strategic human resource management (S</w:t>
      </w:r>
      <w:r>
        <w:rPr>
          <w:rFonts w:ascii="Times New Roman" w:hAnsi="Times New Roman" w:cs="Times New Roman"/>
          <w:bCs/>
          <w:sz w:val="24"/>
          <w:szCs w:val="24"/>
        </w:rPr>
        <w:t>HRM</w:t>
      </w:r>
      <w:r w:rsidR="00C6474A">
        <w:rPr>
          <w:rFonts w:ascii="Times New Roman" w:hAnsi="Times New Roman" w:cs="Times New Roman"/>
          <w:bCs/>
          <w:sz w:val="24"/>
          <w:szCs w:val="24"/>
        </w:rPr>
        <w:t>)</w:t>
      </w:r>
      <w:r>
        <w:rPr>
          <w:rFonts w:ascii="Times New Roman" w:hAnsi="Times New Roman" w:cs="Times New Roman"/>
          <w:bCs/>
          <w:sz w:val="24"/>
          <w:szCs w:val="24"/>
        </w:rPr>
        <w:t xml:space="preserve"> practices toward sustainable competitive advantage</w:t>
      </w:r>
      <w:r w:rsidR="00C6474A">
        <w:rPr>
          <w:rFonts w:ascii="Times New Roman" w:hAnsi="Times New Roman" w:cs="Times New Roman"/>
          <w:bCs/>
          <w:sz w:val="24"/>
          <w:szCs w:val="24"/>
        </w:rPr>
        <w:t xml:space="preserve"> (SCA)</w:t>
      </w:r>
      <w:r>
        <w:rPr>
          <w:rFonts w:ascii="Times New Roman" w:hAnsi="Times New Roman" w:cs="Times New Roman"/>
          <w:bCs/>
          <w:sz w:val="24"/>
          <w:szCs w:val="24"/>
        </w:rPr>
        <w:t xml:space="preserve"> by enhancing the previous literature studies. From the statistical analysis, it can be concluded that SHRM practices positively influence sustainable competitive advantage. It signifies that the better the SHRM practices, the better the sustainable competitive advantage will be. Moreover, </w:t>
      </w:r>
      <w:r w:rsidR="000D5074">
        <w:rPr>
          <w:rFonts w:ascii="Times New Roman" w:hAnsi="Times New Roman" w:cs="Times New Roman"/>
          <w:bCs/>
          <w:sz w:val="24"/>
          <w:szCs w:val="24"/>
        </w:rPr>
        <w:t>a few items of SHRM practices are highly correlated with sustai</w:t>
      </w:r>
      <w:r w:rsidR="008F366E">
        <w:rPr>
          <w:rFonts w:ascii="Times New Roman" w:hAnsi="Times New Roman" w:cs="Times New Roman"/>
          <w:bCs/>
          <w:sz w:val="24"/>
          <w:szCs w:val="24"/>
        </w:rPr>
        <w:t xml:space="preserve">nable competitive advantage. </w:t>
      </w:r>
      <w:r w:rsidR="000D5074">
        <w:rPr>
          <w:rFonts w:ascii="Times New Roman" w:hAnsi="Times New Roman" w:cs="Times New Roman"/>
          <w:bCs/>
          <w:sz w:val="24"/>
          <w:szCs w:val="24"/>
        </w:rPr>
        <w:t xml:space="preserve">Leaders of banking sector must take care of these items continuously to invigorate the sustainable competitive advantage in future. </w:t>
      </w:r>
    </w:p>
    <w:p w14:paraId="208ADE76" w14:textId="77777777" w:rsidR="00842876" w:rsidRPr="00720B70" w:rsidRDefault="00842876" w:rsidP="00720B70">
      <w:pPr>
        <w:spacing w:line="360" w:lineRule="auto"/>
        <w:jc w:val="both"/>
        <w:rPr>
          <w:rFonts w:ascii="Times New Roman" w:hAnsi="Times New Roman" w:cs="Times New Roman"/>
          <w:bCs/>
          <w:sz w:val="24"/>
          <w:szCs w:val="24"/>
        </w:rPr>
      </w:pPr>
    </w:p>
    <w:p w14:paraId="0A850905" w14:textId="77777777" w:rsidR="00B75230" w:rsidRDefault="00B75230" w:rsidP="006C0378">
      <w:pPr>
        <w:jc w:val="both"/>
        <w:rPr>
          <w:rFonts w:ascii="Times New Roman" w:hAnsi="Times New Roman" w:cs="Times New Roman"/>
          <w:b/>
          <w:sz w:val="24"/>
          <w:szCs w:val="24"/>
        </w:rPr>
      </w:pPr>
    </w:p>
    <w:p w14:paraId="2CB7C87A" w14:textId="77777777" w:rsidR="008D4433" w:rsidRDefault="008D4433" w:rsidP="006C0378">
      <w:pPr>
        <w:jc w:val="both"/>
        <w:rPr>
          <w:rFonts w:ascii="Times New Roman" w:hAnsi="Times New Roman" w:cs="Times New Roman"/>
          <w:b/>
          <w:sz w:val="24"/>
          <w:szCs w:val="24"/>
        </w:rPr>
      </w:pPr>
    </w:p>
    <w:p w14:paraId="2192CAFC" w14:textId="77777777" w:rsidR="00B75230" w:rsidRDefault="00540B22" w:rsidP="006C0378">
      <w:pPr>
        <w:jc w:val="both"/>
        <w:rPr>
          <w:rFonts w:ascii="Times New Roman" w:hAnsi="Times New Roman" w:cs="Times New Roman"/>
          <w:b/>
          <w:sz w:val="24"/>
          <w:szCs w:val="24"/>
        </w:rPr>
      </w:pPr>
      <w:r>
        <w:rPr>
          <w:rFonts w:ascii="Times New Roman" w:hAnsi="Times New Roman" w:cs="Times New Roman"/>
          <w:b/>
          <w:sz w:val="24"/>
          <w:szCs w:val="24"/>
        </w:rPr>
        <w:lastRenderedPageBreak/>
        <w:t>9</w:t>
      </w:r>
      <w:r w:rsidR="00AA4C44">
        <w:rPr>
          <w:rFonts w:ascii="Times New Roman" w:hAnsi="Times New Roman" w:cs="Times New Roman"/>
          <w:b/>
          <w:sz w:val="24"/>
          <w:szCs w:val="24"/>
        </w:rPr>
        <w:t xml:space="preserve">. References </w:t>
      </w:r>
    </w:p>
    <w:p w14:paraId="1781F726" w14:textId="77777777" w:rsidR="0066480B" w:rsidRPr="00B75230" w:rsidRDefault="0066480B" w:rsidP="007F6F2C">
      <w:pPr>
        <w:spacing w:line="480" w:lineRule="auto"/>
        <w:ind w:left="720" w:hanging="720"/>
        <w:jc w:val="both"/>
        <w:rPr>
          <w:rFonts w:ascii="Times New Roman" w:hAnsi="Times New Roman" w:cs="Times New Roman"/>
          <w:b/>
          <w:sz w:val="24"/>
          <w:szCs w:val="24"/>
        </w:rPr>
      </w:pPr>
      <w:r w:rsidRPr="0066480B">
        <w:rPr>
          <w:rFonts w:ascii="Times New Roman" w:hAnsi="Times New Roman" w:cs="Times New Roman"/>
          <w:bCs/>
          <w:sz w:val="24"/>
          <w:szCs w:val="24"/>
        </w:rPr>
        <w:t>Ba</w:t>
      </w:r>
      <w:r>
        <w:rPr>
          <w:rFonts w:ascii="Times New Roman" w:hAnsi="Times New Roman" w:cs="Times New Roman"/>
          <w:bCs/>
          <w:sz w:val="24"/>
          <w:szCs w:val="24"/>
        </w:rPr>
        <w:t xml:space="preserve">rney, J. B. (1991). Firm resources and sustained competitive advantage. </w:t>
      </w:r>
      <w:r w:rsidRPr="0066480B">
        <w:rPr>
          <w:rFonts w:ascii="Times New Roman" w:hAnsi="Times New Roman" w:cs="Times New Roman"/>
          <w:bCs/>
          <w:i/>
          <w:iCs/>
          <w:sz w:val="24"/>
          <w:szCs w:val="24"/>
        </w:rPr>
        <w:t>Journal of Management</w:t>
      </w:r>
      <w:r>
        <w:rPr>
          <w:rFonts w:ascii="Times New Roman" w:hAnsi="Times New Roman" w:cs="Times New Roman"/>
          <w:bCs/>
          <w:sz w:val="24"/>
          <w:szCs w:val="24"/>
        </w:rPr>
        <w:t>, 17(1), 99-120.</w:t>
      </w:r>
    </w:p>
    <w:p w14:paraId="6FF318DC" w14:textId="77777777" w:rsidR="006C3623" w:rsidRPr="006C3623" w:rsidRDefault="00C25042" w:rsidP="007F6F2C">
      <w:pPr>
        <w:pStyle w:val="Bibliography"/>
        <w:spacing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t xml:space="preserve">Becker, B. E., &amp; Huselid, M. A. (2006). Strategic human resources management: Where do we go from here?. </w:t>
      </w:r>
      <w:r w:rsidRPr="0034392A">
        <w:rPr>
          <w:rFonts w:ascii="Times New Roman" w:hAnsi="Times New Roman" w:cs="Times New Roman"/>
          <w:i/>
          <w:iCs/>
          <w:noProof/>
          <w:sz w:val="24"/>
          <w:szCs w:val="24"/>
        </w:rPr>
        <w:t>Journal of Management, 32</w:t>
      </w:r>
      <w:r w:rsidRPr="0034392A">
        <w:rPr>
          <w:rFonts w:ascii="Times New Roman" w:hAnsi="Times New Roman" w:cs="Times New Roman"/>
          <w:noProof/>
          <w:sz w:val="24"/>
          <w:szCs w:val="24"/>
        </w:rPr>
        <w:t xml:space="preserve"> (6), 898-925.</w:t>
      </w:r>
    </w:p>
    <w:p w14:paraId="5C0DA8A1" w14:textId="77777777" w:rsidR="006C3623" w:rsidRPr="006C3623" w:rsidRDefault="006C3623" w:rsidP="007F6F2C">
      <w:pPr>
        <w:spacing w:line="480" w:lineRule="auto"/>
        <w:ind w:left="720" w:hanging="720"/>
        <w:rPr>
          <w:rFonts w:ascii="Times New Roman" w:hAnsi="Times New Roman" w:cs="Times New Roman"/>
          <w:sz w:val="24"/>
          <w:szCs w:val="24"/>
        </w:rPr>
      </w:pPr>
      <w:proofErr w:type="spellStart"/>
      <w:r w:rsidRPr="006C3623">
        <w:rPr>
          <w:rFonts w:ascii="Times New Roman" w:hAnsi="Times New Roman" w:cs="Times New Roman"/>
          <w:sz w:val="24"/>
          <w:szCs w:val="24"/>
        </w:rPr>
        <w:t>Boselie</w:t>
      </w:r>
      <w:proofErr w:type="spellEnd"/>
      <w:r w:rsidRPr="006C3623">
        <w:rPr>
          <w:rFonts w:ascii="Times New Roman" w:hAnsi="Times New Roman" w:cs="Times New Roman"/>
          <w:sz w:val="24"/>
          <w:szCs w:val="24"/>
        </w:rPr>
        <w:t xml:space="preserve">, P. (2010). High performance work practices in the health care sector: A Dutch case study. </w:t>
      </w:r>
      <w:r w:rsidRPr="006C3623">
        <w:rPr>
          <w:rFonts w:ascii="Times New Roman" w:hAnsi="Times New Roman" w:cs="Times New Roman"/>
          <w:i/>
          <w:iCs/>
          <w:sz w:val="24"/>
          <w:szCs w:val="24"/>
        </w:rPr>
        <w:t>International Journal of Manpower</w:t>
      </w:r>
      <w:r w:rsidRPr="006C3623">
        <w:rPr>
          <w:rFonts w:ascii="Times New Roman" w:hAnsi="Times New Roman" w:cs="Times New Roman"/>
          <w:sz w:val="24"/>
          <w:szCs w:val="24"/>
        </w:rPr>
        <w:t>, 31(1), 42-58.</w:t>
      </w:r>
    </w:p>
    <w:p w14:paraId="130B1A4F" w14:textId="77777777" w:rsidR="00C25042" w:rsidRPr="00BB526B" w:rsidRDefault="00E075E8" w:rsidP="007F6F2C">
      <w:pPr>
        <w:spacing w:line="480" w:lineRule="auto"/>
        <w:ind w:left="720" w:hanging="720"/>
        <w:jc w:val="both"/>
        <w:rPr>
          <w:rFonts w:ascii="Times New Roman" w:hAnsi="Times New Roman" w:cs="Times New Roman"/>
          <w:sz w:val="24"/>
          <w:szCs w:val="24"/>
        </w:rPr>
      </w:pPr>
      <w:r w:rsidRPr="00E075E8">
        <w:rPr>
          <w:rFonts w:ascii="Times New Roman" w:hAnsi="Times New Roman" w:cs="Times New Roman"/>
          <w:sz w:val="24"/>
          <w:szCs w:val="24"/>
        </w:rPr>
        <w:t>Cardy, R. &amp;</w:t>
      </w:r>
      <w:proofErr w:type="spellStart"/>
      <w:r w:rsidRPr="00E075E8">
        <w:rPr>
          <w:rFonts w:ascii="Times New Roman" w:hAnsi="Times New Roman" w:cs="Times New Roman"/>
          <w:sz w:val="24"/>
          <w:szCs w:val="24"/>
        </w:rPr>
        <w:t>Salvarajan</w:t>
      </w:r>
      <w:proofErr w:type="spellEnd"/>
      <w:r w:rsidRPr="00E075E8">
        <w:rPr>
          <w:rFonts w:ascii="Times New Roman" w:hAnsi="Times New Roman" w:cs="Times New Roman"/>
          <w:sz w:val="24"/>
          <w:szCs w:val="24"/>
        </w:rPr>
        <w:t>, T. (2006). Competencies:</w:t>
      </w:r>
      <w:r>
        <w:rPr>
          <w:rFonts w:ascii="Times New Roman" w:hAnsi="Times New Roman" w:cs="Times New Roman"/>
          <w:sz w:val="24"/>
          <w:szCs w:val="24"/>
        </w:rPr>
        <w:t xml:space="preserve"> Alternative framework for competitive advantage. </w:t>
      </w:r>
      <w:r w:rsidRPr="00E075E8">
        <w:rPr>
          <w:rFonts w:ascii="Times New Roman" w:hAnsi="Times New Roman" w:cs="Times New Roman"/>
          <w:i/>
          <w:sz w:val="24"/>
          <w:szCs w:val="24"/>
        </w:rPr>
        <w:t>Business Horizons</w:t>
      </w:r>
      <w:r>
        <w:rPr>
          <w:rFonts w:ascii="Times New Roman" w:hAnsi="Times New Roman" w:cs="Times New Roman"/>
          <w:sz w:val="24"/>
          <w:szCs w:val="24"/>
        </w:rPr>
        <w:t>, 49(3), 235-245.</w:t>
      </w:r>
    </w:p>
    <w:p w14:paraId="2BFCF8CE" w14:textId="77777777" w:rsidR="00C25042" w:rsidRDefault="00C25042" w:rsidP="007F6F2C">
      <w:pPr>
        <w:pStyle w:val="Bibliography"/>
        <w:spacing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t xml:space="preserve">Covin, J. G., &amp; Lumpkin, G. T. (2011). Entrepreneurial orientation theory and research: Reflections on a needed construct. </w:t>
      </w:r>
      <w:r w:rsidRPr="0034392A">
        <w:rPr>
          <w:rFonts w:ascii="Times New Roman" w:hAnsi="Times New Roman" w:cs="Times New Roman"/>
          <w:i/>
          <w:iCs/>
          <w:noProof/>
          <w:sz w:val="24"/>
          <w:szCs w:val="24"/>
        </w:rPr>
        <w:t>Entrepreneurship theory and practice, 35</w:t>
      </w:r>
      <w:r w:rsidRPr="0034392A">
        <w:rPr>
          <w:rFonts w:ascii="Times New Roman" w:hAnsi="Times New Roman" w:cs="Times New Roman"/>
          <w:noProof/>
          <w:sz w:val="24"/>
          <w:szCs w:val="24"/>
        </w:rPr>
        <w:t xml:space="preserve"> (5), 855-872.</w:t>
      </w:r>
    </w:p>
    <w:p w14:paraId="22E1C1D7" w14:textId="77777777" w:rsidR="00C25042" w:rsidRPr="00474D37" w:rsidRDefault="0078432B" w:rsidP="007F6F2C">
      <w:pPr>
        <w:spacing w:line="480" w:lineRule="auto"/>
        <w:ind w:left="720" w:hanging="720"/>
        <w:jc w:val="both"/>
        <w:rPr>
          <w:rFonts w:ascii="Times New Roman" w:hAnsi="Times New Roman" w:cs="Times New Roman"/>
          <w:sz w:val="24"/>
          <w:szCs w:val="24"/>
        </w:rPr>
      </w:pPr>
      <w:proofErr w:type="spellStart"/>
      <w:r w:rsidRPr="00BB526B">
        <w:rPr>
          <w:rFonts w:ascii="Times New Roman" w:hAnsi="Times New Roman" w:cs="Times New Roman"/>
          <w:sz w:val="24"/>
          <w:szCs w:val="24"/>
        </w:rPr>
        <w:t>Dirisu</w:t>
      </w:r>
      <w:proofErr w:type="spellEnd"/>
      <w:r w:rsidRPr="00BB526B">
        <w:rPr>
          <w:rFonts w:ascii="Times New Roman" w:hAnsi="Times New Roman" w:cs="Times New Roman"/>
          <w:sz w:val="24"/>
          <w:szCs w:val="24"/>
        </w:rPr>
        <w:t>, I., Joy, I. O., &amp;</w:t>
      </w:r>
      <w:proofErr w:type="spellStart"/>
      <w:r w:rsidRPr="00BB526B">
        <w:rPr>
          <w:rFonts w:ascii="Times New Roman" w:hAnsi="Times New Roman" w:cs="Times New Roman"/>
          <w:sz w:val="24"/>
          <w:szCs w:val="24"/>
        </w:rPr>
        <w:t>Ibidunni</w:t>
      </w:r>
      <w:proofErr w:type="spellEnd"/>
      <w:r w:rsidRPr="00BB526B">
        <w:rPr>
          <w:rFonts w:ascii="Times New Roman" w:hAnsi="Times New Roman" w:cs="Times New Roman"/>
          <w:sz w:val="24"/>
          <w:szCs w:val="24"/>
        </w:rPr>
        <w:t>, S. O. (2013). Product differe</w:t>
      </w:r>
      <w:r w:rsidR="002F74C9">
        <w:rPr>
          <w:rFonts w:ascii="Times New Roman" w:hAnsi="Times New Roman" w:cs="Times New Roman"/>
          <w:sz w:val="24"/>
          <w:szCs w:val="24"/>
        </w:rPr>
        <w:t xml:space="preserve">ntiation: A tool of competitive </w:t>
      </w:r>
      <w:r w:rsidRPr="00BB526B">
        <w:rPr>
          <w:rFonts w:ascii="Times New Roman" w:hAnsi="Times New Roman" w:cs="Times New Roman"/>
          <w:sz w:val="24"/>
          <w:szCs w:val="24"/>
        </w:rPr>
        <w:t xml:space="preserve">advantage and optimal organizational performance (a study of Unilever Nigeria plc). </w:t>
      </w:r>
      <w:r w:rsidRPr="00BB526B">
        <w:rPr>
          <w:rFonts w:ascii="Times New Roman" w:hAnsi="Times New Roman" w:cs="Times New Roman"/>
          <w:i/>
          <w:iCs/>
          <w:sz w:val="24"/>
          <w:szCs w:val="24"/>
        </w:rPr>
        <w:t>European Scientific Journal</w:t>
      </w:r>
      <w:r w:rsidRPr="00BB526B">
        <w:rPr>
          <w:rFonts w:ascii="Times New Roman" w:hAnsi="Times New Roman" w:cs="Times New Roman"/>
          <w:sz w:val="24"/>
          <w:szCs w:val="24"/>
        </w:rPr>
        <w:t xml:space="preserve">, 9(34), 258-281. </w:t>
      </w:r>
    </w:p>
    <w:p w14:paraId="49D62820" w14:textId="77777777" w:rsidR="00C25042" w:rsidRDefault="00C25042" w:rsidP="007F6F2C">
      <w:pPr>
        <w:pStyle w:val="Bibliography"/>
        <w:spacing w:after="0" w:line="480" w:lineRule="auto"/>
        <w:ind w:left="720" w:hanging="720"/>
        <w:contextualSpacing/>
        <w:rPr>
          <w:rFonts w:ascii="Times New Roman" w:hAnsi="Times New Roman" w:cs="Times New Roman"/>
          <w:noProof/>
          <w:sz w:val="24"/>
          <w:szCs w:val="24"/>
        </w:rPr>
      </w:pPr>
      <w:r w:rsidRPr="0034392A">
        <w:rPr>
          <w:rFonts w:ascii="Times New Roman" w:hAnsi="Times New Roman" w:cs="Times New Roman"/>
          <w:noProof/>
          <w:sz w:val="24"/>
          <w:szCs w:val="24"/>
        </w:rPr>
        <w:t xml:space="preserve">Emeagwal, L., &amp; Ogbonmwan, K. O. (2018). Mapping the perceived role of strategic humanresource management practices in sustainable competitive advantage. </w:t>
      </w:r>
      <w:r w:rsidRPr="0034392A">
        <w:rPr>
          <w:rFonts w:ascii="Times New Roman" w:hAnsi="Times New Roman" w:cs="Times New Roman"/>
          <w:i/>
          <w:iCs/>
          <w:noProof/>
          <w:sz w:val="24"/>
          <w:szCs w:val="24"/>
        </w:rPr>
        <w:t>Academy of StrategicManagement Journal, 17</w:t>
      </w:r>
      <w:r w:rsidRPr="0034392A">
        <w:rPr>
          <w:rFonts w:ascii="Times New Roman" w:hAnsi="Times New Roman" w:cs="Times New Roman"/>
          <w:noProof/>
          <w:sz w:val="24"/>
          <w:szCs w:val="24"/>
        </w:rPr>
        <w:t xml:space="preserve"> (2), 1-19.</w:t>
      </w:r>
    </w:p>
    <w:p w14:paraId="37CE375B" w14:textId="77777777" w:rsidR="00C25042" w:rsidRPr="00C25042" w:rsidRDefault="00C25042" w:rsidP="007F6F2C">
      <w:pPr>
        <w:spacing w:after="0" w:line="480" w:lineRule="auto"/>
        <w:ind w:left="720" w:hanging="720"/>
      </w:pPr>
    </w:p>
    <w:p w14:paraId="7D2E6ED4" w14:textId="77777777" w:rsidR="00C25042" w:rsidRDefault="00C25042" w:rsidP="007F6F2C">
      <w:pPr>
        <w:pStyle w:val="Bibliography"/>
        <w:spacing w:after="0"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t xml:space="preserve">Guzzo, R. A., &amp; Noonan, K. A. (1994). Human resource practices as communications and the psychological contract. </w:t>
      </w:r>
      <w:r w:rsidRPr="0034392A">
        <w:rPr>
          <w:rFonts w:ascii="Times New Roman" w:hAnsi="Times New Roman" w:cs="Times New Roman"/>
          <w:i/>
          <w:iCs/>
          <w:noProof/>
          <w:sz w:val="24"/>
          <w:szCs w:val="24"/>
        </w:rPr>
        <w:t>Human Resource Management, 33</w:t>
      </w:r>
      <w:r w:rsidRPr="0034392A">
        <w:rPr>
          <w:rFonts w:ascii="Times New Roman" w:hAnsi="Times New Roman" w:cs="Times New Roman"/>
          <w:noProof/>
          <w:sz w:val="24"/>
          <w:szCs w:val="24"/>
        </w:rPr>
        <w:t xml:space="preserve"> (3), 447-62.</w:t>
      </w:r>
    </w:p>
    <w:p w14:paraId="795EB3DF" w14:textId="77777777" w:rsidR="00791E13" w:rsidRDefault="00791E13" w:rsidP="007F6F2C">
      <w:pPr>
        <w:spacing w:line="480" w:lineRule="auto"/>
        <w:ind w:left="720" w:hanging="720"/>
      </w:pPr>
    </w:p>
    <w:p w14:paraId="412771C4" w14:textId="77777777" w:rsidR="00C25042" w:rsidRPr="003C63B3" w:rsidRDefault="00791E13" w:rsidP="003C63B3">
      <w:pPr>
        <w:spacing w:line="480" w:lineRule="auto"/>
        <w:ind w:left="720" w:hanging="720"/>
        <w:jc w:val="both"/>
        <w:rPr>
          <w:rFonts w:ascii="Times New Roman" w:hAnsi="Times New Roman" w:cs="Times New Roman"/>
          <w:sz w:val="24"/>
          <w:szCs w:val="24"/>
        </w:rPr>
      </w:pPr>
      <w:r w:rsidRPr="00791E13">
        <w:rPr>
          <w:rFonts w:ascii="Times New Roman" w:hAnsi="Times New Roman" w:cs="Times New Roman"/>
          <w:sz w:val="24"/>
          <w:szCs w:val="24"/>
        </w:rPr>
        <w:lastRenderedPageBreak/>
        <w:t xml:space="preserve">Hair, J. F., Black, W. C., </w:t>
      </w:r>
      <w:proofErr w:type="spellStart"/>
      <w:r w:rsidRPr="00791E13">
        <w:rPr>
          <w:rFonts w:ascii="Times New Roman" w:hAnsi="Times New Roman" w:cs="Times New Roman"/>
          <w:sz w:val="24"/>
          <w:szCs w:val="24"/>
        </w:rPr>
        <w:t>Babin</w:t>
      </w:r>
      <w:proofErr w:type="spellEnd"/>
      <w:r w:rsidRPr="00791E13">
        <w:rPr>
          <w:rFonts w:ascii="Times New Roman" w:hAnsi="Times New Roman" w:cs="Times New Roman"/>
          <w:sz w:val="24"/>
          <w:szCs w:val="24"/>
        </w:rPr>
        <w:t xml:space="preserve">, B. J., &amp; Anderson, R. E. (2010). Multivariate Data Analysis: A global perspective (7th ed.). Upper Saddle River: Pearson Education. </w:t>
      </w:r>
    </w:p>
    <w:p w14:paraId="21443A81" w14:textId="77777777" w:rsidR="00C25042" w:rsidRDefault="00C25042" w:rsidP="007F6F2C">
      <w:pPr>
        <w:pStyle w:val="Bibliography"/>
        <w:spacing w:after="0"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t xml:space="preserve">Hamadamin, H. H., &amp; Atan, T. (2019). The impact of strategic human resource management practices on competitive advantage sustainability: The mediation of human capital development and employee commitment. </w:t>
      </w:r>
      <w:r w:rsidRPr="0034392A">
        <w:rPr>
          <w:rFonts w:ascii="Times New Roman" w:hAnsi="Times New Roman" w:cs="Times New Roman"/>
          <w:i/>
          <w:iCs/>
          <w:noProof/>
          <w:sz w:val="24"/>
          <w:szCs w:val="24"/>
        </w:rPr>
        <w:t>Sustainability, 11</w:t>
      </w:r>
      <w:r w:rsidRPr="0034392A">
        <w:rPr>
          <w:rFonts w:ascii="Times New Roman" w:hAnsi="Times New Roman" w:cs="Times New Roman"/>
          <w:noProof/>
          <w:sz w:val="24"/>
          <w:szCs w:val="24"/>
        </w:rPr>
        <w:t xml:space="preserve"> (20), 5782.</w:t>
      </w:r>
    </w:p>
    <w:p w14:paraId="51853995" w14:textId="77777777" w:rsidR="00C25042" w:rsidRPr="00C25042" w:rsidRDefault="00C25042" w:rsidP="007F6F2C">
      <w:pPr>
        <w:spacing w:after="0" w:line="480" w:lineRule="auto"/>
        <w:ind w:left="720" w:hanging="720"/>
        <w:jc w:val="both"/>
      </w:pPr>
    </w:p>
    <w:p w14:paraId="7EFEF758" w14:textId="77777777" w:rsidR="00C25042" w:rsidRDefault="00C25042" w:rsidP="007F6F2C">
      <w:pPr>
        <w:pStyle w:val="Bibliography"/>
        <w:spacing w:after="0"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t xml:space="preserve">Harter, Schmidt, J. K., Hayes, F. L., &amp; L, T. (2002). Business-unit-level relationship between employee satisfaction, employee engagement, and business outcomes: A meta-analysis. </w:t>
      </w:r>
      <w:r w:rsidRPr="0034392A">
        <w:rPr>
          <w:rFonts w:ascii="Times New Roman" w:hAnsi="Times New Roman" w:cs="Times New Roman"/>
          <w:i/>
          <w:iCs/>
          <w:noProof/>
          <w:sz w:val="24"/>
          <w:szCs w:val="24"/>
        </w:rPr>
        <w:t>Journal of Applied Psychology, 87</w:t>
      </w:r>
      <w:r w:rsidRPr="0034392A">
        <w:rPr>
          <w:rFonts w:ascii="Times New Roman" w:hAnsi="Times New Roman" w:cs="Times New Roman"/>
          <w:noProof/>
          <w:sz w:val="24"/>
          <w:szCs w:val="24"/>
        </w:rPr>
        <w:t xml:space="preserve"> (2), 268-279.</w:t>
      </w:r>
    </w:p>
    <w:p w14:paraId="1663F298" w14:textId="77777777" w:rsidR="00C25042" w:rsidRPr="00C25042" w:rsidRDefault="00C25042" w:rsidP="007F6F2C">
      <w:pPr>
        <w:spacing w:after="0" w:line="480" w:lineRule="auto"/>
        <w:ind w:left="720" w:hanging="720"/>
        <w:jc w:val="both"/>
      </w:pPr>
    </w:p>
    <w:p w14:paraId="135E5C02" w14:textId="77777777" w:rsidR="006C3623" w:rsidRDefault="00C25042" w:rsidP="003C63B3">
      <w:pPr>
        <w:pStyle w:val="Bibliography"/>
        <w:spacing w:after="0"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t xml:space="preserve">Huselid, M. A. (1995). The impact of human resource management practices on turnover, productivity, and corporate financial performance. </w:t>
      </w:r>
      <w:r w:rsidRPr="0034392A">
        <w:rPr>
          <w:rFonts w:ascii="Times New Roman" w:hAnsi="Times New Roman" w:cs="Times New Roman"/>
          <w:i/>
          <w:iCs/>
          <w:noProof/>
          <w:sz w:val="24"/>
          <w:szCs w:val="24"/>
        </w:rPr>
        <w:t>Acedemy of Management, 38</w:t>
      </w:r>
      <w:r w:rsidRPr="0034392A">
        <w:rPr>
          <w:rFonts w:ascii="Times New Roman" w:hAnsi="Times New Roman" w:cs="Times New Roman"/>
          <w:noProof/>
          <w:sz w:val="24"/>
          <w:szCs w:val="24"/>
        </w:rPr>
        <w:t xml:space="preserve"> (3), 635-672.</w:t>
      </w:r>
    </w:p>
    <w:p w14:paraId="25FC6157" w14:textId="77777777" w:rsidR="003C63B3" w:rsidRPr="003C63B3" w:rsidRDefault="003C63B3" w:rsidP="003C63B3"/>
    <w:p w14:paraId="5E2F0B50" w14:textId="77777777" w:rsidR="006C3623" w:rsidRPr="006C3623" w:rsidRDefault="006C3623" w:rsidP="007F6F2C">
      <w:pPr>
        <w:spacing w:line="480" w:lineRule="auto"/>
        <w:ind w:left="720" w:hanging="720"/>
        <w:rPr>
          <w:rFonts w:ascii="Times New Roman" w:hAnsi="Times New Roman" w:cs="Times New Roman"/>
          <w:sz w:val="24"/>
          <w:szCs w:val="24"/>
        </w:rPr>
      </w:pPr>
      <w:r w:rsidRPr="006C3623">
        <w:rPr>
          <w:rFonts w:ascii="Times New Roman" w:hAnsi="Times New Roman" w:cs="Times New Roman"/>
          <w:sz w:val="24"/>
          <w:szCs w:val="24"/>
        </w:rPr>
        <w:t>Kehoe, R. &amp; Wright, P. (2010). The impact of high-performa</w:t>
      </w:r>
      <w:r w:rsidR="002F74C9">
        <w:rPr>
          <w:rFonts w:ascii="Times New Roman" w:hAnsi="Times New Roman" w:cs="Times New Roman"/>
          <w:sz w:val="24"/>
          <w:szCs w:val="24"/>
        </w:rPr>
        <w:t xml:space="preserve">nce human resource practices on </w:t>
      </w:r>
      <w:r w:rsidRPr="006C3623">
        <w:rPr>
          <w:rFonts w:ascii="Times New Roman" w:hAnsi="Times New Roman" w:cs="Times New Roman"/>
          <w:sz w:val="24"/>
          <w:szCs w:val="24"/>
        </w:rPr>
        <w:t xml:space="preserve">employees’ attitudes and behaviors. </w:t>
      </w:r>
      <w:r w:rsidRPr="006C3623">
        <w:rPr>
          <w:rFonts w:ascii="Times New Roman" w:hAnsi="Times New Roman" w:cs="Times New Roman"/>
          <w:i/>
          <w:iCs/>
          <w:sz w:val="24"/>
          <w:szCs w:val="24"/>
        </w:rPr>
        <w:t>Journal of Management</w:t>
      </w:r>
      <w:r w:rsidRPr="006C3623">
        <w:rPr>
          <w:rFonts w:ascii="Times New Roman" w:hAnsi="Times New Roman" w:cs="Times New Roman"/>
          <w:sz w:val="24"/>
          <w:szCs w:val="24"/>
        </w:rPr>
        <w:t>, 39(2), 366-391.</w:t>
      </w:r>
    </w:p>
    <w:p w14:paraId="4DD1EB8E" w14:textId="77777777" w:rsidR="00C25042" w:rsidRPr="00C25042" w:rsidRDefault="00C25042" w:rsidP="007F6F2C">
      <w:pPr>
        <w:spacing w:after="0" w:line="480" w:lineRule="auto"/>
        <w:ind w:left="720" w:hanging="720"/>
        <w:jc w:val="both"/>
      </w:pPr>
    </w:p>
    <w:p w14:paraId="09468B38" w14:textId="77777777" w:rsidR="00C25042" w:rsidRDefault="00C25042" w:rsidP="007F6F2C">
      <w:pPr>
        <w:pStyle w:val="Bibliography"/>
        <w:spacing w:after="0"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t xml:space="preserve">Lepak, D. P., Marrone, J. A., &amp; Takeuchi, R. (2004). The relativity of HR systems: Conceptualising the impact of desired employee contributions and HR philosophy. </w:t>
      </w:r>
      <w:r w:rsidRPr="0034392A">
        <w:rPr>
          <w:rFonts w:ascii="Times New Roman" w:hAnsi="Times New Roman" w:cs="Times New Roman"/>
          <w:i/>
          <w:iCs/>
          <w:noProof/>
          <w:sz w:val="24"/>
          <w:szCs w:val="24"/>
        </w:rPr>
        <w:t>International Journal of Technology Management, 27</w:t>
      </w:r>
      <w:r w:rsidRPr="0034392A">
        <w:rPr>
          <w:rFonts w:ascii="Times New Roman" w:hAnsi="Times New Roman" w:cs="Times New Roman"/>
          <w:noProof/>
          <w:sz w:val="24"/>
          <w:szCs w:val="24"/>
        </w:rPr>
        <w:t xml:space="preserve"> (6-7), 639-655.</w:t>
      </w:r>
    </w:p>
    <w:p w14:paraId="725794A5" w14:textId="77777777" w:rsidR="006C3623" w:rsidRDefault="006C3623" w:rsidP="007F6F2C">
      <w:pPr>
        <w:spacing w:line="480" w:lineRule="auto"/>
        <w:ind w:left="720" w:hanging="720"/>
      </w:pPr>
    </w:p>
    <w:p w14:paraId="24EE6BB7" w14:textId="77777777" w:rsidR="00C25042" w:rsidRPr="003C63B3" w:rsidRDefault="006C3623" w:rsidP="003C63B3">
      <w:pPr>
        <w:spacing w:line="480" w:lineRule="auto"/>
        <w:ind w:left="720" w:hanging="720"/>
        <w:rPr>
          <w:rFonts w:ascii="Times New Roman" w:hAnsi="Times New Roman" w:cs="Times New Roman"/>
          <w:sz w:val="24"/>
          <w:szCs w:val="24"/>
        </w:rPr>
      </w:pPr>
      <w:proofErr w:type="spellStart"/>
      <w:r w:rsidRPr="006C3623">
        <w:rPr>
          <w:rFonts w:ascii="Times New Roman" w:hAnsi="Times New Roman" w:cs="Times New Roman"/>
          <w:sz w:val="24"/>
          <w:szCs w:val="24"/>
        </w:rPr>
        <w:lastRenderedPageBreak/>
        <w:t>Macky</w:t>
      </w:r>
      <w:proofErr w:type="spellEnd"/>
      <w:r w:rsidRPr="006C3623">
        <w:rPr>
          <w:rFonts w:ascii="Times New Roman" w:hAnsi="Times New Roman" w:cs="Times New Roman"/>
          <w:sz w:val="24"/>
          <w:szCs w:val="24"/>
        </w:rPr>
        <w:t>, K. &amp; Boxall, P. (2007). The relationship between high-performance work practices and employee attitudes: An investigation of additive and interaction effects. International Journal of Human Resource Management, 18(4), 537-567.</w:t>
      </w:r>
    </w:p>
    <w:p w14:paraId="69A70300" w14:textId="77777777" w:rsidR="004D3EC6" w:rsidRDefault="00C25042" w:rsidP="003C63B3">
      <w:pPr>
        <w:pStyle w:val="Bibliography"/>
        <w:spacing w:after="0"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t xml:space="preserve">Nishii, L. H., Lepak, D. P., &amp; SCHNEIDER, B. (2008). Employee attributions of the "why" of HR practices: Their effects on employee attitudes and behavior, and customer satisfaction. </w:t>
      </w:r>
      <w:r w:rsidRPr="0034392A">
        <w:rPr>
          <w:rFonts w:ascii="Times New Roman" w:hAnsi="Times New Roman" w:cs="Times New Roman"/>
          <w:i/>
          <w:iCs/>
          <w:noProof/>
          <w:sz w:val="24"/>
          <w:szCs w:val="24"/>
        </w:rPr>
        <w:t>Personnel Psychology, 61</w:t>
      </w:r>
      <w:r w:rsidRPr="0034392A">
        <w:rPr>
          <w:rFonts w:ascii="Times New Roman" w:hAnsi="Times New Roman" w:cs="Times New Roman"/>
          <w:noProof/>
          <w:sz w:val="24"/>
          <w:szCs w:val="24"/>
        </w:rPr>
        <w:t xml:space="preserve"> (3), 503-545.</w:t>
      </w:r>
    </w:p>
    <w:p w14:paraId="472B07B1" w14:textId="77777777" w:rsidR="003C63B3" w:rsidRPr="003C63B3" w:rsidRDefault="003C63B3" w:rsidP="003C63B3"/>
    <w:p w14:paraId="58D2F255" w14:textId="77777777" w:rsidR="009557B5" w:rsidRPr="009557B5" w:rsidRDefault="009557B5" w:rsidP="007F6F2C">
      <w:pPr>
        <w:spacing w:line="480" w:lineRule="auto"/>
        <w:ind w:left="720" w:hanging="720"/>
        <w:jc w:val="both"/>
        <w:rPr>
          <w:rFonts w:ascii="Times New Roman" w:hAnsi="Times New Roman" w:cs="Times New Roman"/>
          <w:sz w:val="24"/>
          <w:szCs w:val="24"/>
        </w:rPr>
      </w:pPr>
      <w:r w:rsidRPr="009557B5">
        <w:rPr>
          <w:rFonts w:ascii="Times New Roman" w:hAnsi="Times New Roman" w:cs="Times New Roman"/>
          <w:sz w:val="24"/>
          <w:szCs w:val="24"/>
        </w:rPr>
        <w:t xml:space="preserve">Nunnally, J. (1967). </w:t>
      </w:r>
      <w:r w:rsidRPr="004D3EC6">
        <w:rPr>
          <w:rFonts w:ascii="Times New Roman" w:hAnsi="Times New Roman" w:cs="Times New Roman"/>
          <w:i/>
          <w:iCs/>
          <w:sz w:val="24"/>
          <w:szCs w:val="24"/>
        </w:rPr>
        <w:t>Psychometric Theory</w:t>
      </w:r>
      <w:r w:rsidRPr="009557B5">
        <w:rPr>
          <w:rFonts w:ascii="Times New Roman" w:hAnsi="Times New Roman" w:cs="Times New Roman"/>
          <w:sz w:val="24"/>
          <w:szCs w:val="24"/>
        </w:rPr>
        <w:t>. New York, NY: McGraw Hill. view at Google scholar</w:t>
      </w:r>
    </w:p>
    <w:p w14:paraId="2FA78956" w14:textId="77777777" w:rsidR="00BB526B" w:rsidRDefault="00BB526B" w:rsidP="007F6F2C">
      <w:pPr>
        <w:spacing w:after="0" w:line="480" w:lineRule="auto"/>
        <w:ind w:left="720" w:hanging="720"/>
        <w:jc w:val="both"/>
      </w:pPr>
    </w:p>
    <w:p w14:paraId="494C75A5" w14:textId="77777777" w:rsidR="00BB526B" w:rsidRDefault="00BB526B" w:rsidP="003C63B3">
      <w:pPr>
        <w:spacing w:after="0" w:line="480" w:lineRule="auto"/>
        <w:jc w:val="both"/>
        <w:rPr>
          <w:rFonts w:ascii="Times New Roman" w:hAnsi="Times New Roman" w:cs="Times New Roman"/>
          <w:sz w:val="24"/>
          <w:szCs w:val="24"/>
        </w:rPr>
      </w:pPr>
      <w:r w:rsidRPr="00BB526B">
        <w:rPr>
          <w:rFonts w:ascii="Times New Roman" w:hAnsi="Times New Roman" w:cs="Times New Roman"/>
          <w:sz w:val="24"/>
          <w:szCs w:val="24"/>
        </w:rPr>
        <w:t xml:space="preserve">Ong, J. W. &amp; Ismail, H. B. (2008). </w:t>
      </w:r>
      <w:r>
        <w:rPr>
          <w:rFonts w:ascii="Times New Roman" w:hAnsi="Times New Roman" w:cs="Times New Roman"/>
          <w:sz w:val="24"/>
          <w:szCs w:val="24"/>
        </w:rPr>
        <w:t xml:space="preserve">Sustainable competitive advantage through information </w:t>
      </w:r>
      <w:r w:rsidR="00E81E9B">
        <w:rPr>
          <w:rFonts w:ascii="Times New Roman" w:hAnsi="Times New Roman" w:cs="Times New Roman"/>
          <w:sz w:val="24"/>
          <w:szCs w:val="24"/>
        </w:rPr>
        <w:tab/>
      </w:r>
      <w:r>
        <w:rPr>
          <w:rFonts w:ascii="Times New Roman" w:hAnsi="Times New Roman" w:cs="Times New Roman"/>
          <w:sz w:val="24"/>
          <w:szCs w:val="24"/>
        </w:rPr>
        <w:t xml:space="preserve">technology competence: Resource-based view on small and medium enterprises. </w:t>
      </w:r>
      <w:r w:rsidR="00E81E9B">
        <w:rPr>
          <w:rFonts w:ascii="Times New Roman" w:hAnsi="Times New Roman" w:cs="Times New Roman"/>
          <w:sz w:val="24"/>
          <w:szCs w:val="24"/>
        </w:rPr>
        <w:tab/>
      </w:r>
      <w:r w:rsidRPr="00BB526B">
        <w:rPr>
          <w:rFonts w:ascii="Times New Roman" w:hAnsi="Times New Roman" w:cs="Times New Roman"/>
          <w:i/>
          <w:iCs/>
          <w:sz w:val="24"/>
          <w:szCs w:val="24"/>
        </w:rPr>
        <w:t>Communications IBIMA</w:t>
      </w:r>
      <w:r>
        <w:rPr>
          <w:rFonts w:ascii="Times New Roman" w:hAnsi="Times New Roman" w:cs="Times New Roman"/>
          <w:sz w:val="24"/>
          <w:szCs w:val="24"/>
        </w:rPr>
        <w:t>, 1, 62-70.</w:t>
      </w:r>
    </w:p>
    <w:p w14:paraId="154A06C6" w14:textId="77777777" w:rsidR="00474D37" w:rsidRDefault="00474D37" w:rsidP="007F6F2C">
      <w:pPr>
        <w:spacing w:after="0" w:line="480" w:lineRule="auto"/>
        <w:ind w:left="720" w:hanging="720"/>
        <w:jc w:val="both"/>
        <w:rPr>
          <w:rFonts w:ascii="Times New Roman" w:hAnsi="Times New Roman" w:cs="Times New Roman"/>
          <w:sz w:val="24"/>
          <w:szCs w:val="24"/>
        </w:rPr>
      </w:pPr>
    </w:p>
    <w:p w14:paraId="53F28683" w14:textId="77777777" w:rsidR="00474D37" w:rsidRDefault="00474D37" w:rsidP="007F6F2C">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O’Reilly, C. A. &amp; Pfeffer, J. (2000). </w:t>
      </w:r>
      <w:r w:rsidRPr="00474D37">
        <w:rPr>
          <w:rFonts w:ascii="Times New Roman" w:hAnsi="Times New Roman" w:cs="Times New Roman"/>
          <w:i/>
          <w:iCs/>
          <w:sz w:val="24"/>
          <w:szCs w:val="24"/>
        </w:rPr>
        <w:t>Hidden value: How great companies achieve extraordinary results with ordinary people</w:t>
      </w:r>
      <w:r>
        <w:rPr>
          <w:rFonts w:ascii="Times New Roman" w:hAnsi="Times New Roman" w:cs="Times New Roman"/>
          <w:sz w:val="24"/>
          <w:szCs w:val="24"/>
        </w:rPr>
        <w:t>. Harvard Business Press: Brighton, MA, USA.</w:t>
      </w:r>
    </w:p>
    <w:p w14:paraId="1A1F2C5B" w14:textId="77777777" w:rsidR="009B2487" w:rsidRDefault="009B2487" w:rsidP="007F6F2C">
      <w:pPr>
        <w:spacing w:after="0" w:line="480" w:lineRule="auto"/>
        <w:ind w:left="720" w:hanging="720"/>
        <w:jc w:val="both"/>
        <w:rPr>
          <w:rFonts w:ascii="Times New Roman" w:hAnsi="Times New Roman" w:cs="Times New Roman"/>
          <w:sz w:val="24"/>
          <w:szCs w:val="24"/>
        </w:rPr>
      </w:pPr>
    </w:p>
    <w:p w14:paraId="38F54D97" w14:textId="77777777" w:rsidR="009B2487" w:rsidRDefault="009B2487" w:rsidP="007F6F2C">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Porter, M. E. (1985). </w:t>
      </w:r>
      <w:r w:rsidRPr="009B2487">
        <w:rPr>
          <w:rFonts w:ascii="Times New Roman" w:hAnsi="Times New Roman" w:cs="Times New Roman"/>
          <w:i/>
          <w:iCs/>
          <w:sz w:val="24"/>
          <w:szCs w:val="24"/>
        </w:rPr>
        <w:t>Competitive advantage: Creating and sustaining superior performance</w:t>
      </w:r>
      <w:r>
        <w:rPr>
          <w:rFonts w:ascii="Times New Roman" w:hAnsi="Times New Roman" w:cs="Times New Roman"/>
          <w:sz w:val="24"/>
          <w:szCs w:val="24"/>
        </w:rPr>
        <w:t xml:space="preserve"> (New York). Press Ganey Associates</w:t>
      </w:r>
    </w:p>
    <w:p w14:paraId="35AE6BFA" w14:textId="77777777" w:rsidR="009B2487" w:rsidRDefault="009B2487" w:rsidP="007F6F2C">
      <w:pPr>
        <w:spacing w:after="0" w:line="480" w:lineRule="auto"/>
        <w:ind w:left="720" w:hanging="720"/>
        <w:jc w:val="both"/>
        <w:rPr>
          <w:rFonts w:ascii="Times New Roman" w:hAnsi="Times New Roman" w:cs="Times New Roman"/>
          <w:sz w:val="24"/>
          <w:szCs w:val="24"/>
        </w:rPr>
      </w:pPr>
    </w:p>
    <w:p w14:paraId="7F7132A7" w14:textId="77777777" w:rsidR="009B2487" w:rsidRPr="00BB526B" w:rsidRDefault="009B2487" w:rsidP="007F6F2C">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Prahalad, C. &amp; Hamel, G. (1990). The core competence of the corporation. </w:t>
      </w:r>
      <w:r w:rsidRPr="009B2487">
        <w:rPr>
          <w:rFonts w:ascii="Times New Roman" w:hAnsi="Times New Roman" w:cs="Times New Roman"/>
          <w:i/>
          <w:iCs/>
          <w:sz w:val="24"/>
          <w:szCs w:val="24"/>
        </w:rPr>
        <w:t>Harvard Business Review</w:t>
      </w:r>
      <w:r>
        <w:rPr>
          <w:rFonts w:ascii="Times New Roman" w:hAnsi="Times New Roman" w:cs="Times New Roman"/>
          <w:sz w:val="24"/>
          <w:szCs w:val="24"/>
        </w:rPr>
        <w:t>, 68(3), 79-91</w:t>
      </w:r>
    </w:p>
    <w:p w14:paraId="34B132E5" w14:textId="77777777" w:rsidR="00C25042" w:rsidRPr="00C25042" w:rsidRDefault="00C25042" w:rsidP="007F6F2C">
      <w:pPr>
        <w:spacing w:after="0" w:line="480" w:lineRule="auto"/>
        <w:ind w:left="720" w:hanging="720"/>
      </w:pPr>
    </w:p>
    <w:p w14:paraId="0CFA4958" w14:textId="77777777" w:rsidR="00EA7941" w:rsidRDefault="00C25042" w:rsidP="007F6F2C">
      <w:pPr>
        <w:pStyle w:val="Bibliography"/>
        <w:spacing w:after="0" w:line="480" w:lineRule="auto"/>
        <w:ind w:left="720" w:hanging="720"/>
        <w:contextualSpacing/>
        <w:jc w:val="both"/>
        <w:rPr>
          <w:rFonts w:ascii="Times New Roman" w:hAnsi="Times New Roman" w:cs="Times New Roman"/>
          <w:noProof/>
          <w:sz w:val="24"/>
          <w:szCs w:val="24"/>
        </w:rPr>
      </w:pPr>
      <w:r w:rsidRPr="0034392A">
        <w:rPr>
          <w:rFonts w:ascii="Times New Roman" w:hAnsi="Times New Roman" w:cs="Times New Roman"/>
          <w:noProof/>
          <w:sz w:val="24"/>
          <w:szCs w:val="24"/>
        </w:rPr>
        <w:lastRenderedPageBreak/>
        <w:t xml:space="preserve">Pratono, A. H., Darmasetiawan, N. K., Yudiarso, A., &amp; Jeong, B. G. (2019). Achieving sustainable competitive advantage through green entrepreneurial orientation and market orientation. </w:t>
      </w:r>
      <w:r w:rsidRPr="0034392A">
        <w:rPr>
          <w:rFonts w:ascii="Times New Roman" w:hAnsi="Times New Roman" w:cs="Times New Roman"/>
          <w:i/>
          <w:iCs/>
          <w:noProof/>
          <w:sz w:val="24"/>
          <w:szCs w:val="24"/>
        </w:rPr>
        <w:t>The Bottom Line</w:t>
      </w:r>
      <w:r w:rsidRPr="0034392A">
        <w:rPr>
          <w:rFonts w:ascii="Times New Roman" w:hAnsi="Times New Roman" w:cs="Times New Roman"/>
          <w:noProof/>
          <w:sz w:val="24"/>
          <w:szCs w:val="24"/>
        </w:rPr>
        <w:t xml:space="preserve"> .</w:t>
      </w:r>
    </w:p>
    <w:p w14:paraId="78DC79C0" w14:textId="77777777" w:rsidR="00894A86" w:rsidRPr="00894A86" w:rsidRDefault="00894A86" w:rsidP="007F6F2C">
      <w:pPr>
        <w:spacing w:line="480" w:lineRule="auto"/>
        <w:ind w:left="720" w:hanging="720"/>
      </w:pPr>
    </w:p>
    <w:p w14:paraId="3D37B136" w14:textId="77777777" w:rsidR="00EA7941" w:rsidRDefault="007F6F2C" w:rsidP="007F6F2C">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Rose, </w:t>
      </w:r>
      <w:r w:rsidR="00EA7941" w:rsidRPr="00EA7941">
        <w:rPr>
          <w:rFonts w:ascii="Times New Roman" w:hAnsi="Times New Roman" w:cs="Times New Roman"/>
          <w:sz w:val="24"/>
          <w:szCs w:val="24"/>
        </w:rPr>
        <w:t>R. C., Abdullah, H., &amp;</w:t>
      </w:r>
      <w:proofErr w:type="spellStart"/>
      <w:r w:rsidR="00EA7941" w:rsidRPr="00EA7941">
        <w:rPr>
          <w:rFonts w:ascii="Times New Roman" w:hAnsi="Times New Roman" w:cs="Times New Roman"/>
          <w:sz w:val="24"/>
          <w:szCs w:val="24"/>
        </w:rPr>
        <w:t>Ismad</w:t>
      </w:r>
      <w:proofErr w:type="spellEnd"/>
      <w:r w:rsidR="00EA7941" w:rsidRPr="00EA7941">
        <w:rPr>
          <w:rFonts w:ascii="Times New Roman" w:hAnsi="Times New Roman" w:cs="Times New Roman"/>
          <w:sz w:val="24"/>
          <w:szCs w:val="24"/>
        </w:rPr>
        <w:t xml:space="preserve">, A. I. (2010). A Review on the Relationship between Organizational Resources, Competitive Advantage and Performance. </w:t>
      </w:r>
      <w:r w:rsidR="00EA7941" w:rsidRPr="00EA7941">
        <w:rPr>
          <w:rFonts w:ascii="Times New Roman" w:hAnsi="Times New Roman" w:cs="Times New Roman"/>
          <w:i/>
          <w:iCs/>
          <w:sz w:val="24"/>
          <w:szCs w:val="24"/>
        </w:rPr>
        <w:t>The Journal of International Social Research</w:t>
      </w:r>
      <w:r w:rsidR="00EA7941" w:rsidRPr="00EA7941">
        <w:rPr>
          <w:rFonts w:ascii="Times New Roman" w:hAnsi="Times New Roman" w:cs="Times New Roman"/>
          <w:sz w:val="24"/>
          <w:szCs w:val="24"/>
        </w:rPr>
        <w:t xml:space="preserve">, 3(11), 488–498. </w:t>
      </w:r>
    </w:p>
    <w:p w14:paraId="1C964534" w14:textId="77777777" w:rsidR="00EA7941" w:rsidRPr="00EA7941" w:rsidRDefault="00EA7941" w:rsidP="007F6F2C">
      <w:pPr>
        <w:spacing w:after="0" w:line="480" w:lineRule="auto"/>
        <w:ind w:left="720" w:hanging="720"/>
        <w:jc w:val="both"/>
        <w:rPr>
          <w:rFonts w:ascii="Times New Roman" w:hAnsi="Times New Roman" w:cs="Times New Roman"/>
          <w:sz w:val="24"/>
          <w:szCs w:val="24"/>
        </w:rPr>
      </w:pPr>
    </w:p>
    <w:p w14:paraId="4BE99489" w14:textId="77777777" w:rsidR="003158E4" w:rsidRPr="00894A86" w:rsidRDefault="00EA7941" w:rsidP="003158E4">
      <w:pPr>
        <w:spacing w:line="480" w:lineRule="auto"/>
        <w:ind w:left="720" w:hanging="720"/>
        <w:jc w:val="both"/>
        <w:rPr>
          <w:rFonts w:ascii="Times New Roman" w:hAnsi="Times New Roman" w:cs="Times New Roman"/>
          <w:sz w:val="24"/>
          <w:szCs w:val="24"/>
        </w:rPr>
      </w:pPr>
      <w:r w:rsidRPr="00EA7941">
        <w:rPr>
          <w:rFonts w:ascii="Times New Roman" w:hAnsi="Times New Roman" w:cs="Times New Roman"/>
          <w:sz w:val="24"/>
          <w:szCs w:val="24"/>
        </w:rPr>
        <w:t xml:space="preserve">Saqib, S., &amp; Rashid, S. (2013). Resource Based View of the Firm : The Nature of Resources Required for Competitive. </w:t>
      </w:r>
      <w:r w:rsidRPr="00EA7941">
        <w:rPr>
          <w:rFonts w:ascii="Times New Roman" w:hAnsi="Times New Roman" w:cs="Times New Roman"/>
          <w:i/>
          <w:iCs/>
          <w:sz w:val="24"/>
          <w:szCs w:val="24"/>
        </w:rPr>
        <w:t>International Journal of Management and Organizational Studies</w:t>
      </w:r>
      <w:r w:rsidRPr="00EA7941">
        <w:rPr>
          <w:rFonts w:ascii="Times New Roman" w:hAnsi="Times New Roman" w:cs="Times New Roman"/>
          <w:sz w:val="24"/>
          <w:szCs w:val="24"/>
        </w:rPr>
        <w:t>, 2(1), 92–95.</w:t>
      </w:r>
    </w:p>
    <w:p w14:paraId="5AF431E5" w14:textId="77777777" w:rsidR="00274D14" w:rsidRDefault="00274D14" w:rsidP="007F6F2C">
      <w:pPr>
        <w:spacing w:after="0" w:line="480" w:lineRule="auto"/>
        <w:ind w:left="720" w:hanging="720"/>
        <w:rPr>
          <w:rFonts w:ascii="Times New Roman" w:hAnsi="Times New Roman" w:cs="Times New Roman"/>
          <w:sz w:val="24"/>
          <w:szCs w:val="24"/>
        </w:rPr>
      </w:pPr>
      <w:proofErr w:type="spellStart"/>
      <w:r w:rsidRPr="00274D14">
        <w:rPr>
          <w:rFonts w:ascii="Times New Roman" w:hAnsi="Times New Roman" w:cs="Times New Roman"/>
          <w:sz w:val="24"/>
          <w:szCs w:val="24"/>
        </w:rPr>
        <w:t>Sugiyono</w:t>
      </w:r>
      <w:proofErr w:type="spellEnd"/>
      <w:r w:rsidRPr="00274D14">
        <w:rPr>
          <w:rFonts w:ascii="Times New Roman" w:hAnsi="Times New Roman" w:cs="Times New Roman"/>
          <w:sz w:val="24"/>
          <w:szCs w:val="24"/>
        </w:rPr>
        <w:t xml:space="preserve"> J. (2008). </w:t>
      </w:r>
      <w:r w:rsidRPr="00274D14">
        <w:rPr>
          <w:rFonts w:ascii="Times New Roman" w:hAnsi="Times New Roman" w:cs="Times New Roman"/>
          <w:i/>
          <w:sz w:val="24"/>
          <w:szCs w:val="24"/>
        </w:rPr>
        <w:t>Statistics for Research</w:t>
      </w:r>
      <w:r w:rsidRPr="00274D14">
        <w:rPr>
          <w:rFonts w:ascii="Times New Roman" w:hAnsi="Times New Roman" w:cs="Times New Roman"/>
          <w:sz w:val="24"/>
          <w:szCs w:val="24"/>
        </w:rPr>
        <w:t xml:space="preserve">, Bandung, Indonesia: </w:t>
      </w:r>
      <w:proofErr w:type="spellStart"/>
      <w:r w:rsidRPr="00274D14">
        <w:rPr>
          <w:rFonts w:ascii="Times New Roman" w:hAnsi="Times New Roman" w:cs="Times New Roman"/>
          <w:sz w:val="24"/>
          <w:szCs w:val="24"/>
        </w:rPr>
        <w:t>Alfabeta</w:t>
      </w:r>
      <w:proofErr w:type="spellEnd"/>
      <w:r w:rsidRPr="00274D14">
        <w:rPr>
          <w:rFonts w:ascii="Times New Roman" w:hAnsi="Times New Roman" w:cs="Times New Roman"/>
          <w:sz w:val="24"/>
          <w:szCs w:val="24"/>
        </w:rPr>
        <w:t xml:space="preserve"> Press</w:t>
      </w:r>
    </w:p>
    <w:p w14:paraId="652B0E22" w14:textId="77777777" w:rsidR="00A03318" w:rsidRDefault="00A03318" w:rsidP="00474D37">
      <w:pPr>
        <w:spacing w:after="0"/>
        <w:rPr>
          <w:rFonts w:ascii="Times New Roman" w:hAnsi="Times New Roman" w:cs="Times New Roman"/>
          <w:sz w:val="24"/>
          <w:szCs w:val="24"/>
        </w:rPr>
      </w:pPr>
    </w:p>
    <w:p w14:paraId="3FCA166D" w14:textId="77777777" w:rsidR="00C25042" w:rsidRDefault="00C25042" w:rsidP="00474D37">
      <w:pPr>
        <w:spacing w:after="0"/>
        <w:jc w:val="both"/>
        <w:rPr>
          <w:rFonts w:ascii="Times New Roman" w:hAnsi="Times New Roman" w:cs="Times New Roman"/>
          <w:b/>
          <w:sz w:val="24"/>
          <w:szCs w:val="24"/>
        </w:rPr>
      </w:pPr>
    </w:p>
    <w:p w14:paraId="46CB38E7" w14:textId="77777777" w:rsidR="009D1D53" w:rsidRDefault="009D1D53" w:rsidP="00474D37">
      <w:pPr>
        <w:spacing w:after="0"/>
        <w:jc w:val="both"/>
        <w:rPr>
          <w:rFonts w:ascii="Times New Roman" w:hAnsi="Times New Roman" w:cs="Times New Roman"/>
          <w:b/>
          <w:sz w:val="24"/>
          <w:szCs w:val="24"/>
        </w:rPr>
      </w:pPr>
    </w:p>
    <w:p w14:paraId="7D52BF92" w14:textId="77777777" w:rsidR="009D1D53" w:rsidRDefault="009D1D53" w:rsidP="00474D37">
      <w:pPr>
        <w:spacing w:after="0"/>
        <w:jc w:val="both"/>
        <w:rPr>
          <w:rFonts w:ascii="Times New Roman" w:hAnsi="Times New Roman" w:cs="Times New Roman"/>
          <w:b/>
          <w:sz w:val="24"/>
          <w:szCs w:val="24"/>
        </w:rPr>
      </w:pPr>
    </w:p>
    <w:p w14:paraId="6A8C3315" w14:textId="77777777" w:rsidR="009D1D53" w:rsidRDefault="009D1D53" w:rsidP="00474D37">
      <w:pPr>
        <w:spacing w:after="0"/>
        <w:jc w:val="both"/>
        <w:rPr>
          <w:rFonts w:ascii="Times New Roman" w:hAnsi="Times New Roman" w:cs="Times New Roman"/>
          <w:b/>
          <w:sz w:val="24"/>
          <w:szCs w:val="24"/>
        </w:rPr>
      </w:pPr>
    </w:p>
    <w:p w14:paraId="1F908DF7" w14:textId="77777777" w:rsidR="009D1D53" w:rsidRDefault="009D1D53" w:rsidP="00474D37">
      <w:pPr>
        <w:spacing w:after="0"/>
        <w:jc w:val="both"/>
        <w:rPr>
          <w:rFonts w:ascii="Times New Roman" w:hAnsi="Times New Roman" w:cs="Times New Roman"/>
          <w:b/>
          <w:sz w:val="24"/>
          <w:szCs w:val="24"/>
        </w:rPr>
      </w:pPr>
    </w:p>
    <w:p w14:paraId="07A2EE56" w14:textId="77777777" w:rsidR="009D1D53" w:rsidRDefault="009D1D53" w:rsidP="00474D37">
      <w:pPr>
        <w:spacing w:after="0"/>
        <w:jc w:val="both"/>
        <w:rPr>
          <w:rFonts w:ascii="Times New Roman" w:hAnsi="Times New Roman" w:cs="Times New Roman"/>
          <w:b/>
          <w:sz w:val="24"/>
          <w:szCs w:val="24"/>
        </w:rPr>
      </w:pPr>
    </w:p>
    <w:p w14:paraId="109E162A" w14:textId="77777777" w:rsidR="009D1D53" w:rsidRDefault="009D1D53" w:rsidP="00474D37">
      <w:pPr>
        <w:spacing w:after="0"/>
        <w:jc w:val="both"/>
        <w:rPr>
          <w:rFonts w:ascii="Times New Roman" w:hAnsi="Times New Roman" w:cs="Times New Roman"/>
          <w:b/>
          <w:sz w:val="24"/>
          <w:szCs w:val="24"/>
        </w:rPr>
      </w:pPr>
    </w:p>
    <w:p w14:paraId="1BC4F039" w14:textId="77777777" w:rsidR="009D1D53" w:rsidRDefault="009D1D53" w:rsidP="00474D37">
      <w:pPr>
        <w:spacing w:after="0"/>
        <w:jc w:val="both"/>
        <w:rPr>
          <w:rFonts w:ascii="Times New Roman" w:hAnsi="Times New Roman" w:cs="Times New Roman"/>
          <w:b/>
          <w:sz w:val="24"/>
          <w:szCs w:val="24"/>
        </w:rPr>
      </w:pPr>
    </w:p>
    <w:p w14:paraId="6D407F90" w14:textId="77777777" w:rsidR="009D1D53" w:rsidRDefault="009D1D53" w:rsidP="00474D37">
      <w:pPr>
        <w:spacing w:after="0"/>
        <w:jc w:val="both"/>
        <w:rPr>
          <w:rFonts w:ascii="Times New Roman" w:hAnsi="Times New Roman" w:cs="Times New Roman"/>
          <w:b/>
          <w:sz w:val="24"/>
          <w:szCs w:val="24"/>
        </w:rPr>
      </w:pPr>
    </w:p>
    <w:p w14:paraId="5E6AB4BE" w14:textId="77777777" w:rsidR="009D1D53" w:rsidRDefault="009D1D53" w:rsidP="00474D37">
      <w:pPr>
        <w:spacing w:after="0"/>
        <w:jc w:val="both"/>
        <w:rPr>
          <w:rFonts w:ascii="Times New Roman" w:hAnsi="Times New Roman" w:cs="Times New Roman"/>
          <w:b/>
          <w:sz w:val="24"/>
          <w:szCs w:val="24"/>
        </w:rPr>
      </w:pPr>
    </w:p>
    <w:p w14:paraId="3EA4B98F" w14:textId="77777777" w:rsidR="009D1D53" w:rsidRDefault="009D1D53" w:rsidP="00474D37">
      <w:pPr>
        <w:spacing w:after="0"/>
        <w:jc w:val="both"/>
        <w:rPr>
          <w:rFonts w:ascii="Times New Roman" w:hAnsi="Times New Roman" w:cs="Times New Roman"/>
          <w:b/>
          <w:sz w:val="24"/>
          <w:szCs w:val="24"/>
        </w:rPr>
      </w:pPr>
    </w:p>
    <w:p w14:paraId="506F894D" w14:textId="77777777" w:rsidR="009D1D53" w:rsidRDefault="009D1D53" w:rsidP="00474D37">
      <w:pPr>
        <w:spacing w:after="0"/>
        <w:jc w:val="both"/>
        <w:rPr>
          <w:rFonts w:ascii="Times New Roman" w:hAnsi="Times New Roman" w:cs="Times New Roman"/>
          <w:b/>
          <w:sz w:val="24"/>
          <w:szCs w:val="24"/>
        </w:rPr>
      </w:pPr>
    </w:p>
    <w:p w14:paraId="61F32D75" w14:textId="03B4EFAA" w:rsidR="009D1D53" w:rsidRDefault="009D1D53" w:rsidP="00474D37">
      <w:pPr>
        <w:spacing w:after="0"/>
        <w:jc w:val="both"/>
        <w:rPr>
          <w:rFonts w:ascii="Times New Roman" w:hAnsi="Times New Roman" w:cs="Times New Roman"/>
          <w:b/>
          <w:sz w:val="24"/>
          <w:szCs w:val="24"/>
        </w:rPr>
      </w:pPr>
    </w:p>
    <w:p w14:paraId="4F5B0AE0" w14:textId="72BD0899" w:rsidR="00080164" w:rsidRDefault="00080164" w:rsidP="00474D37">
      <w:pPr>
        <w:spacing w:after="0"/>
        <w:jc w:val="both"/>
        <w:rPr>
          <w:rFonts w:ascii="Times New Roman" w:hAnsi="Times New Roman" w:cs="Times New Roman"/>
          <w:b/>
          <w:sz w:val="24"/>
          <w:szCs w:val="24"/>
        </w:rPr>
      </w:pPr>
    </w:p>
    <w:p w14:paraId="58FFD2A3" w14:textId="69409732" w:rsidR="00080164" w:rsidRDefault="00080164" w:rsidP="00474D37">
      <w:pPr>
        <w:spacing w:after="0"/>
        <w:jc w:val="both"/>
        <w:rPr>
          <w:rFonts w:ascii="Times New Roman" w:hAnsi="Times New Roman" w:cs="Times New Roman"/>
          <w:b/>
          <w:sz w:val="24"/>
          <w:szCs w:val="24"/>
        </w:rPr>
      </w:pPr>
    </w:p>
    <w:p w14:paraId="6DF54D27" w14:textId="769DB1E6" w:rsidR="00080164" w:rsidRDefault="00080164" w:rsidP="00474D37">
      <w:pPr>
        <w:spacing w:after="0"/>
        <w:jc w:val="both"/>
        <w:rPr>
          <w:rFonts w:ascii="Times New Roman" w:hAnsi="Times New Roman" w:cs="Times New Roman"/>
          <w:b/>
          <w:sz w:val="24"/>
          <w:szCs w:val="24"/>
        </w:rPr>
      </w:pPr>
    </w:p>
    <w:p w14:paraId="1ABEB194" w14:textId="20AF3955" w:rsidR="00080164" w:rsidRDefault="00080164" w:rsidP="00474D37">
      <w:pPr>
        <w:spacing w:after="0"/>
        <w:jc w:val="both"/>
        <w:rPr>
          <w:rFonts w:ascii="Times New Roman" w:hAnsi="Times New Roman" w:cs="Times New Roman"/>
          <w:b/>
          <w:sz w:val="24"/>
          <w:szCs w:val="24"/>
        </w:rPr>
      </w:pPr>
    </w:p>
    <w:p w14:paraId="67BAF43B" w14:textId="77777777" w:rsidR="009D1D53" w:rsidRDefault="009D1D53" w:rsidP="00474D37">
      <w:pPr>
        <w:spacing w:after="0"/>
        <w:jc w:val="both"/>
        <w:rPr>
          <w:rFonts w:ascii="Times New Roman" w:hAnsi="Times New Roman" w:cs="Times New Roman"/>
          <w:b/>
          <w:sz w:val="24"/>
          <w:szCs w:val="24"/>
        </w:rPr>
      </w:pPr>
    </w:p>
    <w:p w14:paraId="0A38798B" w14:textId="77777777" w:rsidR="009D1D53" w:rsidRDefault="009D1D53" w:rsidP="009D1D53">
      <w:pPr>
        <w:spacing w:after="0"/>
        <w:jc w:val="center"/>
        <w:rPr>
          <w:rFonts w:ascii="Times New Roman" w:hAnsi="Times New Roman" w:cs="Times New Roman"/>
          <w:b/>
          <w:color w:val="548DD4" w:themeColor="text2" w:themeTint="99"/>
          <w:sz w:val="28"/>
          <w:szCs w:val="28"/>
        </w:rPr>
      </w:pPr>
      <w:r w:rsidRPr="009D1D53">
        <w:rPr>
          <w:rFonts w:ascii="Times New Roman" w:hAnsi="Times New Roman" w:cs="Times New Roman"/>
          <w:b/>
          <w:color w:val="548DD4" w:themeColor="text2" w:themeTint="99"/>
          <w:sz w:val="28"/>
          <w:szCs w:val="28"/>
        </w:rPr>
        <w:t>Appendix</w:t>
      </w:r>
    </w:p>
    <w:p w14:paraId="339B7182" w14:textId="77777777" w:rsidR="00053BB4" w:rsidRDefault="00053BB4" w:rsidP="009D1D53">
      <w:pPr>
        <w:spacing w:after="0"/>
        <w:jc w:val="center"/>
        <w:rPr>
          <w:rFonts w:ascii="Times New Roman" w:hAnsi="Times New Roman" w:cs="Times New Roman"/>
          <w:b/>
          <w:color w:val="548DD4" w:themeColor="text2" w:themeTint="99"/>
          <w:sz w:val="28"/>
          <w:szCs w:val="28"/>
        </w:rPr>
      </w:pPr>
    </w:p>
    <w:p w14:paraId="6D5E61EA" w14:textId="77777777" w:rsidR="009D1D53" w:rsidRPr="00053BB4" w:rsidRDefault="00053BB4" w:rsidP="00053BB4">
      <w:pPr>
        <w:pStyle w:val="ListParagraph"/>
        <w:numPr>
          <w:ilvl w:val="1"/>
          <w:numId w:val="8"/>
        </w:numPr>
        <w:spacing w:after="0"/>
        <w:jc w:val="center"/>
        <w:rPr>
          <w:rFonts w:ascii="Times New Roman" w:hAnsi="Times New Roman" w:cs="Times New Roman"/>
          <w:b/>
          <w:i/>
          <w:color w:val="548DD4" w:themeColor="text2" w:themeTint="99"/>
          <w:sz w:val="28"/>
          <w:szCs w:val="28"/>
        </w:rPr>
      </w:pPr>
      <w:r w:rsidRPr="00053BB4">
        <w:rPr>
          <w:rFonts w:ascii="Times New Roman" w:hAnsi="Times New Roman" w:cs="Times New Roman"/>
          <w:b/>
          <w:i/>
          <w:color w:val="548DD4" w:themeColor="text2" w:themeTint="99"/>
          <w:sz w:val="28"/>
          <w:szCs w:val="28"/>
        </w:rPr>
        <w:t>Questionnaire</w:t>
      </w:r>
    </w:p>
    <w:p w14:paraId="58DF381B" w14:textId="77777777" w:rsidR="00053BB4" w:rsidRDefault="00053BB4" w:rsidP="00053BB4">
      <w:pPr>
        <w:spacing w:after="0"/>
        <w:jc w:val="both"/>
        <w:rPr>
          <w:rFonts w:ascii="Times New Roman" w:hAnsi="Times New Roman" w:cs="Times New Roman"/>
          <w:color w:val="000000" w:themeColor="text1"/>
          <w:sz w:val="24"/>
          <w:szCs w:val="24"/>
        </w:rPr>
      </w:pPr>
    </w:p>
    <w:p w14:paraId="06784572" w14:textId="77777777" w:rsidR="00053BB4" w:rsidRPr="008D43BB" w:rsidRDefault="00053BB4" w:rsidP="00053BB4">
      <w:pPr>
        <w:spacing w:after="0"/>
        <w:jc w:val="both"/>
        <w:rPr>
          <w:rFonts w:ascii="Times New Roman" w:hAnsi="Times New Roman" w:cs="Times New Roman"/>
          <w:color w:val="000000" w:themeColor="text1"/>
          <w:sz w:val="24"/>
          <w:szCs w:val="24"/>
        </w:rPr>
      </w:pPr>
      <w:r w:rsidRPr="008D43BB">
        <w:rPr>
          <w:rFonts w:ascii="Times New Roman" w:hAnsi="Times New Roman" w:cs="Times New Roman"/>
          <w:color w:val="000000" w:themeColor="text1"/>
          <w:sz w:val="24"/>
          <w:szCs w:val="24"/>
        </w:rPr>
        <w:t>Please answer the following questions by applying (√) tick mark on a given Likert Scale of 1 to 5 where 1 is the least value and 5 is the highest value.  Please fill-up the questionnaire honestly based on your own perceptions about your organization. Your invaluable information will be used only for research initiative. Only bank employees are encouraged to fill-up. It would be highly appreciated if you cooperate enthusiastically and honestly. We, the researchers, are thankful to you for your kind cooperation.</w:t>
      </w:r>
    </w:p>
    <w:p w14:paraId="4F0CCD87" w14:textId="77777777" w:rsidR="00053BB4" w:rsidRPr="008D43BB" w:rsidRDefault="00053BB4" w:rsidP="00053BB4">
      <w:pPr>
        <w:tabs>
          <w:tab w:val="left" w:pos="2829"/>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393586D7" w14:textId="77777777" w:rsidR="00053BB4" w:rsidRPr="008D43BB" w:rsidRDefault="00053BB4" w:rsidP="00053BB4">
      <w:pPr>
        <w:spacing w:after="0"/>
        <w:jc w:val="both"/>
        <w:rPr>
          <w:rFonts w:ascii="Times New Roman" w:hAnsi="Times New Roman" w:cs="Times New Roman"/>
          <w:color w:val="000000" w:themeColor="text1"/>
          <w:sz w:val="24"/>
          <w:szCs w:val="24"/>
        </w:rPr>
      </w:pPr>
      <w:r w:rsidRPr="008D43BB">
        <w:rPr>
          <w:rFonts w:ascii="Times New Roman" w:hAnsi="Times New Roman" w:cs="Times New Roman"/>
          <w:color w:val="000000" w:themeColor="text1"/>
          <w:sz w:val="24"/>
          <w:szCs w:val="24"/>
        </w:rPr>
        <w:t xml:space="preserve">Your gender: □ Male □ Female  </w:t>
      </w:r>
    </w:p>
    <w:p w14:paraId="5582B4EE" w14:textId="77777777" w:rsidR="00053BB4" w:rsidRPr="008D43BB" w:rsidRDefault="00053BB4" w:rsidP="00053BB4">
      <w:pPr>
        <w:spacing w:after="0"/>
        <w:jc w:val="both"/>
        <w:rPr>
          <w:rFonts w:ascii="Times New Roman" w:hAnsi="Times New Roman" w:cs="Times New Roman"/>
          <w:color w:val="000000" w:themeColor="text1"/>
          <w:sz w:val="24"/>
          <w:szCs w:val="24"/>
        </w:rPr>
      </w:pPr>
      <w:r w:rsidRPr="008D43BB">
        <w:rPr>
          <w:rFonts w:ascii="Times New Roman" w:hAnsi="Times New Roman" w:cs="Times New Roman"/>
          <w:color w:val="000000" w:themeColor="text1"/>
          <w:sz w:val="24"/>
          <w:szCs w:val="24"/>
        </w:rPr>
        <w:t>Please mention your position in the organization:</w:t>
      </w:r>
    </w:p>
    <w:p w14:paraId="1263EB9A" w14:textId="77777777" w:rsidR="00053BB4" w:rsidRPr="008D43BB" w:rsidRDefault="00053BB4" w:rsidP="00053BB4">
      <w:pPr>
        <w:spacing w:after="0"/>
        <w:jc w:val="both"/>
        <w:rPr>
          <w:rFonts w:ascii="Times New Roman" w:hAnsi="Times New Roman" w:cs="Times New Roman"/>
          <w:color w:val="000000" w:themeColor="text1"/>
          <w:sz w:val="24"/>
          <w:szCs w:val="24"/>
        </w:rPr>
      </w:pPr>
      <w:r w:rsidRPr="008D43BB">
        <w:rPr>
          <w:rFonts w:ascii="Times New Roman" w:hAnsi="Times New Roman" w:cs="Times New Roman"/>
          <w:color w:val="000000" w:themeColor="text1"/>
          <w:sz w:val="24"/>
          <w:szCs w:val="24"/>
        </w:rPr>
        <w:t xml:space="preserve">□ Officer □ Senior Officer □ Principal Officer □ AVP □ Senior AVP □ VP □ Senior VP </w:t>
      </w:r>
    </w:p>
    <w:p w14:paraId="1E521DF5" w14:textId="77777777" w:rsidR="00053BB4" w:rsidRPr="008D43BB" w:rsidRDefault="00053BB4" w:rsidP="00053BB4">
      <w:pPr>
        <w:spacing w:after="0"/>
        <w:jc w:val="both"/>
        <w:rPr>
          <w:rFonts w:ascii="Times New Roman" w:hAnsi="Times New Roman" w:cs="Times New Roman"/>
          <w:color w:val="000000" w:themeColor="text1"/>
          <w:sz w:val="24"/>
          <w:szCs w:val="24"/>
        </w:rPr>
      </w:pPr>
      <w:r w:rsidRPr="008D43BB">
        <w:rPr>
          <w:rFonts w:ascii="Times New Roman" w:hAnsi="Times New Roman" w:cs="Times New Roman"/>
          <w:color w:val="000000" w:themeColor="text1"/>
          <w:sz w:val="24"/>
          <w:szCs w:val="24"/>
        </w:rPr>
        <w:t>Please mention type of your organization:</w:t>
      </w:r>
    </w:p>
    <w:p w14:paraId="4F53FD85" w14:textId="77777777" w:rsidR="00053BB4" w:rsidRPr="008D43BB" w:rsidRDefault="00053BB4" w:rsidP="00053BB4">
      <w:pPr>
        <w:spacing w:after="0"/>
        <w:jc w:val="both"/>
        <w:rPr>
          <w:rFonts w:ascii="Times New Roman" w:hAnsi="Times New Roman" w:cs="Times New Roman"/>
          <w:color w:val="000000" w:themeColor="text1"/>
          <w:sz w:val="24"/>
          <w:szCs w:val="24"/>
        </w:rPr>
      </w:pPr>
      <w:r w:rsidRPr="008D43BB">
        <w:rPr>
          <w:rFonts w:ascii="Times New Roman" w:hAnsi="Times New Roman" w:cs="Times New Roman"/>
          <w:color w:val="000000" w:themeColor="text1"/>
          <w:sz w:val="24"/>
          <w:szCs w:val="24"/>
        </w:rPr>
        <w:t>□ Public Bank □ Private Bank</w:t>
      </w:r>
    </w:p>
    <w:p w14:paraId="6431B606" w14:textId="77777777" w:rsidR="00053BB4" w:rsidRDefault="00053BB4" w:rsidP="00053BB4">
      <w:pPr>
        <w:spacing w:after="0"/>
        <w:jc w:val="both"/>
        <w:rPr>
          <w:rFonts w:ascii="Times New Roman" w:hAnsi="Times New Roman" w:cs="Times New Roman"/>
          <w:color w:val="000000" w:themeColor="text1"/>
          <w:sz w:val="32"/>
          <w:szCs w:val="32"/>
        </w:rPr>
      </w:pPr>
    </w:p>
    <w:tbl>
      <w:tblPr>
        <w:tblStyle w:val="TableGrid"/>
        <w:tblW w:w="10620" w:type="dxa"/>
        <w:tblInd w:w="-455" w:type="dxa"/>
        <w:tblLayout w:type="fixed"/>
        <w:tblLook w:val="04A0" w:firstRow="1" w:lastRow="0" w:firstColumn="1" w:lastColumn="0" w:noHBand="0" w:noVBand="1"/>
      </w:tblPr>
      <w:tblGrid>
        <w:gridCol w:w="5940"/>
        <w:gridCol w:w="990"/>
        <w:gridCol w:w="810"/>
        <w:gridCol w:w="900"/>
        <w:gridCol w:w="990"/>
        <w:gridCol w:w="990"/>
      </w:tblGrid>
      <w:tr w:rsidR="00053BB4" w14:paraId="72A9F5B0" w14:textId="77777777" w:rsidTr="008B617C">
        <w:tc>
          <w:tcPr>
            <w:tcW w:w="5940" w:type="dxa"/>
          </w:tcPr>
          <w:p w14:paraId="6220F4CC" w14:textId="77777777" w:rsidR="00053BB4" w:rsidRPr="000F3C64" w:rsidRDefault="00053BB4" w:rsidP="008B617C">
            <w:pPr>
              <w:jc w:val="center"/>
              <w:rPr>
                <w:rFonts w:ascii="Times New Roman" w:hAnsi="Times New Roman" w:cs="Times New Roman"/>
                <w:b/>
                <w:bCs/>
                <w:sz w:val="28"/>
                <w:szCs w:val="28"/>
              </w:rPr>
            </w:pPr>
            <w:r w:rsidRPr="000F3C64">
              <w:rPr>
                <w:rFonts w:ascii="Times New Roman" w:hAnsi="Times New Roman" w:cs="Times New Roman"/>
                <w:b/>
                <w:bCs/>
                <w:sz w:val="28"/>
                <w:szCs w:val="28"/>
              </w:rPr>
              <w:t>Variables</w:t>
            </w:r>
          </w:p>
        </w:tc>
        <w:tc>
          <w:tcPr>
            <w:tcW w:w="990" w:type="dxa"/>
          </w:tcPr>
          <w:p w14:paraId="255C102D"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 xml:space="preserve">Strongly </w:t>
            </w:r>
            <w:r>
              <w:rPr>
                <w:rFonts w:ascii="Times New Roman" w:hAnsi="Times New Roman" w:cs="Times New Roman"/>
                <w:b/>
                <w:bCs/>
                <w:sz w:val="20"/>
                <w:szCs w:val="20"/>
              </w:rPr>
              <w:t>A</w:t>
            </w:r>
            <w:r w:rsidRPr="00E30E75">
              <w:rPr>
                <w:rFonts w:ascii="Times New Roman" w:hAnsi="Times New Roman" w:cs="Times New Roman"/>
                <w:b/>
                <w:bCs/>
                <w:sz w:val="20"/>
                <w:szCs w:val="20"/>
              </w:rPr>
              <w:t>gree</w:t>
            </w:r>
          </w:p>
        </w:tc>
        <w:tc>
          <w:tcPr>
            <w:tcW w:w="810" w:type="dxa"/>
          </w:tcPr>
          <w:p w14:paraId="57E54E8F"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Agree</w:t>
            </w:r>
          </w:p>
        </w:tc>
        <w:tc>
          <w:tcPr>
            <w:tcW w:w="900" w:type="dxa"/>
          </w:tcPr>
          <w:p w14:paraId="1303B758"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Neutral</w:t>
            </w:r>
          </w:p>
        </w:tc>
        <w:tc>
          <w:tcPr>
            <w:tcW w:w="990" w:type="dxa"/>
          </w:tcPr>
          <w:p w14:paraId="109D53F5"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Disagree</w:t>
            </w:r>
          </w:p>
        </w:tc>
        <w:tc>
          <w:tcPr>
            <w:tcW w:w="990" w:type="dxa"/>
          </w:tcPr>
          <w:p w14:paraId="7EAA9F30"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Strongly Disagree</w:t>
            </w:r>
          </w:p>
        </w:tc>
      </w:tr>
      <w:tr w:rsidR="00053BB4" w14:paraId="2F572A37" w14:textId="77777777" w:rsidTr="008B617C">
        <w:tc>
          <w:tcPr>
            <w:tcW w:w="5940" w:type="dxa"/>
            <w:shd w:val="clear" w:color="auto" w:fill="EEECE1" w:themeFill="background2"/>
          </w:tcPr>
          <w:p w14:paraId="7D434783" w14:textId="77777777" w:rsidR="00053BB4" w:rsidRPr="007B1262" w:rsidRDefault="00053BB4" w:rsidP="008B617C">
            <w:pPr>
              <w:jc w:val="center"/>
              <w:rPr>
                <w:rFonts w:ascii="Times New Roman" w:hAnsi="Times New Roman" w:cs="Times New Roman"/>
                <w:b/>
                <w:bCs/>
              </w:rPr>
            </w:pPr>
            <w:bookmarkStart w:id="1" w:name="_Hlk57850278"/>
            <w:r>
              <w:rPr>
                <w:rFonts w:ascii="Times New Roman" w:hAnsi="Times New Roman" w:cs="Times New Roman"/>
                <w:b/>
                <w:bCs/>
              </w:rPr>
              <w:t>Strategic Human Resources Management</w:t>
            </w:r>
          </w:p>
        </w:tc>
        <w:tc>
          <w:tcPr>
            <w:tcW w:w="990" w:type="dxa"/>
          </w:tcPr>
          <w:p w14:paraId="191B600F" w14:textId="77777777" w:rsidR="00053BB4" w:rsidRPr="00E30E75" w:rsidRDefault="00053BB4" w:rsidP="008B617C">
            <w:pPr>
              <w:jc w:val="center"/>
              <w:rPr>
                <w:rFonts w:ascii="Times New Roman" w:hAnsi="Times New Roman" w:cs="Times New Roman"/>
                <w:b/>
                <w:bCs/>
                <w:sz w:val="20"/>
                <w:szCs w:val="20"/>
              </w:rPr>
            </w:pPr>
          </w:p>
        </w:tc>
        <w:tc>
          <w:tcPr>
            <w:tcW w:w="810" w:type="dxa"/>
          </w:tcPr>
          <w:p w14:paraId="4A40CF7A" w14:textId="77777777" w:rsidR="00053BB4" w:rsidRPr="00E30E75" w:rsidRDefault="00053BB4" w:rsidP="008B617C">
            <w:pPr>
              <w:jc w:val="center"/>
              <w:rPr>
                <w:rFonts w:ascii="Times New Roman" w:hAnsi="Times New Roman" w:cs="Times New Roman"/>
                <w:b/>
                <w:bCs/>
                <w:sz w:val="20"/>
                <w:szCs w:val="20"/>
              </w:rPr>
            </w:pPr>
          </w:p>
        </w:tc>
        <w:tc>
          <w:tcPr>
            <w:tcW w:w="900" w:type="dxa"/>
          </w:tcPr>
          <w:p w14:paraId="336465B8" w14:textId="77777777" w:rsidR="00053BB4" w:rsidRPr="00E30E75" w:rsidRDefault="00053BB4" w:rsidP="008B617C">
            <w:pPr>
              <w:jc w:val="center"/>
              <w:rPr>
                <w:rFonts w:ascii="Times New Roman" w:hAnsi="Times New Roman" w:cs="Times New Roman"/>
                <w:b/>
                <w:bCs/>
                <w:sz w:val="20"/>
                <w:szCs w:val="20"/>
              </w:rPr>
            </w:pPr>
          </w:p>
        </w:tc>
        <w:tc>
          <w:tcPr>
            <w:tcW w:w="990" w:type="dxa"/>
          </w:tcPr>
          <w:p w14:paraId="2D9F1AFD" w14:textId="77777777" w:rsidR="00053BB4" w:rsidRPr="00E30E75" w:rsidRDefault="00053BB4" w:rsidP="008B617C">
            <w:pPr>
              <w:jc w:val="center"/>
              <w:rPr>
                <w:rFonts w:ascii="Times New Roman" w:hAnsi="Times New Roman" w:cs="Times New Roman"/>
                <w:b/>
                <w:bCs/>
                <w:sz w:val="20"/>
                <w:szCs w:val="20"/>
              </w:rPr>
            </w:pPr>
          </w:p>
        </w:tc>
        <w:tc>
          <w:tcPr>
            <w:tcW w:w="990" w:type="dxa"/>
          </w:tcPr>
          <w:p w14:paraId="4BDB18E7" w14:textId="77777777" w:rsidR="00053BB4" w:rsidRPr="00E30E75" w:rsidRDefault="00053BB4" w:rsidP="008B617C">
            <w:pPr>
              <w:jc w:val="center"/>
              <w:rPr>
                <w:rFonts w:ascii="Times New Roman" w:hAnsi="Times New Roman" w:cs="Times New Roman"/>
                <w:b/>
                <w:bCs/>
                <w:sz w:val="20"/>
                <w:szCs w:val="20"/>
              </w:rPr>
            </w:pPr>
          </w:p>
        </w:tc>
      </w:tr>
      <w:bookmarkEnd w:id="1"/>
      <w:tr w:rsidR="00053BB4" w14:paraId="6AEA5A28" w14:textId="77777777" w:rsidTr="008B617C">
        <w:tc>
          <w:tcPr>
            <w:tcW w:w="5940" w:type="dxa"/>
          </w:tcPr>
          <w:p w14:paraId="3DFB40B8" w14:textId="77777777" w:rsidR="00053BB4" w:rsidRPr="009F3741" w:rsidRDefault="00053BB4" w:rsidP="008B617C">
            <w:pPr>
              <w:jc w:val="both"/>
              <w:rPr>
                <w:rFonts w:ascii="Times New Roman" w:hAnsi="Times New Roman" w:cs="Times New Roman"/>
              </w:rPr>
            </w:pPr>
            <w:r>
              <w:rPr>
                <w:rFonts w:ascii="Times New Roman" w:hAnsi="Times New Roman" w:cs="Times New Roman"/>
                <w:b/>
                <w:bCs/>
              </w:rPr>
              <w:t xml:space="preserve">SHRM1: </w:t>
            </w:r>
            <w:r w:rsidRPr="0009046F">
              <w:rPr>
                <w:rFonts w:ascii="Times New Roman" w:hAnsi="Times New Roman" w:cs="Times New Roman"/>
              </w:rPr>
              <w:t>Employee selection is taken very seriously by this organization</w:t>
            </w:r>
            <w:r>
              <w:rPr>
                <w:rFonts w:ascii="Times New Roman" w:hAnsi="Times New Roman" w:cs="Times New Roman"/>
              </w:rPr>
              <w:t>.</w:t>
            </w:r>
          </w:p>
        </w:tc>
        <w:tc>
          <w:tcPr>
            <w:tcW w:w="990" w:type="dxa"/>
          </w:tcPr>
          <w:p w14:paraId="6AEEAA48"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5</w:t>
            </w:r>
          </w:p>
        </w:tc>
        <w:tc>
          <w:tcPr>
            <w:tcW w:w="810" w:type="dxa"/>
          </w:tcPr>
          <w:p w14:paraId="61078B62"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4</w:t>
            </w:r>
          </w:p>
        </w:tc>
        <w:tc>
          <w:tcPr>
            <w:tcW w:w="900" w:type="dxa"/>
          </w:tcPr>
          <w:p w14:paraId="797B18EC"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3</w:t>
            </w:r>
          </w:p>
        </w:tc>
        <w:tc>
          <w:tcPr>
            <w:tcW w:w="990" w:type="dxa"/>
          </w:tcPr>
          <w:p w14:paraId="02780C46"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2</w:t>
            </w:r>
          </w:p>
        </w:tc>
        <w:tc>
          <w:tcPr>
            <w:tcW w:w="990" w:type="dxa"/>
          </w:tcPr>
          <w:p w14:paraId="527B9AB1"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1</w:t>
            </w:r>
          </w:p>
        </w:tc>
      </w:tr>
      <w:tr w:rsidR="00053BB4" w14:paraId="2C382671" w14:textId="77777777" w:rsidTr="008B617C">
        <w:tc>
          <w:tcPr>
            <w:tcW w:w="5940" w:type="dxa"/>
          </w:tcPr>
          <w:p w14:paraId="3B91A9EA" w14:textId="77777777" w:rsidR="00053BB4" w:rsidRPr="009F3741" w:rsidRDefault="00053BB4" w:rsidP="008B617C">
            <w:pPr>
              <w:jc w:val="both"/>
              <w:rPr>
                <w:rFonts w:ascii="Times New Roman" w:hAnsi="Times New Roman" w:cs="Times New Roman"/>
              </w:rPr>
            </w:pPr>
            <w:r>
              <w:rPr>
                <w:rFonts w:ascii="Times New Roman" w:hAnsi="Times New Roman" w:cs="Times New Roman"/>
                <w:b/>
                <w:bCs/>
              </w:rPr>
              <w:t xml:space="preserve">SHRM2: </w:t>
            </w:r>
            <w:r w:rsidRPr="004E3F8D">
              <w:rPr>
                <w:rFonts w:ascii="Times New Roman" w:hAnsi="Times New Roman" w:cs="Times New Roman"/>
              </w:rPr>
              <w:t>Employee selection places priority on the candidate’s potential to learn.</w:t>
            </w:r>
          </w:p>
        </w:tc>
        <w:tc>
          <w:tcPr>
            <w:tcW w:w="990" w:type="dxa"/>
          </w:tcPr>
          <w:p w14:paraId="5E3059BC"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5</w:t>
            </w:r>
          </w:p>
        </w:tc>
        <w:tc>
          <w:tcPr>
            <w:tcW w:w="810" w:type="dxa"/>
          </w:tcPr>
          <w:p w14:paraId="7FEF786E"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4</w:t>
            </w:r>
          </w:p>
        </w:tc>
        <w:tc>
          <w:tcPr>
            <w:tcW w:w="900" w:type="dxa"/>
          </w:tcPr>
          <w:p w14:paraId="20EC0CD3"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3</w:t>
            </w:r>
          </w:p>
        </w:tc>
        <w:tc>
          <w:tcPr>
            <w:tcW w:w="990" w:type="dxa"/>
          </w:tcPr>
          <w:p w14:paraId="1AB4ADAE"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2</w:t>
            </w:r>
          </w:p>
        </w:tc>
        <w:tc>
          <w:tcPr>
            <w:tcW w:w="990" w:type="dxa"/>
          </w:tcPr>
          <w:p w14:paraId="2077BA70"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1</w:t>
            </w:r>
          </w:p>
        </w:tc>
      </w:tr>
      <w:tr w:rsidR="00053BB4" w14:paraId="0E5DF6D5" w14:textId="77777777" w:rsidTr="008B617C">
        <w:tc>
          <w:tcPr>
            <w:tcW w:w="5940" w:type="dxa"/>
          </w:tcPr>
          <w:p w14:paraId="01278908" w14:textId="77777777" w:rsidR="00053BB4" w:rsidRPr="009F3741" w:rsidRDefault="00053BB4" w:rsidP="008B617C">
            <w:pPr>
              <w:jc w:val="both"/>
              <w:rPr>
                <w:rFonts w:ascii="Times New Roman" w:hAnsi="Times New Roman" w:cs="Times New Roman"/>
              </w:rPr>
            </w:pPr>
            <w:r>
              <w:rPr>
                <w:rFonts w:ascii="Times New Roman" w:hAnsi="Times New Roman" w:cs="Times New Roman"/>
                <w:b/>
                <w:bCs/>
              </w:rPr>
              <w:t>SHRM3</w:t>
            </w:r>
            <w:r w:rsidRPr="004E3F8D">
              <w:rPr>
                <w:rFonts w:ascii="Times New Roman" w:hAnsi="Times New Roman" w:cs="Times New Roman"/>
              </w:rPr>
              <w:t>: Employee selection emphasizes capacity to perform well right away.</w:t>
            </w:r>
          </w:p>
        </w:tc>
        <w:tc>
          <w:tcPr>
            <w:tcW w:w="990" w:type="dxa"/>
          </w:tcPr>
          <w:p w14:paraId="64C0B26C"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5</w:t>
            </w:r>
          </w:p>
        </w:tc>
        <w:tc>
          <w:tcPr>
            <w:tcW w:w="810" w:type="dxa"/>
          </w:tcPr>
          <w:p w14:paraId="4F89D41E"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4</w:t>
            </w:r>
          </w:p>
        </w:tc>
        <w:tc>
          <w:tcPr>
            <w:tcW w:w="900" w:type="dxa"/>
          </w:tcPr>
          <w:p w14:paraId="759B6401"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3</w:t>
            </w:r>
          </w:p>
        </w:tc>
        <w:tc>
          <w:tcPr>
            <w:tcW w:w="990" w:type="dxa"/>
          </w:tcPr>
          <w:p w14:paraId="655863C9"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2</w:t>
            </w:r>
          </w:p>
        </w:tc>
        <w:tc>
          <w:tcPr>
            <w:tcW w:w="990" w:type="dxa"/>
          </w:tcPr>
          <w:p w14:paraId="0AF905BE"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1</w:t>
            </w:r>
          </w:p>
        </w:tc>
      </w:tr>
      <w:tr w:rsidR="00053BB4" w14:paraId="306D5AC0" w14:textId="77777777" w:rsidTr="008B617C">
        <w:tc>
          <w:tcPr>
            <w:tcW w:w="5940" w:type="dxa"/>
          </w:tcPr>
          <w:p w14:paraId="45D314AF" w14:textId="77777777" w:rsidR="00053BB4" w:rsidRPr="009F3741" w:rsidRDefault="00053BB4" w:rsidP="008B617C">
            <w:pPr>
              <w:jc w:val="both"/>
              <w:rPr>
                <w:rFonts w:ascii="Times New Roman" w:hAnsi="Times New Roman" w:cs="Times New Roman"/>
              </w:rPr>
            </w:pPr>
            <w:r>
              <w:rPr>
                <w:rFonts w:ascii="Times New Roman" w:hAnsi="Times New Roman" w:cs="Times New Roman"/>
                <w:b/>
                <w:bCs/>
              </w:rPr>
              <w:t xml:space="preserve">SHRM4: </w:t>
            </w:r>
            <w:r w:rsidRPr="004E3F8D">
              <w:rPr>
                <w:rFonts w:ascii="Times New Roman" w:hAnsi="Times New Roman" w:cs="Times New Roman"/>
              </w:rPr>
              <w:t>Employee in this organization have clear career paths.</w:t>
            </w:r>
          </w:p>
        </w:tc>
        <w:tc>
          <w:tcPr>
            <w:tcW w:w="990" w:type="dxa"/>
          </w:tcPr>
          <w:p w14:paraId="4DCD461B"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5</w:t>
            </w:r>
          </w:p>
        </w:tc>
        <w:tc>
          <w:tcPr>
            <w:tcW w:w="810" w:type="dxa"/>
          </w:tcPr>
          <w:p w14:paraId="57074D0E"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4</w:t>
            </w:r>
          </w:p>
        </w:tc>
        <w:tc>
          <w:tcPr>
            <w:tcW w:w="900" w:type="dxa"/>
          </w:tcPr>
          <w:p w14:paraId="4E23E45B"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3</w:t>
            </w:r>
          </w:p>
        </w:tc>
        <w:tc>
          <w:tcPr>
            <w:tcW w:w="990" w:type="dxa"/>
          </w:tcPr>
          <w:p w14:paraId="51FC61D5"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2</w:t>
            </w:r>
          </w:p>
        </w:tc>
        <w:tc>
          <w:tcPr>
            <w:tcW w:w="990" w:type="dxa"/>
          </w:tcPr>
          <w:p w14:paraId="5A41FBFF"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1</w:t>
            </w:r>
          </w:p>
        </w:tc>
      </w:tr>
      <w:tr w:rsidR="00053BB4" w14:paraId="1167BFF2" w14:textId="77777777" w:rsidTr="008B617C">
        <w:tc>
          <w:tcPr>
            <w:tcW w:w="5940" w:type="dxa"/>
          </w:tcPr>
          <w:p w14:paraId="6E3F4DEA" w14:textId="77777777" w:rsidR="00053BB4" w:rsidRPr="009F3741" w:rsidRDefault="00053BB4" w:rsidP="008B617C">
            <w:pPr>
              <w:jc w:val="both"/>
              <w:rPr>
                <w:rFonts w:ascii="Times New Roman" w:hAnsi="Times New Roman" w:cs="Times New Roman"/>
              </w:rPr>
            </w:pPr>
            <w:r>
              <w:rPr>
                <w:rFonts w:ascii="Times New Roman" w:hAnsi="Times New Roman" w:cs="Times New Roman"/>
                <w:b/>
              </w:rPr>
              <w:t xml:space="preserve">SHRM5: </w:t>
            </w:r>
            <w:r w:rsidRPr="004E3F8D">
              <w:rPr>
                <w:rFonts w:ascii="Times New Roman" w:hAnsi="Times New Roman" w:cs="Times New Roman"/>
                <w:bCs/>
              </w:rPr>
              <w:t>The training programs emphasize on the job experiences.</w:t>
            </w:r>
          </w:p>
        </w:tc>
        <w:tc>
          <w:tcPr>
            <w:tcW w:w="990" w:type="dxa"/>
          </w:tcPr>
          <w:p w14:paraId="0D9D05DE"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5</w:t>
            </w:r>
          </w:p>
        </w:tc>
        <w:tc>
          <w:tcPr>
            <w:tcW w:w="810" w:type="dxa"/>
          </w:tcPr>
          <w:p w14:paraId="5BF6D2DD"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4</w:t>
            </w:r>
          </w:p>
        </w:tc>
        <w:tc>
          <w:tcPr>
            <w:tcW w:w="900" w:type="dxa"/>
          </w:tcPr>
          <w:p w14:paraId="2704517C"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3</w:t>
            </w:r>
          </w:p>
        </w:tc>
        <w:tc>
          <w:tcPr>
            <w:tcW w:w="990" w:type="dxa"/>
          </w:tcPr>
          <w:p w14:paraId="6BB6DCC8"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2</w:t>
            </w:r>
          </w:p>
        </w:tc>
        <w:tc>
          <w:tcPr>
            <w:tcW w:w="990" w:type="dxa"/>
          </w:tcPr>
          <w:p w14:paraId="6140E395"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1</w:t>
            </w:r>
          </w:p>
        </w:tc>
      </w:tr>
      <w:tr w:rsidR="00053BB4" w14:paraId="05646A25" w14:textId="77777777" w:rsidTr="008B617C">
        <w:tc>
          <w:tcPr>
            <w:tcW w:w="5940" w:type="dxa"/>
          </w:tcPr>
          <w:p w14:paraId="543B6135" w14:textId="77777777" w:rsidR="00053BB4" w:rsidRPr="009F3741" w:rsidRDefault="00053BB4" w:rsidP="008B617C">
            <w:pPr>
              <w:jc w:val="both"/>
              <w:rPr>
                <w:rFonts w:ascii="Times New Roman" w:hAnsi="Times New Roman" w:cs="Times New Roman"/>
              </w:rPr>
            </w:pPr>
            <w:r>
              <w:rPr>
                <w:rFonts w:ascii="Times New Roman" w:hAnsi="Times New Roman" w:cs="Times New Roman"/>
                <w:b/>
              </w:rPr>
              <w:t xml:space="preserve">SHRM6: </w:t>
            </w:r>
            <w:r w:rsidRPr="004E3F8D">
              <w:rPr>
                <w:rFonts w:ascii="Times New Roman" w:hAnsi="Times New Roman" w:cs="Times New Roman"/>
                <w:bCs/>
              </w:rPr>
              <w:t>Performance appraisals emphasize development of abilities/skills.</w:t>
            </w:r>
          </w:p>
        </w:tc>
        <w:tc>
          <w:tcPr>
            <w:tcW w:w="990" w:type="dxa"/>
          </w:tcPr>
          <w:p w14:paraId="050D143C"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5</w:t>
            </w:r>
          </w:p>
        </w:tc>
        <w:tc>
          <w:tcPr>
            <w:tcW w:w="810" w:type="dxa"/>
          </w:tcPr>
          <w:p w14:paraId="61CDFD70"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4</w:t>
            </w:r>
          </w:p>
        </w:tc>
        <w:tc>
          <w:tcPr>
            <w:tcW w:w="900" w:type="dxa"/>
          </w:tcPr>
          <w:p w14:paraId="3680A202"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3</w:t>
            </w:r>
          </w:p>
        </w:tc>
        <w:tc>
          <w:tcPr>
            <w:tcW w:w="990" w:type="dxa"/>
          </w:tcPr>
          <w:p w14:paraId="7FD3E4EA"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2</w:t>
            </w:r>
          </w:p>
        </w:tc>
        <w:tc>
          <w:tcPr>
            <w:tcW w:w="990" w:type="dxa"/>
          </w:tcPr>
          <w:p w14:paraId="7F01DC11"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1</w:t>
            </w:r>
          </w:p>
        </w:tc>
      </w:tr>
      <w:tr w:rsidR="00053BB4" w14:paraId="4B466521" w14:textId="77777777" w:rsidTr="008B617C">
        <w:tc>
          <w:tcPr>
            <w:tcW w:w="5940" w:type="dxa"/>
          </w:tcPr>
          <w:p w14:paraId="7848CB8E" w14:textId="77777777" w:rsidR="00053BB4" w:rsidRDefault="00053BB4" w:rsidP="008B617C">
            <w:pPr>
              <w:jc w:val="both"/>
              <w:rPr>
                <w:rFonts w:ascii="Times New Roman" w:hAnsi="Times New Roman" w:cs="Times New Roman"/>
                <w:b/>
              </w:rPr>
            </w:pPr>
            <w:r>
              <w:rPr>
                <w:rFonts w:ascii="Times New Roman" w:hAnsi="Times New Roman" w:cs="Times New Roman"/>
                <w:b/>
              </w:rPr>
              <w:t xml:space="preserve">SHRM7: </w:t>
            </w:r>
            <w:r w:rsidRPr="000E28F3">
              <w:rPr>
                <w:rFonts w:ascii="Times New Roman" w:hAnsi="Times New Roman" w:cs="Times New Roman"/>
                <w:bCs/>
              </w:rPr>
              <w:t>The position I am occupying</w:t>
            </w:r>
            <w:r>
              <w:rPr>
                <w:rFonts w:ascii="Times New Roman" w:hAnsi="Times New Roman" w:cs="Times New Roman"/>
                <w:bCs/>
              </w:rPr>
              <w:t xml:space="preserve">, </w:t>
            </w:r>
            <w:r w:rsidRPr="000E28F3">
              <w:rPr>
                <w:rFonts w:ascii="Times New Roman" w:hAnsi="Times New Roman" w:cs="Times New Roman"/>
                <w:bCs/>
              </w:rPr>
              <w:t>the job freedom is high</w:t>
            </w:r>
            <w:r>
              <w:rPr>
                <w:rFonts w:ascii="Times New Roman" w:hAnsi="Times New Roman" w:cs="Times New Roman"/>
                <w:b/>
              </w:rPr>
              <w:t>.</w:t>
            </w:r>
          </w:p>
        </w:tc>
        <w:tc>
          <w:tcPr>
            <w:tcW w:w="990" w:type="dxa"/>
          </w:tcPr>
          <w:p w14:paraId="1BB5F6AE"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5</w:t>
            </w:r>
          </w:p>
        </w:tc>
        <w:tc>
          <w:tcPr>
            <w:tcW w:w="810" w:type="dxa"/>
          </w:tcPr>
          <w:p w14:paraId="2EC540DC"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4</w:t>
            </w:r>
          </w:p>
        </w:tc>
        <w:tc>
          <w:tcPr>
            <w:tcW w:w="900" w:type="dxa"/>
          </w:tcPr>
          <w:p w14:paraId="605614FB"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3</w:t>
            </w:r>
          </w:p>
        </w:tc>
        <w:tc>
          <w:tcPr>
            <w:tcW w:w="990" w:type="dxa"/>
          </w:tcPr>
          <w:p w14:paraId="616FD1F3"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2</w:t>
            </w:r>
          </w:p>
        </w:tc>
        <w:tc>
          <w:tcPr>
            <w:tcW w:w="990" w:type="dxa"/>
          </w:tcPr>
          <w:p w14:paraId="19D63F48"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1</w:t>
            </w:r>
          </w:p>
        </w:tc>
      </w:tr>
      <w:tr w:rsidR="00053BB4" w14:paraId="0B8A0534" w14:textId="77777777" w:rsidTr="008B617C">
        <w:tc>
          <w:tcPr>
            <w:tcW w:w="5940" w:type="dxa"/>
          </w:tcPr>
          <w:p w14:paraId="66A270C3" w14:textId="77777777" w:rsidR="00053BB4" w:rsidRDefault="00053BB4" w:rsidP="008B617C">
            <w:pPr>
              <w:jc w:val="both"/>
              <w:rPr>
                <w:rFonts w:ascii="Times New Roman" w:hAnsi="Times New Roman" w:cs="Times New Roman"/>
                <w:bCs/>
              </w:rPr>
            </w:pPr>
            <w:r>
              <w:rPr>
                <w:rFonts w:ascii="Times New Roman" w:hAnsi="Times New Roman" w:cs="Times New Roman"/>
                <w:b/>
              </w:rPr>
              <w:t xml:space="preserve">SHRM8: </w:t>
            </w:r>
            <w:r w:rsidRPr="000E28F3">
              <w:rPr>
                <w:rFonts w:ascii="Times New Roman" w:hAnsi="Times New Roman" w:cs="Times New Roman"/>
                <w:bCs/>
              </w:rPr>
              <w:t>Enjoying the homely work environment</w:t>
            </w:r>
            <w:r>
              <w:rPr>
                <w:rFonts w:ascii="Times New Roman" w:hAnsi="Times New Roman" w:cs="Times New Roman"/>
                <w:bCs/>
              </w:rPr>
              <w:t>.</w:t>
            </w:r>
          </w:p>
          <w:p w14:paraId="00CCD783" w14:textId="77777777" w:rsidR="00053BB4" w:rsidRDefault="00053BB4" w:rsidP="008B617C">
            <w:pPr>
              <w:jc w:val="both"/>
              <w:rPr>
                <w:rFonts w:ascii="Times New Roman" w:hAnsi="Times New Roman" w:cs="Times New Roman"/>
                <w:b/>
              </w:rPr>
            </w:pPr>
          </w:p>
        </w:tc>
        <w:tc>
          <w:tcPr>
            <w:tcW w:w="990" w:type="dxa"/>
          </w:tcPr>
          <w:p w14:paraId="4D747AEE"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5</w:t>
            </w:r>
          </w:p>
        </w:tc>
        <w:tc>
          <w:tcPr>
            <w:tcW w:w="810" w:type="dxa"/>
          </w:tcPr>
          <w:p w14:paraId="089CDB1A"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4</w:t>
            </w:r>
          </w:p>
        </w:tc>
        <w:tc>
          <w:tcPr>
            <w:tcW w:w="900" w:type="dxa"/>
          </w:tcPr>
          <w:p w14:paraId="048E1CD6"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3</w:t>
            </w:r>
          </w:p>
        </w:tc>
        <w:tc>
          <w:tcPr>
            <w:tcW w:w="990" w:type="dxa"/>
          </w:tcPr>
          <w:p w14:paraId="5AF4ED8C"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2</w:t>
            </w:r>
          </w:p>
        </w:tc>
        <w:tc>
          <w:tcPr>
            <w:tcW w:w="990" w:type="dxa"/>
          </w:tcPr>
          <w:p w14:paraId="0149E95B"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1</w:t>
            </w:r>
          </w:p>
        </w:tc>
      </w:tr>
      <w:tr w:rsidR="00053BB4" w14:paraId="4F47EC2E" w14:textId="77777777" w:rsidTr="008B617C">
        <w:tc>
          <w:tcPr>
            <w:tcW w:w="5940" w:type="dxa"/>
          </w:tcPr>
          <w:p w14:paraId="48F657C2" w14:textId="77777777" w:rsidR="00053BB4" w:rsidRPr="00FB7919" w:rsidRDefault="00053BB4" w:rsidP="008B617C">
            <w:pPr>
              <w:jc w:val="both"/>
              <w:rPr>
                <w:rFonts w:ascii="Times New Roman" w:hAnsi="Times New Roman" w:cs="Times New Roman"/>
                <w:bCs/>
              </w:rPr>
            </w:pPr>
            <w:r>
              <w:rPr>
                <w:rFonts w:ascii="Times New Roman" w:hAnsi="Times New Roman" w:cs="Times New Roman"/>
                <w:b/>
              </w:rPr>
              <w:t xml:space="preserve">SHRM9: </w:t>
            </w:r>
            <w:r w:rsidRPr="000E28F3">
              <w:rPr>
                <w:rFonts w:ascii="Times New Roman" w:hAnsi="Times New Roman" w:cs="Times New Roman"/>
                <w:bCs/>
              </w:rPr>
              <w:t xml:space="preserve">Financial benefits are competitive compare </w:t>
            </w:r>
            <w:r>
              <w:rPr>
                <w:rFonts w:ascii="Times New Roman" w:hAnsi="Times New Roman" w:cs="Times New Roman"/>
                <w:bCs/>
              </w:rPr>
              <w:t>with</w:t>
            </w:r>
            <w:r w:rsidRPr="000E28F3">
              <w:rPr>
                <w:rFonts w:ascii="Times New Roman" w:hAnsi="Times New Roman" w:cs="Times New Roman"/>
                <w:bCs/>
              </w:rPr>
              <w:t xml:space="preserve"> others involved in this</w:t>
            </w:r>
            <w:r>
              <w:rPr>
                <w:rFonts w:ascii="Times New Roman" w:hAnsi="Times New Roman" w:cs="Times New Roman"/>
                <w:bCs/>
              </w:rPr>
              <w:t xml:space="preserve"> </w:t>
            </w:r>
            <w:r w:rsidRPr="000E28F3">
              <w:rPr>
                <w:rFonts w:ascii="Times New Roman" w:hAnsi="Times New Roman" w:cs="Times New Roman"/>
                <w:bCs/>
              </w:rPr>
              <w:t>service</w:t>
            </w:r>
            <w:r>
              <w:rPr>
                <w:rFonts w:ascii="Times New Roman" w:hAnsi="Times New Roman" w:cs="Times New Roman"/>
                <w:bCs/>
              </w:rPr>
              <w:t xml:space="preserve">. </w:t>
            </w:r>
          </w:p>
        </w:tc>
        <w:tc>
          <w:tcPr>
            <w:tcW w:w="990" w:type="dxa"/>
          </w:tcPr>
          <w:p w14:paraId="2D9197D7"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5</w:t>
            </w:r>
          </w:p>
        </w:tc>
        <w:tc>
          <w:tcPr>
            <w:tcW w:w="810" w:type="dxa"/>
          </w:tcPr>
          <w:p w14:paraId="457AD38B"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4</w:t>
            </w:r>
          </w:p>
        </w:tc>
        <w:tc>
          <w:tcPr>
            <w:tcW w:w="900" w:type="dxa"/>
          </w:tcPr>
          <w:p w14:paraId="14125D6E"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3</w:t>
            </w:r>
          </w:p>
        </w:tc>
        <w:tc>
          <w:tcPr>
            <w:tcW w:w="990" w:type="dxa"/>
          </w:tcPr>
          <w:p w14:paraId="1F9707F3"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2</w:t>
            </w:r>
          </w:p>
        </w:tc>
        <w:tc>
          <w:tcPr>
            <w:tcW w:w="990" w:type="dxa"/>
          </w:tcPr>
          <w:p w14:paraId="0018B798" w14:textId="77777777" w:rsidR="00053BB4" w:rsidRPr="00E30E75" w:rsidRDefault="00053BB4" w:rsidP="008B617C">
            <w:pPr>
              <w:jc w:val="center"/>
              <w:rPr>
                <w:rFonts w:ascii="Times New Roman" w:hAnsi="Times New Roman" w:cs="Times New Roman"/>
                <w:b/>
                <w:bCs/>
                <w:sz w:val="20"/>
                <w:szCs w:val="20"/>
              </w:rPr>
            </w:pPr>
            <w:r w:rsidRPr="00E30E75">
              <w:rPr>
                <w:rFonts w:ascii="Times New Roman" w:hAnsi="Times New Roman" w:cs="Times New Roman"/>
                <w:b/>
                <w:bCs/>
                <w:sz w:val="20"/>
                <w:szCs w:val="20"/>
              </w:rPr>
              <w:t>1</w:t>
            </w:r>
          </w:p>
        </w:tc>
      </w:tr>
      <w:tr w:rsidR="00053BB4" w14:paraId="65271528" w14:textId="77777777" w:rsidTr="008B617C">
        <w:tc>
          <w:tcPr>
            <w:tcW w:w="5940" w:type="dxa"/>
            <w:shd w:val="clear" w:color="auto" w:fill="BFBFBF" w:themeFill="background1" w:themeFillShade="BF"/>
          </w:tcPr>
          <w:p w14:paraId="153C6FC4" w14:textId="77777777" w:rsidR="00053BB4" w:rsidRDefault="00053BB4" w:rsidP="008B617C">
            <w:pPr>
              <w:jc w:val="center"/>
              <w:rPr>
                <w:rFonts w:ascii="Times New Roman" w:hAnsi="Times New Roman" w:cs="Times New Roman"/>
                <w:b/>
                <w:bCs/>
              </w:rPr>
            </w:pPr>
            <w:r w:rsidRPr="002D618C">
              <w:rPr>
                <w:rFonts w:ascii="Times New Roman" w:hAnsi="Times New Roman" w:cs="Times New Roman"/>
                <w:b/>
                <w:bCs/>
              </w:rPr>
              <w:t>Sustainable Competitive Advantage</w:t>
            </w:r>
          </w:p>
          <w:p w14:paraId="4A986527" w14:textId="77777777" w:rsidR="00053BB4" w:rsidRPr="002D618C" w:rsidRDefault="00053BB4" w:rsidP="008B617C">
            <w:pPr>
              <w:jc w:val="center"/>
              <w:rPr>
                <w:rFonts w:ascii="Times New Roman" w:hAnsi="Times New Roman" w:cs="Times New Roman"/>
                <w:b/>
                <w:bCs/>
              </w:rPr>
            </w:pPr>
          </w:p>
        </w:tc>
        <w:tc>
          <w:tcPr>
            <w:tcW w:w="990" w:type="dxa"/>
          </w:tcPr>
          <w:p w14:paraId="536D76CA" w14:textId="77777777" w:rsidR="00053BB4" w:rsidRPr="00E30E75" w:rsidRDefault="00053BB4" w:rsidP="008B617C">
            <w:pPr>
              <w:jc w:val="center"/>
              <w:rPr>
                <w:rFonts w:ascii="Times New Roman" w:hAnsi="Times New Roman" w:cs="Times New Roman"/>
                <w:sz w:val="20"/>
                <w:szCs w:val="20"/>
              </w:rPr>
            </w:pPr>
          </w:p>
        </w:tc>
        <w:tc>
          <w:tcPr>
            <w:tcW w:w="810" w:type="dxa"/>
          </w:tcPr>
          <w:p w14:paraId="2972F342" w14:textId="77777777" w:rsidR="00053BB4" w:rsidRPr="00E30E75" w:rsidRDefault="00053BB4" w:rsidP="008B617C">
            <w:pPr>
              <w:jc w:val="center"/>
              <w:rPr>
                <w:rFonts w:ascii="Times New Roman" w:hAnsi="Times New Roman" w:cs="Times New Roman"/>
                <w:sz w:val="20"/>
                <w:szCs w:val="20"/>
              </w:rPr>
            </w:pPr>
          </w:p>
        </w:tc>
        <w:tc>
          <w:tcPr>
            <w:tcW w:w="900" w:type="dxa"/>
          </w:tcPr>
          <w:p w14:paraId="39EAF694" w14:textId="77777777" w:rsidR="00053BB4" w:rsidRPr="00E30E75" w:rsidRDefault="00053BB4" w:rsidP="008B617C">
            <w:pPr>
              <w:jc w:val="center"/>
              <w:rPr>
                <w:rFonts w:ascii="Times New Roman" w:hAnsi="Times New Roman" w:cs="Times New Roman"/>
                <w:sz w:val="20"/>
                <w:szCs w:val="20"/>
              </w:rPr>
            </w:pPr>
          </w:p>
        </w:tc>
        <w:tc>
          <w:tcPr>
            <w:tcW w:w="990" w:type="dxa"/>
          </w:tcPr>
          <w:p w14:paraId="0602702C" w14:textId="77777777" w:rsidR="00053BB4" w:rsidRPr="00E30E75" w:rsidRDefault="00053BB4" w:rsidP="008B617C">
            <w:pPr>
              <w:jc w:val="center"/>
              <w:rPr>
                <w:rFonts w:ascii="Times New Roman" w:hAnsi="Times New Roman" w:cs="Times New Roman"/>
                <w:sz w:val="20"/>
                <w:szCs w:val="20"/>
              </w:rPr>
            </w:pPr>
          </w:p>
        </w:tc>
        <w:tc>
          <w:tcPr>
            <w:tcW w:w="990" w:type="dxa"/>
          </w:tcPr>
          <w:p w14:paraId="26960ABF" w14:textId="77777777" w:rsidR="00053BB4" w:rsidRPr="00E30E75" w:rsidRDefault="00053BB4" w:rsidP="008B617C">
            <w:pPr>
              <w:jc w:val="center"/>
              <w:rPr>
                <w:rFonts w:ascii="Times New Roman" w:hAnsi="Times New Roman" w:cs="Times New Roman"/>
                <w:sz w:val="20"/>
                <w:szCs w:val="20"/>
              </w:rPr>
            </w:pPr>
          </w:p>
        </w:tc>
      </w:tr>
      <w:tr w:rsidR="00053BB4" w14:paraId="3B236C2D" w14:textId="77777777" w:rsidTr="008B617C">
        <w:tc>
          <w:tcPr>
            <w:tcW w:w="5940" w:type="dxa"/>
          </w:tcPr>
          <w:p w14:paraId="27637C38" w14:textId="77777777" w:rsidR="00053BB4" w:rsidRPr="002D618C" w:rsidRDefault="00053BB4" w:rsidP="008B617C">
            <w:pPr>
              <w:jc w:val="both"/>
              <w:rPr>
                <w:rFonts w:ascii="Times New Roman" w:hAnsi="Times New Roman" w:cs="Times New Roman"/>
                <w:b/>
                <w:bCs/>
              </w:rPr>
            </w:pPr>
            <w:r w:rsidRPr="002D618C">
              <w:rPr>
                <w:rFonts w:ascii="Times New Roman" w:hAnsi="Times New Roman" w:cs="Times New Roman"/>
                <w:b/>
                <w:bCs/>
              </w:rPr>
              <w:t>SCA1:</w:t>
            </w:r>
            <w:r>
              <w:rPr>
                <w:rFonts w:ascii="Times New Roman" w:hAnsi="Times New Roman" w:cs="Times New Roman"/>
                <w:b/>
                <w:bCs/>
              </w:rPr>
              <w:t xml:space="preserve"> </w:t>
            </w:r>
            <w:r w:rsidRPr="007627A4">
              <w:rPr>
                <w:rFonts w:ascii="Times New Roman" w:hAnsi="Times New Roman" w:cs="Times New Roman"/>
              </w:rPr>
              <w:t xml:space="preserve">Our </w:t>
            </w:r>
            <w:r>
              <w:rPr>
                <w:rFonts w:ascii="Times New Roman" w:hAnsi="Times New Roman" w:cs="Times New Roman"/>
              </w:rPr>
              <w:t xml:space="preserve">employees are highly creative and innovative. </w:t>
            </w:r>
          </w:p>
        </w:tc>
        <w:tc>
          <w:tcPr>
            <w:tcW w:w="990" w:type="dxa"/>
          </w:tcPr>
          <w:p w14:paraId="2EA13E45"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5</w:t>
            </w:r>
          </w:p>
        </w:tc>
        <w:tc>
          <w:tcPr>
            <w:tcW w:w="810" w:type="dxa"/>
          </w:tcPr>
          <w:p w14:paraId="7ADEB34E"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4</w:t>
            </w:r>
          </w:p>
        </w:tc>
        <w:tc>
          <w:tcPr>
            <w:tcW w:w="900" w:type="dxa"/>
          </w:tcPr>
          <w:p w14:paraId="4C91BA29"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3</w:t>
            </w:r>
          </w:p>
        </w:tc>
        <w:tc>
          <w:tcPr>
            <w:tcW w:w="990" w:type="dxa"/>
          </w:tcPr>
          <w:p w14:paraId="0D9F966E"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2</w:t>
            </w:r>
          </w:p>
        </w:tc>
        <w:tc>
          <w:tcPr>
            <w:tcW w:w="990" w:type="dxa"/>
          </w:tcPr>
          <w:p w14:paraId="3E5AC424"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1</w:t>
            </w:r>
          </w:p>
        </w:tc>
      </w:tr>
      <w:tr w:rsidR="00053BB4" w14:paraId="3F5B9CC8" w14:textId="77777777" w:rsidTr="008B617C">
        <w:tc>
          <w:tcPr>
            <w:tcW w:w="5940" w:type="dxa"/>
            <w:shd w:val="clear" w:color="auto" w:fill="FFFFFF" w:themeFill="background1"/>
          </w:tcPr>
          <w:p w14:paraId="58F9BEAE" w14:textId="77777777" w:rsidR="00053BB4" w:rsidRPr="007B1262" w:rsidRDefault="00053BB4" w:rsidP="008B617C">
            <w:pPr>
              <w:jc w:val="both"/>
              <w:rPr>
                <w:rFonts w:ascii="Times New Roman" w:hAnsi="Times New Roman" w:cs="Times New Roman"/>
                <w:b/>
              </w:rPr>
            </w:pPr>
            <w:r>
              <w:rPr>
                <w:rFonts w:ascii="Times New Roman" w:hAnsi="Times New Roman" w:cs="Times New Roman"/>
                <w:b/>
              </w:rPr>
              <w:t xml:space="preserve">SCA2: </w:t>
            </w:r>
            <w:r w:rsidRPr="007627A4">
              <w:rPr>
                <w:rFonts w:ascii="Times New Roman" w:hAnsi="Times New Roman" w:cs="Times New Roman"/>
                <w:bCs/>
              </w:rPr>
              <w:t>Our</w:t>
            </w:r>
            <w:r>
              <w:rPr>
                <w:rFonts w:ascii="Times New Roman" w:hAnsi="Times New Roman" w:cs="Times New Roman"/>
                <w:bCs/>
              </w:rPr>
              <w:t xml:space="preserve"> employees are highly involved and flexible to change.</w:t>
            </w:r>
          </w:p>
        </w:tc>
        <w:tc>
          <w:tcPr>
            <w:tcW w:w="990" w:type="dxa"/>
          </w:tcPr>
          <w:p w14:paraId="00150C3B" w14:textId="77777777" w:rsidR="00053BB4" w:rsidRPr="00094B76" w:rsidRDefault="00053BB4" w:rsidP="008B617C">
            <w:pPr>
              <w:jc w:val="center"/>
              <w:rPr>
                <w:rFonts w:ascii="Times New Roman" w:hAnsi="Times New Roman" w:cs="Times New Roman"/>
                <w:b/>
                <w:sz w:val="20"/>
                <w:szCs w:val="20"/>
              </w:rPr>
            </w:pPr>
            <w:r>
              <w:rPr>
                <w:rFonts w:ascii="Times New Roman" w:hAnsi="Times New Roman" w:cs="Times New Roman"/>
                <w:b/>
                <w:sz w:val="20"/>
                <w:szCs w:val="20"/>
              </w:rPr>
              <w:t>5</w:t>
            </w:r>
          </w:p>
        </w:tc>
        <w:tc>
          <w:tcPr>
            <w:tcW w:w="810" w:type="dxa"/>
          </w:tcPr>
          <w:p w14:paraId="4282DFF1" w14:textId="77777777" w:rsidR="00053BB4" w:rsidRPr="00094B76" w:rsidRDefault="00053BB4" w:rsidP="008B617C">
            <w:pPr>
              <w:jc w:val="center"/>
              <w:rPr>
                <w:rFonts w:ascii="Times New Roman" w:hAnsi="Times New Roman" w:cs="Times New Roman"/>
                <w:b/>
                <w:sz w:val="20"/>
                <w:szCs w:val="20"/>
              </w:rPr>
            </w:pPr>
            <w:r>
              <w:rPr>
                <w:rFonts w:ascii="Times New Roman" w:hAnsi="Times New Roman" w:cs="Times New Roman"/>
                <w:b/>
                <w:sz w:val="20"/>
                <w:szCs w:val="20"/>
              </w:rPr>
              <w:t>4</w:t>
            </w:r>
          </w:p>
        </w:tc>
        <w:tc>
          <w:tcPr>
            <w:tcW w:w="900" w:type="dxa"/>
          </w:tcPr>
          <w:p w14:paraId="31D5F659" w14:textId="77777777" w:rsidR="00053BB4" w:rsidRPr="00094B76" w:rsidRDefault="00053BB4" w:rsidP="008B617C">
            <w:pPr>
              <w:jc w:val="center"/>
              <w:rPr>
                <w:rFonts w:ascii="Times New Roman" w:hAnsi="Times New Roman" w:cs="Times New Roman"/>
                <w:b/>
                <w:sz w:val="20"/>
                <w:szCs w:val="20"/>
              </w:rPr>
            </w:pPr>
            <w:r>
              <w:rPr>
                <w:rFonts w:ascii="Times New Roman" w:hAnsi="Times New Roman" w:cs="Times New Roman"/>
                <w:b/>
                <w:sz w:val="20"/>
                <w:szCs w:val="20"/>
              </w:rPr>
              <w:t>3</w:t>
            </w:r>
          </w:p>
        </w:tc>
        <w:tc>
          <w:tcPr>
            <w:tcW w:w="990" w:type="dxa"/>
          </w:tcPr>
          <w:p w14:paraId="7858749E" w14:textId="77777777" w:rsidR="00053BB4" w:rsidRPr="00094B76" w:rsidRDefault="00053BB4" w:rsidP="008B617C">
            <w:pPr>
              <w:jc w:val="center"/>
              <w:rPr>
                <w:rFonts w:ascii="Times New Roman" w:hAnsi="Times New Roman" w:cs="Times New Roman"/>
                <w:b/>
                <w:sz w:val="20"/>
                <w:szCs w:val="20"/>
              </w:rPr>
            </w:pPr>
            <w:r>
              <w:rPr>
                <w:rFonts w:ascii="Times New Roman" w:hAnsi="Times New Roman" w:cs="Times New Roman"/>
                <w:b/>
                <w:sz w:val="20"/>
                <w:szCs w:val="20"/>
              </w:rPr>
              <w:t>2</w:t>
            </w:r>
          </w:p>
        </w:tc>
        <w:tc>
          <w:tcPr>
            <w:tcW w:w="990" w:type="dxa"/>
          </w:tcPr>
          <w:p w14:paraId="747ECBC1" w14:textId="77777777" w:rsidR="00053BB4" w:rsidRPr="00094B76" w:rsidRDefault="00053BB4" w:rsidP="008B617C">
            <w:pPr>
              <w:jc w:val="center"/>
              <w:rPr>
                <w:rFonts w:ascii="Times New Roman" w:hAnsi="Times New Roman" w:cs="Times New Roman"/>
                <w:b/>
                <w:sz w:val="20"/>
                <w:szCs w:val="20"/>
              </w:rPr>
            </w:pPr>
            <w:r>
              <w:rPr>
                <w:rFonts w:ascii="Times New Roman" w:hAnsi="Times New Roman" w:cs="Times New Roman"/>
                <w:b/>
                <w:sz w:val="20"/>
                <w:szCs w:val="20"/>
              </w:rPr>
              <w:t>1</w:t>
            </w:r>
          </w:p>
        </w:tc>
      </w:tr>
      <w:tr w:rsidR="00053BB4" w14:paraId="52107983" w14:textId="77777777" w:rsidTr="008B617C">
        <w:tc>
          <w:tcPr>
            <w:tcW w:w="5940" w:type="dxa"/>
          </w:tcPr>
          <w:p w14:paraId="389A6D43" w14:textId="77777777" w:rsidR="00053BB4" w:rsidRDefault="00053BB4" w:rsidP="008B617C">
            <w:pPr>
              <w:jc w:val="both"/>
              <w:rPr>
                <w:rFonts w:ascii="Times New Roman" w:hAnsi="Times New Roman" w:cs="Times New Roman"/>
              </w:rPr>
            </w:pPr>
            <w:r w:rsidRPr="00F96BCA">
              <w:rPr>
                <w:rFonts w:ascii="Times New Roman" w:hAnsi="Times New Roman" w:cs="Times New Roman"/>
                <w:b/>
                <w:bCs/>
              </w:rPr>
              <w:t>SCA3:</w:t>
            </w:r>
            <w:r>
              <w:rPr>
                <w:rFonts w:ascii="Times New Roman" w:hAnsi="Times New Roman" w:cs="Times New Roman"/>
                <w:b/>
                <w:bCs/>
              </w:rPr>
              <w:t xml:space="preserve"> </w:t>
            </w:r>
            <w:r w:rsidRPr="007627A4">
              <w:rPr>
                <w:rFonts w:ascii="Times New Roman" w:hAnsi="Times New Roman" w:cs="Times New Roman"/>
              </w:rPr>
              <w:t>Our employees</w:t>
            </w:r>
            <w:r>
              <w:rPr>
                <w:rFonts w:ascii="Times New Roman" w:hAnsi="Times New Roman" w:cs="Times New Roman"/>
              </w:rPr>
              <w:t xml:space="preserve"> are very</w:t>
            </w:r>
            <w:r w:rsidRPr="007627A4">
              <w:rPr>
                <w:rFonts w:ascii="Times New Roman" w:hAnsi="Times New Roman" w:cs="Times New Roman"/>
              </w:rPr>
              <w:t xml:space="preserve"> concern</w:t>
            </w:r>
            <w:r>
              <w:rPr>
                <w:rFonts w:ascii="Times New Roman" w:hAnsi="Times New Roman" w:cs="Times New Roman"/>
              </w:rPr>
              <w:t xml:space="preserve"> for quality and result. </w:t>
            </w:r>
          </w:p>
          <w:p w14:paraId="175E7D8E" w14:textId="77777777" w:rsidR="00053BB4" w:rsidRPr="00F96BCA" w:rsidRDefault="00053BB4" w:rsidP="008B617C">
            <w:pPr>
              <w:jc w:val="both"/>
              <w:rPr>
                <w:rFonts w:ascii="Times New Roman" w:hAnsi="Times New Roman" w:cs="Times New Roman"/>
                <w:b/>
                <w:bCs/>
              </w:rPr>
            </w:pPr>
          </w:p>
        </w:tc>
        <w:tc>
          <w:tcPr>
            <w:tcW w:w="990" w:type="dxa"/>
          </w:tcPr>
          <w:p w14:paraId="1F037EBD"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5</w:t>
            </w:r>
          </w:p>
        </w:tc>
        <w:tc>
          <w:tcPr>
            <w:tcW w:w="810" w:type="dxa"/>
          </w:tcPr>
          <w:p w14:paraId="6421DD71"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4</w:t>
            </w:r>
          </w:p>
        </w:tc>
        <w:tc>
          <w:tcPr>
            <w:tcW w:w="900" w:type="dxa"/>
          </w:tcPr>
          <w:p w14:paraId="02392E84"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3</w:t>
            </w:r>
          </w:p>
        </w:tc>
        <w:tc>
          <w:tcPr>
            <w:tcW w:w="990" w:type="dxa"/>
          </w:tcPr>
          <w:p w14:paraId="66BA3818"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2</w:t>
            </w:r>
          </w:p>
        </w:tc>
        <w:tc>
          <w:tcPr>
            <w:tcW w:w="990" w:type="dxa"/>
          </w:tcPr>
          <w:p w14:paraId="1106EF21" w14:textId="77777777" w:rsidR="00053BB4" w:rsidRPr="00E30E75" w:rsidRDefault="00053BB4" w:rsidP="008B617C">
            <w:pPr>
              <w:jc w:val="center"/>
              <w:rPr>
                <w:rFonts w:ascii="Times New Roman" w:hAnsi="Times New Roman" w:cs="Times New Roman"/>
                <w:sz w:val="20"/>
                <w:szCs w:val="20"/>
              </w:rPr>
            </w:pPr>
            <w:r w:rsidRPr="00E30E75">
              <w:rPr>
                <w:rFonts w:ascii="Times New Roman" w:hAnsi="Times New Roman" w:cs="Times New Roman"/>
                <w:b/>
                <w:bCs/>
                <w:sz w:val="20"/>
                <w:szCs w:val="20"/>
              </w:rPr>
              <w:t>1</w:t>
            </w:r>
          </w:p>
        </w:tc>
      </w:tr>
    </w:tbl>
    <w:p w14:paraId="5D127D17" w14:textId="77777777" w:rsidR="00053BB4" w:rsidRPr="00053BB4" w:rsidRDefault="00053BB4" w:rsidP="00053BB4">
      <w:pPr>
        <w:spacing w:after="0"/>
        <w:jc w:val="both"/>
        <w:rPr>
          <w:rFonts w:ascii="Times New Roman" w:hAnsi="Times New Roman" w:cs="Times New Roman"/>
          <w:b/>
          <w:sz w:val="28"/>
          <w:szCs w:val="28"/>
        </w:rPr>
      </w:pPr>
    </w:p>
    <w:sectPr w:rsidR="00053BB4" w:rsidRPr="00053BB4" w:rsidSect="00F24996">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960CC" w14:textId="77777777" w:rsidR="002B31DA" w:rsidRDefault="002B31DA" w:rsidP="00F24996">
      <w:pPr>
        <w:spacing w:after="0" w:line="240" w:lineRule="auto"/>
      </w:pPr>
      <w:r>
        <w:separator/>
      </w:r>
    </w:p>
  </w:endnote>
  <w:endnote w:type="continuationSeparator" w:id="0">
    <w:p w14:paraId="76C51FAD" w14:textId="77777777" w:rsidR="002B31DA" w:rsidRDefault="002B31DA" w:rsidP="00F2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6669" w14:textId="77777777" w:rsidR="00F24996" w:rsidRPr="00F24996" w:rsidRDefault="00F24996" w:rsidP="00F24996">
    <w:pPr>
      <w:pStyle w:val="Footer"/>
      <w:pBdr>
        <w:top w:val="single" w:sz="4" w:space="1" w:color="D9D9D9" w:themeColor="background1" w:themeShade="D9"/>
      </w:pBd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1165689"/>
      <w:docPartObj>
        <w:docPartGallery w:val="Page Numbers (Bottom of Page)"/>
        <w:docPartUnique/>
      </w:docPartObj>
    </w:sdtPr>
    <w:sdtEndPr>
      <w:rPr>
        <w:color w:val="7F7F7F" w:themeColor="background1" w:themeShade="7F"/>
        <w:spacing w:val="60"/>
      </w:rPr>
    </w:sdtEndPr>
    <w:sdtContent>
      <w:p w14:paraId="2AC85810" w14:textId="77777777" w:rsidR="00F24996" w:rsidRDefault="00D32599">
        <w:pPr>
          <w:pStyle w:val="Footer"/>
          <w:pBdr>
            <w:top w:val="single" w:sz="4" w:space="1" w:color="D9D9D9" w:themeColor="background1" w:themeShade="D9"/>
          </w:pBdr>
          <w:rPr>
            <w:b/>
          </w:rPr>
        </w:pPr>
        <w:r>
          <w:fldChar w:fldCharType="begin"/>
        </w:r>
        <w:r>
          <w:instrText xml:space="preserve"> PAGE   \* MERGEFORMAT </w:instrText>
        </w:r>
        <w:r>
          <w:fldChar w:fldCharType="separate"/>
        </w:r>
        <w:r w:rsidR="007410B1" w:rsidRPr="007410B1">
          <w:rPr>
            <w:b/>
            <w:noProof/>
          </w:rPr>
          <w:t>2</w:t>
        </w:r>
        <w:r>
          <w:rPr>
            <w:b/>
            <w:noProof/>
          </w:rPr>
          <w:fldChar w:fldCharType="end"/>
        </w:r>
        <w:r w:rsidR="00F24996">
          <w:rPr>
            <w:b/>
          </w:rPr>
          <w:t xml:space="preserve"> | </w:t>
        </w:r>
        <w:r w:rsidR="00F24996">
          <w:rPr>
            <w:color w:val="7F7F7F" w:themeColor="background1" w:themeShade="7F"/>
            <w:spacing w:val="60"/>
          </w:rPr>
          <w:t>Page</w:t>
        </w:r>
      </w:p>
    </w:sdtContent>
  </w:sdt>
  <w:p w14:paraId="62E720CC" w14:textId="77777777" w:rsidR="00F24996" w:rsidRDefault="00F24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C990B" w14:textId="77777777" w:rsidR="002B31DA" w:rsidRDefault="002B31DA" w:rsidP="00F24996">
      <w:pPr>
        <w:spacing w:after="0" w:line="240" w:lineRule="auto"/>
      </w:pPr>
      <w:r>
        <w:separator/>
      </w:r>
    </w:p>
  </w:footnote>
  <w:footnote w:type="continuationSeparator" w:id="0">
    <w:p w14:paraId="7F75F391" w14:textId="77777777" w:rsidR="002B31DA" w:rsidRDefault="002B31DA" w:rsidP="00F24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F2DCF"/>
    <w:multiLevelType w:val="hybridMultilevel"/>
    <w:tmpl w:val="EAC41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30C78"/>
    <w:multiLevelType w:val="multilevel"/>
    <w:tmpl w:val="1E527C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4184D26"/>
    <w:multiLevelType w:val="multilevel"/>
    <w:tmpl w:val="F08E03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B6A538B"/>
    <w:multiLevelType w:val="hybridMultilevel"/>
    <w:tmpl w:val="83E8E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3067B4"/>
    <w:multiLevelType w:val="hybridMultilevel"/>
    <w:tmpl w:val="2E3628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390226"/>
    <w:multiLevelType w:val="hybridMultilevel"/>
    <w:tmpl w:val="37D8E6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F75EE6"/>
    <w:multiLevelType w:val="hybridMultilevel"/>
    <w:tmpl w:val="D83C1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9A0960"/>
    <w:multiLevelType w:val="multilevel"/>
    <w:tmpl w:val="CB12F9E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378"/>
    <w:rsid w:val="00044D54"/>
    <w:rsid w:val="00053BB4"/>
    <w:rsid w:val="000613FF"/>
    <w:rsid w:val="00074DD9"/>
    <w:rsid w:val="00080164"/>
    <w:rsid w:val="00083F17"/>
    <w:rsid w:val="00085F38"/>
    <w:rsid w:val="00093613"/>
    <w:rsid w:val="000C03E6"/>
    <w:rsid w:val="000C2FC1"/>
    <w:rsid w:val="000C7B90"/>
    <w:rsid w:val="000D2718"/>
    <w:rsid w:val="000D381B"/>
    <w:rsid w:val="000D5074"/>
    <w:rsid w:val="000D5925"/>
    <w:rsid w:val="000F50CE"/>
    <w:rsid w:val="000F5A25"/>
    <w:rsid w:val="0010190B"/>
    <w:rsid w:val="00132D7D"/>
    <w:rsid w:val="00137AF7"/>
    <w:rsid w:val="00164EB2"/>
    <w:rsid w:val="00166942"/>
    <w:rsid w:val="00185FB9"/>
    <w:rsid w:val="001874FB"/>
    <w:rsid w:val="00192D06"/>
    <w:rsid w:val="00195EE2"/>
    <w:rsid w:val="001B0D9D"/>
    <w:rsid w:val="001B6540"/>
    <w:rsid w:val="001D228C"/>
    <w:rsid w:val="001F2DF6"/>
    <w:rsid w:val="001F4349"/>
    <w:rsid w:val="002047DC"/>
    <w:rsid w:val="002078F8"/>
    <w:rsid w:val="0021325B"/>
    <w:rsid w:val="00215C42"/>
    <w:rsid w:val="002165D2"/>
    <w:rsid w:val="00226BCE"/>
    <w:rsid w:val="00234747"/>
    <w:rsid w:val="00254915"/>
    <w:rsid w:val="00274D14"/>
    <w:rsid w:val="002765D9"/>
    <w:rsid w:val="002B31DA"/>
    <w:rsid w:val="002F74C9"/>
    <w:rsid w:val="003000D0"/>
    <w:rsid w:val="00303D63"/>
    <w:rsid w:val="003158E4"/>
    <w:rsid w:val="00321A32"/>
    <w:rsid w:val="003363A5"/>
    <w:rsid w:val="00337330"/>
    <w:rsid w:val="00352C56"/>
    <w:rsid w:val="00357466"/>
    <w:rsid w:val="00377457"/>
    <w:rsid w:val="00377CEC"/>
    <w:rsid w:val="00380B26"/>
    <w:rsid w:val="00381F4D"/>
    <w:rsid w:val="003B2F21"/>
    <w:rsid w:val="003C5819"/>
    <w:rsid w:val="003C63B3"/>
    <w:rsid w:val="003C666D"/>
    <w:rsid w:val="004136BF"/>
    <w:rsid w:val="004362BA"/>
    <w:rsid w:val="004556AA"/>
    <w:rsid w:val="00456792"/>
    <w:rsid w:val="00470957"/>
    <w:rsid w:val="00474D37"/>
    <w:rsid w:val="004929E1"/>
    <w:rsid w:val="004A0733"/>
    <w:rsid w:val="004B10B4"/>
    <w:rsid w:val="004C3F31"/>
    <w:rsid w:val="004D3EC6"/>
    <w:rsid w:val="004E53E8"/>
    <w:rsid w:val="004F5D65"/>
    <w:rsid w:val="00526252"/>
    <w:rsid w:val="00540B22"/>
    <w:rsid w:val="0055399A"/>
    <w:rsid w:val="00554FA5"/>
    <w:rsid w:val="00556431"/>
    <w:rsid w:val="00565D98"/>
    <w:rsid w:val="00566F3C"/>
    <w:rsid w:val="00582BEA"/>
    <w:rsid w:val="00586CD6"/>
    <w:rsid w:val="005A40FA"/>
    <w:rsid w:val="005C5D7A"/>
    <w:rsid w:val="005E2F21"/>
    <w:rsid w:val="0060761A"/>
    <w:rsid w:val="0061481F"/>
    <w:rsid w:val="006153F2"/>
    <w:rsid w:val="00632D2A"/>
    <w:rsid w:val="00641480"/>
    <w:rsid w:val="00646E71"/>
    <w:rsid w:val="00651072"/>
    <w:rsid w:val="00660A78"/>
    <w:rsid w:val="006624BF"/>
    <w:rsid w:val="0066480B"/>
    <w:rsid w:val="00665754"/>
    <w:rsid w:val="0066592B"/>
    <w:rsid w:val="00693BBE"/>
    <w:rsid w:val="006B4AFC"/>
    <w:rsid w:val="006C0378"/>
    <w:rsid w:val="006C3623"/>
    <w:rsid w:val="006E2270"/>
    <w:rsid w:val="006F65C9"/>
    <w:rsid w:val="00720B70"/>
    <w:rsid w:val="00737F49"/>
    <w:rsid w:val="007410B1"/>
    <w:rsid w:val="00763E96"/>
    <w:rsid w:val="00766054"/>
    <w:rsid w:val="00771BE5"/>
    <w:rsid w:val="0078432B"/>
    <w:rsid w:val="00791E13"/>
    <w:rsid w:val="007932A3"/>
    <w:rsid w:val="007A758E"/>
    <w:rsid w:val="007C0B97"/>
    <w:rsid w:val="007C0E9D"/>
    <w:rsid w:val="007D05A1"/>
    <w:rsid w:val="007D1E85"/>
    <w:rsid w:val="007F6F2C"/>
    <w:rsid w:val="007F6F8A"/>
    <w:rsid w:val="00812001"/>
    <w:rsid w:val="008230E3"/>
    <w:rsid w:val="008256C3"/>
    <w:rsid w:val="00837987"/>
    <w:rsid w:val="00842876"/>
    <w:rsid w:val="008441B2"/>
    <w:rsid w:val="00894A86"/>
    <w:rsid w:val="008A1831"/>
    <w:rsid w:val="008A405D"/>
    <w:rsid w:val="008B05FE"/>
    <w:rsid w:val="008D4433"/>
    <w:rsid w:val="008E4B20"/>
    <w:rsid w:val="008F366E"/>
    <w:rsid w:val="00927484"/>
    <w:rsid w:val="00937580"/>
    <w:rsid w:val="009553F8"/>
    <w:rsid w:val="009557B5"/>
    <w:rsid w:val="009561FC"/>
    <w:rsid w:val="00963650"/>
    <w:rsid w:val="00993326"/>
    <w:rsid w:val="009A1C49"/>
    <w:rsid w:val="009A3C1C"/>
    <w:rsid w:val="009B2487"/>
    <w:rsid w:val="009D14E1"/>
    <w:rsid w:val="009D1D53"/>
    <w:rsid w:val="009D36FE"/>
    <w:rsid w:val="009F3CB8"/>
    <w:rsid w:val="00A01BAA"/>
    <w:rsid w:val="00A02AA8"/>
    <w:rsid w:val="00A03318"/>
    <w:rsid w:val="00A0451B"/>
    <w:rsid w:val="00A30AD6"/>
    <w:rsid w:val="00A433D9"/>
    <w:rsid w:val="00A433EF"/>
    <w:rsid w:val="00A71F83"/>
    <w:rsid w:val="00A74035"/>
    <w:rsid w:val="00A821DF"/>
    <w:rsid w:val="00AA4C44"/>
    <w:rsid w:val="00AA4E54"/>
    <w:rsid w:val="00AD4BF4"/>
    <w:rsid w:val="00B06D83"/>
    <w:rsid w:val="00B13B2F"/>
    <w:rsid w:val="00B36D54"/>
    <w:rsid w:val="00B44990"/>
    <w:rsid w:val="00B5321C"/>
    <w:rsid w:val="00B65B9A"/>
    <w:rsid w:val="00B75230"/>
    <w:rsid w:val="00B7533C"/>
    <w:rsid w:val="00BB526B"/>
    <w:rsid w:val="00BE234E"/>
    <w:rsid w:val="00C21CA2"/>
    <w:rsid w:val="00C25042"/>
    <w:rsid w:val="00C35410"/>
    <w:rsid w:val="00C43EFF"/>
    <w:rsid w:val="00C53A86"/>
    <w:rsid w:val="00C6474A"/>
    <w:rsid w:val="00C67D54"/>
    <w:rsid w:val="00C706DC"/>
    <w:rsid w:val="00C8778C"/>
    <w:rsid w:val="00C90F8E"/>
    <w:rsid w:val="00CD3494"/>
    <w:rsid w:val="00CD4525"/>
    <w:rsid w:val="00CE556E"/>
    <w:rsid w:val="00D007B7"/>
    <w:rsid w:val="00D02206"/>
    <w:rsid w:val="00D32599"/>
    <w:rsid w:val="00D41029"/>
    <w:rsid w:val="00D44899"/>
    <w:rsid w:val="00D83B2C"/>
    <w:rsid w:val="00DA5293"/>
    <w:rsid w:val="00DD3323"/>
    <w:rsid w:val="00DF7285"/>
    <w:rsid w:val="00E075E8"/>
    <w:rsid w:val="00E11500"/>
    <w:rsid w:val="00E12127"/>
    <w:rsid w:val="00E34A6F"/>
    <w:rsid w:val="00E5540B"/>
    <w:rsid w:val="00E62D4B"/>
    <w:rsid w:val="00E66EEE"/>
    <w:rsid w:val="00E81E9B"/>
    <w:rsid w:val="00E85D2C"/>
    <w:rsid w:val="00E94958"/>
    <w:rsid w:val="00E97A3E"/>
    <w:rsid w:val="00EA7941"/>
    <w:rsid w:val="00EB7B76"/>
    <w:rsid w:val="00EF0FD7"/>
    <w:rsid w:val="00EF146D"/>
    <w:rsid w:val="00EF405E"/>
    <w:rsid w:val="00EF5760"/>
    <w:rsid w:val="00F10DEB"/>
    <w:rsid w:val="00F24996"/>
    <w:rsid w:val="00F26077"/>
    <w:rsid w:val="00F322B6"/>
    <w:rsid w:val="00F63D90"/>
    <w:rsid w:val="00F64A8D"/>
    <w:rsid w:val="00F96088"/>
    <w:rsid w:val="00FD5AA7"/>
    <w:rsid w:val="00FF43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5C7F"/>
  <w15:docId w15:val="{9A4B4419-F33F-4876-99A1-53F61AA9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378"/>
    <w:pPr>
      <w:ind w:left="720"/>
      <w:contextualSpacing/>
    </w:pPr>
  </w:style>
  <w:style w:type="paragraph" w:styleId="Bibliography">
    <w:name w:val="Bibliography"/>
    <w:basedOn w:val="Normal"/>
    <w:next w:val="Normal"/>
    <w:uiPriority w:val="37"/>
    <w:unhideWhenUsed/>
    <w:rsid w:val="00C25042"/>
    <w:pPr>
      <w:spacing w:after="160" w:line="259" w:lineRule="auto"/>
    </w:pPr>
  </w:style>
  <w:style w:type="table" w:styleId="LightList-Accent5">
    <w:name w:val="Light List Accent 5"/>
    <w:basedOn w:val="TableNormal"/>
    <w:uiPriority w:val="61"/>
    <w:rsid w:val="00B13B2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9A1C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55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3F8"/>
    <w:rPr>
      <w:rFonts w:ascii="Tahoma" w:hAnsi="Tahoma" w:cs="Tahoma"/>
      <w:sz w:val="16"/>
      <w:szCs w:val="16"/>
    </w:rPr>
  </w:style>
  <w:style w:type="table" w:customStyle="1" w:styleId="MediumList1-Accent11">
    <w:name w:val="Medium List 1 - Accent 11"/>
    <w:basedOn w:val="TableNormal"/>
    <w:uiPriority w:val="65"/>
    <w:rsid w:val="009D1D53"/>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styleId="Header">
    <w:name w:val="header"/>
    <w:basedOn w:val="Normal"/>
    <w:link w:val="HeaderChar"/>
    <w:uiPriority w:val="99"/>
    <w:semiHidden/>
    <w:unhideWhenUsed/>
    <w:rsid w:val="00F249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4996"/>
  </w:style>
  <w:style w:type="paragraph" w:styleId="Footer">
    <w:name w:val="footer"/>
    <w:basedOn w:val="Normal"/>
    <w:link w:val="FooterChar"/>
    <w:uiPriority w:val="99"/>
    <w:unhideWhenUsed/>
    <w:rsid w:val="00F24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A17C-2403-4A76-8DB6-9F8A8D336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3812</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RASHED</dc:creator>
  <cp:lastModifiedBy>HP</cp:lastModifiedBy>
  <cp:revision>9</cp:revision>
  <dcterms:created xsi:type="dcterms:W3CDTF">2021-07-08T05:35:00Z</dcterms:created>
  <dcterms:modified xsi:type="dcterms:W3CDTF">2021-07-08T05:42:00Z</dcterms:modified>
</cp:coreProperties>
</file>