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A6" w:rsidRPr="0091374D" w:rsidRDefault="009326A6" w:rsidP="009326A6">
      <w:pPr>
        <w:pStyle w:val="Heading1"/>
        <w:jc w:val="center"/>
        <w:rPr>
          <w:rFonts w:ascii="Times New Roman" w:hAnsi="Times New Roman" w:cs="Times New Roman"/>
          <w:b/>
          <w:color w:val="auto"/>
        </w:rPr>
      </w:pPr>
      <w:bookmarkStart w:id="0" w:name="_Toc532912601"/>
      <w:r w:rsidRPr="0091374D">
        <w:rPr>
          <w:rFonts w:ascii="Times New Roman" w:hAnsi="Times New Roman" w:cs="Times New Roman"/>
          <w:color w:val="auto"/>
        </w:rPr>
        <w:t>The Effect of Foreign Aid on Corruption in Africa and Asia</w:t>
      </w:r>
      <w:bookmarkEnd w:id="0"/>
    </w:p>
    <w:p w:rsidR="009326A6" w:rsidRPr="0091374D" w:rsidRDefault="009326A6" w:rsidP="009326A6">
      <w:pPr>
        <w:tabs>
          <w:tab w:val="left" w:pos="540"/>
        </w:tabs>
        <w:spacing w:after="0" w:line="240" w:lineRule="auto"/>
        <w:ind w:left="540" w:right="450"/>
        <w:jc w:val="center"/>
        <w:rPr>
          <w:rFonts w:ascii="Times New Roman" w:hAnsi="Times New Roman" w:cs="Times New Roman"/>
          <w:b/>
          <w:sz w:val="28"/>
          <w:szCs w:val="28"/>
        </w:rPr>
      </w:pPr>
    </w:p>
    <w:p w:rsidR="009326A6" w:rsidRPr="0091374D" w:rsidRDefault="009326A6" w:rsidP="009326A6">
      <w:pPr>
        <w:tabs>
          <w:tab w:val="left" w:pos="540"/>
        </w:tabs>
        <w:spacing w:after="0" w:line="240" w:lineRule="auto"/>
        <w:ind w:left="540" w:right="450"/>
        <w:rPr>
          <w:rFonts w:ascii="Times New Roman" w:hAnsi="Times New Roman" w:cs="Times New Roman"/>
          <w:b/>
          <w:sz w:val="24"/>
          <w:szCs w:val="24"/>
        </w:rPr>
      </w:pPr>
    </w:p>
    <w:p w:rsidR="009326A6" w:rsidRPr="0091374D" w:rsidRDefault="009326A6" w:rsidP="009326A6">
      <w:pPr>
        <w:spacing w:after="0" w:line="240" w:lineRule="auto"/>
        <w:rPr>
          <w:rFonts w:ascii="Times New Roman" w:hAnsi="Times New Roman" w:cs="Times New Roman"/>
          <w:sz w:val="24"/>
          <w:szCs w:val="24"/>
        </w:rPr>
        <w:sectPr w:rsidR="009326A6" w:rsidRPr="0091374D" w:rsidSect="009326A6">
          <w:pgSz w:w="12240" w:h="15840" w:code="1"/>
          <w:pgMar w:top="1440" w:right="1440" w:bottom="1440" w:left="1440" w:header="720" w:footer="720" w:gutter="0"/>
          <w:cols w:space="720"/>
        </w:sectPr>
      </w:pPr>
    </w:p>
    <w:p w:rsidR="009326A6" w:rsidRPr="00F0377E" w:rsidRDefault="009326A6" w:rsidP="009326A6">
      <w:pPr>
        <w:pStyle w:val="Heading2"/>
        <w:ind w:left="0"/>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ab/>
      </w:r>
      <w:bookmarkStart w:id="1" w:name="_Toc532912602"/>
      <w:proofErr w:type="spellStart"/>
      <w:r w:rsidRPr="00F0377E">
        <w:rPr>
          <w:rFonts w:ascii="Times New Roman" w:hAnsi="Times New Roman" w:cs="Times New Roman"/>
          <w:b w:val="0"/>
          <w:i w:val="0"/>
          <w:sz w:val="24"/>
          <w:szCs w:val="24"/>
        </w:rPr>
        <w:t>Farzana</w:t>
      </w:r>
      <w:proofErr w:type="spellEnd"/>
      <w:r w:rsidRPr="00F0377E">
        <w:rPr>
          <w:rFonts w:ascii="Times New Roman" w:hAnsi="Times New Roman" w:cs="Times New Roman"/>
          <w:b w:val="0"/>
          <w:i w:val="0"/>
          <w:sz w:val="24"/>
          <w:szCs w:val="24"/>
        </w:rPr>
        <w:t xml:space="preserve"> </w:t>
      </w:r>
      <w:proofErr w:type="spellStart"/>
      <w:r w:rsidRPr="00F0377E">
        <w:rPr>
          <w:rFonts w:ascii="Times New Roman" w:hAnsi="Times New Roman" w:cs="Times New Roman"/>
          <w:b w:val="0"/>
          <w:i w:val="0"/>
          <w:sz w:val="24"/>
          <w:szCs w:val="24"/>
        </w:rPr>
        <w:t>Awlad</w:t>
      </w:r>
      <w:proofErr w:type="spellEnd"/>
      <w:r w:rsidRPr="00F0377E">
        <w:rPr>
          <w:rFonts w:ascii="Times New Roman" w:hAnsi="Times New Roman" w:cs="Times New Roman"/>
          <w:b w:val="0"/>
          <w:i w:val="0"/>
          <w:sz w:val="24"/>
          <w:szCs w:val="24"/>
        </w:rPr>
        <w:t xml:space="preserve"> </w:t>
      </w:r>
      <w:proofErr w:type="spellStart"/>
      <w:r w:rsidRPr="00F0377E">
        <w:rPr>
          <w:rFonts w:ascii="Times New Roman" w:hAnsi="Times New Roman" w:cs="Times New Roman"/>
          <w:b w:val="0"/>
          <w:i w:val="0"/>
          <w:sz w:val="24"/>
          <w:szCs w:val="24"/>
        </w:rPr>
        <w:t>Mredula</w:t>
      </w:r>
      <w:bookmarkEnd w:id="1"/>
      <w:proofErr w:type="spellEnd"/>
    </w:p>
    <w:p w:rsidR="009326A6" w:rsidRPr="0091374D" w:rsidRDefault="009326A6" w:rsidP="009326A6">
      <w:pPr>
        <w:tabs>
          <w:tab w:val="left" w:pos="540"/>
        </w:tabs>
        <w:spacing w:after="0" w:line="360" w:lineRule="auto"/>
        <w:ind w:right="450"/>
        <w:jc w:val="both"/>
        <w:rPr>
          <w:rFonts w:ascii="Times New Roman" w:hAnsi="Times New Roman" w:cs="Times New Roman"/>
          <w:sz w:val="24"/>
          <w:szCs w:val="24"/>
        </w:rPr>
      </w:pPr>
      <w:r w:rsidRPr="0091374D">
        <w:rPr>
          <w:rFonts w:ascii="Times New Roman" w:hAnsi="Times New Roman" w:cs="Times New Roman"/>
          <w:sz w:val="24"/>
          <w:szCs w:val="24"/>
        </w:rPr>
        <w:t>United International University</w:t>
      </w:r>
    </w:p>
    <w:p w:rsidR="009326A6" w:rsidRPr="0091374D" w:rsidRDefault="009326A6" w:rsidP="009326A6">
      <w:pPr>
        <w:tabs>
          <w:tab w:val="left" w:pos="540"/>
        </w:tabs>
        <w:spacing w:after="0" w:line="360" w:lineRule="auto"/>
        <w:ind w:right="450"/>
        <w:jc w:val="both"/>
        <w:rPr>
          <w:rFonts w:ascii="Times New Roman" w:hAnsi="Times New Roman" w:cs="Times New Roman"/>
          <w:sz w:val="24"/>
          <w:szCs w:val="24"/>
        </w:rPr>
      </w:pPr>
    </w:p>
    <w:p w:rsidR="009326A6" w:rsidRPr="0091374D" w:rsidRDefault="009326A6" w:rsidP="009326A6">
      <w:pPr>
        <w:tabs>
          <w:tab w:val="left" w:pos="540"/>
        </w:tabs>
        <w:spacing w:after="0" w:line="360" w:lineRule="auto"/>
        <w:ind w:right="450"/>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Supervisor: </w:t>
      </w:r>
      <w:proofErr w:type="spellStart"/>
      <w:r w:rsidRPr="0091374D">
        <w:rPr>
          <w:rFonts w:ascii="Times New Roman" w:hAnsi="Times New Roman" w:cs="Times New Roman"/>
          <w:sz w:val="24"/>
          <w:szCs w:val="24"/>
        </w:rPr>
        <w:t>Farhat</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Tasnia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Kalam</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Saqui</w:t>
      </w:r>
      <w:proofErr w:type="spellEnd"/>
    </w:p>
    <w:p w:rsidR="009326A6" w:rsidRPr="0091374D" w:rsidRDefault="009326A6" w:rsidP="009326A6">
      <w:pPr>
        <w:tabs>
          <w:tab w:val="left" w:pos="540"/>
        </w:tabs>
        <w:spacing w:after="0" w:line="360" w:lineRule="auto"/>
        <w:ind w:right="450"/>
        <w:jc w:val="both"/>
        <w:rPr>
          <w:rFonts w:ascii="Times New Roman" w:hAnsi="Times New Roman" w:cs="Times New Roman"/>
          <w:sz w:val="24"/>
          <w:szCs w:val="24"/>
        </w:rPr>
      </w:pPr>
      <w:r w:rsidRPr="0091374D">
        <w:rPr>
          <w:rFonts w:ascii="Times New Roman" w:hAnsi="Times New Roman" w:cs="Times New Roman"/>
          <w:sz w:val="24"/>
          <w:szCs w:val="24"/>
        </w:rPr>
        <w:t>Lecturer, Department of Economics</w:t>
      </w:r>
    </w:p>
    <w:p w:rsidR="009326A6" w:rsidRDefault="009326A6" w:rsidP="009326A6">
      <w:pPr>
        <w:tabs>
          <w:tab w:val="left" w:pos="540"/>
        </w:tabs>
        <w:spacing w:after="0" w:line="360" w:lineRule="auto"/>
        <w:ind w:right="450"/>
        <w:jc w:val="both"/>
        <w:rPr>
          <w:rFonts w:ascii="Times New Roman" w:hAnsi="Times New Roman" w:cs="Times New Roman"/>
          <w:sz w:val="24"/>
          <w:szCs w:val="24"/>
        </w:rPr>
      </w:pPr>
      <w:r w:rsidRPr="0091374D">
        <w:rPr>
          <w:rFonts w:ascii="Times New Roman" w:hAnsi="Times New Roman" w:cs="Times New Roman"/>
          <w:sz w:val="24"/>
          <w:szCs w:val="24"/>
        </w:rPr>
        <w:t>United International University</w:t>
      </w:r>
    </w:p>
    <w:p w:rsidR="008A63C0" w:rsidRDefault="008A63C0" w:rsidP="009326A6">
      <w:pPr>
        <w:tabs>
          <w:tab w:val="left" w:pos="540"/>
        </w:tabs>
        <w:spacing w:after="0" w:line="360" w:lineRule="auto"/>
        <w:ind w:right="450"/>
        <w:jc w:val="both"/>
        <w:rPr>
          <w:rFonts w:ascii="Times New Roman" w:hAnsi="Times New Roman" w:cs="Times New Roman"/>
          <w:sz w:val="24"/>
          <w:szCs w:val="24"/>
        </w:rPr>
        <w:sectPr w:rsidR="008A63C0" w:rsidSect="000C3EFA">
          <w:type w:val="continuous"/>
          <w:pgSz w:w="12240" w:h="15840" w:code="1"/>
          <w:pgMar w:top="1440" w:right="1440" w:bottom="1440" w:left="1440" w:header="720" w:footer="720" w:gutter="0"/>
          <w:cols w:num="2" w:space="720"/>
        </w:sectPr>
      </w:pPr>
    </w:p>
    <w:p w:rsidR="008A63C0" w:rsidRDefault="008A63C0" w:rsidP="009326A6">
      <w:pPr>
        <w:tabs>
          <w:tab w:val="left" w:pos="540"/>
        </w:tabs>
        <w:spacing w:after="0" w:line="360" w:lineRule="auto"/>
        <w:ind w:right="450"/>
        <w:jc w:val="both"/>
        <w:rPr>
          <w:rFonts w:ascii="Times New Roman" w:hAnsi="Times New Roman" w:cs="Times New Roman"/>
          <w:sz w:val="24"/>
          <w:szCs w:val="24"/>
        </w:rPr>
      </w:pPr>
    </w:p>
    <w:p w:rsidR="008A63C0" w:rsidRPr="0091374D" w:rsidRDefault="008A63C0" w:rsidP="009326A6">
      <w:pPr>
        <w:tabs>
          <w:tab w:val="left" w:pos="540"/>
        </w:tabs>
        <w:spacing w:after="0" w:line="360" w:lineRule="auto"/>
        <w:ind w:right="450"/>
        <w:jc w:val="both"/>
        <w:rPr>
          <w:rFonts w:ascii="Times New Roman" w:hAnsi="Times New Roman" w:cs="Times New Roman"/>
          <w:sz w:val="24"/>
          <w:szCs w:val="24"/>
        </w:rPr>
      </w:pPr>
    </w:p>
    <w:p w:rsidR="009326A6" w:rsidRPr="0091374D" w:rsidRDefault="009326A6" w:rsidP="009326A6">
      <w:pPr>
        <w:spacing w:after="0" w:line="360" w:lineRule="auto"/>
        <w:rPr>
          <w:rFonts w:ascii="Times New Roman" w:hAnsi="Times New Roman" w:cs="Times New Roman"/>
          <w:b/>
          <w:sz w:val="24"/>
          <w:szCs w:val="24"/>
        </w:rPr>
        <w:sectPr w:rsidR="009326A6" w:rsidRPr="0091374D" w:rsidSect="000C3EFA">
          <w:type w:val="continuous"/>
          <w:pgSz w:w="12240" w:h="15840" w:code="1"/>
          <w:pgMar w:top="1440" w:right="1440" w:bottom="1440" w:left="1440" w:header="720" w:footer="720" w:gutter="0"/>
          <w:cols w:num="2" w:space="720"/>
        </w:sectPr>
      </w:pPr>
    </w:p>
    <w:p w:rsidR="009326A6" w:rsidRPr="0091374D" w:rsidRDefault="009326A6" w:rsidP="009326A6">
      <w:pPr>
        <w:tabs>
          <w:tab w:val="left" w:pos="540"/>
        </w:tabs>
        <w:spacing w:after="0" w:line="240" w:lineRule="auto"/>
        <w:ind w:left="540" w:right="450"/>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Abstract</w:t>
      </w:r>
    </w:p>
    <w:p w:rsidR="009326A6" w:rsidRPr="0091374D" w:rsidRDefault="009326A6" w:rsidP="009326A6">
      <w:pPr>
        <w:tabs>
          <w:tab w:val="left" w:pos="540"/>
        </w:tabs>
        <w:spacing w:after="0" w:line="240" w:lineRule="auto"/>
        <w:ind w:left="540" w:right="450"/>
        <w:jc w:val="center"/>
        <w:rPr>
          <w:rFonts w:ascii="Times New Roman" w:hAnsi="Times New Roman" w:cs="Times New Roman"/>
          <w:b/>
          <w:i/>
          <w:sz w:val="26"/>
          <w:szCs w:val="24"/>
        </w:rPr>
      </w:pPr>
    </w:p>
    <w:p w:rsidR="009326A6" w:rsidRPr="0091374D" w:rsidRDefault="009326A6" w:rsidP="009326A6">
      <w:pPr>
        <w:tabs>
          <w:tab w:val="left" w:pos="540"/>
        </w:tabs>
        <w:spacing w:after="0" w:line="240" w:lineRule="auto"/>
        <w:ind w:right="450"/>
        <w:jc w:val="both"/>
        <w:rPr>
          <w:rFonts w:ascii="Times New Roman" w:hAnsi="Times New Roman" w:cs="Times New Roman"/>
          <w:i/>
          <w:sz w:val="20"/>
          <w:szCs w:val="24"/>
          <w:shd w:val="clear" w:color="auto" w:fill="FFFFFF"/>
        </w:rPr>
      </w:pPr>
      <w:r w:rsidRPr="0091374D">
        <w:rPr>
          <w:rFonts w:ascii="Times New Roman" w:hAnsi="Times New Roman" w:cs="Times New Roman"/>
          <w:i/>
          <w:sz w:val="20"/>
          <w:szCs w:val="24"/>
          <w:shd w:val="clear" w:color="auto" w:fill="FFFFFF"/>
        </w:rPr>
        <w:t xml:space="preserve">Foreign aid is often given to less developed countries to transfer resources with the hope to bring benefits and improvements to the receiving society. However, various forms of corruption often </w:t>
      </w:r>
      <w:proofErr w:type="gramStart"/>
      <w:r w:rsidRPr="0091374D">
        <w:rPr>
          <w:rFonts w:ascii="Times New Roman" w:hAnsi="Times New Roman" w:cs="Times New Roman"/>
          <w:i/>
          <w:sz w:val="20"/>
          <w:szCs w:val="24"/>
          <w:shd w:val="clear" w:color="auto" w:fill="FFFFFF"/>
        </w:rPr>
        <w:t>hinders</w:t>
      </w:r>
      <w:proofErr w:type="gramEnd"/>
      <w:r w:rsidRPr="0091374D">
        <w:rPr>
          <w:rFonts w:ascii="Times New Roman" w:hAnsi="Times New Roman" w:cs="Times New Roman"/>
          <w:i/>
          <w:sz w:val="20"/>
          <w:szCs w:val="24"/>
          <w:shd w:val="clear" w:color="auto" w:fill="FFFFFF"/>
        </w:rPr>
        <w:t xml:space="preserve"> aid effectiveness. This study visits the notion of whether foreign aid causes corruption levels to escalate or decrease, using a random effect panel regression model. For the purpose of this research, the world’s most corrupt countries have been divided into two regions: Africa (21 countries) and Asia (14 countries), and data from 1999 to 2016 is collected from World Bank and Transparency International. Other control variables used for this study include GDP per capita, income inequality, political stability, and trade openness. Evidence from panel analysis suggests foreign aid leads to more corruption in both these regions, by increasing the scope of rent seeking behavior. It is expected that results from this research will provide assistance in formulating an effective policy framework to tackle corruption in aid receiving economies.</w:t>
      </w:r>
    </w:p>
    <w:p w:rsidR="009326A6" w:rsidRPr="0091374D" w:rsidRDefault="009326A6" w:rsidP="009326A6">
      <w:pPr>
        <w:tabs>
          <w:tab w:val="left" w:pos="540"/>
        </w:tabs>
        <w:spacing w:after="0" w:line="240" w:lineRule="auto"/>
        <w:ind w:left="540" w:right="450"/>
        <w:jc w:val="both"/>
        <w:rPr>
          <w:rFonts w:ascii="Times New Roman" w:hAnsi="Times New Roman" w:cs="Times New Roman"/>
          <w:b/>
          <w:sz w:val="24"/>
          <w:szCs w:val="24"/>
          <w:shd w:val="clear" w:color="auto" w:fill="FFFFFF"/>
        </w:rPr>
      </w:pPr>
    </w:p>
    <w:p w:rsidR="009326A6" w:rsidRPr="0091374D" w:rsidRDefault="009326A6" w:rsidP="009326A6">
      <w:pPr>
        <w:pBdr>
          <w:bottom w:val="single" w:sz="4" w:space="1" w:color="auto"/>
        </w:pBdr>
        <w:tabs>
          <w:tab w:val="left" w:pos="540"/>
        </w:tabs>
        <w:spacing w:after="0" w:line="240" w:lineRule="auto"/>
        <w:ind w:right="450"/>
        <w:jc w:val="both"/>
        <w:rPr>
          <w:rFonts w:ascii="Times New Roman" w:hAnsi="Times New Roman" w:cs="Times New Roman"/>
          <w:b/>
          <w:sz w:val="24"/>
          <w:szCs w:val="24"/>
          <w:u w:val="single"/>
        </w:rPr>
      </w:pPr>
      <w:r w:rsidRPr="0091374D">
        <w:rPr>
          <w:rFonts w:ascii="Times New Roman" w:hAnsi="Times New Roman" w:cs="Times New Roman"/>
          <w:b/>
          <w:sz w:val="24"/>
          <w:szCs w:val="24"/>
          <w:shd w:val="clear" w:color="auto" w:fill="FFFFFF"/>
        </w:rPr>
        <w:t>Keywords:</w:t>
      </w:r>
      <w:r w:rsidRPr="0091374D">
        <w:rPr>
          <w:rFonts w:ascii="Times New Roman" w:hAnsi="Times New Roman" w:cs="Times New Roman"/>
          <w:sz w:val="24"/>
          <w:szCs w:val="24"/>
          <w:shd w:val="clear" w:color="auto" w:fill="FFFFFF"/>
        </w:rPr>
        <w:t xml:space="preserve"> Foreign Aid, Corruption, Panel</w:t>
      </w:r>
    </w:p>
    <w:p w:rsidR="009326A6" w:rsidRPr="0091374D" w:rsidRDefault="009326A6" w:rsidP="009326A6">
      <w:pPr>
        <w:tabs>
          <w:tab w:val="left" w:pos="540"/>
        </w:tabs>
        <w:spacing w:after="0" w:line="360" w:lineRule="auto"/>
        <w:jc w:val="both"/>
        <w:rPr>
          <w:rFonts w:ascii="Times New Roman" w:hAnsi="Times New Roman" w:cs="Times New Roman"/>
          <w:b/>
          <w:sz w:val="24"/>
          <w:szCs w:val="24"/>
          <w:u w:val="single"/>
        </w:rPr>
      </w:pPr>
    </w:p>
    <w:p w:rsidR="009326A6" w:rsidRPr="0091374D" w:rsidRDefault="009326A6" w:rsidP="009326A6">
      <w:pPr>
        <w:pStyle w:val="ListParagraph"/>
        <w:numPr>
          <w:ilvl w:val="0"/>
          <w:numId w:val="1"/>
        </w:numPr>
        <w:tabs>
          <w:tab w:val="left" w:pos="540"/>
        </w:tabs>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Introduction</w:t>
      </w:r>
    </w:p>
    <w:p w:rsidR="009326A6" w:rsidRPr="0091374D" w:rsidRDefault="009326A6" w:rsidP="009326A6">
      <w:pPr>
        <w:pStyle w:val="NormalWeb"/>
        <w:spacing w:line="360" w:lineRule="auto"/>
        <w:jc w:val="both"/>
      </w:pPr>
      <w:r w:rsidRPr="0091374D">
        <w:t xml:space="preserve">Foreign aid is often given to less developed countries with the hope to bring benefits and improvements to the receiving society. It is the transfer of resources from the richest to the poorest with the intention of economic development. When developing countries embark on their path to growth, foreign aid is often noted as one of the key catalyst in the process. The World Bank report (1998:14-15) has estimated that to increase growth and reduce poverty, aid is a crucial facilitator. However, various forms of corruption often </w:t>
      </w:r>
      <w:proofErr w:type="gramStart"/>
      <w:r w:rsidRPr="0091374D">
        <w:t>hinders</w:t>
      </w:r>
      <w:proofErr w:type="gramEnd"/>
      <w:r w:rsidRPr="0091374D">
        <w:t xml:space="preserve"> aid effectiveness and its ability to transpire into economic benefits. Corruption itself is “a complex and multifaceted phenomenon with multiple causes and effects, as it takes various forms and functions in different context.” Every year Transparency International releases the Corruption Perception Index (CPI) that ranks countries according to the basis of how administrators, political and risk analysts, and the general public around the world are involved in corruption and observe the level of corruption in these countries. The country which received the least score out of ten is the most corrupted country. The most notable thing is that among of them which countries are more aid-seeking countries that ranked the most corrupted countries ones.</w:t>
      </w:r>
    </w:p>
    <w:p w:rsidR="009326A6" w:rsidRPr="0091374D" w:rsidRDefault="009326A6" w:rsidP="009326A6">
      <w:pPr>
        <w:pStyle w:val="NormalWeb"/>
        <w:spacing w:line="360" w:lineRule="auto"/>
        <w:jc w:val="both"/>
      </w:pPr>
    </w:p>
    <w:p w:rsidR="009326A6" w:rsidRPr="0091374D" w:rsidRDefault="009326A6" w:rsidP="009326A6">
      <w:pPr>
        <w:pStyle w:val="NormalWeb"/>
        <w:spacing w:line="360" w:lineRule="auto"/>
        <w:jc w:val="both"/>
      </w:pPr>
      <w:r w:rsidRPr="0091374D">
        <w:t xml:space="preserve">Previously theoretical development suggest that aid contributes to growth by facilitating transfer of resources, providing access to more superior technology, erasing cross boundary exchange, and improving the quality of governance. On the other hand, foreign aid also may dictate improper transfer of technology and resources, ultimately helping sustain a corrupt economy, where majority of the economy is derived from the benefits. Although this particular area of </w:t>
      </w:r>
      <w:r w:rsidRPr="0091374D">
        <w:lastRenderedPageBreak/>
        <w:t>study has gained scholarly attention in the past, anti-corruption movements and international emphasis on good governance has changed the scenario.</w:t>
      </w:r>
    </w:p>
    <w:p w:rsidR="009326A6" w:rsidRPr="0091374D" w:rsidRDefault="009326A6" w:rsidP="009326A6">
      <w:pPr>
        <w:pStyle w:val="NormalWeb"/>
        <w:spacing w:line="360" w:lineRule="auto"/>
        <w:jc w:val="both"/>
      </w:pPr>
    </w:p>
    <w:p w:rsidR="009326A6" w:rsidRPr="0091374D" w:rsidRDefault="009326A6" w:rsidP="009326A6">
      <w:pPr>
        <w:pStyle w:val="NormalWeb"/>
        <w:spacing w:line="360" w:lineRule="auto"/>
        <w:jc w:val="both"/>
      </w:pPr>
      <w:r w:rsidRPr="0091374D">
        <w:t xml:space="preserve">In this study will revisit the notion and see if foreign aid causes corruption levels to change in 35 Asian and African economics separately. It is expected that results from this research will provide assistance in formulating an effective policy framework. The next </w:t>
      </w:r>
      <w:proofErr w:type="gramStart"/>
      <w:r w:rsidRPr="0091374D">
        <w:t>section provide</w:t>
      </w:r>
      <w:proofErr w:type="gramEnd"/>
      <w:r w:rsidRPr="0091374D">
        <w:t xml:space="preserve"> a review of literature.</w:t>
      </w:r>
    </w:p>
    <w:p w:rsidR="009326A6" w:rsidRPr="0091374D" w:rsidRDefault="009326A6" w:rsidP="009326A6">
      <w:pPr>
        <w:spacing w:after="0" w:line="360" w:lineRule="auto"/>
        <w:jc w:val="both"/>
        <w:rPr>
          <w:rFonts w:ascii="Times New Roman" w:hAnsi="Times New Roman" w:cs="Times New Roman"/>
          <w:sz w:val="24"/>
          <w:szCs w:val="24"/>
        </w:rPr>
      </w:pPr>
    </w:p>
    <w:p w:rsidR="009326A6" w:rsidRPr="0091374D" w:rsidRDefault="009326A6" w:rsidP="009326A6">
      <w:pPr>
        <w:pStyle w:val="ListParagraph"/>
        <w:numPr>
          <w:ilvl w:val="0"/>
          <w:numId w:val="1"/>
        </w:num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Literature Review</w:t>
      </w:r>
    </w:p>
    <w:p w:rsidR="009326A6" w:rsidRPr="0091374D" w:rsidRDefault="009326A6" w:rsidP="009326A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In recent times, foreign aid and corruption has gained the attention of policy makers and many academic researchers. In most studies foreign aid and corruption are treated as separate issues. This research highlights the effect of foreign aid on corruption, and its important influence in policy and academic circles.</w:t>
      </w: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2.1 Corruption</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There is no definition of corruption which is globally accepted. </w:t>
      </w:r>
      <w:proofErr w:type="spellStart"/>
      <w:r w:rsidRPr="0091374D">
        <w:rPr>
          <w:rFonts w:ascii="Times New Roman" w:hAnsi="Times New Roman" w:cs="Times New Roman"/>
          <w:sz w:val="24"/>
          <w:szCs w:val="24"/>
        </w:rPr>
        <w:t>Mbaku</w:t>
      </w:r>
      <w:proofErr w:type="spellEnd"/>
      <w:r w:rsidRPr="0091374D">
        <w:rPr>
          <w:rFonts w:ascii="Times New Roman" w:hAnsi="Times New Roman" w:cs="Times New Roman"/>
          <w:sz w:val="24"/>
          <w:szCs w:val="24"/>
        </w:rPr>
        <w:t xml:space="preserve"> (2000) list the terms of corruption which is mostly used in the literature on the subject: “Bribery, perversion or misuse of public office or position, nepotism, patronage, sale of public office, etceteras”</w:t>
      </w:r>
      <w:r w:rsidRPr="0091374D">
        <w:rPr>
          <w:rFonts w:ascii="Times New Roman" w:hAnsi="Times New Roman" w:cs="Times New Roman"/>
          <w:sz w:val="24"/>
          <w:szCs w:val="24"/>
          <w:vertAlign w:val="superscript"/>
        </w:rPr>
        <w:t>2</w:t>
      </w:r>
      <w:r w:rsidRPr="0091374D">
        <w:rPr>
          <w:rFonts w:ascii="Times New Roman" w:hAnsi="Times New Roman" w:cs="Times New Roman"/>
          <w:sz w:val="24"/>
          <w:szCs w:val="24"/>
        </w:rPr>
        <w:t xml:space="preserve">. The UN Anti-corruption Toolkit explains two major areas of corruption as “Grand” and “Petty”. </w:t>
      </w:r>
      <w:proofErr w:type="gramStart"/>
      <w:r w:rsidRPr="0091374D">
        <w:rPr>
          <w:rFonts w:ascii="Times New Roman" w:hAnsi="Times New Roman" w:cs="Times New Roman"/>
          <w:sz w:val="24"/>
          <w:szCs w:val="24"/>
        </w:rPr>
        <w:t>Grand corruptions occurs</w:t>
      </w:r>
      <w:proofErr w:type="gramEnd"/>
      <w:r w:rsidRPr="0091374D">
        <w:rPr>
          <w:rFonts w:ascii="Times New Roman" w:hAnsi="Times New Roman" w:cs="Times New Roman"/>
          <w:sz w:val="24"/>
          <w:szCs w:val="24"/>
        </w:rPr>
        <w:t xml:space="preserve"> in the central function of the government and this form of corruption mainly affects the rule of law of a country and good governance. Petty corruption refers to small scale corruption, often held between individuals (UN Anticorruption toolkit: 2004:10).</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Mouro (1995) found that corruption has a negative impact on the GDP growth of 56 countries using cross-section data. He argued corruption indirectly hinders GDP growth, because corruption causes the decrease in private investment in physical capital. He also estimated that one standard deviation increase in corruption leads to decrease the growth of a country 5%.</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Tanzi</w:t>
      </w:r>
      <w:proofErr w:type="spellEnd"/>
      <w:r w:rsidRPr="0091374D">
        <w:rPr>
          <w:rFonts w:ascii="Times New Roman" w:hAnsi="Times New Roman" w:cs="Times New Roman"/>
          <w:sz w:val="24"/>
          <w:szCs w:val="24"/>
        </w:rPr>
        <w:t xml:space="preserve">, V. and </w:t>
      </w:r>
      <w:proofErr w:type="spellStart"/>
      <w:r w:rsidRPr="0091374D">
        <w:rPr>
          <w:rFonts w:ascii="Times New Roman" w:hAnsi="Times New Roman" w:cs="Times New Roman"/>
          <w:sz w:val="24"/>
          <w:szCs w:val="24"/>
        </w:rPr>
        <w:t>Tavoodi</w:t>
      </w:r>
      <w:proofErr w:type="spellEnd"/>
      <w:r w:rsidRPr="0091374D">
        <w:rPr>
          <w:rFonts w:ascii="Times New Roman" w:hAnsi="Times New Roman" w:cs="Times New Roman"/>
          <w:sz w:val="24"/>
          <w:szCs w:val="24"/>
        </w:rPr>
        <w:t xml:space="preserve">, H. (1997) used crossed-country data from 1982-1995for 95 countries which showed that large amounts of </w:t>
      </w:r>
      <w:proofErr w:type="spellStart"/>
      <w:r w:rsidRPr="0091374D">
        <w:rPr>
          <w:rFonts w:ascii="Times New Roman" w:hAnsi="Times New Roman" w:cs="Times New Roman"/>
          <w:sz w:val="24"/>
          <w:szCs w:val="24"/>
        </w:rPr>
        <w:t>corruptionis</w:t>
      </w:r>
      <w:proofErr w:type="spellEnd"/>
      <w:r w:rsidRPr="0091374D">
        <w:rPr>
          <w:rFonts w:ascii="Times New Roman" w:hAnsi="Times New Roman" w:cs="Times New Roman"/>
          <w:sz w:val="24"/>
          <w:szCs w:val="24"/>
        </w:rPr>
        <w:t xml:space="preserve"> associated with higher public investment and lower government revenues, expenditure on operations and maintenance, quality of public </w:t>
      </w:r>
      <w:r w:rsidRPr="0091374D">
        <w:rPr>
          <w:rFonts w:ascii="Times New Roman" w:hAnsi="Times New Roman" w:cs="Times New Roman"/>
          <w:sz w:val="24"/>
          <w:szCs w:val="24"/>
        </w:rPr>
        <w:lastRenderedPageBreak/>
        <w:t>infrastructure. The study also show that corruption increases public investment but decreases its productivity</w:t>
      </w: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2.2 Foreign Aid</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actual definition of foreign aid originated from the development assistance committee (DAC) of the Organization for Economic Cooperation and Development (OECD) and that describes foreign aid as financial flows, technical aid and commodities that are designed to boost the economic development and increase welfare to the developing and non-developed country which is provide by government or multilateral organization and that aid exclude from civil servant salary and non-development purpose.</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Borne, P. (1995) found that there is no causal relationship between aid and infant mortality which is one of the key </w:t>
      </w:r>
      <w:proofErr w:type="gramStart"/>
      <w:r w:rsidRPr="0091374D">
        <w:rPr>
          <w:rFonts w:ascii="Times New Roman" w:hAnsi="Times New Roman" w:cs="Times New Roman"/>
          <w:sz w:val="24"/>
          <w:szCs w:val="24"/>
        </w:rPr>
        <w:t>indicator</w:t>
      </w:r>
      <w:proofErr w:type="gramEnd"/>
      <w:r w:rsidRPr="0091374D">
        <w:rPr>
          <w:rFonts w:ascii="Times New Roman" w:hAnsi="Times New Roman" w:cs="Times New Roman"/>
          <w:sz w:val="24"/>
          <w:szCs w:val="24"/>
        </w:rPr>
        <w:t xml:space="preserve"> of poverty reduction in developing countries. According to Borne, foreign aid mainly benefits the official elites of a country. He also finds that long-term financial assistance conditionally increases corruption of a country but has no positive impact on poverty reduction and does not benefit the poor. In this case the aid can be only effective on the policy reforms. According to World Bank’s report, foreign aid at different times and places have failed to achieve efficiency</w:t>
      </w: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2.3 Corruption and Foreign Aid</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Many systematic and empirical studies have been conducted in the recent few years to test out the institutional relationship between development assistance and corruption. Many empirical studies suggest that foreign aid impacts corruption while others suggest the opposite. However, results on this controversial topic are not conclusive.</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Tavares (2003) analyzed how foreign aid effects corruption in the 11 largest OECD and non-OECD countries. Exogenous variables used in the study includes, GDP per capita, ethno-linguistic fractionalization, oil exporter, colonial history, public expenditure, population growth, and political rights. In this study he estimated that aid diminishes corruption and that can be attributed to conditionality effect and liquidity effect. As for the conditionality effect, donor country may impose strict rules and condition which may leads to reduce the corruption in the </w:t>
      </w:r>
      <w:r w:rsidRPr="0091374D">
        <w:rPr>
          <w:rFonts w:ascii="Times New Roman" w:hAnsi="Times New Roman" w:cs="Times New Roman"/>
          <w:sz w:val="24"/>
          <w:szCs w:val="24"/>
        </w:rPr>
        <w:lastRenderedPageBreak/>
        <w:t xml:space="preserve">recipient countries and liquidity effects shows that by providing additional funds to the aid-seeking countries that reduce the shortage of government public revenues and also increase the salaries of public officer which reduce the incidence of petty corruption. </w:t>
      </w:r>
      <w:proofErr w:type="spellStart"/>
      <w:r w:rsidRPr="0091374D">
        <w:rPr>
          <w:rFonts w:ascii="Times New Roman" w:hAnsi="Times New Roman" w:cs="Times New Roman"/>
          <w:sz w:val="24"/>
          <w:szCs w:val="24"/>
        </w:rPr>
        <w:t>Chheangg</w:t>
      </w:r>
      <w:proofErr w:type="spellEnd"/>
      <w:r w:rsidRPr="0091374D">
        <w:rPr>
          <w:rFonts w:ascii="Times New Roman" w:hAnsi="Times New Roman" w:cs="Times New Roman"/>
          <w:sz w:val="24"/>
          <w:szCs w:val="24"/>
        </w:rPr>
        <w:t xml:space="preserve"> and Newman (2009) used panel data approach for 67 countries from 1986-2005 in two fixed effect models. In the first model, effect of foreign aid on economic growth is shown:  exogenous variables are aid, annual population growth, annual inflation rate, ethnolinguistic fractionalization, </w:t>
      </w:r>
      <w:proofErr w:type="gramStart"/>
      <w:r w:rsidRPr="0091374D">
        <w:rPr>
          <w:rFonts w:ascii="Times New Roman" w:hAnsi="Times New Roman" w:cs="Times New Roman"/>
          <w:sz w:val="24"/>
          <w:szCs w:val="24"/>
        </w:rPr>
        <w:t>trade</w:t>
      </w:r>
      <w:proofErr w:type="gramEnd"/>
      <w:r w:rsidRPr="0091374D">
        <w:rPr>
          <w:rFonts w:ascii="Times New Roman" w:hAnsi="Times New Roman" w:cs="Times New Roman"/>
          <w:sz w:val="24"/>
          <w:szCs w:val="24"/>
        </w:rPr>
        <w:t xml:space="preserve">, population with secondary education, corruption level, capital investment, socioeconomic conditions, and political stability. In the second model effect of aid on corruption: exogenous variables are aid/GDP, political stability, democratic accountability, annual inflation rate, law and order, ethnolinguistic fractionalization, socio-economic conditions, secondary education, former colony, institutional quality. The study finds that controlling other factors, aid does not have positive impact on economic growth. However, it also finds that aid is positively related to corruption. The study also suggests that countries received more aid are the most corrupted ones. </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Ali and </w:t>
      </w:r>
      <w:proofErr w:type="spellStart"/>
      <w:r w:rsidRPr="0091374D">
        <w:rPr>
          <w:rFonts w:ascii="Times New Roman" w:hAnsi="Times New Roman" w:cs="Times New Roman"/>
          <w:sz w:val="24"/>
          <w:szCs w:val="24"/>
        </w:rPr>
        <w:t>Isse</w:t>
      </w:r>
      <w:proofErr w:type="spellEnd"/>
      <w:r w:rsidRPr="0091374D">
        <w:rPr>
          <w:rFonts w:ascii="Times New Roman" w:hAnsi="Times New Roman" w:cs="Times New Roman"/>
          <w:sz w:val="24"/>
          <w:szCs w:val="24"/>
        </w:rPr>
        <w:t xml:space="preserve"> (2003) collected data from 1980-1990 for 67 countries to show how GDP per capita, health expenditure per capita, inflation, economic openness, economic freedom and rule of law all contribute to lowering the level of corruption. Okada and </w:t>
      </w:r>
      <w:proofErr w:type="spellStart"/>
      <w:r w:rsidRPr="0091374D">
        <w:rPr>
          <w:rFonts w:ascii="Times New Roman" w:hAnsi="Times New Roman" w:cs="Times New Roman"/>
          <w:sz w:val="24"/>
          <w:szCs w:val="24"/>
        </w:rPr>
        <w:t>Samreth</w:t>
      </w:r>
      <w:proofErr w:type="spellEnd"/>
      <w:r w:rsidRPr="0091374D">
        <w:rPr>
          <w:rFonts w:ascii="Times New Roman" w:hAnsi="Times New Roman" w:cs="Times New Roman"/>
          <w:sz w:val="24"/>
          <w:szCs w:val="24"/>
        </w:rPr>
        <w:t xml:space="preserve"> (2012) used data for 120developing countries from 1995-2009 to show how various forms of aid like total aid, bilateral aid and multilateral aid from four major donor countries-France, Japan, UK and USA, to analyze the effect of aid on corruption using the quantile regression approach. It was found that foreign aid generally reduces corruption and significance of this impact is mostly shown in the less-corrupted countries. Results emphasized that foreign aid more efficiently utilized in the less-corrupted countries, which encourages the development of the quality of institution and good governance and may leads to reduced corruption. Except for the case of Japan, they also found that multilateral aid is more effective in reducing corruption. When the multilateral aid was provided, recipient countries often tried to commit to improving institutional quality and reduce corruption. But in the case of Japan bilateral aid has negatively affected corruption in recipient countries.</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Rashid et al. (2015) used data from 42 Sub-Saharan countries from 2000-2016to show how foreign aid, corruption, governance and institutional environment can impact corruption using </w:t>
      </w:r>
      <w:r w:rsidRPr="0091374D">
        <w:rPr>
          <w:rFonts w:ascii="Times New Roman" w:hAnsi="Times New Roman" w:cs="Times New Roman"/>
          <w:sz w:val="24"/>
          <w:szCs w:val="24"/>
        </w:rPr>
        <w:lastRenderedPageBreak/>
        <w:t xml:space="preserve">quantile regression approach. The findings suggest that on the reduction of corruption in SSA countries foreign aid has positive impact and that seems mostly in the nations who experience high level of corruption. The findings also exhibit that the aid which get from different bilateral sources has different impact on corruption. In the meanwhile the findings are statically significant. </w:t>
      </w:r>
      <w:proofErr w:type="spellStart"/>
      <w:r w:rsidRPr="0091374D">
        <w:rPr>
          <w:rFonts w:ascii="Times New Roman" w:hAnsi="Times New Roman" w:cs="Times New Roman"/>
          <w:sz w:val="24"/>
          <w:szCs w:val="24"/>
        </w:rPr>
        <w:t>Alesina</w:t>
      </w:r>
      <w:proofErr w:type="spellEnd"/>
      <w:r w:rsidRPr="0091374D">
        <w:rPr>
          <w:rFonts w:ascii="Times New Roman" w:hAnsi="Times New Roman" w:cs="Times New Roman"/>
          <w:sz w:val="24"/>
          <w:szCs w:val="24"/>
        </w:rPr>
        <w:t xml:space="preserve"> and </w:t>
      </w:r>
      <w:proofErr w:type="spellStart"/>
      <w:proofErr w:type="gramStart"/>
      <w:r w:rsidRPr="0091374D">
        <w:rPr>
          <w:rFonts w:ascii="Times New Roman" w:hAnsi="Times New Roman" w:cs="Times New Roman"/>
          <w:sz w:val="24"/>
          <w:szCs w:val="24"/>
        </w:rPr>
        <w:t>Weder</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2002) on a sample of 63 countries from 1981 to 1995 found that providing more aid does not decrease the corruption. Thad Dunning (2004) collected data from 48 Sub-Saharan African countries. In this paper he asserted that at the end of the cold war the relationship between foreign aid and corruption has changed. During the cold war, the donor countries only provided aid to that countries where their self-interest tightly correlated own political purpose and strategic interests. For this reason during that time the credibility of aid allocation were weakened. Later, donor countries paid more attention to fight against corruption, especially in developing countries</w:t>
      </w: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p>
    <w:p w:rsidR="009326A6" w:rsidRPr="0091374D" w:rsidRDefault="009326A6" w:rsidP="009326A6">
      <w:pPr>
        <w:pStyle w:val="ListParagraph"/>
        <w:numPr>
          <w:ilvl w:val="0"/>
          <w:numId w:val="1"/>
        </w:numPr>
        <w:tabs>
          <w:tab w:val="left" w:pos="2925"/>
        </w:tabs>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Methodology</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this study, we estimate the impact of foreign aid on corruption with 17years of annual data from (1999-2016) for 35 countries (21 African countries and 14 Asian Countries). Based on the availability, data is collected from World Bank and Transparency International. Both fixed effect and random effect panel regression model is examined for the purpose of this study. </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Panel Regression Model:</w:t>
      </w:r>
    </w:p>
    <w:p w:rsidR="009326A6" w:rsidRPr="0091374D" w:rsidRDefault="009326A6" w:rsidP="009326A6">
      <w:pPr>
        <w:tabs>
          <w:tab w:val="left" w:pos="2925"/>
        </w:tabs>
        <w:spacing w:after="0" w:line="360" w:lineRule="auto"/>
        <w:jc w:val="center"/>
        <w:rPr>
          <w:rFonts w:ascii="Times New Roman" w:hAnsi="Times New Roman" w:cs="Times New Roman"/>
          <w:b/>
          <w:sz w:val="26"/>
          <w:szCs w:val="24"/>
        </w:rPr>
      </w:pPr>
      <w:r w:rsidRPr="0091374D">
        <w:rPr>
          <w:rFonts w:ascii="Times New Roman" w:hAnsi="Times New Roman" w:cs="Times New Roman"/>
          <w:b/>
          <w:sz w:val="26"/>
          <w:szCs w:val="24"/>
        </w:rPr>
        <w:t>Corruption</w:t>
      </w:r>
    </w:p>
    <w:p w:rsidR="009326A6" w:rsidRPr="0091374D" w:rsidRDefault="009326A6" w:rsidP="009326A6">
      <w:pPr>
        <w:tabs>
          <w:tab w:val="left" w:pos="2925"/>
        </w:tabs>
        <w:spacing w:after="0" w:line="360" w:lineRule="auto"/>
        <w:jc w:val="center"/>
        <w:rPr>
          <w:rFonts w:ascii="Times New Roman" w:hAnsi="Times New Roman" w:cs="Times New Roman"/>
          <w:b/>
          <w:sz w:val="24"/>
          <w:szCs w:val="24"/>
          <w:vertAlign w:val="subscript"/>
        </w:rPr>
      </w:pPr>
      <w:proofErr w:type="gramStart"/>
      <w:r w:rsidRPr="0091374D">
        <w:rPr>
          <w:rFonts w:ascii="Times New Roman" w:hAnsi="Times New Roman" w:cs="Times New Roman"/>
          <w:b/>
          <w:sz w:val="24"/>
          <w:szCs w:val="24"/>
          <w:vertAlign w:val="subscript"/>
        </w:rPr>
        <w:t>it</w:t>
      </w:r>
      <w:proofErr w:type="gramEnd"/>
      <w:r w:rsidRPr="0091374D">
        <w:rPr>
          <w:rFonts w:ascii="Times New Roman" w:hAnsi="Times New Roman" w:cs="Times New Roman"/>
          <w:b/>
          <w:sz w:val="24"/>
          <w:szCs w:val="24"/>
        </w:rPr>
        <w:t>= α+β</w:t>
      </w:r>
      <w:r w:rsidRPr="0091374D">
        <w:rPr>
          <w:rFonts w:ascii="Times New Roman" w:hAnsi="Times New Roman" w:cs="Times New Roman"/>
          <w:b/>
          <w:sz w:val="24"/>
          <w:szCs w:val="24"/>
          <w:vertAlign w:val="subscript"/>
        </w:rPr>
        <w:t>1</w:t>
      </w:r>
      <w:r w:rsidRPr="0091374D">
        <w:rPr>
          <w:rFonts w:ascii="Times New Roman" w:hAnsi="Times New Roman" w:cs="Times New Roman"/>
          <w:b/>
          <w:sz w:val="24"/>
          <w:szCs w:val="24"/>
        </w:rPr>
        <w:t>ForeignAid</w:t>
      </w:r>
      <w:r w:rsidRPr="0091374D">
        <w:rPr>
          <w:rFonts w:ascii="Times New Roman" w:hAnsi="Times New Roman" w:cs="Times New Roman"/>
          <w:b/>
          <w:sz w:val="24"/>
          <w:szCs w:val="24"/>
          <w:vertAlign w:val="subscript"/>
        </w:rPr>
        <w:t>it</w:t>
      </w:r>
      <w:r w:rsidRPr="0091374D">
        <w:rPr>
          <w:rFonts w:ascii="Times New Roman" w:hAnsi="Times New Roman" w:cs="Times New Roman"/>
          <w:b/>
          <w:sz w:val="24"/>
          <w:szCs w:val="24"/>
        </w:rPr>
        <w:t>+β</w:t>
      </w:r>
      <w:r w:rsidRPr="0091374D">
        <w:rPr>
          <w:rFonts w:ascii="Times New Roman" w:hAnsi="Times New Roman" w:cs="Times New Roman"/>
          <w:b/>
          <w:sz w:val="24"/>
          <w:szCs w:val="24"/>
          <w:vertAlign w:val="subscript"/>
        </w:rPr>
        <w:t>2</w:t>
      </w:r>
      <w:r w:rsidRPr="0091374D">
        <w:rPr>
          <w:rFonts w:ascii="Times New Roman" w:hAnsi="Times New Roman" w:cs="Times New Roman"/>
          <w:b/>
          <w:sz w:val="24"/>
          <w:szCs w:val="24"/>
        </w:rPr>
        <w:t>GDPpercapita</w:t>
      </w:r>
      <w:r w:rsidRPr="0091374D">
        <w:rPr>
          <w:rFonts w:ascii="Times New Roman" w:hAnsi="Times New Roman" w:cs="Times New Roman"/>
          <w:b/>
          <w:sz w:val="24"/>
          <w:szCs w:val="24"/>
          <w:vertAlign w:val="subscript"/>
        </w:rPr>
        <w:t>it</w:t>
      </w:r>
      <w:r w:rsidRPr="0091374D">
        <w:rPr>
          <w:rFonts w:ascii="Times New Roman" w:hAnsi="Times New Roman" w:cs="Times New Roman"/>
          <w:b/>
          <w:sz w:val="24"/>
          <w:szCs w:val="24"/>
        </w:rPr>
        <w:t>+β</w:t>
      </w:r>
      <w:r w:rsidRPr="0091374D">
        <w:rPr>
          <w:rFonts w:ascii="Times New Roman" w:hAnsi="Times New Roman" w:cs="Times New Roman"/>
          <w:b/>
          <w:sz w:val="24"/>
          <w:szCs w:val="24"/>
          <w:vertAlign w:val="subscript"/>
        </w:rPr>
        <w:t>3</w:t>
      </w:r>
      <w:r w:rsidRPr="0091374D">
        <w:rPr>
          <w:rFonts w:ascii="Times New Roman" w:hAnsi="Times New Roman" w:cs="Times New Roman"/>
          <w:b/>
          <w:sz w:val="24"/>
          <w:szCs w:val="24"/>
        </w:rPr>
        <w:t>GINICoffecient</w:t>
      </w:r>
      <w:r w:rsidRPr="0091374D">
        <w:rPr>
          <w:rFonts w:ascii="Times New Roman" w:hAnsi="Times New Roman" w:cs="Times New Roman"/>
          <w:b/>
          <w:sz w:val="24"/>
          <w:szCs w:val="24"/>
          <w:vertAlign w:val="subscript"/>
        </w:rPr>
        <w:t>it</w:t>
      </w:r>
      <w:r w:rsidRPr="0091374D">
        <w:rPr>
          <w:rFonts w:ascii="Times New Roman" w:hAnsi="Times New Roman" w:cs="Times New Roman"/>
          <w:b/>
          <w:sz w:val="24"/>
          <w:szCs w:val="24"/>
        </w:rPr>
        <w:t>+β</w:t>
      </w:r>
      <w:r w:rsidRPr="0091374D">
        <w:rPr>
          <w:rFonts w:ascii="Times New Roman" w:hAnsi="Times New Roman" w:cs="Times New Roman"/>
          <w:b/>
          <w:sz w:val="24"/>
          <w:szCs w:val="24"/>
          <w:vertAlign w:val="subscript"/>
        </w:rPr>
        <w:t>4</w:t>
      </w:r>
      <w:r w:rsidRPr="0091374D">
        <w:rPr>
          <w:rFonts w:ascii="Times New Roman" w:hAnsi="Times New Roman" w:cs="Times New Roman"/>
          <w:b/>
          <w:sz w:val="24"/>
          <w:szCs w:val="24"/>
        </w:rPr>
        <w:t>PoliticalStability</w:t>
      </w:r>
      <w:r w:rsidRPr="0091374D">
        <w:rPr>
          <w:rFonts w:ascii="Times New Roman" w:hAnsi="Times New Roman" w:cs="Times New Roman"/>
          <w:b/>
          <w:sz w:val="24"/>
          <w:szCs w:val="24"/>
          <w:vertAlign w:val="subscript"/>
        </w:rPr>
        <w:t>it</w:t>
      </w:r>
      <w:r w:rsidRPr="0091374D">
        <w:rPr>
          <w:rFonts w:ascii="Times New Roman" w:hAnsi="Times New Roman" w:cs="Times New Roman"/>
          <w:b/>
          <w:sz w:val="24"/>
          <w:szCs w:val="24"/>
        </w:rPr>
        <w:t>+ β</w:t>
      </w:r>
      <w:r w:rsidRPr="0091374D">
        <w:rPr>
          <w:rFonts w:ascii="Times New Roman" w:hAnsi="Times New Roman" w:cs="Times New Roman"/>
          <w:b/>
          <w:sz w:val="24"/>
          <w:szCs w:val="24"/>
          <w:vertAlign w:val="subscript"/>
        </w:rPr>
        <w:t>5</w:t>
      </w:r>
      <w:r w:rsidRPr="0091374D">
        <w:rPr>
          <w:rFonts w:ascii="Times New Roman" w:hAnsi="Times New Roman" w:cs="Times New Roman"/>
          <w:b/>
          <w:sz w:val="24"/>
          <w:szCs w:val="24"/>
        </w:rPr>
        <w:t>TradeOpenness</w:t>
      </w:r>
      <w:r w:rsidRPr="0091374D">
        <w:rPr>
          <w:rFonts w:ascii="Times New Roman" w:hAnsi="Times New Roman" w:cs="Times New Roman"/>
          <w:b/>
          <w:sz w:val="24"/>
          <w:szCs w:val="24"/>
          <w:vertAlign w:val="subscript"/>
        </w:rPr>
        <w:t>it</w:t>
      </w:r>
      <w:r w:rsidRPr="0091374D">
        <w:rPr>
          <w:rFonts w:ascii="Times New Roman" w:hAnsi="Times New Roman" w:cs="Times New Roman"/>
          <w:b/>
          <w:sz w:val="24"/>
          <w:szCs w:val="24"/>
        </w:rPr>
        <w:t>+ ԑ</w:t>
      </w:r>
      <w:r w:rsidRPr="0091374D">
        <w:rPr>
          <w:rFonts w:ascii="Times New Roman" w:hAnsi="Times New Roman" w:cs="Times New Roman"/>
          <w:b/>
          <w:sz w:val="24"/>
          <w:szCs w:val="24"/>
          <w:vertAlign w:val="subscript"/>
        </w:rPr>
        <w:t>it</w:t>
      </w: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this study, the dependent variable is corruption and the explanatory variables are foreign aid, GDP per capita, GINI coefficient, political stability and trade openness. </w:t>
      </w:r>
    </w:p>
    <w:p w:rsidR="009326A6" w:rsidRDefault="009326A6" w:rsidP="009326A6">
      <w:pPr>
        <w:tabs>
          <w:tab w:val="left" w:pos="2925"/>
        </w:tabs>
        <w:spacing w:after="0" w:line="360" w:lineRule="auto"/>
        <w:jc w:val="both"/>
        <w:rPr>
          <w:rFonts w:ascii="Times New Roman" w:hAnsi="Times New Roman" w:cs="Times New Roman"/>
          <w:b/>
          <w:sz w:val="24"/>
          <w:szCs w:val="24"/>
        </w:rPr>
      </w:pPr>
    </w:p>
    <w:p w:rsidR="009326A6" w:rsidRDefault="009326A6" w:rsidP="009326A6">
      <w:pPr>
        <w:tabs>
          <w:tab w:val="left" w:pos="2925"/>
        </w:tabs>
        <w:spacing w:after="0" w:line="360" w:lineRule="auto"/>
        <w:jc w:val="both"/>
        <w:rPr>
          <w:rFonts w:ascii="Times New Roman" w:hAnsi="Times New Roman" w:cs="Times New Roman"/>
          <w:b/>
          <w:sz w:val="24"/>
          <w:szCs w:val="24"/>
        </w:rPr>
      </w:pPr>
    </w:p>
    <w:p w:rsidR="009326A6" w:rsidRDefault="009326A6" w:rsidP="009326A6">
      <w:pPr>
        <w:tabs>
          <w:tab w:val="left" w:pos="2925"/>
        </w:tabs>
        <w:spacing w:after="0" w:line="360" w:lineRule="auto"/>
        <w:jc w:val="both"/>
        <w:rPr>
          <w:rFonts w:ascii="Times New Roman" w:hAnsi="Times New Roman" w:cs="Times New Roman"/>
          <w:b/>
          <w:sz w:val="24"/>
          <w:szCs w:val="24"/>
        </w:rPr>
      </w:pPr>
    </w:p>
    <w:p w:rsidR="009326A6" w:rsidRDefault="009326A6" w:rsidP="009326A6">
      <w:pPr>
        <w:tabs>
          <w:tab w:val="left" w:pos="2925"/>
        </w:tabs>
        <w:spacing w:after="0" w:line="360" w:lineRule="auto"/>
        <w:jc w:val="both"/>
        <w:rPr>
          <w:rFonts w:ascii="Times New Roman" w:hAnsi="Times New Roman" w:cs="Times New Roman"/>
          <w:b/>
          <w:sz w:val="24"/>
          <w:szCs w:val="24"/>
        </w:rPr>
      </w:pPr>
    </w:p>
    <w:p w:rsidR="009326A6" w:rsidRPr="0091374D" w:rsidRDefault="009326A6" w:rsidP="009326A6">
      <w:pPr>
        <w:tabs>
          <w:tab w:val="left" w:pos="2925"/>
        </w:tabs>
        <w:spacing w:after="0" w:line="360" w:lineRule="auto"/>
        <w:jc w:val="both"/>
        <w:rPr>
          <w:rFonts w:ascii="Times New Roman" w:hAnsi="Times New Roman" w:cs="Times New Roman"/>
          <w:b/>
          <w:sz w:val="24"/>
          <w:szCs w:val="24"/>
        </w:rPr>
      </w:pPr>
    </w:p>
    <w:p w:rsidR="009326A6" w:rsidRDefault="009326A6" w:rsidP="009E46A6">
      <w:pPr>
        <w:tabs>
          <w:tab w:val="left" w:pos="2925"/>
        </w:tabs>
        <w:spacing w:after="0" w:line="360" w:lineRule="auto"/>
        <w:jc w:val="center"/>
        <w:rPr>
          <w:rFonts w:ascii="Times New Roman" w:hAnsi="Times New Roman" w:cs="Times New Roman"/>
          <w:sz w:val="24"/>
          <w:szCs w:val="24"/>
        </w:rPr>
      </w:pPr>
      <w:r w:rsidRPr="0091374D">
        <w:rPr>
          <w:rFonts w:ascii="Times New Roman" w:hAnsi="Times New Roman" w:cs="Times New Roman"/>
          <w:b/>
          <w:sz w:val="24"/>
          <w:szCs w:val="24"/>
        </w:rPr>
        <w:lastRenderedPageBreak/>
        <w:t>Table 1:</w:t>
      </w:r>
      <w:r w:rsidRPr="0091374D">
        <w:rPr>
          <w:rFonts w:ascii="Times New Roman" w:hAnsi="Times New Roman" w:cs="Times New Roman"/>
          <w:sz w:val="24"/>
          <w:szCs w:val="24"/>
        </w:rPr>
        <w:t xml:space="preserve"> List of Variables</w:t>
      </w:r>
    </w:p>
    <w:p w:rsidR="009E46A6" w:rsidRPr="0091374D" w:rsidRDefault="009E46A6" w:rsidP="009E46A6">
      <w:pPr>
        <w:tabs>
          <w:tab w:val="left" w:pos="2925"/>
        </w:tabs>
        <w:spacing w:after="0" w:line="360" w:lineRule="auto"/>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4890"/>
        <w:gridCol w:w="2861"/>
      </w:tblGrid>
      <w:tr w:rsidR="009326A6" w:rsidRPr="0091374D" w:rsidTr="009E46A6">
        <w:tc>
          <w:tcPr>
            <w:tcW w:w="953"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Variables</w:t>
            </w:r>
          </w:p>
        </w:tc>
        <w:tc>
          <w:tcPr>
            <w:tcW w:w="2553" w:type="pct"/>
            <w:hideMark/>
          </w:tcPr>
          <w:p w:rsidR="009326A6" w:rsidRPr="0091374D" w:rsidRDefault="009326A6" w:rsidP="001500F3">
            <w:pPr>
              <w:tabs>
                <w:tab w:val="left" w:pos="292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Definition</w:t>
            </w:r>
          </w:p>
        </w:tc>
        <w:tc>
          <w:tcPr>
            <w:tcW w:w="1494"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Sources</w:t>
            </w:r>
          </w:p>
        </w:tc>
      </w:tr>
      <w:tr w:rsidR="009326A6" w:rsidRPr="0091374D" w:rsidTr="009E46A6">
        <w:trPr>
          <w:trHeight w:val="1223"/>
        </w:trPr>
        <w:tc>
          <w:tcPr>
            <w:tcW w:w="953"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Corruption</w:t>
            </w:r>
          </w:p>
        </w:tc>
        <w:tc>
          <w:tcPr>
            <w:tcW w:w="2553" w:type="pct"/>
            <w:hideMark/>
          </w:tcPr>
          <w:p w:rsidR="009326A6" w:rsidRPr="0091374D" w:rsidRDefault="009326A6" w:rsidP="001500F3">
            <w:pPr>
              <w:tabs>
                <w:tab w:val="left" w:pos="292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Ranking of countries on a scale of zero to ten (after 2012 the scale was changed to 0 to 100) where zero indicates the highest level of corruption</w:t>
            </w:r>
          </w:p>
        </w:tc>
        <w:tc>
          <w:tcPr>
            <w:tcW w:w="1494"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Transparency International (Corruption Perception Index-1995)</w:t>
            </w:r>
          </w:p>
        </w:tc>
      </w:tr>
      <w:tr w:rsidR="009326A6" w:rsidRPr="0091374D" w:rsidTr="009E46A6">
        <w:trPr>
          <w:trHeight w:val="927"/>
        </w:trPr>
        <w:tc>
          <w:tcPr>
            <w:tcW w:w="953"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Foreign Aid</w:t>
            </w:r>
          </w:p>
        </w:tc>
        <w:tc>
          <w:tcPr>
            <w:tcW w:w="2553" w:type="pct"/>
            <w:hideMark/>
          </w:tcPr>
          <w:p w:rsidR="009326A6" w:rsidRPr="0091374D" w:rsidRDefault="009326A6" w:rsidP="001500F3">
            <w:pPr>
              <w:tabs>
                <w:tab w:val="left" w:pos="292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net aid, and that amount measured by the grants and loans deducted by current loan repayments</w:t>
            </w:r>
          </w:p>
        </w:tc>
        <w:tc>
          <w:tcPr>
            <w:tcW w:w="1494" w:type="pct"/>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World Governance Indicators</w:t>
            </w:r>
          </w:p>
          <w:p w:rsidR="009326A6" w:rsidRPr="0091374D" w:rsidRDefault="009326A6" w:rsidP="001500F3">
            <w:pPr>
              <w:tabs>
                <w:tab w:val="left" w:pos="2925"/>
              </w:tabs>
              <w:spacing w:line="360" w:lineRule="auto"/>
              <w:rPr>
                <w:rFonts w:ascii="Times New Roman" w:hAnsi="Times New Roman" w:cs="Times New Roman"/>
                <w:sz w:val="24"/>
                <w:szCs w:val="24"/>
              </w:rPr>
            </w:pPr>
          </w:p>
        </w:tc>
      </w:tr>
      <w:tr w:rsidR="009326A6" w:rsidRPr="0091374D" w:rsidTr="009E46A6">
        <w:trPr>
          <w:trHeight w:val="666"/>
        </w:trPr>
        <w:tc>
          <w:tcPr>
            <w:tcW w:w="953"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GDP per Capita</w:t>
            </w:r>
          </w:p>
        </w:tc>
        <w:tc>
          <w:tcPr>
            <w:tcW w:w="2553" w:type="pct"/>
            <w:hideMark/>
          </w:tcPr>
          <w:p w:rsidR="009326A6" w:rsidRPr="0091374D" w:rsidRDefault="009326A6" w:rsidP="001500F3">
            <w:pPr>
              <w:tabs>
                <w:tab w:val="left" w:pos="292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A specific amount of economic output generated by a person on average</w:t>
            </w:r>
          </w:p>
        </w:tc>
        <w:tc>
          <w:tcPr>
            <w:tcW w:w="1494"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World Bank</w:t>
            </w:r>
          </w:p>
        </w:tc>
      </w:tr>
      <w:tr w:rsidR="009326A6" w:rsidRPr="0091374D" w:rsidTr="009E46A6">
        <w:trPr>
          <w:trHeight w:val="1791"/>
        </w:trPr>
        <w:tc>
          <w:tcPr>
            <w:tcW w:w="953"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Gini Index</w:t>
            </w:r>
          </w:p>
        </w:tc>
        <w:tc>
          <w:tcPr>
            <w:tcW w:w="2553" w:type="pct"/>
            <w:hideMark/>
          </w:tcPr>
          <w:p w:rsidR="009326A6" w:rsidRPr="0091374D" w:rsidRDefault="009326A6" w:rsidP="001500F3">
            <w:pPr>
              <w:tabs>
                <w:tab w:val="left" w:pos="292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degree to which the distribution of income (or consumption expenditure) among individuals or households in an economy diverges from a perfectly equal distribution. GINI Index ranges from zero (representing perfect equality) and 100 (representing perfect inequality)</w:t>
            </w:r>
          </w:p>
        </w:tc>
        <w:tc>
          <w:tcPr>
            <w:tcW w:w="1494" w:type="pct"/>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World Governance Indicators</w:t>
            </w:r>
          </w:p>
          <w:p w:rsidR="009326A6" w:rsidRPr="0091374D" w:rsidRDefault="009326A6" w:rsidP="001500F3">
            <w:pPr>
              <w:tabs>
                <w:tab w:val="left" w:pos="2925"/>
              </w:tabs>
              <w:spacing w:line="360" w:lineRule="auto"/>
              <w:jc w:val="center"/>
              <w:rPr>
                <w:rFonts w:ascii="Times New Roman" w:hAnsi="Times New Roman" w:cs="Times New Roman"/>
                <w:sz w:val="24"/>
                <w:szCs w:val="24"/>
              </w:rPr>
            </w:pPr>
          </w:p>
        </w:tc>
      </w:tr>
      <w:tr w:rsidR="009326A6" w:rsidRPr="0091374D" w:rsidTr="009E46A6">
        <w:trPr>
          <w:trHeight w:val="999"/>
        </w:trPr>
        <w:tc>
          <w:tcPr>
            <w:tcW w:w="953"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Political</w:t>
            </w:r>
          </w:p>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Stability</w:t>
            </w:r>
          </w:p>
        </w:tc>
        <w:tc>
          <w:tcPr>
            <w:tcW w:w="2553" w:type="pct"/>
            <w:hideMark/>
          </w:tcPr>
          <w:p w:rsidR="009326A6" w:rsidRPr="0091374D" w:rsidRDefault="009326A6" w:rsidP="001500F3">
            <w:pPr>
              <w:tabs>
                <w:tab w:val="left" w:pos="292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Perceptions of the probability of political instability or politically-motivated violence.</w:t>
            </w:r>
          </w:p>
        </w:tc>
        <w:tc>
          <w:tcPr>
            <w:tcW w:w="1494" w:type="pct"/>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World Government Indicator</w:t>
            </w:r>
          </w:p>
          <w:p w:rsidR="009326A6" w:rsidRPr="0091374D" w:rsidRDefault="009326A6" w:rsidP="001500F3">
            <w:pPr>
              <w:tabs>
                <w:tab w:val="left" w:pos="2925"/>
              </w:tabs>
              <w:spacing w:line="360" w:lineRule="auto"/>
              <w:rPr>
                <w:rFonts w:ascii="Times New Roman" w:hAnsi="Times New Roman" w:cs="Times New Roman"/>
                <w:sz w:val="24"/>
                <w:szCs w:val="24"/>
              </w:rPr>
            </w:pPr>
          </w:p>
        </w:tc>
      </w:tr>
      <w:tr w:rsidR="009326A6" w:rsidRPr="0091374D" w:rsidTr="009E46A6">
        <w:trPr>
          <w:trHeight w:val="756"/>
        </w:trPr>
        <w:tc>
          <w:tcPr>
            <w:tcW w:w="953" w:type="pct"/>
            <w:hideMark/>
          </w:tcPr>
          <w:p w:rsidR="009326A6" w:rsidRPr="0091374D" w:rsidRDefault="009326A6" w:rsidP="001500F3">
            <w:pPr>
              <w:tabs>
                <w:tab w:val="left" w:pos="2925"/>
              </w:tabs>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Trade openness</w:t>
            </w:r>
          </w:p>
        </w:tc>
        <w:tc>
          <w:tcPr>
            <w:tcW w:w="2553" w:type="pct"/>
            <w:hideMark/>
          </w:tcPr>
          <w:p w:rsidR="009326A6" w:rsidRPr="0091374D" w:rsidRDefault="009326A6"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Total trade(sum of exports plus imports) as a share of the country’s gross domestic product</w:t>
            </w:r>
          </w:p>
        </w:tc>
        <w:tc>
          <w:tcPr>
            <w:tcW w:w="1494" w:type="pct"/>
            <w:hideMark/>
          </w:tcPr>
          <w:p w:rsidR="009326A6" w:rsidRPr="0091374D" w:rsidRDefault="009326A6" w:rsidP="001500F3">
            <w:pPr>
              <w:spacing w:line="360" w:lineRule="auto"/>
              <w:jc w:val="center"/>
              <w:rPr>
                <w:rFonts w:ascii="Times New Roman" w:hAnsi="Times New Roman" w:cs="Times New Roman"/>
                <w:sz w:val="24"/>
                <w:szCs w:val="24"/>
              </w:rPr>
            </w:pPr>
            <w:r w:rsidRPr="0091374D">
              <w:rPr>
                <w:rFonts w:ascii="Times New Roman" w:hAnsi="Times New Roman" w:cs="Times New Roman"/>
                <w:sz w:val="24"/>
                <w:szCs w:val="24"/>
              </w:rPr>
              <w:t>World Bank</w:t>
            </w:r>
          </w:p>
        </w:tc>
      </w:tr>
    </w:tbl>
    <w:p w:rsidR="009326A6" w:rsidRDefault="009326A6" w:rsidP="009326A6">
      <w:pPr>
        <w:tabs>
          <w:tab w:val="left" w:pos="1416"/>
        </w:tabs>
        <w:spacing w:after="0" w:line="360" w:lineRule="auto"/>
        <w:jc w:val="both"/>
        <w:rPr>
          <w:rFonts w:ascii="Times New Roman" w:hAnsi="Times New Roman" w:cs="Times New Roman"/>
          <w:b/>
          <w:sz w:val="24"/>
          <w:szCs w:val="24"/>
        </w:rPr>
      </w:pPr>
    </w:p>
    <w:p w:rsidR="009E46A6" w:rsidRDefault="009E46A6" w:rsidP="009326A6">
      <w:pPr>
        <w:tabs>
          <w:tab w:val="left" w:pos="1416"/>
        </w:tabs>
        <w:spacing w:after="0" w:line="360" w:lineRule="auto"/>
        <w:jc w:val="both"/>
        <w:rPr>
          <w:rFonts w:ascii="Times New Roman" w:hAnsi="Times New Roman" w:cs="Times New Roman"/>
          <w:b/>
          <w:sz w:val="24"/>
          <w:szCs w:val="24"/>
        </w:rPr>
      </w:pPr>
    </w:p>
    <w:p w:rsidR="009E46A6" w:rsidRPr="0091374D" w:rsidRDefault="009E46A6" w:rsidP="009326A6">
      <w:pPr>
        <w:tabs>
          <w:tab w:val="left" w:pos="1416"/>
        </w:tabs>
        <w:spacing w:after="0" w:line="360" w:lineRule="auto"/>
        <w:jc w:val="both"/>
        <w:rPr>
          <w:rFonts w:ascii="Times New Roman" w:hAnsi="Times New Roman" w:cs="Times New Roman"/>
          <w:b/>
          <w:sz w:val="24"/>
          <w:szCs w:val="24"/>
        </w:rPr>
      </w:pPr>
    </w:p>
    <w:p w:rsidR="009326A6" w:rsidRPr="0091374D" w:rsidRDefault="009326A6" w:rsidP="009326A6">
      <w:pPr>
        <w:pStyle w:val="ListParagraph"/>
        <w:numPr>
          <w:ilvl w:val="0"/>
          <w:numId w:val="1"/>
        </w:numPr>
        <w:tabs>
          <w:tab w:val="left" w:pos="1416"/>
        </w:tabs>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lastRenderedPageBreak/>
        <w:t>Results</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result from random effect and fixed effect estimates for the two continents will be provided in separate tables (Table 2 and 3). Table 2 represents the estimations of African countries and Table 3 represents the estimations of Asian countries.</w:t>
      </w:r>
    </w:p>
    <w:p w:rsidR="009326A6" w:rsidRPr="0091374D" w:rsidRDefault="009326A6" w:rsidP="009326A6">
      <w:pPr>
        <w:tabs>
          <w:tab w:val="left" w:pos="1416"/>
        </w:tabs>
        <w:spacing w:after="0" w:line="360" w:lineRule="auto"/>
        <w:jc w:val="both"/>
        <w:rPr>
          <w:rFonts w:ascii="Times New Roman" w:hAnsi="Times New Roman" w:cs="Times New Roman"/>
          <w:b/>
          <w:sz w:val="24"/>
          <w:szCs w:val="24"/>
        </w:rPr>
      </w:pPr>
    </w:p>
    <w:p w:rsidR="009326A6" w:rsidRDefault="009326A6" w:rsidP="009326A6">
      <w:pPr>
        <w:tabs>
          <w:tab w:val="left" w:pos="1416"/>
        </w:tabs>
        <w:spacing w:after="0" w:line="360" w:lineRule="auto"/>
        <w:jc w:val="center"/>
        <w:rPr>
          <w:rFonts w:ascii="Times New Roman" w:hAnsi="Times New Roman" w:cs="Times New Roman"/>
          <w:sz w:val="24"/>
          <w:szCs w:val="24"/>
        </w:rPr>
      </w:pPr>
      <w:r w:rsidRPr="0091374D">
        <w:rPr>
          <w:rFonts w:ascii="Times New Roman" w:hAnsi="Times New Roman" w:cs="Times New Roman"/>
          <w:b/>
          <w:sz w:val="24"/>
          <w:szCs w:val="24"/>
        </w:rPr>
        <w:t xml:space="preserve">Table 2: </w:t>
      </w:r>
      <w:r w:rsidRPr="0091374D">
        <w:rPr>
          <w:rFonts w:ascii="Times New Roman" w:hAnsi="Times New Roman" w:cs="Times New Roman"/>
          <w:sz w:val="24"/>
          <w:szCs w:val="24"/>
        </w:rPr>
        <w:t>Random Effects and Fixed Effects Estimates for Africa</w:t>
      </w:r>
    </w:p>
    <w:p w:rsidR="009E46A6" w:rsidRPr="0091374D" w:rsidRDefault="009E46A6" w:rsidP="009326A6">
      <w:pPr>
        <w:tabs>
          <w:tab w:val="left" w:pos="1416"/>
        </w:tabs>
        <w:spacing w:after="0" w:line="360" w:lineRule="auto"/>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3189"/>
        <w:gridCol w:w="2823"/>
      </w:tblGrid>
      <w:tr w:rsidR="009326A6" w:rsidRPr="0091374D" w:rsidTr="009E46A6">
        <w:trPr>
          <w:trHeight w:val="291"/>
          <w:jc w:val="center"/>
        </w:trPr>
        <w:tc>
          <w:tcPr>
            <w:tcW w:w="1861" w:type="pct"/>
            <w:hideMark/>
          </w:tcPr>
          <w:p w:rsidR="009326A6" w:rsidRPr="0091374D" w:rsidRDefault="009326A6" w:rsidP="001500F3">
            <w:pPr>
              <w:tabs>
                <w:tab w:val="left" w:pos="1416"/>
              </w:tabs>
              <w:jc w:val="both"/>
              <w:rPr>
                <w:rFonts w:ascii="Times New Roman" w:hAnsi="Times New Roman" w:cs="Times New Roman"/>
                <w:sz w:val="24"/>
                <w:szCs w:val="24"/>
              </w:rPr>
            </w:pPr>
            <w:r w:rsidRPr="0091374D">
              <w:rPr>
                <w:rFonts w:ascii="Times New Roman" w:hAnsi="Times New Roman" w:cs="Times New Roman"/>
                <w:sz w:val="24"/>
                <w:szCs w:val="24"/>
              </w:rPr>
              <w:t>Variable</w:t>
            </w:r>
          </w:p>
        </w:tc>
        <w:tc>
          <w:tcPr>
            <w:tcW w:w="1665" w:type="pct"/>
            <w:hideMark/>
          </w:tcPr>
          <w:p w:rsidR="009326A6" w:rsidRPr="0091374D" w:rsidRDefault="009326A6" w:rsidP="001500F3">
            <w:pPr>
              <w:tabs>
                <w:tab w:val="left" w:pos="1416"/>
              </w:tabs>
              <w:jc w:val="center"/>
              <w:rPr>
                <w:rFonts w:ascii="Times New Roman" w:hAnsi="Times New Roman" w:cs="Times New Roman"/>
                <w:sz w:val="24"/>
                <w:szCs w:val="24"/>
              </w:rPr>
            </w:pPr>
            <w:r w:rsidRPr="0091374D">
              <w:rPr>
                <w:rFonts w:ascii="Times New Roman" w:hAnsi="Times New Roman" w:cs="Times New Roman"/>
                <w:sz w:val="24"/>
                <w:szCs w:val="24"/>
              </w:rPr>
              <w:t>Random Effect</w:t>
            </w:r>
          </w:p>
        </w:tc>
        <w:tc>
          <w:tcPr>
            <w:tcW w:w="1474" w:type="pct"/>
            <w:hideMark/>
          </w:tcPr>
          <w:p w:rsidR="009326A6" w:rsidRPr="0091374D" w:rsidRDefault="009326A6" w:rsidP="001500F3">
            <w:pPr>
              <w:tabs>
                <w:tab w:val="left" w:pos="1416"/>
              </w:tabs>
              <w:jc w:val="center"/>
              <w:rPr>
                <w:rFonts w:ascii="Times New Roman" w:hAnsi="Times New Roman" w:cs="Times New Roman"/>
                <w:sz w:val="24"/>
                <w:szCs w:val="24"/>
              </w:rPr>
            </w:pPr>
            <w:r w:rsidRPr="0091374D">
              <w:rPr>
                <w:rFonts w:ascii="Times New Roman" w:hAnsi="Times New Roman" w:cs="Times New Roman"/>
                <w:sz w:val="24"/>
                <w:szCs w:val="24"/>
              </w:rPr>
              <w:t>Fixed Effect</w:t>
            </w:r>
          </w:p>
        </w:tc>
      </w:tr>
      <w:tr w:rsidR="009326A6" w:rsidRPr="0091374D" w:rsidTr="009E46A6">
        <w:trPr>
          <w:trHeight w:val="634"/>
          <w:jc w:val="center"/>
        </w:trPr>
        <w:tc>
          <w:tcPr>
            <w:tcW w:w="1861" w:type="pct"/>
          </w:tcPr>
          <w:p w:rsidR="009326A6" w:rsidRPr="0091374D" w:rsidRDefault="009326A6" w:rsidP="001500F3">
            <w:pPr>
              <w:rPr>
                <w:rFonts w:ascii="Times New Roman" w:hAnsi="Times New Roman" w:cs="Times New Roman"/>
                <w:sz w:val="24"/>
                <w:szCs w:val="24"/>
              </w:rPr>
            </w:pPr>
            <w:r w:rsidRPr="0091374D">
              <w:rPr>
                <w:rFonts w:ascii="Times New Roman" w:hAnsi="Times New Roman" w:cs="Times New Roman"/>
                <w:sz w:val="24"/>
                <w:szCs w:val="24"/>
              </w:rPr>
              <w:t>Intercept</w:t>
            </w:r>
          </w:p>
          <w:p w:rsidR="009326A6" w:rsidRPr="0091374D" w:rsidRDefault="009326A6" w:rsidP="001500F3">
            <w:pPr>
              <w:rPr>
                <w:rFonts w:ascii="Times New Roman" w:hAnsi="Times New Roman" w:cs="Times New Roman"/>
                <w:sz w:val="24"/>
                <w:szCs w:val="24"/>
              </w:rPr>
            </w:pPr>
          </w:p>
        </w:tc>
        <w:tc>
          <w:tcPr>
            <w:tcW w:w="1665"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center"/>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32.67301</w:t>
                  </w:r>
                </w:p>
              </w:tc>
            </w:tr>
            <w:tr w:rsidR="009326A6" w:rsidRPr="0091374D" w:rsidTr="001500F3">
              <w:trPr>
                <w:trHeight w:val="317"/>
              </w:trPr>
              <w:tc>
                <w:tcPr>
                  <w:tcW w:w="1255" w:type="dxa"/>
                  <w:noWrap/>
                  <w:vAlign w:val="center"/>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(74.90584)</w:t>
                  </w:r>
                </w:p>
              </w:tc>
            </w:tr>
          </w:tbl>
          <w:p w:rsidR="009326A6" w:rsidRPr="0091374D" w:rsidRDefault="009326A6" w:rsidP="001500F3">
            <w:pPr>
              <w:tabs>
                <w:tab w:val="left" w:pos="1416"/>
              </w:tabs>
              <w:rPr>
                <w:rFonts w:ascii="Times New Roman" w:hAnsi="Times New Roman" w:cs="Times New Roman"/>
                <w:sz w:val="24"/>
                <w:szCs w:val="24"/>
              </w:rPr>
            </w:pPr>
          </w:p>
        </w:tc>
        <w:tc>
          <w:tcPr>
            <w:tcW w:w="1474"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201.9094</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(376.3848)</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34"/>
          <w:jc w:val="center"/>
        </w:trPr>
        <w:tc>
          <w:tcPr>
            <w:tcW w:w="1861" w:type="pct"/>
          </w:tcPr>
          <w:p w:rsidR="009326A6" w:rsidRPr="0091374D" w:rsidRDefault="009326A6" w:rsidP="001500F3">
            <w:pPr>
              <w:rPr>
                <w:rFonts w:ascii="Times New Roman" w:hAnsi="Times New Roman" w:cs="Times New Roman"/>
                <w:sz w:val="24"/>
                <w:szCs w:val="24"/>
              </w:rPr>
            </w:pPr>
            <w:r w:rsidRPr="0091374D">
              <w:rPr>
                <w:rFonts w:ascii="Times New Roman" w:hAnsi="Times New Roman" w:cs="Times New Roman"/>
                <w:sz w:val="24"/>
                <w:szCs w:val="24"/>
              </w:rPr>
              <w:t>Foreign Aid</w:t>
            </w:r>
          </w:p>
          <w:p w:rsidR="009326A6" w:rsidRPr="0091374D" w:rsidRDefault="009326A6" w:rsidP="001500F3">
            <w:pPr>
              <w:rPr>
                <w:rFonts w:ascii="Times New Roman" w:hAnsi="Times New Roman" w:cs="Times New Roman"/>
                <w:sz w:val="24"/>
                <w:szCs w:val="24"/>
              </w:rPr>
            </w:pPr>
          </w:p>
        </w:tc>
        <w:tc>
          <w:tcPr>
            <w:tcW w:w="1665"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-1.79524</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(5.859483)</w:t>
                  </w:r>
                </w:p>
              </w:tc>
            </w:tr>
          </w:tbl>
          <w:p w:rsidR="009326A6" w:rsidRPr="0091374D" w:rsidRDefault="009326A6" w:rsidP="001500F3">
            <w:pPr>
              <w:tabs>
                <w:tab w:val="left" w:pos="1416"/>
              </w:tabs>
              <w:rPr>
                <w:rFonts w:ascii="Times New Roman" w:hAnsi="Times New Roman" w:cs="Times New Roman"/>
                <w:sz w:val="24"/>
                <w:szCs w:val="24"/>
              </w:rPr>
            </w:pPr>
          </w:p>
        </w:tc>
        <w:tc>
          <w:tcPr>
            <w:tcW w:w="1474" w:type="pct"/>
            <w:hideMark/>
          </w:tcPr>
          <w:tbl>
            <w:tblPr>
              <w:tblW w:w="1019" w:type="dxa"/>
              <w:tblLook w:val="04A0" w:firstRow="1" w:lastRow="0" w:firstColumn="1" w:lastColumn="0" w:noHBand="0" w:noVBand="1"/>
            </w:tblPr>
            <w:tblGrid>
              <w:gridCol w:w="1036"/>
            </w:tblGrid>
            <w:tr w:rsidR="009326A6" w:rsidRPr="0091374D" w:rsidTr="001500F3">
              <w:trPr>
                <w:trHeight w:val="317"/>
              </w:trPr>
              <w:tc>
                <w:tcPr>
                  <w:tcW w:w="1019"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20.0728</w:t>
                  </w:r>
                </w:p>
              </w:tc>
            </w:tr>
            <w:tr w:rsidR="009326A6" w:rsidRPr="0091374D" w:rsidTr="001500F3">
              <w:trPr>
                <w:trHeight w:val="317"/>
              </w:trPr>
              <w:tc>
                <w:tcPr>
                  <w:tcW w:w="1019"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(29.911)</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34"/>
          <w:jc w:val="center"/>
        </w:trPr>
        <w:tc>
          <w:tcPr>
            <w:tcW w:w="1861" w:type="pct"/>
          </w:tcPr>
          <w:p w:rsidR="009326A6" w:rsidRPr="0091374D" w:rsidRDefault="009326A6" w:rsidP="001500F3">
            <w:pPr>
              <w:rPr>
                <w:rFonts w:ascii="Times New Roman" w:hAnsi="Times New Roman" w:cs="Times New Roman"/>
                <w:sz w:val="24"/>
                <w:szCs w:val="24"/>
              </w:rPr>
            </w:pPr>
            <w:r w:rsidRPr="0091374D">
              <w:rPr>
                <w:rFonts w:ascii="Times New Roman" w:hAnsi="Times New Roman" w:cs="Times New Roman"/>
                <w:sz w:val="24"/>
                <w:szCs w:val="24"/>
              </w:rPr>
              <w:t>GDP per capita</w:t>
            </w:r>
          </w:p>
          <w:p w:rsidR="009326A6" w:rsidRPr="0091374D" w:rsidRDefault="009326A6" w:rsidP="001500F3">
            <w:pPr>
              <w:rPr>
                <w:rFonts w:ascii="Times New Roman" w:hAnsi="Times New Roman" w:cs="Times New Roman"/>
                <w:sz w:val="24"/>
                <w:szCs w:val="24"/>
              </w:rPr>
            </w:pPr>
          </w:p>
        </w:tc>
        <w:tc>
          <w:tcPr>
            <w:tcW w:w="1665"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1.208645</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(6.805681)</w:t>
                  </w:r>
                </w:p>
              </w:tc>
            </w:tr>
          </w:tbl>
          <w:p w:rsidR="009326A6" w:rsidRPr="0091374D" w:rsidRDefault="009326A6" w:rsidP="001500F3">
            <w:pPr>
              <w:tabs>
                <w:tab w:val="left" w:pos="1416"/>
              </w:tabs>
              <w:rPr>
                <w:rFonts w:ascii="Times New Roman" w:hAnsi="Times New Roman" w:cs="Times New Roman"/>
                <w:sz w:val="24"/>
                <w:szCs w:val="24"/>
              </w:rPr>
            </w:pPr>
          </w:p>
        </w:tc>
        <w:tc>
          <w:tcPr>
            <w:tcW w:w="1474"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2.9635</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(36.42569)</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34"/>
          <w:jc w:val="center"/>
        </w:trPr>
        <w:tc>
          <w:tcPr>
            <w:tcW w:w="1861" w:type="pct"/>
          </w:tcPr>
          <w:p w:rsidR="009326A6" w:rsidRPr="0091374D" w:rsidRDefault="009326A6" w:rsidP="001500F3">
            <w:pPr>
              <w:rPr>
                <w:rFonts w:ascii="Times New Roman" w:hAnsi="Times New Roman" w:cs="Times New Roman"/>
                <w:sz w:val="24"/>
                <w:szCs w:val="24"/>
              </w:rPr>
            </w:pPr>
            <w:r w:rsidRPr="0091374D">
              <w:rPr>
                <w:rFonts w:ascii="Times New Roman" w:hAnsi="Times New Roman" w:cs="Times New Roman"/>
                <w:sz w:val="24"/>
                <w:szCs w:val="24"/>
              </w:rPr>
              <w:t>Gini Coefficient</w:t>
            </w:r>
          </w:p>
          <w:p w:rsidR="009326A6" w:rsidRPr="0091374D" w:rsidRDefault="009326A6" w:rsidP="001500F3">
            <w:pPr>
              <w:rPr>
                <w:rFonts w:ascii="Times New Roman" w:hAnsi="Times New Roman" w:cs="Times New Roman"/>
                <w:sz w:val="24"/>
                <w:szCs w:val="24"/>
              </w:rPr>
            </w:pPr>
          </w:p>
        </w:tc>
        <w:tc>
          <w:tcPr>
            <w:tcW w:w="1665"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-0.73715*</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(0.413358)</w:t>
                  </w:r>
                </w:p>
              </w:tc>
            </w:tr>
          </w:tbl>
          <w:p w:rsidR="009326A6" w:rsidRPr="0091374D" w:rsidRDefault="009326A6" w:rsidP="001500F3">
            <w:pPr>
              <w:tabs>
                <w:tab w:val="left" w:pos="1416"/>
              </w:tabs>
              <w:rPr>
                <w:rFonts w:ascii="Times New Roman" w:hAnsi="Times New Roman" w:cs="Times New Roman"/>
                <w:sz w:val="24"/>
                <w:szCs w:val="24"/>
              </w:rPr>
            </w:pPr>
          </w:p>
        </w:tc>
        <w:tc>
          <w:tcPr>
            <w:tcW w:w="1474"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-4.56312</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(3.807808)</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34"/>
          <w:jc w:val="center"/>
        </w:trPr>
        <w:tc>
          <w:tcPr>
            <w:tcW w:w="1861" w:type="pct"/>
          </w:tcPr>
          <w:p w:rsidR="009326A6" w:rsidRPr="0091374D" w:rsidRDefault="009326A6" w:rsidP="001500F3">
            <w:pPr>
              <w:rPr>
                <w:rFonts w:ascii="Times New Roman" w:hAnsi="Times New Roman" w:cs="Times New Roman"/>
                <w:sz w:val="24"/>
                <w:szCs w:val="24"/>
              </w:rPr>
            </w:pPr>
            <w:r w:rsidRPr="0091374D">
              <w:rPr>
                <w:rFonts w:ascii="Times New Roman" w:hAnsi="Times New Roman" w:cs="Times New Roman"/>
                <w:sz w:val="24"/>
                <w:szCs w:val="24"/>
              </w:rPr>
              <w:t>Political Stability</w:t>
            </w:r>
          </w:p>
          <w:p w:rsidR="009326A6" w:rsidRPr="0091374D" w:rsidRDefault="009326A6" w:rsidP="001500F3">
            <w:pPr>
              <w:rPr>
                <w:rFonts w:ascii="Times New Roman" w:hAnsi="Times New Roman" w:cs="Times New Roman"/>
                <w:sz w:val="24"/>
                <w:szCs w:val="24"/>
              </w:rPr>
            </w:pPr>
          </w:p>
        </w:tc>
        <w:tc>
          <w:tcPr>
            <w:tcW w:w="1665"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-0.8547*</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(0.466352)</w:t>
                  </w:r>
                </w:p>
              </w:tc>
            </w:tr>
          </w:tbl>
          <w:p w:rsidR="009326A6" w:rsidRPr="0091374D" w:rsidRDefault="009326A6" w:rsidP="001500F3">
            <w:pPr>
              <w:tabs>
                <w:tab w:val="left" w:pos="1416"/>
              </w:tabs>
              <w:rPr>
                <w:rFonts w:ascii="Times New Roman" w:hAnsi="Times New Roman" w:cs="Times New Roman"/>
                <w:sz w:val="24"/>
                <w:szCs w:val="24"/>
              </w:rPr>
            </w:pPr>
          </w:p>
        </w:tc>
        <w:tc>
          <w:tcPr>
            <w:tcW w:w="1474"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-20.9562</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(15.50863)</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34"/>
          <w:jc w:val="center"/>
        </w:trPr>
        <w:tc>
          <w:tcPr>
            <w:tcW w:w="1861" w:type="pct"/>
          </w:tcPr>
          <w:p w:rsidR="009326A6" w:rsidRPr="0091374D" w:rsidRDefault="009326A6" w:rsidP="001500F3">
            <w:pPr>
              <w:rPr>
                <w:rFonts w:ascii="Times New Roman" w:hAnsi="Times New Roman" w:cs="Times New Roman"/>
                <w:sz w:val="24"/>
                <w:szCs w:val="24"/>
              </w:rPr>
            </w:pPr>
            <w:r w:rsidRPr="0091374D">
              <w:rPr>
                <w:rFonts w:ascii="Times New Roman" w:hAnsi="Times New Roman" w:cs="Times New Roman"/>
                <w:sz w:val="24"/>
                <w:szCs w:val="24"/>
              </w:rPr>
              <w:t>Trade Openness</w:t>
            </w:r>
          </w:p>
          <w:p w:rsidR="009326A6" w:rsidRPr="0091374D" w:rsidRDefault="009326A6" w:rsidP="001500F3">
            <w:pPr>
              <w:rPr>
                <w:rFonts w:ascii="Times New Roman" w:hAnsi="Times New Roman" w:cs="Times New Roman"/>
                <w:sz w:val="24"/>
                <w:szCs w:val="24"/>
              </w:rPr>
            </w:pPr>
          </w:p>
        </w:tc>
        <w:tc>
          <w:tcPr>
            <w:tcW w:w="1665" w:type="pct"/>
            <w:hideMark/>
          </w:tcPr>
          <w:tbl>
            <w:tblPr>
              <w:tblW w:w="1137" w:type="dxa"/>
              <w:tblLook w:val="04A0" w:firstRow="1" w:lastRow="0" w:firstColumn="1" w:lastColumn="0" w:noHBand="0" w:noVBand="1"/>
            </w:tblPr>
            <w:tblGrid>
              <w:gridCol w:w="1156"/>
            </w:tblGrid>
            <w:tr w:rsidR="009326A6" w:rsidRPr="0091374D" w:rsidTr="001500F3">
              <w:trPr>
                <w:trHeight w:val="317"/>
              </w:trPr>
              <w:tc>
                <w:tcPr>
                  <w:tcW w:w="1137"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9.981982</w:t>
                  </w:r>
                </w:p>
              </w:tc>
            </w:tr>
            <w:tr w:rsidR="009326A6" w:rsidRPr="0091374D" w:rsidTr="001500F3">
              <w:trPr>
                <w:trHeight w:val="317"/>
              </w:trPr>
              <w:tc>
                <w:tcPr>
                  <w:tcW w:w="1137"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(14.6629)</w:t>
                  </w:r>
                </w:p>
              </w:tc>
            </w:tr>
          </w:tbl>
          <w:p w:rsidR="009326A6" w:rsidRPr="0091374D" w:rsidRDefault="009326A6" w:rsidP="001500F3">
            <w:pPr>
              <w:tabs>
                <w:tab w:val="left" w:pos="1416"/>
              </w:tabs>
              <w:rPr>
                <w:rFonts w:ascii="Times New Roman" w:hAnsi="Times New Roman" w:cs="Times New Roman"/>
                <w:sz w:val="24"/>
                <w:szCs w:val="24"/>
              </w:rPr>
            </w:pPr>
          </w:p>
        </w:tc>
        <w:tc>
          <w:tcPr>
            <w:tcW w:w="1474" w:type="pct"/>
            <w:hideMark/>
          </w:tcPr>
          <w:tbl>
            <w:tblPr>
              <w:tblW w:w="1255" w:type="dxa"/>
              <w:tblLook w:val="04A0" w:firstRow="1" w:lastRow="0" w:firstColumn="1" w:lastColumn="0" w:noHBand="0" w:noVBand="1"/>
            </w:tblPr>
            <w:tblGrid>
              <w:gridCol w:w="1276"/>
            </w:tblGrid>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96.4825</w:t>
                  </w:r>
                </w:p>
              </w:tc>
            </w:tr>
            <w:tr w:rsidR="009326A6" w:rsidRPr="0091374D" w:rsidTr="001500F3">
              <w:trPr>
                <w:trHeight w:val="317"/>
              </w:trPr>
              <w:tc>
                <w:tcPr>
                  <w:tcW w:w="1255"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(77.00242)</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291"/>
          <w:jc w:val="center"/>
        </w:trPr>
        <w:tc>
          <w:tcPr>
            <w:tcW w:w="1861" w:type="pct"/>
            <w:hideMark/>
          </w:tcPr>
          <w:p w:rsidR="009326A6" w:rsidRPr="0091374D" w:rsidRDefault="009326A6" w:rsidP="001500F3">
            <w:pPr>
              <w:rPr>
                <w:rFonts w:ascii="Times New Roman" w:hAnsi="Times New Roman" w:cs="Times New Roman"/>
                <w:sz w:val="24"/>
                <w:szCs w:val="24"/>
              </w:rPr>
            </w:pPr>
            <w:r w:rsidRPr="0091374D">
              <w:rPr>
                <w:rFonts w:ascii="Times New Roman" w:hAnsi="Times New Roman" w:cs="Times New Roman"/>
                <w:sz w:val="24"/>
                <w:szCs w:val="24"/>
              </w:rPr>
              <w:t>R</w:t>
            </w:r>
            <w:r w:rsidRPr="0091374D">
              <w:rPr>
                <w:rFonts w:ascii="Times New Roman" w:hAnsi="Times New Roman" w:cs="Times New Roman"/>
                <w:sz w:val="24"/>
                <w:szCs w:val="24"/>
                <w:vertAlign w:val="superscript"/>
              </w:rPr>
              <w:t>2</w:t>
            </w:r>
          </w:p>
        </w:tc>
        <w:tc>
          <w:tcPr>
            <w:tcW w:w="1665" w:type="pct"/>
            <w:hideMark/>
          </w:tcPr>
          <w:p w:rsidR="009326A6" w:rsidRPr="0091374D" w:rsidRDefault="009326A6" w:rsidP="001500F3">
            <w:pPr>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0.2370</w:t>
            </w:r>
          </w:p>
        </w:tc>
        <w:tc>
          <w:tcPr>
            <w:tcW w:w="1474" w:type="pct"/>
            <w:hideMark/>
          </w:tcPr>
          <w:p w:rsidR="009326A6" w:rsidRPr="0091374D" w:rsidRDefault="009326A6" w:rsidP="001500F3">
            <w:pPr>
              <w:tabs>
                <w:tab w:val="left" w:pos="208"/>
              </w:tabs>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0.0491</w:t>
            </w:r>
          </w:p>
        </w:tc>
      </w:tr>
    </w:tbl>
    <w:p w:rsidR="009326A6" w:rsidRPr="0091374D" w:rsidRDefault="009326A6" w:rsidP="009326A6">
      <w:pPr>
        <w:tabs>
          <w:tab w:val="left" w:pos="1416"/>
        </w:tabs>
        <w:spacing w:after="0" w:line="240" w:lineRule="auto"/>
        <w:jc w:val="both"/>
        <w:rPr>
          <w:rFonts w:ascii="Times New Roman" w:hAnsi="Times New Roman" w:cs="Times New Roman"/>
          <w:szCs w:val="24"/>
        </w:rPr>
      </w:pPr>
    </w:p>
    <w:p w:rsidR="009326A6" w:rsidRPr="0091374D" w:rsidRDefault="009326A6" w:rsidP="009326A6">
      <w:pPr>
        <w:tabs>
          <w:tab w:val="left" w:pos="1416"/>
        </w:tabs>
        <w:spacing w:after="0" w:line="240" w:lineRule="auto"/>
        <w:jc w:val="both"/>
        <w:rPr>
          <w:rFonts w:ascii="Times New Roman" w:hAnsi="Times New Roman" w:cs="Times New Roman"/>
          <w:szCs w:val="24"/>
        </w:rPr>
      </w:pPr>
      <w:r w:rsidRPr="0091374D">
        <w:rPr>
          <w:rFonts w:ascii="Times New Roman" w:hAnsi="Times New Roman" w:cs="Times New Roman"/>
          <w:szCs w:val="24"/>
        </w:rPr>
        <w:t>Standard errors are given in parenthesis</w:t>
      </w:r>
    </w:p>
    <w:p w:rsidR="009326A6" w:rsidRPr="0091374D" w:rsidRDefault="009326A6" w:rsidP="009326A6">
      <w:pPr>
        <w:tabs>
          <w:tab w:val="left" w:pos="1416"/>
        </w:tabs>
        <w:spacing w:after="0" w:line="240" w:lineRule="auto"/>
        <w:jc w:val="both"/>
        <w:rPr>
          <w:rFonts w:ascii="Times New Roman" w:hAnsi="Times New Roman" w:cs="Times New Roman"/>
          <w:szCs w:val="24"/>
        </w:rPr>
      </w:pPr>
      <w:r w:rsidRPr="0091374D">
        <w:rPr>
          <w:rFonts w:ascii="Times New Roman" w:hAnsi="Times New Roman" w:cs="Times New Roman"/>
          <w:szCs w:val="24"/>
        </w:rPr>
        <w:t>Level of Significance: &lt;1% ***, &lt;5% **, &lt;10% *</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coefficient for foreign aid is negative but insignificant in the random effect model, but shows positive relationship in the fixed effect model. Remember, CPI close to 0 indicates more corruption. Foreign aid may be negatively associated with corruption if aid allows for institutional development and urges more ethical behavior with the expectation of higher wages in the future. On the other hand, foreign aid may be positively associated with corruption if aid opens up opportunities of rent seeking behavior and encourages individual political gains. GDP </w:t>
      </w:r>
      <w:r w:rsidRPr="0091374D">
        <w:rPr>
          <w:rFonts w:ascii="Times New Roman" w:hAnsi="Times New Roman" w:cs="Times New Roman"/>
          <w:sz w:val="24"/>
          <w:szCs w:val="24"/>
        </w:rPr>
        <w:lastRenderedPageBreak/>
        <w:t>per capita shows positive relationship with corruption in both models and are statistically insignificant for both. In general, higher GDP per capita will be associated with lower corruption as seen in our results. Gini coefficient is negatively associated with corruption in both models but is insignificant in the fixed effect model. This means, higher inequality leads to more corruption. Increased divergence in income in Africa may be associated with more corrupt practices, where civil servants and other influential personalities in both rural and urban areas try to benefit from the less wealthy by rent-seeking. The coefficient of political stability is also the same. Political stability is also negatively related with corruption in all models and is significant for random effect model. Political stability is crucial for countries in the development process. In Africa, some countries practice civil rights, rules of law and provide good institutional quality. However, evidence suggests more stability is associated with more corruption, meaning, despite a stable political environment, the African region is prone to corrupt practices. Finally, trade openness shows positive association with corruption and is insignificant in all models.</w:t>
      </w:r>
      <w:r w:rsidRPr="0091374D">
        <w:rPr>
          <w:rFonts w:ascii="Times New Roman" w:hAnsi="Times New Roman" w:cs="Times New Roman"/>
          <w:sz w:val="24"/>
          <w:szCs w:val="24"/>
        </w:rPr>
        <w:tab/>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w:t>
      </w: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test and </w:t>
      </w:r>
      <w:proofErr w:type="spellStart"/>
      <w:r w:rsidRPr="0091374D">
        <w:rPr>
          <w:rFonts w:ascii="Times New Roman" w:hAnsi="Times New Roman" w:cs="Times New Roman"/>
          <w:sz w:val="24"/>
          <w:szCs w:val="24"/>
        </w:rPr>
        <w:t>Breusch</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Pegan</w:t>
      </w:r>
      <w:proofErr w:type="spellEnd"/>
      <w:r w:rsidRPr="0091374D">
        <w:rPr>
          <w:rFonts w:ascii="Times New Roman" w:hAnsi="Times New Roman" w:cs="Times New Roman"/>
          <w:sz w:val="24"/>
          <w:szCs w:val="24"/>
        </w:rPr>
        <w:t xml:space="preserve"> test reveals random </w:t>
      </w:r>
      <w:proofErr w:type="gramStart"/>
      <w:r w:rsidRPr="0091374D">
        <w:rPr>
          <w:rFonts w:ascii="Times New Roman" w:hAnsi="Times New Roman" w:cs="Times New Roman"/>
          <w:sz w:val="24"/>
          <w:szCs w:val="24"/>
        </w:rPr>
        <w:t>effect</w:t>
      </w:r>
      <w:proofErr w:type="gramEnd"/>
      <w:r w:rsidRPr="0091374D">
        <w:rPr>
          <w:rFonts w:ascii="Times New Roman" w:hAnsi="Times New Roman" w:cs="Times New Roman"/>
          <w:sz w:val="24"/>
          <w:szCs w:val="24"/>
        </w:rPr>
        <w:t xml:space="preserve"> model to be appropriate for our analysis. Hence, foreign aid, inequality, and political stability result in more corruption in the African region, while GDP per capita and trade openness reduces corruption.</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
    <w:p w:rsidR="009326A6" w:rsidRDefault="009326A6" w:rsidP="009326A6">
      <w:pPr>
        <w:tabs>
          <w:tab w:val="left" w:pos="1416"/>
        </w:tabs>
        <w:spacing w:after="0" w:line="360" w:lineRule="auto"/>
        <w:jc w:val="center"/>
        <w:rPr>
          <w:rFonts w:ascii="Times New Roman" w:hAnsi="Times New Roman" w:cs="Times New Roman"/>
          <w:sz w:val="24"/>
          <w:szCs w:val="24"/>
        </w:rPr>
      </w:pPr>
      <w:r w:rsidRPr="0091374D">
        <w:rPr>
          <w:rFonts w:ascii="Times New Roman" w:hAnsi="Times New Roman" w:cs="Times New Roman"/>
          <w:b/>
          <w:sz w:val="24"/>
          <w:szCs w:val="24"/>
        </w:rPr>
        <w:t xml:space="preserve">Table 3: </w:t>
      </w:r>
      <w:r w:rsidRPr="0091374D">
        <w:rPr>
          <w:rFonts w:ascii="Times New Roman" w:hAnsi="Times New Roman" w:cs="Times New Roman"/>
          <w:sz w:val="24"/>
          <w:szCs w:val="24"/>
        </w:rPr>
        <w:t>Random Effects and Fixed Effects Estimates for Asia</w:t>
      </w:r>
    </w:p>
    <w:p w:rsidR="009E46A6" w:rsidRPr="0091374D" w:rsidRDefault="009E46A6" w:rsidP="009326A6">
      <w:pPr>
        <w:tabs>
          <w:tab w:val="left" w:pos="1416"/>
        </w:tabs>
        <w:spacing w:after="0" w:line="360" w:lineRule="auto"/>
        <w:jc w:val="center"/>
        <w:rPr>
          <w:rFonts w:ascii="Times New Roman" w:hAnsi="Times New Roman" w:cs="Times New Roman"/>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2942"/>
        <w:gridCol w:w="2917"/>
      </w:tblGrid>
      <w:tr w:rsidR="009326A6" w:rsidRPr="0091374D" w:rsidTr="009E46A6">
        <w:trPr>
          <w:trHeight w:val="267"/>
          <w:tblHeader/>
          <w:jc w:val="center"/>
        </w:trPr>
        <w:tc>
          <w:tcPr>
            <w:tcW w:w="3860" w:type="dxa"/>
            <w:hideMark/>
          </w:tcPr>
          <w:p w:rsidR="009326A6" w:rsidRPr="009E46A6" w:rsidRDefault="009326A6" w:rsidP="001500F3">
            <w:pPr>
              <w:tabs>
                <w:tab w:val="left" w:pos="1416"/>
              </w:tabs>
              <w:jc w:val="center"/>
              <w:rPr>
                <w:rFonts w:ascii="Times New Roman" w:hAnsi="Times New Roman" w:cs="Times New Roman"/>
                <w:b/>
                <w:sz w:val="24"/>
                <w:szCs w:val="24"/>
              </w:rPr>
            </w:pPr>
            <w:r w:rsidRPr="009E46A6">
              <w:rPr>
                <w:rFonts w:ascii="Times New Roman" w:hAnsi="Times New Roman" w:cs="Times New Roman"/>
                <w:b/>
                <w:sz w:val="24"/>
                <w:szCs w:val="24"/>
              </w:rPr>
              <w:t>Variable</w:t>
            </w:r>
          </w:p>
        </w:tc>
        <w:tc>
          <w:tcPr>
            <w:tcW w:w="2952" w:type="dxa"/>
            <w:hideMark/>
          </w:tcPr>
          <w:p w:rsidR="009326A6" w:rsidRPr="009E46A6" w:rsidRDefault="009326A6" w:rsidP="001500F3">
            <w:pPr>
              <w:tabs>
                <w:tab w:val="left" w:pos="1416"/>
              </w:tabs>
              <w:jc w:val="center"/>
              <w:rPr>
                <w:rFonts w:ascii="Times New Roman" w:hAnsi="Times New Roman" w:cs="Times New Roman"/>
                <w:b/>
                <w:sz w:val="24"/>
                <w:szCs w:val="24"/>
              </w:rPr>
            </w:pPr>
            <w:r w:rsidRPr="009E46A6">
              <w:rPr>
                <w:rFonts w:ascii="Times New Roman" w:hAnsi="Times New Roman" w:cs="Times New Roman"/>
                <w:b/>
                <w:sz w:val="24"/>
                <w:szCs w:val="24"/>
              </w:rPr>
              <w:t>Random Effect</w:t>
            </w:r>
          </w:p>
        </w:tc>
        <w:tc>
          <w:tcPr>
            <w:tcW w:w="2838" w:type="dxa"/>
            <w:hideMark/>
          </w:tcPr>
          <w:p w:rsidR="009326A6" w:rsidRPr="009E46A6" w:rsidRDefault="009326A6" w:rsidP="001500F3">
            <w:pPr>
              <w:tabs>
                <w:tab w:val="left" w:pos="1416"/>
              </w:tabs>
              <w:jc w:val="center"/>
              <w:rPr>
                <w:rFonts w:ascii="Times New Roman" w:hAnsi="Times New Roman" w:cs="Times New Roman"/>
                <w:b/>
                <w:sz w:val="24"/>
                <w:szCs w:val="24"/>
              </w:rPr>
            </w:pPr>
            <w:r w:rsidRPr="009E46A6">
              <w:rPr>
                <w:rFonts w:ascii="Times New Roman" w:hAnsi="Times New Roman" w:cs="Times New Roman"/>
                <w:b/>
                <w:sz w:val="24"/>
                <w:szCs w:val="24"/>
              </w:rPr>
              <w:t>Fixed Effect</w:t>
            </w:r>
          </w:p>
        </w:tc>
      </w:tr>
      <w:tr w:rsidR="009326A6" w:rsidRPr="0091374D" w:rsidTr="009E46A6">
        <w:trPr>
          <w:trHeight w:val="593"/>
          <w:jc w:val="center"/>
        </w:trPr>
        <w:tc>
          <w:tcPr>
            <w:tcW w:w="3860" w:type="dxa"/>
          </w:tcPr>
          <w:p w:rsidR="009326A6" w:rsidRPr="0091374D" w:rsidRDefault="009326A6" w:rsidP="001500F3">
            <w:pPr>
              <w:jc w:val="center"/>
              <w:rPr>
                <w:rFonts w:ascii="Times New Roman" w:hAnsi="Times New Roman" w:cs="Times New Roman"/>
                <w:sz w:val="24"/>
                <w:szCs w:val="24"/>
              </w:rPr>
            </w:pPr>
            <w:r w:rsidRPr="0091374D">
              <w:rPr>
                <w:rFonts w:ascii="Times New Roman" w:hAnsi="Times New Roman" w:cs="Times New Roman"/>
                <w:sz w:val="24"/>
                <w:szCs w:val="24"/>
              </w:rPr>
              <w:t>Intercept</w:t>
            </w:r>
          </w:p>
          <w:p w:rsidR="009326A6" w:rsidRPr="0091374D" w:rsidRDefault="009326A6" w:rsidP="001500F3">
            <w:pPr>
              <w:jc w:val="center"/>
              <w:rPr>
                <w:rFonts w:ascii="Times New Roman" w:hAnsi="Times New Roman" w:cs="Times New Roman"/>
                <w:sz w:val="24"/>
                <w:szCs w:val="24"/>
              </w:rPr>
            </w:pPr>
          </w:p>
        </w:tc>
        <w:tc>
          <w:tcPr>
            <w:tcW w:w="2952" w:type="dxa"/>
            <w:hideMark/>
          </w:tcPr>
          <w:tbl>
            <w:tblPr>
              <w:tblW w:w="1458" w:type="dxa"/>
              <w:tblInd w:w="28" w:type="dxa"/>
              <w:tblLook w:val="04A0" w:firstRow="1" w:lastRow="0" w:firstColumn="1" w:lastColumn="0" w:noHBand="0" w:noVBand="1"/>
            </w:tblPr>
            <w:tblGrid>
              <w:gridCol w:w="1458"/>
            </w:tblGrid>
            <w:tr w:rsidR="009326A6" w:rsidRPr="0091374D" w:rsidTr="001500F3">
              <w:trPr>
                <w:trHeight w:val="297"/>
              </w:trPr>
              <w:tc>
                <w:tcPr>
                  <w:tcW w:w="1458"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-0.81158</w:t>
                  </w:r>
                </w:p>
              </w:tc>
            </w:tr>
            <w:tr w:rsidR="009326A6" w:rsidRPr="0091374D" w:rsidTr="001500F3">
              <w:trPr>
                <w:trHeight w:val="297"/>
              </w:trPr>
              <w:tc>
                <w:tcPr>
                  <w:tcW w:w="1458"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(1.65951)</w:t>
                  </w:r>
                </w:p>
              </w:tc>
            </w:tr>
          </w:tbl>
          <w:p w:rsidR="009326A6" w:rsidRPr="0091374D" w:rsidRDefault="009326A6" w:rsidP="001500F3">
            <w:pPr>
              <w:tabs>
                <w:tab w:val="left" w:pos="1416"/>
              </w:tabs>
              <w:rPr>
                <w:rFonts w:ascii="Times New Roman" w:hAnsi="Times New Roman" w:cs="Times New Roman"/>
                <w:sz w:val="24"/>
                <w:szCs w:val="24"/>
              </w:rPr>
            </w:pPr>
          </w:p>
        </w:tc>
        <w:tc>
          <w:tcPr>
            <w:tcW w:w="2838" w:type="dxa"/>
            <w:hideMark/>
          </w:tcPr>
          <w:tbl>
            <w:tblPr>
              <w:tblW w:w="1559" w:type="dxa"/>
              <w:tblInd w:w="28" w:type="dxa"/>
              <w:tblLook w:val="04A0" w:firstRow="1" w:lastRow="0" w:firstColumn="1" w:lastColumn="0" w:noHBand="0" w:noVBand="1"/>
            </w:tblPr>
            <w:tblGrid>
              <w:gridCol w:w="1559"/>
            </w:tblGrid>
            <w:tr w:rsidR="009326A6" w:rsidRPr="0091374D" w:rsidTr="001500F3">
              <w:trPr>
                <w:trHeight w:val="297"/>
              </w:trPr>
              <w:tc>
                <w:tcPr>
                  <w:tcW w:w="1559"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0.6295007</w:t>
                  </w:r>
                </w:p>
              </w:tc>
            </w:tr>
            <w:tr w:rsidR="009326A6" w:rsidRPr="0091374D" w:rsidTr="001500F3">
              <w:trPr>
                <w:trHeight w:val="297"/>
              </w:trPr>
              <w:tc>
                <w:tcPr>
                  <w:tcW w:w="1559"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(2.97138)</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66"/>
          <w:jc w:val="center"/>
        </w:trPr>
        <w:tc>
          <w:tcPr>
            <w:tcW w:w="3860" w:type="dxa"/>
          </w:tcPr>
          <w:p w:rsidR="009326A6" w:rsidRPr="0091374D" w:rsidRDefault="009326A6" w:rsidP="001500F3">
            <w:pPr>
              <w:jc w:val="center"/>
              <w:rPr>
                <w:rFonts w:ascii="Times New Roman" w:hAnsi="Times New Roman" w:cs="Times New Roman"/>
                <w:sz w:val="24"/>
                <w:szCs w:val="24"/>
              </w:rPr>
            </w:pPr>
            <w:r w:rsidRPr="0091374D">
              <w:rPr>
                <w:rFonts w:ascii="Times New Roman" w:hAnsi="Times New Roman" w:cs="Times New Roman"/>
                <w:sz w:val="24"/>
                <w:szCs w:val="24"/>
              </w:rPr>
              <w:t>Foreign Aid</w:t>
            </w:r>
          </w:p>
          <w:p w:rsidR="009326A6" w:rsidRPr="0091374D" w:rsidRDefault="009326A6" w:rsidP="001500F3">
            <w:pPr>
              <w:jc w:val="center"/>
              <w:rPr>
                <w:rFonts w:ascii="Times New Roman" w:hAnsi="Times New Roman" w:cs="Times New Roman"/>
                <w:sz w:val="24"/>
                <w:szCs w:val="24"/>
              </w:rPr>
            </w:pPr>
          </w:p>
        </w:tc>
        <w:tc>
          <w:tcPr>
            <w:tcW w:w="2952" w:type="dxa"/>
            <w:hideMark/>
          </w:tcPr>
          <w:tbl>
            <w:tblPr>
              <w:tblW w:w="1761" w:type="dxa"/>
              <w:tblInd w:w="28" w:type="dxa"/>
              <w:tblLook w:val="04A0" w:firstRow="1" w:lastRow="0" w:firstColumn="1" w:lastColumn="0" w:noHBand="0" w:noVBand="1"/>
            </w:tblPr>
            <w:tblGrid>
              <w:gridCol w:w="1761"/>
            </w:tblGrid>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0.179778</w:t>
                  </w:r>
                </w:p>
              </w:tc>
            </w:tr>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(0.1443101)</w:t>
                  </w:r>
                </w:p>
              </w:tc>
            </w:tr>
          </w:tbl>
          <w:p w:rsidR="009326A6" w:rsidRPr="0091374D" w:rsidRDefault="009326A6" w:rsidP="001500F3">
            <w:pPr>
              <w:tabs>
                <w:tab w:val="left" w:pos="1416"/>
              </w:tabs>
              <w:rPr>
                <w:rFonts w:ascii="Times New Roman" w:hAnsi="Times New Roman" w:cs="Times New Roman"/>
                <w:sz w:val="24"/>
                <w:szCs w:val="24"/>
              </w:rPr>
            </w:pPr>
          </w:p>
        </w:tc>
        <w:tc>
          <w:tcPr>
            <w:tcW w:w="2838" w:type="dxa"/>
            <w:hideMark/>
          </w:tcPr>
          <w:tbl>
            <w:tblPr>
              <w:tblW w:w="2034" w:type="dxa"/>
              <w:tblInd w:w="28" w:type="dxa"/>
              <w:tblLook w:val="04A0" w:firstRow="1" w:lastRow="0" w:firstColumn="1" w:lastColumn="0" w:noHBand="0" w:noVBand="1"/>
            </w:tblPr>
            <w:tblGrid>
              <w:gridCol w:w="2034"/>
            </w:tblGrid>
            <w:tr w:rsidR="009326A6" w:rsidRPr="0091374D" w:rsidTr="001500F3">
              <w:trPr>
                <w:trHeight w:val="297"/>
              </w:trPr>
              <w:tc>
                <w:tcPr>
                  <w:tcW w:w="2034" w:type="dxa"/>
                  <w:noWrap/>
                  <w:vAlign w:val="bottom"/>
                  <w:hideMark/>
                </w:tcPr>
                <w:tbl>
                  <w:tblPr>
                    <w:tblW w:w="1761" w:type="dxa"/>
                    <w:tblInd w:w="28" w:type="dxa"/>
                    <w:tblLook w:val="04A0" w:firstRow="1" w:lastRow="0" w:firstColumn="1" w:lastColumn="0" w:noHBand="0" w:noVBand="1"/>
                  </w:tblPr>
                  <w:tblGrid>
                    <w:gridCol w:w="1761"/>
                  </w:tblGrid>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0.1110798</w:t>
                        </w:r>
                      </w:p>
                    </w:tc>
                  </w:tr>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(0.2542657)</w:t>
                        </w:r>
                      </w:p>
                    </w:tc>
                  </w:tr>
                </w:tbl>
                <w:p w:rsidR="009326A6" w:rsidRPr="0091374D" w:rsidRDefault="009326A6" w:rsidP="001500F3">
                  <w:pPr>
                    <w:rPr>
                      <w:rFonts w:ascii="Times New Roman" w:hAnsi="Times New Roman" w:cs="Times New Roman"/>
                    </w:rPr>
                  </w:pPr>
                </w:p>
              </w:tc>
            </w:tr>
            <w:tr w:rsidR="009326A6" w:rsidRPr="0091374D" w:rsidTr="001500F3">
              <w:trPr>
                <w:trHeight w:val="80"/>
              </w:trPr>
              <w:tc>
                <w:tcPr>
                  <w:tcW w:w="2034" w:type="dxa"/>
                  <w:noWrap/>
                  <w:vAlign w:val="bottom"/>
                  <w:hideMark/>
                </w:tcPr>
                <w:p w:rsidR="009326A6" w:rsidRPr="0091374D" w:rsidRDefault="009326A6" w:rsidP="001500F3">
                  <w:pPr>
                    <w:rPr>
                      <w:rFonts w:ascii="Times New Roman" w:hAnsi="Times New Roman" w:cs="Times New Roman"/>
                    </w:rPr>
                  </w:pP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76"/>
          <w:jc w:val="center"/>
        </w:trPr>
        <w:tc>
          <w:tcPr>
            <w:tcW w:w="3860" w:type="dxa"/>
          </w:tcPr>
          <w:p w:rsidR="009326A6" w:rsidRPr="0091374D" w:rsidRDefault="009326A6" w:rsidP="001500F3">
            <w:pPr>
              <w:jc w:val="center"/>
              <w:rPr>
                <w:rFonts w:ascii="Times New Roman" w:hAnsi="Times New Roman" w:cs="Times New Roman"/>
                <w:sz w:val="24"/>
                <w:szCs w:val="24"/>
              </w:rPr>
            </w:pPr>
            <w:r w:rsidRPr="0091374D">
              <w:rPr>
                <w:rFonts w:ascii="Times New Roman" w:hAnsi="Times New Roman" w:cs="Times New Roman"/>
                <w:sz w:val="24"/>
                <w:szCs w:val="24"/>
              </w:rPr>
              <w:t>GDP per capita</w:t>
            </w:r>
          </w:p>
          <w:p w:rsidR="009326A6" w:rsidRPr="0091374D" w:rsidRDefault="009326A6" w:rsidP="001500F3">
            <w:pPr>
              <w:jc w:val="center"/>
              <w:rPr>
                <w:rFonts w:ascii="Times New Roman" w:hAnsi="Times New Roman" w:cs="Times New Roman"/>
                <w:sz w:val="24"/>
                <w:szCs w:val="24"/>
              </w:rPr>
            </w:pPr>
          </w:p>
        </w:tc>
        <w:tc>
          <w:tcPr>
            <w:tcW w:w="2952" w:type="dxa"/>
            <w:hideMark/>
          </w:tcPr>
          <w:tbl>
            <w:tblPr>
              <w:tblW w:w="2013" w:type="dxa"/>
              <w:tblInd w:w="28" w:type="dxa"/>
              <w:tblLook w:val="04A0" w:firstRow="1" w:lastRow="0" w:firstColumn="1" w:lastColumn="0" w:noHBand="0" w:noVBand="1"/>
            </w:tblPr>
            <w:tblGrid>
              <w:gridCol w:w="2013"/>
            </w:tblGrid>
            <w:tr w:rsidR="009326A6" w:rsidRPr="0091374D" w:rsidTr="001500F3">
              <w:trPr>
                <w:trHeight w:val="297"/>
              </w:trPr>
              <w:tc>
                <w:tcPr>
                  <w:tcW w:w="2013"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0.4822359***</w:t>
                  </w:r>
                </w:p>
              </w:tc>
            </w:tr>
            <w:tr w:rsidR="009326A6" w:rsidRPr="0091374D" w:rsidTr="001500F3">
              <w:trPr>
                <w:trHeight w:val="297"/>
              </w:trPr>
              <w:tc>
                <w:tcPr>
                  <w:tcW w:w="2013"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(0.17884429)</w:t>
                  </w:r>
                </w:p>
              </w:tc>
            </w:tr>
          </w:tbl>
          <w:p w:rsidR="009326A6" w:rsidRPr="0091374D" w:rsidRDefault="009326A6" w:rsidP="001500F3">
            <w:pPr>
              <w:tabs>
                <w:tab w:val="left" w:pos="1416"/>
              </w:tabs>
              <w:rPr>
                <w:rFonts w:ascii="Times New Roman" w:hAnsi="Times New Roman" w:cs="Times New Roman"/>
                <w:sz w:val="24"/>
                <w:szCs w:val="24"/>
              </w:rPr>
            </w:pPr>
          </w:p>
        </w:tc>
        <w:tc>
          <w:tcPr>
            <w:tcW w:w="2838" w:type="dxa"/>
            <w:hideMark/>
          </w:tcPr>
          <w:tbl>
            <w:tblPr>
              <w:tblW w:w="1988" w:type="dxa"/>
              <w:tblInd w:w="28" w:type="dxa"/>
              <w:tblLook w:val="04A0" w:firstRow="1" w:lastRow="0" w:firstColumn="1" w:lastColumn="0" w:noHBand="0" w:noVBand="1"/>
            </w:tblPr>
            <w:tblGrid>
              <w:gridCol w:w="1988"/>
            </w:tblGrid>
            <w:tr w:rsidR="009326A6" w:rsidRPr="0091374D" w:rsidTr="001500F3">
              <w:trPr>
                <w:trHeight w:val="176"/>
              </w:trPr>
              <w:tc>
                <w:tcPr>
                  <w:tcW w:w="1988" w:type="dxa"/>
                  <w:noWrap/>
                  <w:vAlign w:val="bottom"/>
                  <w:hideMark/>
                </w:tcPr>
                <w:tbl>
                  <w:tblPr>
                    <w:tblW w:w="1701" w:type="dxa"/>
                    <w:tblInd w:w="36" w:type="dxa"/>
                    <w:tblLook w:val="04A0" w:firstRow="1" w:lastRow="0" w:firstColumn="1" w:lastColumn="0" w:noHBand="0" w:noVBand="1"/>
                  </w:tblPr>
                  <w:tblGrid>
                    <w:gridCol w:w="1701"/>
                  </w:tblGrid>
                  <w:tr w:rsidR="009326A6" w:rsidRPr="0091374D" w:rsidTr="001500F3">
                    <w:trPr>
                      <w:trHeight w:val="176"/>
                    </w:trPr>
                    <w:tc>
                      <w:tcPr>
                        <w:tcW w:w="170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0.4776344</w:t>
                        </w:r>
                      </w:p>
                    </w:tc>
                  </w:tr>
                  <w:tr w:rsidR="009326A6" w:rsidRPr="0091374D" w:rsidTr="001500F3">
                    <w:trPr>
                      <w:trHeight w:val="176"/>
                    </w:trPr>
                    <w:tc>
                      <w:tcPr>
                        <w:tcW w:w="170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(03731449)</w:t>
                        </w:r>
                      </w:p>
                    </w:tc>
                  </w:tr>
                </w:tbl>
                <w:p w:rsidR="009326A6" w:rsidRPr="0091374D" w:rsidRDefault="009326A6" w:rsidP="001500F3">
                  <w:pPr>
                    <w:rPr>
                      <w:rFonts w:ascii="Times New Roman" w:hAnsi="Times New Roman" w:cs="Times New Roman"/>
                    </w:rPr>
                  </w:pPr>
                </w:p>
              </w:tc>
            </w:tr>
            <w:tr w:rsidR="009326A6" w:rsidRPr="0091374D" w:rsidTr="001500F3">
              <w:trPr>
                <w:trHeight w:val="176"/>
              </w:trPr>
              <w:tc>
                <w:tcPr>
                  <w:tcW w:w="1988" w:type="dxa"/>
                  <w:noWrap/>
                  <w:vAlign w:val="bottom"/>
                  <w:hideMark/>
                </w:tcPr>
                <w:p w:rsidR="009326A6" w:rsidRPr="0091374D" w:rsidRDefault="009326A6" w:rsidP="001500F3">
                  <w:pPr>
                    <w:rPr>
                      <w:rFonts w:ascii="Times New Roman" w:hAnsi="Times New Roman" w:cs="Times New Roman"/>
                    </w:rPr>
                  </w:pP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652"/>
          <w:jc w:val="center"/>
        </w:trPr>
        <w:tc>
          <w:tcPr>
            <w:tcW w:w="3860" w:type="dxa"/>
          </w:tcPr>
          <w:p w:rsidR="009326A6" w:rsidRPr="0091374D" w:rsidRDefault="009326A6" w:rsidP="001500F3">
            <w:pPr>
              <w:jc w:val="center"/>
              <w:rPr>
                <w:rFonts w:ascii="Times New Roman" w:hAnsi="Times New Roman" w:cs="Times New Roman"/>
                <w:sz w:val="24"/>
                <w:szCs w:val="24"/>
              </w:rPr>
            </w:pPr>
            <w:r w:rsidRPr="0091374D">
              <w:rPr>
                <w:rFonts w:ascii="Times New Roman" w:hAnsi="Times New Roman" w:cs="Times New Roman"/>
                <w:sz w:val="24"/>
                <w:szCs w:val="24"/>
              </w:rPr>
              <w:t>Gini Coefficient</w:t>
            </w:r>
          </w:p>
          <w:p w:rsidR="009326A6" w:rsidRPr="0091374D" w:rsidRDefault="009326A6" w:rsidP="001500F3">
            <w:pPr>
              <w:jc w:val="center"/>
              <w:rPr>
                <w:rFonts w:ascii="Times New Roman" w:hAnsi="Times New Roman" w:cs="Times New Roman"/>
                <w:sz w:val="24"/>
                <w:szCs w:val="24"/>
              </w:rPr>
            </w:pPr>
          </w:p>
        </w:tc>
        <w:tc>
          <w:tcPr>
            <w:tcW w:w="2952" w:type="dxa"/>
            <w:hideMark/>
          </w:tcPr>
          <w:tbl>
            <w:tblPr>
              <w:tblW w:w="1610" w:type="dxa"/>
              <w:tblInd w:w="28" w:type="dxa"/>
              <w:tblLook w:val="04A0" w:firstRow="1" w:lastRow="0" w:firstColumn="1" w:lastColumn="0" w:noHBand="0" w:noVBand="1"/>
            </w:tblPr>
            <w:tblGrid>
              <w:gridCol w:w="1610"/>
            </w:tblGrid>
            <w:tr w:rsidR="009326A6" w:rsidRPr="0091374D" w:rsidTr="001500F3">
              <w:trPr>
                <w:trHeight w:val="297"/>
              </w:trPr>
              <w:tc>
                <w:tcPr>
                  <w:tcW w:w="1610"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0.087888</w:t>
                  </w:r>
                </w:p>
              </w:tc>
            </w:tr>
            <w:tr w:rsidR="009326A6" w:rsidRPr="0091374D" w:rsidTr="001500F3">
              <w:trPr>
                <w:trHeight w:val="297"/>
              </w:trPr>
              <w:tc>
                <w:tcPr>
                  <w:tcW w:w="1610"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vertAlign w:val="superscript"/>
                    </w:rPr>
                  </w:pPr>
                  <w:r w:rsidRPr="0091374D">
                    <w:rPr>
                      <w:rFonts w:ascii="Times New Roman" w:eastAsia="Times New Roman" w:hAnsi="Times New Roman" w:cs="Times New Roman"/>
                      <w:sz w:val="24"/>
                      <w:szCs w:val="24"/>
                    </w:rPr>
                    <w:t>(0.198259)</w:t>
                  </w:r>
                </w:p>
              </w:tc>
            </w:tr>
          </w:tbl>
          <w:p w:rsidR="009326A6" w:rsidRPr="0091374D" w:rsidRDefault="009326A6" w:rsidP="001500F3">
            <w:pPr>
              <w:tabs>
                <w:tab w:val="left" w:pos="1416"/>
              </w:tabs>
              <w:rPr>
                <w:rFonts w:ascii="Times New Roman" w:hAnsi="Times New Roman" w:cs="Times New Roman"/>
                <w:sz w:val="24"/>
                <w:szCs w:val="24"/>
              </w:rPr>
            </w:pPr>
          </w:p>
        </w:tc>
        <w:tc>
          <w:tcPr>
            <w:tcW w:w="2838" w:type="dxa"/>
            <w:hideMark/>
          </w:tcPr>
          <w:tbl>
            <w:tblPr>
              <w:tblW w:w="2034" w:type="dxa"/>
              <w:tblInd w:w="28" w:type="dxa"/>
              <w:tblLook w:val="04A0" w:firstRow="1" w:lastRow="0" w:firstColumn="1" w:lastColumn="0" w:noHBand="0" w:noVBand="1"/>
            </w:tblPr>
            <w:tblGrid>
              <w:gridCol w:w="2034"/>
            </w:tblGrid>
            <w:tr w:rsidR="009326A6" w:rsidRPr="0091374D" w:rsidTr="001500F3">
              <w:trPr>
                <w:trHeight w:val="297"/>
              </w:trPr>
              <w:tc>
                <w:tcPr>
                  <w:tcW w:w="2034" w:type="dxa"/>
                  <w:noWrap/>
                  <w:vAlign w:val="bottom"/>
                  <w:hideMark/>
                </w:tcPr>
                <w:tbl>
                  <w:tblPr>
                    <w:tblW w:w="1761" w:type="dxa"/>
                    <w:tblInd w:w="28" w:type="dxa"/>
                    <w:tblLook w:val="04A0" w:firstRow="1" w:lastRow="0" w:firstColumn="1" w:lastColumn="0" w:noHBand="0" w:noVBand="1"/>
                  </w:tblPr>
                  <w:tblGrid>
                    <w:gridCol w:w="1761"/>
                  </w:tblGrid>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-.01224</w:t>
                        </w:r>
                      </w:p>
                    </w:tc>
                  </w:tr>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(0.0240189)</w:t>
                        </w:r>
                      </w:p>
                    </w:tc>
                  </w:tr>
                </w:tbl>
                <w:p w:rsidR="009326A6" w:rsidRPr="0091374D" w:rsidRDefault="009326A6" w:rsidP="001500F3">
                  <w:pPr>
                    <w:rPr>
                      <w:rFonts w:ascii="Times New Roman" w:hAnsi="Times New Roman" w:cs="Times New Roman"/>
                    </w:rPr>
                  </w:pPr>
                </w:p>
              </w:tc>
            </w:tr>
            <w:tr w:rsidR="009326A6" w:rsidRPr="0091374D" w:rsidTr="001500F3">
              <w:trPr>
                <w:trHeight w:val="67"/>
              </w:trPr>
              <w:tc>
                <w:tcPr>
                  <w:tcW w:w="2034" w:type="dxa"/>
                  <w:noWrap/>
                  <w:vAlign w:val="bottom"/>
                  <w:hideMark/>
                </w:tcPr>
                <w:p w:rsidR="009326A6" w:rsidRPr="0091374D" w:rsidRDefault="009326A6" w:rsidP="001500F3">
                  <w:pPr>
                    <w:rPr>
                      <w:rFonts w:ascii="Times New Roman" w:hAnsi="Times New Roman" w:cs="Times New Roman"/>
                    </w:rPr>
                  </w:pP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1156"/>
          <w:jc w:val="center"/>
        </w:trPr>
        <w:tc>
          <w:tcPr>
            <w:tcW w:w="3860" w:type="dxa"/>
          </w:tcPr>
          <w:p w:rsidR="009326A6" w:rsidRPr="0091374D" w:rsidRDefault="009326A6" w:rsidP="001500F3">
            <w:pPr>
              <w:jc w:val="center"/>
              <w:rPr>
                <w:rFonts w:ascii="Times New Roman" w:hAnsi="Times New Roman" w:cs="Times New Roman"/>
                <w:sz w:val="24"/>
                <w:szCs w:val="24"/>
              </w:rPr>
            </w:pPr>
            <w:r w:rsidRPr="0091374D">
              <w:rPr>
                <w:rFonts w:ascii="Times New Roman" w:hAnsi="Times New Roman" w:cs="Times New Roman"/>
                <w:sz w:val="24"/>
                <w:szCs w:val="24"/>
              </w:rPr>
              <w:lastRenderedPageBreak/>
              <w:t>Political Stability</w:t>
            </w:r>
          </w:p>
          <w:p w:rsidR="009326A6" w:rsidRPr="0091374D" w:rsidRDefault="009326A6" w:rsidP="001500F3">
            <w:pPr>
              <w:jc w:val="center"/>
              <w:rPr>
                <w:rFonts w:ascii="Times New Roman" w:hAnsi="Times New Roman" w:cs="Times New Roman"/>
                <w:sz w:val="24"/>
                <w:szCs w:val="24"/>
              </w:rPr>
            </w:pPr>
          </w:p>
        </w:tc>
        <w:tc>
          <w:tcPr>
            <w:tcW w:w="2952" w:type="dxa"/>
            <w:hideMark/>
          </w:tcPr>
          <w:tbl>
            <w:tblPr>
              <w:tblW w:w="2352" w:type="dxa"/>
              <w:tblInd w:w="28" w:type="dxa"/>
              <w:tblLook w:val="04A0" w:firstRow="1" w:lastRow="0" w:firstColumn="1" w:lastColumn="0" w:noHBand="0" w:noVBand="1"/>
            </w:tblPr>
            <w:tblGrid>
              <w:gridCol w:w="2352"/>
            </w:tblGrid>
            <w:tr w:rsidR="009326A6" w:rsidRPr="0091374D" w:rsidTr="001500F3">
              <w:trPr>
                <w:trHeight w:val="305"/>
              </w:trPr>
              <w:tc>
                <w:tcPr>
                  <w:tcW w:w="2352"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-0.000000000859</w:t>
                  </w:r>
                </w:p>
              </w:tc>
            </w:tr>
            <w:tr w:rsidR="009326A6" w:rsidRPr="0091374D" w:rsidTr="001500F3">
              <w:trPr>
                <w:trHeight w:val="305"/>
              </w:trPr>
              <w:tc>
                <w:tcPr>
                  <w:tcW w:w="2352"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(0.00000000138)</w:t>
                  </w:r>
                </w:p>
              </w:tc>
            </w:tr>
          </w:tbl>
          <w:p w:rsidR="009326A6" w:rsidRPr="0091374D" w:rsidRDefault="009326A6" w:rsidP="001500F3">
            <w:pPr>
              <w:tabs>
                <w:tab w:val="left" w:pos="1416"/>
              </w:tabs>
              <w:rPr>
                <w:rFonts w:ascii="Times New Roman" w:hAnsi="Times New Roman" w:cs="Times New Roman"/>
                <w:sz w:val="24"/>
                <w:szCs w:val="24"/>
              </w:rPr>
            </w:pPr>
          </w:p>
        </w:tc>
        <w:tc>
          <w:tcPr>
            <w:tcW w:w="2838" w:type="dxa"/>
            <w:hideMark/>
          </w:tcPr>
          <w:tbl>
            <w:tblPr>
              <w:tblW w:w="1562" w:type="dxa"/>
              <w:tblInd w:w="28" w:type="dxa"/>
              <w:tblLook w:val="04A0" w:firstRow="1" w:lastRow="0" w:firstColumn="1" w:lastColumn="0" w:noHBand="0" w:noVBand="1"/>
            </w:tblPr>
            <w:tblGrid>
              <w:gridCol w:w="2673"/>
            </w:tblGrid>
            <w:tr w:rsidR="009326A6" w:rsidRPr="0091374D" w:rsidTr="001500F3">
              <w:trPr>
                <w:trHeight w:val="297"/>
              </w:trPr>
              <w:tc>
                <w:tcPr>
                  <w:tcW w:w="1562" w:type="dxa"/>
                  <w:noWrap/>
                  <w:vAlign w:val="bottom"/>
                  <w:hideMark/>
                </w:tcPr>
                <w:tbl>
                  <w:tblPr>
                    <w:tblW w:w="2429" w:type="dxa"/>
                    <w:tblInd w:w="28" w:type="dxa"/>
                    <w:tblLook w:val="04A0" w:firstRow="1" w:lastRow="0" w:firstColumn="1" w:lastColumn="0" w:noHBand="0" w:noVBand="1"/>
                  </w:tblPr>
                  <w:tblGrid>
                    <w:gridCol w:w="2429"/>
                  </w:tblGrid>
                  <w:tr w:rsidR="009326A6" w:rsidRPr="0091374D" w:rsidTr="001500F3">
                    <w:trPr>
                      <w:trHeight w:val="286"/>
                    </w:trPr>
                    <w:tc>
                      <w:tcPr>
                        <w:tcW w:w="2429"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-0.000000000679</w:t>
                        </w:r>
                      </w:p>
                    </w:tc>
                  </w:tr>
                  <w:tr w:rsidR="009326A6" w:rsidRPr="0091374D" w:rsidTr="001500F3">
                    <w:trPr>
                      <w:trHeight w:val="286"/>
                    </w:trPr>
                    <w:tc>
                      <w:tcPr>
                        <w:tcW w:w="2429"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(0.000000000139)</w:t>
                        </w:r>
                      </w:p>
                    </w:tc>
                  </w:tr>
                </w:tbl>
                <w:p w:rsidR="009326A6" w:rsidRPr="0091374D" w:rsidRDefault="009326A6" w:rsidP="001500F3">
                  <w:pPr>
                    <w:rPr>
                      <w:rFonts w:ascii="Times New Roman" w:hAnsi="Times New Roman" w:cs="Times New Roman"/>
                    </w:rPr>
                  </w:pPr>
                </w:p>
              </w:tc>
            </w:tr>
            <w:tr w:rsidR="009326A6" w:rsidRPr="0091374D" w:rsidTr="001500F3">
              <w:trPr>
                <w:trHeight w:val="67"/>
              </w:trPr>
              <w:tc>
                <w:tcPr>
                  <w:tcW w:w="1562" w:type="dxa"/>
                  <w:noWrap/>
                  <w:vAlign w:val="bottom"/>
                  <w:hideMark/>
                </w:tcPr>
                <w:p w:rsidR="009326A6" w:rsidRPr="0091374D" w:rsidRDefault="009326A6" w:rsidP="001500F3">
                  <w:pPr>
                    <w:rPr>
                      <w:rFonts w:ascii="Times New Roman" w:hAnsi="Times New Roman" w:cs="Times New Roman"/>
                    </w:rPr>
                  </w:pP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593"/>
          <w:jc w:val="center"/>
        </w:trPr>
        <w:tc>
          <w:tcPr>
            <w:tcW w:w="3860" w:type="dxa"/>
          </w:tcPr>
          <w:p w:rsidR="009326A6" w:rsidRPr="0091374D" w:rsidRDefault="009326A6" w:rsidP="001500F3">
            <w:pPr>
              <w:jc w:val="center"/>
              <w:rPr>
                <w:rFonts w:ascii="Times New Roman" w:hAnsi="Times New Roman" w:cs="Times New Roman"/>
                <w:sz w:val="24"/>
                <w:szCs w:val="24"/>
              </w:rPr>
            </w:pPr>
            <w:r w:rsidRPr="0091374D">
              <w:rPr>
                <w:rFonts w:ascii="Times New Roman" w:hAnsi="Times New Roman" w:cs="Times New Roman"/>
                <w:sz w:val="24"/>
                <w:szCs w:val="24"/>
              </w:rPr>
              <w:t>Trade Openness</w:t>
            </w:r>
          </w:p>
          <w:p w:rsidR="009326A6" w:rsidRPr="0091374D" w:rsidRDefault="009326A6" w:rsidP="001500F3">
            <w:pPr>
              <w:jc w:val="center"/>
              <w:rPr>
                <w:rFonts w:ascii="Times New Roman" w:hAnsi="Times New Roman" w:cs="Times New Roman"/>
                <w:sz w:val="24"/>
                <w:szCs w:val="24"/>
              </w:rPr>
            </w:pPr>
          </w:p>
        </w:tc>
        <w:tc>
          <w:tcPr>
            <w:tcW w:w="2952" w:type="dxa"/>
            <w:hideMark/>
          </w:tcPr>
          <w:tbl>
            <w:tblPr>
              <w:tblW w:w="1761" w:type="dxa"/>
              <w:tblInd w:w="28" w:type="dxa"/>
              <w:tblLook w:val="04A0" w:firstRow="1" w:lastRow="0" w:firstColumn="1" w:lastColumn="0" w:noHBand="0" w:noVBand="1"/>
            </w:tblPr>
            <w:tblGrid>
              <w:gridCol w:w="1761"/>
            </w:tblGrid>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-0.0832</w:t>
                  </w:r>
                </w:p>
              </w:tc>
            </w:tr>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(0.3075594)</w:t>
                  </w:r>
                </w:p>
              </w:tc>
            </w:tr>
          </w:tbl>
          <w:p w:rsidR="009326A6" w:rsidRPr="0091374D" w:rsidRDefault="009326A6" w:rsidP="001500F3">
            <w:pPr>
              <w:tabs>
                <w:tab w:val="left" w:pos="1416"/>
              </w:tabs>
              <w:rPr>
                <w:rFonts w:ascii="Times New Roman" w:hAnsi="Times New Roman" w:cs="Times New Roman"/>
                <w:sz w:val="24"/>
                <w:szCs w:val="24"/>
              </w:rPr>
            </w:pPr>
          </w:p>
        </w:tc>
        <w:tc>
          <w:tcPr>
            <w:tcW w:w="2838" w:type="dxa"/>
            <w:hideMark/>
          </w:tcPr>
          <w:tbl>
            <w:tblPr>
              <w:tblW w:w="1761" w:type="dxa"/>
              <w:tblInd w:w="28" w:type="dxa"/>
              <w:tblLook w:val="04A0" w:firstRow="1" w:lastRow="0" w:firstColumn="1" w:lastColumn="0" w:noHBand="0" w:noVBand="1"/>
            </w:tblPr>
            <w:tblGrid>
              <w:gridCol w:w="1761"/>
            </w:tblGrid>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-0.1932</w:t>
                  </w:r>
                </w:p>
              </w:tc>
            </w:tr>
            <w:tr w:rsidR="009326A6" w:rsidRPr="0091374D" w:rsidTr="001500F3">
              <w:trPr>
                <w:trHeight w:val="297"/>
              </w:trPr>
              <w:tc>
                <w:tcPr>
                  <w:tcW w:w="1761" w:type="dxa"/>
                  <w:noWrap/>
                  <w:vAlign w:val="bottom"/>
                  <w:hideMark/>
                </w:tcPr>
                <w:p w:rsidR="009326A6" w:rsidRPr="0091374D" w:rsidRDefault="009326A6"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(0.7028366)</w:t>
                  </w:r>
                </w:p>
              </w:tc>
            </w:tr>
          </w:tbl>
          <w:p w:rsidR="009326A6" w:rsidRPr="0091374D" w:rsidRDefault="009326A6" w:rsidP="001500F3">
            <w:pPr>
              <w:tabs>
                <w:tab w:val="left" w:pos="1416"/>
              </w:tabs>
              <w:rPr>
                <w:rFonts w:ascii="Times New Roman" w:hAnsi="Times New Roman" w:cs="Times New Roman"/>
                <w:sz w:val="24"/>
                <w:szCs w:val="24"/>
              </w:rPr>
            </w:pPr>
          </w:p>
        </w:tc>
      </w:tr>
      <w:tr w:rsidR="009326A6" w:rsidRPr="0091374D" w:rsidTr="009E46A6">
        <w:trPr>
          <w:trHeight w:val="282"/>
          <w:jc w:val="center"/>
        </w:trPr>
        <w:tc>
          <w:tcPr>
            <w:tcW w:w="3860" w:type="dxa"/>
            <w:hideMark/>
          </w:tcPr>
          <w:p w:rsidR="009326A6" w:rsidRPr="0091374D" w:rsidRDefault="009326A6" w:rsidP="001500F3">
            <w:pPr>
              <w:jc w:val="center"/>
              <w:rPr>
                <w:rFonts w:ascii="Times New Roman" w:hAnsi="Times New Roman" w:cs="Times New Roman"/>
                <w:sz w:val="24"/>
                <w:szCs w:val="24"/>
                <w:vertAlign w:val="superscript"/>
              </w:rPr>
            </w:pPr>
            <w:r w:rsidRPr="0091374D">
              <w:rPr>
                <w:rFonts w:ascii="Times New Roman" w:hAnsi="Times New Roman" w:cs="Times New Roman"/>
                <w:sz w:val="24"/>
                <w:szCs w:val="24"/>
              </w:rPr>
              <w:t>R</w:t>
            </w:r>
            <w:r w:rsidRPr="0091374D">
              <w:rPr>
                <w:rFonts w:ascii="Times New Roman" w:hAnsi="Times New Roman" w:cs="Times New Roman"/>
                <w:sz w:val="24"/>
                <w:szCs w:val="24"/>
                <w:vertAlign w:val="superscript"/>
              </w:rPr>
              <w:t>2</w:t>
            </w:r>
          </w:p>
        </w:tc>
        <w:tc>
          <w:tcPr>
            <w:tcW w:w="2952" w:type="dxa"/>
            <w:hideMark/>
          </w:tcPr>
          <w:p w:rsidR="009326A6" w:rsidRPr="0091374D" w:rsidRDefault="009326A6" w:rsidP="001500F3">
            <w:pPr>
              <w:tabs>
                <w:tab w:val="left" w:pos="330"/>
              </w:tabs>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0.3810</w:t>
            </w:r>
          </w:p>
        </w:tc>
        <w:tc>
          <w:tcPr>
            <w:tcW w:w="2838" w:type="dxa"/>
            <w:hideMark/>
          </w:tcPr>
          <w:p w:rsidR="009326A6" w:rsidRPr="0091374D" w:rsidRDefault="009326A6" w:rsidP="001500F3">
            <w:pPr>
              <w:tabs>
                <w:tab w:val="left" w:pos="260"/>
              </w:tabs>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0.2852</w:t>
            </w:r>
          </w:p>
        </w:tc>
      </w:tr>
    </w:tbl>
    <w:p w:rsidR="009326A6" w:rsidRPr="0091374D" w:rsidRDefault="009326A6" w:rsidP="009326A6">
      <w:pPr>
        <w:tabs>
          <w:tab w:val="left" w:pos="1416"/>
        </w:tabs>
        <w:spacing w:after="0" w:line="240" w:lineRule="auto"/>
        <w:jc w:val="both"/>
        <w:rPr>
          <w:rFonts w:ascii="Times New Roman" w:hAnsi="Times New Roman" w:cs="Times New Roman"/>
          <w:szCs w:val="24"/>
        </w:rPr>
      </w:pPr>
    </w:p>
    <w:p w:rsidR="009326A6" w:rsidRPr="0091374D" w:rsidRDefault="009326A6" w:rsidP="009326A6">
      <w:pPr>
        <w:tabs>
          <w:tab w:val="left" w:pos="1416"/>
        </w:tabs>
        <w:spacing w:after="0" w:line="240" w:lineRule="auto"/>
        <w:jc w:val="both"/>
        <w:rPr>
          <w:rFonts w:ascii="Times New Roman" w:hAnsi="Times New Roman" w:cs="Times New Roman"/>
          <w:szCs w:val="24"/>
        </w:rPr>
      </w:pPr>
      <w:r w:rsidRPr="0091374D">
        <w:rPr>
          <w:rFonts w:ascii="Times New Roman" w:hAnsi="Times New Roman" w:cs="Times New Roman"/>
          <w:szCs w:val="24"/>
        </w:rPr>
        <w:t>Standard errors are given in parenthesis</w:t>
      </w:r>
    </w:p>
    <w:p w:rsidR="009326A6" w:rsidRPr="0091374D" w:rsidRDefault="009326A6" w:rsidP="009326A6">
      <w:pPr>
        <w:tabs>
          <w:tab w:val="left" w:pos="1416"/>
        </w:tabs>
        <w:spacing w:after="0" w:line="240" w:lineRule="auto"/>
        <w:jc w:val="both"/>
        <w:rPr>
          <w:rFonts w:ascii="Times New Roman" w:hAnsi="Times New Roman" w:cs="Times New Roman"/>
          <w:szCs w:val="24"/>
        </w:rPr>
      </w:pPr>
      <w:r w:rsidRPr="0091374D">
        <w:rPr>
          <w:rFonts w:ascii="Times New Roman" w:hAnsi="Times New Roman" w:cs="Times New Roman"/>
          <w:szCs w:val="24"/>
        </w:rPr>
        <w:t>Level of Significance: &lt;1% ***, &lt;5% **, &lt;10% *</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
    <w:p w:rsidR="009326A6" w:rsidRPr="0091374D" w:rsidRDefault="009326A6" w:rsidP="009326A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Results for Asia are a bit different from that of Africa. Evidence from random effects model suggests that foreign aid, GDP per capita and Gini coefficient and all contribute to decreasing corruption. On the other hand, political stability and trade openness leads to more corruption. The result indicates the dangerous state of the Asian economies, which are known to be prone to corruption. In recent years, the region has gone through struggles to retain foreign aid because of corrupt political activity, and access to social media has allowed several forms of petty corruption to be made public. Hence, the region has a long way to go in its battle to fight corruption despite facing enormous growth and foreign aid attraction. </w:t>
      </w:r>
      <w:proofErr w:type="gramStart"/>
      <w:r w:rsidRPr="0091374D">
        <w:rPr>
          <w:rFonts w:ascii="Times New Roman" w:hAnsi="Times New Roman" w:cs="Times New Roman"/>
          <w:sz w:val="24"/>
          <w:szCs w:val="24"/>
        </w:rPr>
        <w:t>Infrastructural,</w:t>
      </w:r>
      <w:proofErr w:type="gramEnd"/>
      <w:r w:rsidRPr="0091374D">
        <w:rPr>
          <w:rFonts w:ascii="Times New Roman" w:hAnsi="Times New Roman" w:cs="Times New Roman"/>
          <w:sz w:val="24"/>
          <w:szCs w:val="24"/>
        </w:rPr>
        <w:t xml:space="preserve"> and economic development in the Asian region seems to be associated with the cost of corruption.</w:t>
      </w:r>
    </w:p>
    <w:p w:rsidR="009326A6" w:rsidRPr="0091374D" w:rsidRDefault="009326A6" w:rsidP="009326A6">
      <w:pPr>
        <w:spacing w:after="0" w:line="360" w:lineRule="auto"/>
        <w:jc w:val="both"/>
        <w:rPr>
          <w:rFonts w:ascii="Times New Roman" w:hAnsi="Times New Roman" w:cs="Times New Roman"/>
          <w:b/>
          <w:sz w:val="24"/>
          <w:szCs w:val="24"/>
        </w:rPr>
      </w:pPr>
    </w:p>
    <w:p w:rsidR="009326A6" w:rsidRPr="0091374D" w:rsidRDefault="009326A6" w:rsidP="009326A6">
      <w:pPr>
        <w:spacing w:after="0" w:line="360" w:lineRule="auto"/>
        <w:jc w:val="both"/>
        <w:rPr>
          <w:rFonts w:ascii="Times New Roman" w:hAnsi="Times New Roman" w:cs="Times New Roman"/>
          <w:b/>
          <w:sz w:val="24"/>
          <w:szCs w:val="24"/>
        </w:rPr>
      </w:pPr>
    </w:p>
    <w:p w:rsidR="009326A6" w:rsidRPr="0091374D" w:rsidRDefault="009326A6" w:rsidP="009326A6">
      <w:pPr>
        <w:pStyle w:val="ListParagraph"/>
        <w:numPr>
          <w:ilvl w:val="0"/>
          <w:numId w:val="1"/>
        </w:num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 xml:space="preserve">Conclusion </w:t>
      </w:r>
    </w:p>
    <w:p w:rsidR="009326A6" w:rsidRPr="0091374D" w:rsidRDefault="009326A6" w:rsidP="009326A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main objective of this study was to analyze the effect of foreign aid on corruption in Asia and Africa. Results of the random effect panel regression model, for 21 African countries and 14 Asian economies for the period 1999-2016suggests foreign aid is positively associated with corruption. Despite strict rules enforced by aid donors, countries in these two regions struggle to keep corruption levels in control. Both Grand and Petty corruption seem prevalent in these regions and have largely been documented in world news with evidence in the past decade. With large amounts of leakages from foreign aid because of corruption, strict anti-corruption reforms need to be undertaken by aid-seeking countries if they expect faster positive outcome from foreign aid.</w:t>
      </w:r>
    </w:p>
    <w:p w:rsidR="009326A6" w:rsidRPr="0091374D" w:rsidRDefault="009326A6" w:rsidP="009326A6">
      <w:pPr>
        <w:spacing w:after="0" w:line="360" w:lineRule="auto"/>
        <w:jc w:val="both"/>
        <w:rPr>
          <w:rFonts w:ascii="Times New Roman" w:hAnsi="Times New Roman" w:cs="Times New Roman"/>
          <w:sz w:val="24"/>
          <w:szCs w:val="24"/>
        </w:rPr>
      </w:pPr>
    </w:p>
    <w:p w:rsidR="009326A6" w:rsidRPr="0091374D" w:rsidRDefault="009326A6" w:rsidP="009326A6">
      <w:pPr>
        <w:pStyle w:val="ListParagraph"/>
        <w:numPr>
          <w:ilvl w:val="0"/>
          <w:numId w:val="1"/>
        </w:num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Comment</w:t>
      </w:r>
    </w:p>
    <w:p w:rsidR="009326A6" w:rsidRDefault="009326A6" w:rsidP="009326A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recent years, China has started to intervene in the market of foreign aid, such that United </w:t>
      </w:r>
      <w:proofErr w:type="gramStart"/>
      <w:r w:rsidRPr="0091374D">
        <w:rPr>
          <w:rFonts w:ascii="Times New Roman" w:hAnsi="Times New Roman" w:cs="Times New Roman"/>
          <w:sz w:val="24"/>
          <w:szCs w:val="24"/>
        </w:rPr>
        <w:t>states</w:t>
      </w:r>
      <w:proofErr w:type="gramEnd"/>
      <w:r w:rsidRPr="0091374D">
        <w:rPr>
          <w:rFonts w:ascii="Times New Roman" w:hAnsi="Times New Roman" w:cs="Times New Roman"/>
          <w:sz w:val="24"/>
          <w:szCs w:val="24"/>
        </w:rPr>
        <w:t xml:space="preserve"> no longer holds the same monopoly power. With China in the running to increase their gains through providing aid to less developed countries, more strict anti-corruption policies must be implemented. Without a strong foothold against corruption, recipient countries will have a tendency to seek loopholes, which may ultimately go in favor of donor </w:t>
      </w:r>
      <w:proofErr w:type="gramStart"/>
      <w:r w:rsidRPr="0091374D">
        <w:rPr>
          <w:rFonts w:ascii="Times New Roman" w:hAnsi="Times New Roman" w:cs="Times New Roman"/>
          <w:sz w:val="24"/>
          <w:szCs w:val="24"/>
        </w:rPr>
        <w:t>country’s</w:t>
      </w:r>
      <w:proofErr w:type="gramEnd"/>
      <w:r w:rsidRPr="0091374D">
        <w:rPr>
          <w:rFonts w:ascii="Times New Roman" w:hAnsi="Times New Roman" w:cs="Times New Roman"/>
          <w:sz w:val="24"/>
          <w:szCs w:val="24"/>
        </w:rPr>
        <w:t xml:space="preserve"> self-motives.</w:t>
      </w:r>
    </w:p>
    <w:p w:rsidR="00F31906" w:rsidRPr="0091374D" w:rsidRDefault="00F31906" w:rsidP="009326A6">
      <w:pPr>
        <w:spacing w:after="0" w:line="360" w:lineRule="auto"/>
        <w:jc w:val="both"/>
        <w:rPr>
          <w:rFonts w:ascii="Times New Roman" w:hAnsi="Times New Roman" w:cs="Times New Roman"/>
          <w:sz w:val="24"/>
          <w:szCs w:val="24"/>
        </w:rPr>
      </w:pPr>
      <w:bookmarkStart w:id="2" w:name="_GoBack"/>
      <w:bookmarkEnd w:id="2"/>
    </w:p>
    <w:p w:rsidR="009E46A6" w:rsidRDefault="009E46A6" w:rsidP="009326A6">
      <w:pPr>
        <w:spacing w:after="0" w:line="360" w:lineRule="auto"/>
        <w:jc w:val="both"/>
        <w:rPr>
          <w:rFonts w:ascii="Times New Roman" w:hAnsi="Times New Roman" w:cs="Times New Roman"/>
          <w:b/>
          <w:sz w:val="24"/>
          <w:szCs w:val="24"/>
        </w:rPr>
        <w:sectPr w:rsidR="009E46A6">
          <w:pgSz w:w="12240" w:h="15840"/>
          <w:pgMar w:top="1440" w:right="1440" w:bottom="1440" w:left="1440" w:header="720" w:footer="720" w:gutter="0"/>
          <w:cols w:space="720"/>
          <w:docGrid w:linePitch="360"/>
        </w:sectPr>
      </w:pPr>
    </w:p>
    <w:p w:rsidR="009326A6" w:rsidRPr="0091374D" w:rsidRDefault="009326A6" w:rsidP="009326A6">
      <w:pPr>
        <w:spacing w:after="0" w:line="360" w:lineRule="auto"/>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References</w:t>
      </w:r>
    </w:p>
    <w:p w:rsidR="009326A6" w:rsidRPr="0091374D" w:rsidRDefault="009326A6" w:rsidP="009326A6">
      <w:pPr>
        <w:spacing w:after="0" w:line="360" w:lineRule="auto"/>
        <w:jc w:val="center"/>
        <w:rPr>
          <w:rFonts w:ascii="Times New Roman" w:hAnsi="Times New Roman" w:cs="Times New Roman"/>
          <w:b/>
          <w:i/>
          <w:sz w:val="24"/>
          <w:szCs w:val="24"/>
          <w:lang w:bidi="bn-IN"/>
        </w:rPr>
      </w:pPr>
    </w:p>
    <w:p w:rsidR="009326A6" w:rsidRPr="0091374D" w:rsidRDefault="009326A6" w:rsidP="009326A6">
      <w:pPr>
        <w:tabs>
          <w:tab w:val="left" w:pos="1416"/>
        </w:tabs>
        <w:spacing w:after="0" w:line="360" w:lineRule="auto"/>
        <w:jc w:val="both"/>
        <w:rPr>
          <w:rFonts w:ascii="Times New Roman" w:hAnsi="Times New Roman" w:cs="Times New Roman"/>
          <w:sz w:val="24"/>
          <w:szCs w:val="24"/>
          <w:cs/>
          <w:lang w:bidi="bn-IN"/>
        </w:rPr>
      </w:pPr>
      <w:proofErr w:type="spellStart"/>
      <w:proofErr w:type="gramStart"/>
      <w:r w:rsidRPr="0091374D">
        <w:rPr>
          <w:rFonts w:ascii="Times New Roman" w:hAnsi="Times New Roman" w:cs="Times New Roman"/>
          <w:sz w:val="24"/>
          <w:szCs w:val="24"/>
        </w:rPr>
        <w:t>Alesina</w:t>
      </w:r>
      <w:proofErr w:type="spellEnd"/>
      <w:r w:rsidRPr="0091374D">
        <w:rPr>
          <w:rFonts w:ascii="Times New Roman" w:hAnsi="Times New Roman" w:cs="Times New Roman"/>
          <w:sz w:val="24"/>
          <w:szCs w:val="24"/>
          <w:lang w:bidi="bn-IN"/>
        </w:rPr>
        <w:t>,</w:t>
      </w:r>
      <w:r w:rsidRPr="0091374D">
        <w:rPr>
          <w:rFonts w:ascii="Times New Roman" w:hAnsi="Times New Roman" w:cs="Times New Roman"/>
          <w:sz w:val="24"/>
          <w:szCs w:val="24"/>
          <w:cs/>
          <w:lang w:bidi="bn-IN"/>
        </w:rPr>
        <w:t xml:space="preserve"> </w:t>
      </w:r>
      <w:r w:rsidRPr="0091374D">
        <w:rPr>
          <w:rFonts w:ascii="Times New Roman" w:hAnsi="Times New Roman" w:cs="Times New Roman"/>
          <w:sz w:val="24"/>
          <w:szCs w:val="24"/>
        </w:rPr>
        <w:t xml:space="preserve">Alberto, and Beatrice </w:t>
      </w:r>
      <w:proofErr w:type="spellStart"/>
      <w:r w:rsidRPr="0091374D">
        <w:rPr>
          <w:rFonts w:ascii="Times New Roman" w:hAnsi="Times New Roman" w:cs="Times New Roman"/>
          <w:sz w:val="24"/>
          <w:szCs w:val="24"/>
        </w:rPr>
        <w:t>Weder</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“Do corrupt governments receive less foreign          </w:t>
      </w:r>
      <w:proofErr w:type="spellStart"/>
      <w:r w:rsidRPr="0091374D">
        <w:rPr>
          <w:rFonts w:ascii="Times New Roman" w:hAnsi="Times New Roman" w:cs="Times New Roman"/>
          <w:sz w:val="24"/>
          <w:szCs w:val="24"/>
        </w:rPr>
        <w:t>aid?”</w:t>
      </w:r>
      <w:proofErr w:type="gramStart"/>
      <w:r w:rsidRPr="0091374D">
        <w:rPr>
          <w:rFonts w:ascii="Times New Roman" w:hAnsi="Times New Roman" w:cs="Times New Roman"/>
          <w:i/>
          <w:sz w:val="24"/>
          <w:szCs w:val="24"/>
        </w:rPr>
        <w:t>American</w:t>
      </w:r>
      <w:proofErr w:type="spellEnd"/>
      <w:r w:rsidRPr="0091374D">
        <w:rPr>
          <w:rFonts w:ascii="Times New Roman" w:hAnsi="Times New Roman" w:cs="Times New Roman"/>
          <w:i/>
          <w:sz w:val="24"/>
          <w:szCs w:val="24"/>
        </w:rPr>
        <w:t xml:space="preserve"> Economic Review</w:t>
      </w:r>
      <w:r w:rsidRPr="0091374D">
        <w:rPr>
          <w:rFonts w:ascii="Times New Roman" w:hAnsi="Times New Roman" w:cs="Times New Roman"/>
          <w:sz w:val="24"/>
          <w:szCs w:val="24"/>
          <w:cs/>
          <w:lang w:bidi="bn-IN"/>
        </w:rPr>
        <w:t xml:space="preserve"> (2002).</w:t>
      </w:r>
      <w:proofErr w:type="gramEnd"/>
    </w:p>
    <w:p w:rsidR="009326A6" w:rsidRPr="0091374D" w:rsidRDefault="009326A6" w:rsidP="009326A6">
      <w:pPr>
        <w:tabs>
          <w:tab w:val="left" w:pos="1416"/>
        </w:tabs>
        <w:spacing w:after="0" w:line="360" w:lineRule="auto"/>
        <w:jc w:val="both"/>
        <w:rPr>
          <w:rFonts w:ascii="Times New Roman" w:hAnsi="Times New Roman" w:cs="Times New Roman"/>
          <w:sz w:val="24"/>
          <w:szCs w:val="24"/>
          <w:rtl/>
          <w:cs/>
        </w:rPr>
      </w:pPr>
      <w:proofErr w:type="spellStart"/>
      <w:r w:rsidRPr="0091374D">
        <w:rPr>
          <w:rFonts w:ascii="Times New Roman" w:hAnsi="Times New Roman" w:cs="Times New Roman"/>
          <w:sz w:val="24"/>
          <w:szCs w:val="24"/>
        </w:rPr>
        <w:t>Chheang</w:t>
      </w:r>
      <w:proofErr w:type="spellEnd"/>
      <w:r w:rsidRPr="0091374D">
        <w:rPr>
          <w:rFonts w:ascii="Times New Roman" w:hAnsi="Times New Roman" w:cs="Times New Roman"/>
          <w:sz w:val="24"/>
          <w:szCs w:val="24"/>
        </w:rPr>
        <w:t>, V “The effect of foreign aid on economic growth and corruption in developing countries” (2009)</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Tavares Jose. “Does foreign aid corrupt?” </w:t>
      </w:r>
      <w:r w:rsidRPr="0091374D">
        <w:rPr>
          <w:rFonts w:ascii="Times New Roman" w:hAnsi="Times New Roman" w:cs="Times New Roman"/>
          <w:i/>
          <w:sz w:val="24"/>
          <w:szCs w:val="24"/>
        </w:rPr>
        <w:t>Economics Letters 79</w:t>
      </w:r>
      <w:r w:rsidRPr="0091374D">
        <w:rPr>
          <w:rFonts w:ascii="Times New Roman" w:hAnsi="Times New Roman" w:cs="Times New Roman"/>
          <w:sz w:val="24"/>
          <w:szCs w:val="24"/>
        </w:rPr>
        <w:t>(2003)</w:t>
      </w:r>
      <w:r w:rsidRPr="0091374D">
        <w:rPr>
          <w:rFonts w:ascii="Times New Roman" w:hAnsi="Times New Roman" w:cs="Times New Roman"/>
          <w:i/>
          <w:sz w:val="24"/>
          <w:szCs w:val="24"/>
        </w:rPr>
        <w:t xml:space="preserve"> 99-106</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Lidholm</w:t>
      </w:r>
      <w:proofErr w:type="spellEnd"/>
      <w:r w:rsidRPr="0091374D">
        <w:rPr>
          <w:rFonts w:ascii="Times New Roman" w:hAnsi="Times New Roman" w:cs="Times New Roman"/>
          <w:sz w:val="24"/>
          <w:szCs w:val="24"/>
        </w:rPr>
        <w:t xml:space="preserve"> Emma. “Aid and Corruption-Possible solution for the </w:t>
      </w:r>
      <w:proofErr w:type="spellStart"/>
      <w:r w:rsidRPr="0091374D">
        <w:rPr>
          <w:rFonts w:ascii="Times New Roman" w:hAnsi="Times New Roman" w:cs="Times New Roman"/>
          <w:sz w:val="24"/>
          <w:szCs w:val="24"/>
        </w:rPr>
        <w:t>Babati</w:t>
      </w:r>
      <w:proofErr w:type="spellEnd"/>
      <w:r w:rsidRPr="0091374D">
        <w:rPr>
          <w:rFonts w:ascii="Times New Roman" w:hAnsi="Times New Roman" w:cs="Times New Roman"/>
          <w:sz w:val="24"/>
          <w:szCs w:val="24"/>
        </w:rPr>
        <w:t xml:space="preserve"> District, Tanzania” (2007)</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Rahim, </w:t>
      </w:r>
      <w:proofErr w:type="spellStart"/>
      <w:r w:rsidRPr="0091374D">
        <w:rPr>
          <w:rFonts w:ascii="Times New Roman" w:hAnsi="Times New Roman" w:cs="Times New Roman"/>
          <w:sz w:val="24"/>
          <w:szCs w:val="24"/>
        </w:rPr>
        <w:t>Arsha</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Sudhir</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Tandon</w:t>
      </w:r>
      <w:proofErr w:type="spellEnd"/>
      <w:r w:rsidRPr="0091374D">
        <w:rPr>
          <w:rFonts w:ascii="Times New Roman" w:hAnsi="Times New Roman" w:cs="Times New Roman"/>
          <w:sz w:val="24"/>
          <w:szCs w:val="24"/>
        </w:rPr>
        <w:t xml:space="preserve"> “ Impact of foreign aid on corruption an econometric case study of South Asia and East Asia” </w:t>
      </w:r>
      <w:r w:rsidRPr="0091374D">
        <w:rPr>
          <w:rFonts w:ascii="Times New Roman" w:hAnsi="Times New Roman" w:cs="Times New Roman"/>
          <w:i/>
          <w:sz w:val="24"/>
          <w:szCs w:val="24"/>
        </w:rPr>
        <w:t>Vol. 9, No. 4, 2015, pp. 17-30</w:t>
      </w:r>
      <w:r w:rsidRPr="0091374D">
        <w:rPr>
          <w:rFonts w:ascii="Times New Roman" w:hAnsi="Times New Roman" w:cs="Times New Roman"/>
          <w:sz w:val="24"/>
          <w:szCs w:val="24"/>
        </w:rPr>
        <w:t>(2005)</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Asongu</w:t>
      </w:r>
      <w:proofErr w:type="spellEnd"/>
      <w:r w:rsidRPr="0091374D">
        <w:rPr>
          <w:rFonts w:ascii="Times New Roman" w:hAnsi="Times New Roman" w:cs="Times New Roman"/>
          <w:sz w:val="24"/>
          <w:szCs w:val="24"/>
        </w:rPr>
        <w:t xml:space="preserve"> S.A and </w:t>
      </w:r>
      <w:proofErr w:type="spellStart"/>
      <w:r w:rsidRPr="0091374D">
        <w:rPr>
          <w:rFonts w:ascii="Times New Roman" w:hAnsi="Times New Roman" w:cs="Times New Roman"/>
          <w:sz w:val="24"/>
          <w:szCs w:val="24"/>
        </w:rPr>
        <w:t>Jellal</w:t>
      </w:r>
      <w:proofErr w:type="spellEnd"/>
      <w:r w:rsidRPr="0091374D">
        <w:rPr>
          <w:rFonts w:ascii="Times New Roman" w:hAnsi="Times New Roman" w:cs="Times New Roman"/>
          <w:sz w:val="24"/>
          <w:szCs w:val="24"/>
        </w:rPr>
        <w:t xml:space="preserve"> Mohamed</w:t>
      </w:r>
      <w:proofErr w:type="gramStart"/>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2013) “On the channels of foreign aid to corruption.”    </w:t>
      </w:r>
      <w:r w:rsidRPr="0091374D">
        <w:rPr>
          <w:rFonts w:ascii="Times New Roman" w:hAnsi="Times New Roman" w:cs="Times New Roman"/>
          <w:i/>
          <w:sz w:val="24"/>
          <w:szCs w:val="24"/>
        </w:rPr>
        <w:t xml:space="preserve">MPRA Paper No. </w:t>
      </w:r>
      <w:proofErr w:type="gramStart"/>
      <w:r w:rsidRPr="0091374D">
        <w:rPr>
          <w:rFonts w:ascii="Times New Roman" w:hAnsi="Times New Roman" w:cs="Times New Roman"/>
          <w:i/>
          <w:sz w:val="24"/>
          <w:szCs w:val="24"/>
        </w:rPr>
        <w:t>49378,</w:t>
      </w:r>
      <w:proofErr w:type="gramEnd"/>
      <w:r w:rsidRPr="0091374D">
        <w:rPr>
          <w:rFonts w:ascii="Times New Roman" w:hAnsi="Times New Roman" w:cs="Times New Roman"/>
          <w:i/>
          <w:sz w:val="24"/>
          <w:szCs w:val="24"/>
        </w:rPr>
        <w:t xml:space="preserve"> posted 29. August 2013</w:t>
      </w:r>
      <w:r w:rsidRPr="0091374D">
        <w:rPr>
          <w:rFonts w:ascii="Times New Roman" w:hAnsi="Times New Roman" w:cs="Times New Roman"/>
          <w:sz w:val="24"/>
          <w:szCs w:val="24"/>
        </w:rPr>
        <w:t xml:space="preserve"> </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Easterly William.</w:t>
      </w:r>
      <w:proofErr w:type="gramEnd"/>
      <w:r w:rsidRPr="0091374D">
        <w:rPr>
          <w:rFonts w:ascii="Times New Roman" w:hAnsi="Times New Roman" w:cs="Times New Roman"/>
          <w:sz w:val="24"/>
          <w:szCs w:val="24"/>
        </w:rPr>
        <w:t xml:space="preserve"> “Can foreign aid save Africa” </w:t>
      </w:r>
      <w:r w:rsidRPr="0091374D">
        <w:rPr>
          <w:rFonts w:ascii="Times New Roman" w:hAnsi="Times New Roman" w:cs="Times New Roman"/>
          <w:i/>
          <w:sz w:val="24"/>
          <w:szCs w:val="24"/>
        </w:rPr>
        <w:t xml:space="preserve">Clemens Lecture series </w:t>
      </w:r>
      <w:r w:rsidRPr="0091374D">
        <w:rPr>
          <w:rFonts w:ascii="Times New Roman" w:hAnsi="Times New Roman" w:cs="Times New Roman"/>
          <w:sz w:val="24"/>
          <w:szCs w:val="24"/>
        </w:rPr>
        <w:t>(2005)</w:t>
      </w:r>
    </w:p>
    <w:p w:rsidR="009326A6" w:rsidRPr="0091374D" w:rsidRDefault="009326A6" w:rsidP="009326A6">
      <w:pPr>
        <w:tabs>
          <w:tab w:val="left" w:pos="1416"/>
        </w:tabs>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Wilkie</w:t>
      </w:r>
      <w:proofErr w:type="spellEnd"/>
      <w:r w:rsidRPr="0091374D">
        <w:rPr>
          <w:rFonts w:ascii="Times New Roman" w:hAnsi="Times New Roman" w:cs="Times New Roman"/>
          <w:sz w:val="24"/>
          <w:szCs w:val="24"/>
        </w:rPr>
        <w:t xml:space="preserve"> M.K.  “The effects of foreign aid on perception of political corruption in Sub-Saharan Africa</w:t>
      </w:r>
      <w:r w:rsidRPr="0091374D">
        <w:rPr>
          <w:rFonts w:ascii="Times New Roman" w:hAnsi="Times New Roman" w:cs="Times New Roman"/>
          <w:i/>
          <w:sz w:val="24"/>
          <w:szCs w:val="24"/>
        </w:rPr>
        <w:t>”</w:t>
      </w:r>
      <w:r w:rsidRPr="0091374D">
        <w:rPr>
          <w:rFonts w:ascii="Times New Roman" w:hAnsi="Times New Roman" w:cs="Times New Roman"/>
          <w:sz w:val="24"/>
          <w:szCs w:val="24"/>
        </w:rPr>
        <w:t xml:space="preserve"> (2008)</w:t>
      </w:r>
    </w:p>
    <w:p w:rsidR="009326A6" w:rsidRPr="0091374D" w:rsidRDefault="009326A6" w:rsidP="009326A6">
      <w:pPr>
        <w:spacing w:after="0" w:line="360" w:lineRule="auto"/>
        <w:jc w:val="both"/>
        <w:rPr>
          <w:rFonts w:ascii="Times New Roman" w:hAnsi="Times New Roman" w:cs="Times New Roman"/>
          <w:sz w:val="24"/>
          <w:szCs w:val="24"/>
          <w:lang w:bidi="bn-IN"/>
        </w:rPr>
      </w:pPr>
    </w:p>
    <w:sectPr w:rsidR="009326A6" w:rsidRPr="00913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20C53"/>
    <w:multiLevelType w:val="hybridMultilevel"/>
    <w:tmpl w:val="2EDAC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A6"/>
    <w:rsid w:val="00495332"/>
    <w:rsid w:val="008A63C0"/>
    <w:rsid w:val="009326A6"/>
    <w:rsid w:val="009E46A6"/>
    <w:rsid w:val="00F3190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6A6"/>
    <w:pPr>
      <w:spacing w:after="160" w:line="259" w:lineRule="auto"/>
    </w:pPr>
  </w:style>
  <w:style w:type="paragraph" w:styleId="Heading1">
    <w:name w:val="heading 1"/>
    <w:basedOn w:val="Normal"/>
    <w:next w:val="Normal"/>
    <w:link w:val="Heading1Char"/>
    <w:uiPriority w:val="9"/>
    <w:qFormat/>
    <w:rsid w:val="009326A6"/>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9326A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6A6"/>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9326A6"/>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9326A6"/>
    <w:pPr>
      <w:ind w:left="720"/>
      <w:contextualSpacing/>
    </w:pPr>
  </w:style>
  <w:style w:type="paragraph" w:styleId="NormalWeb">
    <w:name w:val="Normal (Web)"/>
    <w:basedOn w:val="Normal"/>
    <w:uiPriority w:val="99"/>
    <w:unhideWhenUsed/>
    <w:rsid w:val="009326A6"/>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6A6"/>
    <w:pPr>
      <w:spacing w:after="160" w:line="259" w:lineRule="auto"/>
    </w:pPr>
  </w:style>
  <w:style w:type="paragraph" w:styleId="Heading1">
    <w:name w:val="heading 1"/>
    <w:basedOn w:val="Normal"/>
    <w:next w:val="Normal"/>
    <w:link w:val="Heading1Char"/>
    <w:uiPriority w:val="9"/>
    <w:qFormat/>
    <w:rsid w:val="009326A6"/>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9326A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6A6"/>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9326A6"/>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9326A6"/>
    <w:pPr>
      <w:ind w:left="720"/>
      <w:contextualSpacing/>
    </w:pPr>
  </w:style>
  <w:style w:type="paragraph" w:styleId="NormalWeb">
    <w:name w:val="Normal (Web)"/>
    <w:basedOn w:val="Normal"/>
    <w:uiPriority w:val="99"/>
    <w:unhideWhenUsed/>
    <w:rsid w:val="009326A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2910</Words>
  <Characters>16592</Characters>
  <Application>Microsoft Office Word</Application>
  <DocSecurity>0</DocSecurity>
  <Lines>138</Lines>
  <Paragraphs>38</Paragraphs>
  <ScaleCrop>false</ScaleCrop>
  <Company/>
  <LinksUpToDate>false</LinksUpToDate>
  <CharactersWithSpaces>19464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4</cp:revision>
  <dcterms:created xsi:type="dcterms:W3CDTF">2019-01-08T15:07:00Z</dcterms:created>
  <dcterms:modified xsi:type="dcterms:W3CDTF">2019-01-12T08:15:00Z</dcterms:modified>
</cp:coreProperties>
</file>