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AFC" w:rsidRPr="00BD3AFC" w:rsidRDefault="00BD3AFC" w:rsidP="00D62418">
      <w:pPr>
        <w:jc w:val="center"/>
        <w:rPr>
          <w:rFonts w:ascii="Times New Roman" w:hAnsi="Times New Roman" w:cs="Times New Roman"/>
          <w:sz w:val="96"/>
          <w:szCs w:val="96"/>
        </w:rPr>
      </w:pPr>
      <w:r w:rsidRPr="00BD3AFC">
        <w:rPr>
          <w:rFonts w:ascii="Times New Roman" w:hAnsi="Times New Roman" w:cs="Times New Roman"/>
          <w:sz w:val="96"/>
          <w:szCs w:val="96"/>
        </w:rPr>
        <w:t>Internship Report</w:t>
      </w:r>
    </w:p>
    <w:p w:rsidR="00BD3AFC" w:rsidRPr="00BD3AFC" w:rsidRDefault="00BD3AFC" w:rsidP="00BD3AFC">
      <w:pPr>
        <w:jc w:val="center"/>
        <w:rPr>
          <w:rFonts w:ascii="Times New Roman" w:hAnsi="Times New Roman" w:cs="Times New Roman"/>
          <w:sz w:val="72"/>
          <w:szCs w:val="72"/>
        </w:rPr>
      </w:pPr>
      <w:r w:rsidRPr="00BD3AFC">
        <w:rPr>
          <w:rFonts w:ascii="Times New Roman" w:hAnsi="Times New Roman" w:cs="Times New Roman"/>
          <w:sz w:val="72"/>
          <w:szCs w:val="72"/>
        </w:rPr>
        <w:t>On</w:t>
      </w:r>
    </w:p>
    <w:p w:rsidR="00BD3AFC" w:rsidRPr="00BD3AFC" w:rsidRDefault="00915D2A" w:rsidP="00BD3AFC">
      <w:pPr>
        <w:jc w:val="center"/>
        <w:rPr>
          <w:rFonts w:ascii="Times New Roman" w:hAnsi="Times New Roman" w:cs="Times New Roman"/>
          <w:sz w:val="56"/>
          <w:szCs w:val="56"/>
        </w:rPr>
      </w:pPr>
      <w:r>
        <w:rPr>
          <w:rFonts w:ascii="Times New Roman" w:hAnsi="Times New Roman" w:cs="Times New Roman"/>
          <w:b/>
          <w:sz w:val="56"/>
          <w:szCs w:val="56"/>
        </w:rPr>
        <w:t xml:space="preserve">Financial </w:t>
      </w:r>
      <w:r w:rsidR="00BD3AFC" w:rsidRPr="00BD3AFC">
        <w:rPr>
          <w:rFonts w:ascii="Times New Roman" w:hAnsi="Times New Roman" w:cs="Times New Roman"/>
          <w:b/>
          <w:sz w:val="56"/>
          <w:szCs w:val="56"/>
        </w:rPr>
        <w:t xml:space="preserve">Performance of </w:t>
      </w:r>
      <w:proofErr w:type="spellStart"/>
      <w:r w:rsidR="00BD3AFC" w:rsidRPr="00BD3AFC">
        <w:rPr>
          <w:rFonts w:ascii="Times New Roman" w:hAnsi="Times New Roman" w:cs="Times New Roman"/>
          <w:b/>
          <w:sz w:val="56"/>
          <w:szCs w:val="56"/>
        </w:rPr>
        <w:t>Hemas</w:t>
      </w:r>
      <w:proofErr w:type="spellEnd"/>
      <w:r w:rsidR="00BD3AFC" w:rsidRPr="00BD3AFC">
        <w:rPr>
          <w:rFonts w:ascii="Times New Roman" w:hAnsi="Times New Roman" w:cs="Times New Roman"/>
          <w:b/>
          <w:sz w:val="56"/>
          <w:szCs w:val="56"/>
        </w:rPr>
        <w:t xml:space="preserve"> Consumer Brands Private Limited</w:t>
      </w:r>
    </w:p>
    <w:p w:rsidR="00BD3AFC" w:rsidRPr="00BD3AFC" w:rsidRDefault="00BD3AFC" w:rsidP="00BD3AFC">
      <w:pPr>
        <w:jc w:val="center"/>
        <w:rPr>
          <w:rFonts w:ascii="Times New Roman" w:hAnsi="Times New Roman" w:cs="Times New Roman"/>
          <w:sz w:val="56"/>
          <w:szCs w:val="56"/>
        </w:rPr>
      </w:pPr>
    </w:p>
    <w:p w:rsidR="00BD3AFC" w:rsidRDefault="00D62418" w:rsidP="00A17B87">
      <w:pPr>
        <w:rPr>
          <w:rFonts w:ascii="Times New Roman" w:hAnsi="Times New Roman" w:cs="Times New Roman"/>
          <w:sz w:val="32"/>
          <w:szCs w:val="32"/>
        </w:rPr>
      </w:pPr>
      <w:r>
        <w:rPr>
          <w:rFonts w:ascii="Times New Roman" w:hAnsi="Times New Roman" w:cs="Times New Roman"/>
          <w:noProof/>
          <w:sz w:val="32"/>
          <w:szCs w:val="32"/>
        </w:rPr>
        <w:drawing>
          <wp:anchor distT="0" distB="0" distL="114300" distR="114300" simplePos="0" relativeHeight="251700224" behindDoc="0" locked="0" layoutInCell="1" allowOverlap="1">
            <wp:simplePos x="0" y="0"/>
            <wp:positionH relativeFrom="column">
              <wp:posOffset>232410</wp:posOffset>
            </wp:positionH>
            <wp:positionV relativeFrom="paragraph">
              <wp:posOffset>374015</wp:posOffset>
            </wp:positionV>
            <wp:extent cx="5726430" cy="3291840"/>
            <wp:effectExtent l="19050" t="0" r="7620" b="0"/>
            <wp:wrapThrough wrapText="bothSides">
              <wp:wrapPolygon edited="0">
                <wp:start x="-72" y="0"/>
                <wp:lineTo x="-72" y="21500"/>
                <wp:lineTo x="21629" y="21500"/>
                <wp:lineTo x="21629" y="0"/>
                <wp:lineTo x="-72" y="0"/>
              </wp:wrapPolygon>
            </wp:wrapThrough>
            <wp:docPr id="24" name="Picture 1" descr="C:\Users\HEMAS\Documents\Updater5\he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MAS\Documents\Updater5\hemas.png"/>
                    <pic:cNvPicPr>
                      <a:picLocks noChangeAspect="1" noChangeArrowheads="1"/>
                    </pic:cNvPicPr>
                  </pic:nvPicPr>
                  <pic:blipFill>
                    <a:blip r:embed="rId9"/>
                    <a:srcRect/>
                    <a:stretch>
                      <a:fillRect/>
                    </a:stretch>
                  </pic:blipFill>
                  <pic:spPr bwMode="auto">
                    <a:xfrm>
                      <a:off x="0" y="0"/>
                      <a:ext cx="5726430" cy="3291840"/>
                    </a:xfrm>
                    <a:prstGeom prst="rect">
                      <a:avLst/>
                    </a:prstGeom>
                    <a:noFill/>
                    <a:ln w="9525">
                      <a:noFill/>
                      <a:miter lim="800000"/>
                      <a:headEnd/>
                      <a:tailEnd/>
                    </a:ln>
                  </pic:spPr>
                </pic:pic>
              </a:graphicData>
            </a:graphic>
          </wp:anchor>
        </w:drawing>
      </w:r>
    </w:p>
    <w:p w:rsidR="00BD3AFC" w:rsidRDefault="00BD3AFC" w:rsidP="00A17B87">
      <w:pPr>
        <w:rPr>
          <w:rFonts w:ascii="Times New Roman" w:hAnsi="Times New Roman" w:cs="Times New Roman"/>
          <w:sz w:val="32"/>
          <w:szCs w:val="32"/>
        </w:rPr>
      </w:pPr>
    </w:p>
    <w:p w:rsidR="00BD3AFC" w:rsidRDefault="00BD3AFC" w:rsidP="00A17B87">
      <w:pPr>
        <w:rPr>
          <w:rFonts w:ascii="Times New Roman" w:hAnsi="Times New Roman" w:cs="Times New Roman"/>
          <w:sz w:val="32"/>
          <w:szCs w:val="32"/>
        </w:rPr>
      </w:pPr>
    </w:p>
    <w:p w:rsidR="00BD3AFC" w:rsidRDefault="00BD3AFC" w:rsidP="00A17B87">
      <w:pPr>
        <w:rPr>
          <w:rFonts w:ascii="Times New Roman" w:hAnsi="Times New Roman" w:cs="Times New Roman"/>
          <w:sz w:val="32"/>
          <w:szCs w:val="32"/>
        </w:rPr>
      </w:pPr>
    </w:p>
    <w:p w:rsidR="00BD3AFC" w:rsidRDefault="00D62418" w:rsidP="00A17B87">
      <w:pPr>
        <w:rPr>
          <w:rFonts w:ascii="Times New Roman" w:hAnsi="Times New Roman" w:cs="Times New Roman"/>
          <w:sz w:val="32"/>
          <w:szCs w:val="32"/>
        </w:rPr>
      </w:pPr>
      <w:r>
        <w:rPr>
          <w:rFonts w:ascii="Times New Roman" w:hAnsi="Times New Roman" w:cs="Times New Roman"/>
          <w:noProof/>
          <w:sz w:val="32"/>
          <w:szCs w:val="32"/>
        </w:rPr>
        <w:lastRenderedPageBreak/>
        <w:drawing>
          <wp:anchor distT="0" distB="0" distL="114300" distR="114300" simplePos="0" relativeHeight="251701248" behindDoc="0" locked="0" layoutInCell="1" allowOverlap="1">
            <wp:simplePos x="0" y="0"/>
            <wp:positionH relativeFrom="column">
              <wp:posOffset>1245870</wp:posOffset>
            </wp:positionH>
            <wp:positionV relativeFrom="paragraph">
              <wp:posOffset>-114300</wp:posOffset>
            </wp:positionV>
            <wp:extent cx="3318510" cy="1554480"/>
            <wp:effectExtent l="19050" t="0" r="0" b="0"/>
            <wp:wrapThrough wrapText="bothSides">
              <wp:wrapPolygon edited="0">
                <wp:start x="4092" y="0"/>
                <wp:lineTo x="4092" y="8471"/>
                <wp:lineTo x="4588" y="12706"/>
                <wp:lineTo x="1116" y="15353"/>
                <wp:lineTo x="-124" y="16676"/>
                <wp:lineTo x="-124" y="18794"/>
                <wp:lineTo x="2976" y="21176"/>
                <wp:lineTo x="5580" y="21441"/>
                <wp:lineTo x="15995" y="21441"/>
                <wp:lineTo x="18723" y="21176"/>
                <wp:lineTo x="21575" y="19059"/>
                <wp:lineTo x="21575" y="16676"/>
                <wp:lineTo x="20335" y="15353"/>
                <wp:lineTo x="17111" y="12706"/>
                <wp:lineTo x="17607" y="9000"/>
                <wp:lineTo x="17607" y="0"/>
                <wp:lineTo x="4092" y="0"/>
              </wp:wrapPolygon>
            </wp:wrapThrough>
            <wp:docPr id="25" name="Picture 2" descr="C:\Users\HEMAS\Documents\Updater5\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MAS\Documents\Updater5\UIU-Logo-250.png"/>
                    <pic:cNvPicPr>
                      <a:picLocks noChangeAspect="1" noChangeArrowheads="1"/>
                    </pic:cNvPicPr>
                  </pic:nvPicPr>
                  <pic:blipFill>
                    <a:blip r:embed="rId10"/>
                    <a:srcRect/>
                    <a:stretch>
                      <a:fillRect/>
                    </a:stretch>
                  </pic:blipFill>
                  <pic:spPr bwMode="auto">
                    <a:xfrm>
                      <a:off x="0" y="0"/>
                      <a:ext cx="3318510" cy="1554480"/>
                    </a:xfrm>
                    <a:prstGeom prst="rect">
                      <a:avLst/>
                    </a:prstGeom>
                    <a:noFill/>
                    <a:ln w="9525">
                      <a:noFill/>
                      <a:miter lim="800000"/>
                      <a:headEnd/>
                      <a:tailEnd/>
                    </a:ln>
                  </pic:spPr>
                </pic:pic>
              </a:graphicData>
            </a:graphic>
          </wp:anchor>
        </w:drawing>
      </w:r>
    </w:p>
    <w:p w:rsidR="00BD3AFC" w:rsidRDefault="00BD3AFC" w:rsidP="00A17B87">
      <w:pPr>
        <w:rPr>
          <w:rFonts w:ascii="Times New Roman" w:hAnsi="Times New Roman" w:cs="Times New Roman"/>
          <w:sz w:val="32"/>
          <w:szCs w:val="32"/>
        </w:rPr>
      </w:pPr>
    </w:p>
    <w:p w:rsidR="00BD3AFC" w:rsidRDefault="00BD3AFC" w:rsidP="00A17B87">
      <w:pPr>
        <w:rPr>
          <w:rFonts w:ascii="Times New Roman" w:hAnsi="Times New Roman" w:cs="Times New Roman"/>
          <w:sz w:val="32"/>
          <w:szCs w:val="32"/>
        </w:rPr>
      </w:pPr>
    </w:p>
    <w:p w:rsidR="00BD3AFC" w:rsidRDefault="00BD3AFC" w:rsidP="00A17B87">
      <w:pPr>
        <w:rPr>
          <w:rFonts w:ascii="Times New Roman" w:hAnsi="Times New Roman" w:cs="Times New Roman"/>
          <w:sz w:val="32"/>
          <w:szCs w:val="32"/>
        </w:rPr>
      </w:pPr>
    </w:p>
    <w:p w:rsidR="00BD3AFC" w:rsidRPr="00D62418" w:rsidRDefault="00D62418" w:rsidP="00E756E7">
      <w:pPr>
        <w:jc w:val="center"/>
        <w:rPr>
          <w:rFonts w:ascii="Times New Roman" w:hAnsi="Times New Roman" w:cs="Times New Roman"/>
          <w:sz w:val="72"/>
          <w:szCs w:val="72"/>
        </w:rPr>
      </w:pPr>
      <w:r w:rsidRPr="00D62418">
        <w:rPr>
          <w:rFonts w:ascii="Times New Roman" w:hAnsi="Times New Roman" w:cs="Times New Roman"/>
          <w:sz w:val="72"/>
          <w:szCs w:val="72"/>
        </w:rPr>
        <w:t>United International University</w:t>
      </w:r>
    </w:p>
    <w:p w:rsidR="00E756E7" w:rsidRDefault="00D62418" w:rsidP="00E756E7">
      <w:pPr>
        <w:tabs>
          <w:tab w:val="left" w:pos="6768"/>
        </w:tabs>
        <w:jc w:val="center"/>
        <w:rPr>
          <w:rFonts w:ascii="Times New Roman" w:hAnsi="Times New Roman" w:cs="Times New Roman"/>
          <w:sz w:val="48"/>
          <w:szCs w:val="48"/>
        </w:rPr>
      </w:pPr>
      <w:r w:rsidRPr="00E756E7">
        <w:rPr>
          <w:rFonts w:ascii="Times New Roman" w:hAnsi="Times New Roman" w:cs="Times New Roman"/>
          <w:sz w:val="48"/>
          <w:szCs w:val="48"/>
        </w:rPr>
        <w:t>Internship Report on</w:t>
      </w:r>
    </w:p>
    <w:p w:rsidR="00BD3AFC" w:rsidRPr="00E756E7" w:rsidRDefault="00915D2A" w:rsidP="00E756E7">
      <w:pPr>
        <w:tabs>
          <w:tab w:val="left" w:pos="6768"/>
        </w:tabs>
        <w:jc w:val="center"/>
        <w:rPr>
          <w:rFonts w:ascii="Times New Roman" w:hAnsi="Times New Roman" w:cs="Times New Roman"/>
          <w:sz w:val="48"/>
          <w:szCs w:val="48"/>
        </w:rPr>
      </w:pPr>
      <w:r>
        <w:rPr>
          <w:rFonts w:ascii="Times New Roman" w:hAnsi="Times New Roman" w:cs="Times New Roman"/>
          <w:b/>
          <w:sz w:val="56"/>
          <w:szCs w:val="56"/>
        </w:rPr>
        <w:t xml:space="preserve">Financial </w:t>
      </w:r>
      <w:r w:rsidR="00D62418" w:rsidRPr="00E756E7">
        <w:rPr>
          <w:rFonts w:ascii="Times New Roman" w:hAnsi="Times New Roman" w:cs="Times New Roman"/>
          <w:b/>
          <w:sz w:val="56"/>
          <w:szCs w:val="56"/>
        </w:rPr>
        <w:t xml:space="preserve">Performance of </w:t>
      </w:r>
      <w:proofErr w:type="spellStart"/>
      <w:r w:rsidR="00D62418" w:rsidRPr="00E756E7">
        <w:rPr>
          <w:rFonts w:ascii="Times New Roman" w:hAnsi="Times New Roman" w:cs="Times New Roman"/>
          <w:b/>
          <w:sz w:val="56"/>
          <w:szCs w:val="56"/>
        </w:rPr>
        <w:t>Hemas</w:t>
      </w:r>
      <w:proofErr w:type="spellEnd"/>
      <w:r w:rsidR="00D62418" w:rsidRPr="00E756E7">
        <w:rPr>
          <w:rFonts w:ascii="Times New Roman" w:hAnsi="Times New Roman" w:cs="Times New Roman"/>
          <w:b/>
          <w:sz w:val="56"/>
          <w:szCs w:val="56"/>
        </w:rPr>
        <w:t xml:space="preserve"> Consumer Brands Private Limited</w:t>
      </w:r>
    </w:p>
    <w:p w:rsidR="00BD3AFC" w:rsidRPr="00E756E7" w:rsidRDefault="00D62418" w:rsidP="00E756E7">
      <w:pPr>
        <w:jc w:val="center"/>
        <w:rPr>
          <w:rFonts w:ascii="Times New Roman" w:hAnsi="Times New Roman" w:cs="Times New Roman"/>
          <w:b/>
          <w:sz w:val="32"/>
          <w:szCs w:val="32"/>
          <w:u w:val="single"/>
        </w:rPr>
      </w:pPr>
      <w:r w:rsidRPr="00E756E7">
        <w:rPr>
          <w:rFonts w:ascii="Times New Roman" w:hAnsi="Times New Roman" w:cs="Times New Roman"/>
          <w:b/>
          <w:sz w:val="32"/>
          <w:szCs w:val="32"/>
          <w:u w:val="single"/>
        </w:rPr>
        <w:t>Submitted to</w:t>
      </w:r>
    </w:p>
    <w:p w:rsidR="00BD3AFC" w:rsidRDefault="00D62418" w:rsidP="00E756E7">
      <w:pPr>
        <w:jc w:val="center"/>
        <w:rPr>
          <w:rFonts w:ascii="Times New Roman" w:hAnsi="Times New Roman" w:cs="Times New Roman"/>
          <w:sz w:val="32"/>
          <w:szCs w:val="32"/>
        </w:rPr>
      </w:pPr>
      <w:r>
        <w:rPr>
          <w:rFonts w:ascii="Times New Roman" w:hAnsi="Times New Roman" w:cs="Times New Roman"/>
          <w:sz w:val="32"/>
          <w:szCs w:val="32"/>
        </w:rPr>
        <w:t>Mohammad A.</w:t>
      </w:r>
      <w:r w:rsidR="00915D2A">
        <w:rPr>
          <w:rFonts w:ascii="Times New Roman" w:hAnsi="Times New Roman" w:cs="Times New Roman"/>
          <w:sz w:val="32"/>
          <w:szCs w:val="32"/>
        </w:rPr>
        <w:t xml:space="preserve"> </w:t>
      </w:r>
      <w:r>
        <w:rPr>
          <w:rFonts w:ascii="Times New Roman" w:hAnsi="Times New Roman" w:cs="Times New Roman"/>
          <w:sz w:val="32"/>
          <w:szCs w:val="32"/>
        </w:rPr>
        <w:t>Ashraf</w:t>
      </w:r>
      <w:r w:rsidR="00915D2A">
        <w:rPr>
          <w:rFonts w:ascii="Times New Roman" w:hAnsi="Times New Roman" w:cs="Times New Roman"/>
          <w:sz w:val="32"/>
          <w:szCs w:val="32"/>
        </w:rPr>
        <w:t>, PhD</w:t>
      </w:r>
    </w:p>
    <w:p w:rsidR="00D62418" w:rsidRDefault="00D62418" w:rsidP="00E756E7">
      <w:pPr>
        <w:jc w:val="center"/>
        <w:rPr>
          <w:rFonts w:ascii="Times New Roman" w:hAnsi="Times New Roman" w:cs="Times New Roman"/>
          <w:sz w:val="32"/>
          <w:szCs w:val="32"/>
        </w:rPr>
      </w:pPr>
      <w:r>
        <w:rPr>
          <w:rFonts w:ascii="Times New Roman" w:hAnsi="Times New Roman" w:cs="Times New Roman"/>
          <w:sz w:val="32"/>
          <w:szCs w:val="32"/>
        </w:rPr>
        <w:t>Associates Professor</w:t>
      </w:r>
      <w:r w:rsidR="00915D2A">
        <w:rPr>
          <w:rFonts w:ascii="Times New Roman" w:hAnsi="Times New Roman" w:cs="Times New Roman"/>
          <w:sz w:val="32"/>
          <w:szCs w:val="32"/>
        </w:rPr>
        <w:t xml:space="preserve"> and Former Head and Syndicate Member</w:t>
      </w:r>
    </w:p>
    <w:p w:rsidR="00D62418" w:rsidRDefault="00D62418" w:rsidP="00E756E7">
      <w:pPr>
        <w:jc w:val="center"/>
        <w:rPr>
          <w:rFonts w:ascii="Times New Roman" w:hAnsi="Times New Roman" w:cs="Times New Roman"/>
          <w:sz w:val="32"/>
          <w:szCs w:val="32"/>
        </w:rPr>
      </w:pPr>
      <w:r>
        <w:rPr>
          <w:rFonts w:ascii="Times New Roman" w:hAnsi="Times New Roman" w:cs="Times New Roman"/>
          <w:sz w:val="32"/>
          <w:szCs w:val="32"/>
        </w:rPr>
        <w:t>School of Business &amp; Economies</w:t>
      </w:r>
    </w:p>
    <w:p w:rsidR="00BD3AFC" w:rsidRPr="00E756E7" w:rsidRDefault="00D62418" w:rsidP="00E756E7">
      <w:pPr>
        <w:jc w:val="center"/>
        <w:rPr>
          <w:rFonts w:ascii="Times New Roman" w:hAnsi="Times New Roman" w:cs="Times New Roman"/>
          <w:b/>
          <w:sz w:val="32"/>
          <w:szCs w:val="32"/>
          <w:u w:val="single"/>
        </w:rPr>
      </w:pPr>
      <w:r w:rsidRPr="00E756E7">
        <w:rPr>
          <w:rFonts w:ascii="Times New Roman" w:hAnsi="Times New Roman" w:cs="Times New Roman"/>
          <w:b/>
          <w:sz w:val="32"/>
          <w:szCs w:val="32"/>
          <w:u w:val="single"/>
        </w:rPr>
        <w:t>Submitted By</w:t>
      </w:r>
    </w:p>
    <w:p w:rsidR="00D62418" w:rsidRDefault="00D62418" w:rsidP="00E756E7">
      <w:pPr>
        <w:jc w:val="center"/>
        <w:rPr>
          <w:rFonts w:ascii="Times New Roman" w:hAnsi="Times New Roman" w:cs="Times New Roman"/>
          <w:sz w:val="32"/>
          <w:szCs w:val="32"/>
        </w:rPr>
      </w:pPr>
      <w:r>
        <w:rPr>
          <w:rFonts w:ascii="Times New Roman" w:hAnsi="Times New Roman" w:cs="Times New Roman"/>
          <w:sz w:val="32"/>
          <w:szCs w:val="32"/>
        </w:rPr>
        <w:t>Md.</w:t>
      </w:r>
      <w:r w:rsidR="00D236F6">
        <w:rPr>
          <w:rFonts w:ascii="Times New Roman" w:hAnsi="Times New Roman" w:cs="Times New Roman"/>
          <w:sz w:val="32"/>
          <w:szCs w:val="32"/>
        </w:rPr>
        <w:t xml:space="preserve"> </w:t>
      </w:r>
      <w:bookmarkStart w:id="0" w:name="_GoBack"/>
      <w:bookmarkEnd w:id="0"/>
      <w:proofErr w:type="spellStart"/>
      <w:r>
        <w:rPr>
          <w:rFonts w:ascii="Times New Roman" w:hAnsi="Times New Roman" w:cs="Times New Roman"/>
          <w:sz w:val="32"/>
          <w:szCs w:val="32"/>
        </w:rPr>
        <w:t>Nasiruzzaman</w:t>
      </w:r>
      <w:proofErr w:type="spellEnd"/>
    </w:p>
    <w:p w:rsidR="00D62418" w:rsidRDefault="00D62418" w:rsidP="00E756E7">
      <w:pPr>
        <w:jc w:val="center"/>
        <w:rPr>
          <w:rFonts w:ascii="Times New Roman" w:hAnsi="Times New Roman" w:cs="Times New Roman"/>
          <w:sz w:val="32"/>
          <w:szCs w:val="32"/>
        </w:rPr>
      </w:pPr>
      <w:r>
        <w:rPr>
          <w:rFonts w:ascii="Times New Roman" w:hAnsi="Times New Roman" w:cs="Times New Roman"/>
          <w:sz w:val="32"/>
          <w:szCs w:val="32"/>
        </w:rPr>
        <w:t>ID: 111 142 029</w:t>
      </w:r>
    </w:p>
    <w:p w:rsidR="00E756E7" w:rsidRDefault="00E756E7" w:rsidP="00E756E7">
      <w:pPr>
        <w:jc w:val="center"/>
        <w:rPr>
          <w:rFonts w:ascii="Times New Roman" w:hAnsi="Times New Roman" w:cs="Times New Roman"/>
          <w:sz w:val="32"/>
          <w:szCs w:val="32"/>
        </w:rPr>
      </w:pPr>
      <w:r>
        <w:rPr>
          <w:rFonts w:ascii="Times New Roman" w:hAnsi="Times New Roman" w:cs="Times New Roman"/>
          <w:sz w:val="32"/>
          <w:szCs w:val="32"/>
        </w:rPr>
        <w:t>Department: BBA</w:t>
      </w:r>
    </w:p>
    <w:p w:rsidR="00E756E7" w:rsidRDefault="00E756E7" w:rsidP="00E756E7">
      <w:pPr>
        <w:jc w:val="center"/>
        <w:rPr>
          <w:rFonts w:ascii="Times New Roman" w:hAnsi="Times New Roman" w:cs="Times New Roman"/>
          <w:sz w:val="32"/>
          <w:szCs w:val="32"/>
        </w:rPr>
      </w:pPr>
      <w:r>
        <w:rPr>
          <w:rFonts w:ascii="Times New Roman" w:hAnsi="Times New Roman" w:cs="Times New Roman"/>
          <w:sz w:val="32"/>
          <w:szCs w:val="32"/>
        </w:rPr>
        <w:t>Major: Finance</w:t>
      </w:r>
    </w:p>
    <w:p w:rsidR="00E756E7" w:rsidRPr="00E756E7" w:rsidRDefault="00E756E7" w:rsidP="00E756E7">
      <w:pPr>
        <w:jc w:val="center"/>
        <w:rPr>
          <w:rFonts w:ascii="Times New Roman" w:hAnsi="Times New Roman" w:cs="Times New Roman"/>
          <w:b/>
          <w:sz w:val="32"/>
          <w:szCs w:val="32"/>
        </w:rPr>
      </w:pPr>
      <w:r w:rsidRPr="00E756E7">
        <w:rPr>
          <w:rFonts w:ascii="Times New Roman" w:hAnsi="Times New Roman" w:cs="Times New Roman"/>
          <w:b/>
          <w:sz w:val="32"/>
          <w:szCs w:val="32"/>
        </w:rPr>
        <w:t>Date</w:t>
      </w:r>
      <w:r>
        <w:rPr>
          <w:rFonts w:ascii="Times New Roman" w:hAnsi="Times New Roman" w:cs="Times New Roman"/>
          <w:b/>
          <w:sz w:val="32"/>
          <w:szCs w:val="32"/>
        </w:rPr>
        <w:t xml:space="preserve"> of Submission</w:t>
      </w:r>
      <w:r w:rsidRPr="00E756E7">
        <w:rPr>
          <w:rFonts w:ascii="Times New Roman" w:hAnsi="Times New Roman" w:cs="Times New Roman"/>
          <w:b/>
          <w:sz w:val="32"/>
          <w:szCs w:val="32"/>
        </w:rPr>
        <w:t>: 01-10-2018</w:t>
      </w:r>
    </w:p>
    <w:p w:rsidR="00656C06" w:rsidRDefault="00915D2A" w:rsidP="00A17B87">
      <w:pPr>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97152" behindDoc="0" locked="0" layoutInCell="1" allowOverlap="1">
                <wp:simplePos x="0" y="0"/>
                <wp:positionH relativeFrom="column">
                  <wp:posOffset>4752975</wp:posOffset>
                </wp:positionH>
                <wp:positionV relativeFrom="paragraph">
                  <wp:posOffset>219075</wp:posOffset>
                </wp:positionV>
                <wp:extent cx="1390650" cy="666750"/>
                <wp:effectExtent l="0" t="1270" r="0" b="0"/>
                <wp:wrapNone/>
                <wp:docPr id="61"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66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3AFC" w:rsidRDefault="00BD3A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6" style="position:absolute;margin-left:374.25pt;margin-top:17.25pt;width:109.5pt;height:5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" filled="f" stroked="f">
                <v:textbox>
                  <w:txbxContent>
                    <w:p w:rsidR="00BD3AFC" w:rsidRDefault="00BD3AFC"/>
                  </w:txbxContent>
                </v:textbox>
              </v:rect>
            </w:pict>
          </mc:Fallback>
        </mc:AlternateContent>
      </w:r>
    </w:p>
    <w:p w:rsidR="00A17B87" w:rsidRPr="00A17B87" w:rsidRDefault="00A17B87" w:rsidP="00A17B87">
      <w:pPr>
        <w:jc w:val="center"/>
        <w:rPr>
          <w:b/>
          <w:sz w:val="32"/>
        </w:rPr>
      </w:pPr>
      <w:r w:rsidRPr="00A17B87">
        <w:rPr>
          <w:b/>
          <w:sz w:val="32"/>
        </w:rPr>
        <w:lastRenderedPageBreak/>
        <w:t>Letter of Transmittal</w:t>
      </w:r>
    </w:p>
    <w:p w:rsidR="00A17B87" w:rsidRPr="00A17B87" w:rsidRDefault="00A17B87" w:rsidP="00A17B87">
      <w:pPr>
        <w:jc w:val="both"/>
        <w:rPr>
          <w:sz w:val="24"/>
        </w:rPr>
      </w:pPr>
      <w:r w:rsidRPr="00A17B87">
        <w:rPr>
          <w:sz w:val="24"/>
        </w:rPr>
        <w:t xml:space="preserve">October 01, 2018 </w:t>
      </w:r>
    </w:p>
    <w:p w:rsidR="00A17B87" w:rsidRPr="00A17B87" w:rsidRDefault="00A17B87" w:rsidP="00A17B87">
      <w:pPr>
        <w:jc w:val="both"/>
        <w:rPr>
          <w:sz w:val="24"/>
        </w:rPr>
      </w:pPr>
      <w:r w:rsidRPr="00A17B87">
        <w:rPr>
          <w:sz w:val="24"/>
        </w:rPr>
        <w:t>Mohammad A.</w:t>
      </w:r>
      <w:r w:rsidR="00915D2A">
        <w:rPr>
          <w:sz w:val="24"/>
        </w:rPr>
        <w:t xml:space="preserve"> </w:t>
      </w:r>
      <w:r w:rsidRPr="00A17B87">
        <w:rPr>
          <w:sz w:val="24"/>
        </w:rPr>
        <w:t>Ashraf</w:t>
      </w:r>
      <w:r w:rsidR="00915D2A">
        <w:rPr>
          <w:sz w:val="24"/>
        </w:rPr>
        <w:t>, PhD</w:t>
      </w:r>
    </w:p>
    <w:p w:rsidR="00A17B87" w:rsidRPr="00A17B87" w:rsidRDefault="00A17B87" w:rsidP="00A17B87">
      <w:pPr>
        <w:jc w:val="both"/>
        <w:rPr>
          <w:sz w:val="24"/>
        </w:rPr>
      </w:pPr>
      <w:r w:rsidRPr="00A17B87">
        <w:rPr>
          <w:sz w:val="24"/>
        </w:rPr>
        <w:t xml:space="preserve"> Associate Professor</w:t>
      </w:r>
      <w:r w:rsidR="00915D2A">
        <w:rPr>
          <w:sz w:val="24"/>
        </w:rPr>
        <w:t xml:space="preserve"> and Former Head and Syndicate Member</w:t>
      </w:r>
    </w:p>
    <w:p w:rsidR="00A17B87" w:rsidRPr="00A17B87" w:rsidRDefault="00A17B87" w:rsidP="00A17B87">
      <w:pPr>
        <w:jc w:val="both"/>
        <w:rPr>
          <w:sz w:val="24"/>
        </w:rPr>
      </w:pPr>
      <w:r w:rsidRPr="00A17B87">
        <w:rPr>
          <w:sz w:val="24"/>
        </w:rPr>
        <w:t xml:space="preserve"> School of Business &amp; Economics </w:t>
      </w:r>
    </w:p>
    <w:p w:rsidR="00A17B87" w:rsidRPr="00A17B87" w:rsidRDefault="00A17B87" w:rsidP="00A17B87">
      <w:pPr>
        <w:jc w:val="both"/>
        <w:rPr>
          <w:sz w:val="24"/>
        </w:rPr>
      </w:pPr>
      <w:r w:rsidRPr="00A17B87">
        <w:rPr>
          <w:sz w:val="24"/>
        </w:rPr>
        <w:t>United International University</w:t>
      </w:r>
    </w:p>
    <w:p w:rsidR="00A17B87" w:rsidRPr="00A17B87" w:rsidRDefault="00A17B87" w:rsidP="00A17B87">
      <w:pPr>
        <w:jc w:val="both"/>
        <w:rPr>
          <w:b/>
          <w:sz w:val="24"/>
        </w:rPr>
      </w:pPr>
      <w:r w:rsidRPr="00A17B87">
        <w:rPr>
          <w:b/>
          <w:sz w:val="24"/>
        </w:rPr>
        <w:t>Subject: Submission of Report of Internship Summer 2018</w:t>
      </w:r>
    </w:p>
    <w:p w:rsidR="00A17B87" w:rsidRPr="00A17B87" w:rsidRDefault="00A17B87" w:rsidP="00A17B87">
      <w:pPr>
        <w:jc w:val="both"/>
        <w:rPr>
          <w:sz w:val="24"/>
        </w:rPr>
      </w:pPr>
      <w:r w:rsidRPr="00A17B87">
        <w:rPr>
          <w:sz w:val="24"/>
        </w:rPr>
        <w:t>Dear Sir</w:t>
      </w:r>
    </w:p>
    <w:p w:rsidR="00A17B87" w:rsidRPr="00A17B87" w:rsidRDefault="00A17B87" w:rsidP="00A17B87">
      <w:pPr>
        <w:jc w:val="both"/>
        <w:rPr>
          <w:sz w:val="24"/>
        </w:rPr>
      </w:pPr>
      <w:r w:rsidRPr="00A17B87">
        <w:rPr>
          <w:sz w:val="24"/>
        </w:rPr>
        <w:t>With due respect, I would like to let you know that I have prepared an “Internship Report” for the partial fulfillment of the BBA program and submitting you for your kind inspection.</w:t>
      </w:r>
    </w:p>
    <w:p w:rsidR="00A17B87" w:rsidRPr="00A17B87" w:rsidRDefault="00A17B87" w:rsidP="00A17B87">
      <w:pPr>
        <w:jc w:val="both"/>
        <w:rPr>
          <w:sz w:val="24"/>
        </w:rPr>
      </w:pPr>
      <w:r w:rsidRPr="00A17B87">
        <w:rPr>
          <w:sz w:val="24"/>
        </w:rPr>
        <w:t xml:space="preserve">This report consists of a summary and analysis of the three months internship experience I gathered in corporate head office of </w:t>
      </w:r>
      <w:proofErr w:type="spellStart"/>
      <w:r w:rsidRPr="00A17B87">
        <w:rPr>
          <w:sz w:val="24"/>
        </w:rPr>
        <w:t>Hemas</w:t>
      </w:r>
      <w:proofErr w:type="spellEnd"/>
      <w:r w:rsidRPr="00A17B87">
        <w:rPr>
          <w:sz w:val="24"/>
        </w:rPr>
        <w:t xml:space="preserve"> Consumer Brands Private Limited. The topic of my report is </w:t>
      </w:r>
      <w:r w:rsidR="00E9690C">
        <w:rPr>
          <w:b/>
          <w:sz w:val="24"/>
        </w:rPr>
        <w:t>“Financial Performance</w:t>
      </w:r>
      <w:r w:rsidRPr="00A17B87">
        <w:rPr>
          <w:b/>
          <w:sz w:val="24"/>
        </w:rPr>
        <w:t xml:space="preserve"> of </w:t>
      </w:r>
      <w:proofErr w:type="spellStart"/>
      <w:r w:rsidRPr="00A17B87">
        <w:rPr>
          <w:b/>
          <w:sz w:val="24"/>
        </w:rPr>
        <w:t>Hemas</w:t>
      </w:r>
      <w:proofErr w:type="spellEnd"/>
      <w:r w:rsidRPr="00A17B87">
        <w:rPr>
          <w:b/>
          <w:sz w:val="24"/>
        </w:rPr>
        <w:t xml:space="preserve"> Consumer Brands Private Limited.” </w:t>
      </w:r>
      <w:r w:rsidRPr="00A17B87">
        <w:rPr>
          <w:sz w:val="24"/>
        </w:rPr>
        <w:t>To complete the report, I have gathered the annual reports from the website of the Company. I have practically worked and observed their working environment in the Finance and Accounts Department. In addition to that I have also gained a little knowledge about other department’s activities, in order to broaden my experience. On the basis of the primary and secondary data and everyday observation, I have prepared the report.</w:t>
      </w:r>
    </w:p>
    <w:p w:rsidR="00A17B87" w:rsidRPr="00A17B87" w:rsidRDefault="00A17B87" w:rsidP="00A17B87">
      <w:pPr>
        <w:jc w:val="both"/>
        <w:rPr>
          <w:sz w:val="24"/>
        </w:rPr>
      </w:pPr>
      <w:r w:rsidRPr="00A17B87">
        <w:rPr>
          <w:sz w:val="24"/>
        </w:rPr>
        <w:t>Hence, I hope that you would be kind enough to receive this report for analysis.</w:t>
      </w:r>
    </w:p>
    <w:p w:rsidR="00A17B87" w:rsidRPr="00A17B87" w:rsidRDefault="00A17B87" w:rsidP="00A17B87">
      <w:pPr>
        <w:jc w:val="both"/>
        <w:rPr>
          <w:sz w:val="24"/>
        </w:rPr>
      </w:pPr>
      <w:r w:rsidRPr="00A17B87">
        <w:rPr>
          <w:sz w:val="24"/>
        </w:rPr>
        <w:t>Sincerely yours,</w:t>
      </w:r>
    </w:p>
    <w:p w:rsidR="00A17B87" w:rsidRPr="00A17B87" w:rsidRDefault="00A17B87" w:rsidP="00A17B87">
      <w:pPr>
        <w:jc w:val="both"/>
        <w:rPr>
          <w:sz w:val="24"/>
        </w:rPr>
      </w:pPr>
    </w:p>
    <w:p w:rsidR="00A17B87" w:rsidRPr="00A17B87" w:rsidRDefault="00A17B87" w:rsidP="00A17B87">
      <w:pPr>
        <w:jc w:val="both"/>
        <w:rPr>
          <w:sz w:val="24"/>
        </w:rPr>
      </w:pPr>
      <w:r w:rsidRPr="00A17B87">
        <w:rPr>
          <w:sz w:val="24"/>
        </w:rPr>
        <w:t xml:space="preserve">Md. </w:t>
      </w:r>
      <w:proofErr w:type="spellStart"/>
      <w:r w:rsidRPr="00A17B87">
        <w:rPr>
          <w:sz w:val="24"/>
        </w:rPr>
        <w:t>Nasiruzzaman</w:t>
      </w:r>
      <w:proofErr w:type="spellEnd"/>
    </w:p>
    <w:p w:rsidR="00A17B87" w:rsidRPr="00A17B87" w:rsidRDefault="00A17B87" w:rsidP="00A17B87">
      <w:pPr>
        <w:jc w:val="both"/>
        <w:rPr>
          <w:sz w:val="24"/>
        </w:rPr>
      </w:pPr>
      <w:r w:rsidRPr="00A17B87">
        <w:rPr>
          <w:sz w:val="24"/>
        </w:rPr>
        <w:t>ID: 111</w:t>
      </w:r>
      <w:r w:rsidR="00576379">
        <w:rPr>
          <w:sz w:val="24"/>
        </w:rPr>
        <w:t xml:space="preserve"> </w:t>
      </w:r>
      <w:r w:rsidRPr="00A17B87">
        <w:rPr>
          <w:sz w:val="24"/>
        </w:rPr>
        <w:t>142</w:t>
      </w:r>
      <w:r w:rsidR="00576379">
        <w:rPr>
          <w:sz w:val="24"/>
        </w:rPr>
        <w:t xml:space="preserve"> </w:t>
      </w:r>
      <w:r w:rsidRPr="00A17B87">
        <w:rPr>
          <w:sz w:val="24"/>
        </w:rPr>
        <w:t>029</w:t>
      </w:r>
    </w:p>
    <w:p w:rsidR="00A17B87" w:rsidRPr="00A17B87" w:rsidRDefault="00A17B87" w:rsidP="00A17B87">
      <w:pPr>
        <w:jc w:val="both"/>
        <w:rPr>
          <w:sz w:val="24"/>
        </w:rPr>
      </w:pPr>
      <w:r w:rsidRPr="00A17B87">
        <w:rPr>
          <w:sz w:val="24"/>
        </w:rPr>
        <w:t xml:space="preserve"> School of Business &amp; Economics </w:t>
      </w:r>
    </w:p>
    <w:p w:rsidR="00A17B87" w:rsidRPr="00A17B87" w:rsidRDefault="00A17B87" w:rsidP="00A17B87">
      <w:pPr>
        <w:jc w:val="both"/>
        <w:rPr>
          <w:sz w:val="24"/>
        </w:rPr>
      </w:pPr>
      <w:r w:rsidRPr="00A17B87">
        <w:rPr>
          <w:sz w:val="24"/>
        </w:rPr>
        <w:t xml:space="preserve">United International University </w:t>
      </w:r>
    </w:p>
    <w:p w:rsidR="00A17B87" w:rsidRPr="00A17B87" w:rsidRDefault="00A17B87" w:rsidP="00A17B87"/>
    <w:p w:rsidR="00A17B87" w:rsidRPr="00A17B87" w:rsidRDefault="00A17B87" w:rsidP="00A17B87"/>
    <w:p w:rsidR="00A17B87" w:rsidRPr="00A17B87" w:rsidRDefault="00A17B87" w:rsidP="00A17B87">
      <w:pPr>
        <w:spacing w:line="360" w:lineRule="auto"/>
        <w:jc w:val="center"/>
        <w:rPr>
          <w:rFonts w:ascii="Times New Roman" w:hAnsi="Times New Roman" w:cs="Times New Roman"/>
          <w:b/>
          <w:sz w:val="32"/>
          <w:szCs w:val="24"/>
        </w:rPr>
      </w:pPr>
      <w:r w:rsidRPr="00A17B87">
        <w:rPr>
          <w:rFonts w:ascii="Times New Roman" w:hAnsi="Times New Roman" w:cs="Times New Roman"/>
          <w:b/>
          <w:sz w:val="32"/>
          <w:szCs w:val="24"/>
        </w:rPr>
        <w:lastRenderedPageBreak/>
        <w:t>Acknowledgements</w:t>
      </w:r>
    </w:p>
    <w:p w:rsidR="00A17B87" w:rsidRPr="00A17B87" w:rsidRDefault="00A17B87" w:rsidP="00A17B87">
      <w:pPr>
        <w:spacing w:line="360" w:lineRule="auto"/>
        <w:jc w:val="both"/>
        <w:rPr>
          <w:rFonts w:ascii="Times New Roman" w:hAnsi="Times New Roman" w:cs="Times New Roman"/>
          <w:sz w:val="24"/>
          <w:szCs w:val="24"/>
        </w:rPr>
      </w:pPr>
      <w:r w:rsidRPr="00A17B87">
        <w:rPr>
          <w:rFonts w:ascii="Times New Roman" w:hAnsi="Times New Roman" w:cs="Times New Roman"/>
          <w:sz w:val="24"/>
          <w:szCs w:val="24"/>
        </w:rPr>
        <w:t xml:space="preserve">The completion of the report had been done with the support, guidance and assistance of many people. First, I would like to thanks the almighty Allah to give me the opportunity to complete my internship report. I am grateful to my parents for all their support and cooperation during my internship period. </w:t>
      </w:r>
    </w:p>
    <w:p w:rsidR="00A17B87" w:rsidRPr="00A17B87" w:rsidRDefault="00A17B87" w:rsidP="00A17B87">
      <w:pPr>
        <w:spacing w:line="360" w:lineRule="auto"/>
        <w:jc w:val="both"/>
        <w:rPr>
          <w:rFonts w:ascii="Times New Roman" w:hAnsi="Times New Roman" w:cs="Times New Roman"/>
          <w:sz w:val="24"/>
          <w:szCs w:val="24"/>
        </w:rPr>
      </w:pPr>
      <w:r w:rsidRPr="00A17B87">
        <w:rPr>
          <w:rFonts w:ascii="Times New Roman" w:hAnsi="Times New Roman" w:cs="Times New Roman"/>
          <w:sz w:val="24"/>
          <w:szCs w:val="24"/>
        </w:rPr>
        <w:t>I would like to express my thankfulness to my academic supervisor of the internship program Mohammad A.</w:t>
      </w:r>
      <w:r w:rsidR="00915D2A">
        <w:rPr>
          <w:rFonts w:ascii="Times New Roman" w:hAnsi="Times New Roman" w:cs="Times New Roman"/>
          <w:sz w:val="24"/>
          <w:szCs w:val="24"/>
        </w:rPr>
        <w:t xml:space="preserve"> </w:t>
      </w:r>
      <w:r w:rsidRPr="00A17B87">
        <w:rPr>
          <w:rFonts w:ascii="Times New Roman" w:hAnsi="Times New Roman" w:cs="Times New Roman"/>
          <w:sz w:val="24"/>
          <w:szCs w:val="24"/>
        </w:rPr>
        <w:t>Ashraf, Associates Professor at United International University under her supervision, valuable time, assistance and constant guideline. Without his supervision the internship report would not be a quality one.</w:t>
      </w:r>
    </w:p>
    <w:p w:rsidR="00A17B87" w:rsidRPr="00A17B87" w:rsidRDefault="00A17B87" w:rsidP="00A17B87">
      <w:pPr>
        <w:spacing w:line="360" w:lineRule="auto"/>
        <w:jc w:val="both"/>
        <w:rPr>
          <w:rFonts w:ascii="Times New Roman" w:hAnsi="Times New Roman" w:cs="Times New Roman"/>
          <w:sz w:val="24"/>
          <w:szCs w:val="24"/>
        </w:rPr>
      </w:pPr>
      <w:r w:rsidRPr="00A17B87">
        <w:rPr>
          <w:rFonts w:ascii="Times New Roman" w:hAnsi="Times New Roman" w:cs="Times New Roman"/>
          <w:sz w:val="24"/>
          <w:szCs w:val="24"/>
        </w:rPr>
        <w:t xml:space="preserve">I would also like to express my special thanks to Mr. Dinesh </w:t>
      </w:r>
      <w:proofErr w:type="spellStart"/>
      <w:r w:rsidRPr="00A17B87">
        <w:rPr>
          <w:rFonts w:ascii="Times New Roman" w:hAnsi="Times New Roman" w:cs="Times New Roman"/>
          <w:sz w:val="24"/>
          <w:szCs w:val="24"/>
        </w:rPr>
        <w:t>Wariyapola</w:t>
      </w:r>
      <w:proofErr w:type="spellEnd"/>
      <w:r w:rsidRPr="00A17B87">
        <w:rPr>
          <w:rFonts w:ascii="Times New Roman" w:hAnsi="Times New Roman" w:cs="Times New Roman"/>
          <w:sz w:val="24"/>
          <w:szCs w:val="24"/>
        </w:rPr>
        <w:t xml:space="preserve">, Head of Finance of </w:t>
      </w:r>
      <w:proofErr w:type="spellStart"/>
      <w:r w:rsidRPr="00A17B87">
        <w:rPr>
          <w:rFonts w:ascii="Times New Roman" w:hAnsi="Times New Roman" w:cs="Times New Roman"/>
          <w:sz w:val="24"/>
          <w:szCs w:val="24"/>
        </w:rPr>
        <w:t>Hemas</w:t>
      </w:r>
      <w:proofErr w:type="spellEnd"/>
      <w:r w:rsidRPr="00A17B87">
        <w:rPr>
          <w:rFonts w:ascii="Times New Roman" w:hAnsi="Times New Roman" w:cs="Times New Roman"/>
          <w:sz w:val="24"/>
          <w:szCs w:val="24"/>
        </w:rPr>
        <w:t xml:space="preserve"> Consumer Brands (</w:t>
      </w:r>
      <w:proofErr w:type="spellStart"/>
      <w:r w:rsidRPr="00A17B87">
        <w:rPr>
          <w:rFonts w:ascii="Times New Roman" w:hAnsi="Times New Roman" w:cs="Times New Roman"/>
          <w:sz w:val="24"/>
          <w:szCs w:val="24"/>
        </w:rPr>
        <w:t>Pvt</w:t>
      </w:r>
      <w:proofErr w:type="spellEnd"/>
      <w:r w:rsidRPr="00A17B87">
        <w:rPr>
          <w:rFonts w:ascii="Times New Roman" w:hAnsi="Times New Roman" w:cs="Times New Roman"/>
          <w:sz w:val="24"/>
          <w:szCs w:val="24"/>
        </w:rPr>
        <w:t xml:space="preserve">) Limited for giving the opportunity to do my internship here. And also would like to thanks Mr. </w:t>
      </w:r>
      <w:proofErr w:type="spellStart"/>
      <w:r w:rsidRPr="00A17B87">
        <w:rPr>
          <w:rFonts w:ascii="Times New Roman" w:hAnsi="Times New Roman" w:cs="Times New Roman"/>
          <w:sz w:val="24"/>
          <w:szCs w:val="24"/>
        </w:rPr>
        <w:t>MehideHasan</w:t>
      </w:r>
      <w:proofErr w:type="spellEnd"/>
      <w:r w:rsidRPr="00A17B87">
        <w:rPr>
          <w:rFonts w:ascii="Times New Roman" w:hAnsi="Times New Roman" w:cs="Times New Roman"/>
          <w:sz w:val="24"/>
          <w:szCs w:val="24"/>
        </w:rPr>
        <w:t xml:space="preserve">, Accounts Executive of </w:t>
      </w:r>
      <w:proofErr w:type="spellStart"/>
      <w:r w:rsidRPr="00A17B87">
        <w:rPr>
          <w:rFonts w:ascii="Times New Roman" w:hAnsi="Times New Roman" w:cs="Times New Roman"/>
          <w:sz w:val="24"/>
          <w:szCs w:val="24"/>
        </w:rPr>
        <w:t>Hemas</w:t>
      </w:r>
      <w:proofErr w:type="spellEnd"/>
      <w:r w:rsidRPr="00A17B87">
        <w:rPr>
          <w:rFonts w:ascii="Times New Roman" w:hAnsi="Times New Roman" w:cs="Times New Roman"/>
          <w:sz w:val="24"/>
          <w:szCs w:val="24"/>
        </w:rPr>
        <w:t xml:space="preserve"> Consumer Brands (</w:t>
      </w:r>
      <w:proofErr w:type="spellStart"/>
      <w:r w:rsidRPr="00A17B87">
        <w:rPr>
          <w:rFonts w:ascii="Times New Roman" w:hAnsi="Times New Roman" w:cs="Times New Roman"/>
          <w:sz w:val="24"/>
          <w:szCs w:val="24"/>
        </w:rPr>
        <w:t>Pvt</w:t>
      </w:r>
      <w:proofErr w:type="spellEnd"/>
      <w:r w:rsidRPr="00A17B87">
        <w:rPr>
          <w:rFonts w:ascii="Times New Roman" w:hAnsi="Times New Roman" w:cs="Times New Roman"/>
          <w:sz w:val="24"/>
          <w:szCs w:val="24"/>
        </w:rPr>
        <w:t>) Limited for introducing me with the process and prospects of accounts related activities. They have helped me with continuous guidance, support and competent direction during the internship period.</w:t>
      </w:r>
    </w:p>
    <w:p w:rsidR="00A17B87" w:rsidRPr="00A17B87" w:rsidRDefault="00A17B87" w:rsidP="00A17B87">
      <w:pPr>
        <w:spacing w:line="360" w:lineRule="auto"/>
        <w:jc w:val="both"/>
        <w:rPr>
          <w:rFonts w:ascii="Times New Roman" w:hAnsi="Times New Roman" w:cs="Times New Roman"/>
          <w:sz w:val="24"/>
          <w:szCs w:val="24"/>
        </w:rPr>
      </w:pPr>
      <w:r w:rsidRPr="00A17B87">
        <w:rPr>
          <w:rFonts w:ascii="Times New Roman" w:hAnsi="Times New Roman" w:cs="Times New Roman"/>
          <w:sz w:val="24"/>
          <w:szCs w:val="24"/>
        </w:rPr>
        <w:t>Finally I would like to show my gratitude to all the individuals who have helped me to prepare this report by providing information and other ways.</w:t>
      </w:r>
    </w:p>
    <w:p w:rsidR="00A17B87" w:rsidRPr="00A17B87" w:rsidRDefault="00A17B87" w:rsidP="00A17B87">
      <w:pPr>
        <w:rPr>
          <w:rFonts w:ascii="Times New Roman" w:hAnsi="Times New Roman" w:cs="Times New Roman"/>
          <w:sz w:val="24"/>
          <w:szCs w:val="24"/>
        </w:rPr>
      </w:pPr>
      <w:r w:rsidRPr="00A17B87">
        <w:rPr>
          <w:rFonts w:ascii="Times New Roman" w:hAnsi="Times New Roman" w:cs="Times New Roman"/>
          <w:sz w:val="24"/>
          <w:szCs w:val="24"/>
        </w:rPr>
        <w:br w:type="page"/>
      </w:r>
    </w:p>
    <w:p w:rsidR="00A17B87" w:rsidRPr="00A17B87" w:rsidRDefault="00A17B87" w:rsidP="00A17B87">
      <w:pPr>
        <w:keepNext/>
        <w:keepLines/>
        <w:spacing w:before="480" w:after="0" w:line="240" w:lineRule="auto"/>
        <w:jc w:val="center"/>
        <w:outlineLvl w:val="0"/>
        <w:rPr>
          <w:rFonts w:ascii="Times New Roman" w:eastAsiaTheme="majorEastAsia" w:hAnsi="Times New Roman" w:cstheme="majorBidi"/>
          <w:b/>
          <w:bCs/>
          <w:sz w:val="32"/>
          <w:szCs w:val="32"/>
        </w:rPr>
      </w:pPr>
      <w:bookmarkStart w:id="1" w:name="_Toc511920380"/>
      <w:r w:rsidRPr="00A17B87">
        <w:rPr>
          <w:rFonts w:ascii="Times New Roman" w:eastAsiaTheme="majorEastAsia" w:hAnsi="Times New Roman" w:cstheme="majorBidi"/>
          <w:b/>
          <w:bCs/>
          <w:sz w:val="32"/>
          <w:szCs w:val="32"/>
        </w:rPr>
        <w:lastRenderedPageBreak/>
        <w:t>Executive Summary</w:t>
      </w:r>
      <w:bookmarkEnd w:id="1"/>
    </w:p>
    <w:p w:rsidR="00A17B87" w:rsidRPr="00A17B87" w:rsidRDefault="00A17B87" w:rsidP="00A17B87"/>
    <w:p w:rsidR="00A17B87" w:rsidRPr="00A17B87" w:rsidRDefault="00A17B87" w:rsidP="00A17B87">
      <w:pPr>
        <w:spacing w:line="360" w:lineRule="auto"/>
        <w:jc w:val="both"/>
        <w:rPr>
          <w:rFonts w:ascii="Times New Roman" w:hAnsi="Times New Roman" w:cs="Times New Roman"/>
          <w:sz w:val="24"/>
          <w:szCs w:val="24"/>
        </w:rPr>
      </w:pPr>
      <w:r w:rsidRPr="00A17B87">
        <w:rPr>
          <w:rFonts w:ascii="Times New Roman" w:hAnsi="Times New Roman" w:cs="Times New Roman"/>
          <w:sz w:val="24"/>
          <w:szCs w:val="24"/>
        </w:rPr>
        <w:t xml:space="preserve">I had completed my internship program in </w:t>
      </w:r>
      <w:proofErr w:type="spellStart"/>
      <w:r w:rsidRPr="00A17B87">
        <w:rPr>
          <w:rFonts w:ascii="Times New Roman" w:hAnsi="Times New Roman" w:cs="Times New Roman"/>
          <w:sz w:val="24"/>
          <w:szCs w:val="24"/>
        </w:rPr>
        <w:t>Hemas</w:t>
      </w:r>
      <w:proofErr w:type="spellEnd"/>
      <w:r w:rsidRPr="00A17B87">
        <w:rPr>
          <w:rFonts w:ascii="Times New Roman" w:hAnsi="Times New Roman" w:cs="Times New Roman"/>
          <w:sz w:val="24"/>
          <w:szCs w:val="24"/>
        </w:rPr>
        <w:t xml:space="preserve"> Consumer Brands (</w:t>
      </w:r>
      <w:proofErr w:type="spellStart"/>
      <w:r w:rsidRPr="00A17B87">
        <w:rPr>
          <w:rFonts w:ascii="Times New Roman" w:hAnsi="Times New Roman" w:cs="Times New Roman"/>
          <w:sz w:val="24"/>
          <w:szCs w:val="24"/>
        </w:rPr>
        <w:t>Pvt</w:t>
      </w:r>
      <w:proofErr w:type="spellEnd"/>
      <w:r w:rsidRPr="00A17B87">
        <w:rPr>
          <w:rFonts w:ascii="Times New Roman" w:hAnsi="Times New Roman" w:cs="Times New Roman"/>
          <w:sz w:val="24"/>
          <w:szCs w:val="24"/>
        </w:rPr>
        <w:t xml:space="preserve">) Limited, as it is a mandatory requirement to complete my Bachelor of Business Administration (BBA) degree. The internship gave me some practical knowledge and experiences about corporate environment. To discuss the learning from the internship I have made this internship report, which is also a partial requirement for the completion of the internship program. The topic of my internship report was </w:t>
      </w:r>
      <w:r w:rsidR="00915D2A">
        <w:rPr>
          <w:rFonts w:ascii="Times New Roman" w:hAnsi="Times New Roman" w:cs="Times New Roman"/>
          <w:b/>
          <w:sz w:val="24"/>
          <w:szCs w:val="24"/>
        </w:rPr>
        <w:t>“Financial Performance</w:t>
      </w:r>
      <w:r w:rsidRPr="00A17B87">
        <w:rPr>
          <w:rFonts w:ascii="Times New Roman" w:hAnsi="Times New Roman" w:cs="Times New Roman"/>
          <w:b/>
          <w:sz w:val="24"/>
          <w:szCs w:val="24"/>
        </w:rPr>
        <w:t xml:space="preserve"> of </w:t>
      </w:r>
      <w:proofErr w:type="spellStart"/>
      <w:r w:rsidRPr="00A17B87">
        <w:rPr>
          <w:rFonts w:ascii="Times New Roman" w:hAnsi="Times New Roman" w:cs="Times New Roman"/>
          <w:b/>
          <w:sz w:val="24"/>
          <w:szCs w:val="24"/>
        </w:rPr>
        <w:t>Hemas</w:t>
      </w:r>
      <w:proofErr w:type="spellEnd"/>
      <w:r w:rsidRPr="00A17B87">
        <w:rPr>
          <w:rFonts w:ascii="Times New Roman" w:hAnsi="Times New Roman" w:cs="Times New Roman"/>
          <w:b/>
          <w:sz w:val="24"/>
          <w:szCs w:val="24"/>
        </w:rPr>
        <w:t xml:space="preserve"> Consumer Brands (Pvt.) Limited”.</w:t>
      </w:r>
      <w:r w:rsidRPr="00A17B87">
        <w:rPr>
          <w:rFonts w:ascii="Times New Roman" w:hAnsi="Times New Roman" w:cs="Times New Roman"/>
          <w:sz w:val="24"/>
          <w:szCs w:val="24"/>
        </w:rPr>
        <w:t xml:space="preserve"> Chapter one of the report contains rationale of the report, objectives of the report and background, history, mission, vision of the organization. Chapter two includes activities undertaken which are work related/organization wide and activities assigned by academic supervisor during the internship period. It’s all about updating bank balances, reconciling bank book, invoice checking for bill payment, attaching money receipt with invoice &amp; filing, demurrage calculation from C &amp; F bill of import, petty cash document checking, preparing audit file, VAT </w:t>
      </w:r>
      <w:proofErr w:type="spellStart"/>
      <w:r w:rsidRPr="00A17B87">
        <w:rPr>
          <w:rFonts w:ascii="Times New Roman" w:hAnsi="Times New Roman" w:cs="Times New Roman"/>
          <w:sz w:val="24"/>
          <w:szCs w:val="24"/>
        </w:rPr>
        <w:t>challan</w:t>
      </w:r>
      <w:proofErr w:type="spellEnd"/>
      <w:r w:rsidRPr="00A17B87">
        <w:rPr>
          <w:rFonts w:ascii="Times New Roman" w:hAnsi="Times New Roman" w:cs="Times New Roman"/>
          <w:sz w:val="24"/>
          <w:szCs w:val="24"/>
        </w:rPr>
        <w:t xml:space="preserve"> etc. Chapter three includes problems identified in the organization, academic preparation and missing knowledge and skills that need to be learned in the university which are relevant to me as future professional. Chapter four contains lessons learned during the internship program. Chapter five includes concluding statements, which are summary of the report and some suggestions for the organization based on the problems identified during the internship program is given. </w:t>
      </w:r>
    </w:p>
    <w:p w:rsidR="00A17B87" w:rsidRPr="00A17B87" w:rsidRDefault="00A17B87" w:rsidP="00A17B87">
      <w:pPr>
        <w:spacing w:line="360" w:lineRule="auto"/>
        <w:rPr>
          <w:rFonts w:ascii="Times New Roman" w:hAnsi="Times New Roman" w:cs="Times New Roman"/>
          <w:b/>
          <w:sz w:val="32"/>
          <w:szCs w:val="32"/>
        </w:rPr>
      </w:pPr>
    </w:p>
    <w:p w:rsidR="00A17B87" w:rsidRPr="00A17B87" w:rsidRDefault="00A17B87" w:rsidP="00A17B87"/>
    <w:p w:rsidR="00A17B87" w:rsidRPr="00A17B87" w:rsidRDefault="00A17B87" w:rsidP="00A17B87"/>
    <w:p w:rsidR="00A17B87" w:rsidRPr="00A17B87" w:rsidRDefault="00A17B87" w:rsidP="00A17B87"/>
    <w:p w:rsidR="00A17B87" w:rsidRPr="00A17B87" w:rsidRDefault="00A17B87" w:rsidP="00A17B87"/>
    <w:p w:rsidR="00A17B87" w:rsidRPr="00A17B87" w:rsidRDefault="00A17B87" w:rsidP="00A17B87"/>
    <w:p w:rsidR="00A17B87" w:rsidRPr="00A17B87" w:rsidRDefault="00A17B87" w:rsidP="00A17B87"/>
    <w:p w:rsidR="00A17B87" w:rsidRPr="00A17B87" w:rsidRDefault="00A17B87" w:rsidP="00A17B87"/>
    <w:p w:rsidR="00A17B87" w:rsidRPr="00A17B87" w:rsidRDefault="00A17B87" w:rsidP="00A17B87"/>
    <w:p w:rsidR="00656C06" w:rsidRDefault="00656C06" w:rsidP="00656C06">
      <w:pPr>
        <w:jc w:val="center"/>
        <w:rPr>
          <w:rFonts w:ascii="Times New Roman" w:hAnsi="Times New Roman" w:cs="Times New Roman"/>
          <w:sz w:val="32"/>
          <w:szCs w:val="32"/>
        </w:rPr>
      </w:pPr>
    </w:p>
    <w:p w:rsidR="00656C06" w:rsidRDefault="00656C06" w:rsidP="00656C06">
      <w:pPr>
        <w:jc w:val="center"/>
        <w:rPr>
          <w:rFonts w:ascii="Times New Roman" w:hAnsi="Times New Roman" w:cs="Times New Roman"/>
          <w:sz w:val="32"/>
          <w:szCs w:val="32"/>
        </w:rPr>
      </w:pPr>
    </w:p>
    <w:p w:rsidR="00A17B87" w:rsidRPr="00A17B87" w:rsidRDefault="00EE24A1" w:rsidP="00A17B87">
      <w:pPr>
        <w:jc w:val="center"/>
        <w:rPr>
          <w:b/>
          <w:sz w:val="32"/>
        </w:rPr>
      </w:pPr>
      <w:r>
        <w:rPr>
          <w:rFonts w:ascii="Times New Roman" w:hAnsi="Times New Roman" w:cs="Times New Roman"/>
          <w:sz w:val="32"/>
          <w:szCs w:val="32"/>
        </w:rPr>
        <w:tab/>
      </w:r>
      <w:r w:rsidR="00A17B87" w:rsidRPr="00A17B87">
        <w:rPr>
          <w:b/>
          <w:sz w:val="32"/>
        </w:rPr>
        <w:t>Table of Content</w:t>
      </w:r>
    </w:p>
    <w:tbl>
      <w:tblPr>
        <w:tblStyle w:val="TableGrid1"/>
        <w:tblW w:w="0" w:type="auto"/>
        <w:tblLook w:val="04A0" w:firstRow="1" w:lastRow="0" w:firstColumn="1" w:lastColumn="0" w:noHBand="0" w:noVBand="1"/>
      </w:tblPr>
      <w:tblGrid>
        <w:gridCol w:w="1368"/>
        <w:gridCol w:w="6930"/>
        <w:gridCol w:w="1278"/>
      </w:tblGrid>
      <w:tr w:rsidR="00A17B87" w:rsidRPr="00A17B87" w:rsidTr="00A17B87">
        <w:tc>
          <w:tcPr>
            <w:tcW w:w="1368" w:type="dxa"/>
          </w:tcPr>
          <w:p w:rsidR="00A17B87" w:rsidRPr="00A17B87" w:rsidRDefault="00A17B87" w:rsidP="00A17B87">
            <w:pPr>
              <w:tabs>
                <w:tab w:val="left" w:pos="240"/>
              </w:tabs>
              <w:jc w:val="center"/>
              <w:rPr>
                <w:b/>
                <w:sz w:val="28"/>
              </w:rPr>
            </w:pPr>
            <w:r w:rsidRPr="00A17B87">
              <w:rPr>
                <w:b/>
                <w:sz w:val="28"/>
              </w:rPr>
              <w:t>SL no.</w:t>
            </w:r>
          </w:p>
        </w:tc>
        <w:tc>
          <w:tcPr>
            <w:tcW w:w="6930" w:type="dxa"/>
          </w:tcPr>
          <w:p w:rsidR="00A17B87" w:rsidRPr="00A17B87" w:rsidRDefault="00A17B87" w:rsidP="00A17B87">
            <w:pPr>
              <w:tabs>
                <w:tab w:val="left" w:pos="240"/>
              </w:tabs>
              <w:jc w:val="center"/>
              <w:rPr>
                <w:b/>
                <w:sz w:val="28"/>
              </w:rPr>
            </w:pPr>
            <w:r w:rsidRPr="00A17B87">
              <w:rPr>
                <w:b/>
                <w:sz w:val="28"/>
              </w:rPr>
              <w:t>Title</w:t>
            </w:r>
          </w:p>
        </w:tc>
        <w:tc>
          <w:tcPr>
            <w:tcW w:w="1278" w:type="dxa"/>
          </w:tcPr>
          <w:p w:rsidR="00A17B87" w:rsidRPr="00A17B87" w:rsidRDefault="00A17B87" w:rsidP="00A17B87">
            <w:pPr>
              <w:tabs>
                <w:tab w:val="left" w:pos="240"/>
              </w:tabs>
              <w:jc w:val="center"/>
              <w:rPr>
                <w:b/>
                <w:sz w:val="28"/>
              </w:rPr>
            </w:pPr>
            <w:r w:rsidRPr="00A17B87">
              <w:rPr>
                <w:b/>
                <w:sz w:val="28"/>
              </w:rPr>
              <w:t>Page No.</w:t>
            </w:r>
          </w:p>
        </w:tc>
      </w:tr>
      <w:tr w:rsidR="00A17B87" w:rsidRPr="00A17B87" w:rsidTr="00A17B87">
        <w:tc>
          <w:tcPr>
            <w:tcW w:w="1368" w:type="dxa"/>
          </w:tcPr>
          <w:p w:rsidR="00A17B87" w:rsidRPr="00A17B87" w:rsidRDefault="00A17B87" w:rsidP="00A17B87">
            <w:pPr>
              <w:tabs>
                <w:tab w:val="left" w:pos="240"/>
              </w:tabs>
              <w:rPr>
                <w:b/>
                <w:sz w:val="28"/>
              </w:rPr>
            </w:pPr>
          </w:p>
        </w:tc>
        <w:tc>
          <w:tcPr>
            <w:tcW w:w="6930" w:type="dxa"/>
          </w:tcPr>
          <w:p w:rsidR="00A17B87" w:rsidRPr="00A17B87" w:rsidRDefault="00A17B87" w:rsidP="00A17B87">
            <w:pPr>
              <w:rPr>
                <w:rFonts w:asciiTheme="majorHAnsi" w:hAnsiTheme="majorHAnsi"/>
                <w:sz w:val="48"/>
                <w:szCs w:val="44"/>
              </w:rPr>
            </w:pPr>
            <w:r w:rsidRPr="00A17B87">
              <w:rPr>
                <w:sz w:val="24"/>
              </w:rPr>
              <w:t>Letter of Transmittal</w:t>
            </w:r>
          </w:p>
        </w:tc>
        <w:tc>
          <w:tcPr>
            <w:tcW w:w="1278" w:type="dxa"/>
          </w:tcPr>
          <w:p w:rsidR="00A17B87" w:rsidRPr="00A17B87" w:rsidRDefault="00B76CD0" w:rsidP="00576379">
            <w:pPr>
              <w:tabs>
                <w:tab w:val="left" w:pos="240"/>
              </w:tabs>
              <w:jc w:val="center"/>
              <w:rPr>
                <w:b/>
                <w:sz w:val="24"/>
              </w:rPr>
            </w:pPr>
            <w:sdt>
              <w:sdtPr>
                <w:rPr>
                  <w:rFonts w:asciiTheme="majorHAnsi" w:hAnsiTheme="majorHAnsi"/>
                  <w:sz w:val="24"/>
                  <w:szCs w:val="44"/>
                </w:rPr>
                <w:id w:val="1407634"/>
                <w:docPartObj>
                  <w:docPartGallery w:val="Page Numbers (Margins)"/>
                  <w:docPartUnique/>
                </w:docPartObj>
              </w:sdtPr>
              <w:sdtEndPr/>
              <w:sdtContent>
                <w:sdt>
                  <w:sdtPr>
                    <w:rPr>
                      <w:rFonts w:asciiTheme="majorHAnsi" w:hAnsiTheme="majorHAnsi"/>
                      <w:sz w:val="24"/>
                      <w:szCs w:val="44"/>
                    </w:rPr>
                    <w:id w:val="1407635"/>
                    <w:docPartObj>
                      <w:docPartGallery w:val="Page Numbers (Margins)"/>
                      <w:docPartUnique/>
                    </w:docPartObj>
                  </w:sdtPr>
                  <w:sdtEndPr/>
                  <w:sdtContent>
                    <w:r w:rsidR="00576379">
                      <w:rPr>
                        <w:sz w:val="24"/>
                      </w:rPr>
                      <w:t>3</w:t>
                    </w:r>
                  </w:sdtContent>
                </w:sdt>
              </w:sdtContent>
            </w:sdt>
          </w:p>
        </w:tc>
      </w:tr>
      <w:tr w:rsidR="00A17B87" w:rsidRPr="00A17B87" w:rsidTr="00A17B87">
        <w:tc>
          <w:tcPr>
            <w:tcW w:w="1368" w:type="dxa"/>
          </w:tcPr>
          <w:p w:rsidR="00A17B87" w:rsidRPr="00A17B87" w:rsidRDefault="00A17B87" w:rsidP="00A17B87">
            <w:pPr>
              <w:tabs>
                <w:tab w:val="left" w:pos="240"/>
              </w:tabs>
              <w:rPr>
                <w:b/>
                <w:sz w:val="28"/>
              </w:rPr>
            </w:pPr>
          </w:p>
        </w:tc>
        <w:tc>
          <w:tcPr>
            <w:tcW w:w="6930" w:type="dxa"/>
          </w:tcPr>
          <w:p w:rsidR="00A17B87" w:rsidRPr="00A17B87" w:rsidRDefault="00A17B87" w:rsidP="00A17B87">
            <w:pPr>
              <w:rPr>
                <w:rFonts w:asciiTheme="majorHAnsi" w:hAnsiTheme="majorHAnsi"/>
                <w:sz w:val="48"/>
                <w:szCs w:val="44"/>
              </w:rPr>
            </w:pPr>
            <w:r w:rsidRPr="00A17B87">
              <w:rPr>
                <w:sz w:val="24"/>
              </w:rPr>
              <w:t>Acknowledgement</w:t>
            </w:r>
          </w:p>
        </w:tc>
        <w:tc>
          <w:tcPr>
            <w:tcW w:w="1278" w:type="dxa"/>
          </w:tcPr>
          <w:p w:rsidR="00A17B87" w:rsidRPr="00A17B87" w:rsidRDefault="00B76CD0" w:rsidP="00576379">
            <w:pPr>
              <w:tabs>
                <w:tab w:val="left" w:pos="240"/>
              </w:tabs>
              <w:jc w:val="center"/>
              <w:rPr>
                <w:b/>
                <w:sz w:val="24"/>
              </w:rPr>
            </w:pPr>
            <w:sdt>
              <w:sdtPr>
                <w:rPr>
                  <w:rFonts w:asciiTheme="majorHAnsi" w:hAnsiTheme="majorHAnsi"/>
                  <w:sz w:val="24"/>
                  <w:szCs w:val="44"/>
                </w:rPr>
                <w:id w:val="1407638"/>
                <w:docPartObj>
                  <w:docPartGallery w:val="Page Numbers (Margins)"/>
                  <w:docPartUnique/>
                </w:docPartObj>
              </w:sdtPr>
              <w:sdtEndPr/>
              <w:sdtContent>
                <w:sdt>
                  <w:sdtPr>
                    <w:rPr>
                      <w:rFonts w:asciiTheme="majorHAnsi" w:hAnsiTheme="majorHAnsi"/>
                      <w:sz w:val="24"/>
                      <w:szCs w:val="44"/>
                    </w:rPr>
                    <w:id w:val="1407639"/>
                    <w:docPartObj>
                      <w:docPartGallery w:val="Page Numbers (Margins)"/>
                      <w:docPartUnique/>
                    </w:docPartObj>
                  </w:sdtPr>
                  <w:sdtEndPr/>
                  <w:sdtContent>
                    <w:r w:rsidR="00576379">
                      <w:rPr>
                        <w:sz w:val="24"/>
                      </w:rPr>
                      <w:t>4</w:t>
                    </w:r>
                  </w:sdtContent>
                </w:sdt>
              </w:sdtContent>
            </w:sdt>
          </w:p>
        </w:tc>
      </w:tr>
      <w:tr w:rsidR="00A17B87" w:rsidRPr="00A17B87" w:rsidTr="00A17B87">
        <w:tc>
          <w:tcPr>
            <w:tcW w:w="1368" w:type="dxa"/>
          </w:tcPr>
          <w:p w:rsidR="00A17B87" w:rsidRPr="00A17B87" w:rsidRDefault="00A17B87" w:rsidP="00A17B87">
            <w:pPr>
              <w:tabs>
                <w:tab w:val="left" w:pos="240"/>
              </w:tabs>
              <w:rPr>
                <w:b/>
                <w:sz w:val="28"/>
              </w:rPr>
            </w:pPr>
          </w:p>
        </w:tc>
        <w:tc>
          <w:tcPr>
            <w:tcW w:w="6930" w:type="dxa"/>
          </w:tcPr>
          <w:p w:rsidR="00A17B87" w:rsidRPr="00A17B87" w:rsidRDefault="00A17B87" w:rsidP="00A17B87">
            <w:pPr>
              <w:rPr>
                <w:rFonts w:asciiTheme="majorHAnsi" w:hAnsiTheme="majorHAnsi"/>
                <w:sz w:val="48"/>
                <w:szCs w:val="44"/>
              </w:rPr>
            </w:pPr>
            <w:r w:rsidRPr="00A17B87">
              <w:rPr>
                <w:sz w:val="24"/>
              </w:rPr>
              <w:t>Executive Summary</w:t>
            </w:r>
          </w:p>
        </w:tc>
        <w:tc>
          <w:tcPr>
            <w:tcW w:w="1278" w:type="dxa"/>
          </w:tcPr>
          <w:p w:rsidR="00A17B87" w:rsidRPr="00A17B87" w:rsidRDefault="00B76CD0" w:rsidP="00576379">
            <w:pPr>
              <w:tabs>
                <w:tab w:val="left" w:pos="240"/>
              </w:tabs>
              <w:jc w:val="center"/>
              <w:rPr>
                <w:b/>
                <w:sz w:val="24"/>
              </w:rPr>
            </w:pPr>
            <w:sdt>
              <w:sdtPr>
                <w:rPr>
                  <w:rFonts w:asciiTheme="majorHAnsi" w:hAnsiTheme="majorHAnsi"/>
                  <w:sz w:val="24"/>
                  <w:szCs w:val="44"/>
                </w:rPr>
                <w:id w:val="1407640"/>
                <w:docPartObj>
                  <w:docPartGallery w:val="Page Numbers (Margins)"/>
                  <w:docPartUnique/>
                </w:docPartObj>
              </w:sdtPr>
              <w:sdtEndPr/>
              <w:sdtContent>
                <w:sdt>
                  <w:sdtPr>
                    <w:rPr>
                      <w:rFonts w:asciiTheme="majorHAnsi" w:hAnsiTheme="majorHAnsi"/>
                      <w:sz w:val="24"/>
                      <w:szCs w:val="44"/>
                    </w:rPr>
                    <w:id w:val="1407641"/>
                    <w:docPartObj>
                      <w:docPartGallery w:val="Page Numbers (Margins)"/>
                      <w:docPartUnique/>
                    </w:docPartObj>
                  </w:sdtPr>
                  <w:sdtEndPr/>
                  <w:sdtContent>
                    <w:r w:rsidR="00576379">
                      <w:rPr>
                        <w:sz w:val="24"/>
                      </w:rPr>
                      <w:t>5</w:t>
                    </w:r>
                  </w:sdtContent>
                </w:sdt>
              </w:sdtContent>
            </w:sdt>
          </w:p>
        </w:tc>
      </w:tr>
      <w:tr w:rsidR="00A17B87" w:rsidRPr="00A17B87" w:rsidTr="00A17B87">
        <w:tc>
          <w:tcPr>
            <w:tcW w:w="1368" w:type="dxa"/>
          </w:tcPr>
          <w:p w:rsidR="00A17B87" w:rsidRPr="00A17B87" w:rsidRDefault="00A17B87" w:rsidP="00A17B87">
            <w:pPr>
              <w:tabs>
                <w:tab w:val="left" w:pos="240"/>
              </w:tabs>
              <w:rPr>
                <w:b/>
                <w:sz w:val="28"/>
              </w:rPr>
            </w:pPr>
          </w:p>
        </w:tc>
        <w:tc>
          <w:tcPr>
            <w:tcW w:w="6930" w:type="dxa"/>
          </w:tcPr>
          <w:p w:rsidR="00A17B87" w:rsidRPr="00A17B87" w:rsidRDefault="00A17B87" w:rsidP="00A17B87">
            <w:pPr>
              <w:rPr>
                <w:b/>
                <w:sz w:val="28"/>
              </w:rPr>
            </w:pPr>
            <w:r w:rsidRPr="00A17B87">
              <w:rPr>
                <w:b/>
                <w:sz w:val="28"/>
              </w:rPr>
              <w:t>Chapter 1: Introduction</w:t>
            </w:r>
          </w:p>
        </w:tc>
        <w:tc>
          <w:tcPr>
            <w:tcW w:w="1278" w:type="dxa"/>
          </w:tcPr>
          <w:p w:rsidR="00A17B87" w:rsidRPr="00A17B87" w:rsidRDefault="00A17B87" w:rsidP="00A17B87">
            <w:pPr>
              <w:tabs>
                <w:tab w:val="left" w:pos="240"/>
              </w:tabs>
              <w:rPr>
                <w:b/>
                <w:sz w:val="28"/>
              </w:rPr>
            </w:pP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1.1</w:t>
            </w:r>
          </w:p>
        </w:tc>
        <w:tc>
          <w:tcPr>
            <w:tcW w:w="6930" w:type="dxa"/>
          </w:tcPr>
          <w:p w:rsidR="00A17B87" w:rsidRPr="00A17B87" w:rsidRDefault="00A17B87" w:rsidP="00A17B87">
            <w:pPr>
              <w:rPr>
                <w:sz w:val="28"/>
              </w:rPr>
            </w:pPr>
            <w:r w:rsidRPr="00A17B87">
              <w:rPr>
                <w:sz w:val="24"/>
              </w:rPr>
              <w:t>Introduction</w:t>
            </w:r>
          </w:p>
        </w:tc>
        <w:tc>
          <w:tcPr>
            <w:tcW w:w="1278" w:type="dxa"/>
          </w:tcPr>
          <w:p w:rsidR="00A17B87" w:rsidRPr="00A17B87" w:rsidRDefault="00954EB3" w:rsidP="00A17B87">
            <w:pPr>
              <w:tabs>
                <w:tab w:val="left" w:pos="240"/>
              </w:tabs>
              <w:jc w:val="center"/>
              <w:rPr>
                <w:sz w:val="24"/>
              </w:rPr>
            </w:pPr>
            <w:r>
              <w:rPr>
                <w:sz w:val="24"/>
              </w:rPr>
              <w:t>0</w:t>
            </w:r>
            <w:r w:rsidR="00576379">
              <w:rPr>
                <w:sz w:val="24"/>
              </w:rPr>
              <w:t>8</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1.2</w:t>
            </w:r>
          </w:p>
        </w:tc>
        <w:tc>
          <w:tcPr>
            <w:tcW w:w="6930" w:type="dxa"/>
          </w:tcPr>
          <w:p w:rsidR="00A17B87" w:rsidRPr="00A17B87" w:rsidRDefault="00A17B87" w:rsidP="00A17B87">
            <w:pPr>
              <w:tabs>
                <w:tab w:val="left" w:pos="885"/>
              </w:tabs>
              <w:rPr>
                <w:sz w:val="24"/>
              </w:rPr>
            </w:pPr>
            <w:r w:rsidRPr="00A17B87">
              <w:rPr>
                <w:sz w:val="24"/>
              </w:rPr>
              <w:t>Objective</w:t>
            </w:r>
          </w:p>
        </w:tc>
        <w:tc>
          <w:tcPr>
            <w:tcW w:w="1278" w:type="dxa"/>
          </w:tcPr>
          <w:p w:rsidR="00A17B87" w:rsidRPr="00A17B87" w:rsidRDefault="00954EB3" w:rsidP="00A17B87">
            <w:pPr>
              <w:tabs>
                <w:tab w:val="left" w:pos="240"/>
              </w:tabs>
              <w:jc w:val="center"/>
              <w:rPr>
                <w:sz w:val="24"/>
              </w:rPr>
            </w:pPr>
            <w:r>
              <w:rPr>
                <w:sz w:val="24"/>
              </w:rPr>
              <w:t>0</w:t>
            </w:r>
            <w:r w:rsidR="00576379">
              <w:rPr>
                <w:sz w:val="24"/>
              </w:rPr>
              <w:t>9</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1.3</w:t>
            </w:r>
          </w:p>
        </w:tc>
        <w:tc>
          <w:tcPr>
            <w:tcW w:w="6930" w:type="dxa"/>
          </w:tcPr>
          <w:p w:rsidR="00A17B87" w:rsidRPr="00A17B87" w:rsidRDefault="00A17B87" w:rsidP="00A17B87">
            <w:pPr>
              <w:tabs>
                <w:tab w:val="left" w:pos="1080"/>
              </w:tabs>
              <w:rPr>
                <w:sz w:val="24"/>
              </w:rPr>
            </w:pPr>
            <w:r w:rsidRPr="00A17B87">
              <w:rPr>
                <w:sz w:val="24"/>
              </w:rPr>
              <w:t>History</w:t>
            </w:r>
          </w:p>
        </w:tc>
        <w:tc>
          <w:tcPr>
            <w:tcW w:w="1278" w:type="dxa"/>
          </w:tcPr>
          <w:p w:rsidR="00A17B87" w:rsidRPr="00A17B87" w:rsidRDefault="00576379" w:rsidP="00A17B87">
            <w:pPr>
              <w:tabs>
                <w:tab w:val="left" w:pos="240"/>
              </w:tabs>
              <w:jc w:val="center"/>
              <w:rPr>
                <w:sz w:val="24"/>
              </w:rPr>
            </w:pPr>
            <w:r>
              <w:rPr>
                <w:sz w:val="24"/>
              </w:rPr>
              <w:t>09</w:t>
            </w:r>
            <w:r w:rsidR="00954EB3">
              <w:rPr>
                <w:sz w:val="24"/>
              </w:rPr>
              <w:t>-</w:t>
            </w:r>
            <w:r>
              <w:rPr>
                <w:sz w:val="24"/>
              </w:rPr>
              <w:t>11</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1.4</w:t>
            </w:r>
          </w:p>
        </w:tc>
        <w:tc>
          <w:tcPr>
            <w:tcW w:w="6930" w:type="dxa"/>
          </w:tcPr>
          <w:p w:rsidR="00A17B87" w:rsidRPr="00A17B87" w:rsidRDefault="00A17B87" w:rsidP="00A17B87">
            <w:pPr>
              <w:tabs>
                <w:tab w:val="left" w:pos="1215"/>
              </w:tabs>
              <w:rPr>
                <w:sz w:val="28"/>
              </w:rPr>
            </w:pPr>
            <w:r w:rsidRPr="00A17B87">
              <w:rPr>
                <w:sz w:val="24"/>
              </w:rPr>
              <w:t xml:space="preserve">Sectors that </w:t>
            </w:r>
            <w:proofErr w:type="spellStart"/>
            <w:r w:rsidRPr="00A17B87">
              <w:rPr>
                <w:sz w:val="24"/>
              </w:rPr>
              <w:t>Hemas</w:t>
            </w:r>
            <w:proofErr w:type="spellEnd"/>
            <w:r w:rsidRPr="00A17B87">
              <w:rPr>
                <w:sz w:val="24"/>
              </w:rPr>
              <w:t xml:space="preserve"> is in</w:t>
            </w:r>
            <w:r w:rsidRPr="00A17B87">
              <w:rPr>
                <w:sz w:val="28"/>
              </w:rPr>
              <w:t>:</w:t>
            </w:r>
          </w:p>
        </w:tc>
        <w:tc>
          <w:tcPr>
            <w:tcW w:w="1278" w:type="dxa"/>
          </w:tcPr>
          <w:p w:rsidR="00A17B87" w:rsidRPr="00A17B87" w:rsidRDefault="00954EB3" w:rsidP="00A17B87">
            <w:pPr>
              <w:tabs>
                <w:tab w:val="left" w:pos="240"/>
              </w:tabs>
              <w:jc w:val="center"/>
              <w:rPr>
                <w:sz w:val="24"/>
              </w:rPr>
            </w:pPr>
            <w:r>
              <w:rPr>
                <w:sz w:val="24"/>
              </w:rPr>
              <w:t>1</w:t>
            </w:r>
            <w:r w:rsidR="00576379">
              <w:rPr>
                <w:sz w:val="24"/>
              </w:rPr>
              <w:t>2</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1.5</w:t>
            </w:r>
          </w:p>
        </w:tc>
        <w:tc>
          <w:tcPr>
            <w:tcW w:w="6930" w:type="dxa"/>
          </w:tcPr>
          <w:p w:rsidR="00A17B87" w:rsidRPr="00A17B87" w:rsidRDefault="00A17B87" w:rsidP="00A17B87">
            <w:pPr>
              <w:rPr>
                <w:sz w:val="24"/>
              </w:rPr>
            </w:pPr>
            <w:r w:rsidRPr="00A17B87">
              <w:rPr>
                <w:sz w:val="24"/>
              </w:rPr>
              <w:t>Brands and Products</w:t>
            </w:r>
          </w:p>
        </w:tc>
        <w:tc>
          <w:tcPr>
            <w:tcW w:w="1278" w:type="dxa"/>
          </w:tcPr>
          <w:p w:rsidR="00A17B87" w:rsidRPr="00A17B87" w:rsidRDefault="00576379" w:rsidP="00A17B87">
            <w:pPr>
              <w:tabs>
                <w:tab w:val="left" w:pos="240"/>
              </w:tabs>
              <w:jc w:val="center"/>
              <w:rPr>
                <w:sz w:val="24"/>
              </w:rPr>
            </w:pPr>
            <w:r>
              <w:rPr>
                <w:sz w:val="24"/>
              </w:rPr>
              <w:t>12</w:t>
            </w:r>
            <w:r w:rsidR="00954EB3">
              <w:rPr>
                <w:sz w:val="24"/>
              </w:rPr>
              <w:t>-1</w:t>
            </w:r>
            <w:r>
              <w:rPr>
                <w:sz w:val="24"/>
              </w:rPr>
              <w:t>3</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1.6</w:t>
            </w:r>
          </w:p>
        </w:tc>
        <w:tc>
          <w:tcPr>
            <w:tcW w:w="6930" w:type="dxa"/>
          </w:tcPr>
          <w:p w:rsidR="00A17B87" w:rsidRPr="00A17B87" w:rsidRDefault="00A17B87" w:rsidP="00A17B87">
            <w:pPr>
              <w:tabs>
                <w:tab w:val="left" w:pos="1200"/>
              </w:tabs>
              <w:rPr>
                <w:sz w:val="24"/>
              </w:rPr>
            </w:pPr>
            <w:r w:rsidRPr="00A17B87">
              <w:rPr>
                <w:sz w:val="24"/>
              </w:rPr>
              <w:t xml:space="preserve">Organogram of </w:t>
            </w:r>
            <w:proofErr w:type="spellStart"/>
            <w:r w:rsidRPr="00A17B87">
              <w:rPr>
                <w:sz w:val="24"/>
              </w:rPr>
              <w:t>Hemas</w:t>
            </w:r>
            <w:proofErr w:type="spellEnd"/>
          </w:p>
        </w:tc>
        <w:tc>
          <w:tcPr>
            <w:tcW w:w="1278" w:type="dxa"/>
          </w:tcPr>
          <w:p w:rsidR="00A17B87" w:rsidRPr="00A17B87" w:rsidRDefault="00576379" w:rsidP="00A17B87">
            <w:pPr>
              <w:tabs>
                <w:tab w:val="left" w:pos="240"/>
              </w:tabs>
              <w:jc w:val="center"/>
              <w:rPr>
                <w:sz w:val="24"/>
              </w:rPr>
            </w:pPr>
            <w:r>
              <w:rPr>
                <w:sz w:val="24"/>
              </w:rPr>
              <w:t>13</w:t>
            </w:r>
            <w:r w:rsidR="00954EB3">
              <w:rPr>
                <w:sz w:val="24"/>
              </w:rPr>
              <w:t>-1</w:t>
            </w:r>
            <w:r>
              <w:rPr>
                <w:sz w:val="24"/>
              </w:rPr>
              <w:t>4</w:t>
            </w:r>
          </w:p>
        </w:tc>
      </w:tr>
      <w:tr w:rsidR="00A17B87" w:rsidRPr="00A17B87" w:rsidTr="00A17B87">
        <w:tc>
          <w:tcPr>
            <w:tcW w:w="1368" w:type="dxa"/>
          </w:tcPr>
          <w:p w:rsidR="00A17B87" w:rsidRPr="00A17B87" w:rsidRDefault="00A17B87" w:rsidP="00A17B87">
            <w:pPr>
              <w:tabs>
                <w:tab w:val="left" w:pos="240"/>
              </w:tabs>
              <w:rPr>
                <w:b/>
                <w:sz w:val="28"/>
              </w:rPr>
            </w:pPr>
          </w:p>
        </w:tc>
        <w:tc>
          <w:tcPr>
            <w:tcW w:w="6930" w:type="dxa"/>
          </w:tcPr>
          <w:p w:rsidR="00A17B87" w:rsidRPr="00A17B87" w:rsidRDefault="00A17B87" w:rsidP="00A17B87">
            <w:pPr>
              <w:tabs>
                <w:tab w:val="left" w:pos="1095"/>
              </w:tabs>
              <w:rPr>
                <w:b/>
                <w:sz w:val="28"/>
              </w:rPr>
            </w:pPr>
            <w:r w:rsidRPr="00A17B87">
              <w:rPr>
                <w:b/>
                <w:sz w:val="28"/>
              </w:rPr>
              <w:t>Chapter 2: Activities Undertaken</w:t>
            </w:r>
          </w:p>
        </w:tc>
        <w:tc>
          <w:tcPr>
            <w:tcW w:w="1278" w:type="dxa"/>
          </w:tcPr>
          <w:p w:rsidR="00A17B87" w:rsidRPr="00A17B87" w:rsidRDefault="00A17B87" w:rsidP="00A17B87">
            <w:pPr>
              <w:tabs>
                <w:tab w:val="left" w:pos="240"/>
              </w:tabs>
              <w:jc w:val="center"/>
              <w:rPr>
                <w:sz w:val="24"/>
              </w:rPr>
            </w:pPr>
          </w:p>
        </w:tc>
      </w:tr>
      <w:tr w:rsidR="00A17B87" w:rsidRPr="00A17B87" w:rsidTr="00A17B87">
        <w:tc>
          <w:tcPr>
            <w:tcW w:w="1368" w:type="dxa"/>
          </w:tcPr>
          <w:p w:rsidR="00A17B87" w:rsidRPr="00A17B87" w:rsidRDefault="00A17B87" w:rsidP="00A17B87">
            <w:pPr>
              <w:tabs>
                <w:tab w:val="left" w:pos="855"/>
              </w:tabs>
              <w:jc w:val="center"/>
              <w:rPr>
                <w:sz w:val="24"/>
              </w:rPr>
            </w:pPr>
            <w:r w:rsidRPr="00A17B87">
              <w:rPr>
                <w:sz w:val="24"/>
              </w:rPr>
              <w:t>2.1</w:t>
            </w:r>
          </w:p>
        </w:tc>
        <w:tc>
          <w:tcPr>
            <w:tcW w:w="6930" w:type="dxa"/>
          </w:tcPr>
          <w:p w:rsidR="00A17B87" w:rsidRPr="00A17B87" w:rsidRDefault="00A17B87" w:rsidP="00A17B87">
            <w:pPr>
              <w:tabs>
                <w:tab w:val="left" w:pos="240"/>
              </w:tabs>
              <w:jc w:val="both"/>
              <w:rPr>
                <w:sz w:val="24"/>
              </w:rPr>
            </w:pPr>
            <w:r w:rsidRPr="00A17B87">
              <w:rPr>
                <w:sz w:val="24"/>
              </w:rPr>
              <w:t>Work Related</w:t>
            </w:r>
          </w:p>
        </w:tc>
        <w:tc>
          <w:tcPr>
            <w:tcW w:w="1278" w:type="dxa"/>
          </w:tcPr>
          <w:p w:rsidR="00A17B87" w:rsidRPr="00A17B87" w:rsidRDefault="00954EB3" w:rsidP="00A17B87">
            <w:pPr>
              <w:tabs>
                <w:tab w:val="left" w:pos="240"/>
              </w:tabs>
              <w:jc w:val="center"/>
              <w:rPr>
                <w:sz w:val="24"/>
              </w:rPr>
            </w:pPr>
            <w:r>
              <w:rPr>
                <w:sz w:val="24"/>
              </w:rPr>
              <w:t>1</w:t>
            </w:r>
            <w:r w:rsidR="00576379">
              <w:rPr>
                <w:sz w:val="24"/>
              </w:rPr>
              <w:t>6</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2.2</w:t>
            </w:r>
          </w:p>
        </w:tc>
        <w:tc>
          <w:tcPr>
            <w:tcW w:w="6930" w:type="dxa"/>
          </w:tcPr>
          <w:p w:rsidR="00A17B87" w:rsidRPr="00A17B87" w:rsidRDefault="00A17B87" w:rsidP="00A17B87">
            <w:pPr>
              <w:tabs>
                <w:tab w:val="left" w:pos="240"/>
              </w:tabs>
              <w:jc w:val="both"/>
              <w:rPr>
                <w:sz w:val="24"/>
              </w:rPr>
            </w:pPr>
            <w:proofErr w:type="spellStart"/>
            <w:r w:rsidRPr="00A17B87">
              <w:rPr>
                <w:sz w:val="24"/>
              </w:rPr>
              <w:t>PurchasingProcess</w:t>
            </w:r>
            <w:proofErr w:type="spellEnd"/>
          </w:p>
        </w:tc>
        <w:tc>
          <w:tcPr>
            <w:tcW w:w="1278" w:type="dxa"/>
          </w:tcPr>
          <w:p w:rsidR="00A17B87" w:rsidRPr="00A17B87" w:rsidRDefault="006F0C12" w:rsidP="00A17B87">
            <w:pPr>
              <w:tabs>
                <w:tab w:val="left" w:pos="240"/>
              </w:tabs>
              <w:jc w:val="center"/>
              <w:rPr>
                <w:sz w:val="24"/>
              </w:rPr>
            </w:pPr>
            <w:r>
              <w:rPr>
                <w:sz w:val="24"/>
              </w:rPr>
              <w:t>1</w:t>
            </w:r>
            <w:r w:rsidR="00576379">
              <w:rPr>
                <w:sz w:val="24"/>
              </w:rPr>
              <w:t>7</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2.3</w:t>
            </w:r>
          </w:p>
        </w:tc>
        <w:tc>
          <w:tcPr>
            <w:tcW w:w="6930" w:type="dxa"/>
          </w:tcPr>
          <w:p w:rsidR="00A17B87" w:rsidRPr="00A17B87" w:rsidRDefault="00A17B87" w:rsidP="00A17B87">
            <w:pPr>
              <w:tabs>
                <w:tab w:val="left" w:pos="240"/>
              </w:tabs>
              <w:rPr>
                <w:sz w:val="24"/>
              </w:rPr>
            </w:pPr>
            <w:r w:rsidRPr="00A17B87">
              <w:rPr>
                <w:sz w:val="24"/>
              </w:rPr>
              <w:t>Activities assigned by Academic Supervisor</w:t>
            </w:r>
          </w:p>
        </w:tc>
        <w:tc>
          <w:tcPr>
            <w:tcW w:w="1278" w:type="dxa"/>
          </w:tcPr>
          <w:p w:rsidR="00A17B87" w:rsidRPr="00A17B87" w:rsidRDefault="00576379" w:rsidP="00A17B87">
            <w:pPr>
              <w:tabs>
                <w:tab w:val="left" w:pos="240"/>
              </w:tabs>
              <w:jc w:val="center"/>
              <w:rPr>
                <w:sz w:val="24"/>
              </w:rPr>
            </w:pPr>
            <w:r>
              <w:rPr>
                <w:sz w:val="24"/>
              </w:rPr>
              <w:t>18-19</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2.4</w:t>
            </w:r>
          </w:p>
        </w:tc>
        <w:tc>
          <w:tcPr>
            <w:tcW w:w="6930" w:type="dxa"/>
          </w:tcPr>
          <w:p w:rsidR="00A17B87" w:rsidRPr="00A17B87" w:rsidRDefault="00A17B87" w:rsidP="00A17B87">
            <w:pPr>
              <w:tabs>
                <w:tab w:val="left" w:pos="240"/>
              </w:tabs>
              <w:rPr>
                <w:sz w:val="24"/>
              </w:rPr>
            </w:pPr>
            <w:r w:rsidRPr="00A17B87">
              <w:rPr>
                <w:sz w:val="24"/>
              </w:rPr>
              <w:t>Others Relevant Activities</w:t>
            </w:r>
          </w:p>
        </w:tc>
        <w:tc>
          <w:tcPr>
            <w:tcW w:w="1278" w:type="dxa"/>
          </w:tcPr>
          <w:p w:rsidR="00A17B87" w:rsidRPr="00A17B87" w:rsidRDefault="00576379" w:rsidP="00A17B87">
            <w:pPr>
              <w:tabs>
                <w:tab w:val="left" w:pos="240"/>
              </w:tabs>
              <w:jc w:val="center"/>
              <w:rPr>
                <w:sz w:val="24"/>
              </w:rPr>
            </w:pPr>
            <w:r>
              <w:rPr>
                <w:sz w:val="24"/>
              </w:rPr>
              <w:t>19</w:t>
            </w:r>
            <w:r w:rsidR="006F0C12">
              <w:rPr>
                <w:sz w:val="24"/>
              </w:rPr>
              <w:t>-</w:t>
            </w:r>
            <w:r>
              <w:rPr>
                <w:sz w:val="24"/>
              </w:rPr>
              <w:t>20</w:t>
            </w:r>
          </w:p>
        </w:tc>
      </w:tr>
      <w:tr w:rsidR="00A17B87" w:rsidRPr="00A17B87" w:rsidTr="00A17B87">
        <w:tc>
          <w:tcPr>
            <w:tcW w:w="1368" w:type="dxa"/>
          </w:tcPr>
          <w:p w:rsidR="00A17B87" w:rsidRPr="00A17B87" w:rsidRDefault="00A17B87" w:rsidP="00A17B87">
            <w:pPr>
              <w:tabs>
                <w:tab w:val="left" w:pos="240"/>
              </w:tabs>
              <w:rPr>
                <w:b/>
                <w:sz w:val="28"/>
              </w:rPr>
            </w:pPr>
          </w:p>
        </w:tc>
        <w:tc>
          <w:tcPr>
            <w:tcW w:w="6930" w:type="dxa"/>
          </w:tcPr>
          <w:p w:rsidR="00A17B87" w:rsidRPr="00A17B87" w:rsidRDefault="00A17B87" w:rsidP="00A17B87">
            <w:pPr>
              <w:tabs>
                <w:tab w:val="left" w:pos="240"/>
              </w:tabs>
              <w:rPr>
                <w:b/>
                <w:sz w:val="28"/>
              </w:rPr>
            </w:pPr>
            <w:r w:rsidRPr="00A17B87">
              <w:rPr>
                <w:b/>
                <w:sz w:val="28"/>
              </w:rPr>
              <w:t>Chapter 3: Financial Performance Analysis</w:t>
            </w:r>
          </w:p>
        </w:tc>
        <w:tc>
          <w:tcPr>
            <w:tcW w:w="1278" w:type="dxa"/>
          </w:tcPr>
          <w:p w:rsidR="00A17B87" w:rsidRPr="00A17B87" w:rsidRDefault="00A17B87" w:rsidP="00A17B87">
            <w:pPr>
              <w:tabs>
                <w:tab w:val="left" w:pos="240"/>
              </w:tabs>
              <w:jc w:val="center"/>
              <w:rPr>
                <w:sz w:val="24"/>
              </w:rPr>
            </w:pP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3.1</w:t>
            </w:r>
          </w:p>
        </w:tc>
        <w:tc>
          <w:tcPr>
            <w:tcW w:w="6930" w:type="dxa"/>
          </w:tcPr>
          <w:p w:rsidR="00A17B87" w:rsidRPr="00A17B87" w:rsidRDefault="00A17B87" w:rsidP="00A17B87">
            <w:pPr>
              <w:tabs>
                <w:tab w:val="left" w:pos="240"/>
              </w:tabs>
              <w:rPr>
                <w:sz w:val="24"/>
              </w:rPr>
            </w:pPr>
            <w:r w:rsidRPr="00A17B87">
              <w:rPr>
                <w:sz w:val="24"/>
              </w:rPr>
              <w:t>Financial Data Analysis</w:t>
            </w:r>
          </w:p>
        </w:tc>
        <w:tc>
          <w:tcPr>
            <w:tcW w:w="1278" w:type="dxa"/>
          </w:tcPr>
          <w:p w:rsidR="00A17B87" w:rsidRPr="00A17B87" w:rsidRDefault="006F0C12" w:rsidP="00A17B87">
            <w:pPr>
              <w:tabs>
                <w:tab w:val="left" w:pos="240"/>
              </w:tabs>
              <w:jc w:val="center"/>
              <w:rPr>
                <w:sz w:val="24"/>
              </w:rPr>
            </w:pPr>
            <w:r>
              <w:rPr>
                <w:sz w:val="24"/>
              </w:rPr>
              <w:t>2</w:t>
            </w:r>
            <w:r w:rsidR="00576379">
              <w:rPr>
                <w:sz w:val="24"/>
              </w:rPr>
              <w:t>2</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w:t>
            </w:r>
          </w:p>
        </w:tc>
        <w:tc>
          <w:tcPr>
            <w:tcW w:w="6930" w:type="dxa"/>
          </w:tcPr>
          <w:p w:rsidR="00A17B87" w:rsidRPr="00A17B87" w:rsidRDefault="00A17B87" w:rsidP="00A17B87">
            <w:pPr>
              <w:tabs>
                <w:tab w:val="left" w:pos="240"/>
              </w:tabs>
              <w:rPr>
                <w:sz w:val="24"/>
              </w:rPr>
            </w:pPr>
            <w:r w:rsidRPr="00A17B87">
              <w:rPr>
                <w:sz w:val="24"/>
              </w:rPr>
              <w:t xml:space="preserve">Fundamental Ratio Analysis of </w:t>
            </w:r>
            <w:proofErr w:type="spellStart"/>
            <w:r w:rsidRPr="00A17B87">
              <w:rPr>
                <w:sz w:val="24"/>
              </w:rPr>
              <w:t>Hemas</w:t>
            </w:r>
            <w:proofErr w:type="spellEnd"/>
          </w:p>
        </w:tc>
        <w:tc>
          <w:tcPr>
            <w:tcW w:w="1278" w:type="dxa"/>
          </w:tcPr>
          <w:p w:rsidR="00A17B87" w:rsidRPr="00A17B87" w:rsidRDefault="006F0C12" w:rsidP="00A17B87">
            <w:pPr>
              <w:tabs>
                <w:tab w:val="left" w:pos="240"/>
              </w:tabs>
              <w:jc w:val="center"/>
              <w:rPr>
                <w:sz w:val="24"/>
              </w:rPr>
            </w:pPr>
            <w:r>
              <w:rPr>
                <w:sz w:val="24"/>
              </w:rPr>
              <w:t>2</w:t>
            </w:r>
            <w:r w:rsidR="00576379">
              <w:rPr>
                <w:sz w:val="24"/>
              </w:rPr>
              <w:t>4</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3.2.1</w:t>
            </w:r>
          </w:p>
        </w:tc>
        <w:tc>
          <w:tcPr>
            <w:tcW w:w="6930" w:type="dxa"/>
          </w:tcPr>
          <w:p w:rsidR="00A17B87" w:rsidRPr="00A17B87" w:rsidRDefault="00A17B87" w:rsidP="00A17B87">
            <w:pPr>
              <w:tabs>
                <w:tab w:val="left" w:pos="240"/>
              </w:tabs>
              <w:rPr>
                <w:sz w:val="24"/>
              </w:rPr>
            </w:pPr>
            <w:r w:rsidRPr="00A17B87">
              <w:rPr>
                <w:sz w:val="24"/>
              </w:rPr>
              <w:t>Current Ratio</w:t>
            </w:r>
          </w:p>
        </w:tc>
        <w:tc>
          <w:tcPr>
            <w:tcW w:w="1278" w:type="dxa"/>
          </w:tcPr>
          <w:p w:rsidR="00A17B87" w:rsidRPr="00A17B87" w:rsidRDefault="00576379" w:rsidP="00A17B87">
            <w:pPr>
              <w:tabs>
                <w:tab w:val="left" w:pos="240"/>
              </w:tabs>
              <w:jc w:val="center"/>
              <w:rPr>
                <w:sz w:val="24"/>
              </w:rPr>
            </w:pPr>
            <w:r>
              <w:rPr>
                <w:sz w:val="24"/>
              </w:rPr>
              <w:t>25</w:t>
            </w:r>
            <w:r w:rsidR="006F0C12">
              <w:rPr>
                <w:sz w:val="24"/>
              </w:rPr>
              <w:t>-2</w:t>
            </w:r>
            <w:r>
              <w:rPr>
                <w:sz w:val="24"/>
              </w:rPr>
              <w:t>6</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3.2.2</w:t>
            </w:r>
          </w:p>
        </w:tc>
        <w:tc>
          <w:tcPr>
            <w:tcW w:w="6930" w:type="dxa"/>
          </w:tcPr>
          <w:p w:rsidR="00A17B87" w:rsidRPr="00A17B87" w:rsidRDefault="00A17B87" w:rsidP="00A17B87">
            <w:pPr>
              <w:tabs>
                <w:tab w:val="left" w:pos="240"/>
              </w:tabs>
              <w:rPr>
                <w:sz w:val="24"/>
              </w:rPr>
            </w:pPr>
            <w:r w:rsidRPr="00A17B87">
              <w:rPr>
                <w:sz w:val="24"/>
              </w:rPr>
              <w:t>Quick Ratio</w:t>
            </w:r>
          </w:p>
        </w:tc>
        <w:tc>
          <w:tcPr>
            <w:tcW w:w="1278" w:type="dxa"/>
          </w:tcPr>
          <w:p w:rsidR="00A17B87" w:rsidRPr="00A17B87" w:rsidRDefault="00576379" w:rsidP="00A17B87">
            <w:pPr>
              <w:tabs>
                <w:tab w:val="left" w:pos="240"/>
              </w:tabs>
              <w:jc w:val="center"/>
              <w:rPr>
                <w:sz w:val="24"/>
              </w:rPr>
            </w:pPr>
            <w:r>
              <w:rPr>
                <w:sz w:val="24"/>
              </w:rPr>
              <w:t>26</w:t>
            </w:r>
            <w:r w:rsidR="006F0C12">
              <w:rPr>
                <w:sz w:val="24"/>
              </w:rPr>
              <w:t>-2</w:t>
            </w:r>
            <w:r>
              <w:rPr>
                <w:sz w:val="24"/>
              </w:rPr>
              <w:t>7</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3.2.3</w:t>
            </w:r>
          </w:p>
        </w:tc>
        <w:tc>
          <w:tcPr>
            <w:tcW w:w="6930" w:type="dxa"/>
          </w:tcPr>
          <w:p w:rsidR="00A17B87" w:rsidRPr="00A17B87" w:rsidRDefault="00A17B87" w:rsidP="00A17B87">
            <w:pPr>
              <w:tabs>
                <w:tab w:val="left" w:pos="240"/>
              </w:tabs>
              <w:rPr>
                <w:sz w:val="24"/>
              </w:rPr>
            </w:pPr>
            <w:r w:rsidRPr="00A17B87">
              <w:rPr>
                <w:sz w:val="24"/>
              </w:rPr>
              <w:t>Debt to Equity Ratio</w:t>
            </w:r>
          </w:p>
        </w:tc>
        <w:tc>
          <w:tcPr>
            <w:tcW w:w="1278" w:type="dxa"/>
          </w:tcPr>
          <w:p w:rsidR="00A17B87" w:rsidRPr="00A17B87" w:rsidRDefault="00576379" w:rsidP="00A17B87">
            <w:pPr>
              <w:tabs>
                <w:tab w:val="left" w:pos="240"/>
              </w:tabs>
              <w:jc w:val="center"/>
              <w:rPr>
                <w:sz w:val="24"/>
              </w:rPr>
            </w:pPr>
            <w:r>
              <w:rPr>
                <w:sz w:val="24"/>
              </w:rPr>
              <w:t>27</w:t>
            </w:r>
            <w:r w:rsidR="001E7D54">
              <w:rPr>
                <w:sz w:val="24"/>
              </w:rPr>
              <w:t>-2</w:t>
            </w:r>
            <w:r>
              <w:rPr>
                <w:sz w:val="24"/>
              </w:rPr>
              <w:t>9</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3.2.4</w:t>
            </w:r>
          </w:p>
        </w:tc>
        <w:tc>
          <w:tcPr>
            <w:tcW w:w="6930" w:type="dxa"/>
          </w:tcPr>
          <w:p w:rsidR="00A17B87" w:rsidRPr="00A17B87" w:rsidRDefault="00A17B87" w:rsidP="00A17B87">
            <w:pPr>
              <w:tabs>
                <w:tab w:val="left" w:pos="240"/>
              </w:tabs>
              <w:rPr>
                <w:sz w:val="24"/>
              </w:rPr>
            </w:pPr>
            <w:r w:rsidRPr="00A17B87">
              <w:rPr>
                <w:sz w:val="24"/>
              </w:rPr>
              <w:t>Debt to Asset Ratio</w:t>
            </w:r>
          </w:p>
        </w:tc>
        <w:tc>
          <w:tcPr>
            <w:tcW w:w="1278" w:type="dxa"/>
          </w:tcPr>
          <w:p w:rsidR="00A17B87" w:rsidRPr="00A17B87" w:rsidRDefault="00576379" w:rsidP="00A17B87">
            <w:pPr>
              <w:tabs>
                <w:tab w:val="left" w:pos="240"/>
              </w:tabs>
              <w:jc w:val="center"/>
              <w:rPr>
                <w:sz w:val="24"/>
              </w:rPr>
            </w:pPr>
            <w:r>
              <w:rPr>
                <w:sz w:val="24"/>
              </w:rPr>
              <w:t>30</w:t>
            </w:r>
            <w:r w:rsidR="001E7D54">
              <w:rPr>
                <w:sz w:val="24"/>
              </w:rPr>
              <w:t>-</w:t>
            </w:r>
            <w:r>
              <w:rPr>
                <w:sz w:val="24"/>
              </w:rPr>
              <w:t>31</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3.2.5</w:t>
            </w:r>
          </w:p>
        </w:tc>
        <w:tc>
          <w:tcPr>
            <w:tcW w:w="6930" w:type="dxa"/>
          </w:tcPr>
          <w:p w:rsidR="00A17B87" w:rsidRPr="00A17B87" w:rsidRDefault="00A17B87" w:rsidP="00A17B87">
            <w:pPr>
              <w:tabs>
                <w:tab w:val="left" w:pos="240"/>
              </w:tabs>
              <w:rPr>
                <w:sz w:val="24"/>
              </w:rPr>
            </w:pPr>
            <w:r w:rsidRPr="00A17B87">
              <w:rPr>
                <w:sz w:val="24"/>
              </w:rPr>
              <w:t>Inventory Turnover Ratio</w:t>
            </w:r>
          </w:p>
        </w:tc>
        <w:tc>
          <w:tcPr>
            <w:tcW w:w="1278" w:type="dxa"/>
          </w:tcPr>
          <w:p w:rsidR="00A17B87" w:rsidRPr="00A17B87" w:rsidRDefault="00576379" w:rsidP="00A17B87">
            <w:pPr>
              <w:tabs>
                <w:tab w:val="left" w:pos="240"/>
              </w:tabs>
              <w:jc w:val="center"/>
              <w:rPr>
                <w:sz w:val="24"/>
              </w:rPr>
            </w:pPr>
            <w:r>
              <w:rPr>
                <w:sz w:val="24"/>
              </w:rPr>
              <w:t>33</w:t>
            </w:r>
            <w:r w:rsidR="001E7D54">
              <w:rPr>
                <w:sz w:val="24"/>
              </w:rPr>
              <w:t>-3</w:t>
            </w:r>
            <w:r>
              <w:rPr>
                <w:sz w:val="24"/>
              </w:rPr>
              <w:t>4</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3.2.6</w:t>
            </w:r>
          </w:p>
        </w:tc>
        <w:tc>
          <w:tcPr>
            <w:tcW w:w="6930" w:type="dxa"/>
          </w:tcPr>
          <w:p w:rsidR="00A17B87" w:rsidRPr="00A17B87" w:rsidRDefault="00A17B87" w:rsidP="00A17B87">
            <w:pPr>
              <w:tabs>
                <w:tab w:val="left" w:pos="240"/>
              </w:tabs>
              <w:rPr>
                <w:sz w:val="24"/>
              </w:rPr>
            </w:pPr>
            <w:r w:rsidRPr="00A17B87">
              <w:rPr>
                <w:sz w:val="24"/>
              </w:rPr>
              <w:t xml:space="preserve">Accounts Receivable Turnover Ratio </w:t>
            </w:r>
          </w:p>
        </w:tc>
        <w:tc>
          <w:tcPr>
            <w:tcW w:w="1278" w:type="dxa"/>
          </w:tcPr>
          <w:p w:rsidR="00A17B87" w:rsidRPr="00A17B87" w:rsidRDefault="00576379" w:rsidP="00A17B87">
            <w:pPr>
              <w:tabs>
                <w:tab w:val="left" w:pos="240"/>
              </w:tabs>
              <w:jc w:val="center"/>
              <w:rPr>
                <w:sz w:val="24"/>
              </w:rPr>
            </w:pPr>
            <w:r>
              <w:rPr>
                <w:sz w:val="24"/>
              </w:rPr>
              <w:t>34</w:t>
            </w:r>
            <w:r w:rsidR="001E7D54">
              <w:rPr>
                <w:sz w:val="24"/>
              </w:rPr>
              <w:t>-3</w:t>
            </w:r>
            <w:r>
              <w:rPr>
                <w:sz w:val="24"/>
              </w:rPr>
              <w:t>5</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3.2.7</w:t>
            </w:r>
          </w:p>
        </w:tc>
        <w:tc>
          <w:tcPr>
            <w:tcW w:w="6930" w:type="dxa"/>
          </w:tcPr>
          <w:p w:rsidR="00A17B87" w:rsidRPr="00A17B87" w:rsidRDefault="00A17B87" w:rsidP="00A17B87">
            <w:pPr>
              <w:tabs>
                <w:tab w:val="left" w:pos="240"/>
              </w:tabs>
              <w:rPr>
                <w:sz w:val="24"/>
              </w:rPr>
            </w:pPr>
            <w:r w:rsidRPr="00A17B87">
              <w:rPr>
                <w:sz w:val="24"/>
              </w:rPr>
              <w:t>Net Profit Margin Ratio</w:t>
            </w:r>
          </w:p>
        </w:tc>
        <w:tc>
          <w:tcPr>
            <w:tcW w:w="1278" w:type="dxa"/>
          </w:tcPr>
          <w:p w:rsidR="00A17B87" w:rsidRPr="00A17B87" w:rsidRDefault="00576379" w:rsidP="00A17B87">
            <w:pPr>
              <w:tabs>
                <w:tab w:val="left" w:pos="240"/>
              </w:tabs>
              <w:jc w:val="center"/>
              <w:rPr>
                <w:sz w:val="24"/>
              </w:rPr>
            </w:pPr>
            <w:r>
              <w:rPr>
                <w:sz w:val="24"/>
              </w:rPr>
              <w:t>35</w:t>
            </w:r>
            <w:r w:rsidR="001E7D54">
              <w:rPr>
                <w:sz w:val="24"/>
              </w:rPr>
              <w:t>-3</w:t>
            </w:r>
            <w:r>
              <w:rPr>
                <w:sz w:val="24"/>
              </w:rPr>
              <w:t>7</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3.2.8</w:t>
            </w:r>
          </w:p>
        </w:tc>
        <w:tc>
          <w:tcPr>
            <w:tcW w:w="6930" w:type="dxa"/>
          </w:tcPr>
          <w:p w:rsidR="00A17B87" w:rsidRPr="00A17B87" w:rsidRDefault="00A17B87" w:rsidP="00A17B87">
            <w:pPr>
              <w:tabs>
                <w:tab w:val="left" w:pos="240"/>
              </w:tabs>
              <w:rPr>
                <w:sz w:val="24"/>
              </w:rPr>
            </w:pPr>
            <w:r w:rsidRPr="00A17B87">
              <w:rPr>
                <w:sz w:val="24"/>
              </w:rPr>
              <w:t>Gross Profit Margin Ratio</w:t>
            </w:r>
          </w:p>
        </w:tc>
        <w:tc>
          <w:tcPr>
            <w:tcW w:w="1278" w:type="dxa"/>
          </w:tcPr>
          <w:p w:rsidR="00A17B87" w:rsidRPr="00A17B87" w:rsidRDefault="00576379" w:rsidP="00A17B87">
            <w:pPr>
              <w:tabs>
                <w:tab w:val="left" w:pos="240"/>
              </w:tabs>
              <w:jc w:val="center"/>
              <w:rPr>
                <w:sz w:val="24"/>
              </w:rPr>
            </w:pPr>
            <w:r>
              <w:rPr>
                <w:sz w:val="24"/>
              </w:rPr>
              <w:t>38</w:t>
            </w:r>
            <w:r w:rsidR="001E7D54">
              <w:rPr>
                <w:sz w:val="24"/>
              </w:rPr>
              <w:t>-3</w:t>
            </w:r>
            <w:r>
              <w:rPr>
                <w:sz w:val="24"/>
              </w:rPr>
              <w:t>9</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3.2.9</w:t>
            </w:r>
          </w:p>
        </w:tc>
        <w:tc>
          <w:tcPr>
            <w:tcW w:w="6930" w:type="dxa"/>
          </w:tcPr>
          <w:p w:rsidR="00A17B87" w:rsidRPr="00A17B87" w:rsidRDefault="00A17B87" w:rsidP="00A17B87">
            <w:pPr>
              <w:tabs>
                <w:tab w:val="left" w:pos="240"/>
              </w:tabs>
              <w:rPr>
                <w:sz w:val="24"/>
              </w:rPr>
            </w:pPr>
            <w:r w:rsidRPr="00A17B87">
              <w:rPr>
                <w:sz w:val="24"/>
              </w:rPr>
              <w:t>Return on Asset (ROA)</w:t>
            </w:r>
          </w:p>
        </w:tc>
        <w:tc>
          <w:tcPr>
            <w:tcW w:w="1278" w:type="dxa"/>
          </w:tcPr>
          <w:p w:rsidR="00A17B87" w:rsidRPr="00A17B87" w:rsidRDefault="00576379" w:rsidP="00A17B87">
            <w:pPr>
              <w:tabs>
                <w:tab w:val="left" w:pos="240"/>
              </w:tabs>
              <w:jc w:val="center"/>
              <w:rPr>
                <w:sz w:val="24"/>
              </w:rPr>
            </w:pPr>
            <w:r>
              <w:rPr>
                <w:sz w:val="24"/>
              </w:rPr>
              <w:t>39</w:t>
            </w:r>
            <w:r w:rsidR="001E7D54">
              <w:rPr>
                <w:sz w:val="24"/>
              </w:rPr>
              <w:t>-</w:t>
            </w:r>
            <w:r>
              <w:rPr>
                <w:sz w:val="24"/>
              </w:rPr>
              <w:t>40</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3.2.10</w:t>
            </w:r>
          </w:p>
        </w:tc>
        <w:tc>
          <w:tcPr>
            <w:tcW w:w="6930" w:type="dxa"/>
          </w:tcPr>
          <w:p w:rsidR="00A17B87" w:rsidRPr="00A17B87" w:rsidRDefault="00A17B87" w:rsidP="00A17B87">
            <w:pPr>
              <w:tabs>
                <w:tab w:val="left" w:pos="240"/>
              </w:tabs>
              <w:rPr>
                <w:sz w:val="24"/>
              </w:rPr>
            </w:pPr>
            <w:r w:rsidRPr="00A17B87">
              <w:rPr>
                <w:sz w:val="24"/>
              </w:rPr>
              <w:t>Return on Equity (ROE)</w:t>
            </w:r>
          </w:p>
        </w:tc>
        <w:tc>
          <w:tcPr>
            <w:tcW w:w="1278" w:type="dxa"/>
          </w:tcPr>
          <w:p w:rsidR="00A17B87" w:rsidRPr="00A17B87" w:rsidRDefault="00576379" w:rsidP="00A17B87">
            <w:pPr>
              <w:tabs>
                <w:tab w:val="left" w:pos="240"/>
              </w:tabs>
              <w:jc w:val="center"/>
              <w:rPr>
                <w:sz w:val="24"/>
              </w:rPr>
            </w:pPr>
            <w:r>
              <w:rPr>
                <w:sz w:val="24"/>
              </w:rPr>
              <w:t>40</w:t>
            </w:r>
            <w:r w:rsidR="001E7D54">
              <w:rPr>
                <w:sz w:val="24"/>
              </w:rPr>
              <w:t>-</w:t>
            </w:r>
            <w:r>
              <w:rPr>
                <w:sz w:val="24"/>
              </w:rPr>
              <w:t>41</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3.2.11</w:t>
            </w:r>
          </w:p>
        </w:tc>
        <w:tc>
          <w:tcPr>
            <w:tcW w:w="6930" w:type="dxa"/>
          </w:tcPr>
          <w:p w:rsidR="00A17B87" w:rsidRPr="00A17B87" w:rsidRDefault="00A17B87" w:rsidP="00A17B87">
            <w:pPr>
              <w:tabs>
                <w:tab w:val="left" w:pos="240"/>
              </w:tabs>
              <w:rPr>
                <w:sz w:val="24"/>
              </w:rPr>
            </w:pPr>
            <w:proofErr w:type="spellStart"/>
            <w:r w:rsidRPr="00A17B87">
              <w:rPr>
                <w:sz w:val="24"/>
              </w:rPr>
              <w:t>Earning</w:t>
            </w:r>
            <w:proofErr w:type="spellEnd"/>
            <w:r w:rsidRPr="00A17B87">
              <w:rPr>
                <w:sz w:val="24"/>
              </w:rPr>
              <w:t xml:space="preserve"> Per Share (EPS)</w:t>
            </w:r>
          </w:p>
        </w:tc>
        <w:tc>
          <w:tcPr>
            <w:tcW w:w="1278" w:type="dxa"/>
          </w:tcPr>
          <w:p w:rsidR="00A17B87" w:rsidRPr="00A17B87" w:rsidRDefault="00576379" w:rsidP="00A17B87">
            <w:pPr>
              <w:tabs>
                <w:tab w:val="left" w:pos="240"/>
              </w:tabs>
              <w:jc w:val="center"/>
              <w:rPr>
                <w:sz w:val="24"/>
              </w:rPr>
            </w:pPr>
            <w:r>
              <w:rPr>
                <w:sz w:val="24"/>
              </w:rPr>
              <w:t>41</w:t>
            </w:r>
            <w:r w:rsidR="001E7D54">
              <w:rPr>
                <w:sz w:val="24"/>
              </w:rPr>
              <w:t>-4</w:t>
            </w:r>
            <w:r>
              <w:rPr>
                <w:sz w:val="24"/>
              </w:rPr>
              <w:t>2</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3.2.12</w:t>
            </w:r>
          </w:p>
        </w:tc>
        <w:tc>
          <w:tcPr>
            <w:tcW w:w="6930" w:type="dxa"/>
          </w:tcPr>
          <w:p w:rsidR="00A17B87" w:rsidRPr="00A17B87" w:rsidRDefault="00A17B87" w:rsidP="00A17B87">
            <w:pPr>
              <w:tabs>
                <w:tab w:val="left" w:pos="240"/>
              </w:tabs>
              <w:rPr>
                <w:sz w:val="24"/>
              </w:rPr>
            </w:pPr>
            <w:r w:rsidRPr="00A17B87">
              <w:rPr>
                <w:sz w:val="24"/>
              </w:rPr>
              <w:t xml:space="preserve">Price </w:t>
            </w:r>
            <w:proofErr w:type="spellStart"/>
            <w:r w:rsidRPr="00A17B87">
              <w:rPr>
                <w:sz w:val="24"/>
              </w:rPr>
              <w:t>Earning</w:t>
            </w:r>
            <w:proofErr w:type="spellEnd"/>
            <w:r w:rsidRPr="00A17B87">
              <w:rPr>
                <w:sz w:val="24"/>
              </w:rPr>
              <w:t xml:space="preserve"> Ratio</w:t>
            </w:r>
          </w:p>
        </w:tc>
        <w:tc>
          <w:tcPr>
            <w:tcW w:w="1278" w:type="dxa"/>
          </w:tcPr>
          <w:p w:rsidR="00A17B87" w:rsidRPr="00A17B87" w:rsidRDefault="00576379" w:rsidP="00A17B87">
            <w:pPr>
              <w:tabs>
                <w:tab w:val="left" w:pos="240"/>
              </w:tabs>
              <w:jc w:val="center"/>
              <w:rPr>
                <w:sz w:val="24"/>
              </w:rPr>
            </w:pPr>
            <w:r>
              <w:rPr>
                <w:sz w:val="24"/>
              </w:rPr>
              <w:t>42</w:t>
            </w:r>
            <w:r w:rsidR="001E7D54">
              <w:rPr>
                <w:sz w:val="24"/>
              </w:rPr>
              <w:t>-4</w:t>
            </w:r>
            <w:r>
              <w:rPr>
                <w:sz w:val="24"/>
              </w:rPr>
              <w:t>3</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3.2.13</w:t>
            </w:r>
          </w:p>
        </w:tc>
        <w:tc>
          <w:tcPr>
            <w:tcW w:w="6930" w:type="dxa"/>
          </w:tcPr>
          <w:p w:rsidR="00A17B87" w:rsidRPr="00A17B87" w:rsidRDefault="00A17B87" w:rsidP="00A17B87">
            <w:pPr>
              <w:tabs>
                <w:tab w:val="left" w:pos="240"/>
              </w:tabs>
              <w:rPr>
                <w:sz w:val="24"/>
              </w:rPr>
            </w:pPr>
            <w:r w:rsidRPr="00A17B87">
              <w:rPr>
                <w:sz w:val="24"/>
              </w:rPr>
              <w:t>Dividend Payout Ratio</w:t>
            </w:r>
          </w:p>
        </w:tc>
        <w:tc>
          <w:tcPr>
            <w:tcW w:w="1278" w:type="dxa"/>
          </w:tcPr>
          <w:p w:rsidR="00A17B87" w:rsidRPr="00A17B87" w:rsidRDefault="00576379" w:rsidP="00A17B87">
            <w:pPr>
              <w:tabs>
                <w:tab w:val="left" w:pos="240"/>
              </w:tabs>
              <w:jc w:val="center"/>
              <w:rPr>
                <w:sz w:val="24"/>
              </w:rPr>
            </w:pPr>
            <w:r>
              <w:rPr>
                <w:sz w:val="24"/>
              </w:rPr>
              <w:t>43</w:t>
            </w:r>
            <w:r w:rsidR="001E7D54">
              <w:rPr>
                <w:sz w:val="24"/>
              </w:rPr>
              <w:t>-4</w:t>
            </w:r>
            <w:r>
              <w:rPr>
                <w:sz w:val="24"/>
              </w:rPr>
              <w:t>4</w:t>
            </w:r>
          </w:p>
        </w:tc>
      </w:tr>
      <w:tr w:rsidR="00A17B87" w:rsidRPr="00A17B87" w:rsidTr="00A17B87">
        <w:tc>
          <w:tcPr>
            <w:tcW w:w="1368" w:type="dxa"/>
          </w:tcPr>
          <w:p w:rsidR="00A17B87" w:rsidRPr="00A17B87" w:rsidRDefault="00A17B87" w:rsidP="00A17B87">
            <w:pPr>
              <w:tabs>
                <w:tab w:val="left" w:pos="240"/>
              </w:tabs>
              <w:rPr>
                <w:b/>
                <w:sz w:val="28"/>
              </w:rPr>
            </w:pPr>
          </w:p>
        </w:tc>
        <w:tc>
          <w:tcPr>
            <w:tcW w:w="6930" w:type="dxa"/>
          </w:tcPr>
          <w:p w:rsidR="00A17B87" w:rsidRPr="00A17B87" w:rsidRDefault="00A17B87" w:rsidP="00A17B87">
            <w:pPr>
              <w:tabs>
                <w:tab w:val="left" w:pos="240"/>
              </w:tabs>
              <w:rPr>
                <w:b/>
                <w:sz w:val="28"/>
              </w:rPr>
            </w:pPr>
            <w:r w:rsidRPr="00A17B87">
              <w:rPr>
                <w:b/>
                <w:sz w:val="28"/>
              </w:rPr>
              <w:t>Chapter 4: Findings</w:t>
            </w:r>
          </w:p>
        </w:tc>
        <w:tc>
          <w:tcPr>
            <w:tcW w:w="1278" w:type="dxa"/>
          </w:tcPr>
          <w:p w:rsidR="00A17B87" w:rsidRPr="00A17B87" w:rsidRDefault="00A17B87" w:rsidP="00A17B87">
            <w:pPr>
              <w:tabs>
                <w:tab w:val="left" w:pos="240"/>
              </w:tabs>
              <w:jc w:val="center"/>
              <w:rPr>
                <w:sz w:val="24"/>
              </w:rPr>
            </w:pP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4.1</w:t>
            </w:r>
          </w:p>
        </w:tc>
        <w:tc>
          <w:tcPr>
            <w:tcW w:w="6930" w:type="dxa"/>
          </w:tcPr>
          <w:p w:rsidR="00A17B87" w:rsidRPr="00A17B87" w:rsidRDefault="00A17B87" w:rsidP="00A17B87">
            <w:pPr>
              <w:tabs>
                <w:tab w:val="left" w:pos="240"/>
              </w:tabs>
              <w:rPr>
                <w:sz w:val="24"/>
              </w:rPr>
            </w:pPr>
            <w:r w:rsidRPr="00A17B87">
              <w:rPr>
                <w:sz w:val="24"/>
              </w:rPr>
              <w:t>Findings from Analysis</w:t>
            </w:r>
          </w:p>
        </w:tc>
        <w:tc>
          <w:tcPr>
            <w:tcW w:w="1278" w:type="dxa"/>
          </w:tcPr>
          <w:p w:rsidR="00A17B87" w:rsidRPr="00A17B87" w:rsidRDefault="001E7D54" w:rsidP="00A17B87">
            <w:pPr>
              <w:tabs>
                <w:tab w:val="left" w:pos="240"/>
              </w:tabs>
              <w:jc w:val="center"/>
              <w:rPr>
                <w:sz w:val="24"/>
              </w:rPr>
            </w:pPr>
            <w:r>
              <w:rPr>
                <w:sz w:val="24"/>
              </w:rPr>
              <w:t>4</w:t>
            </w:r>
            <w:r w:rsidR="00576379">
              <w:rPr>
                <w:sz w:val="24"/>
              </w:rPr>
              <w:t>5</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4.1.1</w:t>
            </w:r>
          </w:p>
        </w:tc>
        <w:tc>
          <w:tcPr>
            <w:tcW w:w="6930" w:type="dxa"/>
          </w:tcPr>
          <w:p w:rsidR="00A17B87" w:rsidRPr="00A17B87" w:rsidRDefault="00A17B87" w:rsidP="00A17B87">
            <w:pPr>
              <w:tabs>
                <w:tab w:val="left" w:pos="240"/>
              </w:tabs>
              <w:rPr>
                <w:sz w:val="24"/>
              </w:rPr>
            </w:pPr>
            <w:r w:rsidRPr="00A17B87">
              <w:rPr>
                <w:sz w:val="24"/>
              </w:rPr>
              <w:t>Liquidity</w:t>
            </w:r>
          </w:p>
        </w:tc>
        <w:tc>
          <w:tcPr>
            <w:tcW w:w="1278" w:type="dxa"/>
          </w:tcPr>
          <w:p w:rsidR="00A17B87" w:rsidRPr="00A17B87" w:rsidRDefault="001E7D54" w:rsidP="00A17B87">
            <w:pPr>
              <w:tabs>
                <w:tab w:val="left" w:pos="240"/>
              </w:tabs>
              <w:jc w:val="center"/>
              <w:rPr>
                <w:sz w:val="24"/>
              </w:rPr>
            </w:pPr>
            <w:r>
              <w:rPr>
                <w:sz w:val="24"/>
              </w:rPr>
              <w:t>4</w:t>
            </w:r>
            <w:r w:rsidR="00576379">
              <w:rPr>
                <w:sz w:val="24"/>
              </w:rPr>
              <w:t>6</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lastRenderedPageBreak/>
              <w:t>4.1.2</w:t>
            </w:r>
          </w:p>
        </w:tc>
        <w:tc>
          <w:tcPr>
            <w:tcW w:w="6930" w:type="dxa"/>
          </w:tcPr>
          <w:p w:rsidR="00A17B87" w:rsidRPr="00A17B87" w:rsidRDefault="00A17B87" w:rsidP="00A17B87">
            <w:pPr>
              <w:tabs>
                <w:tab w:val="left" w:pos="240"/>
              </w:tabs>
              <w:rPr>
                <w:sz w:val="24"/>
              </w:rPr>
            </w:pPr>
            <w:r w:rsidRPr="00A17B87">
              <w:rPr>
                <w:sz w:val="24"/>
              </w:rPr>
              <w:t>Profitability</w:t>
            </w:r>
          </w:p>
        </w:tc>
        <w:tc>
          <w:tcPr>
            <w:tcW w:w="1278" w:type="dxa"/>
          </w:tcPr>
          <w:p w:rsidR="00A17B87" w:rsidRPr="00A17B87" w:rsidRDefault="001E7D54" w:rsidP="00A17B87">
            <w:pPr>
              <w:tabs>
                <w:tab w:val="left" w:pos="240"/>
              </w:tabs>
              <w:jc w:val="center"/>
              <w:rPr>
                <w:sz w:val="24"/>
              </w:rPr>
            </w:pPr>
            <w:r>
              <w:rPr>
                <w:sz w:val="24"/>
              </w:rPr>
              <w:t>4</w:t>
            </w:r>
            <w:r w:rsidR="00576379">
              <w:rPr>
                <w:sz w:val="24"/>
              </w:rPr>
              <w:t>7</w:t>
            </w:r>
          </w:p>
        </w:tc>
      </w:tr>
      <w:tr w:rsidR="00A17B87" w:rsidRPr="00A17B87" w:rsidTr="00A17B87">
        <w:tc>
          <w:tcPr>
            <w:tcW w:w="1368" w:type="dxa"/>
          </w:tcPr>
          <w:p w:rsidR="00A17B87" w:rsidRPr="00A17B87" w:rsidRDefault="00A17B87" w:rsidP="00A17B87">
            <w:pPr>
              <w:tabs>
                <w:tab w:val="left" w:pos="240"/>
              </w:tabs>
              <w:jc w:val="center"/>
              <w:rPr>
                <w:sz w:val="24"/>
              </w:rPr>
            </w:pPr>
          </w:p>
        </w:tc>
        <w:tc>
          <w:tcPr>
            <w:tcW w:w="6930" w:type="dxa"/>
          </w:tcPr>
          <w:p w:rsidR="00A17B87" w:rsidRPr="00A17B87" w:rsidRDefault="00A17B87" w:rsidP="00A17B87">
            <w:pPr>
              <w:tabs>
                <w:tab w:val="left" w:pos="240"/>
              </w:tabs>
              <w:rPr>
                <w:b/>
                <w:sz w:val="28"/>
              </w:rPr>
            </w:pPr>
            <w:r w:rsidRPr="00A17B87">
              <w:rPr>
                <w:b/>
                <w:sz w:val="28"/>
              </w:rPr>
              <w:t>Chapter 5: Lessons Learned from the Internship</w:t>
            </w:r>
          </w:p>
        </w:tc>
        <w:tc>
          <w:tcPr>
            <w:tcW w:w="1278" w:type="dxa"/>
          </w:tcPr>
          <w:p w:rsidR="00A17B87" w:rsidRPr="00A17B87" w:rsidRDefault="00A17B87" w:rsidP="00A17B87">
            <w:pPr>
              <w:tabs>
                <w:tab w:val="left" w:pos="240"/>
              </w:tabs>
              <w:jc w:val="center"/>
              <w:rPr>
                <w:sz w:val="24"/>
              </w:rPr>
            </w:pP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5.1</w:t>
            </w:r>
          </w:p>
        </w:tc>
        <w:tc>
          <w:tcPr>
            <w:tcW w:w="6930" w:type="dxa"/>
          </w:tcPr>
          <w:p w:rsidR="00A17B87" w:rsidRPr="00A17B87" w:rsidRDefault="00A17B87" w:rsidP="00A17B87">
            <w:pPr>
              <w:tabs>
                <w:tab w:val="left" w:pos="240"/>
              </w:tabs>
              <w:rPr>
                <w:sz w:val="24"/>
              </w:rPr>
            </w:pPr>
            <w:r w:rsidRPr="00A17B87">
              <w:rPr>
                <w:sz w:val="24"/>
              </w:rPr>
              <w:t>Lessons Learned from the Internship</w:t>
            </w:r>
          </w:p>
        </w:tc>
        <w:tc>
          <w:tcPr>
            <w:tcW w:w="1278" w:type="dxa"/>
          </w:tcPr>
          <w:p w:rsidR="00A17B87" w:rsidRPr="00A17B87" w:rsidRDefault="00576379" w:rsidP="00A17B87">
            <w:pPr>
              <w:tabs>
                <w:tab w:val="left" w:pos="240"/>
              </w:tabs>
              <w:jc w:val="center"/>
              <w:rPr>
                <w:sz w:val="24"/>
              </w:rPr>
            </w:pPr>
            <w:r>
              <w:rPr>
                <w:sz w:val="24"/>
              </w:rPr>
              <w:t>48</w:t>
            </w:r>
            <w:r w:rsidR="001E7D54">
              <w:rPr>
                <w:sz w:val="24"/>
              </w:rPr>
              <w:t>-4</w:t>
            </w:r>
            <w:r>
              <w:rPr>
                <w:sz w:val="24"/>
              </w:rPr>
              <w:t>9</w:t>
            </w:r>
          </w:p>
        </w:tc>
      </w:tr>
      <w:tr w:rsidR="00A17B87" w:rsidRPr="00A17B87" w:rsidTr="00A17B87">
        <w:tc>
          <w:tcPr>
            <w:tcW w:w="1368" w:type="dxa"/>
          </w:tcPr>
          <w:p w:rsidR="00A17B87" w:rsidRPr="00A17B87" w:rsidRDefault="00A17B87" w:rsidP="00A17B87">
            <w:pPr>
              <w:tabs>
                <w:tab w:val="left" w:pos="240"/>
              </w:tabs>
              <w:jc w:val="center"/>
              <w:rPr>
                <w:sz w:val="24"/>
              </w:rPr>
            </w:pPr>
          </w:p>
        </w:tc>
        <w:tc>
          <w:tcPr>
            <w:tcW w:w="6930" w:type="dxa"/>
          </w:tcPr>
          <w:p w:rsidR="00A17B87" w:rsidRPr="00A17B87" w:rsidRDefault="00A17B87" w:rsidP="00A17B87">
            <w:pPr>
              <w:tabs>
                <w:tab w:val="left" w:pos="240"/>
              </w:tabs>
              <w:rPr>
                <w:b/>
                <w:sz w:val="28"/>
              </w:rPr>
            </w:pPr>
            <w:r w:rsidRPr="00A17B87">
              <w:rPr>
                <w:b/>
                <w:sz w:val="28"/>
              </w:rPr>
              <w:t>Chapter 6: Recommendations and Conclusions</w:t>
            </w:r>
          </w:p>
        </w:tc>
        <w:tc>
          <w:tcPr>
            <w:tcW w:w="1278" w:type="dxa"/>
          </w:tcPr>
          <w:p w:rsidR="00A17B87" w:rsidRPr="00A17B87" w:rsidRDefault="00A17B87" w:rsidP="00A17B87">
            <w:pPr>
              <w:tabs>
                <w:tab w:val="left" w:pos="240"/>
              </w:tabs>
              <w:jc w:val="center"/>
              <w:rPr>
                <w:sz w:val="24"/>
              </w:rPr>
            </w:pP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7.1</w:t>
            </w:r>
          </w:p>
        </w:tc>
        <w:tc>
          <w:tcPr>
            <w:tcW w:w="6930" w:type="dxa"/>
          </w:tcPr>
          <w:p w:rsidR="00A17B87" w:rsidRPr="00A17B87" w:rsidRDefault="00A17B87" w:rsidP="00A17B87">
            <w:pPr>
              <w:tabs>
                <w:tab w:val="left" w:pos="240"/>
              </w:tabs>
              <w:rPr>
                <w:sz w:val="24"/>
              </w:rPr>
            </w:pPr>
            <w:r w:rsidRPr="00A17B87">
              <w:rPr>
                <w:sz w:val="24"/>
              </w:rPr>
              <w:t>Recommendations</w:t>
            </w:r>
          </w:p>
        </w:tc>
        <w:tc>
          <w:tcPr>
            <w:tcW w:w="1278" w:type="dxa"/>
          </w:tcPr>
          <w:p w:rsidR="00A17B87" w:rsidRPr="00A17B87" w:rsidRDefault="00576379" w:rsidP="00A17B87">
            <w:pPr>
              <w:tabs>
                <w:tab w:val="left" w:pos="240"/>
              </w:tabs>
              <w:jc w:val="center"/>
              <w:rPr>
                <w:sz w:val="24"/>
              </w:rPr>
            </w:pPr>
            <w:r>
              <w:rPr>
                <w:sz w:val="24"/>
              </w:rPr>
              <w:t>50</w:t>
            </w:r>
            <w:r w:rsidR="001E7D54">
              <w:rPr>
                <w:sz w:val="24"/>
              </w:rPr>
              <w:t>-</w:t>
            </w:r>
            <w:r>
              <w:rPr>
                <w:sz w:val="24"/>
              </w:rPr>
              <w:t>51</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7.2</w:t>
            </w:r>
          </w:p>
        </w:tc>
        <w:tc>
          <w:tcPr>
            <w:tcW w:w="6930" w:type="dxa"/>
          </w:tcPr>
          <w:p w:rsidR="00A17B87" w:rsidRPr="00A17B87" w:rsidRDefault="00A17B87" w:rsidP="00A17B87">
            <w:pPr>
              <w:tabs>
                <w:tab w:val="left" w:pos="240"/>
              </w:tabs>
              <w:rPr>
                <w:sz w:val="24"/>
              </w:rPr>
            </w:pPr>
            <w:r w:rsidRPr="00A17B87">
              <w:rPr>
                <w:sz w:val="24"/>
              </w:rPr>
              <w:t>Conclusions</w:t>
            </w:r>
          </w:p>
        </w:tc>
        <w:tc>
          <w:tcPr>
            <w:tcW w:w="1278" w:type="dxa"/>
          </w:tcPr>
          <w:p w:rsidR="00A17B87" w:rsidRPr="00A17B87" w:rsidRDefault="001E7D54" w:rsidP="00A17B87">
            <w:pPr>
              <w:tabs>
                <w:tab w:val="left" w:pos="240"/>
              </w:tabs>
              <w:jc w:val="center"/>
              <w:rPr>
                <w:sz w:val="24"/>
              </w:rPr>
            </w:pPr>
            <w:r>
              <w:rPr>
                <w:sz w:val="24"/>
              </w:rPr>
              <w:t>5</w:t>
            </w:r>
            <w:r w:rsidR="00576379">
              <w:rPr>
                <w:sz w:val="24"/>
              </w:rPr>
              <w:t>3</w:t>
            </w:r>
          </w:p>
        </w:tc>
      </w:tr>
      <w:tr w:rsidR="00A17B87" w:rsidRPr="00A17B87" w:rsidTr="00A17B87">
        <w:tc>
          <w:tcPr>
            <w:tcW w:w="1368" w:type="dxa"/>
          </w:tcPr>
          <w:p w:rsidR="00A17B87" w:rsidRPr="00A17B87" w:rsidRDefault="00A17B87" w:rsidP="00A17B87">
            <w:pPr>
              <w:tabs>
                <w:tab w:val="left" w:pos="240"/>
              </w:tabs>
              <w:rPr>
                <w:b/>
                <w:sz w:val="28"/>
              </w:rPr>
            </w:pPr>
          </w:p>
        </w:tc>
        <w:tc>
          <w:tcPr>
            <w:tcW w:w="6930" w:type="dxa"/>
          </w:tcPr>
          <w:p w:rsidR="00A17B87" w:rsidRPr="00A17B87" w:rsidRDefault="00A17B87" w:rsidP="00A17B87">
            <w:pPr>
              <w:tabs>
                <w:tab w:val="left" w:pos="240"/>
              </w:tabs>
              <w:rPr>
                <w:b/>
                <w:sz w:val="28"/>
              </w:rPr>
            </w:pPr>
            <w:r w:rsidRPr="00A17B87">
              <w:rPr>
                <w:b/>
                <w:sz w:val="28"/>
              </w:rPr>
              <w:t>References</w:t>
            </w:r>
          </w:p>
        </w:tc>
        <w:tc>
          <w:tcPr>
            <w:tcW w:w="1278" w:type="dxa"/>
          </w:tcPr>
          <w:p w:rsidR="00A17B87" w:rsidRPr="00A17B87" w:rsidRDefault="001E7D54" w:rsidP="00A17B87">
            <w:pPr>
              <w:tabs>
                <w:tab w:val="left" w:pos="240"/>
              </w:tabs>
              <w:jc w:val="center"/>
              <w:rPr>
                <w:sz w:val="24"/>
              </w:rPr>
            </w:pPr>
            <w:r>
              <w:rPr>
                <w:sz w:val="24"/>
              </w:rPr>
              <w:t>5</w:t>
            </w:r>
            <w:r w:rsidR="00576379">
              <w:rPr>
                <w:sz w:val="24"/>
              </w:rPr>
              <w:t>5</w:t>
            </w:r>
          </w:p>
        </w:tc>
      </w:tr>
      <w:tr w:rsidR="00A17B87" w:rsidRPr="00A17B87" w:rsidTr="00A17B87">
        <w:tc>
          <w:tcPr>
            <w:tcW w:w="1368" w:type="dxa"/>
          </w:tcPr>
          <w:p w:rsidR="00A17B87" w:rsidRPr="00A17B87" w:rsidRDefault="00A17B87" w:rsidP="00A17B87">
            <w:pPr>
              <w:tabs>
                <w:tab w:val="left" w:pos="240"/>
              </w:tabs>
              <w:rPr>
                <w:b/>
                <w:sz w:val="28"/>
              </w:rPr>
            </w:pPr>
          </w:p>
        </w:tc>
        <w:tc>
          <w:tcPr>
            <w:tcW w:w="6930" w:type="dxa"/>
          </w:tcPr>
          <w:p w:rsidR="00A17B87" w:rsidRPr="00A17B87" w:rsidRDefault="00A17B87" w:rsidP="00A17B87">
            <w:pPr>
              <w:tabs>
                <w:tab w:val="left" w:pos="240"/>
              </w:tabs>
              <w:rPr>
                <w:b/>
                <w:sz w:val="28"/>
              </w:rPr>
            </w:pPr>
            <w:r w:rsidRPr="00A17B87">
              <w:rPr>
                <w:b/>
                <w:sz w:val="28"/>
              </w:rPr>
              <w:t>Appendix</w:t>
            </w:r>
          </w:p>
        </w:tc>
        <w:tc>
          <w:tcPr>
            <w:tcW w:w="1278" w:type="dxa"/>
          </w:tcPr>
          <w:p w:rsidR="00A17B87" w:rsidRPr="00A17B87" w:rsidRDefault="00A17B87" w:rsidP="00A17B87">
            <w:pPr>
              <w:tabs>
                <w:tab w:val="left" w:pos="240"/>
              </w:tabs>
              <w:jc w:val="center"/>
              <w:rPr>
                <w:sz w:val="24"/>
              </w:rPr>
            </w:pP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A1</w:t>
            </w:r>
          </w:p>
        </w:tc>
        <w:tc>
          <w:tcPr>
            <w:tcW w:w="6930" w:type="dxa"/>
          </w:tcPr>
          <w:p w:rsidR="00A17B87" w:rsidRPr="00A17B87" w:rsidRDefault="00A17B87" w:rsidP="00A17B87">
            <w:pPr>
              <w:tabs>
                <w:tab w:val="left" w:pos="240"/>
              </w:tabs>
              <w:rPr>
                <w:sz w:val="24"/>
              </w:rPr>
            </w:pPr>
            <w:r w:rsidRPr="00A17B87">
              <w:rPr>
                <w:sz w:val="24"/>
              </w:rPr>
              <w:t>Balance Sheet 2017</w:t>
            </w:r>
          </w:p>
        </w:tc>
        <w:tc>
          <w:tcPr>
            <w:tcW w:w="1278" w:type="dxa"/>
          </w:tcPr>
          <w:p w:rsidR="00A17B87" w:rsidRPr="00A17B87" w:rsidRDefault="009F088C" w:rsidP="00A17B87">
            <w:pPr>
              <w:tabs>
                <w:tab w:val="left" w:pos="240"/>
              </w:tabs>
              <w:jc w:val="center"/>
              <w:rPr>
                <w:sz w:val="24"/>
              </w:rPr>
            </w:pPr>
            <w:r>
              <w:rPr>
                <w:sz w:val="24"/>
              </w:rPr>
              <w:t>5</w:t>
            </w:r>
            <w:r w:rsidR="00576379">
              <w:rPr>
                <w:sz w:val="24"/>
              </w:rPr>
              <w:t>7</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A2</w:t>
            </w:r>
          </w:p>
        </w:tc>
        <w:tc>
          <w:tcPr>
            <w:tcW w:w="6930" w:type="dxa"/>
          </w:tcPr>
          <w:p w:rsidR="00A17B87" w:rsidRPr="00A17B87" w:rsidRDefault="00A17B87" w:rsidP="00A17B87">
            <w:pPr>
              <w:tabs>
                <w:tab w:val="left" w:pos="240"/>
              </w:tabs>
              <w:rPr>
                <w:sz w:val="24"/>
              </w:rPr>
            </w:pPr>
            <w:r w:rsidRPr="00A17B87">
              <w:rPr>
                <w:sz w:val="24"/>
              </w:rPr>
              <w:t>Balance Sheet 2016</w:t>
            </w:r>
          </w:p>
        </w:tc>
        <w:tc>
          <w:tcPr>
            <w:tcW w:w="1278" w:type="dxa"/>
          </w:tcPr>
          <w:p w:rsidR="00A17B87" w:rsidRPr="00A17B87" w:rsidRDefault="009F088C" w:rsidP="00A17B87">
            <w:pPr>
              <w:tabs>
                <w:tab w:val="left" w:pos="240"/>
              </w:tabs>
              <w:jc w:val="center"/>
              <w:rPr>
                <w:sz w:val="24"/>
              </w:rPr>
            </w:pPr>
            <w:r>
              <w:rPr>
                <w:sz w:val="24"/>
              </w:rPr>
              <w:t>5</w:t>
            </w:r>
            <w:r w:rsidR="00576379">
              <w:rPr>
                <w:sz w:val="24"/>
              </w:rPr>
              <w:t>8</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A3</w:t>
            </w:r>
          </w:p>
        </w:tc>
        <w:tc>
          <w:tcPr>
            <w:tcW w:w="6930" w:type="dxa"/>
          </w:tcPr>
          <w:p w:rsidR="00A17B87" w:rsidRPr="00A17B87" w:rsidRDefault="00A17B87" w:rsidP="00A17B87">
            <w:pPr>
              <w:tabs>
                <w:tab w:val="left" w:pos="240"/>
              </w:tabs>
              <w:rPr>
                <w:sz w:val="24"/>
              </w:rPr>
            </w:pPr>
            <w:r w:rsidRPr="00A17B87">
              <w:rPr>
                <w:sz w:val="24"/>
              </w:rPr>
              <w:t>Balance Sheet 2015</w:t>
            </w:r>
          </w:p>
        </w:tc>
        <w:tc>
          <w:tcPr>
            <w:tcW w:w="1278" w:type="dxa"/>
          </w:tcPr>
          <w:p w:rsidR="00A17B87" w:rsidRPr="00A17B87" w:rsidRDefault="009F088C" w:rsidP="00A17B87">
            <w:pPr>
              <w:tabs>
                <w:tab w:val="left" w:pos="240"/>
              </w:tabs>
              <w:jc w:val="center"/>
              <w:rPr>
                <w:sz w:val="24"/>
              </w:rPr>
            </w:pPr>
            <w:r>
              <w:rPr>
                <w:sz w:val="24"/>
              </w:rPr>
              <w:t>5</w:t>
            </w:r>
            <w:r w:rsidR="00576379">
              <w:rPr>
                <w:sz w:val="24"/>
              </w:rPr>
              <w:t>9</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A4</w:t>
            </w:r>
          </w:p>
        </w:tc>
        <w:tc>
          <w:tcPr>
            <w:tcW w:w="6930" w:type="dxa"/>
          </w:tcPr>
          <w:p w:rsidR="00A17B87" w:rsidRPr="00A17B87" w:rsidRDefault="00A17B87" w:rsidP="00A17B87">
            <w:pPr>
              <w:tabs>
                <w:tab w:val="left" w:pos="240"/>
              </w:tabs>
              <w:rPr>
                <w:sz w:val="24"/>
              </w:rPr>
            </w:pPr>
            <w:r w:rsidRPr="00A17B87">
              <w:rPr>
                <w:sz w:val="24"/>
              </w:rPr>
              <w:t>Balance Sheet 2014</w:t>
            </w:r>
          </w:p>
        </w:tc>
        <w:tc>
          <w:tcPr>
            <w:tcW w:w="1278" w:type="dxa"/>
          </w:tcPr>
          <w:p w:rsidR="00A17B87" w:rsidRPr="00A17B87" w:rsidRDefault="00576379" w:rsidP="00A17B87">
            <w:pPr>
              <w:tabs>
                <w:tab w:val="left" w:pos="240"/>
              </w:tabs>
              <w:jc w:val="center"/>
              <w:rPr>
                <w:sz w:val="24"/>
              </w:rPr>
            </w:pPr>
            <w:r>
              <w:rPr>
                <w:sz w:val="24"/>
              </w:rPr>
              <w:t>60</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A5</w:t>
            </w:r>
          </w:p>
        </w:tc>
        <w:tc>
          <w:tcPr>
            <w:tcW w:w="6930" w:type="dxa"/>
          </w:tcPr>
          <w:p w:rsidR="00A17B87" w:rsidRPr="00A17B87" w:rsidRDefault="00A17B87" w:rsidP="00A17B87">
            <w:pPr>
              <w:tabs>
                <w:tab w:val="left" w:pos="240"/>
              </w:tabs>
              <w:rPr>
                <w:sz w:val="24"/>
              </w:rPr>
            </w:pPr>
            <w:r w:rsidRPr="00A17B87">
              <w:rPr>
                <w:sz w:val="24"/>
              </w:rPr>
              <w:t>Balance Sheet 2013</w:t>
            </w:r>
          </w:p>
        </w:tc>
        <w:tc>
          <w:tcPr>
            <w:tcW w:w="1278" w:type="dxa"/>
          </w:tcPr>
          <w:p w:rsidR="00A17B87" w:rsidRPr="00A17B87" w:rsidRDefault="009F088C" w:rsidP="00A17B87">
            <w:pPr>
              <w:tabs>
                <w:tab w:val="left" w:pos="240"/>
              </w:tabs>
              <w:jc w:val="center"/>
              <w:rPr>
                <w:sz w:val="24"/>
              </w:rPr>
            </w:pPr>
            <w:r>
              <w:rPr>
                <w:sz w:val="24"/>
              </w:rPr>
              <w:t>59</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A6</w:t>
            </w:r>
          </w:p>
        </w:tc>
        <w:tc>
          <w:tcPr>
            <w:tcW w:w="6930" w:type="dxa"/>
          </w:tcPr>
          <w:p w:rsidR="00A17B87" w:rsidRPr="00A17B87" w:rsidRDefault="00A17B87" w:rsidP="00A17B87">
            <w:pPr>
              <w:tabs>
                <w:tab w:val="left" w:pos="240"/>
              </w:tabs>
              <w:rPr>
                <w:sz w:val="24"/>
              </w:rPr>
            </w:pPr>
            <w:r w:rsidRPr="00A17B87">
              <w:rPr>
                <w:sz w:val="24"/>
              </w:rPr>
              <w:t>Balance Sheet 2012</w:t>
            </w:r>
          </w:p>
        </w:tc>
        <w:tc>
          <w:tcPr>
            <w:tcW w:w="1278" w:type="dxa"/>
          </w:tcPr>
          <w:p w:rsidR="00A17B87" w:rsidRPr="00A17B87" w:rsidRDefault="009F088C" w:rsidP="00A17B87">
            <w:pPr>
              <w:tabs>
                <w:tab w:val="left" w:pos="240"/>
              </w:tabs>
              <w:jc w:val="center"/>
              <w:rPr>
                <w:sz w:val="24"/>
              </w:rPr>
            </w:pPr>
            <w:r>
              <w:rPr>
                <w:sz w:val="24"/>
              </w:rPr>
              <w:t>6</w:t>
            </w:r>
            <w:r w:rsidR="00576379">
              <w:rPr>
                <w:sz w:val="24"/>
              </w:rPr>
              <w:t>1</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A7</w:t>
            </w:r>
          </w:p>
        </w:tc>
        <w:tc>
          <w:tcPr>
            <w:tcW w:w="6930" w:type="dxa"/>
          </w:tcPr>
          <w:p w:rsidR="00A17B87" w:rsidRPr="00A17B87" w:rsidRDefault="00A17B87" w:rsidP="00A17B87">
            <w:pPr>
              <w:tabs>
                <w:tab w:val="left" w:pos="240"/>
              </w:tabs>
              <w:rPr>
                <w:sz w:val="24"/>
              </w:rPr>
            </w:pPr>
            <w:r w:rsidRPr="00A17B87">
              <w:rPr>
                <w:sz w:val="24"/>
              </w:rPr>
              <w:t>Balance Sheet 2011</w:t>
            </w:r>
          </w:p>
        </w:tc>
        <w:tc>
          <w:tcPr>
            <w:tcW w:w="1278" w:type="dxa"/>
          </w:tcPr>
          <w:p w:rsidR="00A17B87" w:rsidRPr="00A17B87" w:rsidRDefault="00A17B87" w:rsidP="00A17B87">
            <w:pPr>
              <w:tabs>
                <w:tab w:val="left" w:pos="240"/>
              </w:tabs>
              <w:jc w:val="center"/>
              <w:rPr>
                <w:sz w:val="24"/>
              </w:rPr>
            </w:pPr>
            <w:r w:rsidRPr="00A17B87">
              <w:rPr>
                <w:sz w:val="24"/>
              </w:rPr>
              <w:t>6</w:t>
            </w:r>
            <w:r w:rsidR="00576379">
              <w:rPr>
                <w:sz w:val="24"/>
              </w:rPr>
              <w:t>3</w:t>
            </w:r>
          </w:p>
        </w:tc>
      </w:tr>
      <w:tr w:rsidR="00A17B87" w:rsidRPr="00A17B87" w:rsidTr="00A17B87">
        <w:tc>
          <w:tcPr>
            <w:tcW w:w="1368" w:type="dxa"/>
          </w:tcPr>
          <w:p w:rsidR="00A17B87" w:rsidRPr="00A17B87" w:rsidRDefault="00A17B87" w:rsidP="00A17B87">
            <w:pPr>
              <w:tabs>
                <w:tab w:val="left" w:pos="240"/>
              </w:tabs>
              <w:jc w:val="center"/>
              <w:rPr>
                <w:sz w:val="24"/>
              </w:rPr>
            </w:pPr>
            <w:r w:rsidRPr="00A17B87">
              <w:rPr>
                <w:sz w:val="24"/>
              </w:rPr>
              <w:t>A8</w:t>
            </w:r>
          </w:p>
        </w:tc>
        <w:tc>
          <w:tcPr>
            <w:tcW w:w="6930" w:type="dxa"/>
          </w:tcPr>
          <w:p w:rsidR="00A17B87" w:rsidRPr="00A17B87" w:rsidRDefault="00A17B87" w:rsidP="00A17B87">
            <w:pPr>
              <w:tabs>
                <w:tab w:val="left" w:pos="240"/>
              </w:tabs>
              <w:rPr>
                <w:sz w:val="24"/>
              </w:rPr>
            </w:pPr>
            <w:r w:rsidRPr="00A17B87">
              <w:rPr>
                <w:sz w:val="24"/>
              </w:rPr>
              <w:t>Balance Sheet 2010</w:t>
            </w:r>
          </w:p>
        </w:tc>
        <w:tc>
          <w:tcPr>
            <w:tcW w:w="1278" w:type="dxa"/>
          </w:tcPr>
          <w:p w:rsidR="00A17B87" w:rsidRPr="00A17B87" w:rsidRDefault="009F088C" w:rsidP="00A17B87">
            <w:pPr>
              <w:tabs>
                <w:tab w:val="left" w:pos="240"/>
              </w:tabs>
              <w:jc w:val="center"/>
              <w:rPr>
                <w:sz w:val="24"/>
              </w:rPr>
            </w:pPr>
            <w:r>
              <w:rPr>
                <w:sz w:val="24"/>
              </w:rPr>
              <w:t>6</w:t>
            </w:r>
            <w:r w:rsidR="00576379">
              <w:rPr>
                <w:sz w:val="24"/>
              </w:rPr>
              <w:t>4</w:t>
            </w:r>
          </w:p>
        </w:tc>
      </w:tr>
    </w:tbl>
    <w:p w:rsidR="00A17B87" w:rsidRPr="00A17B87" w:rsidRDefault="00A17B87" w:rsidP="00A17B87">
      <w:pPr>
        <w:tabs>
          <w:tab w:val="left" w:pos="240"/>
        </w:tabs>
        <w:rPr>
          <w:b/>
          <w:sz w:val="28"/>
        </w:rPr>
      </w:pPr>
    </w:p>
    <w:p w:rsidR="00656C06" w:rsidRDefault="00656C06" w:rsidP="00EE24A1">
      <w:pPr>
        <w:tabs>
          <w:tab w:val="left" w:pos="8070"/>
        </w:tabs>
        <w:rPr>
          <w:rFonts w:ascii="Times New Roman" w:hAnsi="Times New Roman" w:cs="Times New Roman"/>
          <w:sz w:val="32"/>
          <w:szCs w:val="32"/>
        </w:rPr>
      </w:pPr>
    </w:p>
    <w:p w:rsidR="00656C06" w:rsidRDefault="00656C06" w:rsidP="00656C06">
      <w:pPr>
        <w:jc w:val="center"/>
        <w:rPr>
          <w:rFonts w:ascii="Times New Roman" w:hAnsi="Times New Roman" w:cs="Times New Roman"/>
          <w:sz w:val="32"/>
          <w:szCs w:val="32"/>
        </w:rPr>
      </w:pPr>
    </w:p>
    <w:p w:rsidR="00656C06" w:rsidRDefault="00656C06" w:rsidP="00656C06">
      <w:pPr>
        <w:jc w:val="center"/>
        <w:rPr>
          <w:rFonts w:ascii="Times New Roman" w:hAnsi="Times New Roman" w:cs="Times New Roman"/>
          <w:sz w:val="32"/>
          <w:szCs w:val="32"/>
        </w:rPr>
      </w:pPr>
    </w:p>
    <w:p w:rsidR="00645EC6" w:rsidRDefault="00645EC6" w:rsidP="00656C06">
      <w:pPr>
        <w:pStyle w:val="Heading1"/>
        <w:jc w:val="center"/>
        <w:rPr>
          <w:b w:val="0"/>
        </w:rPr>
      </w:pPr>
      <w:bookmarkStart w:id="2" w:name="_Toc511920381"/>
    </w:p>
    <w:p w:rsidR="00645EC6" w:rsidRDefault="00645EC6" w:rsidP="00656C06">
      <w:pPr>
        <w:pStyle w:val="Heading1"/>
        <w:jc w:val="center"/>
        <w:rPr>
          <w:b w:val="0"/>
        </w:rPr>
      </w:pPr>
    </w:p>
    <w:p w:rsidR="00A17B87" w:rsidRDefault="00A17B87" w:rsidP="00A17B87"/>
    <w:p w:rsidR="00A17B87" w:rsidRDefault="00A17B87" w:rsidP="00A17B87"/>
    <w:p w:rsidR="00A17B87" w:rsidRDefault="00A17B87" w:rsidP="00A17B87"/>
    <w:p w:rsidR="00A17B87" w:rsidRDefault="00A17B87" w:rsidP="00A17B87"/>
    <w:p w:rsidR="00A17B87" w:rsidRDefault="00A17B87" w:rsidP="00A17B87"/>
    <w:p w:rsidR="00A17B87" w:rsidRPr="00A17B87" w:rsidRDefault="00A17B87" w:rsidP="00A17B87"/>
    <w:p w:rsidR="00A17B87" w:rsidRDefault="00A17B87" w:rsidP="00656C06">
      <w:pPr>
        <w:pStyle w:val="Heading1"/>
        <w:jc w:val="center"/>
        <w:rPr>
          <w:sz w:val="52"/>
        </w:rPr>
      </w:pPr>
    </w:p>
    <w:p w:rsidR="00A17B87" w:rsidRDefault="00A17B87" w:rsidP="00656C06">
      <w:pPr>
        <w:pStyle w:val="Heading1"/>
        <w:jc w:val="center"/>
        <w:rPr>
          <w:sz w:val="52"/>
        </w:rPr>
      </w:pPr>
    </w:p>
    <w:p w:rsidR="00A17B87" w:rsidRDefault="00A17B87" w:rsidP="00656C06">
      <w:pPr>
        <w:pStyle w:val="Heading1"/>
        <w:jc w:val="center"/>
        <w:rPr>
          <w:sz w:val="52"/>
        </w:rPr>
      </w:pPr>
    </w:p>
    <w:p w:rsidR="00A17B87" w:rsidRDefault="00A17B87" w:rsidP="00656C06">
      <w:pPr>
        <w:pStyle w:val="Heading1"/>
        <w:jc w:val="center"/>
        <w:rPr>
          <w:sz w:val="52"/>
        </w:rPr>
      </w:pPr>
    </w:p>
    <w:p w:rsidR="00656C06" w:rsidRPr="00121CA3" w:rsidRDefault="00656C06" w:rsidP="00656C06">
      <w:pPr>
        <w:pStyle w:val="Heading1"/>
        <w:jc w:val="center"/>
        <w:rPr>
          <w:sz w:val="52"/>
        </w:rPr>
      </w:pPr>
      <w:r w:rsidRPr="00121CA3">
        <w:rPr>
          <w:sz w:val="52"/>
        </w:rPr>
        <w:t>Chapter 1</w:t>
      </w:r>
      <w:bookmarkEnd w:id="2"/>
    </w:p>
    <w:p w:rsidR="00656C06" w:rsidRPr="00121CA3" w:rsidRDefault="00656C06" w:rsidP="00656C06">
      <w:pPr>
        <w:pStyle w:val="Heading1"/>
        <w:jc w:val="center"/>
        <w:rPr>
          <w:sz w:val="56"/>
        </w:rPr>
      </w:pPr>
      <w:bookmarkStart w:id="3" w:name="_Toc511920382"/>
      <w:r w:rsidRPr="00121CA3">
        <w:rPr>
          <w:sz w:val="56"/>
        </w:rPr>
        <w:t>INTRODUCTION</w:t>
      </w:r>
      <w:bookmarkEnd w:id="3"/>
    </w:p>
    <w:p w:rsidR="00656C06" w:rsidRDefault="00656C06" w:rsidP="00656C06">
      <w:pPr>
        <w:rPr>
          <w:rFonts w:ascii="Times New Roman" w:eastAsiaTheme="majorEastAsia" w:hAnsi="Times New Roman" w:cs="Times New Roman"/>
          <w:b/>
          <w:bCs/>
          <w:sz w:val="32"/>
          <w:szCs w:val="32"/>
        </w:rPr>
      </w:pPr>
    </w:p>
    <w:p w:rsidR="00656C06" w:rsidRDefault="00656C06" w:rsidP="00656C06">
      <w:pPr>
        <w:rPr>
          <w:rFonts w:ascii="Times New Roman" w:eastAsiaTheme="majorEastAsia" w:hAnsi="Times New Roman" w:cs="Times New Roman"/>
          <w:b/>
          <w:bCs/>
          <w:sz w:val="32"/>
          <w:szCs w:val="32"/>
        </w:rPr>
      </w:pPr>
      <w:bookmarkStart w:id="4" w:name="_Toc511657743"/>
      <w:r>
        <w:rPr>
          <w:rFonts w:ascii="Times New Roman" w:hAnsi="Times New Roman" w:cs="Times New Roman"/>
          <w:sz w:val="32"/>
          <w:szCs w:val="32"/>
        </w:rPr>
        <w:br w:type="page"/>
      </w:r>
    </w:p>
    <w:p w:rsidR="00656C06" w:rsidRPr="0068026D" w:rsidRDefault="00433F02" w:rsidP="00D722B5">
      <w:pPr>
        <w:pStyle w:val="Heading1"/>
        <w:rPr>
          <w:color w:val="548DD4" w:themeColor="text2" w:themeTint="99"/>
          <w:sz w:val="28"/>
          <w:szCs w:val="28"/>
        </w:rPr>
      </w:pPr>
      <w:bookmarkStart w:id="5" w:name="_Toc470445179"/>
      <w:bookmarkStart w:id="6" w:name="_Toc511657746"/>
      <w:bookmarkStart w:id="7" w:name="_Toc511657819"/>
      <w:bookmarkStart w:id="8" w:name="_Toc511920383"/>
      <w:bookmarkEnd w:id="4"/>
      <w:r w:rsidRPr="0068026D">
        <w:rPr>
          <w:color w:val="8DB3E2" w:themeColor="text2" w:themeTint="66"/>
          <w:sz w:val="28"/>
          <w:szCs w:val="28"/>
        </w:rPr>
        <w:lastRenderedPageBreak/>
        <w:t xml:space="preserve">1.1 </w:t>
      </w:r>
      <w:bookmarkEnd w:id="5"/>
      <w:bookmarkEnd w:id="6"/>
      <w:bookmarkEnd w:id="7"/>
      <w:bookmarkEnd w:id="8"/>
      <w:r w:rsidR="00121CA3" w:rsidRPr="0068026D">
        <w:rPr>
          <w:color w:val="8DB3E2" w:themeColor="text2" w:themeTint="66"/>
          <w:sz w:val="28"/>
          <w:szCs w:val="28"/>
        </w:rPr>
        <w:t>Introduction</w:t>
      </w:r>
    </w:p>
    <w:p w:rsidR="00656C06" w:rsidRPr="00656C06" w:rsidRDefault="00656C06" w:rsidP="00656C06"/>
    <w:p w:rsidR="00656C06" w:rsidRPr="00826EC2" w:rsidRDefault="00656C06" w:rsidP="00656C06">
      <w:pPr>
        <w:spacing w:line="360" w:lineRule="auto"/>
        <w:jc w:val="both"/>
        <w:rPr>
          <w:rFonts w:ascii="Times New Roman" w:hAnsi="Times New Roman" w:cs="Times New Roman"/>
          <w:sz w:val="24"/>
          <w:szCs w:val="24"/>
        </w:rPr>
      </w:pPr>
      <w:r w:rsidRPr="00826EC2">
        <w:rPr>
          <w:rFonts w:ascii="Times New Roman" w:hAnsi="Times New Roman" w:cs="Times New Roman"/>
          <w:sz w:val="24"/>
          <w:szCs w:val="24"/>
        </w:rPr>
        <w:t>Internship program is</w:t>
      </w:r>
      <w:r w:rsidR="002A2E8F">
        <w:rPr>
          <w:rFonts w:ascii="Times New Roman" w:hAnsi="Times New Roman" w:cs="Times New Roman"/>
          <w:sz w:val="24"/>
          <w:szCs w:val="24"/>
        </w:rPr>
        <w:t xml:space="preserve"> a pre-requisite for acquiring B</w:t>
      </w:r>
      <w:r w:rsidRPr="00826EC2">
        <w:rPr>
          <w:rFonts w:ascii="Times New Roman" w:hAnsi="Times New Roman" w:cs="Times New Roman"/>
          <w:sz w:val="24"/>
          <w:szCs w:val="24"/>
        </w:rPr>
        <w:t xml:space="preserve">BA degree. Before completion of the degree, I must undergo the Internship program. As the classroom discussion alone cannot make a perfect scenario for me, in adjusting with the real business situation, it is an opportunity for me to know about the real life situation through this program. This internship program also helped me to know more about my future career progress. Working </w:t>
      </w:r>
      <w:proofErr w:type="spellStart"/>
      <w:proofErr w:type="gramStart"/>
      <w:r w:rsidRPr="00826EC2">
        <w:rPr>
          <w:rFonts w:ascii="Times New Roman" w:hAnsi="Times New Roman" w:cs="Times New Roman"/>
          <w:sz w:val="24"/>
          <w:szCs w:val="24"/>
        </w:rPr>
        <w:t>in</w:t>
      </w:r>
      <w:r>
        <w:rPr>
          <w:rFonts w:ascii="Times New Roman" w:hAnsi="Times New Roman" w:cs="Times New Roman"/>
          <w:sz w:val="24"/>
          <w:szCs w:val="24"/>
        </w:rPr>
        <w:t>a</w:t>
      </w:r>
      <w:proofErr w:type="spellEnd"/>
      <w:proofErr w:type="gramEnd"/>
      <w:r>
        <w:rPr>
          <w:rFonts w:ascii="Times New Roman" w:hAnsi="Times New Roman" w:cs="Times New Roman"/>
          <w:sz w:val="24"/>
          <w:szCs w:val="24"/>
        </w:rPr>
        <w:t xml:space="preserve"> company</w:t>
      </w:r>
      <w:r w:rsidRPr="00A6724B">
        <w:rPr>
          <w:rFonts w:ascii="Times New Roman" w:hAnsi="Times New Roman" w:cs="Times New Roman"/>
          <w:sz w:val="24"/>
          <w:szCs w:val="24"/>
        </w:rPr>
        <w:t xml:space="preserve"> gave me the opportunity to gather some real life experi</w:t>
      </w:r>
      <w:r w:rsidRPr="00826EC2">
        <w:rPr>
          <w:rFonts w:ascii="Times New Roman" w:hAnsi="Times New Roman" w:cs="Times New Roman"/>
          <w:sz w:val="24"/>
          <w:szCs w:val="24"/>
        </w:rPr>
        <w:t xml:space="preserve">ence in </w:t>
      </w:r>
      <w:r>
        <w:rPr>
          <w:rFonts w:ascii="Times New Roman" w:hAnsi="Times New Roman" w:cs="Times New Roman"/>
          <w:sz w:val="24"/>
          <w:szCs w:val="24"/>
        </w:rPr>
        <w:t xml:space="preserve">the </w:t>
      </w:r>
      <w:r w:rsidRPr="00826EC2">
        <w:rPr>
          <w:rFonts w:ascii="Times New Roman" w:hAnsi="Times New Roman" w:cs="Times New Roman"/>
          <w:sz w:val="24"/>
          <w:szCs w:val="24"/>
        </w:rPr>
        <w:t xml:space="preserve">Accounts department. </w:t>
      </w:r>
    </w:p>
    <w:p w:rsidR="00656C06" w:rsidRDefault="00656C06" w:rsidP="00656C06">
      <w:pPr>
        <w:spacing w:line="360" w:lineRule="auto"/>
        <w:jc w:val="both"/>
        <w:rPr>
          <w:rFonts w:ascii="Times New Roman" w:hAnsi="Times New Roman" w:cs="Times New Roman"/>
          <w:sz w:val="24"/>
          <w:szCs w:val="24"/>
        </w:rPr>
      </w:pPr>
      <w:r w:rsidRPr="00826EC2">
        <w:rPr>
          <w:rFonts w:ascii="Times New Roman" w:hAnsi="Times New Roman" w:cs="Times New Roman"/>
          <w:sz w:val="24"/>
          <w:szCs w:val="24"/>
        </w:rPr>
        <w:t xml:space="preserve">I have chosen </w:t>
      </w:r>
      <w:r w:rsidR="00121CA3">
        <w:rPr>
          <w:rFonts w:ascii="Times New Roman" w:hAnsi="Times New Roman" w:cs="Times New Roman"/>
          <w:b/>
          <w:sz w:val="24"/>
          <w:szCs w:val="24"/>
        </w:rPr>
        <w:t>“Financial Performance Analysis of</w:t>
      </w:r>
      <w:r w:rsidR="0082032B">
        <w:rPr>
          <w:rFonts w:ascii="Times New Roman" w:hAnsi="Times New Roman" w:cs="Times New Roman"/>
          <w:b/>
          <w:sz w:val="24"/>
          <w:szCs w:val="24"/>
        </w:rPr>
        <w:t xml:space="preserve"> </w:t>
      </w:r>
      <w:proofErr w:type="spellStart"/>
      <w:r w:rsidRPr="00826EC2">
        <w:rPr>
          <w:rFonts w:ascii="Times New Roman" w:hAnsi="Times New Roman" w:cs="Times New Roman"/>
          <w:b/>
          <w:sz w:val="24"/>
          <w:szCs w:val="24"/>
        </w:rPr>
        <w:t>Hemas</w:t>
      </w:r>
      <w:proofErr w:type="spellEnd"/>
      <w:r w:rsidRPr="00826EC2">
        <w:rPr>
          <w:rFonts w:ascii="Times New Roman" w:hAnsi="Times New Roman" w:cs="Times New Roman"/>
          <w:b/>
          <w:sz w:val="24"/>
          <w:szCs w:val="24"/>
        </w:rPr>
        <w:t xml:space="preserve"> Consumer Brands (Pvt.) Limited</w:t>
      </w:r>
      <w:r w:rsidRPr="00826EC2">
        <w:rPr>
          <w:rFonts w:ascii="Times New Roman" w:hAnsi="Times New Roman" w:cs="Times New Roman"/>
          <w:sz w:val="24"/>
          <w:szCs w:val="24"/>
        </w:rPr>
        <w:t>” a</w:t>
      </w:r>
      <w:r>
        <w:rPr>
          <w:rFonts w:ascii="Times New Roman" w:hAnsi="Times New Roman" w:cs="Times New Roman"/>
          <w:sz w:val="24"/>
          <w:szCs w:val="24"/>
        </w:rPr>
        <w:t>s my internship topic because</w:t>
      </w:r>
      <w:r w:rsidRPr="00826EC2">
        <w:rPr>
          <w:rFonts w:ascii="Times New Roman" w:hAnsi="Times New Roman" w:cs="Times New Roman"/>
          <w:sz w:val="24"/>
          <w:szCs w:val="24"/>
        </w:rPr>
        <w:t xml:space="preserve"> I got chance to work for their Accounts department. The most important factor of this report is to show how accounts department works in a competitive </w:t>
      </w:r>
      <w:r>
        <w:rPr>
          <w:rFonts w:ascii="Times New Roman" w:hAnsi="Times New Roman" w:cs="Times New Roman"/>
          <w:sz w:val="24"/>
          <w:szCs w:val="24"/>
        </w:rPr>
        <w:t>ways</w:t>
      </w:r>
      <w:r w:rsidRPr="00826EC2">
        <w:rPr>
          <w:rFonts w:ascii="Times New Roman" w:hAnsi="Times New Roman" w:cs="Times New Roman"/>
          <w:sz w:val="24"/>
          <w:szCs w:val="24"/>
        </w:rPr>
        <w:t xml:space="preserve"> in the FMCG industry.</w:t>
      </w:r>
    </w:p>
    <w:p w:rsidR="00656C06" w:rsidRPr="0068026D" w:rsidRDefault="00433F02" w:rsidP="00656C06">
      <w:pPr>
        <w:pStyle w:val="Heading1"/>
        <w:rPr>
          <w:b w:val="0"/>
          <w:color w:val="548DD4" w:themeColor="text2" w:themeTint="99"/>
          <w:sz w:val="28"/>
          <w:szCs w:val="28"/>
        </w:rPr>
      </w:pPr>
      <w:bookmarkStart w:id="9" w:name="_Toc468756390"/>
      <w:bookmarkStart w:id="10" w:name="_Toc511657747"/>
      <w:bookmarkStart w:id="11" w:name="_Toc511657820"/>
      <w:bookmarkStart w:id="12" w:name="_Toc511920384"/>
      <w:r w:rsidRPr="0068026D">
        <w:rPr>
          <w:rFonts w:cs="Times New Roman"/>
          <w:color w:val="548DD4" w:themeColor="text2" w:themeTint="99"/>
          <w:sz w:val="28"/>
          <w:szCs w:val="28"/>
        </w:rPr>
        <w:t xml:space="preserve">1.2 </w:t>
      </w:r>
      <w:r w:rsidR="00656C06" w:rsidRPr="0068026D">
        <w:rPr>
          <w:rStyle w:val="Heading3Char"/>
          <w:rFonts w:ascii="Times New Roman" w:hAnsi="Times New Roman"/>
          <w:b/>
          <w:color w:val="548DD4" w:themeColor="text2" w:themeTint="99"/>
          <w:sz w:val="28"/>
          <w:lang w:bidi="ar-SA"/>
        </w:rPr>
        <w:t>Objective:</w:t>
      </w:r>
      <w:bookmarkEnd w:id="9"/>
      <w:bookmarkEnd w:id="10"/>
      <w:bookmarkEnd w:id="11"/>
      <w:bookmarkEnd w:id="12"/>
    </w:p>
    <w:p w:rsidR="00656C06" w:rsidRPr="0068026D" w:rsidRDefault="00656C06" w:rsidP="00656C06">
      <w:pPr>
        <w:rPr>
          <w:color w:val="548DD4" w:themeColor="text2" w:themeTint="99"/>
        </w:rPr>
      </w:pPr>
    </w:p>
    <w:p w:rsidR="00656C06" w:rsidRPr="00740B1C" w:rsidRDefault="00656C06" w:rsidP="00656C06">
      <w:pPr>
        <w:pStyle w:val="ListParagraph"/>
        <w:numPr>
          <w:ilvl w:val="0"/>
          <w:numId w:val="1"/>
        </w:numPr>
        <w:spacing w:after="240" w:line="360" w:lineRule="auto"/>
        <w:jc w:val="both"/>
        <w:rPr>
          <w:rFonts w:ascii="Times New Roman" w:hAnsi="Times New Roman" w:cs="Times New Roman"/>
          <w:sz w:val="24"/>
          <w:szCs w:val="24"/>
          <w:lang w:bidi="bn-BD"/>
        </w:rPr>
      </w:pPr>
      <w:r w:rsidRPr="00826EC2">
        <w:rPr>
          <w:rFonts w:ascii="Times New Roman" w:hAnsi="Times New Roman" w:cs="Times New Roman"/>
          <w:sz w:val="24"/>
          <w:szCs w:val="24"/>
          <w:lang w:bidi="bn-BD"/>
        </w:rPr>
        <w:t>To acquire a clear knowledge about</w:t>
      </w:r>
      <w:r>
        <w:rPr>
          <w:rFonts w:ascii="Times New Roman" w:hAnsi="Times New Roman" w:cs="Times New Roman"/>
          <w:sz w:val="24"/>
          <w:szCs w:val="24"/>
          <w:lang w:bidi="bn-BD"/>
        </w:rPr>
        <w:t xml:space="preserve"> the activities of</w:t>
      </w:r>
      <w:r w:rsidRPr="00826EC2">
        <w:rPr>
          <w:rFonts w:ascii="Times New Roman" w:hAnsi="Times New Roman" w:cs="Times New Roman"/>
          <w:sz w:val="24"/>
          <w:szCs w:val="24"/>
          <w:lang w:bidi="bn-BD"/>
        </w:rPr>
        <w:t xml:space="preserve"> the accounts department.</w:t>
      </w:r>
    </w:p>
    <w:p w:rsidR="00656C06" w:rsidRPr="00826EC2" w:rsidRDefault="00656C06" w:rsidP="00656C06">
      <w:pPr>
        <w:pStyle w:val="ListParagraph"/>
        <w:numPr>
          <w:ilvl w:val="0"/>
          <w:numId w:val="1"/>
        </w:numPr>
        <w:spacing w:after="240" w:line="360" w:lineRule="auto"/>
        <w:jc w:val="both"/>
        <w:rPr>
          <w:rFonts w:ascii="Times New Roman" w:hAnsi="Times New Roman" w:cs="Times New Roman"/>
          <w:sz w:val="24"/>
          <w:szCs w:val="24"/>
          <w:lang w:bidi="bn-BD"/>
        </w:rPr>
      </w:pPr>
      <w:r w:rsidRPr="00826EC2">
        <w:rPr>
          <w:rFonts w:ascii="Times New Roman" w:hAnsi="Times New Roman" w:cs="Times New Roman"/>
          <w:sz w:val="24"/>
          <w:szCs w:val="24"/>
          <w:lang w:bidi="bn-BD"/>
        </w:rPr>
        <w:t>To achieve the practical knowledge of corporate environment.</w:t>
      </w:r>
    </w:p>
    <w:p w:rsidR="00656C06" w:rsidRPr="00500475" w:rsidRDefault="00656C06" w:rsidP="00656C06">
      <w:pPr>
        <w:pStyle w:val="ListParagraph"/>
        <w:numPr>
          <w:ilvl w:val="0"/>
          <w:numId w:val="1"/>
        </w:numPr>
        <w:spacing w:after="240" w:line="360" w:lineRule="auto"/>
        <w:jc w:val="both"/>
        <w:rPr>
          <w:rFonts w:ascii="Times New Roman" w:hAnsi="Times New Roman" w:cs="Times New Roman"/>
          <w:sz w:val="24"/>
          <w:szCs w:val="24"/>
          <w:lang w:bidi="bn-BD"/>
        </w:rPr>
      </w:pPr>
      <w:r w:rsidRPr="00826EC2">
        <w:rPr>
          <w:rFonts w:ascii="Times New Roman" w:hAnsi="Times New Roman" w:cs="Times New Roman"/>
          <w:sz w:val="24"/>
          <w:szCs w:val="24"/>
          <w:lang w:bidi="bn-BD"/>
        </w:rPr>
        <w:t>To apply theoretical knowledge in the practical field.</w:t>
      </w:r>
    </w:p>
    <w:p w:rsidR="00656C06" w:rsidRPr="00826EC2" w:rsidRDefault="00656C06" w:rsidP="00656C06">
      <w:pPr>
        <w:pStyle w:val="ListParagraph"/>
        <w:numPr>
          <w:ilvl w:val="0"/>
          <w:numId w:val="1"/>
        </w:numPr>
        <w:spacing w:after="240" w:line="360" w:lineRule="auto"/>
        <w:jc w:val="both"/>
        <w:rPr>
          <w:rFonts w:ascii="Times New Roman" w:hAnsi="Times New Roman" w:cs="Times New Roman"/>
          <w:sz w:val="24"/>
          <w:szCs w:val="24"/>
          <w:lang w:bidi="bn-BD"/>
        </w:rPr>
      </w:pPr>
      <w:r w:rsidRPr="00826EC2">
        <w:rPr>
          <w:rFonts w:ascii="Times New Roman" w:hAnsi="Times New Roman" w:cs="Times New Roman"/>
          <w:sz w:val="24"/>
          <w:szCs w:val="24"/>
          <w:lang w:bidi="bn-BD"/>
        </w:rPr>
        <w:t>To observe the working environment and learn office etiquettes.</w:t>
      </w:r>
    </w:p>
    <w:p w:rsidR="00656C06" w:rsidRDefault="00656C06" w:rsidP="00656C06">
      <w:pPr>
        <w:pStyle w:val="ListParagraph"/>
        <w:numPr>
          <w:ilvl w:val="0"/>
          <w:numId w:val="1"/>
        </w:numPr>
        <w:spacing w:after="240"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To understand </w:t>
      </w:r>
      <w:proofErr w:type="spellStart"/>
      <w:r>
        <w:rPr>
          <w:rFonts w:ascii="Times New Roman" w:hAnsi="Times New Roman" w:cs="Times New Roman"/>
          <w:sz w:val="24"/>
          <w:szCs w:val="24"/>
          <w:lang w:bidi="bn-BD"/>
        </w:rPr>
        <w:t>Hemas’s</w:t>
      </w:r>
      <w:proofErr w:type="spellEnd"/>
      <w:r>
        <w:rPr>
          <w:rFonts w:ascii="Times New Roman" w:hAnsi="Times New Roman" w:cs="Times New Roman"/>
          <w:sz w:val="24"/>
          <w:szCs w:val="24"/>
          <w:lang w:bidi="bn-BD"/>
        </w:rPr>
        <w:t xml:space="preserve"> corporate culture using </w:t>
      </w:r>
      <w:proofErr w:type="spellStart"/>
      <w:r>
        <w:rPr>
          <w:rFonts w:ascii="Times New Roman" w:hAnsi="Times New Roman" w:cs="Times New Roman"/>
          <w:sz w:val="24"/>
          <w:szCs w:val="24"/>
          <w:lang w:bidi="bn-BD"/>
        </w:rPr>
        <w:t>Goffee</w:t>
      </w:r>
      <w:proofErr w:type="spellEnd"/>
      <w:r>
        <w:rPr>
          <w:rFonts w:ascii="Times New Roman" w:hAnsi="Times New Roman" w:cs="Times New Roman"/>
          <w:sz w:val="24"/>
          <w:szCs w:val="24"/>
          <w:lang w:bidi="bn-BD"/>
        </w:rPr>
        <w:t xml:space="preserve"> and Jones model.</w:t>
      </w:r>
      <w:bookmarkStart w:id="13" w:name="_Toc468756395"/>
    </w:p>
    <w:p w:rsidR="00656C06" w:rsidRPr="0068026D" w:rsidRDefault="0068026D" w:rsidP="0068026D">
      <w:pPr>
        <w:pStyle w:val="Heading1"/>
        <w:rPr>
          <w:color w:val="548DD4" w:themeColor="text2" w:themeTint="99"/>
          <w:sz w:val="28"/>
          <w:szCs w:val="28"/>
        </w:rPr>
      </w:pPr>
      <w:bookmarkStart w:id="14" w:name="_Toc511920386"/>
      <w:r w:rsidRPr="0068026D">
        <w:rPr>
          <w:color w:val="548DD4" w:themeColor="text2" w:themeTint="99"/>
          <w:sz w:val="28"/>
          <w:szCs w:val="28"/>
        </w:rPr>
        <w:t>1.3</w:t>
      </w:r>
      <w:r w:rsidR="00656C06" w:rsidRPr="0068026D">
        <w:rPr>
          <w:color w:val="548DD4" w:themeColor="text2" w:themeTint="99"/>
          <w:sz w:val="28"/>
          <w:szCs w:val="24"/>
        </w:rPr>
        <w:t>History</w:t>
      </w:r>
      <w:bookmarkEnd w:id="14"/>
    </w:p>
    <w:p w:rsidR="00F07A58" w:rsidRDefault="00F07A58" w:rsidP="00656C06">
      <w:pPr>
        <w:pStyle w:val="NormalWeb"/>
        <w:spacing w:before="0" w:beforeAutospacing="0" w:after="0" w:afterAutospacing="0" w:line="360" w:lineRule="auto"/>
        <w:jc w:val="both"/>
        <w:textAlignment w:val="baseline"/>
      </w:pPr>
    </w:p>
    <w:p w:rsidR="00656C06" w:rsidRPr="0031370B" w:rsidRDefault="00656C06" w:rsidP="00656C06">
      <w:pPr>
        <w:pStyle w:val="NormalWeb"/>
        <w:spacing w:before="0" w:beforeAutospacing="0" w:after="0" w:afterAutospacing="0" w:line="360" w:lineRule="auto"/>
        <w:jc w:val="both"/>
        <w:textAlignment w:val="baseline"/>
        <w:rPr>
          <w:b/>
          <w:bCs/>
          <w:bdr w:val="none" w:sz="0" w:space="0" w:color="auto" w:frame="1"/>
        </w:rPr>
      </w:pPr>
      <w:proofErr w:type="spellStart"/>
      <w:r w:rsidRPr="00826EC2">
        <w:t>Hemas</w:t>
      </w:r>
      <w:proofErr w:type="spellEnd"/>
      <w:r w:rsidRPr="00826EC2">
        <w:t xml:space="preserve"> Consumer Brands (Pvt.) Limited is a leading FMCG company in Sri Lanka which has strong </w:t>
      </w:r>
      <w:r w:rsidR="00FF17C5" w:rsidRPr="00826EC2">
        <w:t>presence</w:t>
      </w:r>
      <w:r w:rsidRPr="00826EC2">
        <w:t xml:space="preserve"> in the personal care, personal wash and home care segments. It is a fully owned subsidiary of </w:t>
      </w:r>
      <w:proofErr w:type="spellStart"/>
      <w:r w:rsidRPr="00826EC2">
        <w:t>Hemas</w:t>
      </w:r>
      <w:proofErr w:type="spellEnd"/>
      <w:r>
        <w:t xml:space="preserve"> Holding Private Limited Company</w:t>
      </w:r>
      <w:r w:rsidRPr="00826EC2">
        <w:t xml:space="preserve">, </w:t>
      </w:r>
      <w:proofErr w:type="spellStart"/>
      <w:r w:rsidRPr="00826EC2">
        <w:t>Srilanka</w:t>
      </w:r>
      <w:proofErr w:type="spellEnd"/>
      <w:r w:rsidRPr="00826EC2">
        <w:t xml:space="preserve"> which had started its journey in the Bangladesh market in 2010. </w:t>
      </w:r>
      <w:proofErr w:type="spellStart"/>
      <w:r w:rsidRPr="00826EC2">
        <w:t>Hemas</w:t>
      </w:r>
      <w:proofErr w:type="spellEnd"/>
      <w:r w:rsidRPr="00826EC2">
        <w:t xml:space="preserve"> Consumer Brands (Pvt.) Ltd. was incorporated on 15 February 2010, under </w:t>
      </w:r>
      <w:r>
        <w:t xml:space="preserve">the Companies Act (Act XVIII) </w:t>
      </w:r>
      <w:r w:rsidR="00FF17C5">
        <w:t>of</w:t>
      </w:r>
      <w:r w:rsidRPr="00826EC2">
        <w:t xml:space="preserve"> 1994. </w:t>
      </w:r>
      <w:proofErr w:type="spellStart"/>
      <w:r w:rsidRPr="00826EC2">
        <w:t>Hemas</w:t>
      </w:r>
      <w:proofErr w:type="spellEnd"/>
      <w:r w:rsidRPr="00826EC2">
        <w:t xml:space="preserve"> Manufacturing (Pvt.) Ltd., the flagship company of the Group established in Sri Lanka in 1948, have a portfolio based on </w:t>
      </w:r>
      <w:r>
        <w:t>FMCG, Healthcare, Leisure,</w:t>
      </w:r>
      <w:r w:rsidRPr="00826EC2">
        <w:t xml:space="preserve"> Transportation</w:t>
      </w:r>
      <w:r>
        <w:t xml:space="preserve"> and</w:t>
      </w:r>
      <w:r w:rsidRPr="00826EC2">
        <w:t xml:space="preserve"> New Venture. Current operations comprise more than 14 countries including GCC, Europe, Africa, CIS countries and the SAARC. The </w:t>
      </w:r>
      <w:r w:rsidRPr="00826EC2">
        <w:lastRenderedPageBreak/>
        <w:t xml:space="preserve">business of this company is to manufacturing and selling personal care products, import and trading personal care products. </w:t>
      </w:r>
      <w:r w:rsidR="00FF17C5" w:rsidRPr="00826EC2">
        <w:t>It</w:t>
      </w:r>
      <w:r w:rsidR="00FF17C5">
        <w:t>s</w:t>
      </w:r>
      <w:r w:rsidRPr="00826EC2">
        <w:t xml:space="preserve"> authorized capital was TK. 250,000,000.</w:t>
      </w:r>
    </w:p>
    <w:p w:rsidR="00656C06" w:rsidRDefault="00656C06" w:rsidP="00656C06">
      <w:pPr>
        <w:spacing w:line="360" w:lineRule="auto"/>
        <w:jc w:val="both"/>
        <w:rPr>
          <w:rFonts w:ascii="Times New Roman" w:hAnsi="Times New Roman" w:cs="Times New Roman"/>
          <w:sz w:val="24"/>
          <w:szCs w:val="24"/>
          <w:shd w:val="clear" w:color="auto" w:fill="FFFFFF"/>
        </w:rPr>
      </w:pPr>
    </w:p>
    <w:p w:rsidR="00656C06" w:rsidRPr="00826EC2" w:rsidRDefault="00656C06" w:rsidP="00656C06">
      <w:pPr>
        <w:spacing w:line="360" w:lineRule="auto"/>
        <w:jc w:val="both"/>
        <w:rPr>
          <w:rFonts w:ascii="Times New Roman" w:hAnsi="Times New Roman" w:cs="Times New Roman"/>
          <w:sz w:val="24"/>
          <w:szCs w:val="24"/>
        </w:rPr>
      </w:pPr>
      <w:proofErr w:type="spellStart"/>
      <w:r w:rsidRPr="00826EC2">
        <w:rPr>
          <w:rFonts w:ascii="Times New Roman" w:hAnsi="Times New Roman" w:cs="Times New Roman"/>
          <w:sz w:val="24"/>
          <w:szCs w:val="24"/>
          <w:shd w:val="clear" w:color="auto" w:fill="FFFFFF"/>
        </w:rPr>
        <w:t>Hemas</w:t>
      </w:r>
      <w:proofErr w:type="spellEnd"/>
      <w:r>
        <w:rPr>
          <w:rFonts w:ascii="Times New Roman" w:hAnsi="Times New Roman" w:cs="Times New Roman"/>
          <w:sz w:val="24"/>
          <w:szCs w:val="24"/>
          <w:shd w:val="clear" w:color="auto" w:fill="FFFFFF"/>
        </w:rPr>
        <w:t xml:space="preserve"> Holding Private Limited Company</w:t>
      </w:r>
      <w:r w:rsidRPr="00826EC2">
        <w:rPr>
          <w:rFonts w:ascii="Times New Roman" w:hAnsi="Times New Roman" w:cs="Times New Roman"/>
          <w:sz w:val="24"/>
          <w:szCs w:val="24"/>
          <w:shd w:val="clear" w:color="auto" w:fill="FFFFFF"/>
        </w:rPr>
        <w:t xml:space="preserve"> is a very renowned Sri Lankan Multinational company.</w:t>
      </w:r>
      <w:r>
        <w:rPr>
          <w:rFonts w:ascii="Times New Roman" w:hAnsi="Times New Roman" w:cs="Times New Roman"/>
          <w:sz w:val="24"/>
          <w:szCs w:val="24"/>
          <w:shd w:val="clear" w:color="auto" w:fill="FFFFFF"/>
        </w:rPr>
        <w:t xml:space="preserve"> It is the parent company of </w:t>
      </w:r>
      <w:proofErr w:type="spellStart"/>
      <w:r>
        <w:rPr>
          <w:rFonts w:ascii="Times New Roman" w:hAnsi="Times New Roman" w:cs="Times New Roman"/>
          <w:sz w:val="24"/>
          <w:szCs w:val="24"/>
          <w:shd w:val="clear" w:color="auto" w:fill="FFFFFF"/>
        </w:rPr>
        <w:t>Hemas</w:t>
      </w:r>
      <w:proofErr w:type="spellEnd"/>
      <w:r>
        <w:rPr>
          <w:rFonts w:ascii="Times New Roman" w:hAnsi="Times New Roman" w:cs="Times New Roman"/>
          <w:sz w:val="24"/>
          <w:szCs w:val="24"/>
          <w:shd w:val="clear" w:color="auto" w:fill="FFFFFF"/>
        </w:rPr>
        <w:t xml:space="preserve"> Consumer Brands Private </w:t>
      </w:r>
      <w:proofErr w:type="spellStart"/>
      <w:r>
        <w:rPr>
          <w:rFonts w:ascii="Times New Roman" w:hAnsi="Times New Roman" w:cs="Times New Roman"/>
          <w:sz w:val="24"/>
          <w:szCs w:val="24"/>
          <w:shd w:val="clear" w:color="auto" w:fill="FFFFFF"/>
        </w:rPr>
        <w:t>Limited.Hemas</w:t>
      </w:r>
      <w:proofErr w:type="spellEnd"/>
      <w:r>
        <w:rPr>
          <w:rFonts w:ascii="Times New Roman" w:hAnsi="Times New Roman" w:cs="Times New Roman"/>
          <w:sz w:val="24"/>
          <w:szCs w:val="24"/>
          <w:shd w:val="clear" w:color="auto" w:fill="FFFFFF"/>
        </w:rPr>
        <w:t xml:space="preserve"> Holding PLC</w:t>
      </w:r>
      <w:r w:rsidRPr="00826EC2">
        <w:rPr>
          <w:rFonts w:ascii="Times New Roman" w:hAnsi="Times New Roman" w:cs="Times New Roman"/>
          <w:sz w:val="24"/>
          <w:szCs w:val="24"/>
          <w:shd w:val="clear" w:color="auto" w:fill="FFFFFF"/>
        </w:rPr>
        <w:t xml:space="preserve"> has been established 63 years back and put footprints at all corners of Sri Lanka and the world by serving varied industry sectors. </w:t>
      </w:r>
    </w:p>
    <w:p w:rsidR="00656C06" w:rsidRDefault="00656C06" w:rsidP="00656C06">
      <w:pPr>
        <w:pStyle w:val="NormalWeb"/>
        <w:spacing w:before="0" w:beforeAutospacing="0" w:after="0" w:afterAutospacing="0" w:line="360" w:lineRule="auto"/>
        <w:jc w:val="both"/>
        <w:textAlignment w:val="baseline"/>
        <w:rPr>
          <w:shd w:val="clear" w:color="auto" w:fill="FFFFFF"/>
        </w:rPr>
      </w:pPr>
      <w:proofErr w:type="spellStart"/>
      <w:r>
        <w:rPr>
          <w:shd w:val="clear" w:color="auto" w:fill="FFFFFF"/>
        </w:rPr>
        <w:t>Hemas</w:t>
      </w:r>
      <w:proofErr w:type="spellEnd"/>
      <w:r>
        <w:rPr>
          <w:shd w:val="clear" w:color="auto" w:fill="FFFFFF"/>
        </w:rPr>
        <w:t xml:space="preserve"> Consumer Brands Private Limited has two brands available in Bangladesh. </w:t>
      </w:r>
      <w:proofErr w:type="spellStart"/>
      <w:proofErr w:type="gramStart"/>
      <w:r>
        <w:rPr>
          <w:shd w:val="clear" w:color="auto" w:fill="FFFFFF"/>
        </w:rPr>
        <w:t>Kumarika</w:t>
      </w:r>
      <w:proofErr w:type="spellEnd"/>
      <w:r>
        <w:rPr>
          <w:shd w:val="clear" w:color="auto" w:fill="FFFFFF"/>
        </w:rPr>
        <w:t xml:space="preserve"> and Sunny Day.</w:t>
      </w:r>
      <w:proofErr w:type="gramEnd"/>
      <w:r>
        <w:rPr>
          <w:shd w:val="clear" w:color="auto" w:fill="FFFFFF"/>
        </w:rPr>
        <w:t xml:space="preserve"> </w:t>
      </w:r>
      <w:proofErr w:type="spellStart"/>
      <w:r>
        <w:rPr>
          <w:shd w:val="clear" w:color="auto" w:fill="FFFFFF"/>
        </w:rPr>
        <w:t>Kumarika</w:t>
      </w:r>
      <w:proofErr w:type="spellEnd"/>
      <w:r>
        <w:rPr>
          <w:shd w:val="clear" w:color="auto" w:fill="FFFFFF"/>
        </w:rPr>
        <w:t xml:space="preserve"> has product line under hair oil, shampoo, soap, face wash. </w:t>
      </w:r>
      <w:proofErr w:type="spellStart"/>
      <w:r>
        <w:rPr>
          <w:shd w:val="clear" w:color="auto" w:fill="FFFFFF"/>
        </w:rPr>
        <w:t>Sunnyday</w:t>
      </w:r>
      <w:proofErr w:type="spellEnd"/>
      <w:r>
        <w:rPr>
          <w:shd w:val="clear" w:color="auto" w:fill="FFFFFF"/>
        </w:rPr>
        <w:t xml:space="preserve"> is sanitary napkin product. It has three factories in Bangladesh. In Bangladesh, shampoo, oil, soaps are manufactured. Face wash and sunny day are directly imported from Sri Lankan Parent company.</w:t>
      </w:r>
    </w:p>
    <w:p w:rsidR="00656C06" w:rsidRDefault="00656C06" w:rsidP="00656C06">
      <w:pPr>
        <w:pStyle w:val="NormalWeb"/>
        <w:spacing w:before="0" w:beforeAutospacing="0" w:after="0" w:afterAutospacing="0" w:line="360" w:lineRule="auto"/>
        <w:jc w:val="both"/>
        <w:textAlignment w:val="baseline"/>
      </w:pPr>
    </w:p>
    <w:p w:rsidR="00656C06" w:rsidRPr="00826EC2" w:rsidRDefault="00656C06" w:rsidP="00656C06">
      <w:pPr>
        <w:pStyle w:val="NormalWeb"/>
        <w:spacing w:before="0" w:beforeAutospacing="0" w:after="0" w:afterAutospacing="0" w:line="360" w:lineRule="auto"/>
        <w:jc w:val="both"/>
        <w:textAlignment w:val="baseline"/>
      </w:pPr>
      <w:r w:rsidRPr="00826EC2">
        <w:t xml:space="preserve">The history of establishment and expansion of the </w:t>
      </w:r>
      <w:proofErr w:type="spellStart"/>
      <w:r w:rsidRPr="00826EC2">
        <w:t>Hemas</w:t>
      </w:r>
      <w:proofErr w:type="spellEnd"/>
      <w:r w:rsidRPr="00826EC2">
        <w:t xml:space="preserve"> group is one of determination, innovation and strategic decision making during times when adversity and change were sweeping through industries and </w:t>
      </w:r>
      <w:proofErr w:type="spellStart"/>
      <w:r w:rsidRPr="00826EC2">
        <w:t>Srilanka</w:t>
      </w:r>
      <w:proofErr w:type="spellEnd"/>
      <w:r w:rsidRPr="00826EC2">
        <w:t xml:space="preserve">. The year 1948 was a memorable year for the country and for </w:t>
      </w:r>
      <w:proofErr w:type="spellStart"/>
      <w:r w:rsidRPr="00826EC2">
        <w:t>Hemas</w:t>
      </w:r>
      <w:proofErr w:type="spellEnd"/>
      <w:r w:rsidRPr="00826EC2">
        <w:t>. It was the year Ceylon (as Sri Lanka was known then) received its independence. And it was</w:t>
      </w:r>
      <w:r w:rsidR="008E1DB6">
        <w:t xml:space="preserve"> the year when Sheikh </w:t>
      </w:r>
      <w:proofErr w:type="spellStart"/>
      <w:r w:rsidR="008E1DB6">
        <w:t>Hasan</w:t>
      </w:r>
      <w:r w:rsidRPr="00826EC2">
        <w:t>Esufally</w:t>
      </w:r>
      <w:proofErr w:type="spellEnd"/>
      <w:r w:rsidRPr="00826EC2">
        <w:t xml:space="preserve"> (MBE), driven by his interest in medicine and community service, established </w:t>
      </w:r>
      <w:proofErr w:type="spellStart"/>
      <w:r w:rsidRPr="00826EC2">
        <w:t>Hemas</w:t>
      </w:r>
      <w:proofErr w:type="spellEnd"/>
      <w:r w:rsidRPr="00826EC2">
        <w:t xml:space="preserve"> (Drugs) Ltd.</w:t>
      </w:r>
    </w:p>
    <w:p w:rsidR="00656C06" w:rsidRPr="00826EC2" w:rsidRDefault="00656C06" w:rsidP="00656C06">
      <w:pPr>
        <w:pStyle w:val="NormalWeb"/>
        <w:spacing w:before="0" w:beforeAutospacing="0" w:after="0" w:afterAutospacing="0" w:line="360" w:lineRule="auto"/>
        <w:jc w:val="both"/>
        <w:textAlignment w:val="baseline"/>
      </w:pPr>
      <w:r w:rsidRPr="00826EC2">
        <w:t> </w:t>
      </w:r>
    </w:p>
    <w:p w:rsidR="00656C06" w:rsidRPr="00826EC2" w:rsidRDefault="00656C06" w:rsidP="00656C06">
      <w:pPr>
        <w:spacing w:line="360" w:lineRule="auto"/>
        <w:jc w:val="both"/>
        <w:rPr>
          <w:rFonts w:ascii="Times New Roman" w:hAnsi="Times New Roman" w:cs="Times New Roman"/>
          <w:sz w:val="24"/>
          <w:szCs w:val="24"/>
        </w:rPr>
      </w:pPr>
      <w:r w:rsidRPr="00826EC2">
        <w:rPr>
          <w:rFonts w:ascii="Times New Roman" w:hAnsi="Times New Roman" w:cs="Times New Roman"/>
          <w:sz w:val="24"/>
          <w:szCs w:val="24"/>
        </w:rPr>
        <w:t xml:space="preserve">Sheikh </w:t>
      </w:r>
      <w:proofErr w:type="spellStart"/>
      <w:r w:rsidRPr="00826EC2">
        <w:rPr>
          <w:rFonts w:ascii="Times New Roman" w:hAnsi="Times New Roman" w:cs="Times New Roman"/>
          <w:sz w:val="24"/>
          <w:szCs w:val="24"/>
        </w:rPr>
        <w:t>HasanEsufally</w:t>
      </w:r>
      <w:proofErr w:type="spellEnd"/>
      <w:r w:rsidRPr="00826EC2">
        <w:rPr>
          <w:rFonts w:ascii="Times New Roman" w:hAnsi="Times New Roman" w:cs="Times New Roman"/>
          <w:sz w:val="24"/>
          <w:szCs w:val="24"/>
        </w:rPr>
        <w:t xml:space="preserve"> started manufacturing soaps and creams in the backyard of founder’s residence in Flower road. This backyard project became a commercial proposition, and a profitable one, when in 1962 in collaboration with a French multinational he started production of toiletries on a grander scale.</w:t>
      </w:r>
    </w:p>
    <w:p w:rsidR="00656C06" w:rsidRPr="00826EC2" w:rsidRDefault="00656C06" w:rsidP="00656C06">
      <w:pPr>
        <w:pStyle w:val="NormalWeb"/>
        <w:shd w:val="clear" w:color="auto" w:fill="FFFFFF"/>
        <w:spacing w:before="0" w:beforeAutospacing="0" w:after="0" w:afterAutospacing="0" w:line="360" w:lineRule="auto"/>
        <w:jc w:val="both"/>
        <w:textAlignment w:val="baseline"/>
      </w:pPr>
      <w:proofErr w:type="spellStart"/>
      <w:r w:rsidRPr="00826EC2">
        <w:t>Hemasput</w:t>
      </w:r>
      <w:proofErr w:type="spellEnd"/>
      <w:r w:rsidRPr="00826EC2">
        <w:t xml:space="preserve"> its footprint into a promising industry as it diversified into travel and tourism: a strategic move which to this day has helped bring in tourists both (Pvt.) and corporate to Sri Lanka i</w:t>
      </w:r>
      <w:r w:rsidR="008E1DB6">
        <w:t>n the early 1970s,</w:t>
      </w:r>
      <w:r w:rsidRPr="00826EC2">
        <w:t xml:space="preserve"> In 1978, following the opening of the economy </w:t>
      </w:r>
      <w:proofErr w:type="spellStart"/>
      <w:r w:rsidRPr="00826EC2">
        <w:t>Hemas</w:t>
      </w:r>
      <w:proofErr w:type="spellEnd"/>
      <w:r w:rsidRPr="00826EC2">
        <w:t xml:space="preserve"> ventured into the business of commodity exports.</w:t>
      </w:r>
    </w:p>
    <w:p w:rsidR="00656C06" w:rsidRPr="00826EC2" w:rsidRDefault="00656C06" w:rsidP="00656C06">
      <w:pPr>
        <w:pStyle w:val="space"/>
        <w:shd w:val="clear" w:color="auto" w:fill="FFFFFF"/>
        <w:spacing w:before="0" w:beforeAutospacing="0" w:after="0" w:afterAutospacing="0" w:line="360" w:lineRule="auto"/>
        <w:jc w:val="both"/>
        <w:textAlignment w:val="baseline"/>
      </w:pPr>
      <w:r w:rsidRPr="00826EC2">
        <w:t> </w:t>
      </w:r>
    </w:p>
    <w:p w:rsidR="00656C06" w:rsidRDefault="00656C06" w:rsidP="00656C06">
      <w:pPr>
        <w:pStyle w:val="NormalWeb"/>
        <w:spacing w:before="0" w:beforeAutospacing="0" w:after="0" w:afterAutospacing="0" w:line="360" w:lineRule="auto"/>
        <w:jc w:val="both"/>
        <w:textAlignment w:val="baseline"/>
        <w:rPr>
          <w:bdr w:val="none" w:sz="0" w:space="0" w:color="auto" w:frame="1"/>
        </w:rPr>
      </w:pPr>
      <w:r w:rsidRPr="00826EC2">
        <w:rPr>
          <w:bdr w:val="none" w:sz="0" w:space="0" w:color="auto" w:frame="1"/>
        </w:rPr>
        <w:lastRenderedPageBreak/>
        <w:t xml:space="preserve">Based in Sri Lanka, </w:t>
      </w:r>
      <w:proofErr w:type="spellStart"/>
      <w:r w:rsidRPr="00826EC2">
        <w:rPr>
          <w:bdr w:val="none" w:sz="0" w:space="0" w:color="auto" w:frame="1"/>
        </w:rPr>
        <w:t>Hemas</w:t>
      </w:r>
      <w:proofErr w:type="spellEnd"/>
      <w:r w:rsidRPr="00826EC2">
        <w:rPr>
          <w:bdr w:val="none" w:sz="0" w:space="0" w:color="auto" w:frame="1"/>
        </w:rPr>
        <w:t xml:space="preserve"> takes pride in offering affordable, practical and high quality products and services in our </w:t>
      </w:r>
      <w:proofErr w:type="spellStart"/>
      <w:r w:rsidRPr="00826EC2">
        <w:rPr>
          <w:bdr w:val="none" w:sz="0" w:space="0" w:color="auto" w:frame="1"/>
        </w:rPr>
        <w:t>specialised</w:t>
      </w:r>
      <w:proofErr w:type="spellEnd"/>
      <w:r w:rsidRPr="00826EC2">
        <w:rPr>
          <w:bdr w:val="none" w:sz="0" w:space="0" w:color="auto" w:frame="1"/>
        </w:rPr>
        <w:t xml:space="preserve"> sectors of FMCG, Pharmaceutical, Hospital, Transportation and Leisure. Involved in manufacturing, import, export and distribution of </w:t>
      </w:r>
      <w:proofErr w:type="spellStart"/>
      <w:r w:rsidRPr="00826EC2">
        <w:rPr>
          <w:bdr w:val="none" w:sz="0" w:space="0" w:color="auto" w:frame="1"/>
        </w:rPr>
        <w:t>productsHemas</w:t>
      </w:r>
      <w:proofErr w:type="spellEnd"/>
      <w:r w:rsidRPr="00826EC2">
        <w:rPr>
          <w:bdr w:val="none" w:sz="0" w:space="0" w:color="auto" w:frame="1"/>
        </w:rPr>
        <w:t xml:space="preserve"> has introduced several reputed brands to the market. It offers quality and reliable services in every possible way. Over the last decade the Group has been singularly focused on growth - a strategy that enabled it to emerge as leaders in several of the sectors that it is involved in.</w:t>
      </w:r>
    </w:p>
    <w:p w:rsidR="00656C06" w:rsidRDefault="00656C06" w:rsidP="00656C06">
      <w:pPr>
        <w:pStyle w:val="NormalWeb"/>
        <w:spacing w:before="0" w:beforeAutospacing="0" w:after="0" w:afterAutospacing="0" w:line="360" w:lineRule="auto"/>
        <w:jc w:val="both"/>
        <w:textAlignment w:val="baseline"/>
        <w:rPr>
          <w:bdr w:val="none" w:sz="0" w:space="0" w:color="auto" w:frame="1"/>
        </w:rPr>
      </w:pPr>
    </w:p>
    <w:p w:rsidR="00656C06" w:rsidRPr="001F56BD" w:rsidRDefault="00656C06" w:rsidP="00276DC1">
      <w:pPr>
        <w:pStyle w:val="Heading1"/>
        <w:numPr>
          <w:ilvl w:val="0"/>
          <w:numId w:val="8"/>
        </w:numPr>
        <w:spacing w:line="360" w:lineRule="auto"/>
        <w:rPr>
          <w:sz w:val="24"/>
          <w:szCs w:val="24"/>
          <w:bdr w:val="none" w:sz="0" w:space="0" w:color="auto" w:frame="1"/>
        </w:rPr>
      </w:pPr>
      <w:bookmarkStart w:id="15" w:name="_Toc511920387"/>
      <w:proofErr w:type="spellStart"/>
      <w:r w:rsidRPr="001F56BD">
        <w:rPr>
          <w:sz w:val="24"/>
          <w:szCs w:val="24"/>
          <w:bdr w:val="none" w:sz="0" w:space="0" w:color="auto" w:frame="1"/>
        </w:rPr>
        <w:t>Hemas’s</w:t>
      </w:r>
      <w:proofErr w:type="spellEnd"/>
      <w:r w:rsidRPr="001F56BD">
        <w:rPr>
          <w:sz w:val="24"/>
          <w:szCs w:val="24"/>
          <w:bdr w:val="none" w:sz="0" w:space="0" w:color="auto" w:frame="1"/>
        </w:rPr>
        <w:t xml:space="preserve"> Purpose and Values:</w:t>
      </w:r>
      <w:bookmarkEnd w:id="15"/>
    </w:p>
    <w:p w:rsidR="00656C06" w:rsidRDefault="00656C06" w:rsidP="00656C06">
      <w:pPr>
        <w:pStyle w:val="NormalWeb"/>
        <w:spacing w:before="0" w:beforeAutospacing="0" w:after="0" w:afterAutospacing="0" w:line="360" w:lineRule="auto"/>
        <w:jc w:val="both"/>
        <w:textAlignment w:val="baseline"/>
        <w:rPr>
          <w:shd w:val="clear" w:color="auto" w:fill="FFFFFF"/>
        </w:rPr>
      </w:pPr>
      <w:proofErr w:type="spellStart"/>
      <w:r w:rsidRPr="008E5EB1">
        <w:rPr>
          <w:shd w:val="clear" w:color="auto" w:fill="FFFFFF"/>
        </w:rPr>
        <w:t>Hemas</w:t>
      </w:r>
      <w:proofErr w:type="spellEnd"/>
      <w:r w:rsidRPr="008E5EB1">
        <w:rPr>
          <w:shd w:val="clear" w:color="auto" w:fill="FFFFFF"/>
        </w:rPr>
        <w:t xml:space="preserve">, a value driven company, has its customers, employees and stakeholders in mind, always. </w:t>
      </w:r>
      <w:r w:rsidR="008E1DB6">
        <w:rPr>
          <w:shd w:val="clear" w:color="auto" w:fill="FFFFFF"/>
        </w:rPr>
        <w:t>Its</w:t>
      </w:r>
      <w:r w:rsidRPr="008E5EB1">
        <w:rPr>
          <w:shd w:val="clear" w:color="auto" w:fill="FFFFFF"/>
        </w:rPr>
        <w:t xml:space="preserve"> purpose and values are respected and treasured by all across our business units. Hence it is no surprise that </w:t>
      </w:r>
      <w:r>
        <w:rPr>
          <w:shd w:val="clear" w:color="auto" w:fill="FFFFFF"/>
        </w:rPr>
        <w:t>it has</w:t>
      </w:r>
      <w:r w:rsidRPr="008E5EB1">
        <w:rPr>
          <w:shd w:val="clear" w:color="auto" w:fill="FFFFFF"/>
        </w:rPr>
        <w:t xml:space="preserve"> set out to offer the best in services.</w:t>
      </w:r>
    </w:p>
    <w:p w:rsidR="00656C06" w:rsidRDefault="00656C06" w:rsidP="00656C06">
      <w:pPr>
        <w:pStyle w:val="NormalWeb"/>
        <w:spacing w:before="0" w:beforeAutospacing="0" w:after="0" w:afterAutospacing="0" w:line="360" w:lineRule="auto"/>
        <w:jc w:val="both"/>
        <w:textAlignment w:val="baseline"/>
        <w:rPr>
          <w:b/>
          <w:shd w:val="clear" w:color="auto" w:fill="FFFFFF"/>
        </w:rPr>
      </w:pPr>
    </w:p>
    <w:p w:rsidR="00656C06" w:rsidRPr="008E5EB1" w:rsidRDefault="00656C06" w:rsidP="00276DC1">
      <w:pPr>
        <w:pStyle w:val="NormalWeb"/>
        <w:numPr>
          <w:ilvl w:val="0"/>
          <w:numId w:val="8"/>
        </w:numPr>
        <w:spacing w:before="0" w:beforeAutospacing="0" w:after="0" w:afterAutospacing="0" w:line="360" w:lineRule="auto"/>
        <w:jc w:val="both"/>
        <w:textAlignment w:val="baseline"/>
        <w:rPr>
          <w:b/>
          <w:shd w:val="clear" w:color="auto" w:fill="FFFFFF"/>
        </w:rPr>
      </w:pPr>
      <w:r w:rsidRPr="008E5EB1">
        <w:rPr>
          <w:b/>
          <w:shd w:val="clear" w:color="auto" w:fill="FFFFFF"/>
        </w:rPr>
        <w:t>Purpose:</w:t>
      </w:r>
    </w:p>
    <w:p w:rsidR="00656C06" w:rsidRPr="008E5EB1" w:rsidRDefault="00656C06" w:rsidP="00656C06">
      <w:pPr>
        <w:pStyle w:val="NormalWeb"/>
        <w:shd w:val="clear" w:color="auto" w:fill="FFFFFF"/>
        <w:spacing w:before="0" w:beforeAutospacing="0" w:after="0" w:afterAutospacing="0" w:line="360" w:lineRule="auto"/>
        <w:jc w:val="both"/>
        <w:textAlignment w:val="baseline"/>
      </w:pPr>
      <w:r w:rsidRPr="008E5EB1">
        <w:t>To passionately</w:t>
      </w:r>
      <w:r>
        <w:t xml:space="preserve"> deliver outstanding products and s</w:t>
      </w:r>
      <w:r w:rsidRPr="008E5EB1">
        <w:t>ervices thus enriching</w:t>
      </w:r>
      <w:r>
        <w:t xml:space="preserve"> the lives of its c</w:t>
      </w:r>
      <w:r w:rsidRPr="008E5EB1">
        <w:t>usto</w:t>
      </w:r>
      <w:r>
        <w:t>mers and creating superior value to our s</w:t>
      </w:r>
      <w:r w:rsidRPr="008E5EB1">
        <w:t>hareholders.</w:t>
      </w:r>
    </w:p>
    <w:p w:rsidR="00656C06" w:rsidRPr="008E5EB1" w:rsidRDefault="00656C06" w:rsidP="00656C06">
      <w:pPr>
        <w:pStyle w:val="NormalWeb"/>
        <w:spacing w:before="0" w:beforeAutospacing="0" w:after="0" w:afterAutospacing="0" w:line="360" w:lineRule="auto"/>
        <w:jc w:val="both"/>
        <w:textAlignment w:val="baseline"/>
      </w:pPr>
      <w:proofErr w:type="spellStart"/>
      <w:r>
        <w:t>Hemas</w:t>
      </w:r>
      <w:proofErr w:type="spellEnd"/>
      <w:r w:rsidRPr="008E5EB1">
        <w:t xml:space="preserve"> will do this by:</w:t>
      </w:r>
    </w:p>
    <w:p w:rsidR="00656C06" w:rsidRPr="008E5EB1" w:rsidRDefault="00656C06" w:rsidP="00656C06">
      <w:pPr>
        <w:pStyle w:val="NormalWeb"/>
        <w:spacing w:before="0" w:beforeAutospacing="0" w:after="0" w:afterAutospacing="0" w:line="360" w:lineRule="auto"/>
        <w:textAlignment w:val="baseline"/>
      </w:pPr>
      <w:r w:rsidRPr="008E5EB1">
        <w:t>•    Being a National leader in Personal Care and Healthcare solutions</w:t>
      </w:r>
      <w:r w:rsidRPr="008E5EB1">
        <w:br/>
        <w:t>•    Investing in Growth industries with Potential for Superior Value Creation</w:t>
      </w:r>
      <w:r w:rsidRPr="008E5EB1">
        <w:br/>
        <w:t>•    Establishing a Regional footprint Through a Te</w:t>
      </w:r>
      <w:r>
        <w:t>am of Passionate, Capable and e</w:t>
      </w:r>
      <w:r w:rsidRPr="008E5EB1">
        <w:t>m</w:t>
      </w:r>
      <w:r>
        <w:t>powered</w:t>
      </w:r>
      <w:r w:rsidRPr="008E5EB1">
        <w:t> People.</w:t>
      </w:r>
    </w:p>
    <w:p w:rsidR="00656C06" w:rsidRDefault="00656C06" w:rsidP="00656C06">
      <w:pPr>
        <w:pStyle w:val="NormalWeb"/>
        <w:spacing w:before="0" w:beforeAutospacing="0" w:after="0" w:afterAutospacing="0" w:line="360" w:lineRule="auto"/>
        <w:textAlignment w:val="baseline"/>
        <w:rPr>
          <w:b/>
        </w:rPr>
      </w:pPr>
    </w:p>
    <w:p w:rsidR="00656C06" w:rsidRDefault="00656C06" w:rsidP="00276DC1">
      <w:pPr>
        <w:pStyle w:val="NormalWeb"/>
        <w:numPr>
          <w:ilvl w:val="0"/>
          <w:numId w:val="8"/>
        </w:numPr>
        <w:spacing w:before="0" w:beforeAutospacing="0" w:after="0" w:afterAutospacing="0" w:line="360" w:lineRule="auto"/>
        <w:textAlignment w:val="baseline"/>
        <w:rPr>
          <w:b/>
        </w:rPr>
      </w:pPr>
      <w:r w:rsidRPr="008E5EB1">
        <w:rPr>
          <w:b/>
        </w:rPr>
        <w:t>Values</w:t>
      </w:r>
      <w:r>
        <w:rPr>
          <w:b/>
        </w:rPr>
        <w:t>:</w:t>
      </w:r>
    </w:p>
    <w:p w:rsidR="00656C06" w:rsidRDefault="00656C06" w:rsidP="00656C06">
      <w:pPr>
        <w:pStyle w:val="NormalWeb"/>
        <w:spacing w:before="0" w:beforeAutospacing="0" w:after="0" w:afterAutospacing="0" w:line="360" w:lineRule="auto"/>
        <w:textAlignment w:val="baseline"/>
      </w:pPr>
      <w:proofErr w:type="spellStart"/>
      <w:r w:rsidRPr="008E5EB1">
        <w:t>Hemas</w:t>
      </w:r>
      <w:proofErr w:type="spellEnd"/>
      <w:r w:rsidRPr="008E5EB1">
        <w:t xml:space="preserve"> reveres its mo</w:t>
      </w:r>
      <w:r>
        <w:t>ral compass: its values. </w:t>
      </w:r>
      <w:r>
        <w:br/>
        <w:t>It is values that hold it</w:t>
      </w:r>
      <w:r w:rsidRPr="008E5EB1">
        <w:t xml:space="preserve"> together in m</w:t>
      </w:r>
      <w:r>
        <w:t>eeting success, in providing</w:t>
      </w:r>
      <w:r w:rsidRPr="008E5EB1">
        <w:t xml:space="preserve"> customers with quality products and services that they deserve.</w:t>
      </w:r>
    </w:p>
    <w:p w:rsidR="00656C06" w:rsidRPr="008E5EB1" w:rsidRDefault="00656C06" w:rsidP="00656C06">
      <w:pPr>
        <w:pStyle w:val="NormalWeb"/>
        <w:spacing w:before="0" w:beforeAutospacing="0" w:after="0" w:afterAutospacing="0" w:line="360" w:lineRule="auto"/>
        <w:textAlignment w:val="baseline"/>
      </w:pPr>
    </w:p>
    <w:p w:rsidR="00656C06" w:rsidRDefault="00656C06" w:rsidP="00656C06">
      <w:pPr>
        <w:pStyle w:val="NormalWeb"/>
        <w:spacing w:before="0" w:beforeAutospacing="0" w:after="0" w:afterAutospacing="0" w:line="360" w:lineRule="auto"/>
        <w:textAlignment w:val="baseline"/>
      </w:pPr>
      <w:r w:rsidRPr="008E5EB1">
        <w:t>•    Passion for Customer   </w:t>
      </w:r>
      <w:r w:rsidRPr="008E5EB1">
        <w:br/>
      </w:r>
      <w:r>
        <w:t>•    Obsession for Performance</w:t>
      </w:r>
      <w:r w:rsidRPr="008E5EB1">
        <w:br/>
        <w:t>•    Driven by Innovation    </w:t>
      </w:r>
      <w:r w:rsidRPr="008E5EB1">
        <w:br/>
        <w:t>•    Concern for People</w:t>
      </w:r>
    </w:p>
    <w:p w:rsidR="00276DC1" w:rsidRPr="00276DC1" w:rsidRDefault="008E1DB6" w:rsidP="00276DC1">
      <w:pPr>
        <w:pStyle w:val="Heading1"/>
        <w:rPr>
          <w:sz w:val="24"/>
          <w:szCs w:val="24"/>
        </w:rPr>
      </w:pPr>
      <w:bookmarkStart w:id="16" w:name="_Toc511920388"/>
      <w:r w:rsidRPr="0068026D">
        <w:rPr>
          <w:rStyle w:val="Heading1Char"/>
          <w:b/>
          <w:color w:val="548DD4" w:themeColor="text2" w:themeTint="99"/>
          <w:sz w:val="28"/>
          <w:szCs w:val="24"/>
        </w:rPr>
        <w:lastRenderedPageBreak/>
        <w:t>1.4</w:t>
      </w:r>
      <w:r w:rsidRPr="0068026D">
        <w:rPr>
          <w:rStyle w:val="Heading1Char"/>
          <w:color w:val="548DD4" w:themeColor="text2" w:themeTint="99"/>
          <w:sz w:val="28"/>
          <w:szCs w:val="24"/>
        </w:rPr>
        <w:t xml:space="preserve"> </w:t>
      </w:r>
      <w:proofErr w:type="spellStart"/>
      <w:r w:rsidRPr="0068026D">
        <w:rPr>
          <w:rStyle w:val="Heading1Char"/>
          <w:color w:val="548DD4" w:themeColor="text2" w:themeTint="99"/>
          <w:sz w:val="28"/>
          <w:szCs w:val="24"/>
        </w:rPr>
        <w:t>Sectors</w:t>
      </w:r>
      <w:r w:rsidR="00656C06" w:rsidRPr="007772DC">
        <w:rPr>
          <w:rStyle w:val="Heading1Char"/>
          <w:color w:val="548DD4" w:themeColor="text2" w:themeTint="99"/>
          <w:sz w:val="28"/>
          <w:szCs w:val="24"/>
        </w:rPr>
        <w:t>that</w:t>
      </w:r>
      <w:r w:rsidR="00656C06" w:rsidRPr="0068026D">
        <w:rPr>
          <w:rStyle w:val="Heading1Char"/>
          <w:b/>
          <w:color w:val="548DD4" w:themeColor="text2" w:themeTint="99"/>
          <w:sz w:val="28"/>
          <w:szCs w:val="24"/>
        </w:rPr>
        <w:t>Hemas</w:t>
      </w:r>
      <w:proofErr w:type="spellEnd"/>
      <w:r w:rsidR="00656C06" w:rsidRPr="0068026D">
        <w:rPr>
          <w:rStyle w:val="Heading1Char"/>
          <w:b/>
          <w:color w:val="548DD4" w:themeColor="text2" w:themeTint="99"/>
          <w:sz w:val="28"/>
          <w:szCs w:val="24"/>
        </w:rPr>
        <w:t xml:space="preserve"> is </w:t>
      </w:r>
      <w:bookmarkEnd w:id="16"/>
      <w:r w:rsidRPr="007772DC">
        <w:rPr>
          <w:rStyle w:val="Heading1Char"/>
          <w:color w:val="548DD4" w:themeColor="text2" w:themeTint="99"/>
          <w:sz w:val="28"/>
          <w:szCs w:val="24"/>
        </w:rPr>
        <w:t>in</w:t>
      </w:r>
      <w:r w:rsidRPr="00276DC1">
        <w:rPr>
          <w:sz w:val="28"/>
          <w:szCs w:val="24"/>
        </w:rPr>
        <w:t>:</w:t>
      </w:r>
      <w:r w:rsidR="00656C06" w:rsidRPr="003115DB">
        <w:rPr>
          <w:bdr w:val="none" w:sz="0" w:space="0" w:color="auto" w:frame="1"/>
        </w:rPr>
        <w:br/>
      </w:r>
    </w:p>
    <w:p w:rsidR="00656C06" w:rsidRPr="0025624F" w:rsidRDefault="00656C06" w:rsidP="00276DC1">
      <w:pPr>
        <w:pStyle w:val="NormalWeb"/>
        <w:numPr>
          <w:ilvl w:val="0"/>
          <w:numId w:val="8"/>
        </w:numPr>
        <w:spacing w:before="0" w:beforeAutospacing="0" w:after="0" w:afterAutospacing="0" w:line="360" w:lineRule="auto"/>
        <w:jc w:val="both"/>
        <w:textAlignment w:val="baseline"/>
        <w:rPr>
          <w:b/>
          <w:bCs/>
          <w:bdr w:val="none" w:sz="0" w:space="0" w:color="auto" w:frame="1"/>
        </w:rPr>
      </w:pPr>
      <w:r w:rsidRPr="003115DB">
        <w:rPr>
          <w:b/>
          <w:bCs/>
          <w:bdr w:val="none" w:sz="0" w:space="0" w:color="auto" w:frame="1"/>
        </w:rPr>
        <w:t>FMCG</w:t>
      </w:r>
      <w:r w:rsidRPr="003115DB">
        <w:rPr>
          <w:bdr w:val="none" w:sz="0" w:space="0" w:color="auto" w:frame="1"/>
        </w:rPr>
        <w:t xml:space="preserve"> - This is the largest sector at </w:t>
      </w:r>
      <w:proofErr w:type="spellStart"/>
      <w:r w:rsidRPr="003115DB">
        <w:rPr>
          <w:bdr w:val="none" w:sz="0" w:space="0" w:color="auto" w:frame="1"/>
        </w:rPr>
        <w:t>Hemas</w:t>
      </w:r>
      <w:proofErr w:type="spellEnd"/>
      <w:r w:rsidRPr="003115DB">
        <w:rPr>
          <w:bdr w:val="none" w:sz="0" w:space="0" w:color="auto" w:frame="1"/>
        </w:rPr>
        <w:t>. FMCG is involved in the development, manufacture, marketing and distribution of a vast range of consumer products, most of which are household names.</w:t>
      </w:r>
    </w:p>
    <w:p w:rsidR="00656C06" w:rsidRDefault="00656C06" w:rsidP="00276DC1">
      <w:pPr>
        <w:pStyle w:val="NormalWeb"/>
        <w:numPr>
          <w:ilvl w:val="0"/>
          <w:numId w:val="8"/>
        </w:numPr>
        <w:spacing w:before="0" w:beforeAutospacing="0" w:after="0" w:afterAutospacing="0" w:line="360" w:lineRule="auto"/>
        <w:jc w:val="both"/>
        <w:textAlignment w:val="baseline"/>
        <w:rPr>
          <w:bdr w:val="none" w:sz="0" w:space="0" w:color="auto" w:frame="1"/>
        </w:rPr>
      </w:pPr>
      <w:r w:rsidRPr="003115DB">
        <w:rPr>
          <w:b/>
          <w:bCs/>
          <w:bdr w:val="none" w:sz="0" w:space="0" w:color="auto" w:frame="1"/>
        </w:rPr>
        <w:t>Healthcare</w:t>
      </w:r>
      <w:r w:rsidRPr="003115DB">
        <w:rPr>
          <w:bdr w:val="none" w:sz="0" w:space="0" w:color="auto" w:frame="1"/>
        </w:rPr>
        <w:t xml:space="preserve"> - </w:t>
      </w:r>
      <w:proofErr w:type="spellStart"/>
      <w:r w:rsidRPr="003115DB">
        <w:rPr>
          <w:bdr w:val="none" w:sz="0" w:space="0" w:color="auto" w:frame="1"/>
        </w:rPr>
        <w:t>Hemas</w:t>
      </w:r>
      <w:proofErr w:type="spellEnd"/>
      <w:r w:rsidRPr="003115DB">
        <w:rPr>
          <w:bdr w:val="none" w:sz="0" w:space="0" w:color="auto" w:frame="1"/>
        </w:rPr>
        <w:t xml:space="preserve"> has been involved in the healthcare sector for over 60 years and currently represents over 30 multinational companies from around the world.</w:t>
      </w:r>
    </w:p>
    <w:p w:rsidR="00656C06" w:rsidRPr="003115DB" w:rsidRDefault="00656C06" w:rsidP="00276DC1">
      <w:pPr>
        <w:pStyle w:val="NormalWeb"/>
        <w:numPr>
          <w:ilvl w:val="0"/>
          <w:numId w:val="8"/>
        </w:numPr>
        <w:spacing w:before="0" w:beforeAutospacing="0" w:after="0" w:afterAutospacing="0" w:line="360" w:lineRule="auto"/>
        <w:jc w:val="both"/>
        <w:textAlignment w:val="baseline"/>
        <w:rPr>
          <w:bdr w:val="none" w:sz="0" w:space="0" w:color="auto" w:frame="1"/>
        </w:rPr>
      </w:pPr>
      <w:r w:rsidRPr="003115DB">
        <w:rPr>
          <w:b/>
          <w:bCs/>
          <w:bdr w:val="none" w:sz="0" w:space="0" w:color="auto" w:frame="1"/>
        </w:rPr>
        <w:t>Leisure</w:t>
      </w:r>
      <w:r w:rsidRPr="003115DB">
        <w:rPr>
          <w:bdr w:val="none" w:sz="0" w:space="0" w:color="auto" w:frame="1"/>
        </w:rPr>
        <w:t xml:space="preserve"> - </w:t>
      </w:r>
      <w:proofErr w:type="spellStart"/>
      <w:r w:rsidRPr="003115DB">
        <w:rPr>
          <w:bdr w:val="none" w:sz="0" w:space="0" w:color="auto" w:frame="1"/>
        </w:rPr>
        <w:t>Diethelm</w:t>
      </w:r>
      <w:proofErr w:type="spellEnd"/>
      <w:r w:rsidRPr="003115DB">
        <w:rPr>
          <w:bdr w:val="none" w:sz="0" w:space="0" w:color="auto" w:frame="1"/>
        </w:rPr>
        <w:t xml:space="preserve"> Travel Sri Lanka (formally known as </w:t>
      </w:r>
      <w:proofErr w:type="spellStart"/>
      <w:r w:rsidRPr="003115DB">
        <w:rPr>
          <w:bdr w:val="none" w:sz="0" w:space="0" w:color="auto" w:frame="1"/>
        </w:rPr>
        <w:t>Hemtours</w:t>
      </w:r>
      <w:proofErr w:type="spellEnd"/>
      <w:r w:rsidRPr="003115DB">
        <w:rPr>
          <w:bdr w:val="none" w:sz="0" w:space="0" w:color="auto" w:frame="1"/>
        </w:rPr>
        <w:t xml:space="preserve">), </w:t>
      </w:r>
      <w:proofErr w:type="spellStart"/>
      <w:r w:rsidRPr="003115DB">
        <w:rPr>
          <w:bdr w:val="none" w:sz="0" w:space="0" w:color="auto" w:frame="1"/>
        </w:rPr>
        <w:t>Hemas</w:t>
      </w:r>
      <w:proofErr w:type="spellEnd"/>
      <w:r w:rsidRPr="003115DB">
        <w:rPr>
          <w:bdr w:val="none" w:sz="0" w:space="0" w:color="auto" w:frame="1"/>
        </w:rPr>
        <w:t xml:space="preserve">' destination management company is one of Sri Lanka's leading tour operators, with long term relationships with many leading travel companies in Europe and Asia. </w:t>
      </w:r>
      <w:proofErr w:type="spellStart"/>
      <w:r w:rsidRPr="003115DB">
        <w:rPr>
          <w:bdr w:val="none" w:sz="0" w:space="0" w:color="auto" w:frame="1"/>
        </w:rPr>
        <w:t>Hemas</w:t>
      </w:r>
      <w:proofErr w:type="spellEnd"/>
      <w:r w:rsidRPr="003115DB">
        <w:rPr>
          <w:bdr w:val="none" w:sz="0" w:space="0" w:color="auto" w:frame="1"/>
        </w:rPr>
        <w:t>' three hotels are popular with tourists, and are located at strategic tourist destinations.</w:t>
      </w:r>
    </w:p>
    <w:p w:rsidR="00656C06" w:rsidRPr="003115DB" w:rsidRDefault="00656C06" w:rsidP="00276DC1">
      <w:pPr>
        <w:pStyle w:val="NormalWeb"/>
        <w:numPr>
          <w:ilvl w:val="0"/>
          <w:numId w:val="8"/>
        </w:numPr>
        <w:spacing w:before="0" w:beforeAutospacing="0" w:after="0" w:afterAutospacing="0" w:line="360" w:lineRule="auto"/>
        <w:jc w:val="both"/>
        <w:textAlignment w:val="baseline"/>
        <w:rPr>
          <w:bdr w:val="none" w:sz="0" w:space="0" w:color="auto" w:frame="1"/>
        </w:rPr>
      </w:pPr>
      <w:r w:rsidRPr="003115DB">
        <w:rPr>
          <w:b/>
          <w:bCs/>
          <w:bdr w:val="none" w:sz="0" w:space="0" w:color="auto" w:frame="1"/>
        </w:rPr>
        <w:t>Transportation</w:t>
      </w:r>
      <w:r w:rsidRPr="003115DB">
        <w:rPr>
          <w:bdr w:val="none" w:sz="0" w:space="0" w:color="auto" w:frame="1"/>
        </w:rPr>
        <w:t> - The transportation sector offers a diverse range of services. It has the largest market share in Sri Lanka for airline representation, and is also involved in travel retailing, freight management, and courier services.</w:t>
      </w:r>
    </w:p>
    <w:p w:rsidR="00656C06" w:rsidRDefault="00656C06" w:rsidP="00276DC1">
      <w:pPr>
        <w:pStyle w:val="NormalWeb"/>
        <w:numPr>
          <w:ilvl w:val="0"/>
          <w:numId w:val="8"/>
        </w:numPr>
        <w:spacing w:before="0" w:beforeAutospacing="0" w:after="0" w:afterAutospacing="0" w:line="360" w:lineRule="auto"/>
        <w:jc w:val="both"/>
        <w:textAlignment w:val="baseline"/>
        <w:rPr>
          <w:bdr w:val="none" w:sz="0" w:space="0" w:color="auto" w:frame="1"/>
        </w:rPr>
      </w:pPr>
      <w:r w:rsidRPr="003115DB">
        <w:rPr>
          <w:b/>
          <w:bCs/>
          <w:bdr w:val="none" w:sz="0" w:space="0" w:color="auto" w:frame="1"/>
        </w:rPr>
        <w:t>New Ventures</w:t>
      </w:r>
      <w:r w:rsidRPr="003115DB">
        <w:rPr>
          <w:bdr w:val="none" w:sz="0" w:space="0" w:color="auto" w:frame="1"/>
        </w:rPr>
        <w:t xml:space="preserve"> – In moving with developments in the world, </w:t>
      </w:r>
      <w:proofErr w:type="spellStart"/>
      <w:r w:rsidRPr="003115DB">
        <w:rPr>
          <w:bdr w:val="none" w:sz="0" w:space="0" w:color="auto" w:frame="1"/>
        </w:rPr>
        <w:t>Hemas</w:t>
      </w:r>
      <w:proofErr w:type="spellEnd"/>
      <w:r w:rsidRPr="003115DB">
        <w:rPr>
          <w:bdr w:val="none" w:sz="0" w:space="0" w:color="auto" w:frame="1"/>
        </w:rPr>
        <w:t xml:space="preserve"> has ventured into IT and BPO services, gathering industry experts and local talent to offer quality services to local and international customers as highly competitive rates.</w:t>
      </w:r>
    </w:p>
    <w:p w:rsidR="00656C06" w:rsidRDefault="00656C06" w:rsidP="00656C06">
      <w:pPr>
        <w:jc w:val="both"/>
        <w:rPr>
          <w:rFonts w:ascii="Times New Roman" w:eastAsia="Times New Roman" w:hAnsi="Times New Roman" w:cs="Times New Roman"/>
          <w:b/>
          <w:sz w:val="24"/>
          <w:szCs w:val="24"/>
        </w:rPr>
      </w:pPr>
    </w:p>
    <w:p w:rsidR="00656C06" w:rsidRPr="0068026D" w:rsidRDefault="007772DC" w:rsidP="00656C06">
      <w:pPr>
        <w:pStyle w:val="Heading1"/>
        <w:spacing w:line="360" w:lineRule="auto"/>
        <w:rPr>
          <w:rFonts w:eastAsia="Times New Roman"/>
          <w:color w:val="548DD4" w:themeColor="text2" w:themeTint="99"/>
          <w:sz w:val="28"/>
          <w:szCs w:val="24"/>
        </w:rPr>
      </w:pPr>
      <w:bookmarkStart w:id="17" w:name="_Toc511920389"/>
      <w:r w:rsidRPr="0068026D">
        <w:rPr>
          <w:rFonts w:eastAsia="Times New Roman"/>
          <w:color w:val="548DD4" w:themeColor="text2" w:themeTint="99"/>
          <w:sz w:val="28"/>
          <w:szCs w:val="24"/>
        </w:rPr>
        <w:t>1.5 Brands</w:t>
      </w:r>
      <w:r w:rsidR="00656C06" w:rsidRPr="0068026D">
        <w:rPr>
          <w:rFonts w:eastAsia="Times New Roman"/>
          <w:color w:val="548DD4" w:themeColor="text2" w:themeTint="99"/>
          <w:sz w:val="28"/>
          <w:szCs w:val="24"/>
        </w:rPr>
        <w:t xml:space="preserve"> and Products:</w:t>
      </w:r>
      <w:bookmarkEnd w:id="17"/>
    </w:p>
    <w:p w:rsidR="00656C06" w:rsidRPr="00826EC2" w:rsidRDefault="00656C06" w:rsidP="00656C06">
      <w:pPr>
        <w:spacing w:line="360" w:lineRule="auto"/>
        <w:jc w:val="both"/>
        <w:rPr>
          <w:rFonts w:ascii="Times New Roman" w:eastAsia="Times New Roman" w:hAnsi="Times New Roman" w:cs="Times New Roman"/>
          <w:sz w:val="24"/>
          <w:szCs w:val="24"/>
        </w:rPr>
      </w:pPr>
      <w:r w:rsidRPr="00826EC2">
        <w:rPr>
          <w:rFonts w:ascii="Times New Roman" w:eastAsia="Times New Roman" w:hAnsi="Times New Roman" w:cs="Times New Roman"/>
          <w:sz w:val="24"/>
          <w:szCs w:val="24"/>
        </w:rPr>
        <w:t xml:space="preserve">There are two brands available in Bangladesh.  </w:t>
      </w:r>
    </w:p>
    <w:p w:rsidR="00656C06" w:rsidRPr="00826EC2" w:rsidRDefault="00656C06" w:rsidP="00656C06">
      <w:pPr>
        <w:pStyle w:val="ListParagraph"/>
        <w:numPr>
          <w:ilvl w:val="0"/>
          <w:numId w:val="3"/>
        </w:numPr>
        <w:spacing w:line="360" w:lineRule="auto"/>
        <w:jc w:val="both"/>
        <w:rPr>
          <w:rFonts w:ascii="Times New Roman" w:hAnsi="Times New Roman" w:cs="Times New Roman"/>
          <w:sz w:val="24"/>
          <w:szCs w:val="24"/>
        </w:rPr>
      </w:pPr>
      <w:proofErr w:type="spellStart"/>
      <w:r w:rsidRPr="00826EC2">
        <w:rPr>
          <w:rFonts w:ascii="Times New Roman" w:eastAsia="Times New Roman" w:hAnsi="Times New Roman" w:cs="Times New Roman"/>
          <w:sz w:val="24"/>
          <w:szCs w:val="24"/>
        </w:rPr>
        <w:t>Kumarika</w:t>
      </w:r>
      <w:proofErr w:type="spellEnd"/>
    </w:p>
    <w:p w:rsidR="00656C06" w:rsidRPr="0025624F" w:rsidRDefault="00656C06" w:rsidP="00656C06">
      <w:pPr>
        <w:pStyle w:val="ListParagraph"/>
        <w:numPr>
          <w:ilvl w:val="0"/>
          <w:numId w:val="3"/>
        </w:numPr>
        <w:spacing w:line="360" w:lineRule="auto"/>
        <w:jc w:val="both"/>
        <w:rPr>
          <w:rFonts w:ascii="Times New Roman" w:hAnsi="Times New Roman" w:cs="Times New Roman"/>
          <w:sz w:val="24"/>
          <w:szCs w:val="24"/>
        </w:rPr>
      </w:pPr>
      <w:r w:rsidRPr="00826EC2">
        <w:rPr>
          <w:rFonts w:ascii="Times New Roman" w:eastAsia="Times New Roman" w:hAnsi="Times New Roman" w:cs="Times New Roman"/>
          <w:sz w:val="24"/>
          <w:szCs w:val="24"/>
        </w:rPr>
        <w:t>Sunny Day</w:t>
      </w:r>
    </w:p>
    <w:p w:rsidR="00656C06" w:rsidRPr="0025624F" w:rsidRDefault="00656C06" w:rsidP="00656C06">
      <w:pPr>
        <w:pStyle w:val="ListParagraph"/>
        <w:spacing w:line="360" w:lineRule="auto"/>
        <w:jc w:val="both"/>
        <w:rPr>
          <w:rFonts w:ascii="Times New Roman" w:hAnsi="Times New Roman" w:cs="Times New Roman"/>
          <w:sz w:val="24"/>
          <w:szCs w:val="24"/>
        </w:rPr>
      </w:pPr>
    </w:p>
    <w:p w:rsidR="00656C06" w:rsidRPr="0025624F" w:rsidRDefault="00656C06" w:rsidP="00656C06">
      <w:pPr>
        <w:pStyle w:val="ListParagraph"/>
        <w:spacing w:line="360" w:lineRule="auto"/>
        <w:ind w:left="0"/>
        <w:jc w:val="both"/>
        <w:rPr>
          <w:rFonts w:ascii="Times New Roman" w:eastAsia="Times New Roman" w:hAnsi="Times New Roman" w:cs="Times New Roman"/>
          <w:sz w:val="24"/>
          <w:szCs w:val="24"/>
        </w:rPr>
      </w:pPr>
      <w:proofErr w:type="spellStart"/>
      <w:r w:rsidRPr="00826EC2">
        <w:rPr>
          <w:rFonts w:ascii="Times New Roman" w:eastAsia="Times New Roman" w:hAnsi="Times New Roman" w:cs="Times New Roman"/>
          <w:b/>
          <w:sz w:val="24"/>
          <w:szCs w:val="24"/>
        </w:rPr>
        <w:t>Kumarika</w:t>
      </w:r>
      <w:proofErr w:type="spellEnd"/>
      <w:r w:rsidRPr="00826EC2">
        <w:rPr>
          <w:rFonts w:ascii="Times New Roman" w:eastAsia="Times New Roman" w:hAnsi="Times New Roman" w:cs="Times New Roman"/>
          <w:sz w:val="24"/>
          <w:szCs w:val="24"/>
        </w:rPr>
        <w:t xml:space="preserve">: There are several product lines under this brand.  </w:t>
      </w:r>
      <w:r>
        <w:rPr>
          <w:rFonts w:ascii="Times New Roman" w:eastAsia="Times New Roman" w:hAnsi="Times New Roman" w:cs="Times New Roman"/>
          <w:sz w:val="24"/>
          <w:szCs w:val="24"/>
        </w:rPr>
        <w:t xml:space="preserve">There are different </w:t>
      </w:r>
      <w:proofErr w:type="gramStart"/>
      <w:r>
        <w:rPr>
          <w:rFonts w:ascii="Times New Roman" w:eastAsia="Times New Roman" w:hAnsi="Times New Roman" w:cs="Times New Roman"/>
          <w:sz w:val="24"/>
          <w:szCs w:val="24"/>
        </w:rPr>
        <w:t>oils,</w:t>
      </w:r>
      <w:proofErr w:type="gramEnd"/>
      <w:r>
        <w:rPr>
          <w:rFonts w:ascii="Times New Roman" w:eastAsia="Times New Roman" w:hAnsi="Times New Roman" w:cs="Times New Roman"/>
          <w:sz w:val="24"/>
          <w:szCs w:val="24"/>
        </w:rPr>
        <w:t xml:space="preserve"> </w:t>
      </w:r>
      <w:r w:rsidRPr="00826EC2">
        <w:rPr>
          <w:rFonts w:ascii="Times New Roman" w:eastAsia="Times New Roman" w:hAnsi="Times New Roman" w:cs="Times New Roman"/>
          <w:sz w:val="24"/>
          <w:szCs w:val="24"/>
        </w:rPr>
        <w:t xml:space="preserve">shampoos, face washes, </w:t>
      </w:r>
      <w:r w:rsidR="007772DC" w:rsidRPr="00826EC2">
        <w:rPr>
          <w:rFonts w:ascii="Times New Roman" w:eastAsia="Times New Roman" w:hAnsi="Times New Roman" w:cs="Times New Roman"/>
          <w:sz w:val="24"/>
          <w:szCs w:val="24"/>
        </w:rPr>
        <w:t>and soaps</w:t>
      </w:r>
      <w:r w:rsidRPr="00826EC2">
        <w:rPr>
          <w:rFonts w:ascii="Times New Roman" w:eastAsia="Times New Roman" w:hAnsi="Times New Roman" w:cs="Times New Roman"/>
          <w:sz w:val="24"/>
          <w:szCs w:val="24"/>
        </w:rPr>
        <w:t xml:space="preserve"> are available in this brand</w:t>
      </w:r>
      <w:r w:rsidRPr="00826EC2">
        <w:rPr>
          <w:rFonts w:ascii="Times New Roman" w:eastAsia="Times New Roman" w:hAnsi="Times New Roman" w:cs="Times New Roman"/>
          <w:b/>
          <w:sz w:val="24"/>
          <w:szCs w:val="24"/>
        </w:rPr>
        <w:t xml:space="preserve">. </w:t>
      </w:r>
    </w:p>
    <w:p w:rsidR="00656C06" w:rsidRDefault="00656C06" w:rsidP="00656C06">
      <w:pPr>
        <w:pStyle w:val="ListParagraph"/>
        <w:spacing w:line="360" w:lineRule="auto"/>
        <w:ind w:hanging="720"/>
        <w:jc w:val="both"/>
        <w:rPr>
          <w:rFonts w:ascii="Times New Roman" w:eastAsia="Times New Roman" w:hAnsi="Times New Roman" w:cs="Times New Roman"/>
          <w:b/>
          <w:sz w:val="24"/>
          <w:szCs w:val="24"/>
        </w:rPr>
      </w:pPr>
    </w:p>
    <w:p w:rsidR="00656C06" w:rsidRPr="00826EC2" w:rsidRDefault="00656C06" w:rsidP="00656C06">
      <w:pPr>
        <w:pStyle w:val="ListParagraph"/>
        <w:spacing w:line="360" w:lineRule="auto"/>
        <w:ind w:hanging="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Hair </w:t>
      </w:r>
      <w:r w:rsidR="007772DC" w:rsidRPr="00826EC2">
        <w:rPr>
          <w:rFonts w:ascii="Times New Roman" w:eastAsia="Times New Roman" w:hAnsi="Times New Roman" w:cs="Times New Roman"/>
          <w:b/>
          <w:sz w:val="24"/>
          <w:szCs w:val="24"/>
        </w:rPr>
        <w:t xml:space="preserve">Oil: </w:t>
      </w:r>
      <w:r w:rsidR="007772DC" w:rsidRPr="007772DC">
        <w:rPr>
          <w:rFonts w:ascii="Times New Roman" w:eastAsia="Times New Roman" w:hAnsi="Times New Roman" w:cs="Times New Roman"/>
          <w:sz w:val="24"/>
          <w:szCs w:val="24"/>
        </w:rPr>
        <w:t>manufactured</w:t>
      </w:r>
      <w:r w:rsidRPr="00826EC2">
        <w:rPr>
          <w:rFonts w:ascii="Times New Roman" w:eastAsia="Times New Roman" w:hAnsi="Times New Roman" w:cs="Times New Roman"/>
          <w:sz w:val="24"/>
          <w:szCs w:val="24"/>
        </w:rPr>
        <w:t xml:space="preserve"> in Bangladesh</w:t>
      </w:r>
    </w:p>
    <w:p w:rsidR="00656C06" w:rsidRPr="00826EC2" w:rsidRDefault="00656C06" w:rsidP="00656C06">
      <w:pPr>
        <w:pStyle w:val="ListParagraph"/>
        <w:spacing w:line="360" w:lineRule="auto"/>
        <w:ind w:hanging="720"/>
        <w:jc w:val="both"/>
        <w:rPr>
          <w:rFonts w:ascii="Times New Roman" w:eastAsia="Times New Roman" w:hAnsi="Times New Roman" w:cs="Times New Roman"/>
          <w:sz w:val="24"/>
          <w:szCs w:val="24"/>
        </w:rPr>
      </w:pPr>
      <w:r w:rsidRPr="00826EC2">
        <w:rPr>
          <w:rFonts w:ascii="Times New Roman" w:eastAsia="Times New Roman" w:hAnsi="Times New Roman" w:cs="Times New Roman"/>
          <w:b/>
          <w:sz w:val="24"/>
          <w:szCs w:val="24"/>
        </w:rPr>
        <w:t>●</w:t>
      </w:r>
      <w:proofErr w:type="spellStart"/>
      <w:r w:rsidRPr="00826EC2">
        <w:rPr>
          <w:rFonts w:ascii="Times New Roman" w:eastAsia="Times New Roman" w:hAnsi="Times New Roman" w:cs="Times New Roman"/>
          <w:sz w:val="24"/>
          <w:szCs w:val="24"/>
        </w:rPr>
        <w:t>Kumarika</w:t>
      </w:r>
      <w:proofErr w:type="spellEnd"/>
      <w:r w:rsidRPr="00826EC2">
        <w:rPr>
          <w:rFonts w:ascii="Times New Roman" w:eastAsia="Times New Roman" w:hAnsi="Times New Roman" w:cs="Times New Roman"/>
          <w:sz w:val="24"/>
          <w:szCs w:val="24"/>
        </w:rPr>
        <w:t xml:space="preserve"> Hair Oil Herbal – Hair Fall Control</w:t>
      </w:r>
    </w:p>
    <w:p w:rsidR="00656C06" w:rsidRPr="00826EC2" w:rsidRDefault="00656C06" w:rsidP="00656C06">
      <w:pPr>
        <w:pStyle w:val="ListParagraph"/>
        <w:spacing w:line="360" w:lineRule="auto"/>
        <w:ind w:hanging="720"/>
        <w:jc w:val="both"/>
        <w:rPr>
          <w:rFonts w:ascii="Times New Roman" w:eastAsia="Times New Roman" w:hAnsi="Times New Roman" w:cs="Times New Roman"/>
          <w:sz w:val="24"/>
          <w:szCs w:val="24"/>
        </w:rPr>
      </w:pPr>
      <w:r w:rsidRPr="00826EC2">
        <w:rPr>
          <w:rFonts w:ascii="Times New Roman" w:eastAsia="Times New Roman" w:hAnsi="Times New Roman" w:cs="Times New Roman"/>
          <w:sz w:val="24"/>
          <w:szCs w:val="24"/>
        </w:rPr>
        <w:t xml:space="preserve">● </w:t>
      </w:r>
      <w:proofErr w:type="spellStart"/>
      <w:r w:rsidRPr="00826EC2">
        <w:rPr>
          <w:rFonts w:ascii="Times New Roman" w:eastAsia="Times New Roman" w:hAnsi="Times New Roman" w:cs="Times New Roman"/>
          <w:sz w:val="24"/>
          <w:szCs w:val="24"/>
        </w:rPr>
        <w:t>Kumarika</w:t>
      </w:r>
      <w:proofErr w:type="spellEnd"/>
      <w:r w:rsidRPr="00826EC2">
        <w:rPr>
          <w:rFonts w:ascii="Times New Roman" w:eastAsia="Times New Roman" w:hAnsi="Times New Roman" w:cs="Times New Roman"/>
          <w:sz w:val="24"/>
          <w:szCs w:val="24"/>
        </w:rPr>
        <w:t xml:space="preserve"> Hair Oil King Coconut oil &amp; Rice- Split End Control</w:t>
      </w:r>
    </w:p>
    <w:p w:rsidR="00656C06" w:rsidRPr="00826EC2" w:rsidRDefault="00656C06" w:rsidP="00656C06">
      <w:pPr>
        <w:pStyle w:val="ListParagraph"/>
        <w:spacing w:line="360" w:lineRule="auto"/>
        <w:ind w:hanging="720"/>
        <w:jc w:val="both"/>
        <w:rPr>
          <w:rFonts w:ascii="Times New Roman" w:eastAsia="Times New Roman" w:hAnsi="Times New Roman" w:cs="Times New Roman"/>
          <w:sz w:val="24"/>
          <w:szCs w:val="24"/>
        </w:rPr>
      </w:pPr>
      <w:r w:rsidRPr="00826EC2">
        <w:rPr>
          <w:rFonts w:ascii="Times New Roman" w:eastAsia="Times New Roman" w:hAnsi="Times New Roman" w:cs="Times New Roman"/>
          <w:sz w:val="24"/>
          <w:szCs w:val="24"/>
        </w:rPr>
        <w:t xml:space="preserve">● </w:t>
      </w:r>
      <w:proofErr w:type="spellStart"/>
      <w:r w:rsidRPr="00826EC2">
        <w:rPr>
          <w:rFonts w:ascii="Times New Roman" w:eastAsia="Times New Roman" w:hAnsi="Times New Roman" w:cs="Times New Roman"/>
          <w:sz w:val="24"/>
          <w:szCs w:val="24"/>
        </w:rPr>
        <w:t>Kumarika</w:t>
      </w:r>
      <w:proofErr w:type="spellEnd"/>
      <w:r w:rsidRPr="00826EC2">
        <w:rPr>
          <w:rFonts w:ascii="Times New Roman" w:eastAsia="Times New Roman" w:hAnsi="Times New Roman" w:cs="Times New Roman"/>
          <w:sz w:val="24"/>
          <w:szCs w:val="24"/>
        </w:rPr>
        <w:t xml:space="preserve"> Hair Oil Lime &amp; Dill- Dandruff Control</w:t>
      </w:r>
    </w:p>
    <w:p w:rsidR="00656C06" w:rsidRPr="00826EC2" w:rsidRDefault="00656C06" w:rsidP="00656C06">
      <w:pPr>
        <w:pStyle w:val="ListParagraph"/>
        <w:spacing w:line="360" w:lineRule="auto"/>
        <w:ind w:hanging="720"/>
        <w:jc w:val="both"/>
        <w:rPr>
          <w:rFonts w:ascii="Times New Roman" w:eastAsia="Times New Roman" w:hAnsi="Times New Roman" w:cs="Times New Roman"/>
          <w:sz w:val="24"/>
          <w:szCs w:val="24"/>
        </w:rPr>
      </w:pPr>
    </w:p>
    <w:p w:rsidR="00656C06" w:rsidRPr="00826EC2" w:rsidRDefault="00656C06" w:rsidP="00656C06">
      <w:pPr>
        <w:pStyle w:val="ListParagraph"/>
        <w:spacing w:line="360" w:lineRule="auto"/>
        <w:ind w:hanging="720"/>
        <w:jc w:val="both"/>
        <w:rPr>
          <w:rFonts w:ascii="Times New Roman" w:eastAsia="Times New Roman" w:hAnsi="Times New Roman" w:cs="Times New Roman"/>
          <w:sz w:val="24"/>
          <w:szCs w:val="24"/>
        </w:rPr>
      </w:pPr>
      <w:r w:rsidRPr="00826EC2">
        <w:rPr>
          <w:rFonts w:ascii="Times New Roman" w:eastAsia="Times New Roman" w:hAnsi="Times New Roman" w:cs="Times New Roman"/>
          <w:b/>
          <w:sz w:val="24"/>
          <w:szCs w:val="24"/>
        </w:rPr>
        <w:t>Shampoo</w:t>
      </w:r>
      <w:r w:rsidRPr="00826EC2">
        <w:rPr>
          <w:rFonts w:ascii="Times New Roman" w:eastAsia="Times New Roman" w:hAnsi="Times New Roman" w:cs="Times New Roman"/>
          <w:sz w:val="24"/>
          <w:szCs w:val="24"/>
        </w:rPr>
        <w:t>: manufactured in Bangladesh</w:t>
      </w:r>
    </w:p>
    <w:p w:rsidR="00656C06" w:rsidRPr="00826EC2" w:rsidRDefault="00656C06" w:rsidP="00656C06">
      <w:pPr>
        <w:pStyle w:val="ListParagraph"/>
        <w:spacing w:line="360" w:lineRule="auto"/>
        <w:ind w:hanging="720"/>
        <w:jc w:val="both"/>
        <w:rPr>
          <w:rFonts w:ascii="Times New Roman" w:eastAsia="Times New Roman" w:hAnsi="Times New Roman" w:cs="Times New Roman"/>
          <w:sz w:val="24"/>
          <w:szCs w:val="24"/>
        </w:rPr>
      </w:pPr>
      <w:r w:rsidRPr="00826EC2">
        <w:rPr>
          <w:rFonts w:ascii="Times New Roman" w:eastAsia="Times New Roman" w:hAnsi="Times New Roman" w:cs="Times New Roman"/>
          <w:b/>
          <w:sz w:val="24"/>
          <w:szCs w:val="24"/>
        </w:rPr>
        <w:t>●</w:t>
      </w:r>
      <w:proofErr w:type="spellStart"/>
      <w:r w:rsidRPr="00826EC2">
        <w:rPr>
          <w:rFonts w:ascii="Times New Roman" w:eastAsia="Times New Roman" w:hAnsi="Times New Roman" w:cs="Times New Roman"/>
          <w:sz w:val="24"/>
          <w:szCs w:val="24"/>
        </w:rPr>
        <w:t>Kumarika</w:t>
      </w:r>
      <w:proofErr w:type="spellEnd"/>
      <w:r w:rsidRPr="00826EC2">
        <w:rPr>
          <w:rFonts w:ascii="Times New Roman" w:eastAsia="Times New Roman" w:hAnsi="Times New Roman" w:cs="Times New Roman"/>
          <w:sz w:val="24"/>
          <w:szCs w:val="24"/>
        </w:rPr>
        <w:t xml:space="preserve"> Herbal Shampoo-Hair Fall Control</w:t>
      </w:r>
    </w:p>
    <w:p w:rsidR="00656C06" w:rsidRPr="00826EC2" w:rsidRDefault="00656C06" w:rsidP="00656C06">
      <w:pPr>
        <w:pStyle w:val="ListParagraph"/>
        <w:spacing w:line="360" w:lineRule="auto"/>
        <w:ind w:hanging="720"/>
        <w:jc w:val="both"/>
        <w:rPr>
          <w:rFonts w:ascii="Times New Roman" w:eastAsia="Times New Roman" w:hAnsi="Times New Roman" w:cs="Times New Roman"/>
          <w:sz w:val="24"/>
          <w:szCs w:val="24"/>
        </w:rPr>
      </w:pPr>
      <w:r w:rsidRPr="00826EC2">
        <w:rPr>
          <w:rFonts w:ascii="Times New Roman" w:eastAsia="Times New Roman" w:hAnsi="Times New Roman" w:cs="Times New Roman"/>
          <w:b/>
          <w:sz w:val="24"/>
          <w:szCs w:val="24"/>
        </w:rPr>
        <w:t>●</w:t>
      </w:r>
      <w:proofErr w:type="spellStart"/>
      <w:r w:rsidRPr="00826EC2">
        <w:rPr>
          <w:rFonts w:ascii="Times New Roman" w:eastAsia="Times New Roman" w:hAnsi="Times New Roman" w:cs="Times New Roman"/>
          <w:sz w:val="24"/>
          <w:szCs w:val="24"/>
        </w:rPr>
        <w:t>KumarikaAloevera</w:t>
      </w:r>
      <w:proofErr w:type="spellEnd"/>
      <w:r w:rsidRPr="00826EC2">
        <w:rPr>
          <w:rFonts w:ascii="Times New Roman" w:eastAsia="Times New Roman" w:hAnsi="Times New Roman" w:cs="Times New Roman"/>
          <w:sz w:val="24"/>
          <w:szCs w:val="24"/>
        </w:rPr>
        <w:t xml:space="preserve"> Shampoo with dryness control</w:t>
      </w:r>
    </w:p>
    <w:p w:rsidR="00656C06" w:rsidRPr="00826EC2" w:rsidRDefault="00656C06" w:rsidP="00656C06">
      <w:pPr>
        <w:pStyle w:val="ListParagraph"/>
        <w:spacing w:line="360" w:lineRule="auto"/>
        <w:ind w:hanging="720"/>
        <w:jc w:val="both"/>
        <w:rPr>
          <w:rFonts w:ascii="Times New Roman" w:eastAsia="Times New Roman" w:hAnsi="Times New Roman" w:cs="Times New Roman"/>
          <w:b/>
          <w:sz w:val="24"/>
          <w:szCs w:val="24"/>
        </w:rPr>
      </w:pPr>
      <w:r w:rsidRPr="00826EC2">
        <w:rPr>
          <w:rFonts w:ascii="Times New Roman" w:eastAsia="Times New Roman" w:hAnsi="Times New Roman" w:cs="Times New Roman"/>
          <w:b/>
          <w:sz w:val="24"/>
          <w:szCs w:val="24"/>
        </w:rPr>
        <w:t>●</w:t>
      </w:r>
      <w:proofErr w:type="spellStart"/>
      <w:r w:rsidRPr="00826EC2">
        <w:rPr>
          <w:rFonts w:ascii="Times New Roman" w:eastAsia="Times New Roman" w:hAnsi="Times New Roman" w:cs="Times New Roman"/>
          <w:sz w:val="24"/>
          <w:szCs w:val="24"/>
        </w:rPr>
        <w:t>Kumarika</w:t>
      </w:r>
      <w:proofErr w:type="spellEnd"/>
      <w:r w:rsidRPr="00826EC2">
        <w:rPr>
          <w:rFonts w:ascii="Times New Roman" w:eastAsia="Times New Roman" w:hAnsi="Times New Roman" w:cs="Times New Roman"/>
          <w:sz w:val="24"/>
          <w:szCs w:val="24"/>
        </w:rPr>
        <w:t xml:space="preserve"> Herbal Shampoo-Split End Control</w:t>
      </w:r>
    </w:p>
    <w:p w:rsidR="00656C06" w:rsidRPr="00826EC2" w:rsidRDefault="00656C06" w:rsidP="00656C06">
      <w:pPr>
        <w:pStyle w:val="ListParagraph"/>
        <w:spacing w:line="360" w:lineRule="auto"/>
        <w:ind w:hanging="720"/>
        <w:jc w:val="both"/>
        <w:rPr>
          <w:rFonts w:ascii="Times New Roman" w:eastAsia="Times New Roman" w:hAnsi="Times New Roman" w:cs="Times New Roman"/>
          <w:b/>
          <w:sz w:val="24"/>
          <w:szCs w:val="24"/>
        </w:rPr>
      </w:pPr>
    </w:p>
    <w:p w:rsidR="00656C06" w:rsidRPr="00826EC2" w:rsidRDefault="00656C06" w:rsidP="00656C06">
      <w:pPr>
        <w:pStyle w:val="ListParagraph"/>
        <w:spacing w:line="360" w:lineRule="auto"/>
        <w:ind w:hanging="720"/>
        <w:jc w:val="both"/>
        <w:rPr>
          <w:rFonts w:ascii="Times New Roman" w:eastAsia="Times New Roman" w:hAnsi="Times New Roman" w:cs="Times New Roman"/>
          <w:sz w:val="24"/>
          <w:szCs w:val="24"/>
        </w:rPr>
      </w:pPr>
      <w:r w:rsidRPr="00826EC2">
        <w:rPr>
          <w:rFonts w:ascii="Times New Roman" w:eastAsia="Times New Roman" w:hAnsi="Times New Roman" w:cs="Times New Roman"/>
          <w:b/>
          <w:sz w:val="24"/>
          <w:szCs w:val="24"/>
        </w:rPr>
        <w:t xml:space="preserve">Face Wash: </w:t>
      </w:r>
      <w:r w:rsidRPr="00826EC2">
        <w:rPr>
          <w:rFonts w:ascii="Times New Roman" w:eastAsia="Times New Roman" w:hAnsi="Times New Roman" w:cs="Times New Roman"/>
          <w:sz w:val="24"/>
          <w:szCs w:val="24"/>
        </w:rPr>
        <w:t>imported from Sri Lanka</w:t>
      </w:r>
    </w:p>
    <w:p w:rsidR="00656C06" w:rsidRPr="00826EC2" w:rsidRDefault="00656C06" w:rsidP="00656C06">
      <w:pPr>
        <w:pStyle w:val="ListParagraph"/>
        <w:spacing w:line="360" w:lineRule="auto"/>
        <w:ind w:hanging="720"/>
        <w:jc w:val="both"/>
        <w:rPr>
          <w:rFonts w:ascii="Times New Roman" w:eastAsia="Times New Roman" w:hAnsi="Times New Roman" w:cs="Times New Roman"/>
          <w:sz w:val="24"/>
          <w:szCs w:val="24"/>
        </w:rPr>
      </w:pPr>
      <w:r w:rsidRPr="00826EC2">
        <w:rPr>
          <w:rFonts w:ascii="Times New Roman" w:eastAsia="Times New Roman" w:hAnsi="Times New Roman" w:cs="Times New Roman"/>
          <w:sz w:val="24"/>
          <w:szCs w:val="24"/>
        </w:rPr>
        <w:t xml:space="preserve">● </w:t>
      </w:r>
      <w:proofErr w:type="spellStart"/>
      <w:r w:rsidRPr="00826EC2">
        <w:rPr>
          <w:rFonts w:ascii="Times New Roman" w:eastAsia="Times New Roman" w:hAnsi="Times New Roman" w:cs="Times New Roman"/>
          <w:sz w:val="24"/>
          <w:szCs w:val="24"/>
        </w:rPr>
        <w:t>Kumarika</w:t>
      </w:r>
      <w:proofErr w:type="spellEnd"/>
      <w:r w:rsidRPr="00826EC2">
        <w:rPr>
          <w:rFonts w:ascii="Times New Roman" w:eastAsia="Times New Roman" w:hAnsi="Times New Roman" w:cs="Times New Roman"/>
          <w:sz w:val="24"/>
          <w:szCs w:val="24"/>
        </w:rPr>
        <w:t xml:space="preserve"> Pimple Control Face Wash</w:t>
      </w:r>
    </w:p>
    <w:p w:rsidR="00656C06" w:rsidRPr="00826EC2" w:rsidRDefault="00656C06" w:rsidP="00656C06">
      <w:pPr>
        <w:pStyle w:val="ListParagraph"/>
        <w:spacing w:line="360" w:lineRule="auto"/>
        <w:ind w:hanging="720"/>
        <w:jc w:val="both"/>
        <w:rPr>
          <w:rFonts w:ascii="Times New Roman" w:eastAsia="Times New Roman" w:hAnsi="Times New Roman" w:cs="Times New Roman"/>
          <w:sz w:val="24"/>
          <w:szCs w:val="24"/>
        </w:rPr>
      </w:pPr>
      <w:r w:rsidRPr="00826EC2">
        <w:rPr>
          <w:rFonts w:ascii="Times New Roman" w:eastAsia="Times New Roman" w:hAnsi="Times New Roman" w:cs="Times New Roman"/>
          <w:sz w:val="24"/>
          <w:szCs w:val="24"/>
        </w:rPr>
        <w:t xml:space="preserve">● </w:t>
      </w:r>
      <w:proofErr w:type="spellStart"/>
      <w:r w:rsidRPr="00826EC2">
        <w:rPr>
          <w:rFonts w:ascii="Times New Roman" w:eastAsia="Times New Roman" w:hAnsi="Times New Roman" w:cs="Times New Roman"/>
          <w:sz w:val="24"/>
          <w:szCs w:val="24"/>
        </w:rPr>
        <w:t>Kumarika</w:t>
      </w:r>
      <w:proofErr w:type="spellEnd"/>
      <w:r w:rsidRPr="00826EC2">
        <w:rPr>
          <w:rFonts w:ascii="Times New Roman" w:eastAsia="Times New Roman" w:hAnsi="Times New Roman" w:cs="Times New Roman"/>
          <w:sz w:val="24"/>
          <w:szCs w:val="24"/>
        </w:rPr>
        <w:t xml:space="preserve"> Oil Control Face Wash</w:t>
      </w:r>
    </w:p>
    <w:p w:rsidR="00656C06" w:rsidRPr="00826EC2" w:rsidRDefault="00656C06" w:rsidP="00656C06">
      <w:pPr>
        <w:pStyle w:val="ListParagraph"/>
        <w:spacing w:line="360" w:lineRule="auto"/>
        <w:ind w:hanging="720"/>
        <w:jc w:val="both"/>
        <w:rPr>
          <w:rFonts w:ascii="Times New Roman" w:eastAsia="Times New Roman" w:hAnsi="Times New Roman" w:cs="Times New Roman"/>
          <w:b/>
          <w:sz w:val="24"/>
          <w:szCs w:val="24"/>
        </w:rPr>
      </w:pPr>
    </w:p>
    <w:p w:rsidR="00656C06" w:rsidRPr="00826EC2" w:rsidRDefault="00656C06" w:rsidP="00656C06">
      <w:pPr>
        <w:pStyle w:val="ListParagraph"/>
        <w:spacing w:line="360" w:lineRule="auto"/>
        <w:ind w:hanging="720"/>
        <w:jc w:val="both"/>
        <w:rPr>
          <w:rFonts w:ascii="Times New Roman" w:eastAsia="Times New Roman" w:hAnsi="Times New Roman" w:cs="Times New Roman"/>
          <w:sz w:val="24"/>
          <w:szCs w:val="24"/>
        </w:rPr>
      </w:pPr>
      <w:r w:rsidRPr="00826EC2">
        <w:rPr>
          <w:rFonts w:ascii="Times New Roman" w:eastAsia="Times New Roman" w:hAnsi="Times New Roman" w:cs="Times New Roman"/>
          <w:b/>
          <w:sz w:val="24"/>
          <w:szCs w:val="24"/>
        </w:rPr>
        <w:t xml:space="preserve">Soap: </w:t>
      </w:r>
      <w:r w:rsidRPr="00826EC2">
        <w:rPr>
          <w:rFonts w:ascii="Times New Roman" w:eastAsia="Times New Roman" w:hAnsi="Times New Roman" w:cs="Times New Roman"/>
          <w:sz w:val="24"/>
          <w:szCs w:val="24"/>
        </w:rPr>
        <w:t>manufactured in Bangladesh</w:t>
      </w:r>
    </w:p>
    <w:p w:rsidR="00656C06" w:rsidRDefault="00656C06" w:rsidP="00656C06">
      <w:pPr>
        <w:pStyle w:val="ListParagraph"/>
        <w:spacing w:line="360" w:lineRule="auto"/>
        <w:ind w:hanging="720"/>
        <w:jc w:val="both"/>
        <w:rPr>
          <w:rFonts w:ascii="Times New Roman" w:eastAsia="Times New Roman" w:hAnsi="Times New Roman" w:cs="Times New Roman"/>
          <w:sz w:val="24"/>
          <w:szCs w:val="24"/>
        </w:rPr>
      </w:pPr>
      <w:r w:rsidRPr="00826EC2">
        <w:rPr>
          <w:rFonts w:ascii="Times New Roman" w:eastAsia="Times New Roman" w:hAnsi="Times New Roman" w:cs="Times New Roman"/>
          <w:sz w:val="24"/>
          <w:szCs w:val="24"/>
        </w:rPr>
        <w:t>●</w:t>
      </w:r>
      <w:proofErr w:type="spellStart"/>
      <w:r w:rsidRPr="00826EC2">
        <w:rPr>
          <w:rFonts w:ascii="Times New Roman" w:eastAsia="Times New Roman" w:hAnsi="Times New Roman" w:cs="Times New Roman"/>
          <w:sz w:val="24"/>
          <w:szCs w:val="24"/>
        </w:rPr>
        <w:t>Kumarika</w:t>
      </w:r>
      <w:proofErr w:type="spellEnd"/>
      <w:r w:rsidRPr="00826EC2">
        <w:rPr>
          <w:rFonts w:ascii="Times New Roman" w:eastAsia="Times New Roman" w:hAnsi="Times New Roman" w:cs="Times New Roman"/>
          <w:sz w:val="24"/>
          <w:szCs w:val="24"/>
        </w:rPr>
        <w:t xml:space="preserve"> Herbal Beauty Soap- </w:t>
      </w:r>
      <w:proofErr w:type="spellStart"/>
      <w:r w:rsidRPr="00826EC2">
        <w:rPr>
          <w:rFonts w:ascii="Times New Roman" w:eastAsia="Times New Roman" w:hAnsi="Times New Roman" w:cs="Times New Roman"/>
          <w:sz w:val="24"/>
          <w:szCs w:val="24"/>
        </w:rPr>
        <w:t>Neem</w:t>
      </w:r>
      <w:proofErr w:type="spellEnd"/>
      <w:r w:rsidRPr="00826EC2">
        <w:rPr>
          <w:rFonts w:ascii="Times New Roman" w:eastAsia="Times New Roman" w:hAnsi="Times New Roman" w:cs="Times New Roman"/>
          <w:sz w:val="24"/>
          <w:szCs w:val="24"/>
        </w:rPr>
        <w:t xml:space="preserve">, </w:t>
      </w:r>
      <w:proofErr w:type="spellStart"/>
      <w:r w:rsidRPr="00826EC2">
        <w:rPr>
          <w:rFonts w:ascii="Times New Roman" w:eastAsia="Times New Roman" w:hAnsi="Times New Roman" w:cs="Times New Roman"/>
          <w:sz w:val="24"/>
          <w:szCs w:val="24"/>
        </w:rPr>
        <w:t>Aloevera</w:t>
      </w:r>
      <w:proofErr w:type="spellEnd"/>
      <w:r w:rsidRPr="00826EC2">
        <w:rPr>
          <w:rFonts w:ascii="Times New Roman" w:eastAsia="Times New Roman" w:hAnsi="Times New Roman" w:cs="Times New Roman"/>
          <w:sz w:val="24"/>
          <w:szCs w:val="24"/>
        </w:rPr>
        <w:t>, Cucumber</w:t>
      </w:r>
    </w:p>
    <w:p w:rsidR="00656C06" w:rsidRPr="0025624F" w:rsidRDefault="00656C06" w:rsidP="00656C06">
      <w:pPr>
        <w:pStyle w:val="ListParagraph"/>
        <w:spacing w:line="360" w:lineRule="auto"/>
        <w:ind w:hanging="720"/>
        <w:jc w:val="both"/>
        <w:rPr>
          <w:rFonts w:ascii="Times New Roman" w:eastAsia="Times New Roman" w:hAnsi="Times New Roman" w:cs="Times New Roman"/>
          <w:b/>
          <w:sz w:val="24"/>
          <w:szCs w:val="24"/>
        </w:rPr>
      </w:pPr>
    </w:p>
    <w:p w:rsidR="00656C06" w:rsidRPr="00826EC2" w:rsidRDefault="00656C06" w:rsidP="00656C06">
      <w:pPr>
        <w:pStyle w:val="ListParagraph"/>
        <w:spacing w:line="360" w:lineRule="auto"/>
        <w:ind w:hanging="720"/>
        <w:jc w:val="both"/>
        <w:rPr>
          <w:rFonts w:ascii="Times New Roman" w:eastAsia="Times New Roman" w:hAnsi="Times New Roman" w:cs="Times New Roman"/>
          <w:sz w:val="24"/>
          <w:szCs w:val="24"/>
        </w:rPr>
      </w:pPr>
      <w:r w:rsidRPr="00826EC2">
        <w:rPr>
          <w:rFonts w:ascii="Times New Roman" w:eastAsia="Times New Roman" w:hAnsi="Times New Roman" w:cs="Times New Roman"/>
          <w:b/>
          <w:sz w:val="24"/>
          <w:szCs w:val="24"/>
        </w:rPr>
        <w:t xml:space="preserve">Sanitary Napkin: </w:t>
      </w:r>
      <w:r w:rsidRPr="00826EC2">
        <w:rPr>
          <w:rFonts w:ascii="Times New Roman" w:eastAsia="Times New Roman" w:hAnsi="Times New Roman" w:cs="Times New Roman"/>
          <w:sz w:val="24"/>
          <w:szCs w:val="24"/>
        </w:rPr>
        <w:t>imported from Sri Lanka</w:t>
      </w:r>
    </w:p>
    <w:p w:rsidR="00656C06" w:rsidRDefault="00656C06" w:rsidP="00656C06">
      <w:pPr>
        <w:pStyle w:val="ListParagraph"/>
        <w:spacing w:line="360" w:lineRule="auto"/>
        <w:ind w:hanging="720"/>
        <w:jc w:val="both"/>
        <w:rPr>
          <w:b/>
          <w:bdr w:val="none" w:sz="0" w:space="0" w:color="auto" w:frame="1"/>
        </w:rPr>
      </w:pPr>
      <w:r w:rsidRPr="00826EC2">
        <w:rPr>
          <w:rFonts w:ascii="Times New Roman" w:eastAsia="Times New Roman" w:hAnsi="Times New Roman" w:cs="Times New Roman"/>
          <w:b/>
          <w:sz w:val="24"/>
          <w:szCs w:val="24"/>
        </w:rPr>
        <w:t>●</w:t>
      </w:r>
      <w:r w:rsidRPr="00826EC2">
        <w:rPr>
          <w:rFonts w:ascii="Times New Roman" w:eastAsia="Times New Roman" w:hAnsi="Times New Roman" w:cs="Times New Roman"/>
          <w:sz w:val="24"/>
          <w:szCs w:val="24"/>
        </w:rPr>
        <w:t>Sunny Day</w:t>
      </w:r>
    </w:p>
    <w:p w:rsidR="00656C06" w:rsidRPr="0068026D" w:rsidRDefault="007772DC" w:rsidP="00656C06">
      <w:pPr>
        <w:pStyle w:val="Heading1"/>
        <w:rPr>
          <w:color w:val="548DD4" w:themeColor="text2" w:themeTint="99"/>
          <w:sz w:val="28"/>
          <w:szCs w:val="24"/>
        </w:rPr>
      </w:pPr>
      <w:bookmarkStart w:id="18" w:name="_Toc511920390"/>
      <w:r w:rsidRPr="0068026D">
        <w:rPr>
          <w:color w:val="548DD4" w:themeColor="text2" w:themeTint="99"/>
          <w:sz w:val="28"/>
          <w:szCs w:val="24"/>
          <w:bdr w:val="none" w:sz="0" w:space="0" w:color="auto" w:frame="1"/>
        </w:rPr>
        <w:t xml:space="preserve">1.6 </w:t>
      </w:r>
      <w:proofErr w:type="spellStart"/>
      <w:r w:rsidRPr="007772DC">
        <w:rPr>
          <w:color w:val="548DD4" w:themeColor="text2" w:themeTint="99"/>
          <w:sz w:val="28"/>
          <w:szCs w:val="24"/>
          <w:bdr w:val="none" w:sz="0" w:space="0" w:color="auto" w:frame="1"/>
        </w:rPr>
        <w:t>Organogram</w:t>
      </w:r>
      <w:r w:rsidRPr="0068026D">
        <w:rPr>
          <w:color w:val="548DD4" w:themeColor="text2" w:themeTint="99"/>
          <w:sz w:val="28"/>
          <w:szCs w:val="24"/>
          <w:bdr w:val="none" w:sz="0" w:space="0" w:color="auto" w:frame="1"/>
        </w:rPr>
        <w:t>of</w:t>
      </w:r>
      <w:proofErr w:type="spellEnd"/>
      <w:r w:rsidRPr="0068026D">
        <w:rPr>
          <w:color w:val="548DD4" w:themeColor="text2" w:themeTint="99"/>
          <w:sz w:val="28"/>
          <w:szCs w:val="24"/>
          <w:bdr w:val="none" w:sz="0" w:space="0" w:color="auto" w:frame="1"/>
        </w:rPr>
        <w:t xml:space="preserve"> Hamas Consumer Brands Private Limited</w:t>
      </w:r>
      <w:r w:rsidR="00656C06" w:rsidRPr="0068026D">
        <w:rPr>
          <w:color w:val="548DD4" w:themeColor="text2" w:themeTint="99"/>
          <w:sz w:val="28"/>
          <w:szCs w:val="24"/>
          <w:bdr w:val="none" w:sz="0" w:space="0" w:color="auto" w:frame="1"/>
        </w:rPr>
        <w:t>:</w:t>
      </w:r>
      <w:bookmarkEnd w:id="18"/>
    </w:p>
    <w:p w:rsidR="00656C06" w:rsidRPr="00CE586B" w:rsidRDefault="00656C06" w:rsidP="00656C06">
      <w:pPr>
        <w:pStyle w:val="NormalWeb"/>
        <w:spacing w:before="0" w:beforeAutospacing="0" w:after="0" w:afterAutospacing="0" w:line="360" w:lineRule="auto"/>
        <w:jc w:val="both"/>
        <w:textAlignment w:val="baseline"/>
        <w:rPr>
          <w:b/>
          <w:bdr w:val="none" w:sz="0" w:space="0" w:color="auto" w:frame="1"/>
        </w:rPr>
      </w:pPr>
    </w:p>
    <w:p w:rsidR="00656C06" w:rsidRDefault="00656C06" w:rsidP="00656C06">
      <w:pPr>
        <w:spacing w:line="360" w:lineRule="auto"/>
      </w:pPr>
      <w:r w:rsidRPr="00CE586B">
        <w:rPr>
          <w:rFonts w:ascii="Times New Roman" w:hAnsi="Times New Roman" w:cs="Times New Roman"/>
          <w:sz w:val="24"/>
          <w:szCs w:val="24"/>
          <w:bdr w:val="none" w:sz="0" w:space="0" w:color="auto" w:frame="1"/>
        </w:rPr>
        <w:t xml:space="preserve">Organizational structure of </w:t>
      </w:r>
      <w:proofErr w:type="spellStart"/>
      <w:r w:rsidRPr="00CE586B">
        <w:rPr>
          <w:rFonts w:ascii="Times New Roman" w:hAnsi="Times New Roman" w:cs="Times New Roman"/>
          <w:sz w:val="24"/>
          <w:szCs w:val="24"/>
          <w:bdr w:val="none" w:sz="0" w:space="0" w:color="auto" w:frame="1"/>
        </w:rPr>
        <w:t>Hemas</w:t>
      </w:r>
      <w:proofErr w:type="spellEnd"/>
      <w:r w:rsidRPr="00CE586B">
        <w:rPr>
          <w:rFonts w:ascii="Times New Roman" w:hAnsi="Times New Roman" w:cs="Times New Roman"/>
          <w:sz w:val="24"/>
          <w:szCs w:val="24"/>
          <w:bdr w:val="none" w:sz="0" w:space="0" w:color="auto" w:frame="1"/>
        </w:rPr>
        <w:t xml:space="preserve"> Consumer Brands Private Limited is given below</w:t>
      </w:r>
      <w:r>
        <w:rPr>
          <w:bdr w:val="none" w:sz="0" w:space="0" w:color="auto" w:frame="1"/>
        </w:rPr>
        <w:t>.</w:t>
      </w:r>
    </w:p>
    <w:p w:rsidR="00656C06" w:rsidRPr="003115DB" w:rsidRDefault="00656C06" w:rsidP="00656C06">
      <w:pPr>
        <w:spacing w:line="360" w:lineRule="auto"/>
        <w:jc w:val="both"/>
        <w:rPr>
          <w:rFonts w:ascii="Times New Roman" w:hAnsi="Times New Roman" w:cs="Times New Roman"/>
          <w:sz w:val="24"/>
          <w:szCs w:val="24"/>
        </w:rPr>
      </w:pPr>
      <w:r w:rsidRPr="003115DB">
        <w:rPr>
          <w:rFonts w:ascii="Times New Roman" w:hAnsi="Times New Roman" w:cs="Times New Roman"/>
          <w:sz w:val="24"/>
          <w:szCs w:val="24"/>
        </w:rPr>
        <w:t>The head office consists of 5 Departments, Finance, Supply Chain, Marketing and HR-Admin.</w:t>
      </w:r>
    </w:p>
    <w:p w:rsidR="00656C06" w:rsidRPr="00276DC1" w:rsidRDefault="00656C06" w:rsidP="00276DC1">
      <w:pPr>
        <w:pStyle w:val="ListParagraph"/>
        <w:numPr>
          <w:ilvl w:val="0"/>
          <w:numId w:val="9"/>
        </w:numPr>
        <w:spacing w:line="360" w:lineRule="auto"/>
        <w:jc w:val="both"/>
        <w:rPr>
          <w:rFonts w:ascii="Times New Roman" w:hAnsi="Times New Roman" w:cs="Times New Roman"/>
          <w:sz w:val="24"/>
          <w:szCs w:val="24"/>
        </w:rPr>
      </w:pPr>
      <w:r w:rsidRPr="00276DC1">
        <w:rPr>
          <w:rFonts w:ascii="Times New Roman" w:hAnsi="Times New Roman" w:cs="Times New Roman"/>
          <w:b/>
          <w:sz w:val="24"/>
          <w:szCs w:val="24"/>
        </w:rPr>
        <w:t>HR-Admin Department:</w:t>
      </w:r>
      <w:r w:rsidRPr="00276DC1">
        <w:rPr>
          <w:rFonts w:ascii="Times New Roman" w:hAnsi="Times New Roman" w:cs="Times New Roman"/>
          <w:sz w:val="24"/>
          <w:szCs w:val="24"/>
        </w:rPr>
        <w:t xml:space="preserve"> It is responsible for providing administrative, human resources, payroll, acquisition and comm</w:t>
      </w:r>
      <w:r w:rsidR="00E34EDE">
        <w:rPr>
          <w:rFonts w:ascii="Times New Roman" w:hAnsi="Times New Roman" w:cs="Times New Roman"/>
          <w:sz w:val="24"/>
          <w:szCs w:val="24"/>
        </w:rPr>
        <w:t>2</w:t>
      </w:r>
      <w:r w:rsidRPr="00276DC1">
        <w:rPr>
          <w:rFonts w:ascii="Times New Roman" w:hAnsi="Times New Roman" w:cs="Times New Roman"/>
          <w:sz w:val="24"/>
          <w:szCs w:val="24"/>
        </w:rPr>
        <w:t>unication.</w:t>
      </w:r>
    </w:p>
    <w:p w:rsidR="00656C06" w:rsidRPr="00276DC1" w:rsidRDefault="00656C06" w:rsidP="00276DC1">
      <w:pPr>
        <w:pStyle w:val="ListParagraph"/>
        <w:numPr>
          <w:ilvl w:val="0"/>
          <w:numId w:val="9"/>
        </w:numPr>
        <w:spacing w:line="360" w:lineRule="auto"/>
        <w:jc w:val="both"/>
        <w:rPr>
          <w:rFonts w:ascii="Times New Roman" w:hAnsi="Times New Roman" w:cs="Times New Roman"/>
          <w:b/>
          <w:sz w:val="24"/>
          <w:szCs w:val="24"/>
        </w:rPr>
      </w:pPr>
      <w:r w:rsidRPr="00276DC1">
        <w:rPr>
          <w:rFonts w:ascii="Times New Roman" w:hAnsi="Times New Roman" w:cs="Times New Roman"/>
          <w:b/>
          <w:sz w:val="24"/>
          <w:szCs w:val="24"/>
        </w:rPr>
        <w:t xml:space="preserve">Sales Department: </w:t>
      </w:r>
      <w:r w:rsidRPr="00276DC1">
        <w:rPr>
          <w:rFonts w:ascii="Times New Roman" w:hAnsi="Times New Roman" w:cs="Times New Roman"/>
          <w:sz w:val="24"/>
          <w:szCs w:val="24"/>
        </w:rPr>
        <w:t>It deals with all the sales of its branded products.</w:t>
      </w:r>
    </w:p>
    <w:p w:rsidR="00656C06" w:rsidRPr="00276DC1" w:rsidRDefault="00656C06" w:rsidP="00276DC1">
      <w:pPr>
        <w:pStyle w:val="ListParagraph"/>
        <w:numPr>
          <w:ilvl w:val="0"/>
          <w:numId w:val="9"/>
        </w:numPr>
        <w:spacing w:line="360" w:lineRule="auto"/>
        <w:jc w:val="both"/>
        <w:rPr>
          <w:rFonts w:ascii="Times New Roman" w:hAnsi="Times New Roman" w:cs="Times New Roman"/>
          <w:sz w:val="24"/>
          <w:szCs w:val="24"/>
        </w:rPr>
      </w:pPr>
      <w:r w:rsidRPr="00276DC1">
        <w:rPr>
          <w:rFonts w:ascii="Times New Roman" w:hAnsi="Times New Roman" w:cs="Times New Roman"/>
          <w:b/>
          <w:sz w:val="24"/>
          <w:szCs w:val="24"/>
        </w:rPr>
        <w:t>Finance Department:</w:t>
      </w:r>
      <w:r w:rsidRPr="00276DC1">
        <w:rPr>
          <w:rFonts w:ascii="Times New Roman" w:hAnsi="Times New Roman" w:cs="Times New Roman"/>
          <w:sz w:val="24"/>
          <w:szCs w:val="24"/>
        </w:rPr>
        <w:t xml:space="preserve"> It deals with all kinds of payments associated with </w:t>
      </w:r>
      <w:proofErr w:type="spellStart"/>
      <w:r w:rsidRPr="00276DC1">
        <w:rPr>
          <w:rFonts w:ascii="Times New Roman" w:hAnsi="Times New Roman" w:cs="Times New Roman"/>
          <w:sz w:val="24"/>
          <w:szCs w:val="24"/>
        </w:rPr>
        <w:t>Hemas</w:t>
      </w:r>
      <w:proofErr w:type="spellEnd"/>
      <w:r w:rsidRPr="00276DC1">
        <w:rPr>
          <w:rFonts w:ascii="Times New Roman" w:hAnsi="Times New Roman" w:cs="Times New Roman"/>
          <w:sz w:val="24"/>
          <w:szCs w:val="24"/>
        </w:rPr>
        <w:t xml:space="preserve"> Consumer Brands Pvt. Ltd and this department also works for maintaining integrity for all other departments.</w:t>
      </w:r>
    </w:p>
    <w:p w:rsidR="00656C06" w:rsidRPr="00276DC1" w:rsidRDefault="00656C06" w:rsidP="00276DC1">
      <w:pPr>
        <w:pStyle w:val="ListParagraph"/>
        <w:numPr>
          <w:ilvl w:val="0"/>
          <w:numId w:val="9"/>
        </w:numPr>
        <w:spacing w:line="360" w:lineRule="auto"/>
        <w:jc w:val="both"/>
        <w:rPr>
          <w:rFonts w:ascii="Times New Roman" w:hAnsi="Times New Roman" w:cs="Times New Roman"/>
          <w:sz w:val="24"/>
          <w:szCs w:val="24"/>
        </w:rPr>
      </w:pPr>
      <w:r w:rsidRPr="00276DC1">
        <w:rPr>
          <w:rFonts w:ascii="Times New Roman" w:hAnsi="Times New Roman" w:cs="Times New Roman"/>
          <w:b/>
          <w:sz w:val="24"/>
          <w:szCs w:val="24"/>
        </w:rPr>
        <w:t>Supply Chain:</w:t>
      </w:r>
      <w:r w:rsidRPr="00276DC1">
        <w:rPr>
          <w:rFonts w:ascii="Times New Roman" w:hAnsi="Times New Roman" w:cs="Times New Roman"/>
          <w:sz w:val="24"/>
          <w:szCs w:val="24"/>
        </w:rPr>
        <w:t xml:space="preserve"> Handles all kinds of import-export activity and buys for all the factory’s items-equipment’s needed for everyday operations and production.</w:t>
      </w:r>
    </w:p>
    <w:p w:rsidR="00656C06" w:rsidRPr="00276DC1" w:rsidRDefault="00656C06" w:rsidP="00276DC1">
      <w:pPr>
        <w:pStyle w:val="ListParagraph"/>
        <w:numPr>
          <w:ilvl w:val="0"/>
          <w:numId w:val="9"/>
        </w:numPr>
        <w:spacing w:line="360" w:lineRule="auto"/>
        <w:jc w:val="both"/>
        <w:rPr>
          <w:rFonts w:ascii="Times New Roman" w:hAnsi="Times New Roman" w:cs="Times New Roman"/>
          <w:sz w:val="24"/>
          <w:szCs w:val="24"/>
        </w:rPr>
      </w:pPr>
      <w:r w:rsidRPr="00276DC1">
        <w:rPr>
          <w:rFonts w:ascii="Times New Roman" w:hAnsi="Times New Roman" w:cs="Times New Roman"/>
          <w:b/>
          <w:sz w:val="24"/>
          <w:szCs w:val="24"/>
        </w:rPr>
        <w:t xml:space="preserve">Marketing Department: </w:t>
      </w:r>
      <w:r w:rsidRPr="00276DC1">
        <w:rPr>
          <w:rFonts w:ascii="Times New Roman" w:hAnsi="Times New Roman" w:cs="Times New Roman"/>
          <w:sz w:val="24"/>
          <w:szCs w:val="24"/>
        </w:rPr>
        <w:t>It markets and promotes the product.</w:t>
      </w:r>
    </w:p>
    <w:p w:rsidR="00656C06" w:rsidRDefault="00656C06" w:rsidP="00656C06">
      <w:pPr>
        <w:spacing w:line="360" w:lineRule="auto"/>
      </w:pPr>
    </w:p>
    <w:p w:rsidR="001A0F37" w:rsidRDefault="001A0F37" w:rsidP="00656C06">
      <w:pPr>
        <w:spacing w:line="360" w:lineRule="auto"/>
        <w:rPr>
          <w:rFonts w:ascii="Times New Roman" w:hAnsi="Times New Roman" w:cs="Times New Roman"/>
          <w:sz w:val="20"/>
          <w:szCs w:val="20"/>
        </w:rPr>
      </w:pPr>
    </w:p>
    <w:p w:rsidR="00656C06" w:rsidRPr="00CE586B" w:rsidRDefault="00720309" w:rsidP="00720309">
      <w:pPr>
        <w:spacing w:line="360" w:lineRule="auto"/>
        <w:jc w:val="center"/>
        <w:rPr>
          <w:rFonts w:ascii="Times New Roman" w:hAnsi="Times New Roman" w:cs="Times New Roman"/>
          <w:sz w:val="20"/>
          <w:szCs w:val="20"/>
        </w:rPr>
      </w:pPr>
      <w:r>
        <w:rPr>
          <w:rFonts w:ascii="Times New Roman" w:hAnsi="Times New Roman" w:cs="Times New Roman"/>
          <w:b/>
          <w:szCs w:val="20"/>
        </w:rPr>
        <w:t xml:space="preserve">Figure 1.1: </w:t>
      </w:r>
      <w:r w:rsidRPr="00F13923">
        <w:rPr>
          <w:rFonts w:ascii="Times New Roman" w:hAnsi="Times New Roman" w:cs="Times New Roman"/>
          <w:b/>
          <w:szCs w:val="20"/>
        </w:rPr>
        <w:t xml:space="preserve">Organogram of </w:t>
      </w:r>
      <w:proofErr w:type="spellStart"/>
      <w:r w:rsidRPr="00F13923">
        <w:rPr>
          <w:rFonts w:ascii="Times New Roman" w:hAnsi="Times New Roman" w:cs="Times New Roman"/>
          <w:b/>
          <w:szCs w:val="20"/>
        </w:rPr>
        <w:t>Hemas</w:t>
      </w:r>
      <w:proofErr w:type="spellEnd"/>
      <w:r w:rsidRPr="00F13923">
        <w:rPr>
          <w:rFonts w:ascii="Times New Roman" w:hAnsi="Times New Roman" w:cs="Times New Roman"/>
          <w:b/>
          <w:szCs w:val="20"/>
        </w:rPr>
        <w:t xml:space="preserve"> Consumer Brands Private Ltd.</w:t>
      </w:r>
      <w:r w:rsidR="00915D2A">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simplePos x="0" y="0"/>
                <wp:positionH relativeFrom="margin">
                  <wp:posOffset>2062480</wp:posOffset>
                </wp:positionH>
                <wp:positionV relativeFrom="paragraph">
                  <wp:posOffset>326390</wp:posOffset>
                </wp:positionV>
                <wp:extent cx="1819275" cy="685800"/>
                <wp:effectExtent l="57150" t="38100" r="85725" b="95250"/>
                <wp:wrapNone/>
                <wp:docPr id="60" name="Rectangle: Rounded Corner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9275" cy="685800"/>
                        </a:xfrm>
                        <a:prstGeom prst="roundRect">
                          <a:avLst/>
                        </a:prstGeom>
                        <a:ln>
                          <a:solidFill>
                            <a:schemeClr val="tx1"/>
                          </a:solidFill>
                        </a:ln>
                      </wps:spPr>
                      <wps:style>
                        <a:lnRef idx="1">
                          <a:schemeClr val="accent6"/>
                        </a:lnRef>
                        <a:fillRef idx="2">
                          <a:schemeClr val="accent6"/>
                        </a:fillRef>
                        <a:effectRef idx="1">
                          <a:schemeClr val="accent6"/>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sz w:val="36"/>
                                <w:szCs w:val="36"/>
                              </w:rPr>
                            </w:pPr>
                            <w:r w:rsidRPr="00CE586B">
                              <w:rPr>
                                <w:rFonts w:ascii="Times New Roman" w:hAnsi="Times New Roman" w:cs="Times New Roman"/>
                                <w:sz w:val="36"/>
                                <w:szCs w:val="36"/>
                              </w:rPr>
                              <w:t>Country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8" o:spid="_x0000_s1027" style="position:absolute;left:0;text-align:left;margin-left:162.4pt;margin-top:25.7pt;width:143.25pt;height:5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" fillcolor="#fbcaa2 [1625]" strokecolor="black [3213]">
                <v:fill color2="#fdefe3 [505]" rotate="t" angle="180" colors="0 #ffbe86;22938f #ffd0aa;1 #ffebdb"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sz w:val="36"/>
                          <w:szCs w:val="36"/>
                        </w:rPr>
                      </w:pPr>
                      <w:r w:rsidRPr="00CE586B">
                        <w:rPr>
                          <w:rFonts w:ascii="Times New Roman" w:hAnsi="Times New Roman" w:cs="Times New Roman"/>
                          <w:sz w:val="36"/>
                          <w:szCs w:val="36"/>
                        </w:rPr>
                        <w:t>Country Director</w:t>
                      </w:r>
                    </w:p>
                  </w:txbxContent>
                </v:textbox>
                <w10:wrap anchorx="margin"/>
              </v:roundrect>
            </w:pict>
          </mc:Fallback>
        </mc:AlternateContent>
      </w:r>
    </w:p>
    <w:p w:rsidR="00656C06" w:rsidRPr="00CE586B" w:rsidRDefault="00656C06" w:rsidP="00656C06">
      <w:pPr>
        <w:spacing w:line="360" w:lineRule="auto"/>
        <w:rPr>
          <w:rFonts w:ascii="Times New Roman" w:hAnsi="Times New Roman" w:cs="Times New Roman"/>
          <w:sz w:val="20"/>
          <w:szCs w:val="20"/>
        </w:rPr>
      </w:pPr>
    </w:p>
    <w:p w:rsidR="00656C06" w:rsidRPr="00CE586B" w:rsidRDefault="00915D2A" w:rsidP="00656C06">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7456" behindDoc="0" locked="0" layoutInCell="1" allowOverlap="1">
                <wp:simplePos x="0" y="0"/>
                <wp:positionH relativeFrom="margin">
                  <wp:posOffset>2962275</wp:posOffset>
                </wp:positionH>
                <wp:positionV relativeFrom="paragraph">
                  <wp:posOffset>337820</wp:posOffset>
                </wp:positionV>
                <wp:extent cx="6985" cy="537210"/>
                <wp:effectExtent l="76200" t="0" r="69215" b="53340"/>
                <wp:wrapNone/>
                <wp:docPr id="59"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5372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233.25pt;margin-top:26.6pt;width:.55pt;height:42.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" strokecolor="black [3040]">
                <v:stroke endarrow="block"/>
                <o:lock v:ext="edit" shapetype="f"/>
                <w10:wrap anchorx="margin"/>
              </v:shape>
            </w:pict>
          </mc:Fallback>
        </mc:AlternateContent>
      </w:r>
    </w:p>
    <w:p w:rsidR="001A0F37" w:rsidRDefault="001A0F37" w:rsidP="00656C06">
      <w:pPr>
        <w:spacing w:line="360" w:lineRule="auto"/>
        <w:rPr>
          <w:rFonts w:ascii="Times New Roman" w:hAnsi="Times New Roman" w:cs="Times New Roman"/>
          <w:sz w:val="20"/>
          <w:szCs w:val="20"/>
        </w:rPr>
      </w:pPr>
    </w:p>
    <w:p w:rsidR="00656C06" w:rsidRPr="00CE586B" w:rsidRDefault="00915D2A" w:rsidP="00656C06">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299" distR="114299" simplePos="0" relativeHeight="251670528" behindDoc="0" locked="0" layoutInCell="1" allowOverlap="1">
                <wp:simplePos x="0" y="0"/>
                <wp:positionH relativeFrom="column">
                  <wp:posOffset>2964814</wp:posOffset>
                </wp:positionH>
                <wp:positionV relativeFrom="paragraph">
                  <wp:posOffset>213360</wp:posOffset>
                </wp:positionV>
                <wp:extent cx="0" cy="423545"/>
                <wp:effectExtent l="76200" t="0" r="57150" b="52705"/>
                <wp:wrapNone/>
                <wp:docPr id="58"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5" o:spid="_x0000_s1026" type="#_x0000_t32" style="position:absolute;margin-left:233.45pt;margin-top:16.8pt;width:0;height:33.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" strokecolor="black [3040]">
                <v:stroke endarrow="block"/>
                <o:lock v:ext="edit" shapetype="f"/>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72576" behindDoc="0" locked="0" layoutInCell="1" allowOverlap="1">
                <wp:simplePos x="0" y="0"/>
                <wp:positionH relativeFrom="rightMargin">
                  <wp:posOffset>-342901</wp:posOffset>
                </wp:positionH>
                <wp:positionV relativeFrom="paragraph">
                  <wp:posOffset>220980</wp:posOffset>
                </wp:positionV>
                <wp:extent cx="0" cy="423545"/>
                <wp:effectExtent l="76200" t="0" r="57150" b="52705"/>
                <wp:wrapNone/>
                <wp:docPr id="5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7" o:spid="_x0000_s1026" type="#_x0000_t32" style="position:absolute;margin-left:-27pt;margin-top:17.4pt;width:0;height:33.35pt;z-index:251672576;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" strokecolor="black [3040]">
                <v:stroke endarrow="block"/>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71552" behindDoc="0" locked="0" layoutInCell="1" allowOverlap="1">
                <wp:simplePos x="0" y="0"/>
                <wp:positionH relativeFrom="column">
                  <wp:posOffset>4293869</wp:posOffset>
                </wp:positionH>
                <wp:positionV relativeFrom="paragraph">
                  <wp:posOffset>212090</wp:posOffset>
                </wp:positionV>
                <wp:extent cx="0" cy="423545"/>
                <wp:effectExtent l="76200" t="0" r="57150" b="52705"/>
                <wp:wrapNone/>
                <wp:docPr id="5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6" o:spid="_x0000_s1026" type="#_x0000_t32" style="position:absolute;margin-left:338.1pt;margin-top:16.7pt;width:0;height:33.3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" strokecolor="black [3040]">
                <v:stroke endarrow="block"/>
                <o:lock v:ext="edit" shapetype="f"/>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68480" behindDoc="0" locked="0" layoutInCell="1" allowOverlap="1">
                <wp:simplePos x="0" y="0"/>
                <wp:positionH relativeFrom="column">
                  <wp:posOffset>361949</wp:posOffset>
                </wp:positionH>
                <wp:positionV relativeFrom="paragraph">
                  <wp:posOffset>215265</wp:posOffset>
                </wp:positionV>
                <wp:extent cx="0" cy="423545"/>
                <wp:effectExtent l="76200" t="0" r="57150" b="52705"/>
                <wp:wrapNone/>
                <wp:docPr id="55"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 o:spid="_x0000_s1026" type="#_x0000_t32" style="position:absolute;margin-left:28.5pt;margin-top:16.95pt;width:0;height:33.35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" strokecolor="black [3040]">
                <v:stroke endarrow="block"/>
                <o:lock v:ext="edit" shapetype="f"/>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69504" behindDoc="0" locked="0" layoutInCell="1" allowOverlap="1">
                <wp:simplePos x="0" y="0"/>
                <wp:positionH relativeFrom="column">
                  <wp:posOffset>1558924</wp:posOffset>
                </wp:positionH>
                <wp:positionV relativeFrom="paragraph">
                  <wp:posOffset>219075</wp:posOffset>
                </wp:positionV>
                <wp:extent cx="0" cy="423545"/>
                <wp:effectExtent l="76200" t="0" r="57150" b="52705"/>
                <wp:wrapNone/>
                <wp:docPr id="5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14" o:spid="_x0000_s1026" type="#_x0000_t32" style="position:absolute;margin-left:122.75pt;margin-top:17.25pt;width:0;height:33.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" strokecolor="black [3040]">
                <v:stroke endarrow="block"/>
                <o:lock v:ext="edit" shapetype="f"/>
              </v:shape>
            </w:pict>
          </mc:Fallback>
        </mc:AlternateContent>
      </w:r>
      <w:r>
        <w:rPr>
          <w:rFonts w:ascii="Times New Roman" w:hAnsi="Times New Roman" w:cs="Times New Roman"/>
          <w:noProof/>
          <w:sz w:val="20"/>
          <w:szCs w:val="20"/>
        </w:rPr>
        <mc:AlternateContent>
          <mc:Choice Requires="wps">
            <w:drawing>
              <wp:anchor distT="4294967295" distB="4294967295" distL="114300" distR="114300" simplePos="0" relativeHeight="251666432" behindDoc="0" locked="0" layoutInCell="1" allowOverlap="1">
                <wp:simplePos x="0" y="0"/>
                <wp:positionH relativeFrom="column">
                  <wp:posOffset>352425</wp:posOffset>
                </wp:positionH>
                <wp:positionV relativeFrom="paragraph">
                  <wp:posOffset>209549</wp:posOffset>
                </wp:positionV>
                <wp:extent cx="5238750" cy="0"/>
                <wp:effectExtent l="0" t="0" r="19050" b="19050"/>
                <wp:wrapNone/>
                <wp:docPr id="5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38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75pt,16.5pt" to="440.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" strokecolor="black [3040]">
                <o:lock v:ext="edit" shapetype="f"/>
              </v:line>
            </w:pict>
          </mc:Fallback>
        </mc:AlternateContent>
      </w:r>
    </w:p>
    <w:p w:rsidR="00656C06" w:rsidRPr="00CE586B" w:rsidRDefault="00915D2A" w:rsidP="00656C06">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simplePos x="0" y="0"/>
                <wp:positionH relativeFrom="margin">
                  <wp:posOffset>2333625</wp:posOffset>
                </wp:positionH>
                <wp:positionV relativeFrom="paragraph">
                  <wp:posOffset>154305</wp:posOffset>
                </wp:positionV>
                <wp:extent cx="1271905" cy="626110"/>
                <wp:effectExtent l="57150" t="38100" r="80645" b="97790"/>
                <wp:wrapNone/>
                <wp:docPr id="52"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1905"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 xml:space="preserve">Head of </w:t>
                            </w:r>
                          </w:p>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Finance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5" o:spid="_x0000_s1028" style="position:absolute;margin-left:183.75pt;margin-top:12.15pt;width:100.15pt;height:49.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 xml:space="preserve">Head of </w:t>
                      </w:r>
                    </w:p>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Finance</w:t>
                      </w:r>
                    </w:p>
                  </w:txbxContent>
                </v:textbox>
                <w10:wrap anchorx="margin"/>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4384" behindDoc="0" locked="0" layoutInCell="1" allowOverlap="1">
                <wp:simplePos x="0" y="0"/>
                <wp:positionH relativeFrom="column">
                  <wp:posOffset>5129530</wp:posOffset>
                </wp:positionH>
                <wp:positionV relativeFrom="paragraph">
                  <wp:posOffset>318135</wp:posOffset>
                </wp:positionV>
                <wp:extent cx="952500" cy="626110"/>
                <wp:effectExtent l="57150" t="38100" r="76200" b="97790"/>
                <wp:wrapNone/>
                <wp:docPr id="51"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Head of Marketing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7" o:spid="_x0000_s1029" style="position:absolute;margin-left:403.9pt;margin-top:25.05pt;width:75pt;height:4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Head of Marketing</w:t>
                      </w:r>
                    </w:p>
                  </w:txbxContent>
                </v:textbox>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3360" behindDoc="0" locked="0" layoutInCell="1" allowOverlap="1">
                <wp:simplePos x="0" y="0"/>
                <wp:positionH relativeFrom="column">
                  <wp:posOffset>3848100</wp:posOffset>
                </wp:positionH>
                <wp:positionV relativeFrom="paragraph">
                  <wp:posOffset>318135</wp:posOffset>
                </wp:positionV>
                <wp:extent cx="1028700" cy="626110"/>
                <wp:effectExtent l="57150" t="38100" r="76200" b="97790"/>
                <wp:wrapNone/>
                <wp:docPr id="50"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 xml:space="preserve">Head of </w:t>
                            </w:r>
                          </w:p>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Supply Chain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6" o:spid="_x0000_s1030" style="position:absolute;margin-left:303pt;margin-top:25.05pt;width:81pt;height:4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 xml:space="preserve">Head of </w:t>
                      </w:r>
                    </w:p>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Supply Chain</w:t>
                      </w:r>
                    </w:p>
                  </w:txbxContent>
                </v:textbox>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1312" behindDoc="0" locked="0" layoutInCell="1" allowOverlap="1">
                <wp:simplePos x="0" y="0"/>
                <wp:positionH relativeFrom="column">
                  <wp:posOffset>1052195</wp:posOffset>
                </wp:positionH>
                <wp:positionV relativeFrom="paragraph">
                  <wp:posOffset>318135</wp:posOffset>
                </wp:positionV>
                <wp:extent cx="995680" cy="626110"/>
                <wp:effectExtent l="57150" t="38100" r="71120" b="97790"/>
                <wp:wrapNone/>
                <wp:docPr id="49"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568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 xml:space="preserve">Head of </w:t>
                            </w:r>
                          </w:p>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Sales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4" o:spid="_x0000_s1031" style="position:absolute;margin-left:82.85pt;margin-top:25.05pt;width:78.4pt;height:4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 xml:space="preserve">Head of </w:t>
                      </w:r>
                    </w:p>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Sales</w:t>
                      </w:r>
                    </w:p>
                  </w:txbxContent>
                </v:textbox>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60288" behindDoc="0" locked="0" layoutInCell="1" allowOverlap="1">
                <wp:simplePos x="0" y="0"/>
                <wp:positionH relativeFrom="column">
                  <wp:posOffset>-76200</wp:posOffset>
                </wp:positionH>
                <wp:positionV relativeFrom="paragraph">
                  <wp:posOffset>320040</wp:posOffset>
                </wp:positionV>
                <wp:extent cx="957580" cy="626110"/>
                <wp:effectExtent l="57150" t="38100" r="71120" b="97790"/>
                <wp:wrapNone/>
                <wp:docPr id="48"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758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Head of Human Resources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1" o:spid="_x0000_s1032" style="position:absolute;margin-left:-6pt;margin-top:25.2pt;width:75.4pt;height:4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Head of Human Resources</w:t>
                      </w:r>
                    </w:p>
                  </w:txbxContent>
                </v:textbox>
              </v:roundrect>
            </w:pict>
          </mc:Fallback>
        </mc:AlternateContent>
      </w:r>
    </w:p>
    <w:p w:rsidR="00656C06" w:rsidRPr="00CE586B" w:rsidRDefault="00656C06" w:rsidP="00656C06">
      <w:pPr>
        <w:spacing w:line="360" w:lineRule="auto"/>
        <w:rPr>
          <w:rFonts w:ascii="Times New Roman" w:hAnsi="Times New Roman" w:cs="Times New Roman"/>
          <w:sz w:val="20"/>
          <w:szCs w:val="20"/>
        </w:rPr>
      </w:pPr>
    </w:p>
    <w:p w:rsidR="00656C06" w:rsidRPr="00CE586B" w:rsidRDefault="00915D2A" w:rsidP="00656C06">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299" distR="114299" simplePos="0" relativeHeight="251675648" behindDoc="0" locked="0" layoutInCell="1" allowOverlap="1">
                <wp:simplePos x="0" y="0"/>
                <wp:positionH relativeFrom="rightMargin">
                  <wp:posOffset>-2983231</wp:posOffset>
                </wp:positionH>
                <wp:positionV relativeFrom="paragraph">
                  <wp:posOffset>128270</wp:posOffset>
                </wp:positionV>
                <wp:extent cx="0" cy="423545"/>
                <wp:effectExtent l="76200" t="0" r="57150" b="52705"/>
                <wp:wrapNone/>
                <wp:docPr id="47"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2" o:spid="_x0000_s1026" type="#_x0000_t32" style="position:absolute;margin-left:-234.9pt;margin-top:10.1pt;width:0;height:33.35pt;z-index:251675648;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" strokecolor="black [3040]">
                <v:stroke endarrow="block"/>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73600" behindDoc="0" locked="0" layoutInCell="1" allowOverlap="1">
                <wp:simplePos x="0" y="0"/>
                <wp:positionH relativeFrom="rightMargin">
                  <wp:posOffset>-142876</wp:posOffset>
                </wp:positionH>
                <wp:positionV relativeFrom="paragraph">
                  <wp:posOffset>309880</wp:posOffset>
                </wp:positionV>
                <wp:extent cx="0" cy="423545"/>
                <wp:effectExtent l="76200" t="0" r="57150" b="52705"/>
                <wp:wrapNone/>
                <wp:docPr id="46"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0" o:spid="_x0000_s1026" type="#_x0000_t32" style="position:absolute;margin-left:-11.25pt;margin-top:24.4pt;width:0;height:33.35pt;z-index:251673600;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" strokecolor="black [3040]">
                <v:stroke endarrow="block"/>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77696" behindDoc="0" locked="0" layoutInCell="1" allowOverlap="1">
                <wp:simplePos x="0" y="0"/>
                <wp:positionH relativeFrom="rightMargin">
                  <wp:posOffset>-5609591</wp:posOffset>
                </wp:positionH>
                <wp:positionV relativeFrom="paragraph">
                  <wp:posOffset>306705</wp:posOffset>
                </wp:positionV>
                <wp:extent cx="0" cy="423545"/>
                <wp:effectExtent l="76200" t="0" r="57150" b="52705"/>
                <wp:wrapNone/>
                <wp:docPr id="4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441.7pt;margin-top:24.15pt;width:0;height:33.35pt;z-index:251677696;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" strokecolor="black [3040]">
                <v:stroke endarrow="block"/>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76672" behindDoc="0" locked="0" layoutInCell="1" allowOverlap="1">
                <wp:simplePos x="0" y="0"/>
                <wp:positionH relativeFrom="rightMargin">
                  <wp:posOffset>-4385946</wp:posOffset>
                </wp:positionH>
                <wp:positionV relativeFrom="paragraph">
                  <wp:posOffset>312420</wp:posOffset>
                </wp:positionV>
                <wp:extent cx="0" cy="423545"/>
                <wp:effectExtent l="76200" t="0" r="57150" b="52705"/>
                <wp:wrapNone/>
                <wp:docPr id="44"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345.35pt;margin-top:24.6pt;width:0;height:33.35pt;z-index:251676672;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" strokecolor="black [3040]">
                <v:stroke endarrow="block"/>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74624" behindDoc="0" locked="0" layoutInCell="1" allowOverlap="1">
                <wp:simplePos x="0" y="0"/>
                <wp:positionH relativeFrom="column">
                  <wp:posOffset>4369434</wp:posOffset>
                </wp:positionH>
                <wp:positionV relativeFrom="paragraph">
                  <wp:posOffset>254000</wp:posOffset>
                </wp:positionV>
                <wp:extent cx="0" cy="423545"/>
                <wp:effectExtent l="76200" t="0" r="57150" b="52705"/>
                <wp:wrapNone/>
                <wp:docPr id="43"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1" o:spid="_x0000_s1026" type="#_x0000_t32" style="position:absolute;margin-left:344.05pt;margin-top:20pt;width:0;height:33.35pt;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" strokecolor="black [3040]">
                <v:stroke endarrow="block"/>
                <o:lock v:ext="edit" shapetype="f"/>
              </v:shape>
            </w:pict>
          </mc:Fallback>
        </mc:AlternateContent>
      </w:r>
    </w:p>
    <w:p w:rsidR="00656C06" w:rsidRPr="00CE586B" w:rsidRDefault="00915D2A" w:rsidP="00656C06">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80768" behindDoc="0" locked="0" layoutInCell="1" allowOverlap="1">
                <wp:simplePos x="0" y="0"/>
                <wp:positionH relativeFrom="margin">
                  <wp:posOffset>2333625</wp:posOffset>
                </wp:positionH>
                <wp:positionV relativeFrom="paragraph">
                  <wp:posOffset>219710</wp:posOffset>
                </wp:positionV>
                <wp:extent cx="1271905" cy="626110"/>
                <wp:effectExtent l="57150" t="38100" r="80645" b="97790"/>
                <wp:wrapNone/>
                <wp:docPr id="42" name="Rectangle: Rounded Corners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1905"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Accountants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28" o:spid="_x0000_s1033" style="position:absolute;margin-left:183.75pt;margin-top:17.3pt;width:100.15pt;height:49.3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Accountants Executive</w:t>
                      </w:r>
                    </w:p>
                  </w:txbxContent>
                </v:textbox>
                <w10:wrap anchorx="margin"/>
              </v:roundrect>
            </w:pict>
          </mc:Fallback>
        </mc:AlternateContent>
      </w:r>
    </w:p>
    <w:p w:rsidR="00656C06" w:rsidRPr="00CE586B" w:rsidRDefault="00915D2A" w:rsidP="00656C06">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79744" behindDoc="0" locked="0" layoutInCell="1" allowOverlap="1">
                <wp:simplePos x="0" y="0"/>
                <wp:positionH relativeFrom="column">
                  <wp:posOffset>1162050</wp:posOffset>
                </wp:positionH>
                <wp:positionV relativeFrom="paragraph">
                  <wp:posOffset>55245</wp:posOffset>
                </wp:positionV>
                <wp:extent cx="929005" cy="626110"/>
                <wp:effectExtent l="57150" t="38100" r="80645" b="97790"/>
                <wp:wrapNone/>
                <wp:docPr id="38" name="Rectangle: Rounded Corners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005"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Sales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27" o:spid="_x0000_s1034" style="position:absolute;margin-left:91.5pt;margin-top:4.35pt;width:73.15pt;height:49.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Sales Manager</w:t>
                      </w:r>
                    </w:p>
                  </w:txbxContent>
                </v:textbox>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2816" behindDoc="0" locked="0" layoutInCell="1" allowOverlap="1">
                <wp:simplePos x="0" y="0"/>
                <wp:positionH relativeFrom="margin">
                  <wp:posOffset>5219700</wp:posOffset>
                </wp:positionH>
                <wp:positionV relativeFrom="paragraph">
                  <wp:posOffset>49530</wp:posOffset>
                </wp:positionV>
                <wp:extent cx="1009650" cy="626110"/>
                <wp:effectExtent l="57150" t="38100" r="76200" b="97790"/>
                <wp:wrapNone/>
                <wp:docPr id="37" name="Rectangle: Rounded Corners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Sr. Marketing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30" o:spid="_x0000_s1035" style="position:absolute;margin-left:411pt;margin-top:3.9pt;width:79.5pt;height:49.3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Sr. Marketing Executive</w:t>
                      </w:r>
                    </w:p>
                  </w:txbxContent>
                </v:textbox>
                <w10:wrap anchorx="margin"/>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1792" behindDoc="0" locked="0" layoutInCell="1" allowOverlap="1">
                <wp:simplePos x="0" y="0"/>
                <wp:positionH relativeFrom="margin">
                  <wp:posOffset>3867150</wp:posOffset>
                </wp:positionH>
                <wp:positionV relativeFrom="paragraph">
                  <wp:posOffset>59055</wp:posOffset>
                </wp:positionV>
                <wp:extent cx="1066800" cy="626110"/>
                <wp:effectExtent l="57150" t="38100" r="76200" b="97790"/>
                <wp:wrapNone/>
                <wp:docPr id="36" name="Rectangle: Rounded Corners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Sr. Commercial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29" o:spid="_x0000_s1036" style="position:absolute;margin-left:304.5pt;margin-top:4.65pt;width:84pt;height:49.3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Sr. Commercial Executive</w:t>
                      </w:r>
                    </w:p>
                  </w:txbxContent>
                </v:textbox>
                <w10:wrap anchorx="margin"/>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78720" behindDoc="0" locked="0" layoutInCell="1" allowOverlap="1">
                <wp:simplePos x="0" y="0"/>
                <wp:positionH relativeFrom="column">
                  <wp:posOffset>-47625</wp:posOffset>
                </wp:positionH>
                <wp:positionV relativeFrom="paragraph">
                  <wp:posOffset>45720</wp:posOffset>
                </wp:positionV>
                <wp:extent cx="929005" cy="704850"/>
                <wp:effectExtent l="57150" t="38100" r="80645" b="95250"/>
                <wp:wrapNone/>
                <wp:docPr id="30" name="Rectangle: Rounded Corners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9005" cy="70485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Pr>
                                <w:rFonts w:ascii="Times New Roman" w:hAnsi="Times New Roman" w:cs="Times New Roman"/>
                              </w:rPr>
                              <w:t>Sr.</w:t>
                            </w:r>
                            <w:r w:rsidRPr="00CE586B">
                              <w:rPr>
                                <w:rFonts w:ascii="Times New Roman" w:hAnsi="Times New Roman" w:cs="Times New Roman"/>
                              </w:rPr>
                              <w:t xml:space="preserve"> HR</w:t>
                            </w:r>
                            <w:r>
                              <w:rPr>
                                <w:rFonts w:ascii="Times New Roman" w:hAnsi="Times New Roman" w:cs="Times New Roman"/>
                              </w:rPr>
                              <w:t xml:space="preserve"> and Admin</w:t>
                            </w:r>
                            <w:r w:rsidRPr="00CE586B">
                              <w:rPr>
                                <w:rFonts w:ascii="Times New Roman" w:hAnsi="Times New Roman" w:cs="Times New Roman"/>
                              </w:rPr>
                              <w:t xml:space="preserve">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26" o:spid="_x0000_s1037" style="position:absolute;margin-left:-3.75pt;margin-top:3.6pt;width:73.15pt;height:5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Pr>
                          <w:rFonts w:ascii="Times New Roman" w:hAnsi="Times New Roman" w:cs="Times New Roman"/>
                        </w:rPr>
                        <w:t>Sr.</w:t>
                      </w:r>
                      <w:r w:rsidRPr="00CE586B">
                        <w:rPr>
                          <w:rFonts w:ascii="Times New Roman" w:hAnsi="Times New Roman" w:cs="Times New Roman"/>
                        </w:rPr>
                        <w:t xml:space="preserve"> HR</w:t>
                      </w:r>
                      <w:r>
                        <w:rPr>
                          <w:rFonts w:ascii="Times New Roman" w:hAnsi="Times New Roman" w:cs="Times New Roman"/>
                        </w:rPr>
                        <w:t xml:space="preserve"> and Admin</w:t>
                      </w:r>
                      <w:r w:rsidRPr="00CE586B">
                        <w:rPr>
                          <w:rFonts w:ascii="Times New Roman" w:hAnsi="Times New Roman" w:cs="Times New Roman"/>
                        </w:rPr>
                        <w:t xml:space="preserve"> Executive</w:t>
                      </w:r>
                    </w:p>
                  </w:txbxContent>
                </v:textbox>
              </v:roundrect>
            </w:pict>
          </mc:Fallback>
        </mc:AlternateContent>
      </w:r>
    </w:p>
    <w:p w:rsidR="00656C06" w:rsidRPr="00CE586B" w:rsidRDefault="00915D2A" w:rsidP="00656C06">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299" distR="114299" simplePos="0" relativeHeight="251683840" behindDoc="0" locked="0" layoutInCell="1" allowOverlap="1">
                <wp:simplePos x="0" y="0"/>
                <wp:positionH relativeFrom="rightMargin">
                  <wp:posOffset>-4333876</wp:posOffset>
                </wp:positionH>
                <wp:positionV relativeFrom="paragraph">
                  <wp:posOffset>336550</wp:posOffset>
                </wp:positionV>
                <wp:extent cx="0" cy="559435"/>
                <wp:effectExtent l="76200" t="0" r="57150" b="50165"/>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594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31" o:spid="_x0000_s1026" type="#_x0000_t32" style="position:absolute;margin-left:-341.25pt;margin-top:26.5pt;width:0;height:44.05pt;z-index:251683840;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" strokecolor="black [3040]">
                <v:stroke endarrow="block"/>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7936" behindDoc="0" locked="0" layoutInCell="1" allowOverlap="1">
                <wp:simplePos x="0" y="0"/>
                <wp:positionH relativeFrom="rightMargin">
                  <wp:posOffset>-2971800</wp:posOffset>
                </wp:positionH>
                <wp:positionV relativeFrom="paragraph">
                  <wp:posOffset>167640</wp:posOffset>
                </wp:positionV>
                <wp:extent cx="6985" cy="723900"/>
                <wp:effectExtent l="38100" t="0" r="69215" b="57150"/>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723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5" o:spid="_x0000_s1026" type="#_x0000_t32" style="position:absolute;margin-left:-234pt;margin-top:13.2pt;width:.55pt;height:57pt;z-index:2516879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" strokecolor="black [3040]">
                <v:stroke endarrow="block"/>
                <o:lock v:ext="edit" shapetype="f"/>
                <w10:wrap anchorx="margin"/>
              </v:shape>
            </w:pict>
          </mc:Fallback>
        </mc:AlternateContent>
      </w:r>
    </w:p>
    <w:p w:rsidR="00656C06" w:rsidRPr="00CE586B" w:rsidRDefault="00915D2A" w:rsidP="00656C06">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299" distR="114299" simplePos="0" relativeHeight="251685888" behindDoc="0" locked="0" layoutInCell="1" allowOverlap="1">
                <wp:simplePos x="0" y="0"/>
                <wp:positionH relativeFrom="rightMargin">
                  <wp:posOffset>-76201</wp:posOffset>
                </wp:positionH>
                <wp:positionV relativeFrom="paragraph">
                  <wp:posOffset>52705</wp:posOffset>
                </wp:positionV>
                <wp:extent cx="0" cy="423545"/>
                <wp:effectExtent l="76200" t="0" r="57150" b="5270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33" o:spid="_x0000_s1026" type="#_x0000_t32" style="position:absolute;margin-left:-6pt;margin-top:4.15pt;width:0;height:33.35pt;z-index:251685888;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" strokecolor="black [3040]">
                <v:stroke endarrow="block"/>
                <o:lock v:ext="edit" shapetype="f"/>
                <w10:wrap anchorx="margin"/>
              </v:shape>
            </w:pict>
          </mc:Fallback>
        </mc:AlternateContent>
      </w:r>
      <w:r>
        <w:rPr>
          <w:rFonts w:ascii="Times New Roman" w:hAnsi="Times New Roman" w:cs="Times New Roman"/>
          <w:noProof/>
          <w:sz w:val="20"/>
          <w:szCs w:val="20"/>
        </w:rPr>
        <mc:AlternateContent>
          <mc:Choice Requires="wps">
            <w:drawing>
              <wp:anchor distT="0" distB="0" distL="114299" distR="114299" simplePos="0" relativeHeight="251686912" behindDoc="0" locked="0" layoutInCell="1" allowOverlap="1">
                <wp:simplePos x="0" y="0"/>
                <wp:positionH relativeFrom="rightMargin">
                  <wp:posOffset>-1571626</wp:posOffset>
                </wp:positionH>
                <wp:positionV relativeFrom="paragraph">
                  <wp:posOffset>59690</wp:posOffset>
                </wp:positionV>
                <wp:extent cx="0" cy="423545"/>
                <wp:effectExtent l="76200" t="0" r="57150" b="5270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3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34" o:spid="_x0000_s1026" type="#_x0000_t32" style="position:absolute;margin-left:-123.75pt;margin-top:4.7pt;width:0;height:33.35pt;z-index:251686912;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" strokecolor="black [3040]">
                <v:stroke endarrow="block"/>
                <o:lock v:ext="edit" shapetype="f"/>
                <w10:wrap anchorx="margin"/>
              </v:shape>
            </w:pict>
          </mc:Fallback>
        </mc:AlternateContent>
      </w:r>
    </w:p>
    <w:p w:rsidR="00656C06" w:rsidRPr="00CE586B" w:rsidRDefault="00915D2A" w:rsidP="00656C06">
      <w:pPr>
        <w:spacing w:line="360" w:lineRule="auto"/>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91008" behindDoc="0" locked="0" layoutInCell="1" allowOverlap="1">
                <wp:simplePos x="0" y="0"/>
                <wp:positionH relativeFrom="margin">
                  <wp:posOffset>1156970</wp:posOffset>
                </wp:positionH>
                <wp:positionV relativeFrom="paragraph">
                  <wp:posOffset>196850</wp:posOffset>
                </wp:positionV>
                <wp:extent cx="885825" cy="626110"/>
                <wp:effectExtent l="57150" t="38100" r="85725" b="97790"/>
                <wp:wrapNone/>
                <wp:docPr id="41"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Sales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41" o:spid="_x0000_s1038" style="position:absolute;margin-left:91.1pt;margin-top:15.5pt;width:69.75pt;height:49.3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Sales Executive</w:t>
                      </w:r>
                    </w:p>
                  </w:txbxContent>
                </v:textbox>
                <w10:wrap anchorx="margin"/>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4864" behindDoc="0" locked="0" layoutInCell="1" allowOverlap="1">
                <wp:simplePos x="0" y="0"/>
                <wp:positionH relativeFrom="margin">
                  <wp:posOffset>5343525</wp:posOffset>
                </wp:positionH>
                <wp:positionV relativeFrom="paragraph">
                  <wp:posOffset>139065</wp:posOffset>
                </wp:positionV>
                <wp:extent cx="885825" cy="626110"/>
                <wp:effectExtent l="57150" t="38100" r="85725" b="97790"/>
                <wp:wrapNone/>
                <wp:docPr id="32" name="Rectangle: Rounded Corners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Marketing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32" o:spid="_x0000_s1039" style="position:absolute;margin-left:420.75pt;margin-top:10.95pt;width:69.75pt;height:49.3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Marketing Executive</w:t>
                      </w:r>
                    </w:p>
                  </w:txbxContent>
                </v:textbox>
                <w10:wrap anchorx="margin"/>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8960" behindDoc="0" locked="0" layoutInCell="1" allowOverlap="1">
                <wp:simplePos x="0" y="0"/>
                <wp:positionH relativeFrom="margin">
                  <wp:posOffset>3848100</wp:posOffset>
                </wp:positionH>
                <wp:positionV relativeFrom="paragraph">
                  <wp:posOffset>134620</wp:posOffset>
                </wp:positionV>
                <wp:extent cx="1028700" cy="626110"/>
                <wp:effectExtent l="57150" t="38100" r="76200" b="97790"/>
                <wp:wrapNone/>
                <wp:docPr id="39" name="Rectangle: Rounded Corners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Commercial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39" o:spid="_x0000_s1040" style="position:absolute;margin-left:303pt;margin-top:10.6pt;width:81pt;height:49.3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Commercial Executive</w:t>
                      </w:r>
                    </w:p>
                  </w:txbxContent>
                </v:textbox>
                <w10:wrap anchorx="margin"/>
              </v:roundrect>
            </w:pict>
          </mc:Fallback>
        </mc:AlternateContent>
      </w:r>
      <w:r>
        <w:rPr>
          <w:rFonts w:ascii="Times New Roman" w:hAnsi="Times New Roman" w:cs="Times New Roman"/>
          <w:noProof/>
          <w:sz w:val="20"/>
          <w:szCs w:val="20"/>
        </w:rPr>
        <mc:AlternateContent>
          <mc:Choice Requires="wps">
            <w:drawing>
              <wp:anchor distT="0" distB="0" distL="114300" distR="114300" simplePos="0" relativeHeight="251689984" behindDoc="0" locked="0" layoutInCell="1" allowOverlap="1">
                <wp:simplePos x="0" y="0"/>
                <wp:positionH relativeFrom="margin">
                  <wp:posOffset>2486025</wp:posOffset>
                </wp:positionH>
                <wp:positionV relativeFrom="paragraph">
                  <wp:posOffset>201295</wp:posOffset>
                </wp:positionV>
                <wp:extent cx="1047750" cy="626110"/>
                <wp:effectExtent l="57150" t="38100" r="76200" b="97790"/>
                <wp:wrapNone/>
                <wp:docPr id="40" name="Rectangle: Rounded Corners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7750" cy="626110"/>
                        </a:xfrm>
                        <a:prstGeom prst="roundRect">
                          <a:avLst/>
                        </a:prstGeom>
                        <a:ln>
                          <a:solidFill>
                            <a:schemeClr val="tx1"/>
                          </a:solidFill>
                        </a:ln>
                      </wps:spPr>
                      <wps:style>
                        <a:lnRef idx="1">
                          <a:schemeClr val="accent5"/>
                        </a:lnRef>
                        <a:fillRef idx="2">
                          <a:schemeClr val="accent5"/>
                        </a:fillRef>
                        <a:effectRef idx="1">
                          <a:schemeClr val="accent5"/>
                        </a:effectRef>
                        <a:fontRef idx="minor">
                          <a:schemeClr val="dk1"/>
                        </a:fontRef>
                      </wps:style>
                      <wps:txb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Intern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40" o:spid="_x0000_s1041" style="position:absolute;margin-left:195.75pt;margin-top:15.85pt;width:82.5pt;height:49.3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" fillcolor="#a5d5e2 [1624]" strokecolor="black [3213]">
                <v:fill color2="#e4f2f6 [504]" rotate="t" angle="180" colors="0 #9eeaff;22938f #bbefff;1 #e4f9ff" focus="100%" type="gradient"/>
                <v:shadow on="t" color="black" opacity="24903f" origin=",.5" offset="0,.55556mm"/>
                <v:path arrowok="t"/>
                <v:textbox>
                  <w:txbxContent>
                    <w:p w:rsidR="00BD3AFC" w:rsidRPr="00CE586B" w:rsidRDefault="00BD3AFC" w:rsidP="00656C06">
                      <w:pPr>
                        <w:spacing w:after="0" w:line="240" w:lineRule="auto"/>
                        <w:jc w:val="center"/>
                        <w:rPr>
                          <w:rFonts w:ascii="Times New Roman" w:hAnsi="Times New Roman" w:cs="Times New Roman"/>
                        </w:rPr>
                      </w:pPr>
                      <w:r w:rsidRPr="00CE586B">
                        <w:rPr>
                          <w:rFonts w:ascii="Times New Roman" w:hAnsi="Times New Roman" w:cs="Times New Roman"/>
                        </w:rPr>
                        <w:t>Intern</w:t>
                      </w:r>
                    </w:p>
                  </w:txbxContent>
                </v:textbox>
                <w10:wrap anchorx="margin"/>
              </v:roundrect>
            </w:pict>
          </mc:Fallback>
        </mc:AlternateContent>
      </w:r>
    </w:p>
    <w:p w:rsidR="00656C06" w:rsidRPr="00CE586B" w:rsidRDefault="00656C06" w:rsidP="00656C06">
      <w:pPr>
        <w:spacing w:line="360" w:lineRule="auto"/>
        <w:rPr>
          <w:rFonts w:ascii="Times New Roman" w:hAnsi="Times New Roman" w:cs="Times New Roman"/>
          <w:sz w:val="20"/>
          <w:szCs w:val="20"/>
        </w:rPr>
      </w:pPr>
    </w:p>
    <w:p w:rsidR="00656C06" w:rsidRPr="00CE586B" w:rsidRDefault="00656C06" w:rsidP="00656C06">
      <w:pPr>
        <w:spacing w:line="360" w:lineRule="auto"/>
        <w:rPr>
          <w:rFonts w:ascii="Times New Roman" w:hAnsi="Times New Roman" w:cs="Times New Roman"/>
          <w:sz w:val="20"/>
          <w:szCs w:val="20"/>
        </w:rPr>
      </w:pPr>
    </w:p>
    <w:p w:rsidR="00656C06" w:rsidRDefault="00656C06" w:rsidP="00720309">
      <w:pPr>
        <w:spacing w:line="360" w:lineRule="auto"/>
        <w:jc w:val="center"/>
        <w:rPr>
          <w:rFonts w:ascii="Times New Roman" w:hAnsi="Times New Roman" w:cs="Times New Roman"/>
        </w:rPr>
      </w:pPr>
    </w:p>
    <w:p w:rsidR="00656C06" w:rsidRPr="00F13923" w:rsidRDefault="00720309" w:rsidP="00720309">
      <w:pPr>
        <w:spacing w:line="360" w:lineRule="auto"/>
        <w:jc w:val="center"/>
        <w:rPr>
          <w:rFonts w:ascii="Times New Roman" w:hAnsi="Times New Roman" w:cs="Times New Roman"/>
          <w:b/>
          <w:szCs w:val="20"/>
        </w:rPr>
      </w:pPr>
      <w:r>
        <w:rPr>
          <w:rFonts w:ascii="Times New Roman" w:hAnsi="Times New Roman" w:cs="Times New Roman"/>
          <w:b/>
          <w:szCs w:val="20"/>
        </w:rPr>
        <w:t>Source: Dhaka Head Office Prospectus</w:t>
      </w:r>
    </w:p>
    <w:p w:rsidR="00656C06" w:rsidRDefault="00656C06" w:rsidP="00656C06">
      <w:pPr>
        <w:pStyle w:val="NormalWeb"/>
        <w:spacing w:before="0" w:beforeAutospacing="0" w:after="0" w:afterAutospacing="0" w:line="360" w:lineRule="auto"/>
        <w:jc w:val="both"/>
        <w:textAlignment w:val="baseline"/>
        <w:rPr>
          <w:bdr w:val="none" w:sz="0" w:space="0" w:color="auto" w:frame="1"/>
        </w:rPr>
      </w:pPr>
      <w:r w:rsidRPr="003115DB">
        <w:rPr>
          <w:bdr w:val="none" w:sz="0" w:space="0" w:color="auto" w:frame="1"/>
        </w:rPr>
        <w:br/>
      </w:r>
    </w:p>
    <w:p w:rsidR="00656C06" w:rsidRDefault="00656C06" w:rsidP="00656C06">
      <w:pPr>
        <w:rPr>
          <w:bdr w:val="none" w:sz="0" w:space="0" w:color="auto" w:frame="1"/>
        </w:rPr>
      </w:pPr>
    </w:p>
    <w:p w:rsidR="00656C06" w:rsidRDefault="00656C06" w:rsidP="00656C06">
      <w:pPr>
        <w:jc w:val="center"/>
        <w:rPr>
          <w:bdr w:val="none" w:sz="0" w:space="0" w:color="auto" w:frame="1"/>
        </w:rPr>
      </w:pPr>
    </w:p>
    <w:p w:rsidR="00DF681E" w:rsidRDefault="00DF681E" w:rsidP="00720309">
      <w:pPr>
        <w:pStyle w:val="Heading1"/>
        <w:rPr>
          <w:bdr w:val="none" w:sz="0" w:space="0" w:color="auto" w:frame="1"/>
        </w:rPr>
      </w:pPr>
    </w:p>
    <w:p w:rsidR="00DF681E" w:rsidRPr="00DF681E" w:rsidRDefault="00DF681E" w:rsidP="00DF681E"/>
    <w:p w:rsidR="00DF681E" w:rsidRDefault="00DF681E" w:rsidP="00DF681E">
      <w:pPr>
        <w:pStyle w:val="Heading1"/>
        <w:jc w:val="center"/>
        <w:rPr>
          <w:sz w:val="52"/>
          <w:bdr w:val="none" w:sz="0" w:space="0" w:color="auto" w:frame="1"/>
        </w:rPr>
      </w:pPr>
    </w:p>
    <w:p w:rsidR="00DF681E" w:rsidRDefault="00DF681E" w:rsidP="00DF681E">
      <w:pPr>
        <w:pStyle w:val="Heading1"/>
        <w:jc w:val="center"/>
        <w:rPr>
          <w:sz w:val="52"/>
          <w:bdr w:val="none" w:sz="0" w:space="0" w:color="auto" w:frame="1"/>
        </w:rPr>
      </w:pPr>
    </w:p>
    <w:p w:rsidR="00DF681E" w:rsidRDefault="00DF681E" w:rsidP="00DF681E">
      <w:pPr>
        <w:pStyle w:val="Heading1"/>
        <w:jc w:val="center"/>
        <w:rPr>
          <w:sz w:val="52"/>
          <w:bdr w:val="none" w:sz="0" w:space="0" w:color="auto" w:frame="1"/>
        </w:rPr>
      </w:pPr>
    </w:p>
    <w:p w:rsidR="00DF681E" w:rsidRDefault="00DF681E" w:rsidP="00DF681E">
      <w:pPr>
        <w:pStyle w:val="Heading1"/>
        <w:jc w:val="center"/>
        <w:rPr>
          <w:sz w:val="52"/>
          <w:bdr w:val="none" w:sz="0" w:space="0" w:color="auto" w:frame="1"/>
        </w:rPr>
      </w:pPr>
    </w:p>
    <w:p w:rsidR="00DF681E" w:rsidRDefault="00DF681E" w:rsidP="00DF681E">
      <w:pPr>
        <w:pStyle w:val="Heading1"/>
        <w:rPr>
          <w:sz w:val="52"/>
          <w:bdr w:val="none" w:sz="0" w:space="0" w:color="auto" w:frame="1"/>
        </w:rPr>
      </w:pPr>
    </w:p>
    <w:p w:rsidR="00656C06" w:rsidRPr="00DF681E" w:rsidRDefault="00DF681E" w:rsidP="00DF681E">
      <w:pPr>
        <w:pStyle w:val="Heading1"/>
        <w:jc w:val="center"/>
        <w:rPr>
          <w:sz w:val="52"/>
          <w:bdr w:val="none" w:sz="0" w:space="0" w:color="auto" w:frame="1"/>
        </w:rPr>
      </w:pPr>
      <w:r w:rsidRPr="00DF681E">
        <w:rPr>
          <w:sz w:val="52"/>
          <w:bdr w:val="none" w:sz="0" w:space="0" w:color="auto" w:frame="1"/>
        </w:rPr>
        <w:t>Chapter 2</w:t>
      </w:r>
    </w:p>
    <w:p w:rsidR="00DF681E" w:rsidRPr="00DF681E" w:rsidRDefault="00DF681E" w:rsidP="00DF681E">
      <w:pPr>
        <w:jc w:val="center"/>
        <w:rPr>
          <w:b/>
          <w:sz w:val="56"/>
        </w:rPr>
      </w:pPr>
      <w:r w:rsidRPr="00DF681E">
        <w:rPr>
          <w:b/>
          <w:sz w:val="56"/>
        </w:rPr>
        <w:t>Activities Undertaken</w:t>
      </w:r>
    </w:p>
    <w:p w:rsidR="00656C06" w:rsidRDefault="00656C06" w:rsidP="00656C06">
      <w:pPr>
        <w:rPr>
          <w:rFonts w:ascii="Times New Roman" w:eastAsia="Times New Roman" w:hAnsi="Times New Roman" w:cs="Times New Roman"/>
          <w:b/>
          <w:sz w:val="24"/>
          <w:szCs w:val="24"/>
        </w:rPr>
      </w:pPr>
    </w:p>
    <w:p w:rsidR="00656C06" w:rsidRPr="0068026D" w:rsidRDefault="00656C06" w:rsidP="00720309">
      <w:pPr>
        <w:spacing w:line="360" w:lineRule="auto"/>
        <w:rPr>
          <w:b/>
          <w:color w:val="548DD4" w:themeColor="text2" w:themeTint="99"/>
        </w:rPr>
      </w:pPr>
      <w:r>
        <w:br w:type="page"/>
      </w:r>
      <w:bookmarkStart w:id="19" w:name="_Toc511657750"/>
      <w:bookmarkStart w:id="20" w:name="_Toc511657823"/>
      <w:bookmarkStart w:id="21" w:name="_Toc511920393"/>
      <w:r w:rsidR="007772DC" w:rsidRPr="0068026D">
        <w:rPr>
          <w:b/>
          <w:color w:val="548DD4" w:themeColor="text2" w:themeTint="99"/>
          <w:sz w:val="28"/>
        </w:rPr>
        <w:lastRenderedPageBreak/>
        <w:t xml:space="preserve">2.1 </w:t>
      </w:r>
      <w:proofErr w:type="gramStart"/>
      <w:r w:rsidR="007772DC" w:rsidRPr="0068026D">
        <w:rPr>
          <w:b/>
          <w:color w:val="548DD4" w:themeColor="text2" w:themeTint="99"/>
          <w:sz w:val="28"/>
        </w:rPr>
        <w:t>Work</w:t>
      </w:r>
      <w:r w:rsidRPr="0068026D">
        <w:rPr>
          <w:rFonts w:eastAsia="Calibri"/>
          <w:b/>
          <w:color w:val="548DD4" w:themeColor="text2" w:themeTint="99"/>
          <w:sz w:val="28"/>
        </w:rPr>
        <w:t>-</w:t>
      </w:r>
      <w:proofErr w:type="gramEnd"/>
      <w:r w:rsidRPr="0068026D">
        <w:rPr>
          <w:rFonts w:eastAsia="Calibri"/>
          <w:b/>
          <w:color w:val="548DD4" w:themeColor="text2" w:themeTint="99"/>
          <w:sz w:val="28"/>
        </w:rPr>
        <w:t>Related:</w:t>
      </w:r>
      <w:bookmarkEnd w:id="13"/>
      <w:bookmarkEnd w:id="19"/>
      <w:bookmarkEnd w:id="20"/>
      <w:bookmarkEnd w:id="21"/>
    </w:p>
    <w:p w:rsidR="00656C06" w:rsidRDefault="00656C06" w:rsidP="00656C06">
      <w:pPr>
        <w:spacing w:line="360" w:lineRule="auto"/>
        <w:jc w:val="both"/>
        <w:rPr>
          <w:rFonts w:ascii="Times New Roman" w:eastAsia="Calibri" w:hAnsi="Times New Roman" w:cs="Times New Roman"/>
          <w:sz w:val="24"/>
          <w:szCs w:val="24"/>
          <w:lang w:val="en-GB"/>
        </w:rPr>
      </w:pPr>
      <w:r w:rsidRPr="00826EC2">
        <w:rPr>
          <w:rFonts w:ascii="Times New Roman" w:eastAsia="Calibri" w:hAnsi="Times New Roman" w:cs="Times New Roman"/>
          <w:sz w:val="24"/>
          <w:szCs w:val="24"/>
          <w:lang w:val="en-GB"/>
        </w:rPr>
        <w:t>I was doing three</w:t>
      </w:r>
      <w:r>
        <w:rPr>
          <w:rFonts w:ascii="Times New Roman" w:eastAsia="Calibri" w:hAnsi="Times New Roman" w:cs="Times New Roman"/>
          <w:sz w:val="24"/>
          <w:szCs w:val="24"/>
          <w:lang w:val="en-GB"/>
        </w:rPr>
        <w:t>-</w:t>
      </w:r>
      <w:r w:rsidRPr="00826EC2">
        <w:rPr>
          <w:rFonts w:ascii="Times New Roman" w:eastAsia="Calibri" w:hAnsi="Times New Roman" w:cs="Times New Roman"/>
          <w:sz w:val="24"/>
          <w:szCs w:val="24"/>
          <w:lang w:val="en-GB"/>
        </w:rPr>
        <w:t xml:space="preserve">month internship program at </w:t>
      </w:r>
      <w:proofErr w:type="spellStart"/>
      <w:r w:rsidRPr="00826EC2">
        <w:rPr>
          <w:rFonts w:ascii="Times New Roman" w:eastAsia="Calibri" w:hAnsi="Times New Roman" w:cs="Times New Roman"/>
          <w:sz w:val="24"/>
          <w:szCs w:val="24"/>
          <w:lang w:val="en-GB"/>
        </w:rPr>
        <w:t>Hemas</w:t>
      </w:r>
      <w:proofErr w:type="spellEnd"/>
      <w:r w:rsidRPr="00826EC2">
        <w:rPr>
          <w:rFonts w:ascii="Times New Roman" w:eastAsia="Calibri" w:hAnsi="Times New Roman" w:cs="Times New Roman"/>
          <w:sz w:val="24"/>
          <w:szCs w:val="24"/>
          <w:lang w:val="en-GB"/>
        </w:rPr>
        <w:t xml:space="preserve"> Consumer Brands (</w:t>
      </w:r>
      <w:proofErr w:type="spellStart"/>
      <w:r w:rsidRPr="00826EC2">
        <w:rPr>
          <w:rFonts w:ascii="Times New Roman" w:eastAsia="Calibri" w:hAnsi="Times New Roman" w:cs="Times New Roman"/>
          <w:sz w:val="24"/>
          <w:szCs w:val="24"/>
          <w:lang w:val="en-GB"/>
        </w:rPr>
        <w:t>Pvt.</w:t>
      </w:r>
      <w:proofErr w:type="spellEnd"/>
      <w:r w:rsidRPr="00826EC2">
        <w:rPr>
          <w:rFonts w:ascii="Times New Roman" w:eastAsia="Calibri" w:hAnsi="Times New Roman" w:cs="Times New Roman"/>
          <w:sz w:val="24"/>
          <w:szCs w:val="24"/>
          <w:lang w:val="en-GB"/>
        </w:rPr>
        <w:t xml:space="preserve">) Limited under the direct supervision of </w:t>
      </w:r>
      <w:proofErr w:type="spellStart"/>
      <w:r w:rsidRPr="00826EC2">
        <w:rPr>
          <w:rFonts w:ascii="Times New Roman" w:eastAsia="Calibri" w:hAnsi="Times New Roman" w:cs="Times New Roman"/>
          <w:b/>
          <w:sz w:val="24"/>
          <w:szCs w:val="24"/>
          <w:lang w:val="en-GB"/>
        </w:rPr>
        <w:t>Mr.MehediHasan</w:t>
      </w:r>
      <w:proofErr w:type="spellEnd"/>
      <w:r w:rsidRPr="00826EC2">
        <w:rPr>
          <w:rFonts w:ascii="Times New Roman" w:eastAsia="Calibri" w:hAnsi="Times New Roman" w:cs="Times New Roman"/>
          <w:b/>
          <w:sz w:val="24"/>
          <w:szCs w:val="24"/>
          <w:lang w:val="en-GB"/>
        </w:rPr>
        <w:t>, Accounts Executive</w:t>
      </w:r>
      <w:r w:rsidRPr="00826EC2">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lang w:val="en-GB"/>
        </w:rPr>
        <w:t>During my tenure with the company,</w:t>
      </w:r>
      <w:r w:rsidRPr="00826EC2">
        <w:rPr>
          <w:rFonts w:ascii="Times New Roman" w:eastAsia="Calibri" w:hAnsi="Times New Roman" w:cs="Times New Roman"/>
          <w:sz w:val="24"/>
          <w:szCs w:val="24"/>
          <w:lang w:val="en-GB"/>
        </w:rPr>
        <w:t xml:space="preserve"> I learnt lots of new </w:t>
      </w:r>
      <w:r>
        <w:rPr>
          <w:rFonts w:ascii="Times New Roman" w:eastAsia="Calibri" w:hAnsi="Times New Roman" w:cs="Times New Roman"/>
          <w:sz w:val="24"/>
          <w:szCs w:val="24"/>
          <w:lang w:val="en-GB"/>
        </w:rPr>
        <w:t>tasks</w:t>
      </w:r>
      <w:r w:rsidRPr="00826EC2">
        <w:rPr>
          <w:rFonts w:ascii="Times New Roman" w:eastAsia="Calibri" w:hAnsi="Times New Roman" w:cs="Times New Roman"/>
          <w:sz w:val="24"/>
          <w:szCs w:val="24"/>
          <w:lang w:val="en-GB"/>
        </w:rPr>
        <w:t xml:space="preserve"> and </w:t>
      </w:r>
      <w:r>
        <w:rPr>
          <w:rFonts w:ascii="Times New Roman" w:eastAsia="Calibri" w:hAnsi="Times New Roman" w:cs="Times New Roman"/>
          <w:sz w:val="24"/>
          <w:szCs w:val="24"/>
          <w:lang w:val="en-GB"/>
        </w:rPr>
        <w:t>gained</w:t>
      </w:r>
      <w:r w:rsidRPr="00826EC2">
        <w:rPr>
          <w:rFonts w:ascii="Times New Roman" w:eastAsia="Calibri" w:hAnsi="Times New Roman" w:cs="Times New Roman"/>
          <w:sz w:val="24"/>
          <w:szCs w:val="24"/>
          <w:lang w:val="en-GB"/>
        </w:rPr>
        <w:t xml:space="preserve"> different kinds of workplace </w:t>
      </w:r>
      <w:r w:rsidRPr="008355F7">
        <w:rPr>
          <w:rFonts w:ascii="Times New Roman" w:eastAsia="Calibri" w:hAnsi="Times New Roman" w:cs="Times New Roman"/>
          <w:sz w:val="24"/>
          <w:szCs w:val="24"/>
          <w:lang w:val="en-GB"/>
        </w:rPr>
        <w:t>experiences. My responsibilities</w:t>
      </w:r>
      <w:r>
        <w:rPr>
          <w:rFonts w:ascii="Times New Roman" w:eastAsia="Calibri" w:hAnsi="Times New Roman" w:cs="Times New Roman"/>
          <w:sz w:val="24"/>
          <w:szCs w:val="24"/>
          <w:lang w:val="en-GB"/>
        </w:rPr>
        <w:t xml:space="preserve"> were as follows: </w:t>
      </w:r>
    </w:p>
    <w:p w:rsidR="00656C06" w:rsidRPr="00F13923" w:rsidRDefault="00656C06" w:rsidP="00F13923">
      <w:pPr>
        <w:pStyle w:val="ListParagraph"/>
        <w:numPr>
          <w:ilvl w:val="0"/>
          <w:numId w:val="10"/>
        </w:numPr>
        <w:spacing w:after="0" w:line="360" w:lineRule="auto"/>
        <w:jc w:val="both"/>
        <w:rPr>
          <w:rStyle w:val="Heading2Char"/>
          <w:rFonts w:cs="Times New Roman"/>
          <w:sz w:val="24"/>
          <w:szCs w:val="24"/>
        </w:rPr>
      </w:pPr>
      <w:bookmarkStart w:id="22" w:name="_Toc511657751"/>
      <w:bookmarkStart w:id="23" w:name="_Toc511657824"/>
      <w:bookmarkStart w:id="24" w:name="_Toc511920394"/>
      <w:bookmarkStart w:id="25" w:name="_Toc470445190"/>
      <w:r w:rsidRPr="00F13923">
        <w:rPr>
          <w:rStyle w:val="Heading1Char"/>
          <w:sz w:val="24"/>
          <w:szCs w:val="24"/>
        </w:rPr>
        <w:t>Updating Bank Balances and making Bank book and reconciliation</w:t>
      </w:r>
      <w:bookmarkEnd w:id="22"/>
      <w:bookmarkEnd w:id="23"/>
      <w:bookmarkEnd w:id="24"/>
      <w:r w:rsidRPr="00F13923">
        <w:rPr>
          <w:rStyle w:val="Heading2Char"/>
          <w:rFonts w:cs="Times New Roman"/>
          <w:sz w:val="24"/>
          <w:szCs w:val="24"/>
        </w:rPr>
        <w:t xml:space="preserve">: </w:t>
      </w:r>
    </w:p>
    <w:p w:rsidR="00656C06" w:rsidRPr="00826EC2" w:rsidRDefault="00656C06" w:rsidP="00656C06">
      <w:pPr>
        <w:spacing w:line="360" w:lineRule="auto"/>
        <w:jc w:val="both"/>
        <w:rPr>
          <w:rStyle w:val="Heading2Char"/>
          <w:rFonts w:cs="Times New Roman"/>
          <w:b w:val="0"/>
          <w:sz w:val="24"/>
          <w:szCs w:val="24"/>
        </w:rPr>
      </w:pPr>
      <w:bookmarkStart w:id="26" w:name="_Toc511657752"/>
      <w:bookmarkStart w:id="27" w:name="_Toc511657825"/>
      <w:r w:rsidRPr="000F0C23">
        <w:rPr>
          <w:rFonts w:ascii="Times New Roman" w:hAnsi="Times New Roman" w:cs="Times New Roman"/>
          <w:sz w:val="24"/>
          <w:szCs w:val="24"/>
        </w:rPr>
        <w:t xml:space="preserve">Every morning my first job was to update bank balances of the bank accounts of the company. It has several current a/c, FDR a/c.  I had to check which </w:t>
      </w:r>
      <w:proofErr w:type="spellStart"/>
      <w:r w:rsidRPr="000F0C23">
        <w:rPr>
          <w:rFonts w:ascii="Times New Roman" w:hAnsi="Times New Roman" w:cs="Times New Roman"/>
          <w:sz w:val="24"/>
          <w:szCs w:val="24"/>
        </w:rPr>
        <w:t>cheques</w:t>
      </w:r>
      <w:proofErr w:type="spellEnd"/>
      <w:r w:rsidRPr="000F0C23">
        <w:rPr>
          <w:rFonts w:ascii="Times New Roman" w:hAnsi="Times New Roman" w:cs="Times New Roman"/>
          <w:sz w:val="24"/>
          <w:szCs w:val="24"/>
        </w:rPr>
        <w:t xml:space="preserve"> had been issued and which </w:t>
      </w:r>
      <w:proofErr w:type="spellStart"/>
      <w:r w:rsidRPr="000F0C23">
        <w:rPr>
          <w:rFonts w:ascii="Times New Roman" w:hAnsi="Times New Roman" w:cs="Times New Roman"/>
          <w:sz w:val="24"/>
          <w:szCs w:val="24"/>
        </w:rPr>
        <w:t>cheques</w:t>
      </w:r>
      <w:proofErr w:type="spellEnd"/>
      <w:r w:rsidRPr="000F0C23">
        <w:rPr>
          <w:rFonts w:ascii="Times New Roman" w:hAnsi="Times New Roman" w:cs="Times New Roman"/>
          <w:sz w:val="24"/>
          <w:szCs w:val="24"/>
        </w:rPr>
        <w:t xml:space="preserve"> were cleared. By reconciliation, I had to match bank book with the bank balances</w:t>
      </w:r>
      <w:r w:rsidRPr="00826EC2">
        <w:rPr>
          <w:rStyle w:val="Heading2Char"/>
          <w:rFonts w:cs="Times New Roman"/>
          <w:b w:val="0"/>
          <w:sz w:val="24"/>
          <w:szCs w:val="24"/>
        </w:rPr>
        <w:t>.</w:t>
      </w:r>
      <w:bookmarkEnd w:id="26"/>
      <w:bookmarkEnd w:id="27"/>
    </w:p>
    <w:p w:rsidR="00656C06" w:rsidRPr="00F13923" w:rsidRDefault="00656C06" w:rsidP="00F13923">
      <w:pPr>
        <w:pStyle w:val="ListParagraph"/>
        <w:numPr>
          <w:ilvl w:val="0"/>
          <w:numId w:val="10"/>
        </w:numPr>
        <w:spacing w:after="0" w:line="360" w:lineRule="auto"/>
        <w:jc w:val="both"/>
        <w:rPr>
          <w:rFonts w:ascii="Times New Roman" w:eastAsia="Calibri" w:hAnsi="Times New Roman" w:cs="Times New Roman"/>
          <w:sz w:val="24"/>
          <w:szCs w:val="24"/>
          <w:lang w:val="en-GB"/>
        </w:rPr>
      </w:pPr>
      <w:bookmarkStart w:id="28" w:name="_Toc511657753"/>
      <w:bookmarkStart w:id="29" w:name="_Toc511657826"/>
      <w:bookmarkStart w:id="30" w:name="_Toc511920395"/>
      <w:r w:rsidRPr="00F13923">
        <w:rPr>
          <w:rStyle w:val="Heading1Char"/>
          <w:sz w:val="24"/>
          <w:szCs w:val="24"/>
        </w:rPr>
        <w:t>Preparing bank transfer documents</w:t>
      </w:r>
      <w:bookmarkEnd w:id="28"/>
      <w:bookmarkEnd w:id="29"/>
      <w:bookmarkEnd w:id="30"/>
      <w:r w:rsidRPr="00F13923">
        <w:rPr>
          <w:rStyle w:val="Heading2Char"/>
          <w:rFonts w:cs="Times New Roman"/>
          <w:sz w:val="24"/>
          <w:szCs w:val="24"/>
        </w:rPr>
        <w:t>:</w:t>
      </w:r>
    </w:p>
    <w:p w:rsidR="00656C06" w:rsidRDefault="00656C06" w:rsidP="00656C06">
      <w:pPr>
        <w:spacing w:line="360" w:lineRule="auto"/>
        <w:jc w:val="both"/>
        <w:rPr>
          <w:rStyle w:val="Heading2Char"/>
          <w:rFonts w:cs="Times New Roman"/>
          <w:b w:val="0"/>
          <w:sz w:val="24"/>
          <w:szCs w:val="24"/>
        </w:rPr>
      </w:pPr>
      <w:proofErr w:type="spellStart"/>
      <w:r w:rsidRPr="00826EC2">
        <w:rPr>
          <w:rFonts w:ascii="Times New Roman" w:eastAsia="Calibri" w:hAnsi="Times New Roman" w:cs="Times New Roman"/>
          <w:sz w:val="24"/>
          <w:szCs w:val="24"/>
          <w:lang w:val="en-GB"/>
        </w:rPr>
        <w:t>Hemas</w:t>
      </w:r>
      <w:proofErr w:type="spellEnd"/>
      <w:r w:rsidRPr="00826EC2">
        <w:rPr>
          <w:rFonts w:ascii="Times New Roman" w:eastAsia="Calibri" w:hAnsi="Times New Roman" w:cs="Times New Roman"/>
          <w:sz w:val="24"/>
          <w:szCs w:val="24"/>
          <w:lang w:val="en-GB"/>
        </w:rPr>
        <w:t xml:space="preserve"> Consumer Brands (</w:t>
      </w:r>
      <w:proofErr w:type="spellStart"/>
      <w:r w:rsidRPr="00826EC2">
        <w:rPr>
          <w:rFonts w:ascii="Times New Roman" w:eastAsia="Calibri" w:hAnsi="Times New Roman" w:cs="Times New Roman"/>
          <w:sz w:val="24"/>
          <w:szCs w:val="24"/>
          <w:lang w:val="en-GB"/>
        </w:rPr>
        <w:t>Pvt.</w:t>
      </w:r>
      <w:proofErr w:type="spellEnd"/>
      <w:r w:rsidRPr="00826EC2">
        <w:rPr>
          <w:rFonts w:ascii="Times New Roman" w:eastAsia="Calibri" w:hAnsi="Times New Roman" w:cs="Times New Roman"/>
          <w:sz w:val="24"/>
          <w:szCs w:val="24"/>
          <w:lang w:val="en-GB"/>
        </w:rPr>
        <w:t xml:space="preserve">) Limited pays its vendors from one a/c of HSBC. As the money from sales was added to </w:t>
      </w:r>
      <w:proofErr w:type="spellStart"/>
      <w:r w:rsidRPr="00826EC2">
        <w:rPr>
          <w:rFonts w:ascii="Times New Roman" w:eastAsia="Calibri" w:hAnsi="Times New Roman" w:cs="Times New Roman"/>
          <w:sz w:val="24"/>
          <w:szCs w:val="24"/>
          <w:lang w:val="en-GB"/>
        </w:rPr>
        <w:t>Brac</w:t>
      </w:r>
      <w:proofErr w:type="spellEnd"/>
      <w:r w:rsidRPr="00826EC2">
        <w:rPr>
          <w:rFonts w:ascii="Times New Roman" w:eastAsia="Calibri" w:hAnsi="Times New Roman" w:cs="Times New Roman"/>
          <w:sz w:val="24"/>
          <w:szCs w:val="24"/>
          <w:lang w:val="en-GB"/>
        </w:rPr>
        <w:t xml:space="preserve"> bank, IBBL a/c, </w:t>
      </w:r>
      <w:r w:rsidRPr="00826EC2">
        <w:rPr>
          <w:rStyle w:val="Heading2Char"/>
          <w:rFonts w:cs="Times New Roman"/>
          <w:b w:val="0"/>
          <w:sz w:val="24"/>
          <w:szCs w:val="24"/>
        </w:rPr>
        <w:t xml:space="preserve">for making the payments of various vendors, </w:t>
      </w:r>
      <w:r w:rsidRPr="00826EC2">
        <w:rPr>
          <w:rFonts w:ascii="Times New Roman" w:eastAsia="Calibri" w:hAnsi="Times New Roman" w:cs="Times New Roman"/>
          <w:sz w:val="24"/>
          <w:szCs w:val="24"/>
          <w:lang w:val="en-GB"/>
        </w:rPr>
        <w:t>I had to transfer those to HSBC after approval of Head of Finance by RTGS.</w:t>
      </w:r>
      <w:r w:rsidRPr="00826EC2">
        <w:rPr>
          <w:rStyle w:val="Heading2Char"/>
          <w:rFonts w:cs="Times New Roman"/>
          <w:b w:val="0"/>
          <w:sz w:val="24"/>
          <w:szCs w:val="24"/>
        </w:rPr>
        <w:t xml:space="preserve"> After preparing the transfer documents, I had to make it signed by Head of Finance and Country Head.</w:t>
      </w:r>
    </w:p>
    <w:p w:rsidR="00656C06" w:rsidRPr="00826EC2" w:rsidRDefault="00656C06" w:rsidP="00F13923">
      <w:pPr>
        <w:pStyle w:val="NoSpacing"/>
        <w:numPr>
          <w:ilvl w:val="0"/>
          <w:numId w:val="10"/>
        </w:numPr>
        <w:spacing w:line="360" w:lineRule="auto"/>
        <w:rPr>
          <w:rStyle w:val="Heading2Char"/>
          <w:rFonts w:cs="Times New Roman"/>
          <w:sz w:val="24"/>
          <w:szCs w:val="24"/>
        </w:rPr>
      </w:pPr>
      <w:bookmarkStart w:id="31" w:name="_Toc511657754"/>
      <w:bookmarkStart w:id="32" w:name="_Toc511657827"/>
      <w:bookmarkStart w:id="33" w:name="_Toc511920396"/>
      <w:r w:rsidRPr="003115DB">
        <w:rPr>
          <w:rStyle w:val="Heading1Char"/>
          <w:sz w:val="24"/>
          <w:szCs w:val="24"/>
        </w:rPr>
        <w:t>Invoice checking for bill payment</w:t>
      </w:r>
      <w:bookmarkEnd w:id="31"/>
      <w:bookmarkEnd w:id="32"/>
      <w:bookmarkEnd w:id="33"/>
      <w:r w:rsidRPr="00826EC2">
        <w:rPr>
          <w:rStyle w:val="Heading2Char"/>
          <w:rFonts w:cs="Times New Roman"/>
          <w:sz w:val="24"/>
          <w:szCs w:val="24"/>
        </w:rPr>
        <w:t>:</w:t>
      </w:r>
      <w:bookmarkEnd w:id="25"/>
    </w:p>
    <w:p w:rsidR="00656C06" w:rsidRDefault="00656C06" w:rsidP="00656C06">
      <w:pPr>
        <w:spacing w:line="360" w:lineRule="auto"/>
        <w:jc w:val="both"/>
        <w:rPr>
          <w:rFonts w:ascii="Times New Roman" w:hAnsi="Times New Roman" w:cs="Times New Roman"/>
          <w:sz w:val="24"/>
          <w:szCs w:val="24"/>
        </w:rPr>
      </w:pPr>
      <w:r w:rsidRPr="00826EC2">
        <w:rPr>
          <w:rFonts w:ascii="Times New Roman" w:hAnsi="Times New Roman" w:cs="Times New Roman"/>
          <w:sz w:val="24"/>
          <w:szCs w:val="24"/>
        </w:rPr>
        <w:t xml:space="preserve">When general purchase invoice are done with all the formalities by </w:t>
      </w:r>
      <w:r>
        <w:rPr>
          <w:rFonts w:ascii="Times New Roman" w:hAnsi="Times New Roman" w:cs="Times New Roman"/>
          <w:sz w:val="24"/>
          <w:szCs w:val="24"/>
        </w:rPr>
        <w:t>respective</w:t>
      </w:r>
      <w:r w:rsidRPr="00826EC2">
        <w:rPr>
          <w:rFonts w:ascii="Times New Roman" w:hAnsi="Times New Roman" w:cs="Times New Roman"/>
          <w:sz w:val="24"/>
          <w:szCs w:val="24"/>
        </w:rPr>
        <w:t xml:space="preserve"> department and ready for payment request, that time they send it to accounts department for clearance. I received those invoice files and initially put a received seal by date wise, so that I have a track document of receiving and clearing bills. Then I started checking invoice.</w:t>
      </w:r>
      <w:r>
        <w:rPr>
          <w:rFonts w:ascii="Times New Roman" w:hAnsi="Times New Roman" w:cs="Times New Roman"/>
          <w:sz w:val="24"/>
          <w:szCs w:val="24"/>
        </w:rPr>
        <w:t xml:space="preserve"> An invoice is supported by various documents. </w:t>
      </w:r>
    </w:p>
    <w:p w:rsidR="00656C06" w:rsidRPr="000D6ABB" w:rsidRDefault="00656C06" w:rsidP="00656C06">
      <w:pPr>
        <w:spacing w:line="360" w:lineRule="auto"/>
        <w:jc w:val="both"/>
        <w:rPr>
          <w:rFonts w:ascii="Times New Roman" w:hAnsi="Times New Roman" w:cs="Times New Roman"/>
          <w:sz w:val="24"/>
          <w:szCs w:val="24"/>
        </w:rPr>
      </w:pPr>
      <w:r w:rsidRPr="00826EC2">
        <w:rPr>
          <w:rFonts w:ascii="Times New Roman" w:hAnsi="Times New Roman" w:cs="Times New Roman"/>
          <w:sz w:val="24"/>
          <w:szCs w:val="24"/>
        </w:rPr>
        <w:t>A complete invoice must have following documents</w:t>
      </w:r>
      <w:r w:rsidRPr="000D6ABB">
        <w:rPr>
          <w:rFonts w:ascii="Times New Roman" w:hAnsi="Times New Roman" w:cs="Times New Roman"/>
          <w:sz w:val="24"/>
          <w:szCs w:val="24"/>
        </w:rPr>
        <w:t>. Then invoice wise others documents must be submitted. So this is the initial checking procedure.</w:t>
      </w:r>
    </w:p>
    <w:p w:rsidR="00656C06" w:rsidRPr="000D6ABB" w:rsidRDefault="00656C06" w:rsidP="00656C06">
      <w:pPr>
        <w:pStyle w:val="ListParagraph"/>
        <w:numPr>
          <w:ilvl w:val="0"/>
          <w:numId w:val="2"/>
        </w:numPr>
        <w:spacing w:line="360" w:lineRule="auto"/>
        <w:ind w:left="0" w:firstLine="0"/>
        <w:jc w:val="both"/>
        <w:rPr>
          <w:rFonts w:ascii="Times New Roman" w:hAnsi="Times New Roman" w:cs="Times New Roman"/>
          <w:sz w:val="24"/>
          <w:szCs w:val="24"/>
        </w:rPr>
      </w:pPr>
      <w:r w:rsidRPr="000D6ABB">
        <w:rPr>
          <w:rFonts w:ascii="Times New Roman" w:hAnsi="Times New Roman" w:cs="Times New Roman"/>
          <w:sz w:val="24"/>
          <w:szCs w:val="24"/>
        </w:rPr>
        <w:t>Invoice</w:t>
      </w:r>
    </w:p>
    <w:p w:rsidR="00656C06" w:rsidRPr="003115DB" w:rsidRDefault="00656C06" w:rsidP="00656C06">
      <w:pPr>
        <w:pStyle w:val="ListParagraph"/>
        <w:numPr>
          <w:ilvl w:val="0"/>
          <w:numId w:val="2"/>
        </w:numPr>
        <w:spacing w:line="360" w:lineRule="auto"/>
        <w:ind w:left="0" w:firstLine="0"/>
        <w:jc w:val="both"/>
        <w:rPr>
          <w:rFonts w:ascii="Times New Roman" w:hAnsi="Times New Roman" w:cs="Times New Roman"/>
          <w:sz w:val="24"/>
          <w:szCs w:val="24"/>
        </w:rPr>
      </w:pPr>
      <w:r w:rsidRPr="003115DB">
        <w:rPr>
          <w:rFonts w:ascii="Times New Roman" w:hAnsi="Times New Roman" w:cs="Times New Roman"/>
          <w:sz w:val="24"/>
          <w:szCs w:val="24"/>
        </w:rPr>
        <w:t xml:space="preserve">Delivery </w:t>
      </w:r>
      <w:proofErr w:type="spellStart"/>
      <w:r w:rsidRPr="003115DB">
        <w:rPr>
          <w:rFonts w:ascii="Times New Roman" w:hAnsi="Times New Roman" w:cs="Times New Roman"/>
          <w:sz w:val="24"/>
          <w:szCs w:val="24"/>
        </w:rPr>
        <w:t>challan</w:t>
      </w:r>
      <w:proofErr w:type="spellEnd"/>
    </w:p>
    <w:p w:rsidR="00656C06" w:rsidRPr="003115DB" w:rsidRDefault="00656C06" w:rsidP="00656C06">
      <w:pPr>
        <w:pStyle w:val="ListParagraph"/>
        <w:numPr>
          <w:ilvl w:val="0"/>
          <w:numId w:val="2"/>
        </w:numPr>
        <w:spacing w:line="360" w:lineRule="auto"/>
        <w:ind w:left="0" w:firstLine="0"/>
        <w:jc w:val="both"/>
        <w:rPr>
          <w:rFonts w:ascii="Times New Roman" w:hAnsi="Times New Roman" w:cs="Times New Roman"/>
          <w:sz w:val="24"/>
          <w:szCs w:val="24"/>
        </w:rPr>
      </w:pPr>
      <w:r w:rsidRPr="003115DB">
        <w:rPr>
          <w:rFonts w:ascii="Times New Roman" w:hAnsi="Times New Roman" w:cs="Times New Roman"/>
          <w:sz w:val="24"/>
          <w:szCs w:val="24"/>
        </w:rPr>
        <w:t>Goods Received Note (GRN)</w:t>
      </w:r>
    </w:p>
    <w:p w:rsidR="00656C06" w:rsidRPr="003115DB" w:rsidRDefault="00656C06" w:rsidP="00656C06">
      <w:pPr>
        <w:pStyle w:val="ListParagraph"/>
        <w:numPr>
          <w:ilvl w:val="0"/>
          <w:numId w:val="2"/>
        </w:numPr>
        <w:spacing w:line="360" w:lineRule="auto"/>
        <w:ind w:left="0" w:firstLine="0"/>
        <w:jc w:val="both"/>
        <w:rPr>
          <w:rFonts w:ascii="Times New Roman" w:hAnsi="Times New Roman" w:cs="Times New Roman"/>
          <w:sz w:val="24"/>
          <w:szCs w:val="24"/>
        </w:rPr>
      </w:pPr>
      <w:r w:rsidRPr="003115DB">
        <w:rPr>
          <w:rFonts w:ascii="Times New Roman" w:hAnsi="Times New Roman" w:cs="Times New Roman"/>
          <w:sz w:val="24"/>
          <w:szCs w:val="24"/>
        </w:rPr>
        <w:t xml:space="preserve">VAT </w:t>
      </w:r>
      <w:proofErr w:type="spellStart"/>
      <w:r w:rsidRPr="003115DB">
        <w:rPr>
          <w:rFonts w:ascii="Times New Roman" w:hAnsi="Times New Roman" w:cs="Times New Roman"/>
          <w:sz w:val="24"/>
          <w:szCs w:val="24"/>
        </w:rPr>
        <w:t>challan</w:t>
      </w:r>
      <w:proofErr w:type="spellEnd"/>
    </w:p>
    <w:p w:rsidR="00656C06" w:rsidRPr="003115DB" w:rsidRDefault="00656C06" w:rsidP="00656C06">
      <w:pPr>
        <w:pStyle w:val="ListParagraph"/>
        <w:numPr>
          <w:ilvl w:val="0"/>
          <w:numId w:val="2"/>
        </w:numPr>
        <w:spacing w:line="360" w:lineRule="auto"/>
        <w:ind w:left="0" w:firstLine="0"/>
        <w:jc w:val="both"/>
        <w:rPr>
          <w:rFonts w:ascii="Times New Roman" w:hAnsi="Times New Roman" w:cs="Times New Roman"/>
          <w:sz w:val="24"/>
          <w:szCs w:val="24"/>
        </w:rPr>
      </w:pPr>
      <w:r w:rsidRPr="003115DB">
        <w:rPr>
          <w:rFonts w:ascii="Times New Roman" w:hAnsi="Times New Roman" w:cs="Times New Roman"/>
          <w:sz w:val="24"/>
          <w:szCs w:val="24"/>
        </w:rPr>
        <w:t>VAT registration copy</w:t>
      </w:r>
    </w:p>
    <w:p w:rsidR="00656C06" w:rsidRDefault="00656C06" w:rsidP="00656C06">
      <w:pPr>
        <w:pStyle w:val="ListParagraph"/>
        <w:numPr>
          <w:ilvl w:val="0"/>
          <w:numId w:val="2"/>
        </w:numPr>
        <w:spacing w:line="360" w:lineRule="auto"/>
        <w:ind w:left="0" w:firstLine="0"/>
        <w:jc w:val="both"/>
        <w:rPr>
          <w:rFonts w:ascii="Times New Roman" w:hAnsi="Times New Roman" w:cs="Times New Roman"/>
          <w:sz w:val="24"/>
          <w:szCs w:val="24"/>
        </w:rPr>
      </w:pPr>
      <w:r w:rsidRPr="003115DB">
        <w:rPr>
          <w:rFonts w:ascii="Times New Roman" w:hAnsi="Times New Roman" w:cs="Times New Roman"/>
          <w:sz w:val="24"/>
          <w:szCs w:val="24"/>
        </w:rPr>
        <w:t>Purchase order</w:t>
      </w:r>
    </w:p>
    <w:p w:rsidR="00720309" w:rsidRPr="0068026D" w:rsidRDefault="00954EB3" w:rsidP="00656C06">
      <w:pPr>
        <w:spacing w:line="360" w:lineRule="auto"/>
        <w:jc w:val="both"/>
        <w:rPr>
          <w:rFonts w:ascii="Times New Roman" w:hAnsi="Times New Roman" w:cs="Times New Roman"/>
          <w:b/>
          <w:color w:val="548DD4" w:themeColor="text2" w:themeTint="99"/>
          <w:sz w:val="28"/>
          <w:szCs w:val="24"/>
        </w:rPr>
      </w:pPr>
      <w:r w:rsidRPr="0068026D">
        <w:rPr>
          <w:rFonts w:ascii="Times New Roman" w:hAnsi="Times New Roman" w:cs="Times New Roman"/>
          <w:b/>
          <w:color w:val="548DD4" w:themeColor="text2" w:themeTint="99"/>
          <w:sz w:val="28"/>
          <w:szCs w:val="24"/>
        </w:rPr>
        <w:lastRenderedPageBreak/>
        <w:t>2.2 Following</w:t>
      </w:r>
      <w:r w:rsidR="00656C06" w:rsidRPr="0068026D">
        <w:rPr>
          <w:rFonts w:ascii="Times New Roman" w:hAnsi="Times New Roman" w:cs="Times New Roman"/>
          <w:b/>
          <w:color w:val="548DD4" w:themeColor="text2" w:themeTint="99"/>
          <w:sz w:val="28"/>
          <w:szCs w:val="24"/>
        </w:rPr>
        <w:t xml:space="preserve"> is the process of purchase</w:t>
      </w:r>
    </w:p>
    <w:p w:rsidR="00656C06" w:rsidRPr="00720309" w:rsidRDefault="00656C06" w:rsidP="00720309">
      <w:pPr>
        <w:spacing w:line="360" w:lineRule="auto"/>
        <w:jc w:val="center"/>
        <w:rPr>
          <w:rFonts w:ascii="Times New Roman" w:hAnsi="Times New Roman" w:cs="Times New Roman"/>
          <w:b/>
          <w:sz w:val="24"/>
          <w:szCs w:val="24"/>
        </w:rPr>
      </w:pPr>
      <w:r w:rsidRPr="00720309">
        <w:rPr>
          <w:rFonts w:ascii="Times New Roman" w:hAnsi="Times New Roman" w:cs="Times New Roman"/>
          <w:b/>
          <w:sz w:val="24"/>
          <w:szCs w:val="24"/>
        </w:rPr>
        <w:t>.</w:t>
      </w:r>
      <w:r w:rsidR="00720309" w:rsidRPr="00720309">
        <w:rPr>
          <w:rFonts w:ascii="Times New Roman" w:hAnsi="Times New Roman" w:cs="Times New Roman"/>
          <w:b/>
          <w:sz w:val="24"/>
          <w:szCs w:val="24"/>
        </w:rPr>
        <w:t xml:space="preserve">Figure </w:t>
      </w:r>
      <w:r w:rsidR="00954EB3">
        <w:rPr>
          <w:rFonts w:ascii="Times New Roman" w:hAnsi="Times New Roman" w:cs="Times New Roman"/>
          <w:b/>
          <w:sz w:val="24"/>
          <w:szCs w:val="24"/>
        </w:rPr>
        <w:t>2.1</w:t>
      </w:r>
      <w:r w:rsidR="00954EB3" w:rsidRPr="00720309">
        <w:rPr>
          <w:rFonts w:ascii="Times New Roman" w:hAnsi="Times New Roman" w:cs="Times New Roman"/>
          <w:b/>
          <w:sz w:val="24"/>
          <w:szCs w:val="24"/>
        </w:rPr>
        <w:t>:</w:t>
      </w:r>
      <w:r w:rsidR="00720309" w:rsidRPr="00720309">
        <w:rPr>
          <w:rFonts w:ascii="Times New Roman" w:hAnsi="Times New Roman" w:cs="Times New Roman"/>
          <w:b/>
          <w:sz w:val="24"/>
          <w:szCs w:val="24"/>
        </w:rPr>
        <w:t xml:space="preserve"> Purchase Process</w:t>
      </w:r>
    </w:p>
    <w:p w:rsidR="00656C06" w:rsidRDefault="00656C06" w:rsidP="00656C0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743325"/>
            <wp:effectExtent l="0" t="0" r="0" b="95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656C06" w:rsidRPr="00227488" w:rsidRDefault="00720309" w:rsidP="00227488">
      <w:pPr>
        <w:spacing w:line="360" w:lineRule="auto"/>
        <w:jc w:val="center"/>
        <w:rPr>
          <w:rFonts w:ascii="Times New Roman" w:hAnsi="Times New Roman" w:cs="Times New Roman"/>
          <w:b/>
          <w:sz w:val="24"/>
          <w:szCs w:val="20"/>
        </w:rPr>
      </w:pPr>
      <w:r w:rsidRPr="00227488">
        <w:rPr>
          <w:rFonts w:ascii="Times New Roman" w:hAnsi="Times New Roman" w:cs="Times New Roman"/>
          <w:b/>
          <w:sz w:val="24"/>
          <w:szCs w:val="20"/>
        </w:rPr>
        <w:t>Source:</w:t>
      </w:r>
      <w:r w:rsidR="00227488" w:rsidRPr="00227488">
        <w:rPr>
          <w:rFonts w:ascii="Times New Roman" w:hAnsi="Times New Roman" w:cs="Times New Roman"/>
          <w:b/>
          <w:sz w:val="24"/>
          <w:szCs w:val="20"/>
        </w:rPr>
        <w:t xml:space="preserve"> Bill Documentation Processing</w:t>
      </w:r>
    </w:p>
    <w:p w:rsidR="00656C06" w:rsidRPr="00B30D05" w:rsidRDefault="00656C06" w:rsidP="00656C06">
      <w:pPr>
        <w:spacing w:line="360" w:lineRule="auto"/>
        <w:jc w:val="both"/>
        <w:rPr>
          <w:rStyle w:val="Heading1Char"/>
          <w:rFonts w:eastAsiaTheme="minorHAnsi" w:cs="Times New Roman"/>
          <w:b w:val="0"/>
          <w:bCs w:val="0"/>
          <w:sz w:val="24"/>
          <w:szCs w:val="24"/>
        </w:rPr>
      </w:pPr>
      <w:r w:rsidRPr="003115DB">
        <w:rPr>
          <w:rFonts w:ascii="Times New Roman" w:hAnsi="Times New Roman" w:cs="Times New Roman"/>
          <w:sz w:val="24"/>
          <w:szCs w:val="24"/>
        </w:rPr>
        <w:t xml:space="preserve">Goods received quantity should be matched with bill quantity, delivery </w:t>
      </w:r>
      <w:proofErr w:type="spellStart"/>
      <w:r w:rsidRPr="003115DB">
        <w:rPr>
          <w:rFonts w:ascii="Times New Roman" w:hAnsi="Times New Roman" w:cs="Times New Roman"/>
          <w:sz w:val="24"/>
          <w:szCs w:val="24"/>
        </w:rPr>
        <w:t>challan</w:t>
      </w:r>
      <w:proofErr w:type="spellEnd"/>
      <w:r w:rsidRPr="003115DB">
        <w:rPr>
          <w:rFonts w:ascii="Times New Roman" w:hAnsi="Times New Roman" w:cs="Times New Roman"/>
          <w:sz w:val="24"/>
          <w:szCs w:val="24"/>
        </w:rPr>
        <w:t xml:space="preserve"> quantity, Goods received note, vat </w:t>
      </w:r>
      <w:proofErr w:type="spellStart"/>
      <w:r w:rsidRPr="003115DB">
        <w:rPr>
          <w:rFonts w:ascii="Times New Roman" w:hAnsi="Times New Roman" w:cs="Times New Roman"/>
          <w:sz w:val="24"/>
          <w:szCs w:val="24"/>
        </w:rPr>
        <w:t>challan</w:t>
      </w:r>
      <w:proofErr w:type="spellEnd"/>
      <w:r w:rsidRPr="003115DB">
        <w:rPr>
          <w:rFonts w:ascii="Times New Roman" w:hAnsi="Times New Roman" w:cs="Times New Roman"/>
          <w:sz w:val="24"/>
          <w:szCs w:val="24"/>
        </w:rPr>
        <w:t xml:space="preserve"> quantity, purchase order. Rate of goods should be matched with order. Billing price should be matched with vat </w:t>
      </w:r>
      <w:proofErr w:type="spellStart"/>
      <w:r w:rsidRPr="003115DB">
        <w:rPr>
          <w:rFonts w:ascii="Times New Roman" w:hAnsi="Times New Roman" w:cs="Times New Roman"/>
          <w:sz w:val="24"/>
          <w:szCs w:val="24"/>
        </w:rPr>
        <w:t>challan</w:t>
      </w:r>
      <w:proofErr w:type="spellEnd"/>
      <w:r w:rsidRPr="003115DB">
        <w:rPr>
          <w:rFonts w:ascii="Times New Roman" w:hAnsi="Times New Roman" w:cs="Times New Roman"/>
          <w:sz w:val="24"/>
          <w:szCs w:val="24"/>
        </w:rPr>
        <w:t xml:space="preserve">. If all the procedure is appropriately followed then I make journal voucher. And I hold the invoice, which is not complied with the </w:t>
      </w:r>
      <w:r>
        <w:rPr>
          <w:rFonts w:ascii="Times New Roman" w:hAnsi="Times New Roman" w:cs="Times New Roman"/>
          <w:sz w:val="24"/>
          <w:szCs w:val="24"/>
        </w:rPr>
        <w:t xml:space="preserve">above stated </w:t>
      </w:r>
      <w:r w:rsidRPr="003115DB">
        <w:rPr>
          <w:rFonts w:ascii="Times New Roman" w:hAnsi="Times New Roman" w:cs="Times New Roman"/>
          <w:sz w:val="24"/>
          <w:szCs w:val="24"/>
        </w:rPr>
        <w:t xml:space="preserve">requirement. </w:t>
      </w:r>
    </w:p>
    <w:p w:rsidR="00656C06" w:rsidRPr="00F13923" w:rsidRDefault="00656C06" w:rsidP="00F13923">
      <w:pPr>
        <w:pStyle w:val="ListParagraph"/>
        <w:numPr>
          <w:ilvl w:val="0"/>
          <w:numId w:val="10"/>
        </w:numPr>
        <w:spacing w:after="0" w:line="360" w:lineRule="auto"/>
        <w:jc w:val="both"/>
        <w:rPr>
          <w:rFonts w:ascii="Times New Roman" w:hAnsi="Times New Roman" w:cs="Times New Roman"/>
          <w:b/>
          <w:sz w:val="24"/>
          <w:szCs w:val="24"/>
        </w:rPr>
      </w:pPr>
      <w:bookmarkStart w:id="34" w:name="_Toc511657755"/>
      <w:bookmarkStart w:id="35" w:name="_Toc511657828"/>
      <w:bookmarkStart w:id="36" w:name="_Toc511920397"/>
      <w:r w:rsidRPr="00F13923">
        <w:rPr>
          <w:rStyle w:val="Heading1Char"/>
          <w:sz w:val="24"/>
          <w:szCs w:val="24"/>
        </w:rPr>
        <w:t>Making Journal vouchers signed, scanned, filed</w:t>
      </w:r>
      <w:bookmarkEnd w:id="34"/>
      <w:bookmarkEnd w:id="35"/>
      <w:bookmarkEnd w:id="36"/>
      <w:r w:rsidRPr="00F13923">
        <w:rPr>
          <w:rFonts w:ascii="Times New Roman" w:hAnsi="Times New Roman" w:cs="Times New Roman"/>
          <w:b/>
          <w:sz w:val="24"/>
          <w:szCs w:val="24"/>
        </w:rPr>
        <w:t xml:space="preserve">: </w:t>
      </w:r>
    </w:p>
    <w:p w:rsidR="00656C06" w:rsidRPr="001F56BD" w:rsidRDefault="00656C06" w:rsidP="00656C06">
      <w:pPr>
        <w:spacing w:line="360" w:lineRule="auto"/>
        <w:jc w:val="both"/>
        <w:rPr>
          <w:rStyle w:val="Heading1Char"/>
          <w:rFonts w:eastAsiaTheme="minorHAnsi" w:cs="Times New Roman"/>
          <w:b w:val="0"/>
          <w:bCs w:val="0"/>
          <w:sz w:val="24"/>
          <w:szCs w:val="24"/>
        </w:rPr>
      </w:pPr>
      <w:r w:rsidRPr="003115DB">
        <w:rPr>
          <w:rFonts w:ascii="Times New Roman" w:hAnsi="Times New Roman" w:cs="Times New Roman"/>
          <w:sz w:val="24"/>
          <w:szCs w:val="24"/>
        </w:rPr>
        <w:t>After making journal vouchers, I got it signed by accounts executive and Head of finance. Then I scanned those documents and uploaded in Document Management System. According to the date of upload, I filed those invoice and journal voucher in the proper file. I used to keep the payment vouchers in payment file, and other vouchers in pending file.</w:t>
      </w:r>
      <w:bookmarkStart w:id="37" w:name="_Toc511657756"/>
      <w:bookmarkStart w:id="38" w:name="_Toc511657829"/>
    </w:p>
    <w:p w:rsidR="00F13923" w:rsidRDefault="00F13923" w:rsidP="00656C06">
      <w:pPr>
        <w:spacing w:after="0" w:line="360" w:lineRule="auto"/>
        <w:jc w:val="both"/>
        <w:rPr>
          <w:rStyle w:val="Heading1Char"/>
          <w:sz w:val="24"/>
          <w:szCs w:val="24"/>
        </w:rPr>
      </w:pPr>
      <w:bookmarkStart w:id="39" w:name="_Toc511920398"/>
    </w:p>
    <w:p w:rsidR="00F13923" w:rsidRDefault="00F13923" w:rsidP="00656C06">
      <w:pPr>
        <w:spacing w:after="0" w:line="360" w:lineRule="auto"/>
        <w:jc w:val="both"/>
        <w:rPr>
          <w:rStyle w:val="Heading1Char"/>
          <w:sz w:val="24"/>
          <w:szCs w:val="24"/>
        </w:rPr>
      </w:pPr>
    </w:p>
    <w:p w:rsidR="00F13923" w:rsidRPr="00F13923" w:rsidRDefault="00656C06" w:rsidP="00F13923">
      <w:pPr>
        <w:pStyle w:val="ListParagraph"/>
        <w:numPr>
          <w:ilvl w:val="0"/>
          <w:numId w:val="10"/>
        </w:numPr>
        <w:spacing w:after="0" w:line="360" w:lineRule="auto"/>
        <w:jc w:val="both"/>
        <w:rPr>
          <w:rFonts w:ascii="Times New Roman" w:hAnsi="Times New Roman" w:cs="Times New Roman"/>
          <w:sz w:val="24"/>
          <w:szCs w:val="24"/>
        </w:rPr>
      </w:pPr>
      <w:r w:rsidRPr="00F13923">
        <w:rPr>
          <w:rStyle w:val="Heading1Char"/>
          <w:sz w:val="24"/>
          <w:szCs w:val="24"/>
        </w:rPr>
        <w:t>Making payments to vendors</w:t>
      </w:r>
      <w:bookmarkEnd w:id="37"/>
      <w:bookmarkEnd w:id="38"/>
      <w:bookmarkEnd w:id="39"/>
      <w:r w:rsidRPr="00F13923">
        <w:rPr>
          <w:rFonts w:ascii="Times New Roman" w:hAnsi="Times New Roman" w:cs="Times New Roman"/>
          <w:sz w:val="24"/>
          <w:szCs w:val="24"/>
        </w:rPr>
        <w:t xml:space="preserve">: </w:t>
      </w:r>
    </w:p>
    <w:p w:rsidR="00656C06" w:rsidRPr="003115DB" w:rsidRDefault="00656C06" w:rsidP="00656C06">
      <w:pPr>
        <w:spacing w:line="360" w:lineRule="auto"/>
        <w:jc w:val="both"/>
        <w:rPr>
          <w:rFonts w:ascii="Times New Roman" w:hAnsi="Times New Roman" w:cs="Times New Roman"/>
          <w:sz w:val="24"/>
          <w:szCs w:val="24"/>
        </w:rPr>
      </w:pPr>
      <w:r w:rsidRPr="003115DB">
        <w:rPr>
          <w:rFonts w:ascii="Times New Roman" w:hAnsi="Times New Roman" w:cs="Times New Roman"/>
          <w:sz w:val="24"/>
          <w:szCs w:val="24"/>
        </w:rPr>
        <w:t xml:space="preserve">After getting approval from </w:t>
      </w:r>
      <w:proofErr w:type="spellStart"/>
      <w:r w:rsidRPr="003115DB">
        <w:rPr>
          <w:rFonts w:ascii="Times New Roman" w:hAnsi="Times New Roman" w:cs="Times New Roman"/>
          <w:sz w:val="24"/>
          <w:szCs w:val="24"/>
        </w:rPr>
        <w:t>Srilankan</w:t>
      </w:r>
      <w:proofErr w:type="spellEnd"/>
      <w:r w:rsidRPr="003115DB">
        <w:rPr>
          <w:rFonts w:ascii="Times New Roman" w:hAnsi="Times New Roman" w:cs="Times New Roman"/>
          <w:sz w:val="24"/>
          <w:szCs w:val="24"/>
        </w:rPr>
        <w:t xml:space="preserve"> Accounts Executive</w:t>
      </w:r>
      <w:r>
        <w:rPr>
          <w:rFonts w:ascii="Times New Roman" w:hAnsi="Times New Roman" w:cs="Times New Roman"/>
          <w:sz w:val="24"/>
          <w:szCs w:val="24"/>
        </w:rPr>
        <w:t>s</w:t>
      </w:r>
      <w:r w:rsidRPr="003115DB">
        <w:rPr>
          <w:rFonts w:ascii="Times New Roman" w:hAnsi="Times New Roman" w:cs="Times New Roman"/>
          <w:sz w:val="24"/>
          <w:szCs w:val="24"/>
        </w:rPr>
        <w:t xml:space="preserve">, I made the </w:t>
      </w:r>
      <w:proofErr w:type="spellStart"/>
      <w:r w:rsidRPr="003115DB">
        <w:rPr>
          <w:rFonts w:ascii="Times New Roman" w:hAnsi="Times New Roman" w:cs="Times New Roman"/>
          <w:sz w:val="24"/>
          <w:szCs w:val="24"/>
        </w:rPr>
        <w:t>cheques</w:t>
      </w:r>
      <w:proofErr w:type="spellEnd"/>
      <w:r w:rsidRPr="003115DB">
        <w:rPr>
          <w:rFonts w:ascii="Times New Roman" w:hAnsi="Times New Roman" w:cs="Times New Roman"/>
          <w:sz w:val="24"/>
          <w:szCs w:val="24"/>
        </w:rPr>
        <w:t xml:space="preserve"> ready for vendor </w:t>
      </w:r>
      <w:proofErr w:type="spellStart"/>
      <w:r w:rsidRPr="003115DB">
        <w:rPr>
          <w:rFonts w:ascii="Times New Roman" w:hAnsi="Times New Roman" w:cs="Times New Roman"/>
          <w:sz w:val="24"/>
          <w:szCs w:val="24"/>
        </w:rPr>
        <w:t>payment.</w:t>
      </w:r>
      <w:r>
        <w:rPr>
          <w:rFonts w:ascii="Times New Roman" w:hAnsi="Times New Roman" w:cs="Times New Roman"/>
          <w:sz w:val="24"/>
          <w:szCs w:val="24"/>
        </w:rPr>
        <w:t>Cheques</w:t>
      </w:r>
      <w:proofErr w:type="spellEnd"/>
      <w:r>
        <w:rPr>
          <w:rFonts w:ascii="Times New Roman" w:hAnsi="Times New Roman" w:cs="Times New Roman"/>
          <w:sz w:val="24"/>
          <w:szCs w:val="24"/>
        </w:rPr>
        <w:t xml:space="preserve"> number, amount, payee name are allocated by </w:t>
      </w:r>
      <w:proofErr w:type="spellStart"/>
      <w:proofErr w:type="gramStart"/>
      <w:r>
        <w:rPr>
          <w:rFonts w:ascii="Times New Roman" w:hAnsi="Times New Roman" w:cs="Times New Roman"/>
          <w:sz w:val="24"/>
          <w:szCs w:val="24"/>
        </w:rPr>
        <w:t>sri</w:t>
      </w:r>
      <w:proofErr w:type="spellEnd"/>
      <w:proofErr w:type="gramEnd"/>
      <w:r>
        <w:rPr>
          <w:rFonts w:ascii="Times New Roman" w:hAnsi="Times New Roman" w:cs="Times New Roman"/>
          <w:sz w:val="24"/>
          <w:szCs w:val="24"/>
        </w:rPr>
        <w:t xml:space="preserve"> Lankan executive. After writing the </w:t>
      </w:r>
      <w:proofErr w:type="spellStart"/>
      <w:r>
        <w:rPr>
          <w:rFonts w:ascii="Times New Roman" w:hAnsi="Times New Roman" w:cs="Times New Roman"/>
          <w:sz w:val="24"/>
          <w:szCs w:val="24"/>
        </w:rPr>
        <w:t>cheques</w:t>
      </w:r>
      <w:proofErr w:type="spellEnd"/>
      <w:r>
        <w:rPr>
          <w:rFonts w:ascii="Times New Roman" w:hAnsi="Times New Roman" w:cs="Times New Roman"/>
          <w:sz w:val="24"/>
          <w:szCs w:val="24"/>
        </w:rPr>
        <w:t xml:space="preserve"> properly,</w:t>
      </w:r>
      <w:r w:rsidRPr="003115DB">
        <w:rPr>
          <w:rFonts w:ascii="Times New Roman" w:hAnsi="Times New Roman" w:cs="Times New Roman"/>
          <w:sz w:val="24"/>
          <w:szCs w:val="24"/>
        </w:rPr>
        <w:t xml:space="preserve"> I got it signed by head of finance and Country Head.</w:t>
      </w:r>
      <w:r>
        <w:rPr>
          <w:rFonts w:ascii="Times New Roman" w:hAnsi="Times New Roman" w:cs="Times New Roman"/>
          <w:sz w:val="24"/>
          <w:szCs w:val="24"/>
        </w:rPr>
        <w:t xml:space="preserve"> After that I make photocopy of those </w:t>
      </w:r>
      <w:proofErr w:type="spellStart"/>
      <w:r>
        <w:rPr>
          <w:rFonts w:ascii="Times New Roman" w:hAnsi="Times New Roman" w:cs="Times New Roman"/>
          <w:sz w:val="24"/>
          <w:szCs w:val="24"/>
        </w:rPr>
        <w:t>cheques</w:t>
      </w:r>
      <w:proofErr w:type="spellEnd"/>
      <w:r>
        <w:rPr>
          <w:rFonts w:ascii="Times New Roman" w:hAnsi="Times New Roman" w:cs="Times New Roman"/>
          <w:sz w:val="24"/>
          <w:szCs w:val="24"/>
        </w:rPr>
        <w:t xml:space="preserve"> and submit it to vendors when they come to receive </w:t>
      </w:r>
      <w:proofErr w:type="spellStart"/>
      <w:r>
        <w:rPr>
          <w:rFonts w:ascii="Times New Roman" w:hAnsi="Times New Roman" w:cs="Times New Roman"/>
          <w:sz w:val="24"/>
          <w:szCs w:val="24"/>
        </w:rPr>
        <w:t>cheques</w:t>
      </w:r>
      <w:proofErr w:type="spellEnd"/>
      <w:r>
        <w:rPr>
          <w:rFonts w:ascii="Times New Roman" w:hAnsi="Times New Roman" w:cs="Times New Roman"/>
          <w:sz w:val="24"/>
          <w:szCs w:val="24"/>
        </w:rPr>
        <w:t xml:space="preserve">. I also took money receipt from the </w:t>
      </w:r>
      <w:proofErr w:type="spellStart"/>
      <w:r>
        <w:rPr>
          <w:rFonts w:ascii="Times New Roman" w:hAnsi="Times New Roman" w:cs="Times New Roman"/>
          <w:sz w:val="24"/>
          <w:szCs w:val="24"/>
        </w:rPr>
        <w:t>cheque</w:t>
      </w:r>
      <w:proofErr w:type="spellEnd"/>
      <w:r>
        <w:rPr>
          <w:rFonts w:ascii="Times New Roman" w:hAnsi="Times New Roman" w:cs="Times New Roman"/>
          <w:sz w:val="24"/>
          <w:szCs w:val="24"/>
        </w:rPr>
        <w:t xml:space="preserve"> recipient.</w:t>
      </w:r>
    </w:p>
    <w:p w:rsidR="00656C06" w:rsidRPr="001F56BD" w:rsidRDefault="00656C06" w:rsidP="00F13923">
      <w:pPr>
        <w:pStyle w:val="Heading1"/>
        <w:numPr>
          <w:ilvl w:val="0"/>
          <w:numId w:val="10"/>
        </w:numPr>
        <w:spacing w:line="360" w:lineRule="auto"/>
        <w:rPr>
          <w:sz w:val="24"/>
          <w:szCs w:val="24"/>
        </w:rPr>
      </w:pPr>
      <w:bookmarkStart w:id="40" w:name="_Toc470445188"/>
      <w:bookmarkStart w:id="41" w:name="_Toc511657757"/>
      <w:bookmarkStart w:id="42" w:name="_Toc511657830"/>
      <w:bookmarkStart w:id="43" w:name="_Toc511920399"/>
      <w:r w:rsidRPr="001F56BD">
        <w:rPr>
          <w:sz w:val="24"/>
          <w:szCs w:val="24"/>
        </w:rPr>
        <w:t>Attaching Money receipt with Invoice &amp; Filing</w:t>
      </w:r>
      <w:r w:rsidRPr="001F56BD">
        <w:rPr>
          <w:rStyle w:val="Heading2Char"/>
          <w:sz w:val="24"/>
          <w:szCs w:val="24"/>
        </w:rPr>
        <w:t>:</w:t>
      </w:r>
      <w:bookmarkEnd w:id="40"/>
      <w:bookmarkEnd w:id="41"/>
      <w:bookmarkEnd w:id="42"/>
      <w:bookmarkEnd w:id="43"/>
    </w:p>
    <w:p w:rsidR="00656C06" w:rsidRPr="001C6FCE" w:rsidRDefault="00656C06" w:rsidP="00656C06">
      <w:pPr>
        <w:spacing w:after="0" w:line="360" w:lineRule="auto"/>
        <w:jc w:val="both"/>
        <w:rPr>
          <w:rStyle w:val="Heading2Char"/>
          <w:rFonts w:eastAsiaTheme="minorHAnsi" w:cs="Times New Roman"/>
          <w:b w:val="0"/>
          <w:bCs w:val="0"/>
          <w:sz w:val="24"/>
          <w:szCs w:val="24"/>
        </w:rPr>
      </w:pPr>
      <w:r w:rsidRPr="003115DB">
        <w:rPr>
          <w:rFonts w:ascii="Times New Roman" w:hAnsi="Times New Roman" w:cs="Times New Roman"/>
          <w:sz w:val="24"/>
          <w:szCs w:val="24"/>
        </w:rPr>
        <w:t xml:space="preserve">When money receipt and invoice are well sorted, and then it’s ready for attaching and file up. I had to attach money receipt with invoice, and then a complete bunch of document is filled up in official file. In file note pad I put file number and the range of document according to month. In front of the file I attach a top sheet of month name, year, so that one can easily track down it when needed. And all the information of every invoice, money receipt, file and box are well recorded in computer. And finally I send them to our store where old hard document are stored. When Accounts department needed any old data that time it’s easy to find out. I also have to scan some important documents for more security. Though the entire documents are computerized when purchase order are placed.  </w:t>
      </w:r>
      <w:bookmarkStart w:id="44" w:name="_Toc470445192"/>
    </w:p>
    <w:p w:rsidR="00656C06" w:rsidRPr="009D1CF8" w:rsidRDefault="00656C06" w:rsidP="00F13923">
      <w:pPr>
        <w:pStyle w:val="Heading1"/>
        <w:numPr>
          <w:ilvl w:val="0"/>
          <w:numId w:val="10"/>
        </w:numPr>
        <w:spacing w:line="360" w:lineRule="auto"/>
        <w:rPr>
          <w:sz w:val="24"/>
          <w:szCs w:val="24"/>
        </w:rPr>
      </w:pPr>
      <w:bookmarkStart w:id="45" w:name="_Toc511657758"/>
      <w:bookmarkStart w:id="46" w:name="_Toc511657831"/>
      <w:bookmarkStart w:id="47" w:name="_Toc511920400"/>
      <w:r w:rsidRPr="00E304CC">
        <w:rPr>
          <w:rStyle w:val="Heading2Char"/>
          <w:b/>
          <w:sz w:val="24"/>
          <w:szCs w:val="24"/>
        </w:rPr>
        <w:t>Petty Cash Document Checking</w:t>
      </w:r>
      <w:r w:rsidRPr="009D1CF8">
        <w:rPr>
          <w:rStyle w:val="Heading2Char"/>
          <w:sz w:val="24"/>
          <w:szCs w:val="24"/>
        </w:rPr>
        <w:t>:</w:t>
      </w:r>
      <w:bookmarkEnd w:id="44"/>
      <w:bookmarkEnd w:id="45"/>
      <w:bookmarkEnd w:id="46"/>
      <w:bookmarkEnd w:id="47"/>
    </w:p>
    <w:p w:rsidR="00656C06" w:rsidRPr="003115DB" w:rsidRDefault="00656C06" w:rsidP="00656C06">
      <w:pPr>
        <w:spacing w:after="240" w:line="360" w:lineRule="auto"/>
        <w:jc w:val="both"/>
        <w:rPr>
          <w:rFonts w:ascii="Times New Roman" w:hAnsi="Times New Roman" w:cs="Times New Roman"/>
          <w:sz w:val="24"/>
          <w:szCs w:val="24"/>
        </w:rPr>
      </w:pPr>
      <w:r w:rsidRPr="003115DB">
        <w:rPr>
          <w:rFonts w:ascii="Times New Roman" w:hAnsi="Times New Roman" w:cs="Times New Roman"/>
          <w:sz w:val="24"/>
          <w:szCs w:val="24"/>
        </w:rPr>
        <w:t xml:space="preserve">It basically conducted all the daily expenses happened in the organization and it the combination of all the expenditure for a company in a month. Every single purchase needs proper approval and others expenditure related documents to get accounts clearance. All the petty cash expenditure invoice in a month are bunched up together and use code number to track it down in accounts procedure. </w:t>
      </w:r>
    </w:p>
    <w:p w:rsidR="00656C06" w:rsidRPr="00E304CC" w:rsidRDefault="00656C06" w:rsidP="00F13923">
      <w:pPr>
        <w:pStyle w:val="Heading1"/>
        <w:numPr>
          <w:ilvl w:val="0"/>
          <w:numId w:val="10"/>
        </w:numPr>
        <w:spacing w:line="360" w:lineRule="auto"/>
        <w:rPr>
          <w:b w:val="0"/>
          <w:sz w:val="24"/>
          <w:szCs w:val="24"/>
        </w:rPr>
      </w:pPr>
      <w:bookmarkStart w:id="48" w:name="_Toc511657759"/>
      <w:bookmarkStart w:id="49" w:name="_Toc511657832"/>
      <w:bookmarkStart w:id="50" w:name="_Toc511920401"/>
      <w:r w:rsidRPr="00E304CC">
        <w:rPr>
          <w:rStyle w:val="Heading2Char"/>
          <w:b/>
          <w:sz w:val="24"/>
          <w:szCs w:val="24"/>
        </w:rPr>
        <w:t>Preparing Audit File:</w:t>
      </w:r>
      <w:bookmarkEnd w:id="48"/>
      <w:bookmarkEnd w:id="49"/>
      <w:bookmarkEnd w:id="50"/>
    </w:p>
    <w:p w:rsidR="00656C06" w:rsidRPr="001C6FCE" w:rsidRDefault="00656C06" w:rsidP="00656C06">
      <w:pPr>
        <w:spacing w:after="0" w:line="360" w:lineRule="auto"/>
        <w:jc w:val="both"/>
        <w:rPr>
          <w:rStyle w:val="Heading2Char"/>
          <w:rFonts w:eastAsiaTheme="minorHAnsi" w:cs="Times New Roman"/>
          <w:b w:val="0"/>
          <w:bCs w:val="0"/>
          <w:sz w:val="24"/>
          <w:szCs w:val="24"/>
        </w:rPr>
      </w:pPr>
      <w:r w:rsidRPr="003115DB">
        <w:rPr>
          <w:rFonts w:ascii="Times New Roman" w:hAnsi="Times New Roman" w:cs="Times New Roman"/>
          <w:sz w:val="24"/>
          <w:szCs w:val="24"/>
        </w:rPr>
        <w:t xml:space="preserve">As the financial year ends on March, I had to prepare audit file documentation. It needs proper documentation of all the additions, disposition, </w:t>
      </w:r>
      <w:r w:rsidR="007772DC" w:rsidRPr="003115DB">
        <w:rPr>
          <w:rFonts w:ascii="Times New Roman" w:hAnsi="Times New Roman" w:cs="Times New Roman"/>
          <w:sz w:val="24"/>
          <w:szCs w:val="24"/>
        </w:rPr>
        <w:t>and changes</w:t>
      </w:r>
      <w:r w:rsidRPr="003115DB">
        <w:rPr>
          <w:rFonts w:ascii="Times New Roman" w:hAnsi="Times New Roman" w:cs="Times New Roman"/>
          <w:sz w:val="24"/>
          <w:szCs w:val="24"/>
        </w:rPr>
        <w:t xml:space="preserve"> of company’s assets, liabilities and equities.</w:t>
      </w:r>
      <w:bookmarkStart w:id="51" w:name="_Toc470445189"/>
    </w:p>
    <w:p w:rsidR="00656C06" w:rsidRPr="001C6FCE" w:rsidRDefault="00656C06" w:rsidP="00F13923">
      <w:pPr>
        <w:pStyle w:val="Heading1"/>
        <w:numPr>
          <w:ilvl w:val="0"/>
          <w:numId w:val="10"/>
        </w:numPr>
        <w:spacing w:line="360" w:lineRule="auto"/>
        <w:rPr>
          <w:sz w:val="24"/>
          <w:szCs w:val="24"/>
        </w:rPr>
      </w:pPr>
      <w:bookmarkStart w:id="52" w:name="_Toc511657761"/>
      <w:bookmarkStart w:id="53" w:name="_Toc511657834"/>
      <w:bookmarkStart w:id="54" w:name="_Toc511920402"/>
      <w:bookmarkEnd w:id="51"/>
      <w:r w:rsidRPr="009C13CF">
        <w:rPr>
          <w:sz w:val="24"/>
          <w:szCs w:val="24"/>
        </w:rPr>
        <w:lastRenderedPageBreak/>
        <w:t xml:space="preserve">Preparing VAT and Supplementary Duty </w:t>
      </w:r>
      <w:proofErr w:type="spellStart"/>
      <w:r w:rsidRPr="009C13CF">
        <w:rPr>
          <w:sz w:val="24"/>
          <w:szCs w:val="24"/>
        </w:rPr>
        <w:t>challan</w:t>
      </w:r>
      <w:proofErr w:type="spellEnd"/>
      <w:r w:rsidRPr="009C13CF">
        <w:rPr>
          <w:sz w:val="24"/>
          <w:szCs w:val="24"/>
        </w:rPr>
        <w:t>:</w:t>
      </w:r>
      <w:bookmarkEnd w:id="52"/>
      <w:bookmarkEnd w:id="53"/>
      <w:bookmarkEnd w:id="54"/>
    </w:p>
    <w:p w:rsidR="00656C06" w:rsidRPr="003115DB" w:rsidRDefault="00656C06" w:rsidP="00656C06">
      <w:pPr>
        <w:spacing w:after="0" w:line="360" w:lineRule="auto"/>
        <w:jc w:val="both"/>
        <w:rPr>
          <w:rFonts w:ascii="Times New Roman" w:hAnsi="Times New Roman" w:cs="Times New Roman"/>
          <w:sz w:val="24"/>
          <w:szCs w:val="24"/>
        </w:rPr>
      </w:pPr>
      <w:r w:rsidRPr="003115DB">
        <w:rPr>
          <w:rFonts w:ascii="Times New Roman" w:hAnsi="Times New Roman" w:cs="Times New Roman"/>
          <w:sz w:val="24"/>
          <w:szCs w:val="24"/>
        </w:rPr>
        <w:t xml:space="preserve">Every week I have to prepare Vat </w:t>
      </w:r>
      <w:proofErr w:type="spellStart"/>
      <w:r w:rsidRPr="003115DB">
        <w:rPr>
          <w:rFonts w:ascii="Times New Roman" w:hAnsi="Times New Roman" w:cs="Times New Roman"/>
          <w:sz w:val="24"/>
          <w:szCs w:val="24"/>
        </w:rPr>
        <w:t>challan</w:t>
      </w:r>
      <w:proofErr w:type="spellEnd"/>
      <w:r w:rsidRPr="003115DB">
        <w:rPr>
          <w:rFonts w:ascii="Times New Roman" w:hAnsi="Times New Roman" w:cs="Times New Roman"/>
          <w:sz w:val="24"/>
          <w:szCs w:val="24"/>
        </w:rPr>
        <w:t xml:space="preserve"> and make it deposit to </w:t>
      </w:r>
      <w:proofErr w:type="spellStart"/>
      <w:r w:rsidRPr="003115DB">
        <w:rPr>
          <w:rFonts w:ascii="Times New Roman" w:hAnsi="Times New Roman" w:cs="Times New Roman"/>
          <w:sz w:val="24"/>
          <w:szCs w:val="24"/>
        </w:rPr>
        <w:t>Shonali</w:t>
      </w:r>
      <w:proofErr w:type="spellEnd"/>
      <w:r w:rsidRPr="003115DB">
        <w:rPr>
          <w:rFonts w:ascii="Times New Roman" w:hAnsi="Times New Roman" w:cs="Times New Roman"/>
          <w:sz w:val="24"/>
          <w:szCs w:val="24"/>
        </w:rPr>
        <w:t xml:space="preserve"> bank. Monthly I had to make </w:t>
      </w:r>
      <w:proofErr w:type="spellStart"/>
      <w:r w:rsidRPr="003115DB">
        <w:rPr>
          <w:rFonts w:ascii="Times New Roman" w:hAnsi="Times New Roman" w:cs="Times New Roman"/>
          <w:sz w:val="24"/>
          <w:szCs w:val="24"/>
        </w:rPr>
        <w:t>Supplimentary</w:t>
      </w:r>
      <w:proofErr w:type="spellEnd"/>
      <w:r w:rsidRPr="003115DB">
        <w:rPr>
          <w:rFonts w:ascii="Times New Roman" w:hAnsi="Times New Roman" w:cs="Times New Roman"/>
          <w:sz w:val="24"/>
          <w:szCs w:val="24"/>
        </w:rPr>
        <w:t xml:space="preserve"> duty </w:t>
      </w:r>
      <w:proofErr w:type="spellStart"/>
      <w:r w:rsidRPr="003115DB">
        <w:rPr>
          <w:rFonts w:ascii="Times New Roman" w:hAnsi="Times New Roman" w:cs="Times New Roman"/>
          <w:sz w:val="24"/>
          <w:szCs w:val="24"/>
        </w:rPr>
        <w:t>challan</w:t>
      </w:r>
      <w:proofErr w:type="spellEnd"/>
      <w:r w:rsidRPr="003115DB">
        <w:rPr>
          <w:rFonts w:ascii="Times New Roman" w:hAnsi="Times New Roman" w:cs="Times New Roman"/>
          <w:sz w:val="24"/>
          <w:szCs w:val="24"/>
        </w:rPr>
        <w:t xml:space="preserve"> for the factory. </w:t>
      </w:r>
    </w:p>
    <w:p w:rsidR="00656C06" w:rsidRPr="001C6FCE" w:rsidRDefault="00656C06" w:rsidP="008F1428">
      <w:pPr>
        <w:pStyle w:val="Heading1"/>
        <w:numPr>
          <w:ilvl w:val="0"/>
          <w:numId w:val="10"/>
        </w:numPr>
        <w:spacing w:line="360" w:lineRule="auto"/>
        <w:rPr>
          <w:sz w:val="24"/>
          <w:szCs w:val="24"/>
        </w:rPr>
      </w:pPr>
      <w:bookmarkStart w:id="55" w:name="_Toc511657762"/>
      <w:bookmarkStart w:id="56" w:name="_Toc511657835"/>
      <w:bookmarkStart w:id="57" w:name="_Toc511920403"/>
      <w:r w:rsidRPr="009C13CF">
        <w:rPr>
          <w:sz w:val="24"/>
          <w:szCs w:val="24"/>
        </w:rPr>
        <w:t>Receiving bank statement:</w:t>
      </w:r>
      <w:bookmarkEnd w:id="55"/>
      <w:bookmarkEnd w:id="56"/>
      <w:bookmarkEnd w:id="57"/>
    </w:p>
    <w:p w:rsidR="00656C06" w:rsidRDefault="00656C06" w:rsidP="00656C06">
      <w:pPr>
        <w:spacing w:after="240" w:line="360" w:lineRule="auto"/>
        <w:jc w:val="both"/>
        <w:rPr>
          <w:rStyle w:val="Heading1Char"/>
          <w:rFonts w:eastAsiaTheme="minorHAnsi" w:cs="Times New Roman"/>
          <w:b w:val="0"/>
          <w:bCs w:val="0"/>
          <w:sz w:val="24"/>
          <w:szCs w:val="24"/>
        </w:rPr>
      </w:pPr>
      <w:r w:rsidRPr="003115DB">
        <w:rPr>
          <w:rFonts w:ascii="Times New Roman" w:hAnsi="Times New Roman" w:cs="Times New Roman"/>
          <w:sz w:val="24"/>
          <w:szCs w:val="24"/>
        </w:rPr>
        <w:t xml:space="preserve">Every month I had to receive bank statement from every bank with which </w:t>
      </w:r>
      <w:proofErr w:type="spellStart"/>
      <w:r w:rsidRPr="003115DB">
        <w:rPr>
          <w:rFonts w:ascii="Times New Roman" w:hAnsi="Times New Roman" w:cs="Times New Roman"/>
          <w:sz w:val="24"/>
          <w:szCs w:val="24"/>
        </w:rPr>
        <w:t>Hemas</w:t>
      </w:r>
      <w:r>
        <w:rPr>
          <w:rFonts w:ascii="Times New Roman" w:hAnsi="Times New Roman" w:cs="Times New Roman"/>
          <w:sz w:val="24"/>
          <w:szCs w:val="24"/>
        </w:rPr>
        <w:t>’s</w:t>
      </w:r>
      <w:proofErr w:type="spellEnd"/>
      <w:r w:rsidRPr="003115DB">
        <w:rPr>
          <w:rFonts w:ascii="Times New Roman" w:hAnsi="Times New Roman" w:cs="Times New Roman"/>
          <w:sz w:val="24"/>
          <w:szCs w:val="24"/>
        </w:rPr>
        <w:t xml:space="preserve"> operates. I had filed that up </w:t>
      </w:r>
      <w:r>
        <w:rPr>
          <w:rFonts w:ascii="Times New Roman" w:hAnsi="Times New Roman" w:cs="Times New Roman"/>
          <w:sz w:val="24"/>
          <w:szCs w:val="24"/>
        </w:rPr>
        <w:t xml:space="preserve">monthly </w:t>
      </w:r>
      <w:r w:rsidRPr="003115DB">
        <w:rPr>
          <w:rFonts w:ascii="Times New Roman" w:hAnsi="Times New Roman" w:cs="Times New Roman"/>
          <w:sz w:val="24"/>
          <w:szCs w:val="24"/>
        </w:rPr>
        <w:t>in separate files so that it can be easy to find later.</w:t>
      </w:r>
      <w:bookmarkStart w:id="58" w:name="_Toc511657763"/>
      <w:bookmarkStart w:id="59" w:name="_Toc511657836"/>
    </w:p>
    <w:p w:rsidR="00F13923" w:rsidRDefault="00F13923" w:rsidP="00656C06">
      <w:pPr>
        <w:spacing w:after="0" w:line="360" w:lineRule="auto"/>
        <w:rPr>
          <w:rStyle w:val="Heading1Char"/>
          <w:rFonts w:eastAsiaTheme="minorHAnsi" w:cs="Times New Roman"/>
          <w:b w:val="0"/>
          <w:bCs w:val="0"/>
          <w:sz w:val="24"/>
          <w:szCs w:val="24"/>
        </w:rPr>
      </w:pPr>
      <w:bookmarkStart w:id="60" w:name="_Toc511920405"/>
    </w:p>
    <w:p w:rsidR="00656C06" w:rsidRPr="008F1428" w:rsidRDefault="00656C06" w:rsidP="008F1428">
      <w:pPr>
        <w:pStyle w:val="ListParagraph"/>
        <w:numPr>
          <w:ilvl w:val="0"/>
          <w:numId w:val="10"/>
        </w:numPr>
        <w:spacing w:after="0" w:line="360" w:lineRule="auto"/>
        <w:rPr>
          <w:rStyle w:val="Heading1Char"/>
          <w:sz w:val="24"/>
          <w:szCs w:val="24"/>
        </w:rPr>
      </w:pPr>
      <w:r w:rsidRPr="008F1428">
        <w:rPr>
          <w:rStyle w:val="Heading1Char"/>
          <w:sz w:val="24"/>
          <w:szCs w:val="24"/>
        </w:rPr>
        <w:t xml:space="preserve">Making Monthly Payment </w:t>
      </w:r>
      <w:bookmarkEnd w:id="60"/>
      <w:r w:rsidR="007772DC" w:rsidRPr="008F1428">
        <w:rPr>
          <w:rStyle w:val="Heading1Char"/>
          <w:sz w:val="24"/>
          <w:szCs w:val="24"/>
        </w:rPr>
        <w:t>Plan List</w:t>
      </w:r>
    </w:p>
    <w:p w:rsidR="00656C06" w:rsidRPr="00EE4D3E" w:rsidRDefault="00656C06" w:rsidP="00656C06">
      <w:pPr>
        <w:spacing w:line="360" w:lineRule="auto"/>
        <w:jc w:val="both"/>
        <w:rPr>
          <w:rStyle w:val="Heading1Char"/>
          <w:b w:val="0"/>
          <w:sz w:val="24"/>
          <w:szCs w:val="24"/>
        </w:rPr>
      </w:pPr>
      <w:bookmarkStart w:id="61" w:name="_Toc511920406"/>
      <w:r w:rsidRPr="00EE4D3E">
        <w:rPr>
          <w:rStyle w:val="Heading1Char"/>
          <w:b w:val="0"/>
          <w:sz w:val="24"/>
          <w:szCs w:val="24"/>
        </w:rPr>
        <w:t>Every</w:t>
      </w:r>
      <w:r>
        <w:rPr>
          <w:rStyle w:val="Heading1Char"/>
          <w:b w:val="0"/>
          <w:sz w:val="24"/>
          <w:szCs w:val="24"/>
        </w:rPr>
        <w:t xml:space="preserve"> month I had to make plan for the respective month payment. At the end of current month each department sends an estimation of payment to the vendors for the following month. For the planning, I had to make an excel sheet where all the vendors names need to be listed. There I had to mention the dates of each week starting range. I had to accumulate all departments vendor’s payments in that excel sheet. I had to figure out how much to pay to every vendor in each week. After summarizing the payment plan for the following month, I had to take signature from each department’s respective employee in order to ensure that the plan is accurate. From the payment plan, I had to make payment procedures.</w:t>
      </w:r>
      <w:bookmarkEnd w:id="61"/>
    </w:p>
    <w:p w:rsidR="00656C06" w:rsidRDefault="00656C06" w:rsidP="00656C06">
      <w:pPr>
        <w:spacing w:after="0" w:line="360" w:lineRule="auto"/>
        <w:jc w:val="both"/>
        <w:rPr>
          <w:rStyle w:val="Heading1Char"/>
          <w:sz w:val="28"/>
          <w:szCs w:val="28"/>
        </w:rPr>
      </w:pPr>
    </w:p>
    <w:p w:rsidR="00656C06" w:rsidRDefault="00656C06" w:rsidP="00656C06">
      <w:pPr>
        <w:spacing w:after="0" w:line="360" w:lineRule="auto"/>
        <w:rPr>
          <w:rStyle w:val="Heading1Char"/>
          <w:sz w:val="28"/>
          <w:szCs w:val="28"/>
        </w:rPr>
      </w:pPr>
    </w:p>
    <w:p w:rsidR="00656C06" w:rsidRDefault="00656C06" w:rsidP="00656C06">
      <w:pPr>
        <w:rPr>
          <w:rStyle w:val="Heading1Char"/>
          <w:sz w:val="28"/>
          <w:szCs w:val="28"/>
        </w:rPr>
      </w:pPr>
      <w:r>
        <w:rPr>
          <w:rStyle w:val="Heading1Char"/>
          <w:sz w:val="28"/>
          <w:szCs w:val="28"/>
        </w:rPr>
        <w:br w:type="page"/>
      </w:r>
    </w:p>
    <w:p w:rsidR="00656C06" w:rsidRPr="0068026D" w:rsidRDefault="007772DC" w:rsidP="00656C06">
      <w:pPr>
        <w:spacing w:after="0" w:line="360" w:lineRule="auto"/>
        <w:rPr>
          <w:rFonts w:ascii="Times New Roman" w:hAnsi="Times New Roman" w:cs="Times New Roman"/>
          <w:b/>
          <w:color w:val="548DD4" w:themeColor="text2" w:themeTint="99"/>
          <w:sz w:val="28"/>
        </w:rPr>
      </w:pPr>
      <w:bookmarkStart w:id="62" w:name="_Toc511920407"/>
      <w:r w:rsidRPr="0068026D">
        <w:rPr>
          <w:rStyle w:val="Heading1Char"/>
          <w:color w:val="548DD4" w:themeColor="text2" w:themeTint="99"/>
          <w:sz w:val="28"/>
          <w:szCs w:val="28"/>
        </w:rPr>
        <w:lastRenderedPageBreak/>
        <w:t>2.3 Activities</w:t>
      </w:r>
      <w:r w:rsidR="00656C06" w:rsidRPr="0068026D">
        <w:rPr>
          <w:rStyle w:val="Heading1Char"/>
          <w:color w:val="548DD4" w:themeColor="text2" w:themeTint="99"/>
          <w:sz w:val="28"/>
          <w:szCs w:val="28"/>
        </w:rPr>
        <w:t xml:space="preserve"> Assigned by Academic Supervisor</w:t>
      </w:r>
      <w:bookmarkEnd w:id="58"/>
      <w:bookmarkEnd w:id="59"/>
      <w:bookmarkEnd w:id="62"/>
      <w:r w:rsidR="00656C06" w:rsidRPr="0068026D">
        <w:rPr>
          <w:rFonts w:ascii="Times New Roman" w:hAnsi="Times New Roman" w:cs="Times New Roman"/>
          <w:b/>
          <w:color w:val="548DD4" w:themeColor="text2" w:themeTint="99"/>
          <w:sz w:val="28"/>
        </w:rPr>
        <w:t>:</w:t>
      </w:r>
    </w:p>
    <w:p w:rsidR="00656C06" w:rsidRDefault="00656C06" w:rsidP="00656C06">
      <w:pPr>
        <w:spacing w:line="360" w:lineRule="auto"/>
        <w:jc w:val="both"/>
        <w:rPr>
          <w:rFonts w:ascii="Times New Roman" w:hAnsi="Times New Roman" w:cs="Times New Roman"/>
          <w:sz w:val="24"/>
          <w:szCs w:val="24"/>
        </w:rPr>
      </w:pPr>
      <w:r w:rsidRPr="00F775D0">
        <w:rPr>
          <w:rFonts w:ascii="Times New Roman" w:hAnsi="Times New Roman" w:cs="Times New Roman"/>
          <w:sz w:val="24"/>
          <w:szCs w:val="24"/>
        </w:rPr>
        <w:t xml:space="preserve">I was assigned to do a study on </w:t>
      </w:r>
      <w:proofErr w:type="spellStart"/>
      <w:r w:rsidRPr="00F775D0">
        <w:rPr>
          <w:rFonts w:ascii="Times New Roman" w:hAnsi="Times New Roman" w:cs="Times New Roman"/>
          <w:sz w:val="24"/>
          <w:szCs w:val="24"/>
        </w:rPr>
        <w:t>Hemas’s</w:t>
      </w:r>
      <w:proofErr w:type="spellEnd"/>
      <w:r w:rsidRPr="00F775D0">
        <w:rPr>
          <w:rFonts w:ascii="Times New Roman" w:hAnsi="Times New Roman" w:cs="Times New Roman"/>
          <w:sz w:val="24"/>
          <w:szCs w:val="24"/>
        </w:rPr>
        <w:t xml:space="preserve"> corporate culture by using </w:t>
      </w:r>
      <w:proofErr w:type="spellStart"/>
      <w:r w:rsidRPr="00F775D0">
        <w:rPr>
          <w:rFonts w:ascii="Times New Roman" w:hAnsi="Times New Roman" w:cs="Times New Roman"/>
          <w:sz w:val="24"/>
          <w:szCs w:val="24"/>
        </w:rPr>
        <w:t>Goffe</w:t>
      </w:r>
      <w:proofErr w:type="spellEnd"/>
      <w:r w:rsidRPr="00F775D0">
        <w:rPr>
          <w:rFonts w:ascii="Times New Roman" w:hAnsi="Times New Roman" w:cs="Times New Roman"/>
          <w:sz w:val="24"/>
          <w:szCs w:val="24"/>
        </w:rPr>
        <w:t xml:space="preserve"> and Jones Cultural Model.</w:t>
      </w:r>
      <w:r>
        <w:rPr>
          <w:rFonts w:ascii="Times New Roman" w:hAnsi="Times New Roman" w:cs="Times New Roman"/>
          <w:sz w:val="24"/>
          <w:szCs w:val="24"/>
        </w:rPr>
        <w:t xml:space="preserve"> The </w:t>
      </w:r>
      <w:proofErr w:type="gramStart"/>
      <w:r>
        <w:rPr>
          <w:rFonts w:ascii="Times New Roman" w:hAnsi="Times New Roman" w:cs="Times New Roman"/>
          <w:sz w:val="24"/>
          <w:szCs w:val="24"/>
        </w:rPr>
        <w:t xml:space="preserve">model along with the </w:t>
      </w:r>
      <w:r w:rsidR="007772DC">
        <w:rPr>
          <w:rFonts w:ascii="Times New Roman" w:hAnsi="Times New Roman" w:cs="Times New Roman"/>
          <w:sz w:val="24"/>
          <w:szCs w:val="24"/>
        </w:rPr>
        <w:t>explanation are</w:t>
      </w:r>
      <w:proofErr w:type="gramEnd"/>
      <w:r>
        <w:rPr>
          <w:rFonts w:ascii="Times New Roman" w:hAnsi="Times New Roman" w:cs="Times New Roman"/>
          <w:sz w:val="24"/>
          <w:szCs w:val="24"/>
        </w:rPr>
        <w:t xml:space="preserve"> depicted below.</w:t>
      </w:r>
    </w:p>
    <w:p w:rsidR="00227488" w:rsidRPr="00227488" w:rsidRDefault="00227488" w:rsidP="0022748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Figure </w:t>
      </w:r>
      <w:r w:rsidR="00DF681E">
        <w:rPr>
          <w:rFonts w:ascii="Times New Roman" w:hAnsi="Times New Roman" w:cs="Times New Roman"/>
          <w:b/>
          <w:sz w:val="24"/>
          <w:szCs w:val="24"/>
        </w:rPr>
        <w:t>2.2</w:t>
      </w:r>
      <w:r w:rsidRPr="008F1428">
        <w:rPr>
          <w:rFonts w:ascii="Times New Roman" w:hAnsi="Times New Roman" w:cs="Times New Roman"/>
          <w:b/>
          <w:sz w:val="24"/>
          <w:szCs w:val="24"/>
        </w:rPr>
        <w:t xml:space="preserve">: </w:t>
      </w:r>
      <w:proofErr w:type="spellStart"/>
      <w:r w:rsidRPr="008F1428">
        <w:rPr>
          <w:rFonts w:ascii="Times New Roman" w:hAnsi="Times New Roman" w:cs="Times New Roman"/>
          <w:b/>
          <w:sz w:val="24"/>
          <w:szCs w:val="24"/>
        </w:rPr>
        <w:t>Goffe</w:t>
      </w:r>
      <w:proofErr w:type="spellEnd"/>
      <w:r w:rsidRPr="008F1428">
        <w:rPr>
          <w:rFonts w:ascii="Times New Roman" w:hAnsi="Times New Roman" w:cs="Times New Roman"/>
          <w:b/>
          <w:sz w:val="24"/>
          <w:szCs w:val="24"/>
        </w:rPr>
        <w:t xml:space="preserve"> and Jones Cultural Model</w:t>
      </w:r>
    </w:p>
    <w:tbl>
      <w:tblPr>
        <w:tblW w:w="42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69"/>
        <w:gridCol w:w="933"/>
        <w:gridCol w:w="2781"/>
        <w:gridCol w:w="2632"/>
      </w:tblGrid>
      <w:tr w:rsidR="00656C06" w:rsidRPr="00351E67" w:rsidTr="009B37EB">
        <w:trPr>
          <w:trHeight w:val="690"/>
          <w:jc w:val="center"/>
        </w:trPr>
        <w:tc>
          <w:tcPr>
            <w:tcW w:w="1041" w:type="pct"/>
            <w:vMerge w:val="restart"/>
            <w:vAlign w:val="center"/>
            <w:hideMark/>
          </w:tcPr>
          <w:p w:rsidR="00656C06" w:rsidRPr="00351E67" w:rsidRDefault="00656C06" w:rsidP="009B37EB">
            <w:pPr>
              <w:spacing w:after="0" w:line="360" w:lineRule="auto"/>
              <w:rPr>
                <w:rFonts w:ascii="Times New Roman" w:eastAsia="Times New Roman" w:hAnsi="Times New Roman" w:cs="Times New Roman"/>
                <w:sz w:val="24"/>
                <w:szCs w:val="24"/>
              </w:rPr>
            </w:pPr>
          </w:p>
          <w:p w:rsidR="00656C06" w:rsidRPr="00351E67" w:rsidRDefault="00656C06" w:rsidP="009B37EB">
            <w:pPr>
              <w:spacing w:after="0" w:line="360" w:lineRule="auto"/>
              <w:rPr>
                <w:rFonts w:ascii="Times New Roman" w:eastAsia="Times New Roman" w:hAnsi="Times New Roman" w:cs="Times New Roman"/>
                <w:sz w:val="24"/>
                <w:szCs w:val="24"/>
              </w:rPr>
            </w:pPr>
          </w:p>
        </w:tc>
        <w:tc>
          <w:tcPr>
            <w:tcW w:w="3959" w:type="pct"/>
            <w:gridSpan w:val="3"/>
            <w:vAlign w:val="center"/>
            <w:hideMark/>
          </w:tcPr>
          <w:p w:rsidR="00656C06" w:rsidRPr="00351E67" w:rsidRDefault="00656C06" w:rsidP="009B37EB">
            <w:pPr>
              <w:spacing w:after="0" w:line="360" w:lineRule="auto"/>
              <w:rPr>
                <w:rFonts w:ascii="Times New Roman" w:eastAsia="Times New Roman" w:hAnsi="Times New Roman" w:cs="Times New Roman"/>
                <w:sz w:val="24"/>
                <w:szCs w:val="24"/>
              </w:rPr>
            </w:pPr>
          </w:p>
          <w:p w:rsidR="00656C06" w:rsidRPr="00351E67" w:rsidRDefault="00656C06" w:rsidP="009B37EB">
            <w:pPr>
              <w:spacing w:after="180" w:line="360" w:lineRule="auto"/>
              <w:jc w:val="center"/>
              <w:rPr>
                <w:rFonts w:ascii="Times New Roman" w:eastAsia="Times New Roman" w:hAnsi="Times New Roman" w:cs="Times New Roman"/>
                <w:sz w:val="24"/>
                <w:szCs w:val="24"/>
              </w:rPr>
            </w:pPr>
            <w:r w:rsidRPr="00351E67">
              <w:rPr>
                <w:rFonts w:ascii="Times New Roman" w:eastAsia="Times New Roman" w:hAnsi="Times New Roman" w:cs="Times New Roman"/>
                <w:b/>
                <w:bCs/>
                <w:sz w:val="24"/>
                <w:szCs w:val="24"/>
              </w:rPr>
              <w:t>Solidarity</w:t>
            </w:r>
          </w:p>
        </w:tc>
      </w:tr>
      <w:tr w:rsidR="00656C06" w:rsidRPr="00351E67" w:rsidTr="009B37EB">
        <w:trPr>
          <w:trHeight w:val="135"/>
          <w:jc w:val="center"/>
        </w:trPr>
        <w:tc>
          <w:tcPr>
            <w:tcW w:w="1041" w:type="pct"/>
            <w:vMerge/>
            <w:vAlign w:val="center"/>
            <w:hideMark/>
          </w:tcPr>
          <w:p w:rsidR="00656C06" w:rsidRPr="00351E67" w:rsidRDefault="00656C06" w:rsidP="009B37EB">
            <w:pPr>
              <w:spacing w:after="0" w:line="360" w:lineRule="auto"/>
              <w:rPr>
                <w:rFonts w:ascii="Times New Roman" w:eastAsia="Times New Roman" w:hAnsi="Times New Roman" w:cs="Times New Roman"/>
                <w:sz w:val="24"/>
                <w:szCs w:val="24"/>
              </w:rPr>
            </w:pPr>
          </w:p>
        </w:tc>
        <w:tc>
          <w:tcPr>
            <w:tcW w:w="2317" w:type="pct"/>
            <w:gridSpan w:val="2"/>
            <w:vAlign w:val="center"/>
            <w:hideMark/>
          </w:tcPr>
          <w:p w:rsidR="00656C06" w:rsidRPr="00351E67" w:rsidRDefault="00656C06" w:rsidP="009B37EB">
            <w:pPr>
              <w:spacing w:after="0" w:line="360" w:lineRule="auto"/>
              <w:jc w:val="center"/>
              <w:rPr>
                <w:rFonts w:ascii="Times New Roman" w:eastAsia="Times New Roman" w:hAnsi="Times New Roman" w:cs="Times New Roman"/>
                <w:sz w:val="24"/>
                <w:szCs w:val="24"/>
              </w:rPr>
            </w:pPr>
            <w:r w:rsidRPr="00351E67">
              <w:rPr>
                <w:rFonts w:ascii="Times New Roman" w:eastAsia="Times New Roman" w:hAnsi="Times New Roman" w:cs="Times New Roman"/>
                <w:sz w:val="24"/>
                <w:szCs w:val="24"/>
              </w:rPr>
              <w:t>Low</w:t>
            </w:r>
          </w:p>
        </w:tc>
        <w:tc>
          <w:tcPr>
            <w:tcW w:w="1642" w:type="pct"/>
            <w:vAlign w:val="center"/>
            <w:hideMark/>
          </w:tcPr>
          <w:p w:rsidR="00656C06" w:rsidRPr="00351E67" w:rsidRDefault="00656C06" w:rsidP="009B37EB">
            <w:pPr>
              <w:spacing w:after="0" w:line="360" w:lineRule="auto"/>
              <w:jc w:val="center"/>
              <w:rPr>
                <w:rFonts w:ascii="Times New Roman" w:eastAsia="Times New Roman" w:hAnsi="Times New Roman" w:cs="Times New Roman"/>
                <w:sz w:val="24"/>
                <w:szCs w:val="24"/>
              </w:rPr>
            </w:pPr>
            <w:r w:rsidRPr="00351E67">
              <w:rPr>
                <w:rFonts w:ascii="Times New Roman" w:eastAsia="Times New Roman" w:hAnsi="Times New Roman" w:cs="Times New Roman"/>
                <w:sz w:val="24"/>
                <w:szCs w:val="24"/>
              </w:rPr>
              <w:t>High</w:t>
            </w:r>
          </w:p>
        </w:tc>
      </w:tr>
      <w:tr w:rsidR="00656C06" w:rsidRPr="00351E67" w:rsidTr="009B37EB">
        <w:trPr>
          <w:trHeight w:val="928"/>
          <w:jc w:val="center"/>
        </w:trPr>
        <w:tc>
          <w:tcPr>
            <w:tcW w:w="1041" w:type="pct"/>
            <w:vMerge w:val="restart"/>
            <w:vAlign w:val="center"/>
            <w:hideMark/>
          </w:tcPr>
          <w:p w:rsidR="00656C06" w:rsidRPr="00351E67" w:rsidRDefault="00656C06" w:rsidP="009B37EB">
            <w:pPr>
              <w:spacing w:after="0" w:line="360" w:lineRule="auto"/>
              <w:rPr>
                <w:rFonts w:ascii="Times New Roman" w:eastAsia="Times New Roman" w:hAnsi="Times New Roman" w:cs="Times New Roman"/>
                <w:sz w:val="24"/>
                <w:szCs w:val="24"/>
              </w:rPr>
            </w:pPr>
            <w:r w:rsidRPr="00351E67">
              <w:rPr>
                <w:rFonts w:ascii="Times New Roman" w:eastAsia="Times New Roman" w:hAnsi="Times New Roman" w:cs="Times New Roman"/>
                <w:b/>
                <w:bCs/>
                <w:sz w:val="24"/>
                <w:szCs w:val="24"/>
              </w:rPr>
              <w:t>Sociability</w:t>
            </w:r>
          </w:p>
        </w:tc>
        <w:tc>
          <w:tcPr>
            <w:tcW w:w="582" w:type="pct"/>
            <w:vAlign w:val="center"/>
            <w:hideMark/>
          </w:tcPr>
          <w:p w:rsidR="00656C06" w:rsidRPr="00351E67" w:rsidRDefault="00656C06" w:rsidP="009B37EB">
            <w:pPr>
              <w:spacing w:after="0" w:line="360" w:lineRule="auto"/>
              <w:rPr>
                <w:rFonts w:ascii="Times New Roman" w:eastAsia="Times New Roman" w:hAnsi="Times New Roman" w:cs="Times New Roman"/>
                <w:sz w:val="24"/>
                <w:szCs w:val="24"/>
              </w:rPr>
            </w:pPr>
            <w:r w:rsidRPr="00351E67">
              <w:rPr>
                <w:rFonts w:ascii="Times New Roman" w:eastAsia="Times New Roman" w:hAnsi="Times New Roman" w:cs="Times New Roman"/>
                <w:sz w:val="24"/>
                <w:szCs w:val="24"/>
              </w:rPr>
              <w:t>High</w:t>
            </w:r>
          </w:p>
        </w:tc>
        <w:tc>
          <w:tcPr>
            <w:tcW w:w="1735" w:type="pct"/>
            <w:shd w:val="clear" w:color="auto" w:fill="CCFFCC"/>
            <w:vAlign w:val="center"/>
            <w:hideMark/>
          </w:tcPr>
          <w:p w:rsidR="00656C06" w:rsidRPr="00351E67" w:rsidRDefault="00656C06" w:rsidP="009B37EB">
            <w:pPr>
              <w:spacing w:after="180" w:line="360" w:lineRule="auto"/>
              <w:jc w:val="center"/>
              <w:rPr>
                <w:rFonts w:ascii="Times New Roman" w:eastAsia="Times New Roman" w:hAnsi="Times New Roman" w:cs="Times New Roman"/>
                <w:sz w:val="24"/>
                <w:szCs w:val="24"/>
              </w:rPr>
            </w:pPr>
            <w:r w:rsidRPr="00351E67">
              <w:rPr>
                <w:rFonts w:ascii="Times New Roman" w:eastAsia="Times New Roman" w:hAnsi="Times New Roman" w:cs="Times New Roman"/>
                <w:b/>
                <w:bCs/>
                <w:sz w:val="24"/>
                <w:szCs w:val="24"/>
              </w:rPr>
              <w:t>Networked</w:t>
            </w:r>
            <w:r w:rsidRPr="00351E67">
              <w:rPr>
                <w:rFonts w:ascii="Times New Roman" w:eastAsia="Times New Roman" w:hAnsi="Times New Roman" w:cs="Times New Roman"/>
                <w:b/>
                <w:bCs/>
                <w:sz w:val="24"/>
                <w:szCs w:val="24"/>
              </w:rPr>
              <w:br/>
              <w:t>Culture</w:t>
            </w:r>
          </w:p>
          <w:p w:rsidR="00656C06" w:rsidRPr="00351E67" w:rsidRDefault="00656C06" w:rsidP="009B37EB">
            <w:pPr>
              <w:spacing w:after="0" w:line="360" w:lineRule="auto"/>
              <w:rPr>
                <w:rFonts w:ascii="Times New Roman" w:eastAsia="Times New Roman" w:hAnsi="Times New Roman" w:cs="Times New Roman"/>
                <w:sz w:val="24"/>
                <w:szCs w:val="24"/>
              </w:rPr>
            </w:pPr>
          </w:p>
        </w:tc>
        <w:tc>
          <w:tcPr>
            <w:tcW w:w="1642" w:type="pct"/>
            <w:shd w:val="clear" w:color="auto" w:fill="CCCCFF"/>
            <w:vAlign w:val="center"/>
            <w:hideMark/>
          </w:tcPr>
          <w:p w:rsidR="00656C06" w:rsidRPr="00351E67" w:rsidRDefault="00656C06" w:rsidP="009B37EB">
            <w:pPr>
              <w:spacing w:after="0" w:line="360" w:lineRule="auto"/>
              <w:rPr>
                <w:rFonts w:ascii="Times New Roman" w:eastAsia="Times New Roman" w:hAnsi="Times New Roman" w:cs="Times New Roman"/>
                <w:sz w:val="24"/>
                <w:szCs w:val="24"/>
              </w:rPr>
            </w:pPr>
          </w:p>
          <w:p w:rsidR="00656C06" w:rsidRPr="00351E67" w:rsidRDefault="00656C06" w:rsidP="009B37EB">
            <w:pPr>
              <w:spacing w:after="180" w:line="360" w:lineRule="auto"/>
              <w:jc w:val="center"/>
              <w:rPr>
                <w:rFonts w:ascii="Times New Roman" w:eastAsia="Times New Roman" w:hAnsi="Times New Roman" w:cs="Times New Roman"/>
                <w:sz w:val="24"/>
                <w:szCs w:val="24"/>
              </w:rPr>
            </w:pPr>
            <w:r w:rsidRPr="00351E67">
              <w:rPr>
                <w:rFonts w:ascii="Times New Roman" w:eastAsia="Times New Roman" w:hAnsi="Times New Roman" w:cs="Times New Roman"/>
                <w:b/>
                <w:bCs/>
                <w:sz w:val="24"/>
                <w:szCs w:val="24"/>
              </w:rPr>
              <w:t>Communal culture</w:t>
            </w:r>
          </w:p>
        </w:tc>
      </w:tr>
      <w:tr w:rsidR="00656C06" w:rsidRPr="00351E67" w:rsidTr="009B37EB">
        <w:trPr>
          <w:trHeight w:val="135"/>
          <w:jc w:val="center"/>
        </w:trPr>
        <w:tc>
          <w:tcPr>
            <w:tcW w:w="1041" w:type="pct"/>
            <w:vMerge/>
            <w:vAlign w:val="center"/>
            <w:hideMark/>
          </w:tcPr>
          <w:p w:rsidR="00656C06" w:rsidRPr="00351E67" w:rsidRDefault="00656C06" w:rsidP="009B37EB">
            <w:pPr>
              <w:spacing w:after="0" w:line="360" w:lineRule="auto"/>
              <w:rPr>
                <w:rFonts w:ascii="Times New Roman" w:eastAsia="Times New Roman" w:hAnsi="Times New Roman" w:cs="Times New Roman"/>
                <w:sz w:val="24"/>
                <w:szCs w:val="24"/>
              </w:rPr>
            </w:pPr>
          </w:p>
        </w:tc>
        <w:tc>
          <w:tcPr>
            <w:tcW w:w="582" w:type="pct"/>
            <w:vAlign w:val="center"/>
            <w:hideMark/>
          </w:tcPr>
          <w:p w:rsidR="00656C06" w:rsidRPr="00351E67" w:rsidRDefault="00656C06" w:rsidP="009B37EB">
            <w:pPr>
              <w:spacing w:after="0" w:line="360" w:lineRule="auto"/>
              <w:rPr>
                <w:rFonts w:ascii="Times New Roman" w:eastAsia="Times New Roman" w:hAnsi="Times New Roman" w:cs="Times New Roman"/>
                <w:sz w:val="24"/>
                <w:szCs w:val="24"/>
              </w:rPr>
            </w:pPr>
            <w:r w:rsidRPr="00351E67">
              <w:rPr>
                <w:rFonts w:ascii="Times New Roman" w:eastAsia="Times New Roman" w:hAnsi="Times New Roman" w:cs="Times New Roman"/>
                <w:sz w:val="24"/>
                <w:szCs w:val="24"/>
              </w:rPr>
              <w:t>Low</w:t>
            </w:r>
          </w:p>
        </w:tc>
        <w:tc>
          <w:tcPr>
            <w:tcW w:w="1735" w:type="pct"/>
            <w:shd w:val="clear" w:color="auto" w:fill="FFCCFF"/>
            <w:vAlign w:val="center"/>
            <w:hideMark/>
          </w:tcPr>
          <w:p w:rsidR="00656C06" w:rsidRPr="00351E67" w:rsidRDefault="00656C06" w:rsidP="009B37EB">
            <w:pPr>
              <w:spacing w:after="180" w:line="360" w:lineRule="auto"/>
              <w:jc w:val="center"/>
              <w:rPr>
                <w:rFonts w:ascii="Times New Roman" w:eastAsia="Times New Roman" w:hAnsi="Times New Roman" w:cs="Times New Roman"/>
                <w:sz w:val="24"/>
                <w:szCs w:val="24"/>
              </w:rPr>
            </w:pPr>
            <w:r w:rsidRPr="00351E67">
              <w:rPr>
                <w:rFonts w:ascii="Times New Roman" w:eastAsia="Times New Roman" w:hAnsi="Times New Roman" w:cs="Times New Roman"/>
                <w:b/>
                <w:bCs/>
                <w:sz w:val="24"/>
                <w:szCs w:val="24"/>
              </w:rPr>
              <w:t>Fragmented</w:t>
            </w:r>
            <w:r w:rsidRPr="00351E67">
              <w:rPr>
                <w:rFonts w:ascii="Times New Roman" w:eastAsia="Times New Roman" w:hAnsi="Times New Roman" w:cs="Times New Roman"/>
                <w:b/>
                <w:bCs/>
                <w:sz w:val="24"/>
                <w:szCs w:val="24"/>
              </w:rPr>
              <w:br/>
              <w:t>Culture</w:t>
            </w:r>
          </w:p>
          <w:p w:rsidR="00656C06" w:rsidRPr="00351E67" w:rsidRDefault="00656C06" w:rsidP="009B37EB">
            <w:pPr>
              <w:spacing w:after="0" w:line="360" w:lineRule="auto"/>
              <w:rPr>
                <w:rFonts w:ascii="Times New Roman" w:eastAsia="Times New Roman" w:hAnsi="Times New Roman" w:cs="Times New Roman"/>
                <w:sz w:val="24"/>
                <w:szCs w:val="24"/>
              </w:rPr>
            </w:pPr>
          </w:p>
        </w:tc>
        <w:tc>
          <w:tcPr>
            <w:tcW w:w="1642" w:type="pct"/>
            <w:shd w:val="clear" w:color="auto" w:fill="FFFFCC"/>
            <w:vAlign w:val="center"/>
            <w:hideMark/>
          </w:tcPr>
          <w:p w:rsidR="00656C06" w:rsidRPr="00351E67" w:rsidRDefault="00656C06" w:rsidP="009B37EB">
            <w:pPr>
              <w:spacing w:after="0" w:line="360" w:lineRule="auto"/>
              <w:rPr>
                <w:rFonts w:ascii="Times New Roman" w:eastAsia="Times New Roman" w:hAnsi="Times New Roman" w:cs="Times New Roman"/>
                <w:sz w:val="24"/>
                <w:szCs w:val="24"/>
              </w:rPr>
            </w:pPr>
          </w:p>
          <w:p w:rsidR="00656C06" w:rsidRPr="00351E67" w:rsidRDefault="00656C06" w:rsidP="009B37EB">
            <w:pPr>
              <w:spacing w:after="180" w:line="360" w:lineRule="auto"/>
              <w:jc w:val="center"/>
              <w:rPr>
                <w:rFonts w:ascii="Times New Roman" w:eastAsia="Times New Roman" w:hAnsi="Times New Roman" w:cs="Times New Roman"/>
                <w:sz w:val="24"/>
                <w:szCs w:val="24"/>
              </w:rPr>
            </w:pPr>
            <w:r w:rsidRPr="00351E67">
              <w:rPr>
                <w:rFonts w:ascii="Times New Roman" w:eastAsia="Times New Roman" w:hAnsi="Times New Roman" w:cs="Times New Roman"/>
                <w:b/>
                <w:bCs/>
                <w:sz w:val="24"/>
                <w:szCs w:val="24"/>
              </w:rPr>
              <w:t>Mercenary Culture</w:t>
            </w:r>
          </w:p>
        </w:tc>
      </w:tr>
    </w:tbl>
    <w:p w:rsidR="00656C06" w:rsidRPr="008F1428" w:rsidRDefault="00656C06" w:rsidP="00656C06">
      <w:pPr>
        <w:spacing w:line="360" w:lineRule="auto"/>
        <w:jc w:val="center"/>
        <w:rPr>
          <w:rFonts w:ascii="Times New Roman" w:hAnsi="Times New Roman" w:cs="Times New Roman"/>
          <w:b/>
          <w:sz w:val="24"/>
          <w:szCs w:val="24"/>
        </w:rPr>
      </w:pPr>
    </w:p>
    <w:p w:rsidR="00656C06" w:rsidRPr="008F1428" w:rsidRDefault="007772DC" w:rsidP="00656C06">
      <w:pPr>
        <w:spacing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Source</w:t>
      </w:r>
      <w:proofErr w:type="gramStart"/>
      <w:r>
        <w:rPr>
          <w:rFonts w:ascii="Times New Roman" w:hAnsi="Times New Roman" w:cs="Times New Roman"/>
          <w:b/>
          <w:sz w:val="24"/>
          <w:szCs w:val="24"/>
        </w:rPr>
        <w:t>:</w:t>
      </w:r>
      <w:r w:rsidR="00656C06" w:rsidRPr="008F1428">
        <w:rPr>
          <w:rFonts w:ascii="Times New Roman" w:hAnsi="Times New Roman" w:cs="Times New Roman"/>
          <w:b/>
          <w:sz w:val="24"/>
          <w:szCs w:val="24"/>
        </w:rPr>
        <w:t>Goffe</w:t>
      </w:r>
      <w:proofErr w:type="spellEnd"/>
      <w:proofErr w:type="gramEnd"/>
      <w:r w:rsidR="00656C06" w:rsidRPr="008F1428">
        <w:rPr>
          <w:rFonts w:ascii="Times New Roman" w:hAnsi="Times New Roman" w:cs="Times New Roman"/>
          <w:b/>
          <w:sz w:val="24"/>
          <w:szCs w:val="24"/>
        </w:rPr>
        <w:t xml:space="preserve"> and Jones Cultural Model</w:t>
      </w:r>
    </w:p>
    <w:p w:rsidR="00656C06" w:rsidRPr="008F1428" w:rsidRDefault="00656C06" w:rsidP="008F1428">
      <w:pPr>
        <w:pStyle w:val="ListParagraph"/>
        <w:numPr>
          <w:ilvl w:val="0"/>
          <w:numId w:val="10"/>
        </w:numPr>
        <w:spacing w:line="360" w:lineRule="auto"/>
        <w:jc w:val="both"/>
        <w:rPr>
          <w:rFonts w:ascii="Times New Roman" w:hAnsi="Times New Roman" w:cs="Times New Roman"/>
          <w:sz w:val="24"/>
          <w:szCs w:val="24"/>
        </w:rPr>
      </w:pPr>
      <w:r w:rsidRPr="008F1428">
        <w:rPr>
          <w:rFonts w:ascii="Times New Roman" w:hAnsi="Times New Roman" w:cs="Times New Roman"/>
          <w:b/>
          <w:sz w:val="24"/>
          <w:szCs w:val="24"/>
        </w:rPr>
        <w:t>Solidarity</w:t>
      </w:r>
      <w:r w:rsidR="007772DC" w:rsidRPr="008F1428">
        <w:rPr>
          <w:rFonts w:ascii="Times New Roman" w:hAnsi="Times New Roman" w:cs="Times New Roman"/>
          <w:b/>
          <w:sz w:val="24"/>
          <w:szCs w:val="24"/>
        </w:rPr>
        <w:t xml:space="preserve">: </w:t>
      </w:r>
      <w:r w:rsidRPr="008F1428">
        <w:rPr>
          <w:rFonts w:ascii="Times New Roman" w:hAnsi="Times New Roman" w:cs="Times New Roman"/>
          <w:sz w:val="24"/>
          <w:szCs w:val="24"/>
        </w:rPr>
        <w:br/>
        <w:t xml:space="preserve">Solidarity can be referred as the degree to which people think similar together, sharing tasks and mutual </w:t>
      </w:r>
      <w:proofErr w:type="spellStart"/>
      <w:r w:rsidRPr="008F1428">
        <w:rPr>
          <w:rFonts w:ascii="Times New Roman" w:hAnsi="Times New Roman" w:cs="Times New Roman"/>
          <w:sz w:val="24"/>
          <w:szCs w:val="24"/>
        </w:rPr>
        <w:t>interests.The</w:t>
      </w:r>
      <w:proofErr w:type="spellEnd"/>
      <w:r w:rsidRPr="008F1428">
        <w:rPr>
          <w:rFonts w:ascii="Times New Roman" w:hAnsi="Times New Roman" w:cs="Times New Roman"/>
          <w:sz w:val="24"/>
          <w:szCs w:val="24"/>
        </w:rPr>
        <w:t xml:space="preserve"> force that drives solidarity in decisions is </w:t>
      </w:r>
      <w:proofErr w:type="spellStart"/>
      <w:r w:rsidRPr="008F1428">
        <w:rPr>
          <w:rFonts w:ascii="Times New Roman" w:hAnsi="Times New Roman" w:cs="Times New Roman"/>
          <w:sz w:val="24"/>
          <w:szCs w:val="24"/>
        </w:rPr>
        <w:t>logic.Positive</w:t>
      </w:r>
      <w:proofErr w:type="spellEnd"/>
      <w:r w:rsidRPr="008F1428">
        <w:rPr>
          <w:rFonts w:ascii="Times New Roman" w:hAnsi="Times New Roman" w:cs="Times New Roman"/>
          <w:sz w:val="24"/>
          <w:szCs w:val="24"/>
        </w:rPr>
        <w:t xml:space="preserve"> solidarity gets the job done efficiently and effectively. Negative solidarity does not care for other people and can have high levels of internal conflict or inefficient self-interest.</w:t>
      </w:r>
    </w:p>
    <w:p w:rsidR="00656C06" w:rsidRPr="008F1428" w:rsidRDefault="00656C06" w:rsidP="008F1428">
      <w:pPr>
        <w:pStyle w:val="ListParagraph"/>
        <w:numPr>
          <w:ilvl w:val="0"/>
          <w:numId w:val="10"/>
        </w:numPr>
        <w:spacing w:line="360" w:lineRule="auto"/>
        <w:jc w:val="both"/>
        <w:rPr>
          <w:rFonts w:ascii="Times New Roman" w:hAnsi="Times New Roman" w:cs="Times New Roman"/>
          <w:sz w:val="24"/>
          <w:szCs w:val="24"/>
        </w:rPr>
      </w:pPr>
      <w:bookmarkStart w:id="63" w:name="Solidarity"/>
      <w:bookmarkEnd w:id="63"/>
      <w:r w:rsidRPr="008F1428">
        <w:rPr>
          <w:rFonts w:ascii="Times New Roman" w:hAnsi="Times New Roman" w:cs="Times New Roman"/>
          <w:b/>
          <w:sz w:val="24"/>
          <w:szCs w:val="24"/>
        </w:rPr>
        <w:t>Sociability</w:t>
      </w:r>
      <w:r w:rsidRPr="008F1428">
        <w:rPr>
          <w:rFonts w:ascii="Times New Roman" w:hAnsi="Times New Roman" w:cs="Times New Roman"/>
          <w:b/>
          <w:sz w:val="24"/>
          <w:szCs w:val="24"/>
        </w:rPr>
        <w:br/>
      </w:r>
      <w:proofErr w:type="spellStart"/>
      <w:r w:rsidRPr="008F1428">
        <w:rPr>
          <w:rFonts w:ascii="Times New Roman" w:hAnsi="Times New Roman" w:cs="Times New Roman"/>
          <w:sz w:val="24"/>
          <w:szCs w:val="24"/>
        </w:rPr>
        <w:t>Sociability</w:t>
      </w:r>
      <w:proofErr w:type="spellEnd"/>
      <w:r w:rsidRPr="008F1428">
        <w:rPr>
          <w:rFonts w:ascii="Times New Roman" w:hAnsi="Times New Roman" w:cs="Times New Roman"/>
          <w:sz w:val="24"/>
          <w:szCs w:val="24"/>
        </w:rPr>
        <w:t xml:space="preserve"> can be regarded as mutual esteem and concern for ones colleagues. The main driving force in decisions is emotion and social concern. High sociability is people-based, low sociability has a greater task </w:t>
      </w:r>
      <w:proofErr w:type="spellStart"/>
      <w:r w:rsidRPr="008F1428">
        <w:rPr>
          <w:rFonts w:ascii="Times New Roman" w:hAnsi="Times New Roman" w:cs="Times New Roman"/>
          <w:sz w:val="24"/>
          <w:szCs w:val="24"/>
        </w:rPr>
        <w:t>focus.Positive</w:t>
      </w:r>
      <w:proofErr w:type="spellEnd"/>
      <w:r w:rsidRPr="008F1428">
        <w:rPr>
          <w:rFonts w:ascii="Times New Roman" w:hAnsi="Times New Roman" w:cs="Times New Roman"/>
          <w:sz w:val="24"/>
          <w:szCs w:val="24"/>
        </w:rPr>
        <w:t xml:space="preserve"> sociability is people helping one another to succeed. Negative sociability is covering up for other people and tolerating poor performance in the name of friendship or ‘saving face’.</w:t>
      </w:r>
      <w:bookmarkStart w:id="64" w:name="Double"/>
      <w:bookmarkEnd w:id="64"/>
    </w:p>
    <w:p w:rsidR="00656C06" w:rsidRDefault="00656C06" w:rsidP="00656C06">
      <w:pPr>
        <w:pStyle w:val="NormalWeb"/>
        <w:spacing w:before="0" w:beforeAutospacing="0" w:after="0" w:afterAutospacing="0" w:line="360" w:lineRule="auto"/>
        <w:jc w:val="both"/>
        <w:textAlignment w:val="baseline"/>
      </w:pPr>
      <w:r w:rsidRPr="003C779D">
        <w:lastRenderedPageBreak/>
        <w:t xml:space="preserve">It has been </w:t>
      </w:r>
      <w:r>
        <w:t>observed that the</w:t>
      </w:r>
      <w:r w:rsidRPr="003C779D">
        <w:t xml:space="preserve"> corporate culture</w:t>
      </w:r>
      <w:r>
        <w:t xml:space="preserve"> of </w:t>
      </w:r>
      <w:proofErr w:type="spellStart"/>
      <w:r>
        <w:t>Hemaswould</w:t>
      </w:r>
      <w:proofErr w:type="spellEnd"/>
      <w:r>
        <w:t xml:space="preserve"> very much fall under </w:t>
      </w:r>
      <w:r w:rsidRPr="003C779D">
        <w:t>communal culture</w:t>
      </w:r>
      <w:r>
        <w:t xml:space="preserve"> because it has been observed that the level of solidarity and sociability are pretty high as </w:t>
      </w:r>
      <w:proofErr w:type="spellStart"/>
      <w:r>
        <w:t>Hemas</w:t>
      </w:r>
      <w:proofErr w:type="spellEnd"/>
      <w:r>
        <w:t xml:space="preserve"> follows such an environment in which all employees think similar and work </w:t>
      </w:r>
      <w:proofErr w:type="spellStart"/>
      <w:r>
        <w:t>together.In</w:t>
      </w:r>
      <w:proofErr w:type="spellEnd"/>
      <w:r>
        <w:t xml:space="preserve"> addition, every managerial decision is taken with extra care and proper logic. To some extent, face to face meeting get prioritized than formal communication. People of this company possess the core values such as passion for customer, obsession for performance in order to be the best FMCG Company in Bangladesh.</w:t>
      </w:r>
    </w:p>
    <w:p w:rsidR="00656C06" w:rsidRDefault="00656C06" w:rsidP="00656C06">
      <w:pPr>
        <w:pStyle w:val="NormalWeb"/>
        <w:spacing w:before="0" w:beforeAutospacing="0" w:after="0" w:afterAutospacing="0" w:line="360" w:lineRule="auto"/>
        <w:textAlignment w:val="baseline"/>
        <w:rPr>
          <w:b/>
          <w:color w:val="FF0000"/>
        </w:rPr>
      </w:pPr>
    </w:p>
    <w:p w:rsidR="00656C06" w:rsidRPr="0068026D" w:rsidRDefault="007772DC" w:rsidP="00656C06">
      <w:pPr>
        <w:pStyle w:val="Heading1"/>
        <w:spacing w:line="360" w:lineRule="auto"/>
        <w:rPr>
          <w:color w:val="548DD4" w:themeColor="text2" w:themeTint="99"/>
          <w:sz w:val="28"/>
          <w:szCs w:val="28"/>
        </w:rPr>
      </w:pPr>
      <w:bookmarkStart w:id="65" w:name="_Toc511920408"/>
      <w:r w:rsidRPr="0068026D">
        <w:rPr>
          <w:color w:val="548DD4" w:themeColor="text2" w:themeTint="99"/>
          <w:sz w:val="28"/>
          <w:szCs w:val="28"/>
        </w:rPr>
        <w:t>2.4 Others Relevant</w:t>
      </w:r>
      <w:r w:rsidR="00656C06" w:rsidRPr="0068026D">
        <w:rPr>
          <w:color w:val="548DD4" w:themeColor="text2" w:themeTint="99"/>
          <w:sz w:val="28"/>
          <w:szCs w:val="28"/>
        </w:rPr>
        <w:t xml:space="preserve"> Activities</w:t>
      </w:r>
      <w:bookmarkEnd w:id="65"/>
    </w:p>
    <w:p w:rsidR="00656C06" w:rsidRPr="00AF60F8" w:rsidRDefault="00656C06" w:rsidP="00656C06">
      <w:pPr>
        <w:spacing w:line="360" w:lineRule="auto"/>
        <w:jc w:val="both"/>
        <w:rPr>
          <w:rFonts w:ascii="Times New Roman" w:hAnsi="Times New Roman" w:cs="Times New Roman"/>
          <w:sz w:val="24"/>
          <w:szCs w:val="24"/>
        </w:rPr>
      </w:pPr>
      <w:r w:rsidRPr="00E34B45">
        <w:rPr>
          <w:rFonts w:ascii="Times New Roman" w:hAnsi="Times New Roman" w:cs="Times New Roman"/>
          <w:sz w:val="24"/>
          <w:szCs w:val="24"/>
        </w:rPr>
        <w:t>Other than the above mentioned regular responsib</w:t>
      </w:r>
      <w:r>
        <w:rPr>
          <w:rFonts w:ascii="Times New Roman" w:hAnsi="Times New Roman" w:cs="Times New Roman"/>
          <w:sz w:val="24"/>
          <w:szCs w:val="24"/>
        </w:rPr>
        <w:t xml:space="preserve">ilities, I had to do many other </w:t>
      </w:r>
      <w:r w:rsidRPr="00E34B45">
        <w:rPr>
          <w:rFonts w:ascii="Times New Roman" w:hAnsi="Times New Roman" w:cs="Times New Roman"/>
          <w:sz w:val="24"/>
          <w:szCs w:val="24"/>
        </w:rPr>
        <w:t>miscellaneous works</w:t>
      </w:r>
      <w:r>
        <w:rPr>
          <w:rFonts w:ascii="Times New Roman" w:hAnsi="Times New Roman" w:cs="Times New Roman"/>
          <w:sz w:val="24"/>
          <w:szCs w:val="24"/>
        </w:rPr>
        <w:t>. Such as:</w:t>
      </w:r>
    </w:p>
    <w:p w:rsidR="00656C06" w:rsidRPr="00AF60F8" w:rsidRDefault="00656C06" w:rsidP="00656C06">
      <w:pPr>
        <w:autoSpaceDE w:val="0"/>
        <w:autoSpaceDN w:val="0"/>
        <w:adjustRightInd w:val="0"/>
        <w:spacing w:after="146" w:line="360" w:lineRule="auto"/>
        <w:jc w:val="both"/>
        <w:rPr>
          <w:rFonts w:ascii="Times New Roman" w:hAnsi="Times New Roman" w:cs="Times New Roman"/>
          <w:color w:val="000000"/>
          <w:sz w:val="24"/>
          <w:szCs w:val="24"/>
        </w:rPr>
      </w:pPr>
      <w:r>
        <w:rPr>
          <w:rFonts w:ascii="Calibri" w:hAnsi="Calibri" w:cs="Times New Roman"/>
          <w:color w:val="000000"/>
          <w:sz w:val="24"/>
          <w:szCs w:val="24"/>
        </w:rPr>
        <w:t>●</w:t>
      </w:r>
      <w:r>
        <w:rPr>
          <w:rFonts w:ascii="Times New Roman" w:hAnsi="Times New Roman" w:cs="Times New Roman"/>
          <w:color w:val="000000"/>
          <w:sz w:val="24"/>
          <w:szCs w:val="24"/>
        </w:rPr>
        <w:t>Writing deposit slips of banks</w:t>
      </w:r>
    </w:p>
    <w:p w:rsidR="00656C06" w:rsidRPr="00AF60F8" w:rsidRDefault="00656C06" w:rsidP="00656C06">
      <w:pPr>
        <w:autoSpaceDE w:val="0"/>
        <w:autoSpaceDN w:val="0"/>
        <w:adjustRightInd w:val="0"/>
        <w:spacing w:after="146" w:line="360" w:lineRule="auto"/>
        <w:jc w:val="both"/>
        <w:rPr>
          <w:rFonts w:ascii="Times New Roman" w:hAnsi="Times New Roman" w:cs="Times New Roman"/>
          <w:color w:val="000000"/>
          <w:sz w:val="24"/>
          <w:szCs w:val="24"/>
        </w:rPr>
      </w:pPr>
      <w:r>
        <w:rPr>
          <w:rFonts w:ascii="Calibri" w:hAnsi="Calibri" w:cs="Times New Roman"/>
          <w:color w:val="000000"/>
          <w:sz w:val="24"/>
          <w:szCs w:val="24"/>
        </w:rPr>
        <w:t>●</w:t>
      </w:r>
      <w:r w:rsidRPr="00AF60F8">
        <w:rPr>
          <w:rFonts w:ascii="Times New Roman" w:hAnsi="Times New Roman" w:cs="Times New Roman"/>
          <w:color w:val="000000"/>
          <w:sz w:val="24"/>
          <w:szCs w:val="24"/>
        </w:rPr>
        <w:t xml:space="preserve"> Scanning important documents </w:t>
      </w:r>
    </w:p>
    <w:p w:rsidR="00656C06" w:rsidRPr="00AF60F8" w:rsidRDefault="00656C06" w:rsidP="00656C06">
      <w:pPr>
        <w:autoSpaceDE w:val="0"/>
        <w:autoSpaceDN w:val="0"/>
        <w:adjustRightInd w:val="0"/>
        <w:spacing w:after="146" w:line="360" w:lineRule="auto"/>
        <w:jc w:val="both"/>
        <w:rPr>
          <w:rFonts w:ascii="Times New Roman" w:hAnsi="Times New Roman" w:cs="Times New Roman"/>
          <w:color w:val="000000"/>
          <w:sz w:val="24"/>
          <w:szCs w:val="24"/>
        </w:rPr>
      </w:pPr>
      <w:r>
        <w:rPr>
          <w:rFonts w:ascii="Calibri" w:hAnsi="Calibri" w:cs="Times New Roman"/>
          <w:color w:val="000000"/>
          <w:sz w:val="24"/>
          <w:szCs w:val="24"/>
        </w:rPr>
        <w:t>●</w:t>
      </w:r>
      <w:r w:rsidR="007772DC" w:rsidRPr="00AF60F8">
        <w:rPr>
          <w:rFonts w:ascii="Times New Roman" w:hAnsi="Times New Roman" w:cs="Times New Roman"/>
          <w:color w:val="000000"/>
          <w:sz w:val="24"/>
          <w:szCs w:val="24"/>
        </w:rPr>
        <w:t>checking</w:t>
      </w:r>
      <w:r w:rsidRPr="00AF60F8">
        <w:rPr>
          <w:rFonts w:ascii="Times New Roman" w:hAnsi="Times New Roman" w:cs="Times New Roman"/>
          <w:color w:val="000000"/>
          <w:sz w:val="24"/>
          <w:szCs w:val="24"/>
        </w:rPr>
        <w:t xml:space="preserve"> the </w:t>
      </w:r>
      <w:r>
        <w:rPr>
          <w:rFonts w:ascii="Times New Roman" w:hAnsi="Times New Roman" w:cs="Times New Roman"/>
          <w:color w:val="000000"/>
          <w:sz w:val="24"/>
          <w:szCs w:val="24"/>
        </w:rPr>
        <w:t>payable</w:t>
      </w:r>
      <w:r w:rsidRPr="00AF60F8">
        <w:rPr>
          <w:rFonts w:ascii="Times New Roman" w:hAnsi="Times New Roman" w:cs="Times New Roman"/>
          <w:color w:val="000000"/>
          <w:sz w:val="24"/>
          <w:szCs w:val="24"/>
        </w:rPr>
        <w:t xml:space="preserve"> amount </w:t>
      </w:r>
      <w:r>
        <w:rPr>
          <w:rFonts w:ascii="Times New Roman" w:hAnsi="Times New Roman" w:cs="Times New Roman"/>
          <w:color w:val="000000"/>
          <w:sz w:val="24"/>
          <w:szCs w:val="24"/>
        </w:rPr>
        <w:t>to the vendors</w:t>
      </w:r>
    </w:p>
    <w:p w:rsidR="00656C06" w:rsidRPr="00AF60F8" w:rsidRDefault="00656C06" w:rsidP="00656C06">
      <w:pPr>
        <w:autoSpaceDE w:val="0"/>
        <w:autoSpaceDN w:val="0"/>
        <w:adjustRightInd w:val="0"/>
        <w:spacing w:after="146" w:line="360" w:lineRule="auto"/>
        <w:jc w:val="both"/>
        <w:rPr>
          <w:rFonts w:ascii="Times New Roman" w:hAnsi="Times New Roman" w:cs="Times New Roman"/>
          <w:color w:val="000000"/>
          <w:sz w:val="24"/>
          <w:szCs w:val="24"/>
        </w:rPr>
      </w:pPr>
      <w:r>
        <w:rPr>
          <w:rFonts w:ascii="Calibri" w:hAnsi="Calibri" w:cs="Times New Roman"/>
          <w:color w:val="000000"/>
          <w:sz w:val="24"/>
          <w:szCs w:val="24"/>
        </w:rPr>
        <w:t>●</w:t>
      </w:r>
      <w:r w:rsidR="007772DC" w:rsidRPr="00AF60F8">
        <w:rPr>
          <w:rFonts w:ascii="Times New Roman" w:hAnsi="Times New Roman" w:cs="Times New Roman"/>
          <w:color w:val="000000"/>
          <w:sz w:val="24"/>
          <w:szCs w:val="24"/>
        </w:rPr>
        <w:t>Finding</w:t>
      </w:r>
      <w:r w:rsidRPr="00AF60F8">
        <w:rPr>
          <w:rFonts w:ascii="Times New Roman" w:hAnsi="Times New Roman" w:cs="Times New Roman"/>
          <w:color w:val="000000"/>
          <w:sz w:val="24"/>
          <w:szCs w:val="24"/>
        </w:rPr>
        <w:t xml:space="preserve"> desired documents from file cabinet when it is needed </w:t>
      </w:r>
    </w:p>
    <w:p w:rsidR="00656C06" w:rsidRPr="00AF60F8" w:rsidRDefault="00656C06" w:rsidP="00656C06">
      <w:pPr>
        <w:autoSpaceDE w:val="0"/>
        <w:autoSpaceDN w:val="0"/>
        <w:adjustRightInd w:val="0"/>
        <w:spacing w:after="146" w:line="360" w:lineRule="auto"/>
        <w:jc w:val="both"/>
        <w:rPr>
          <w:rFonts w:ascii="Times New Roman" w:hAnsi="Times New Roman" w:cs="Times New Roman"/>
          <w:color w:val="000000"/>
          <w:sz w:val="24"/>
          <w:szCs w:val="24"/>
        </w:rPr>
      </w:pPr>
      <w:r>
        <w:rPr>
          <w:rFonts w:ascii="Calibri" w:hAnsi="Calibri" w:cs="Times New Roman"/>
          <w:color w:val="000000"/>
          <w:sz w:val="24"/>
          <w:szCs w:val="24"/>
        </w:rPr>
        <w:t>●</w:t>
      </w:r>
      <w:r>
        <w:rPr>
          <w:rFonts w:ascii="Times New Roman" w:hAnsi="Times New Roman" w:cs="Times New Roman"/>
          <w:color w:val="000000"/>
          <w:sz w:val="24"/>
          <w:szCs w:val="24"/>
        </w:rPr>
        <w:t>Assisting my superiors</w:t>
      </w:r>
    </w:p>
    <w:p w:rsidR="005B7E10" w:rsidRDefault="00656C06" w:rsidP="005B7E10">
      <w:pPr>
        <w:autoSpaceDE w:val="0"/>
        <w:autoSpaceDN w:val="0"/>
        <w:adjustRightInd w:val="0"/>
        <w:spacing w:after="0" w:line="360" w:lineRule="auto"/>
        <w:jc w:val="both"/>
        <w:rPr>
          <w:rFonts w:ascii="Times New Roman" w:hAnsi="Times New Roman" w:cs="Times New Roman"/>
          <w:color w:val="000000"/>
          <w:sz w:val="24"/>
          <w:szCs w:val="24"/>
        </w:rPr>
      </w:pPr>
      <w:proofErr w:type="gramStart"/>
      <w:r>
        <w:rPr>
          <w:rFonts w:ascii="Calibri" w:hAnsi="Calibri" w:cs="Times New Roman"/>
          <w:color w:val="000000"/>
          <w:sz w:val="24"/>
          <w:szCs w:val="24"/>
        </w:rPr>
        <w:t>●</w:t>
      </w:r>
      <w:r w:rsidRPr="00AF60F8">
        <w:rPr>
          <w:rFonts w:ascii="Times New Roman" w:hAnsi="Times New Roman" w:cs="Times New Roman"/>
          <w:color w:val="000000"/>
          <w:sz w:val="24"/>
          <w:szCs w:val="24"/>
        </w:rPr>
        <w:t>Typing some a</w:t>
      </w:r>
      <w:r w:rsidR="005B7E10">
        <w:rPr>
          <w:rFonts w:ascii="Times New Roman" w:hAnsi="Times New Roman" w:cs="Times New Roman"/>
          <w:color w:val="000000"/>
          <w:sz w:val="24"/>
          <w:szCs w:val="24"/>
        </w:rPr>
        <w:t>greements.</w:t>
      </w:r>
      <w:proofErr w:type="gramEnd"/>
    </w:p>
    <w:p w:rsidR="005B7E10" w:rsidRDefault="005B7E10" w:rsidP="005B7E10">
      <w:pPr>
        <w:autoSpaceDE w:val="0"/>
        <w:autoSpaceDN w:val="0"/>
        <w:adjustRightInd w:val="0"/>
        <w:spacing w:after="0" w:line="360" w:lineRule="auto"/>
        <w:jc w:val="both"/>
        <w:rPr>
          <w:rFonts w:ascii="Times New Roman" w:hAnsi="Times New Roman" w:cs="Times New Roman"/>
          <w:color w:val="000000"/>
          <w:sz w:val="24"/>
          <w:szCs w:val="24"/>
        </w:rPr>
      </w:pPr>
    </w:p>
    <w:p w:rsidR="005B7E10" w:rsidRDefault="005B7E10" w:rsidP="005B7E10">
      <w:pPr>
        <w:autoSpaceDE w:val="0"/>
        <w:autoSpaceDN w:val="0"/>
        <w:adjustRightInd w:val="0"/>
        <w:spacing w:after="0" w:line="360" w:lineRule="auto"/>
        <w:jc w:val="both"/>
        <w:rPr>
          <w:rFonts w:ascii="Times New Roman" w:hAnsi="Times New Roman" w:cs="Times New Roman"/>
          <w:color w:val="000000"/>
          <w:sz w:val="24"/>
          <w:szCs w:val="24"/>
        </w:rPr>
      </w:pPr>
    </w:p>
    <w:p w:rsidR="005B7E10" w:rsidRDefault="005B7E10" w:rsidP="005B7E10">
      <w:pPr>
        <w:autoSpaceDE w:val="0"/>
        <w:autoSpaceDN w:val="0"/>
        <w:adjustRightInd w:val="0"/>
        <w:spacing w:after="0" w:line="360" w:lineRule="auto"/>
        <w:jc w:val="both"/>
        <w:rPr>
          <w:rFonts w:ascii="Times New Roman" w:hAnsi="Times New Roman" w:cs="Times New Roman"/>
          <w:color w:val="000000"/>
          <w:sz w:val="24"/>
          <w:szCs w:val="24"/>
        </w:rPr>
      </w:pPr>
    </w:p>
    <w:p w:rsidR="005B7E10" w:rsidRDefault="005B7E10" w:rsidP="005B7E10">
      <w:pPr>
        <w:autoSpaceDE w:val="0"/>
        <w:autoSpaceDN w:val="0"/>
        <w:adjustRightInd w:val="0"/>
        <w:spacing w:after="0" w:line="360" w:lineRule="auto"/>
        <w:jc w:val="both"/>
        <w:rPr>
          <w:rFonts w:ascii="Times New Roman" w:hAnsi="Times New Roman" w:cs="Times New Roman"/>
          <w:color w:val="000000"/>
          <w:sz w:val="24"/>
          <w:szCs w:val="24"/>
        </w:rPr>
      </w:pPr>
    </w:p>
    <w:p w:rsidR="005B7E10" w:rsidRDefault="005B7E10" w:rsidP="005B7E10">
      <w:pPr>
        <w:autoSpaceDE w:val="0"/>
        <w:autoSpaceDN w:val="0"/>
        <w:adjustRightInd w:val="0"/>
        <w:spacing w:after="0" w:line="360" w:lineRule="auto"/>
        <w:jc w:val="both"/>
        <w:rPr>
          <w:rFonts w:ascii="Times New Roman" w:hAnsi="Times New Roman" w:cs="Times New Roman"/>
          <w:color w:val="000000"/>
          <w:sz w:val="24"/>
          <w:szCs w:val="24"/>
        </w:rPr>
      </w:pPr>
    </w:p>
    <w:p w:rsidR="005B7E10" w:rsidRDefault="005B7E10" w:rsidP="005B7E10">
      <w:pPr>
        <w:autoSpaceDE w:val="0"/>
        <w:autoSpaceDN w:val="0"/>
        <w:adjustRightInd w:val="0"/>
        <w:spacing w:after="0" w:line="360" w:lineRule="auto"/>
        <w:jc w:val="both"/>
        <w:rPr>
          <w:rFonts w:ascii="Times New Roman" w:hAnsi="Times New Roman" w:cs="Times New Roman"/>
          <w:color w:val="000000"/>
          <w:sz w:val="24"/>
          <w:szCs w:val="24"/>
        </w:rPr>
      </w:pPr>
    </w:p>
    <w:p w:rsidR="005B7E10" w:rsidRDefault="005B7E10" w:rsidP="005B7E10">
      <w:pPr>
        <w:autoSpaceDE w:val="0"/>
        <w:autoSpaceDN w:val="0"/>
        <w:adjustRightInd w:val="0"/>
        <w:spacing w:after="0" w:line="360" w:lineRule="auto"/>
        <w:jc w:val="both"/>
        <w:rPr>
          <w:rFonts w:ascii="Times New Roman" w:hAnsi="Times New Roman" w:cs="Times New Roman"/>
          <w:color w:val="000000"/>
          <w:sz w:val="24"/>
          <w:szCs w:val="24"/>
        </w:rPr>
      </w:pPr>
    </w:p>
    <w:p w:rsidR="005B7E10" w:rsidRDefault="005B7E10" w:rsidP="005B7E10">
      <w:pPr>
        <w:autoSpaceDE w:val="0"/>
        <w:autoSpaceDN w:val="0"/>
        <w:adjustRightInd w:val="0"/>
        <w:spacing w:after="0" w:line="360" w:lineRule="auto"/>
        <w:jc w:val="both"/>
        <w:rPr>
          <w:rFonts w:ascii="Times New Roman" w:hAnsi="Times New Roman" w:cs="Times New Roman"/>
          <w:color w:val="000000"/>
          <w:sz w:val="24"/>
          <w:szCs w:val="24"/>
        </w:rPr>
      </w:pPr>
    </w:p>
    <w:p w:rsidR="005B7E10" w:rsidRDefault="005B7E10" w:rsidP="005B7E10">
      <w:pPr>
        <w:autoSpaceDE w:val="0"/>
        <w:autoSpaceDN w:val="0"/>
        <w:adjustRightInd w:val="0"/>
        <w:spacing w:after="0" w:line="360" w:lineRule="auto"/>
        <w:jc w:val="both"/>
        <w:rPr>
          <w:rFonts w:ascii="Times New Roman" w:hAnsi="Times New Roman" w:cs="Times New Roman"/>
          <w:color w:val="000000"/>
          <w:sz w:val="24"/>
          <w:szCs w:val="24"/>
        </w:rPr>
      </w:pPr>
    </w:p>
    <w:p w:rsidR="005B7E10" w:rsidRDefault="005B7E10" w:rsidP="005B7E10">
      <w:pPr>
        <w:autoSpaceDE w:val="0"/>
        <w:autoSpaceDN w:val="0"/>
        <w:adjustRightInd w:val="0"/>
        <w:spacing w:after="0" w:line="360" w:lineRule="auto"/>
        <w:jc w:val="both"/>
        <w:rPr>
          <w:rFonts w:ascii="Times New Roman" w:hAnsi="Times New Roman" w:cs="Times New Roman"/>
          <w:color w:val="000000"/>
          <w:sz w:val="24"/>
          <w:szCs w:val="24"/>
        </w:rPr>
      </w:pPr>
    </w:p>
    <w:p w:rsidR="00ED012E" w:rsidRDefault="00ED012E" w:rsidP="00ED012E">
      <w:pPr>
        <w:tabs>
          <w:tab w:val="left" w:pos="3495"/>
          <w:tab w:val="center" w:pos="4680"/>
        </w:tabs>
        <w:autoSpaceDE w:val="0"/>
        <w:autoSpaceDN w:val="0"/>
        <w:adjustRightInd w:val="0"/>
        <w:spacing w:after="0" w:line="360" w:lineRule="auto"/>
        <w:rPr>
          <w:rFonts w:ascii="Times New Roman" w:hAnsi="Times New Roman" w:cs="Times New Roman"/>
          <w:b/>
          <w:color w:val="000000"/>
          <w:sz w:val="48"/>
          <w:szCs w:val="24"/>
        </w:rPr>
      </w:pPr>
      <w:r>
        <w:rPr>
          <w:rFonts w:ascii="Times New Roman" w:hAnsi="Times New Roman" w:cs="Times New Roman"/>
          <w:b/>
          <w:color w:val="000000"/>
          <w:sz w:val="48"/>
          <w:szCs w:val="24"/>
        </w:rPr>
        <w:lastRenderedPageBreak/>
        <w:tab/>
      </w:r>
    </w:p>
    <w:p w:rsidR="00ED012E" w:rsidRDefault="00ED012E" w:rsidP="00ED012E">
      <w:pPr>
        <w:tabs>
          <w:tab w:val="left" w:pos="3495"/>
          <w:tab w:val="center" w:pos="4680"/>
        </w:tabs>
        <w:autoSpaceDE w:val="0"/>
        <w:autoSpaceDN w:val="0"/>
        <w:adjustRightInd w:val="0"/>
        <w:spacing w:after="0" w:line="360" w:lineRule="auto"/>
        <w:rPr>
          <w:rFonts w:ascii="Times New Roman" w:hAnsi="Times New Roman" w:cs="Times New Roman"/>
          <w:b/>
          <w:color w:val="000000"/>
          <w:sz w:val="48"/>
          <w:szCs w:val="24"/>
        </w:rPr>
      </w:pPr>
    </w:p>
    <w:p w:rsidR="00ED012E" w:rsidRDefault="00ED012E" w:rsidP="00ED012E">
      <w:pPr>
        <w:tabs>
          <w:tab w:val="left" w:pos="3495"/>
          <w:tab w:val="center" w:pos="4680"/>
        </w:tabs>
        <w:autoSpaceDE w:val="0"/>
        <w:autoSpaceDN w:val="0"/>
        <w:adjustRightInd w:val="0"/>
        <w:spacing w:after="0" w:line="360" w:lineRule="auto"/>
        <w:rPr>
          <w:rFonts w:ascii="Times New Roman" w:hAnsi="Times New Roman" w:cs="Times New Roman"/>
          <w:b/>
          <w:color w:val="000000"/>
          <w:sz w:val="48"/>
          <w:szCs w:val="24"/>
        </w:rPr>
      </w:pPr>
    </w:p>
    <w:p w:rsidR="00ED012E" w:rsidRDefault="00ED012E" w:rsidP="00ED012E">
      <w:pPr>
        <w:tabs>
          <w:tab w:val="left" w:pos="3495"/>
          <w:tab w:val="center" w:pos="4680"/>
        </w:tabs>
        <w:autoSpaceDE w:val="0"/>
        <w:autoSpaceDN w:val="0"/>
        <w:adjustRightInd w:val="0"/>
        <w:spacing w:after="0" w:line="360" w:lineRule="auto"/>
        <w:rPr>
          <w:rFonts w:ascii="Times New Roman" w:hAnsi="Times New Roman" w:cs="Times New Roman"/>
          <w:b/>
          <w:color w:val="000000"/>
          <w:sz w:val="48"/>
          <w:szCs w:val="24"/>
        </w:rPr>
      </w:pPr>
    </w:p>
    <w:p w:rsidR="00ED012E" w:rsidRDefault="00ED012E" w:rsidP="00ED012E">
      <w:pPr>
        <w:tabs>
          <w:tab w:val="left" w:pos="3495"/>
          <w:tab w:val="center" w:pos="4680"/>
        </w:tabs>
        <w:autoSpaceDE w:val="0"/>
        <w:autoSpaceDN w:val="0"/>
        <w:adjustRightInd w:val="0"/>
        <w:spacing w:after="0" w:line="360" w:lineRule="auto"/>
        <w:rPr>
          <w:rFonts w:ascii="Times New Roman" w:hAnsi="Times New Roman" w:cs="Times New Roman"/>
          <w:b/>
          <w:color w:val="000000"/>
          <w:sz w:val="48"/>
          <w:szCs w:val="24"/>
        </w:rPr>
      </w:pPr>
      <w:r>
        <w:rPr>
          <w:rFonts w:ascii="Times New Roman" w:hAnsi="Times New Roman" w:cs="Times New Roman"/>
          <w:b/>
          <w:color w:val="000000"/>
          <w:sz w:val="48"/>
          <w:szCs w:val="24"/>
        </w:rPr>
        <w:tab/>
      </w:r>
    </w:p>
    <w:p w:rsidR="00ED012E" w:rsidRDefault="00ED012E" w:rsidP="00ED012E">
      <w:pPr>
        <w:tabs>
          <w:tab w:val="left" w:pos="3495"/>
          <w:tab w:val="center" w:pos="4680"/>
        </w:tabs>
        <w:autoSpaceDE w:val="0"/>
        <w:autoSpaceDN w:val="0"/>
        <w:adjustRightInd w:val="0"/>
        <w:spacing w:after="0" w:line="360" w:lineRule="auto"/>
        <w:jc w:val="center"/>
        <w:rPr>
          <w:rFonts w:ascii="Times New Roman" w:hAnsi="Times New Roman" w:cs="Times New Roman"/>
          <w:b/>
          <w:color w:val="000000"/>
          <w:sz w:val="48"/>
          <w:szCs w:val="24"/>
        </w:rPr>
      </w:pPr>
    </w:p>
    <w:p w:rsidR="00F83AB1" w:rsidRPr="00E51AFA" w:rsidRDefault="00ED012E" w:rsidP="00ED012E">
      <w:pPr>
        <w:tabs>
          <w:tab w:val="left" w:pos="3495"/>
          <w:tab w:val="center" w:pos="4680"/>
        </w:tabs>
        <w:autoSpaceDE w:val="0"/>
        <w:autoSpaceDN w:val="0"/>
        <w:adjustRightInd w:val="0"/>
        <w:spacing w:after="0" w:line="360" w:lineRule="auto"/>
        <w:jc w:val="center"/>
        <w:rPr>
          <w:rFonts w:ascii="Times New Roman" w:hAnsi="Times New Roman" w:cs="Times New Roman"/>
          <w:color w:val="000000"/>
          <w:sz w:val="44"/>
          <w:szCs w:val="24"/>
        </w:rPr>
      </w:pPr>
      <w:r w:rsidRPr="00E51AFA">
        <w:rPr>
          <w:rFonts w:ascii="Times New Roman" w:hAnsi="Times New Roman" w:cs="Times New Roman"/>
          <w:b/>
          <w:color w:val="000000"/>
          <w:sz w:val="72"/>
          <w:szCs w:val="24"/>
        </w:rPr>
        <w:t>Chapter 3</w:t>
      </w:r>
    </w:p>
    <w:p w:rsidR="00360F70" w:rsidRPr="00E51AFA" w:rsidRDefault="00AA7FD1" w:rsidP="00ED012E">
      <w:pPr>
        <w:autoSpaceDE w:val="0"/>
        <w:autoSpaceDN w:val="0"/>
        <w:adjustRightInd w:val="0"/>
        <w:spacing w:after="0" w:line="360" w:lineRule="auto"/>
        <w:jc w:val="center"/>
        <w:rPr>
          <w:rFonts w:ascii="Times New Roman" w:hAnsi="Times New Roman" w:cs="Times New Roman"/>
          <w:b/>
          <w:color w:val="000000"/>
          <w:sz w:val="56"/>
          <w:szCs w:val="24"/>
        </w:rPr>
      </w:pPr>
      <w:r w:rsidRPr="00E51AFA">
        <w:rPr>
          <w:rFonts w:ascii="Times New Roman" w:hAnsi="Times New Roman" w:cs="Times New Roman"/>
          <w:b/>
          <w:color w:val="000000"/>
          <w:sz w:val="56"/>
          <w:szCs w:val="24"/>
        </w:rPr>
        <w:t>Financial Performance Analysis of</w:t>
      </w:r>
    </w:p>
    <w:p w:rsidR="00AA7FD1" w:rsidRPr="00E51AFA" w:rsidRDefault="00AA7FD1" w:rsidP="00ED012E">
      <w:pPr>
        <w:autoSpaceDE w:val="0"/>
        <w:autoSpaceDN w:val="0"/>
        <w:adjustRightInd w:val="0"/>
        <w:spacing w:after="0" w:line="360" w:lineRule="auto"/>
        <w:jc w:val="center"/>
        <w:rPr>
          <w:rFonts w:ascii="Times New Roman" w:hAnsi="Times New Roman" w:cs="Times New Roman"/>
          <w:b/>
          <w:color w:val="000000"/>
          <w:sz w:val="56"/>
          <w:szCs w:val="24"/>
        </w:rPr>
      </w:pPr>
      <w:proofErr w:type="spellStart"/>
      <w:r w:rsidRPr="00E51AFA">
        <w:rPr>
          <w:rFonts w:ascii="Times New Roman" w:hAnsi="Times New Roman" w:cs="Times New Roman"/>
          <w:b/>
          <w:color w:val="000000"/>
          <w:sz w:val="56"/>
          <w:szCs w:val="24"/>
        </w:rPr>
        <w:t>Hemas</w:t>
      </w:r>
      <w:proofErr w:type="spellEnd"/>
      <w:r w:rsidRPr="00E51AFA">
        <w:rPr>
          <w:rFonts w:ascii="Times New Roman" w:hAnsi="Times New Roman" w:cs="Times New Roman"/>
          <w:b/>
          <w:color w:val="000000"/>
          <w:sz w:val="56"/>
          <w:szCs w:val="24"/>
        </w:rPr>
        <w:t xml:space="preserve"> Consumer Brands Private Limited</w:t>
      </w:r>
    </w:p>
    <w:p w:rsidR="00AA7FD1" w:rsidRPr="00E51AFA" w:rsidRDefault="00AA7FD1" w:rsidP="00ED012E">
      <w:pPr>
        <w:tabs>
          <w:tab w:val="left" w:pos="5160"/>
        </w:tabs>
        <w:autoSpaceDE w:val="0"/>
        <w:autoSpaceDN w:val="0"/>
        <w:adjustRightInd w:val="0"/>
        <w:spacing w:after="0" w:line="360" w:lineRule="auto"/>
        <w:jc w:val="center"/>
        <w:rPr>
          <w:rFonts w:ascii="Times New Roman" w:hAnsi="Times New Roman" w:cs="Times New Roman"/>
          <w:color w:val="000000"/>
          <w:sz w:val="48"/>
          <w:szCs w:val="24"/>
        </w:rPr>
      </w:pPr>
    </w:p>
    <w:p w:rsidR="00AA7FD1" w:rsidRPr="00ED012E" w:rsidRDefault="00AA7FD1" w:rsidP="00656C06">
      <w:pPr>
        <w:autoSpaceDE w:val="0"/>
        <w:autoSpaceDN w:val="0"/>
        <w:adjustRightInd w:val="0"/>
        <w:spacing w:after="0" w:line="360" w:lineRule="auto"/>
        <w:jc w:val="both"/>
        <w:rPr>
          <w:rFonts w:ascii="Times New Roman" w:hAnsi="Times New Roman" w:cs="Times New Roman"/>
          <w:color w:val="000000"/>
          <w:sz w:val="36"/>
          <w:szCs w:val="24"/>
        </w:rPr>
      </w:pPr>
    </w:p>
    <w:p w:rsidR="00AA7FD1" w:rsidRDefault="00AA7FD1" w:rsidP="00656C06">
      <w:pPr>
        <w:autoSpaceDE w:val="0"/>
        <w:autoSpaceDN w:val="0"/>
        <w:adjustRightInd w:val="0"/>
        <w:spacing w:after="0" w:line="360" w:lineRule="auto"/>
        <w:jc w:val="both"/>
        <w:rPr>
          <w:rFonts w:ascii="Times New Roman" w:hAnsi="Times New Roman" w:cs="Times New Roman"/>
          <w:color w:val="000000"/>
          <w:sz w:val="24"/>
          <w:szCs w:val="24"/>
        </w:rPr>
      </w:pPr>
    </w:p>
    <w:p w:rsidR="00AA7FD1" w:rsidRDefault="00AA7FD1" w:rsidP="00656C06">
      <w:pPr>
        <w:autoSpaceDE w:val="0"/>
        <w:autoSpaceDN w:val="0"/>
        <w:adjustRightInd w:val="0"/>
        <w:spacing w:after="0" w:line="360" w:lineRule="auto"/>
        <w:jc w:val="both"/>
        <w:rPr>
          <w:rFonts w:ascii="Times New Roman" w:hAnsi="Times New Roman" w:cs="Times New Roman"/>
          <w:color w:val="000000"/>
          <w:sz w:val="24"/>
          <w:szCs w:val="24"/>
        </w:rPr>
      </w:pPr>
    </w:p>
    <w:p w:rsidR="00AA7FD1" w:rsidRDefault="00AA7FD1" w:rsidP="00656C06">
      <w:pPr>
        <w:autoSpaceDE w:val="0"/>
        <w:autoSpaceDN w:val="0"/>
        <w:adjustRightInd w:val="0"/>
        <w:spacing w:after="0" w:line="360" w:lineRule="auto"/>
        <w:jc w:val="both"/>
        <w:rPr>
          <w:rFonts w:ascii="Times New Roman" w:hAnsi="Times New Roman" w:cs="Times New Roman"/>
          <w:color w:val="000000"/>
          <w:sz w:val="24"/>
          <w:szCs w:val="24"/>
        </w:rPr>
      </w:pPr>
    </w:p>
    <w:p w:rsidR="00AA7FD1" w:rsidRDefault="00AA7FD1" w:rsidP="00656C06">
      <w:pPr>
        <w:autoSpaceDE w:val="0"/>
        <w:autoSpaceDN w:val="0"/>
        <w:adjustRightInd w:val="0"/>
        <w:spacing w:after="0" w:line="360" w:lineRule="auto"/>
        <w:jc w:val="both"/>
        <w:rPr>
          <w:rFonts w:ascii="Times New Roman" w:hAnsi="Times New Roman" w:cs="Times New Roman"/>
          <w:color w:val="000000"/>
          <w:sz w:val="24"/>
          <w:szCs w:val="24"/>
        </w:rPr>
      </w:pPr>
    </w:p>
    <w:p w:rsidR="002F56F8" w:rsidRDefault="002F56F8" w:rsidP="00656C06">
      <w:pPr>
        <w:autoSpaceDE w:val="0"/>
        <w:autoSpaceDN w:val="0"/>
        <w:adjustRightInd w:val="0"/>
        <w:spacing w:after="0" w:line="360" w:lineRule="auto"/>
        <w:jc w:val="both"/>
        <w:rPr>
          <w:rFonts w:ascii="Times New Roman" w:hAnsi="Times New Roman" w:cs="Times New Roman"/>
          <w:color w:val="000000"/>
          <w:sz w:val="24"/>
          <w:szCs w:val="24"/>
        </w:rPr>
      </w:pPr>
    </w:p>
    <w:p w:rsidR="00F83AB1" w:rsidRPr="00004810" w:rsidRDefault="00011EBD" w:rsidP="00656C06">
      <w:pPr>
        <w:autoSpaceDE w:val="0"/>
        <w:autoSpaceDN w:val="0"/>
        <w:adjustRightInd w:val="0"/>
        <w:spacing w:after="0" w:line="360" w:lineRule="auto"/>
        <w:jc w:val="both"/>
        <w:rPr>
          <w:b/>
          <w:color w:val="548DD4" w:themeColor="text2" w:themeTint="99"/>
          <w:sz w:val="28"/>
        </w:rPr>
      </w:pPr>
      <w:r>
        <w:rPr>
          <w:b/>
          <w:color w:val="548DD4" w:themeColor="text2" w:themeTint="99"/>
          <w:sz w:val="28"/>
        </w:rPr>
        <w:lastRenderedPageBreak/>
        <w:t>3.1</w:t>
      </w:r>
      <w:r w:rsidR="009D40D3" w:rsidRPr="00004810">
        <w:rPr>
          <w:b/>
          <w:color w:val="548DD4" w:themeColor="text2" w:themeTint="99"/>
          <w:sz w:val="28"/>
        </w:rPr>
        <w:t xml:space="preserve">Last Ten Years Financial Data Analysis of </w:t>
      </w:r>
      <w:r w:rsidR="007772DC" w:rsidRPr="00004810">
        <w:rPr>
          <w:b/>
          <w:color w:val="548DD4" w:themeColor="text2" w:themeTint="99"/>
          <w:sz w:val="28"/>
        </w:rPr>
        <w:t>Hamas</w:t>
      </w:r>
    </w:p>
    <w:p w:rsidR="009D40D3" w:rsidRPr="004F750E" w:rsidRDefault="00E304CC" w:rsidP="00656C06">
      <w:pPr>
        <w:autoSpaceDE w:val="0"/>
        <w:autoSpaceDN w:val="0"/>
        <w:adjustRightInd w:val="0"/>
        <w:spacing w:after="0" w:line="360" w:lineRule="auto"/>
        <w:jc w:val="both"/>
        <w:rPr>
          <w:rFonts w:ascii="Times New Roman" w:hAnsi="Times New Roman" w:cs="Times New Roman"/>
          <w:b/>
          <w:color w:val="000000"/>
          <w:sz w:val="36"/>
          <w:szCs w:val="24"/>
        </w:rPr>
      </w:pPr>
      <w:proofErr w:type="spellStart"/>
      <w:r>
        <w:rPr>
          <w:b/>
          <w:sz w:val="24"/>
        </w:rPr>
        <w:t>Hemas</w:t>
      </w:r>
      <w:r w:rsidR="007B0B82" w:rsidRPr="004F750E">
        <w:rPr>
          <w:b/>
          <w:sz w:val="24"/>
        </w:rPr>
        <w:t>‟s</w:t>
      </w:r>
      <w:proofErr w:type="spellEnd"/>
      <w:r w:rsidR="007B0B82" w:rsidRPr="004F750E">
        <w:rPr>
          <w:b/>
          <w:sz w:val="24"/>
        </w:rPr>
        <w:t xml:space="preserve"> 2013</w:t>
      </w:r>
      <w:r w:rsidR="00F2331B" w:rsidRPr="004F750E">
        <w:rPr>
          <w:b/>
          <w:sz w:val="24"/>
        </w:rPr>
        <w:t xml:space="preserve"> to 2017</w:t>
      </w:r>
      <w:r w:rsidR="009D40D3" w:rsidRPr="004F750E">
        <w:rPr>
          <w:b/>
          <w:sz w:val="24"/>
        </w:rPr>
        <w:t xml:space="preserve"> Financial Data                                                                      Taka in “000”</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FE6CDC" w:rsidTr="00346962">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Particulars</w:t>
            </w:r>
          </w:p>
        </w:tc>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2017</w:t>
            </w:r>
          </w:p>
        </w:tc>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2016</w:t>
            </w:r>
          </w:p>
        </w:tc>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2015</w:t>
            </w:r>
          </w:p>
        </w:tc>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2014</w:t>
            </w:r>
          </w:p>
        </w:tc>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2013</w:t>
            </w:r>
          </w:p>
        </w:tc>
      </w:tr>
      <w:tr w:rsidR="00FE6CDC" w:rsidTr="004F750E">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Current Asset</w:t>
            </w:r>
          </w:p>
        </w:tc>
        <w:tc>
          <w:tcPr>
            <w:tcW w:w="1596" w:type="dxa"/>
            <w:shd w:val="clear" w:color="auto" w:fill="C6D9F1" w:themeFill="text2" w:themeFillTint="33"/>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28468847</w:t>
            </w:r>
          </w:p>
        </w:tc>
        <w:tc>
          <w:tcPr>
            <w:tcW w:w="1596" w:type="dxa"/>
            <w:shd w:val="clear" w:color="auto" w:fill="F2DBDB" w:themeFill="accent2" w:themeFillTint="33"/>
          </w:tcPr>
          <w:p w:rsidR="00FE6CDC" w:rsidRDefault="00F2331B" w:rsidP="00AB6349">
            <w:pPr>
              <w:tabs>
                <w:tab w:val="left" w:pos="1008"/>
              </w:tabs>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24708186</w:t>
            </w:r>
          </w:p>
        </w:tc>
        <w:tc>
          <w:tcPr>
            <w:tcW w:w="1596" w:type="dxa"/>
            <w:shd w:val="clear" w:color="auto" w:fill="DBE5F1" w:themeFill="accent1" w:themeFillTint="33"/>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17591815</w:t>
            </w:r>
          </w:p>
        </w:tc>
        <w:tc>
          <w:tcPr>
            <w:tcW w:w="1596" w:type="dxa"/>
            <w:shd w:val="clear" w:color="auto" w:fill="EAF1DD" w:themeFill="accent3" w:themeFillTint="33"/>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16748492</w:t>
            </w:r>
          </w:p>
        </w:tc>
        <w:tc>
          <w:tcPr>
            <w:tcW w:w="1596" w:type="dxa"/>
            <w:shd w:val="clear" w:color="auto" w:fill="DAEEF3" w:themeFill="accent5" w:themeFillTint="33"/>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12947721</w:t>
            </w:r>
          </w:p>
        </w:tc>
      </w:tr>
      <w:tr w:rsidR="00FE6CDC" w:rsidTr="004F750E">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Current Liability</w:t>
            </w:r>
          </w:p>
        </w:tc>
        <w:tc>
          <w:tcPr>
            <w:tcW w:w="1596" w:type="dxa"/>
            <w:shd w:val="clear" w:color="auto" w:fill="C6D9F1" w:themeFill="text2" w:themeFillTint="33"/>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15993943</w:t>
            </w:r>
          </w:p>
        </w:tc>
        <w:tc>
          <w:tcPr>
            <w:tcW w:w="1596" w:type="dxa"/>
            <w:shd w:val="clear" w:color="auto" w:fill="F2DBDB" w:themeFill="accent2" w:themeFillTint="33"/>
          </w:tcPr>
          <w:p w:rsidR="00FE6CDC" w:rsidRDefault="00F2331B" w:rsidP="00AB6349">
            <w:pPr>
              <w:tabs>
                <w:tab w:val="left" w:pos="1008"/>
              </w:tabs>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13437433</w:t>
            </w:r>
          </w:p>
        </w:tc>
        <w:tc>
          <w:tcPr>
            <w:tcW w:w="1596" w:type="dxa"/>
            <w:shd w:val="clear" w:color="auto" w:fill="DBE5F1" w:themeFill="accent1" w:themeFillTint="33"/>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12271106</w:t>
            </w:r>
          </w:p>
        </w:tc>
        <w:tc>
          <w:tcPr>
            <w:tcW w:w="1596" w:type="dxa"/>
            <w:shd w:val="clear" w:color="auto" w:fill="EAF1DD" w:themeFill="accent3" w:themeFillTint="33"/>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12422165</w:t>
            </w:r>
          </w:p>
        </w:tc>
        <w:tc>
          <w:tcPr>
            <w:tcW w:w="1596" w:type="dxa"/>
            <w:shd w:val="clear" w:color="auto" w:fill="DAEEF3" w:themeFill="accent5" w:themeFillTint="33"/>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8791309</w:t>
            </w:r>
          </w:p>
        </w:tc>
      </w:tr>
      <w:tr w:rsidR="00FE6CDC" w:rsidTr="004F750E">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Inventory</w:t>
            </w:r>
          </w:p>
        </w:tc>
        <w:tc>
          <w:tcPr>
            <w:tcW w:w="1596" w:type="dxa"/>
            <w:shd w:val="clear" w:color="auto" w:fill="C6D9F1" w:themeFill="text2" w:themeFillTint="33"/>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6288357</w:t>
            </w:r>
          </w:p>
        </w:tc>
        <w:tc>
          <w:tcPr>
            <w:tcW w:w="1596" w:type="dxa"/>
            <w:shd w:val="clear" w:color="auto" w:fill="F2DBDB" w:themeFill="accent2" w:themeFillTint="33"/>
          </w:tcPr>
          <w:p w:rsidR="00FE6CDC" w:rsidRDefault="00F2331B" w:rsidP="00AB6349">
            <w:pPr>
              <w:tabs>
                <w:tab w:val="left" w:pos="1008"/>
              </w:tabs>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5232312</w:t>
            </w:r>
          </w:p>
        </w:tc>
        <w:tc>
          <w:tcPr>
            <w:tcW w:w="1596" w:type="dxa"/>
            <w:shd w:val="clear" w:color="auto" w:fill="DBE5F1" w:themeFill="accent1" w:themeFillTint="33"/>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4135584</w:t>
            </w:r>
          </w:p>
        </w:tc>
        <w:tc>
          <w:tcPr>
            <w:tcW w:w="1596" w:type="dxa"/>
            <w:shd w:val="clear" w:color="auto" w:fill="EAF1DD" w:themeFill="accent3" w:themeFillTint="33"/>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3882874</w:t>
            </w:r>
          </w:p>
        </w:tc>
        <w:tc>
          <w:tcPr>
            <w:tcW w:w="1596" w:type="dxa"/>
            <w:shd w:val="clear" w:color="auto" w:fill="DAEEF3" w:themeFill="accent5" w:themeFillTint="33"/>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2425137</w:t>
            </w:r>
          </w:p>
        </w:tc>
      </w:tr>
      <w:tr w:rsidR="00FE6CDC" w:rsidTr="004F750E">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Total Debt</w:t>
            </w:r>
          </w:p>
        </w:tc>
        <w:tc>
          <w:tcPr>
            <w:tcW w:w="1596" w:type="dxa"/>
            <w:shd w:val="clear" w:color="auto" w:fill="C6D9F1" w:themeFill="text2"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19189500</w:t>
            </w:r>
          </w:p>
        </w:tc>
        <w:tc>
          <w:tcPr>
            <w:tcW w:w="1596" w:type="dxa"/>
            <w:shd w:val="clear" w:color="auto" w:fill="F2DBDB" w:themeFill="accent2" w:themeFillTint="33"/>
          </w:tcPr>
          <w:p w:rsidR="00FE6CDC" w:rsidRDefault="00CF15B7" w:rsidP="00AB6349">
            <w:pPr>
              <w:tabs>
                <w:tab w:val="left" w:pos="1008"/>
              </w:tabs>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17673863</w:t>
            </w:r>
          </w:p>
        </w:tc>
        <w:tc>
          <w:tcPr>
            <w:tcW w:w="1596" w:type="dxa"/>
            <w:shd w:val="clear" w:color="auto" w:fill="DBE5F1" w:themeFill="accent1"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16515721</w:t>
            </w:r>
          </w:p>
        </w:tc>
        <w:tc>
          <w:tcPr>
            <w:tcW w:w="1596" w:type="dxa"/>
            <w:shd w:val="clear" w:color="auto" w:fill="EAF1DD" w:themeFill="accent3"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16749254</w:t>
            </w:r>
          </w:p>
        </w:tc>
        <w:tc>
          <w:tcPr>
            <w:tcW w:w="1596" w:type="dxa"/>
            <w:shd w:val="clear" w:color="auto" w:fill="DAEEF3" w:themeFill="accent5"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11595279</w:t>
            </w:r>
          </w:p>
        </w:tc>
      </w:tr>
      <w:tr w:rsidR="00FE6CDC" w:rsidTr="004F750E">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Total Asset</w:t>
            </w:r>
          </w:p>
        </w:tc>
        <w:tc>
          <w:tcPr>
            <w:tcW w:w="1596" w:type="dxa"/>
            <w:shd w:val="clear" w:color="auto" w:fill="C6D9F1" w:themeFill="text2"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47318551</w:t>
            </w:r>
          </w:p>
        </w:tc>
        <w:tc>
          <w:tcPr>
            <w:tcW w:w="1596" w:type="dxa"/>
            <w:shd w:val="clear" w:color="auto" w:fill="F2DBDB" w:themeFill="accent2" w:themeFillTint="33"/>
          </w:tcPr>
          <w:p w:rsidR="00FE6CDC" w:rsidRDefault="00CF15B7" w:rsidP="00AB6349">
            <w:pPr>
              <w:tabs>
                <w:tab w:val="left" w:pos="1008"/>
              </w:tabs>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42327175</w:t>
            </w:r>
          </w:p>
        </w:tc>
        <w:tc>
          <w:tcPr>
            <w:tcW w:w="1596" w:type="dxa"/>
            <w:shd w:val="clear" w:color="auto" w:fill="DBE5F1" w:themeFill="accent1"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34438320</w:t>
            </w:r>
          </w:p>
        </w:tc>
        <w:tc>
          <w:tcPr>
            <w:tcW w:w="1596" w:type="dxa"/>
            <w:shd w:val="clear" w:color="auto" w:fill="EAF1DD" w:themeFill="accent3"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32126629</w:t>
            </w:r>
          </w:p>
        </w:tc>
        <w:tc>
          <w:tcPr>
            <w:tcW w:w="1596" w:type="dxa"/>
            <w:shd w:val="clear" w:color="auto" w:fill="DAEEF3" w:themeFill="accent5"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26007659</w:t>
            </w:r>
          </w:p>
        </w:tc>
      </w:tr>
      <w:tr w:rsidR="00FE6CDC" w:rsidTr="004F750E">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Shareholder’s Equity</w:t>
            </w:r>
          </w:p>
        </w:tc>
        <w:tc>
          <w:tcPr>
            <w:tcW w:w="1596" w:type="dxa"/>
            <w:shd w:val="clear" w:color="auto" w:fill="C6D9F1" w:themeFill="text2"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28129051</w:t>
            </w:r>
          </w:p>
        </w:tc>
        <w:tc>
          <w:tcPr>
            <w:tcW w:w="1596" w:type="dxa"/>
            <w:shd w:val="clear" w:color="auto" w:fill="F2DBDB" w:themeFill="accent2" w:themeFillTint="33"/>
          </w:tcPr>
          <w:p w:rsidR="00FE6CDC" w:rsidRDefault="00CF15B7" w:rsidP="00AB6349">
            <w:pPr>
              <w:tabs>
                <w:tab w:val="left" w:pos="1008"/>
              </w:tabs>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24653312</w:t>
            </w:r>
          </w:p>
        </w:tc>
        <w:tc>
          <w:tcPr>
            <w:tcW w:w="1596" w:type="dxa"/>
            <w:shd w:val="clear" w:color="auto" w:fill="DBE5F1" w:themeFill="accent1"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17922599</w:t>
            </w:r>
          </w:p>
        </w:tc>
        <w:tc>
          <w:tcPr>
            <w:tcW w:w="1596" w:type="dxa"/>
            <w:shd w:val="clear" w:color="auto" w:fill="EAF1DD" w:themeFill="accent3"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17629635</w:t>
            </w:r>
          </w:p>
        </w:tc>
        <w:tc>
          <w:tcPr>
            <w:tcW w:w="1596" w:type="dxa"/>
            <w:shd w:val="clear" w:color="auto" w:fill="DAEEF3" w:themeFill="accent5"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14412379</w:t>
            </w:r>
          </w:p>
        </w:tc>
      </w:tr>
      <w:tr w:rsidR="00FE6CDC" w:rsidTr="004F750E">
        <w:tc>
          <w:tcPr>
            <w:tcW w:w="1596" w:type="dxa"/>
            <w:shd w:val="clear" w:color="auto" w:fill="92D050"/>
          </w:tcPr>
          <w:p w:rsidR="00FE6CDC" w:rsidRDefault="00D62A44"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Sales</w:t>
            </w:r>
          </w:p>
        </w:tc>
        <w:tc>
          <w:tcPr>
            <w:tcW w:w="1596" w:type="dxa"/>
            <w:shd w:val="clear" w:color="auto" w:fill="C6D9F1" w:themeFill="text2"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43404452</w:t>
            </w:r>
          </w:p>
        </w:tc>
        <w:tc>
          <w:tcPr>
            <w:tcW w:w="1596" w:type="dxa"/>
            <w:shd w:val="clear" w:color="auto" w:fill="F2DBDB" w:themeFill="accent2" w:themeFillTint="33"/>
          </w:tcPr>
          <w:p w:rsidR="00FE6CDC" w:rsidRDefault="00CF15B7" w:rsidP="00AB6349">
            <w:pPr>
              <w:tabs>
                <w:tab w:val="left" w:pos="1008"/>
              </w:tabs>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37976564</w:t>
            </w:r>
          </w:p>
        </w:tc>
        <w:tc>
          <w:tcPr>
            <w:tcW w:w="1596" w:type="dxa"/>
            <w:shd w:val="clear" w:color="auto" w:fill="DBE5F1" w:themeFill="accent1"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32496953</w:t>
            </w:r>
          </w:p>
        </w:tc>
        <w:tc>
          <w:tcPr>
            <w:tcW w:w="1596" w:type="dxa"/>
            <w:shd w:val="clear" w:color="auto" w:fill="EAF1DD" w:themeFill="accent3"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27259281</w:t>
            </w:r>
          </w:p>
        </w:tc>
        <w:tc>
          <w:tcPr>
            <w:tcW w:w="1596" w:type="dxa"/>
            <w:shd w:val="clear" w:color="auto" w:fill="DAEEF3" w:themeFill="accent5"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26098362</w:t>
            </w:r>
          </w:p>
        </w:tc>
      </w:tr>
      <w:tr w:rsidR="00FE6CDC" w:rsidTr="004F750E">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Gross Profit</w:t>
            </w:r>
          </w:p>
        </w:tc>
        <w:tc>
          <w:tcPr>
            <w:tcW w:w="1596" w:type="dxa"/>
            <w:shd w:val="clear" w:color="auto" w:fill="C6D9F1" w:themeFill="text2"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16741841</w:t>
            </w:r>
          </w:p>
        </w:tc>
        <w:tc>
          <w:tcPr>
            <w:tcW w:w="1596" w:type="dxa"/>
            <w:shd w:val="clear" w:color="auto" w:fill="F2DBDB" w:themeFill="accent2" w:themeFillTint="33"/>
          </w:tcPr>
          <w:p w:rsidR="00FE6CDC" w:rsidRDefault="00CF15B7" w:rsidP="00AB6349">
            <w:pPr>
              <w:tabs>
                <w:tab w:val="left" w:pos="1008"/>
              </w:tabs>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14218153</w:t>
            </w:r>
          </w:p>
        </w:tc>
        <w:tc>
          <w:tcPr>
            <w:tcW w:w="1596" w:type="dxa"/>
            <w:shd w:val="clear" w:color="auto" w:fill="DBE5F1" w:themeFill="accent1"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11388000</w:t>
            </w:r>
          </w:p>
        </w:tc>
        <w:tc>
          <w:tcPr>
            <w:tcW w:w="1596" w:type="dxa"/>
            <w:shd w:val="clear" w:color="auto" w:fill="EAF1DD" w:themeFill="accent3"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9391232</w:t>
            </w:r>
          </w:p>
        </w:tc>
        <w:tc>
          <w:tcPr>
            <w:tcW w:w="1596" w:type="dxa"/>
            <w:shd w:val="clear" w:color="auto" w:fill="DAEEF3" w:themeFill="accent5" w:themeFillTint="33"/>
          </w:tcPr>
          <w:p w:rsidR="00FE6CDC" w:rsidRDefault="00CF15B7"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802</w:t>
            </w:r>
            <w:r w:rsidR="007B0B82">
              <w:rPr>
                <w:rFonts w:ascii="Times New Roman" w:hAnsi="Times New Roman" w:cs="Times New Roman"/>
                <w:color w:val="000000"/>
                <w:sz w:val="24"/>
                <w:szCs w:val="24"/>
              </w:rPr>
              <w:t>3271</w:t>
            </w:r>
          </w:p>
        </w:tc>
      </w:tr>
      <w:tr w:rsidR="00FE6CDC" w:rsidTr="004F750E">
        <w:tc>
          <w:tcPr>
            <w:tcW w:w="1596" w:type="dxa"/>
            <w:shd w:val="clear" w:color="auto" w:fill="92D050"/>
          </w:tcPr>
          <w:p w:rsidR="00FE6CDC" w:rsidRDefault="00F2331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Net Profit</w:t>
            </w:r>
          </w:p>
        </w:tc>
        <w:tc>
          <w:tcPr>
            <w:tcW w:w="1596" w:type="dxa"/>
            <w:shd w:val="clear" w:color="auto" w:fill="C6D9F1" w:themeFill="text2" w:themeFillTint="33"/>
          </w:tcPr>
          <w:p w:rsidR="00FE6CDC"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3753850</w:t>
            </w:r>
          </w:p>
        </w:tc>
        <w:tc>
          <w:tcPr>
            <w:tcW w:w="1596" w:type="dxa"/>
            <w:shd w:val="clear" w:color="auto" w:fill="F2DBDB" w:themeFill="accent2" w:themeFillTint="33"/>
          </w:tcPr>
          <w:p w:rsidR="00FE6CDC" w:rsidRDefault="007B0B82" w:rsidP="00AB6349">
            <w:pPr>
              <w:tabs>
                <w:tab w:val="left" w:pos="1008"/>
              </w:tabs>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2925970</w:t>
            </w:r>
          </w:p>
        </w:tc>
        <w:tc>
          <w:tcPr>
            <w:tcW w:w="1596" w:type="dxa"/>
            <w:shd w:val="clear" w:color="auto" w:fill="DBE5F1" w:themeFill="accent1" w:themeFillTint="33"/>
          </w:tcPr>
          <w:p w:rsidR="00FE6CDC"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2195961</w:t>
            </w:r>
          </w:p>
        </w:tc>
        <w:tc>
          <w:tcPr>
            <w:tcW w:w="1596" w:type="dxa"/>
            <w:shd w:val="clear" w:color="auto" w:fill="EAF1DD" w:themeFill="accent3" w:themeFillTint="33"/>
          </w:tcPr>
          <w:p w:rsidR="00FE6CDC"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2560905</w:t>
            </w:r>
          </w:p>
        </w:tc>
        <w:tc>
          <w:tcPr>
            <w:tcW w:w="1596" w:type="dxa"/>
            <w:shd w:val="clear" w:color="auto" w:fill="DAEEF3" w:themeFill="accent5" w:themeFillTint="33"/>
          </w:tcPr>
          <w:p w:rsidR="00FE6CDC"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1935843</w:t>
            </w:r>
          </w:p>
        </w:tc>
      </w:tr>
    </w:tbl>
    <w:p w:rsidR="00F83AB1" w:rsidRDefault="00F83AB1" w:rsidP="00656C06">
      <w:pPr>
        <w:autoSpaceDE w:val="0"/>
        <w:autoSpaceDN w:val="0"/>
        <w:adjustRightInd w:val="0"/>
        <w:spacing w:after="0" w:line="360" w:lineRule="auto"/>
        <w:jc w:val="both"/>
        <w:rPr>
          <w:rFonts w:ascii="Times New Roman" w:hAnsi="Times New Roman" w:cs="Times New Roman"/>
          <w:color w:val="000000"/>
          <w:sz w:val="24"/>
          <w:szCs w:val="24"/>
        </w:rPr>
      </w:pPr>
    </w:p>
    <w:p w:rsidR="00F83AB1" w:rsidRPr="004F750E" w:rsidRDefault="00E304CC" w:rsidP="00656C06">
      <w:pPr>
        <w:autoSpaceDE w:val="0"/>
        <w:autoSpaceDN w:val="0"/>
        <w:adjustRightInd w:val="0"/>
        <w:spacing w:after="0" w:line="360" w:lineRule="auto"/>
        <w:jc w:val="both"/>
        <w:rPr>
          <w:rFonts w:ascii="Times New Roman" w:hAnsi="Times New Roman" w:cs="Times New Roman"/>
          <w:b/>
          <w:color w:val="000000"/>
          <w:sz w:val="24"/>
          <w:szCs w:val="24"/>
        </w:rPr>
      </w:pPr>
      <w:proofErr w:type="spellStart"/>
      <w:r>
        <w:rPr>
          <w:b/>
          <w:sz w:val="24"/>
        </w:rPr>
        <w:t>Hemas</w:t>
      </w:r>
      <w:r w:rsidR="007B0B82" w:rsidRPr="004F750E">
        <w:rPr>
          <w:b/>
          <w:sz w:val="24"/>
        </w:rPr>
        <w:t>‟s</w:t>
      </w:r>
      <w:proofErr w:type="spellEnd"/>
      <w:r w:rsidR="007B0B82" w:rsidRPr="004F750E">
        <w:rPr>
          <w:b/>
          <w:sz w:val="24"/>
        </w:rPr>
        <w:t xml:space="preserve"> 2008 to 2012 Financial Data                                                                            Taka in “000”                                                                                 </w:t>
      </w:r>
    </w:p>
    <w:tbl>
      <w:tblPr>
        <w:tblStyle w:val="TableGrid"/>
        <w:tblW w:w="9576" w:type="dxa"/>
        <w:tblLook w:val="04A0" w:firstRow="1" w:lastRow="0" w:firstColumn="1" w:lastColumn="0" w:noHBand="0" w:noVBand="1"/>
      </w:tblPr>
      <w:tblGrid>
        <w:gridCol w:w="1596"/>
        <w:gridCol w:w="1596"/>
        <w:gridCol w:w="1596"/>
        <w:gridCol w:w="1596"/>
        <w:gridCol w:w="1596"/>
        <w:gridCol w:w="1596"/>
      </w:tblGrid>
      <w:tr w:rsidR="007B0B82" w:rsidTr="00346962">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Particulars</w:t>
            </w:r>
          </w:p>
        </w:tc>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2012</w:t>
            </w:r>
          </w:p>
        </w:tc>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2011</w:t>
            </w:r>
          </w:p>
        </w:tc>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2010</w:t>
            </w:r>
          </w:p>
        </w:tc>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2009</w:t>
            </w:r>
          </w:p>
        </w:tc>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2008</w:t>
            </w:r>
          </w:p>
        </w:tc>
      </w:tr>
      <w:tr w:rsidR="007B0B82" w:rsidTr="004F750E">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Current Asset</w:t>
            </w:r>
          </w:p>
        </w:tc>
        <w:tc>
          <w:tcPr>
            <w:tcW w:w="1596" w:type="dxa"/>
            <w:shd w:val="clear" w:color="auto" w:fill="C6D9F1" w:themeFill="text2" w:themeFillTint="33"/>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10802342</w:t>
            </w:r>
          </w:p>
        </w:tc>
        <w:tc>
          <w:tcPr>
            <w:tcW w:w="1596" w:type="dxa"/>
            <w:shd w:val="clear" w:color="auto" w:fill="F2DBDB" w:themeFill="accent2" w:themeFillTint="33"/>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9352246</w:t>
            </w:r>
          </w:p>
        </w:tc>
        <w:tc>
          <w:tcPr>
            <w:tcW w:w="1596" w:type="dxa"/>
            <w:shd w:val="clear" w:color="auto" w:fill="DBE5F1" w:themeFill="accent1"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7246365</w:t>
            </w:r>
          </w:p>
        </w:tc>
        <w:tc>
          <w:tcPr>
            <w:tcW w:w="1596" w:type="dxa"/>
            <w:shd w:val="clear" w:color="auto" w:fill="EAF1DD" w:themeFill="accent3"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6074288</w:t>
            </w:r>
          </w:p>
        </w:tc>
        <w:tc>
          <w:tcPr>
            <w:tcW w:w="1596" w:type="dxa"/>
            <w:shd w:val="clear" w:color="auto" w:fill="DAEEF3" w:themeFill="accent5"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6230887</w:t>
            </w:r>
          </w:p>
        </w:tc>
      </w:tr>
      <w:tr w:rsidR="007B0B82" w:rsidTr="004F750E">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Current Liability</w:t>
            </w:r>
          </w:p>
        </w:tc>
        <w:tc>
          <w:tcPr>
            <w:tcW w:w="1596" w:type="dxa"/>
            <w:shd w:val="clear" w:color="auto" w:fill="C6D9F1" w:themeFill="tex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8075746</w:t>
            </w:r>
          </w:p>
        </w:tc>
        <w:tc>
          <w:tcPr>
            <w:tcW w:w="1596" w:type="dxa"/>
            <w:shd w:val="clear" w:color="auto" w:fill="F2DBDB" w:themeFill="accen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6576043</w:t>
            </w:r>
          </w:p>
        </w:tc>
        <w:tc>
          <w:tcPr>
            <w:tcW w:w="1596" w:type="dxa"/>
            <w:shd w:val="clear" w:color="auto" w:fill="DBE5F1" w:themeFill="accent1"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5316281</w:t>
            </w:r>
          </w:p>
        </w:tc>
        <w:tc>
          <w:tcPr>
            <w:tcW w:w="1596" w:type="dxa"/>
            <w:shd w:val="clear" w:color="auto" w:fill="EAF1DD" w:themeFill="accent3"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4969471</w:t>
            </w:r>
          </w:p>
        </w:tc>
        <w:tc>
          <w:tcPr>
            <w:tcW w:w="1596" w:type="dxa"/>
            <w:shd w:val="clear" w:color="auto" w:fill="DAEEF3" w:themeFill="accent5"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4936189</w:t>
            </w:r>
          </w:p>
        </w:tc>
      </w:tr>
      <w:tr w:rsidR="007B0B82" w:rsidTr="004F750E">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Inventory</w:t>
            </w:r>
          </w:p>
        </w:tc>
        <w:tc>
          <w:tcPr>
            <w:tcW w:w="1596" w:type="dxa"/>
            <w:shd w:val="clear" w:color="auto" w:fill="C6D9F1" w:themeFill="tex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2004989</w:t>
            </w:r>
          </w:p>
        </w:tc>
        <w:tc>
          <w:tcPr>
            <w:tcW w:w="1596" w:type="dxa"/>
            <w:shd w:val="clear" w:color="auto" w:fill="F2DBDB" w:themeFill="accen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1680771</w:t>
            </w:r>
          </w:p>
        </w:tc>
        <w:tc>
          <w:tcPr>
            <w:tcW w:w="1596" w:type="dxa"/>
            <w:shd w:val="clear" w:color="auto" w:fill="DBE5F1" w:themeFill="accent1"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1544559</w:t>
            </w:r>
          </w:p>
        </w:tc>
        <w:tc>
          <w:tcPr>
            <w:tcW w:w="1596" w:type="dxa"/>
            <w:shd w:val="clear" w:color="auto" w:fill="EAF1DD" w:themeFill="accent3"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1308795</w:t>
            </w:r>
          </w:p>
        </w:tc>
        <w:tc>
          <w:tcPr>
            <w:tcW w:w="1596" w:type="dxa"/>
            <w:shd w:val="clear" w:color="auto" w:fill="DAEEF3" w:themeFill="accent5"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1263114</w:t>
            </w:r>
          </w:p>
        </w:tc>
      </w:tr>
      <w:tr w:rsidR="007B0B82" w:rsidTr="004F750E">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Total Debt</w:t>
            </w:r>
          </w:p>
        </w:tc>
        <w:tc>
          <w:tcPr>
            <w:tcW w:w="1596" w:type="dxa"/>
            <w:shd w:val="clear" w:color="auto" w:fill="C6D9F1" w:themeFill="tex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10014742</w:t>
            </w:r>
          </w:p>
        </w:tc>
        <w:tc>
          <w:tcPr>
            <w:tcW w:w="1596" w:type="dxa"/>
            <w:shd w:val="clear" w:color="auto" w:fill="F2DBDB" w:themeFill="accen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8640233</w:t>
            </w:r>
          </w:p>
        </w:tc>
        <w:tc>
          <w:tcPr>
            <w:tcW w:w="1596" w:type="dxa"/>
            <w:shd w:val="clear" w:color="auto" w:fill="DBE5F1" w:themeFill="accent1"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6886710</w:t>
            </w:r>
          </w:p>
        </w:tc>
        <w:tc>
          <w:tcPr>
            <w:tcW w:w="1596" w:type="dxa"/>
            <w:shd w:val="clear" w:color="auto" w:fill="EAF1DD" w:themeFill="accent3"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6970459</w:t>
            </w:r>
          </w:p>
        </w:tc>
        <w:tc>
          <w:tcPr>
            <w:tcW w:w="1596" w:type="dxa"/>
            <w:shd w:val="clear" w:color="auto" w:fill="DAEEF3" w:themeFill="accent5"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6091960</w:t>
            </w:r>
          </w:p>
        </w:tc>
      </w:tr>
      <w:tr w:rsidR="007B0B82" w:rsidTr="004F750E">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Total Asset</w:t>
            </w:r>
          </w:p>
        </w:tc>
        <w:tc>
          <w:tcPr>
            <w:tcW w:w="1596" w:type="dxa"/>
            <w:shd w:val="clear" w:color="auto" w:fill="C6D9F1" w:themeFill="tex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22665686</w:t>
            </w:r>
          </w:p>
        </w:tc>
        <w:tc>
          <w:tcPr>
            <w:tcW w:w="1596" w:type="dxa"/>
            <w:shd w:val="clear" w:color="auto" w:fill="F2DBDB" w:themeFill="accen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19215874</w:t>
            </w:r>
          </w:p>
        </w:tc>
        <w:tc>
          <w:tcPr>
            <w:tcW w:w="1596" w:type="dxa"/>
            <w:shd w:val="clear" w:color="auto" w:fill="DBE5F1" w:themeFill="accent1"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16066931</w:t>
            </w:r>
          </w:p>
        </w:tc>
        <w:tc>
          <w:tcPr>
            <w:tcW w:w="1596" w:type="dxa"/>
            <w:shd w:val="clear" w:color="auto" w:fill="EAF1DD" w:themeFill="accent3"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14835812</w:t>
            </w:r>
          </w:p>
        </w:tc>
        <w:tc>
          <w:tcPr>
            <w:tcW w:w="1596" w:type="dxa"/>
            <w:shd w:val="clear" w:color="auto" w:fill="DAEEF3" w:themeFill="accent5"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13130625</w:t>
            </w:r>
          </w:p>
        </w:tc>
      </w:tr>
      <w:tr w:rsidR="007B0B82" w:rsidTr="004F750E">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Shareholder’s Equity</w:t>
            </w:r>
          </w:p>
        </w:tc>
        <w:tc>
          <w:tcPr>
            <w:tcW w:w="1596" w:type="dxa"/>
            <w:shd w:val="clear" w:color="auto" w:fill="C6D9F1" w:themeFill="tex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12640944</w:t>
            </w:r>
          </w:p>
        </w:tc>
        <w:tc>
          <w:tcPr>
            <w:tcW w:w="1596" w:type="dxa"/>
            <w:shd w:val="clear" w:color="auto" w:fill="F2DBDB" w:themeFill="accen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10575641</w:t>
            </w:r>
          </w:p>
        </w:tc>
        <w:tc>
          <w:tcPr>
            <w:tcW w:w="1596" w:type="dxa"/>
            <w:shd w:val="clear" w:color="auto" w:fill="DBE5F1" w:themeFill="accent1"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9180220</w:t>
            </w:r>
          </w:p>
        </w:tc>
        <w:tc>
          <w:tcPr>
            <w:tcW w:w="1596" w:type="dxa"/>
            <w:shd w:val="clear" w:color="auto" w:fill="EAF1DD" w:themeFill="accent3"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7865352</w:t>
            </w:r>
          </w:p>
        </w:tc>
        <w:tc>
          <w:tcPr>
            <w:tcW w:w="1596" w:type="dxa"/>
            <w:shd w:val="clear" w:color="auto" w:fill="DAEEF3" w:themeFill="accent5"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7038664</w:t>
            </w:r>
          </w:p>
        </w:tc>
      </w:tr>
      <w:tr w:rsidR="007B0B82" w:rsidTr="004F750E">
        <w:tc>
          <w:tcPr>
            <w:tcW w:w="1596" w:type="dxa"/>
            <w:shd w:val="clear" w:color="auto" w:fill="92D050"/>
          </w:tcPr>
          <w:p w:rsidR="007B0B82" w:rsidRDefault="00976856"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Sales</w:t>
            </w:r>
          </w:p>
        </w:tc>
        <w:tc>
          <w:tcPr>
            <w:tcW w:w="1596" w:type="dxa"/>
            <w:shd w:val="clear" w:color="auto" w:fill="C6D9F1" w:themeFill="tex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21532503</w:t>
            </w:r>
          </w:p>
        </w:tc>
        <w:tc>
          <w:tcPr>
            <w:tcW w:w="1596" w:type="dxa"/>
            <w:shd w:val="clear" w:color="auto" w:fill="F2DBDB" w:themeFill="accen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18067489</w:t>
            </w:r>
          </w:p>
        </w:tc>
        <w:tc>
          <w:tcPr>
            <w:tcW w:w="1596" w:type="dxa"/>
            <w:shd w:val="clear" w:color="auto" w:fill="DBE5F1" w:themeFill="accent1"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14997404</w:t>
            </w:r>
          </w:p>
        </w:tc>
        <w:tc>
          <w:tcPr>
            <w:tcW w:w="1596" w:type="dxa"/>
            <w:shd w:val="clear" w:color="auto" w:fill="EAF1DD" w:themeFill="accent3"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15342278</w:t>
            </w:r>
          </w:p>
        </w:tc>
        <w:tc>
          <w:tcPr>
            <w:tcW w:w="1596" w:type="dxa"/>
            <w:shd w:val="clear" w:color="auto" w:fill="DAEEF3" w:themeFill="accent5"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14163804</w:t>
            </w:r>
          </w:p>
        </w:tc>
      </w:tr>
      <w:tr w:rsidR="007B0B82" w:rsidTr="004F750E">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Gross Profit</w:t>
            </w:r>
          </w:p>
        </w:tc>
        <w:tc>
          <w:tcPr>
            <w:tcW w:w="1596" w:type="dxa"/>
            <w:shd w:val="clear" w:color="auto" w:fill="C6D9F1" w:themeFill="tex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6574778</w:t>
            </w:r>
          </w:p>
        </w:tc>
        <w:tc>
          <w:tcPr>
            <w:tcW w:w="1596" w:type="dxa"/>
            <w:shd w:val="clear" w:color="auto" w:fill="F2DBDB" w:themeFill="accent2"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5838787</w:t>
            </w:r>
          </w:p>
        </w:tc>
        <w:tc>
          <w:tcPr>
            <w:tcW w:w="1596" w:type="dxa"/>
            <w:shd w:val="clear" w:color="auto" w:fill="DBE5F1" w:themeFill="accent1" w:themeFillTint="33"/>
          </w:tcPr>
          <w:p w:rsidR="007B0B82" w:rsidRDefault="00C822B1"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5103204</w:t>
            </w:r>
          </w:p>
        </w:tc>
        <w:tc>
          <w:tcPr>
            <w:tcW w:w="1596" w:type="dxa"/>
            <w:shd w:val="clear" w:color="auto" w:fill="EAF1DD" w:themeFill="accent3" w:themeFillTint="33"/>
          </w:tcPr>
          <w:p w:rsidR="007B0B82" w:rsidRDefault="00775FD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4424121</w:t>
            </w:r>
          </w:p>
        </w:tc>
        <w:tc>
          <w:tcPr>
            <w:tcW w:w="1596" w:type="dxa"/>
            <w:shd w:val="clear" w:color="auto" w:fill="DAEEF3" w:themeFill="accent5" w:themeFillTint="33"/>
          </w:tcPr>
          <w:p w:rsidR="007B0B82" w:rsidRDefault="00775FD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4025080</w:t>
            </w:r>
          </w:p>
        </w:tc>
      </w:tr>
      <w:tr w:rsidR="007B0B82" w:rsidTr="004F750E">
        <w:tc>
          <w:tcPr>
            <w:tcW w:w="1596" w:type="dxa"/>
            <w:shd w:val="clear" w:color="auto" w:fill="92D050"/>
          </w:tcPr>
          <w:p w:rsidR="007B0B82" w:rsidRDefault="007B0B82"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Net Profit</w:t>
            </w:r>
          </w:p>
        </w:tc>
        <w:tc>
          <w:tcPr>
            <w:tcW w:w="1596" w:type="dxa"/>
            <w:shd w:val="clear" w:color="auto" w:fill="C6D9F1" w:themeFill="text2" w:themeFillTint="33"/>
          </w:tcPr>
          <w:p w:rsidR="007B0B82" w:rsidRDefault="00775FD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1261308</w:t>
            </w:r>
          </w:p>
        </w:tc>
        <w:tc>
          <w:tcPr>
            <w:tcW w:w="1596" w:type="dxa"/>
            <w:shd w:val="clear" w:color="auto" w:fill="F2DBDB" w:themeFill="accent2" w:themeFillTint="33"/>
          </w:tcPr>
          <w:p w:rsidR="007B0B82" w:rsidRDefault="00775FD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1355191</w:t>
            </w:r>
          </w:p>
        </w:tc>
        <w:tc>
          <w:tcPr>
            <w:tcW w:w="1596" w:type="dxa"/>
            <w:shd w:val="clear" w:color="auto" w:fill="DBE5F1" w:themeFill="accent1" w:themeFillTint="33"/>
          </w:tcPr>
          <w:p w:rsidR="007B0B82" w:rsidRDefault="00775FD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934643</w:t>
            </w:r>
          </w:p>
        </w:tc>
        <w:tc>
          <w:tcPr>
            <w:tcW w:w="1596" w:type="dxa"/>
            <w:shd w:val="clear" w:color="auto" w:fill="EAF1DD" w:themeFill="accent3" w:themeFillTint="33"/>
          </w:tcPr>
          <w:p w:rsidR="007B0B82" w:rsidRDefault="00775FD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719077</w:t>
            </w:r>
          </w:p>
        </w:tc>
        <w:tc>
          <w:tcPr>
            <w:tcW w:w="1596" w:type="dxa"/>
            <w:shd w:val="clear" w:color="auto" w:fill="DAEEF3" w:themeFill="accent5" w:themeFillTint="33"/>
          </w:tcPr>
          <w:p w:rsidR="007B0B82" w:rsidRDefault="00775FDB" w:rsidP="00AB6349">
            <w:pPr>
              <w:autoSpaceDE w:val="0"/>
              <w:autoSpaceDN w:val="0"/>
              <w:adjustRightInd w:val="0"/>
              <w:spacing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1150829</w:t>
            </w:r>
          </w:p>
        </w:tc>
      </w:tr>
    </w:tbl>
    <w:p w:rsidR="00083070" w:rsidRDefault="00083070" w:rsidP="00656C06">
      <w:pPr>
        <w:autoSpaceDE w:val="0"/>
        <w:autoSpaceDN w:val="0"/>
        <w:adjustRightInd w:val="0"/>
        <w:spacing w:after="0" w:line="360" w:lineRule="auto"/>
        <w:jc w:val="both"/>
        <w:rPr>
          <w:rFonts w:ascii="Times New Roman" w:hAnsi="Times New Roman" w:cs="Times New Roman"/>
          <w:color w:val="000000"/>
          <w:sz w:val="24"/>
          <w:szCs w:val="24"/>
        </w:rPr>
      </w:pPr>
    </w:p>
    <w:p w:rsidR="003D30E1" w:rsidRDefault="00607E65" w:rsidP="00083070">
      <w:pPr>
        <w:autoSpaceDE w:val="0"/>
        <w:autoSpaceDN w:val="0"/>
        <w:adjustRightInd w:val="0"/>
        <w:spacing w:after="0" w:line="360" w:lineRule="auto"/>
        <w:jc w:val="both"/>
      </w:pPr>
      <w:r>
        <w:lastRenderedPageBreak/>
        <w:t>The</w:t>
      </w:r>
      <w:r w:rsidR="007D42BA">
        <w:t>se two</w:t>
      </w:r>
      <w:r>
        <w:t xml:space="preserve"> </w:t>
      </w:r>
      <w:proofErr w:type="gramStart"/>
      <w:r>
        <w:t>table</w:t>
      </w:r>
      <w:proofErr w:type="gramEnd"/>
      <w:r>
        <w:t xml:space="preserve"> above indicates that changes occ</w:t>
      </w:r>
      <w:r w:rsidR="007D42BA">
        <w:t xml:space="preserve">urred gradually during last </w:t>
      </w:r>
      <w:r w:rsidR="007772DC">
        <w:t>ten years</w:t>
      </w:r>
      <w:r w:rsidR="007D42BA">
        <w:t xml:space="preserve"> in Total </w:t>
      </w:r>
      <w:r w:rsidR="007772DC">
        <w:t>asset, total</w:t>
      </w:r>
      <w:r w:rsidR="007D42BA">
        <w:t xml:space="preserve"> Debt</w:t>
      </w:r>
      <w:r w:rsidR="007772DC">
        <w:t xml:space="preserve">, inventory, </w:t>
      </w:r>
      <w:proofErr w:type="spellStart"/>
      <w:r w:rsidR="007772DC">
        <w:t>currentasset</w:t>
      </w:r>
      <w:proofErr w:type="spellEnd"/>
      <w:r w:rsidR="007772DC">
        <w:t xml:space="preserve">, </w:t>
      </w:r>
      <w:proofErr w:type="spellStart"/>
      <w:r w:rsidR="007772DC">
        <w:t>current</w:t>
      </w:r>
      <w:r w:rsidR="00DB61E4">
        <w:t>liability</w:t>
      </w:r>
      <w:proofErr w:type="spellEnd"/>
      <w:r w:rsidR="00DB61E4">
        <w:t>, gross</w:t>
      </w:r>
      <w:r w:rsidR="007D42BA">
        <w:t xml:space="preserve"> Profit,</w:t>
      </w:r>
      <w:r>
        <w:t xml:space="preserve"> Profit before and after tax, Shareholders equity</w:t>
      </w:r>
      <w:r w:rsidR="007D42BA">
        <w:t xml:space="preserve"> of </w:t>
      </w:r>
      <w:proofErr w:type="spellStart"/>
      <w:r w:rsidR="007D42BA">
        <w:t>Hemas</w:t>
      </w:r>
      <w:proofErr w:type="spellEnd"/>
      <w:r w:rsidR="007D42BA">
        <w:t>. .</w:t>
      </w:r>
      <w:proofErr w:type="spellStart"/>
      <w:r w:rsidR="00DB61E4">
        <w:t>Hemas</w:t>
      </w:r>
      <w:proofErr w:type="spellEnd"/>
      <w:r w:rsidR="00DB61E4">
        <w:t xml:space="preserve"> mission</w:t>
      </w:r>
      <w:r>
        <w:t xml:space="preserve"> is to increase turnover by 100% in </w:t>
      </w:r>
      <w:r w:rsidR="00DB61E4">
        <w:t>every five</w:t>
      </w:r>
      <w:r>
        <w:t xml:space="preserve"> year where the actual results are very fa</w:t>
      </w:r>
      <w:r w:rsidR="007D42BA">
        <w:t>r from that. (Annual Report, 2008</w:t>
      </w:r>
      <w:r>
        <w:t>-201</w:t>
      </w:r>
      <w:r w:rsidR="007D42BA">
        <w:t>7</w:t>
      </w:r>
      <w:r>
        <w:t>)</w:t>
      </w:r>
    </w:p>
    <w:p w:rsidR="00DB7E65" w:rsidRPr="00004810" w:rsidRDefault="00DB7E65" w:rsidP="00DB7E65">
      <w:pPr>
        <w:autoSpaceDE w:val="0"/>
        <w:autoSpaceDN w:val="0"/>
        <w:adjustRightInd w:val="0"/>
        <w:spacing w:after="0"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Chart </w:t>
      </w:r>
      <w:r w:rsidR="00DB61E4">
        <w:rPr>
          <w:rFonts w:ascii="Times New Roman" w:hAnsi="Times New Roman" w:cs="Times New Roman"/>
          <w:b/>
          <w:color w:val="000000"/>
          <w:sz w:val="24"/>
          <w:szCs w:val="24"/>
        </w:rPr>
        <w:t>3</w:t>
      </w:r>
      <w:r w:rsidR="00DB61E4" w:rsidRPr="00004810">
        <w:rPr>
          <w:rFonts w:ascii="Times New Roman" w:hAnsi="Times New Roman" w:cs="Times New Roman"/>
          <w:b/>
          <w:color w:val="000000"/>
          <w:sz w:val="24"/>
          <w:szCs w:val="24"/>
        </w:rPr>
        <w:t>.</w:t>
      </w:r>
      <w:r w:rsidR="00DB61E4">
        <w:rPr>
          <w:rFonts w:ascii="Times New Roman" w:hAnsi="Times New Roman" w:cs="Times New Roman"/>
          <w:b/>
          <w:color w:val="000000"/>
          <w:sz w:val="24"/>
          <w:szCs w:val="24"/>
        </w:rPr>
        <w:t>1</w:t>
      </w:r>
      <w:r w:rsidR="00DB61E4" w:rsidRPr="00004810">
        <w:rPr>
          <w:rFonts w:ascii="Times New Roman" w:hAnsi="Times New Roman" w:cs="Times New Roman"/>
          <w:b/>
          <w:color w:val="000000"/>
          <w:sz w:val="24"/>
          <w:szCs w:val="24"/>
        </w:rPr>
        <w:t>: Trend</w:t>
      </w:r>
      <w:r w:rsidRPr="00004810">
        <w:rPr>
          <w:rFonts w:ascii="Times New Roman" w:hAnsi="Times New Roman" w:cs="Times New Roman"/>
          <w:b/>
          <w:color w:val="000000"/>
          <w:sz w:val="24"/>
          <w:szCs w:val="24"/>
        </w:rPr>
        <w:t xml:space="preserve"> Analysis of </w:t>
      </w:r>
      <w:r w:rsidR="00DB61E4" w:rsidRPr="00004810">
        <w:rPr>
          <w:rFonts w:ascii="Times New Roman" w:hAnsi="Times New Roman" w:cs="Times New Roman"/>
          <w:b/>
          <w:color w:val="000000"/>
          <w:sz w:val="24"/>
          <w:szCs w:val="24"/>
        </w:rPr>
        <w:t>Sales, Gross</w:t>
      </w:r>
      <w:r w:rsidRPr="00004810">
        <w:rPr>
          <w:rFonts w:ascii="Times New Roman" w:hAnsi="Times New Roman" w:cs="Times New Roman"/>
          <w:b/>
          <w:color w:val="000000"/>
          <w:sz w:val="24"/>
          <w:szCs w:val="24"/>
        </w:rPr>
        <w:t xml:space="preserve"> Profit &amp;Net Profit</w:t>
      </w:r>
    </w:p>
    <w:p w:rsidR="00083070" w:rsidRDefault="003D30E1" w:rsidP="00083070">
      <w:pPr>
        <w:autoSpaceDE w:val="0"/>
        <w:autoSpaceDN w:val="0"/>
        <w:adjustRightInd w:val="0"/>
        <w:spacing w:after="0" w:line="360" w:lineRule="auto"/>
        <w:jc w:val="both"/>
        <w:rPr>
          <w:rFonts w:ascii="Times New Roman" w:hAnsi="Times New Roman" w:cs="Times New Roman"/>
          <w:color w:val="000000"/>
          <w:sz w:val="24"/>
          <w:szCs w:val="24"/>
        </w:rPr>
      </w:pPr>
      <w:r w:rsidRPr="003D30E1">
        <w:rPr>
          <w:rFonts w:ascii="Times New Roman" w:hAnsi="Times New Roman" w:cs="Times New Roman"/>
          <w:noProof/>
          <w:color w:val="000000"/>
          <w:sz w:val="24"/>
          <w:szCs w:val="24"/>
        </w:rPr>
        <w:drawing>
          <wp:inline distT="0" distB="0" distL="0" distR="0">
            <wp:extent cx="5943600" cy="2843530"/>
            <wp:effectExtent l="0" t="0" r="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74251" w:rsidRPr="00004810" w:rsidRDefault="00DB7E65" w:rsidP="003D30E1">
      <w:pPr>
        <w:autoSpaceDE w:val="0"/>
        <w:autoSpaceDN w:val="0"/>
        <w:adjustRightInd w:val="0"/>
        <w:spacing w:after="0" w:line="36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Source: Annual Report 2008-2017</w:t>
      </w:r>
    </w:p>
    <w:p w:rsidR="00143BD8" w:rsidRDefault="00E74251" w:rsidP="00E74251">
      <w:pPr>
        <w:autoSpaceDE w:val="0"/>
        <w:autoSpaceDN w:val="0"/>
        <w:adjustRightInd w:val="0"/>
        <w:spacing w:after="0" w:line="360" w:lineRule="auto"/>
        <w:rPr>
          <w:b/>
          <w:sz w:val="28"/>
        </w:rPr>
      </w:pPr>
      <w:r w:rsidRPr="00E74251">
        <w:rPr>
          <w:sz w:val="24"/>
        </w:rPr>
        <w:t>The trend analysis shows that gross profit, profit before and after tax are upward sloping.</w:t>
      </w:r>
      <w:r w:rsidR="00607E65" w:rsidRPr="00E74251">
        <w:rPr>
          <w:rFonts w:ascii="Times New Roman" w:hAnsi="Times New Roman" w:cs="Times New Roman"/>
          <w:color w:val="000000"/>
          <w:sz w:val="28"/>
          <w:szCs w:val="24"/>
        </w:rPr>
        <w:br w:type="textWrapping" w:clear="all"/>
      </w:r>
    </w:p>
    <w:p w:rsidR="00F83AB1" w:rsidRPr="0068026D" w:rsidRDefault="00DB61E4" w:rsidP="00E74251">
      <w:pPr>
        <w:autoSpaceDE w:val="0"/>
        <w:autoSpaceDN w:val="0"/>
        <w:adjustRightInd w:val="0"/>
        <w:spacing w:after="0" w:line="360" w:lineRule="auto"/>
        <w:rPr>
          <w:b/>
          <w:color w:val="548DD4" w:themeColor="text2" w:themeTint="99"/>
          <w:sz w:val="28"/>
        </w:rPr>
      </w:pPr>
      <w:r w:rsidRPr="0068026D">
        <w:rPr>
          <w:b/>
          <w:color w:val="548DD4" w:themeColor="text2" w:themeTint="99"/>
          <w:sz w:val="28"/>
        </w:rPr>
        <w:t>3.2 Fundamental</w:t>
      </w:r>
      <w:r w:rsidR="00E74251" w:rsidRPr="0068026D">
        <w:rPr>
          <w:b/>
          <w:color w:val="548DD4" w:themeColor="text2" w:themeTint="99"/>
          <w:sz w:val="28"/>
        </w:rPr>
        <w:t xml:space="preserve"> Ratio Analysis of </w:t>
      </w:r>
      <w:proofErr w:type="spellStart"/>
      <w:r>
        <w:rPr>
          <w:b/>
          <w:color w:val="548DD4" w:themeColor="text2" w:themeTint="99"/>
          <w:sz w:val="28"/>
        </w:rPr>
        <w:t>He</w:t>
      </w:r>
      <w:r w:rsidRPr="0068026D">
        <w:rPr>
          <w:b/>
          <w:color w:val="548DD4" w:themeColor="text2" w:themeTint="99"/>
          <w:sz w:val="28"/>
        </w:rPr>
        <w:t>mas</w:t>
      </w:r>
      <w:proofErr w:type="spellEnd"/>
    </w:p>
    <w:p w:rsidR="00F83AB1" w:rsidRPr="006168DB" w:rsidRDefault="00E74251" w:rsidP="006168DB">
      <w:pPr>
        <w:pStyle w:val="ListParagraph"/>
        <w:numPr>
          <w:ilvl w:val="0"/>
          <w:numId w:val="11"/>
        </w:numPr>
        <w:autoSpaceDE w:val="0"/>
        <w:autoSpaceDN w:val="0"/>
        <w:adjustRightInd w:val="0"/>
        <w:spacing w:after="0" w:line="360" w:lineRule="auto"/>
        <w:jc w:val="both"/>
        <w:rPr>
          <w:b/>
          <w:sz w:val="24"/>
        </w:rPr>
      </w:pPr>
      <w:r w:rsidRPr="006168DB">
        <w:rPr>
          <w:b/>
          <w:sz w:val="24"/>
        </w:rPr>
        <w:t>Short-Term Solvency or Liquidity Ratios</w:t>
      </w:r>
    </w:p>
    <w:p w:rsidR="001D0751" w:rsidRPr="001D0751" w:rsidRDefault="001D0751" w:rsidP="00656C06">
      <w:pPr>
        <w:autoSpaceDE w:val="0"/>
        <w:autoSpaceDN w:val="0"/>
        <w:adjustRightInd w:val="0"/>
        <w:spacing w:after="0" w:line="360" w:lineRule="auto"/>
        <w:jc w:val="both"/>
        <w:rPr>
          <w:sz w:val="24"/>
        </w:rPr>
      </w:pPr>
      <w:r w:rsidRPr="001D0751">
        <w:rPr>
          <w:sz w:val="24"/>
        </w:rPr>
        <w:t xml:space="preserve">The key concern of the liquidity ratios is the </w:t>
      </w:r>
      <w:r w:rsidR="00DB61E4" w:rsidRPr="001D0751">
        <w:rPr>
          <w:sz w:val="24"/>
        </w:rPr>
        <w:t>firm’s</w:t>
      </w:r>
      <w:r w:rsidRPr="001D0751">
        <w:rPr>
          <w:sz w:val="24"/>
        </w:rPr>
        <w:t xml:space="preserve"> ability to meet the short-term financial obligation without undue pressure. These ratios emphasize on the current assets and current liabilities to quickly convert the assets to cash.</w:t>
      </w:r>
    </w:p>
    <w:p w:rsidR="001D0751" w:rsidRPr="0068026D" w:rsidRDefault="00DB61E4" w:rsidP="00656C06">
      <w:pPr>
        <w:autoSpaceDE w:val="0"/>
        <w:autoSpaceDN w:val="0"/>
        <w:adjustRightInd w:val="0"/>
        <w:spacing w:after="0" w:line="360" w:lineRule="auto"/>
        <w:jc w:val="both"/>
        <w:rPr>
          <w:b/>
          <w:color w:val="548DD4" w:themeColor="text2" w:themeTint="99"/>
          <w:sz w:val="28"/>
        </w:rPr>
      </w:pPr>
      <w:r w:rsidRPr="0068026D">
        <w:rPr>
          <w:b/>
          <w:color w:val="548DD4" w:themeColor="text2" w:themeTint="99"/>
          <w:sz w:val="28"/>
        </w:rPr>
        <w:t>3.2.1 Current</w:t>
      </w:r>
      <w:r w:rsidR="001D0751" w:rsidRPr="0068026D">
        <w:rPr>
          <w:b/>
          <w:color w:val="548DD4" w:themeColor="text2" w:themeTint="99"/>
          <w:sz w:val="28"/>
        </w:rPr>
        <w:t xml:space="preserve"> Ratio </w:t>
      </w:r>
    </w:p>
    <w:p w:rsidR="001D0751" w:rsidRPr="001D0751" w:rsidRDefault="001D0751" w:rsidP="00656C06">
      <w:pPr>
        <w:autoSpaceDE w:val="0"/>
        <w:autoSpaceDN w:val="0"/>
        <w:adjustRightInd w:val="0"/>
        <w:spacing w:after="0" w:line="360" w:lineRule="auto"/>
        <w:jc w:val="both"/>
        <w:rPr>
          <w:rFonts w:ascii="Times New Roman" w:hAnsi="Times New Roman" w:cs="Times New Roman"/>
          <w:color w:val="000000"/>
          <w:sz w:val="32"/>
          <w:szCs w:val="24"/>
        </w:rPr>
      </w:pPr>
      <w:r w:rsidRPr="001D0751">
        <w:rPr>
          <w:sz w:val="24"/>
        </w:rPr>
        <w:t xml:space="preserve">The current ratio compares a </w:t>
      </w:r>
      <w:r w:rsidR="00DB61E4" w:rsidRPr="001D0751">
        <w:rPr>
          <w:sz w:val="24"/>
        </w:rPr>
        <w:t>company’s</w:t>
      </w:r>
      <w:r w:rsidRPr="001D0751">
        <w:rPr>
          <w:sz w:val="24"/>
        </w:rPr>
        <w:t xml:space="preserve"> liquid assets with short-term liabilities. That means the ability of the company to pay the short term liabilities with the current assets such as accounts receivables, cash etc. The higher the current ratio, the more liquid the company is. The ideal current ratio is 2:1. (Roman Weil, 2014)</w:t>
      </w:r>
    </w:p>
    <w:p w:rsidR="00B15113" w:rsidRDefault="00B15113"/>
    <w:p w:rsidR="00DE6F0E" w:rsidRPr="00B449AB" w:rsidRDefault="003A661C">
      <w:pPr>
        <w:rPr>
          <w:b/>
          <w:sz w:val="28"/>
        </w:rPr>
      </w:pPr>
      <w:r w:rsidRPr="00B449AB">
        <w:rPr>
          <w:b/>
          <w:sz w:val="28"/>
        </w:rPr>
        <w:lastRenderedPageBreak/>
        <w:t>Current Ratio = Current Asset / Current Liabilities times</w:t>
      </w:r>
    </w:p>
    <w:p w:rsidR="003A661C" w:rsidRDefault="003A661C">
      <w:pPr>
        <w:rPr>
          <w:b/>
          <w:sz w:val="24"/>
        </w:rPr>
      </w:pPr>
      <w:proofErr w:type="spellStart"/>
      <w:r w:rsidRPr="00B449AB">
        <w:rPr>
          <w:b/>
          <w:sz w:val="24"/>
        </w:rPr>
        <w:t>Hemas‟s</w:t>
      </w:r>
      <w:proofErr w:type="spellEnd"/>
      <w:r w:rsidRPr="00B449AB">
        <w:rPr>
          <w:b/>
          <w:sz w:val="24"/>
        </w:rPr>
        <w:t xml:space="preserve"> 2008 to 2017 Current Ratio                                                              </w:t>
      </w:r>
      <w:r w:rsidR="00445F1E" w:rsidRPr="00B449AB">
        <w:rPr>
          <w:b/>
          <w:sz w:val="24"/>
        </w:rPr>
        <w:t xml:space="preserve">                   Taka </w:t>
      </w:r>
      <w:r w:rsidRPr="00B449AB">
        <w:rPr>
          <w:b/>
          <w:sz w:val="24"/>
        </w:rPr>
        <w:t>in “000”</w:t>
      </w:r>
    </w:p>
    <w:p w:rsidR="00DB7E65" w:rsidRPr="00B449AB" w:rsidRDefault="00CF79F6" w:rsidP="00DB7E65">
      <w:pPr>
        <w:jc w:val="center"/>
        <w:rPr>
          <w:b/>
          <w:sz w:val="24"/>
        </w:rPr>
      </w:pPr>
      <w:r>
        <w:rPr>
          <w:b/>
          <w:sz w:val="24"/>
        </w:rPr>
        <w:t>Figure 3.1</w:t>
      </w:r>
      <w:proofErr w:type="gramStart"/>
      <w:r w:rsidR="00DB7E65">
        <w:rPr>
          <w:b/>
          <w:sz w:val="24"/>
        </w:rPr>
        <w:t>:</w:t>
      </w:r>
      <w:r w:rsidR="00DB7E65" w:rsidRPr="00B449AB">
        <w:rPr>
          <w:b/>
          <w:sz w:val="24"/>
        </w:rPr>
        <w:t>Current</w:t>
      </w:r>
      <w:proofErr w:type="gramEnd"/>
      <w:r w:rsidR="00DB7E65" w:rsidRPr="00B449AB">
        <w:rPr>
          <w:b/>
          <w:sz w:val="24"/>
        </w:rPr>
        <w:t xml:space="preserve"> Ratio</w:t>
      </w:r>
    </w:p>
    <w:tbl>
      <w:tblPr>
        <w:tblStyle w:val="TableGrid"/>
        <w:tblW w:w="0" w:type="auto"/>
        <w:tblLook w:val="04A0" w:firstRow="1" w:lastRow="0" w:firstColumn="1" w:lastColumn="0" w:noHBand="0" w:noVBand="1"/>
      </w:tblPr>
      <w:tblGrid>
        <w:gridCol w:w="2394"/>
        <w:gridCol w:w="2394"/>
        <w:gridCol w:w="2394"/>
        <w:gridCol w:w="2394"/>
      </w:tblGrid>
      <w:tr w:rsidR="003A661C" w:rsidRPr="00445F1E" w:rsidTr="002074E3">
        <w:tc>
          <w:tcPr>
            <w:tcW w:w="2394" w:type="dxa"/>
            <w:shd w:val="clear" w:color="auto" w:fill="92D050"/>
          </w:tcPr>
          <w:p w:rsidR="003A661C" w:rsidRPr="002074E3" w:rsidRDefault="003A661C" w:rsidP="00445F1E">
            <w:pPr>
              <w:jc w:val="center"/>
              <w:rPr>
                <w:b/>
                <w:sz w:val="24"/>
              </w:rPr>
            </w:pPr>
            <w:r w:rsidRPr="002074E3">
              <w:rPr>
                <w:b/>
                <w:sz w:val="24"/>
              </w:rPr>
              <w:t>Particulars</w:t>
            </w:r>
          </w:p>
        </w:tc>
        <w:tc>
          <w:tcPr>
            <w:tcW w:w="2394" w:type="dxa"/>
            <w:shd w:val="clear" w:color="auto" w:fill="92D050"/>
          </w:tcPr>
          <w:p w:rsidR="003A661C" w:rsidRPr="002074E3" w:rsidRDefault="003A661C" w:rsidP="00445F1E">
            <w:pPr>
              <w:jc w:val="center"/>
              <w:rPr>
                <w:b/>
                <w:sz w:val="24"/>
              </w:rPr>
            </w:pPr>
            <w:r w:rsidRPr="002074E3">
              <w:rPr>
                <w:b/>
                <w:sz w:val="24"/>
              </w:rPr>
              <w:t>Current Asset</w:t>
            </w:r>
          </w:p>
        </w:tc>
        <w:tc>
          <w:tcPr>
            <w:tcW w:w="2394" w:type="dxa"/>
            <w:shd w:val="clear" w:color="auto" w:fill="92D050"/>
          </w:tcPr>
          <w:p w:rsidR="003A661C" w:rsidRPr="002074E3" w:rsidRDefault="003A661C" w:rsidP="00445F1E">
            <w:pPr>
              <w:jc w:val="center"/>
              <w:rPr>
                <w:b/>
                <w:sz w:val="24"/>
              </w:rPr>
            </w:pPr>
            <w:r w:rsidRPr="002074E3">
              <w:rPr>
                <w:b/>
                <w:sz w:val="24"/>
              </w:rPr>
              <w:t>Current Liability</w:t>
            </w:r>
          </w:p>
        </w:tc>
        <w:tc>
          <w:tcPr>
            <w:tcW w:w="2394" w:type="dxa"/>
            <w:shd w:val="clear" w:color="auto" w:fill="92D050"/>
          </w:tcPr>
          <w:p w:rsidR="003A661C" w:rsidRPr="002074E3" w:rsidRDefault="003A661C" w:rsidP="00445F1E">
            <w:pPr>
              <w:jc w:val="center"/>
              <w:rPr>
                <w:b/>
                <w:sz w:val="24"/>
              </w:rPr>
            </w:pPr>
            <w:r w:rsidRPr="002074E3">
              <w:rPr>
                <w:b/>
                <w:sz w:val="24"/>
              </w:rPr>
              <w:t>Current Ratio</w:t>
            </w:r>
          </w:p>
        </w:tc>
      </w:tr>
      <w:tr w:rsidR="003A661C" w:rsidRPr="00445F1E" w:rsidTr="002074E3">
        <w:tc>
          <w:tcPr>
            <w:tcW w:w="2394" w:type="dxa"/>
            <w:shd w:val="clear" w:color="auto" w:fill="92D050"/>
          </w:tcPr>
          <w:p w:rsidR="003A661C" w:rsidRPr="002074E3" w:rsidRDefault="003A661C" w:rsidP="00445F1E">
            <w:pPr>
              <w:jc w:val="center"/>
              <w:rPr>
                <w:b/>
                <w:sz w:val="24"/>
              </w:rPr>
            </w:pPr>
            <w:r w:rsidRPr="002074E3">
              <w:rPr>
                <w:b/>
                <w:sz w:val="24"/>
              </w:rPr>
              <w:t>2017</w:t>
            </w:r>
          </w:p>
        </w:tc>
        <w:tc>
          <w:tcPr>
            <w:tcW w:w="2394" w:type="dxa"/>
            <w:shd w:val="clear" w:color="auto" w:fill="E5DFEC" w:themeFill="accent4" w:themeFillTint="33"/>
          </w:tcPr>
          <w:p w:rsidR="003A661C" w:rsidRPr="002074E3" w:rsidRDefault="00445F1E" w:rsidP="00445F1E">
            <w:pPr>
              <w:jc w:val="center"/>
              <w:rPr>
                <w:b/>
                <w:sz w:val="24"/>
              </w:rPr>
            </w:pPr>
            <w:r w:rsidRPr="002074E3">
              <w:rPr>
                <w:b/>
                <w:sz w:val="24"/>
              </w:rPr>
              <w:t>28468847</w:t>
            </w:r>
          </w:p>
        </w:tc>
        <w:tc>
          <w:tcPr>
            <w:tcW w:w="2394" w:type="dxa"/>
            <w:shd w:val="clear" w:color="auto" w:fill="F2DBDB" w:themeFill="accent2" w:themeFillTint="33"/>
          </w:tcPr>
          <w:p w:rsidR="003A661C" w:rsidRPr="002074E3" w:rsidRDefault="00445F1E" w:rsidP="00445F1E">
            <w:pPr>
              <w:jc w:val="center"/>
              <w:rPr>
                <w:b/>
                <w:sz w:val="24"/>
              </w:rPr>
            </w:pPr>
            <w:r w:rsidRPr="002074E3">
              <w:rPr>
                <w:b/>
                <w:sz w:val="24"/>
              </w:rPr>
              <w:t>15993943</w:t>
            </w:r>
          </w:p>
        </w:tc>
        <w:tc>
          <w:tcPr>
            <w:tcW w:w="2394" w:type="dxa"/>
            <w:shd w:val="clear" w:color="auto" w:fill="DAEEF3" w:themeFill="accent5" w:themeFillTint="33"/>
          </w:tcPr>
          <w:p w:rsidR="003A661C" w:rsidRPr="002074E3" w:rsidRDefault="00445F1E" w:rsidP="00445F1E">
            <w:pPr>
              <w:jc w:val="center"/>
              <w:rPr>
                <w:b/>
                <w:sz w:val="24"/>
              </w:rPr>
            </w:pPr>
            <w:r w:rsidRPr="002074E3">
              <w:rPr>
                <w:b/>
                <w:sz w:val="24"/>
              </w:rPr>
              <w:t>1.77</w:t>
            </w:r>
          </w:p>
        </w:tc>
      </w:tr>
      <w:tr w:rsidR="003A661C" w:rsidRPr="00445F1E" w:rsidTr="002074E3">
        <w:tc>
          <w:tcPr>
            <w:tcW w:w="2394" w:type="dxa"/>
            <w:shd w:val="clear" w:color="auto" w:fill="92D050"/>
          </w:tcPr>
          <w:p w:rsidR="003A661C" w:rsidRPr="002074E3" w:rsidRDefault="003A661C" w:rsidP="00445F1E">
            <w:pPr>
              <w:jc w:val="center"/>
              <w:rPr>
                <w:b/>
                <w:sz w:val="24"/>
              </w:rPr>
            </w:pPr>
            <w:r w:rsidRPr="002074E3">
              <w:rPr>
                <w:b/>
                <w:sz w:val="24"/>
              </w:rPr>
              <w:t>2016</w:t>
            </w:r>
          </w:p>
        </w:tc>
        <w:tc>
          <w:tcPr>
            <w:tcW w:w="2394" w:type="dxa"/>
            <w:shd w:val="clear" w:color="auto" w:fill="E5DFEC" w:themeFill="accent4" w:themeFillTint="33"/>
          </w:tcPr>
          <w:p w:rsidR="00445F1E" w:rsidRPr="002074E3" w:rsidRDefault="00445F1E" w:rsidP="00445F1E">
            <w:pPr>
              <w:jc w:val="center"/>
              <w:rPr>
                <w:b/>
                <w:sz w:val="24"/>
              </w:rPr>
            </w:pPr>
            <w:r w:rsidRPr="002074E3">
              <w:rPr>
                <w:b/>
                <w:sz w:val="24"/>
              </w:rPr>
              <w:t>24708186</w:t>
            </w:r>
          </w:p>
        </w:tc>
        <w:tc>
          <w:tcPr>
            <w:tcW w:w="2394" w:type="dxa"/>
            <w:shd w:val="clear" w:color="auto" w:fill="F2DBDB" w:themeFill="accent2" w:themeFillTint="33"/>
          </w:tcPr>
          <w:p w:rsidR="003A661C" w:rsidRPr="002074E3" w:rsidRDefault="00445F1E" w:rsidP="00445F1E">
            <w:pPr>
              <w:jc w:val="center"/>
              <w:rPr>
                <w:b/>
                <w:sz w:val="24"/>
              </w:rPr>
            </w:pPr>
            <w:r w:rsidRPr="002074E3">
              <w:rPr>
                <w:b/>
                <w:sz w:val="24"/>
              </w:rPr>
              <w:t>13437433</w:t>
            </w:r>
          </w:p>
        </w:tc>
        <w:tc>
          <w:tcPr>
            <w:tcW w:w="2394" w:type="dxa"/>
            <w:shd w:val="clear" w:color="auto" w:fill="DAEEF3" w:themeFill="accent5" w:themeFillTint="33"/>
          </w:tcPr>
          <w:p w:rsidR="003A661C" w:rsidRPr="002074E3" w:rsidRDefault="00445F1E" w:rsidP="00445F1E">
            <w:pPr>
              <w:jc w:val="center"/>
              <w:rPr>
                <w:b/>
                <w:sz w:val="24"/>
              </w:rPr>
            </w:pPr>
            <w:r w:rsidRPr="002074E3">
              <w:rPr>
                <w:b/>
                <w:sz w:val="24"/>
              </w:rPr>
              <w:t>1.83</w:t>
            </w:r>
          </w:p>
        </w:tc>
      </w:tr>
      <w:tr w:rsidR="003A661C" w:rsidRPr="00445F1E" w:rsidTr="002074E3">
        <w:tc>
          <w:tcPr>
            <w:tcW w:w="2394" w:type="dxa"/>
            <w:shd w:val="clear" w:color="auto" w:fill="92D050"/>
          </w:tcPr>
          <w:p w:rsidR="003A661C" w:rsidRPr="002074E3" w:rsidRDefault="003A661C" w:rsidP="00445F1E">
            <w:pPr>
              <w:jc w:val="center"/>
              <w:rPr>
                <w:b/>
                <w:sz w:val="24"/>
              </w:rPr>
            </w:pPr>
            <w:r w:rsidRPr="002074E3">
              <w:rPr>
                <w:b/>
                <w:sz w:val="24"/>
              </w:rPr>
              <w:t>2015</w:t>
            </w:r>
          </w:p>
        </w:tc>
        <w:tc>
          <w:tcPr>
            <w:tcW w:w="2394" w:type="dxa"/>
            <w:shd w:val="clear" w:color="auto" w:fill="E5DFEC" w:themeFill="accent4" w:themeFillTint="33"/>
          </w:tcPr>
          <w:p w:rsidR="003A661C" w:rsidRPr="002074E3" w:rsidRDefault="00445F1E" w:rsidP="00445F1E">
            <w:pPr>
              <w:jc w:val="center"/>
              <w:rPr>
                <w:b/>
                <w:sz w:val="24"/>
              </w:rPr>
            </w:pPr>
            <w:r w:rsidRPr="002074E3">
              <w:rPr>
                <w:b/>
                <w:sz w:val="24"/>
              </w:rPr>
              <w:t>17591815</w:t>
            </w:r>
          </w:p>
        </w:tc>
        <w:tc>
          <w:tcPr>
            <w:tcW w:w="2394" w:type="dxa"/>
            <w:shd w:val="clear" w:color="auto" w:fill="F2DBDB" w:themeFill="accent2" w:themeFillTint="33"/>
          </w:tcPr>
          <w:p w:rsidR="003A661C" w:rsidRPr="002074E3" w:rsidRDefault="00445F1E" w:rsidP="00445F1E">
            <w:pPr>
              <w:jc w:val="center"/>
              <w:rPr>
                <w:b/>
                <w:sz w:val="24"/>
              </w:rPr>
            </w:pPr>
            <w:r w:rsidRPr="002074E3">
              <w:rPr>
                <w:b/>
                <w:sz w:val="24"/>
              </w:rPr>
              <w:t>12271106</w:t>
            </w:r>
          </w:p>
        </w:tc>
        <w:tc>
          <w:tcPr>
            <w:tcW w:w="2394" w:type="dxa"/>
            <w:shd w:val="clear" w:color="auto" w:fill="DAEEF3" w:themeFill="accent5" w:themeFillTint="33"/>
          </w:tcPr>
          <w:p w:rsidR="003A661C" w:rsidRPr="002074E3" w:rsidRDefault="00445F1E" w:rsidP="00445F1E">
            <w:pPr>
              <w:jc w:val="center"/>
              <w:rPr>
                <w:b/>
                <w:sz w:val="24"/>
              </w:rPr>
            </w:pPr>
            <w:r w:rsidRPr="002074E3">
              <w:rPr>
                <w:b/>
                <w:sz w:val="24"/>
              </w:rPr>
              <w:t>1.43</w:t>
            </w:r>
          </w:p>
        </w:tc>
      </w:tr>
      <w:tr w:rsidR="003A661C" w:rsidRPr="00445F1E" w:rsidTr="002074E3">
        <w:tc>
          <w:tcPr>
            <w:tcW w:w="2394" w:type="dxa"/>
            <w:shd w:val="clear" w:color="auto" w:fill="92D050"/>
          </w:tcPr>
          <w:p w:rsidR="003A661C" w:rsidRPr="002074E3" w:rsidRDefault="003A661C" w:rsidP="00445F1E">
            <w:pPr>
              <w:jc w:val="center"/>
              <w:rPr>
                <w:b/>
                <w:sz w:val="24"/>
              </w:rPr>
            </w:pPr>
            <w:r w:rsidRPr="002074E3">
              <w:rPr>
                <w:b/>
                <w:sz w:val="24"/>
              </w:rPr>
              <w:t>2014</w:t>
            </w:r>
          </w:p>
        </w:tc>
        <w:tc>
          <w:tcPr>
            <w:tcW w:w="2394" w:type="dxa"/>
            <w:shd w:val="clear" w:color="auto" w:fill="E5DFEC" w:themeFill="accent4" w:themeFillTint="33"/>
          </w:tcPr>
          <w:p w:rsidR="003A661C" w:rsidRPr="002074E3" w:rsidRDefault="00445F1E" w:rsidP="00445F1E">
            <w:pPr>
              <w:jc w:val="center"/>
              <w:rPr>
                <w:b/>
                <w:sz w:val="24"/>
              </w:rPr>
            </w:pPr>
            <w:r w:rsidRPr="002074E3">
              <w:rPr>
                <w:b/>
                <w:sz w:val="24"/>
              </w:rPr>
              <w:t>16748492</w:t>
            </w:r>
          </w:p>
        </w:tc>
        <w:tc>
          <w:tcPr>
            <w:tcW w:w="2394" w:type="dxa"/>
            <w:shd w:val="clear" w:color="auto" w:fill="F2DBDB" w:themeFill="accent2" w:themeFillTint="33"/>
          </w:tcPr>
          <w:p w:rsidR="003A661C" w:rsidRPr="002074E3" w:rsidRDefault="00445F1E" w:rsidP="00445F1E">
            <w:pPr>
              <w:jc w:val="center"/>
              <w:rPr>
                <w:b/>
                <w:sz w:val="24"/>
              </w:rPr>
            </w:pPr>
            <w:r w:rsidRPr="002074E3">
              <w:rPr>
                <w:b/>
                <w:sz w:val="24"/>
              </w:rPr>
              <w:t>12422165</w:t>
            </w:r>
          </w:p>
        </w:tc>
        <w:tc>
          <w:tcPr>
            <w:tcW w:w="2394" w:type="dxa"/>
            <w:shd w:val="clear" w:color="auto" w:fill="DAEEF3" w:themeFill="accent5" w:themeFillTint="33"/>
          </w:tcPr>
          <w:p w:rsidR="003A661C" w:rsidRPr="002074E3" w:rsidRDefault="00445F1E" w:rsidP="00445F1E">
            <w:pPr>
              <w:jc w:val="center"/>
              <w:rPr>
                <w:b/>
                <w:sz w:val="24"/>
              </w:rPr>
            </w:pPr>
            <w:r w:rsidRPr="002074E3">
              <w:rPr>
                <w:b/>
                <w:sz w:val="24"/>
              </w:rPr>
              <w:t>1.34</w:t>
            </w:r>
          </w:p>
        </w:tc>
      </w:tr>
      <w:tr w:rsidR="003A661C" w:rsidRPr="00445F1E" w:rsidTr="002074E3">
        <w:tc>
          <w:tcPr>
            <w:tcW w:w="2394" w:type="dxa"/>
            <w:shd w:val="clear" w:color="auto" w:fill="92D050"/>
          </w:tcPr>
          <w:p w:rsidR="003A661C" w:rsidRPr="002074E3" w:rsidRDefault="003A661C" w:rsidP="00445F1E">
            <w:pPr>
              <w:jc w:val="center"/>
              <w:rPr>
                <w:b/>
                <w:sz w:val="24"/>
              </w:rPr>
            </w:pPr>
            <w:r w:rsidRPr="002074E3">
              <w:rPr>
                <w:b/>
                <w:sz w:val="24"/>
              </w:rPr>
              <w:t>2013</w:t>
            </w:r>
          </w:p>
        </w:tc>
        <w:tc>
          <w:tcPr>
            <w:tcW w:w="2394" w:type="dxa"/>
            <w:shd w:val="clear" w:color="auto" w:fill="E5DFEC" w:themeFill="accent4" w:themeFillTint="33"/>
          </w:tcPr>
          <w:p w:rsidR="003A661C" w:rsidRPr="002074E3" w:rsidRDefault="00445F1E" w:rsidP="00445F1E">
            <w:pPr>
              <w:jc w:val="center"/>
              <w:rPr>
                <w:b/>
                <w:sz w:val="24"/>
              </w:rPr>
            </w:pPr>
            <w:r w:rsidRPr="002074E3">
              <w:rPr>
                <w:b/>
                <w:sz w:val="24"/>
              </w:rPr>
              <w:t>12947721</w:t>
            </w:r>
          </w:p>
        </w:tc>
        <w:tc>
          <w:tcPr>
            <w:tcW w:w="2394" w:type="dxa"/>
            <w:shd w:val="clear" w:color="auto" w:fill="F2DBDB" w:themeFill="accent2" w:themeFillTint="33"/>
          </w:tcPr>
          <w:p w:rsidR="003A661C" w:rsidRPr="002074E3" w:rsidRDefault="00445F1E" w:rsidP="00445F1E">
            <w:pPr>
              <w:jc w:val="center"/>
              <w:rPr>
                <w:b/>
                <w:sz w:val="24"/>
              </w:rPr>
            </w:pPr>
            <w:r w:rsidRPr="002074E3">
              <w:rPr>
                <w:b/>
                <w:sz w:val="24"/>
              </w:rPr>
              <w:t>8791309</w:t>
            </w:r>
          </w:p>
        </w:tc>
        <w:tc>
          <w:tcPr>
            <w:tcW w:w="2394" w:type="dxa"/>
            <w:shd w:val="clear" w:color="auto" w:fill="DAEEF3" w:themeFill="accent5" w:themeFillTint="33"/>
          </w:tcPr>
          <w:p w:rsidR="003A661C" w:rsidRPr="002074E3" w:rsidRDefault="00445F1E" w:rsidP="00445F1E">
            <w:pPr>
              <w:jc w:val="center"/>
              <w:rPr>
                <w:b/>
                <w:sz w:val="24"/>
              </w:rPr>
            </w:pPr>
            <w:r w:rsidRPr="002074E3">
              <w:rPr>
                <w:b/>
                <w:sz w:val="24"/>
              </w:rPr>
              <w:t>1.47</w:t>
            </w:r>
          </w:p>
        </w:tc>
      </w:tr>
      <w:tr w:rsidR="003A661C" w:rsidRPr="00445F1E" w:rsidTr="002074E3">
        <w:tc>
          <w:tcPr>
            <w:tcW w:w="2394" w:type="dxa"/>
            <w:shd w:val="clear" w:color="auto" w:fill="92D050"/>
          </w:tcPr>
          <w:p w:rsidR="003A661C" w:rsidRPr="002074E3" w:rsidRDefault="003A661C" w:rsidP="00445F1E">
            <w:pPr>
              <w:jc w:val="center"/>
              <w:rPr>
                <w:b/>
                <w:sz w:val="24"/>
              </w:rPr>
            </w:pPr>
            <w:r w:rsidRPr="002074E3">
              <w:rPr>
                <w:b/>
                <w:sz w:val="24"/>
              </w:rPr>
              <w:t>2012</w:t>
            </w:r>
          </w:p>
        </w:tc>
        <w:tc>
          <w:tcPr>
            <w:tcW w:w="2394" w:type="dxa"/>
            <w:shd w:val="clear" w:color="auto" w:fill="E5DFEC" w:themeFill="accent4" w:themeFillTint="33"/>
          </w:tcPr>
          <w:p w:rsidR="003A661C" w:rsidRPr="002074E3" w:rsidRDefault="00445F1E" w:rsidP="00445F1E">
            <w:pPr>
              <w:jc w:val="center"/>
              <w:rPr>
                <w:b/>
                <w:sz w:val="24"/>
              </w:rPr>
            </w:pPr>
            <w:r w:rsidRPr="002074E3">
              <w:rPr>
                <w:b/>
                <w:sz w:val="24"/>
              </w:rPr>
              <w:t>10802342</w:t>
            </w:r>
          </w:p>
        </w:tc>
        <w:tc>
          <w:tcPr>
            <w:tcW w:w="2394" w:type="dxa"/>
            <w:shd w:val="clear" w:color="auto" w:fill="F2DBDB" w:themeFill="accent2" w:themeFillTint="33"/>
          </w:tcPr>
          <w:p w:rsidR="003A661C" w:rsidRPr="002074E3" w:rsidRDefault="00445F1E" w:rsidP="00445F1E">
            <w:pPr>
              <w:jc w:val="center"/>
              <w:rPr>
                <w:b/>
                <w:sz w:val="24"/>
              </w:rPr>
            </w:pPr>
            <w:r w:rsidRPr="002074E3">
              <w:rPr>
                <w:b/>
                <w:sz w:val="24"/>
              </w:rPr>
              <w:t>8075746</w:t>
            </w:r>
          </w:p>
        </w:tc>
        <w:tc>
          <w:tcPr>
            <w:tcW w:w="2394" w:type="dxa"/>
            <w:shd w:val="clear" w:color="auto" w:fill="DAEEF3" w:themeFill="accent5" w:themeFillTint="33"/>
          </w:tcPr>
          <w:p w:rsidR="003A661C" w:rsidRPr="002074E3" w:rsidRDefault="00445F1E" w:rsidP="00445F1E">
            <w:pPr>
              <w:jc w:val="center"/>
              <w:rPr>
                <w:b/>
                <w:sz w:val="24"/>
              </w:rPr>
            </w:pPr>
            <w:r w:rsidRPr="002074E3">
              <w:rPr>
                <w:b/>
                <w:sz w:val="24"/>
              </w:rPr>
              <w:t>1.33</w:t>
            </w:r>
          </w:p>
        </w:tc>
      </w:tr>
      <w:tr w:rsidR="003A661C" w:rsidRPr="00445F1E" w:rsidTr="002074E3">
        <w:tc>
          <w:tcPr>
            <w:tcW w:w="2394" w:type="dxa"/>
            <w:shd w:val="clear" w:color="auto" w:fill="92D050"/>
          </w:tcPr>
          <w:p w:rsidR="003A661C" w:rsidRPr="002074E3" w:rsidRDefault="003A661C" w:rsidP="00445F1E">
            <w:pPr>
              <w:jc w:val="center"/>
              <w:rPr>
                <w:b/>
                <w:sz w:val="24"/>
              </w:rPr>
            </w:pPr>
            <w:r w:rsidRPr="002074E3">
              <w:rPr>
                <w:b/>
                <w:sz w:val="24"/>
              </w:rPr>
              <w:t>2011</w:t>
            </w:r>
          </w:p>
        </w:tc>
        <w:tc>
          <w:tcPr>
            <w:tcW w:w="2394" w:type="dxa"/>
            <w:shd w:val="clear" w:color="auto" w:fill="E5DFEC" w:themeFill="accent4" w:themeFillTint="33"/>
          </w:tcPr>
          <w:p w:rsidR="003A661C" w:rsidRPr="002074E3" w:rsidRDefault="00445F1E" w:rsidP="00445F1E">
            <w:pPr>
              <w:jc w:val="center"/>
              <w:rPr>
                <w:b/>
                <w:sz w:val="24"/>
              </w:rPr>
            </w:pPr>
            <w:r w:rsidRPr="002074E3">
              <w:rPr>
                <w:b/>
                <w:sz w:val="24"/>
              </w:rPr>
              <w:t>9352246</w:t>
            </w:r>
          </w:p>
        </w:tc>
        <w:tc>
          <w:tcPr>
            <w:tcW w:w="2394" w:type="dxa"/>
            <w:shd w:val="clear" w:color="auto" w:fill="F2DBDB" w:themeFill="accent2" w:themeFillTint="33"/>
          </w:tcPr>
          <w:p w:rsidR="003A661C" w:rsidRPr="002074E3" w:rsidRDefault="00445F1E" w:rsidP="00445F1E">
            <w:pPr>
              <w:jc w:val="center"/>
              <w:rPr>
                <w:b/>
                <w:sz w:val="24"/>
              </w:rPr>
            </w:pPr>
            <w:r w:rsidRPr="002074E3">
              <w:rPr>
                <w:b/>
                <w:sz w:val="24"/>
              </w:rPr>
              <w:t>6576043</w:t>
            </w:r>
          </w:p>
        </w:tc>
        <w:tc>
          <w:tcPr>
            <w:tcW w:w="2394" w:type="dxa"/>
            <w:shd w:val="clear" w:color="auto" w:fill="DAEEF3" w:themeFill="accent5" w:themeFillTint="33"/>
          </w:tcPr>
          <w:p w:rsidR="003A661C" w:rsidRPr="002074E3" w:rsidRDefault="00445F1E" w:rsidP="00445F1E">
            <w:pPr>
              <w:jc w:val="center"/>
              <w:rPr>
                <w:b/>
                <w:sz w:val="24"/>
              </w:rPr>
            </w:pPr>
            <w:r w:rsidRPr="002074E3">
              <w:rPr>
                <w:b/>
                <w:sz w:val="24"/>
              </w:rPr>
              <w:t>1.42</w:t>
            </w:r>
          </w:p>
        </w:tc>
      </w:tr>
      <w:tr w:rsidR="003A661C" w:rsidRPr="00445F1E" w:rsidTr="002074E3">
        <w:tc>
          <w:tcPr>
            <w:tcW w:w="2394" w:type="dxa"/>
            <w:shd w:val="clear" w:color="auto" w:fill="92D050"/>
          </w:tcPr>
          <w:p w:rsidR="003A661C" w:rsidRPr="002074E3" w:rsidRDefault="003A661C" w:rsidP="00445F1E">
            <w:pPr>
              <w:jc w:val="center"/>
              <w:rPr>
                <w:b/>
                <w:sz w:val="24"/>
              </w:rPr>
            </w:pPr>
            <w:r w:rsidRPr="002074E3">
              <w:rPr>
                <w:b/>
                <w:sz w:val="24"/>
              </w:rPr>
              <w:t>2010</w:t>
            </w:r>
          </w:p>
        </w:tc>
        <w:tc>
          <w:tcPr>
            <w:tcW w:w="2394" w:type="dxa"/>
            <w:shd w:val="clear" w:color="auto" w:fill="E5DFEC" w:themeFill="accent4" w:themeFillTint="33"/>
          </w:tcPr>
          <w:p w:rsidR="003A661C" w:rsidRPr="002074E3" w:rsidRDefault="00445F1E" w:rsidP="00445F1E">
            <w:pPr>
              <w:jc w:val="center"/>
              <w:rPr>
                <w:b/>
                <w:sz w:val="24"/>
              </w:rPr>
            </w:pPr>
            <w:r w:rsidRPr="002074E3">
              <w:rPr>
                <w:b/>
                <w:sz w:val="24"/>
              </w:rPr>
              <w:t>7246365</w:t>
            </w:r>
          </w:p>
        </w:tc>
        <w:tc>
          <w:tcPr>
            <w:tcW w:w="2394" w:type="dxa"/>
            <w:shd w:val="clear" w:color="auto" w:fill="F2DBDB" w:themeFill="accent2" w:themeFillTint="33"/>
          </w:tcPr>
          <w:p w:rsidR="003A661C" w:rsidRPr="002074E3" w:rsidRDefault="00445F1E" w:rsidP="00445F1E">
            <w:pPr>
              <w:jc w:val="center"/>
              <w:rPr>
                <w:b/>
                <w:sz w:val="24"/>
              </w:rPr>
            </w:pPr>
            <w:r w:rsidRPr="002074E3">
              <w:rPr>
                <w:b/>
                <w:sz w:val="24"/>
              </w:rPr>
              <w:t>5316281</w:t>
            </w:r>
          </w:p>
        </w:tc>
        <w:tc>
          <w:tcPr>
            <w:tcW w:w="2394" w:type="dxa"/>
            <w:shd w:val="clear" w:color="auto" w:fill="DAEEF3" w:themeFill="accent5" w:themeFillTint="33"/>
          </w:tcPr>
          <w:p w:rsidR="003A661C" w:rsidRPr="002074E3" w:rsidRDefault="00445F1E" w:rsidP="00445F1E">
            <w:pPr>
              <w:jc w:val="center"/>
              <w:rPr>
                <w:b/>
                <w:sz w:val="24"/>
              </w:rPr>
            </w:pPr>
            <w:r w:rsidRPr="002074E3">
              <w:rPr>
                <w:b/>
                <w:sz w:val="24"/>
              </w:rPr>
              <w:t>1.36</w:t>
            </w:r>
          </w:p>
        </w:tc>
      </w:tr>
      <w:tr w:rsidR="003A661C" w:rsidRPr="00445F1E" w:rsidTr="002074E3">
        <w:tc>
          <w:tcPr>
            <w:tcW w:w="2394" w:type="dxa"/>
            <w:shd w:val="clear" w:color="auto" w:fill="92D050"/>
          </w:tcPr>
          <w:p w:rsidR="003A661C" w:rsidRPr="002074E3" w:rsidRDefault="003A661C" w:rsidP="00445F1E">
            <w:pPr>
              <w:jc w:val="center"/>
              <w:rPr>
                <w:b/>
                <w:sz w:val="24"/>
              </w:rPr>
            </w:pPr>
            <w:r w:rsidRPr="002074E3">
              <w:rPr>
                <w:b/>
                <w:sz w:val="24"/>
              </w:rPr>
              <w:t>2009</w:t>
            </w:r>
          </w:p>
        </w:tc>
        <w:tc>
          <w:tcPr>
            <w:tcW w:w="2394" w:type="dxa"/>
            <w:shd w:val="clear" w:color="auto" w:fill="E5DFEC" w:themeFill="accent4" w:themeFillTint="33"/>
          </w:tcPr>
          <w:p w:rsidR="003A661C" w:rsidRPr="002074E3" w:rsidRDefault="00445F1E" w:rsidP="00445F1E">
            <w:pPr>
              <w:jc w:val="center"/>
              <w:rPr>
                <w:b/>
                <w:sz w:val="24"/>
              </w:rPr>
            </w:pPr>
            <w:r w:rsidRPr="002074E3">
              <w:rPr>
                <w:b/>
                <w:sz w:val="24"/>
              </w:rPr>
              <w:t>6074288</w:t>
            </w:r>
          </w:p>
        </w:tc>
        <w:tc>
          <w:tcPr>
            <w:tcW w:w="2394" w:type="dxa"/>
            <w:shd w:val="clear" w:color="auto" w:fill="F2DBDB" w:themeFill="accent2" w:themeFillTint="33"/>
          </w:tcPr>
          <w:p w:rsidR="003A661C" w:rsidRPr="002074E3" w:rsidRDefault="00445F1E" w:rsidP="00445F1E">
            <w:pPr>
              <w:jc w:val="center"/>
              <w:rPr>
                <w:b/>
                <w:sz w:val="24"/>
              </w:rPr>
            </w:pPr>
            <w:r w:rsidRPr="002074E3">
              <w:rPr>
                <w:b/>
                <w:sz w:val="24"/>
              </w:rPr>
              <w:t>4969471</w:t>
            </w:r>
          </w:p>
        </w:tc>
        <w:tc>
          <w:tcPr>
            <w:tcW w:w="2394" w:type="dxa"/>
            <w:shd w:val="clear" w:color="auto" w:fill="DAEEF3" w:themeFill="accent5" w:themeFillTint="33"/>
          </w:tcPr>
          <w:p w:rsidR="003A661C" w:rsidRPr="002074E3" w:rsidRDefault="00445F1E" w:rsidP="00445F1E">
            <w:pPr>
              <w:jc w:val="center"/>
              <w:rPr>
                <w:b/>
                <w:sz w:val="24"/>
              </w:rPr>
            </w:pPr>
            <w:r w:rsidRPr="002074E3">
              <w:rPr>
                <w:b/>
                <w:sz w:val="24"/>
              </w:rPr>
              <w:t>1.21</w:t>
            </w:r>
          </w:p>
        </w:tc>
      </w:tr>
      <w:tr w:rsidR="003A661C" w:rsidRPr="00445F1E" w:rsidTr="002074E3">
        <w:tc>
          <w:tcPr>
            <w:tcW w:w="2394" w:type="dxa"/>
            <w:shd w:val="clear" w:color="auto" w:fill="92D050"/>
          </w:tcPr>
          <w:p w:rsidR="003A661C" w:rsidRPr="002074E3" w:rsidRDefault="003A661C" w:rsidP="00445F1E">
            <w:pPr>
              <w:jc w:val="center"/>
              <w:rPr>
                <w:b/>
                <w:sz w:val="24"/>
              </w:rPr>
            </w:pPr>
            <w:r w:rsidRPr="002074E3">
              <w:rPr>
                <w:b/>
                <w:sz w:val="24"/>
              </w:rPr>
              <w:t>2008</w:t>
            </w:r>
          </w:p>
        </w:tc>
        <w:tc>
          <w:tcPr>
            <w:tcW w:w="2394" w:type="dxa"/>
            <w:shd w:val="clear" w:color="auto" w:fill="E5DFEC" w:themeFill="accent4" w:themeFillTint="33"/>
          </w:tcPr>
          <w:p w:rsidR="003A661C" w:rsidRPr="002074E3" w:rsidRDefault="00445F1E" w:rsidP="00445F1E">
            <w:pPr>
              <w:jc w:val="center"/>
              <w:rPr>
                <w:b/>
                <w:sz w:val="24"/>
              </w:rPr>
            </w:pPr>
            <w:r w:rsidRPr="002074E3">
              <w:rPr>
                <w:b/>
                <w:sz w:val="24"/>
              </w:rPr>
              <w:t>6230887</w:t>
            </w:r>
          </w:p>
        </w:tc>
        <w:tc>
          <w:tcPr>
            <w:tcW w:w="2394" w:type="dxa"/>
            <w:shd w:val="clear" w:color="auto" w:fill="F2DBDB" w:themeFill="accent2" w:themeFillTint="33"/>
          </w:tcPr>
          <w:p w:rsidR="003A661C" w:rsidRPr="002074E3" w:rsidRDefault="00445F1E" w:rsidP="00445F1E">
            <w:pPr>
              <w:jc w:val="center"/>
              <w:rPr>
                <w:b/>
                <w:sz w:val="24"/>
              </w:rPr>
            </w:pPr>
            <w:r w:rsidRPr="002074E3">
              <w:rPr>
                <w:b/>
                <w:sz w:val="24"/>
              </w:rPr>
              <w:t>4936189</w:t>
            </w:r>
          </w:p>
        </w:tc>
        <w:tc>
          <w:tcPr>
            <w:tcW w:w="2394" w:type="dxa"/>
            <w:shd w:val="clear" w:color="auto" w:fill="DAEEF3" w:themeFill="accent5" w:themeFillTint="33"/>
          </w:tcPr>
          <w:p w:rsidR="003A661C" w:rsidRPr="002074E3" w:rsidRDefault="00445F1E" w:rsidP="00445F1E">
            <w:pPr>
              <w:jc w:val="center"/>
              <w:rPr>
                <w:b/>
                <w:sz w:val="24"/>
              </w:rPr>
            </w:pPr>
            <w:r w:rsidRPr="002074E3">
              <w:rPr>
                <w:b/>
                <w:sz w:val="24"/>
              </w:rPr>
              <w:t>1.26</w:t>
            </w:r>
          </w:p>
        </w:tc>
      </w:tr>
    </w:tbl>
    <w:p w:rsidR="00907B3A" w:rsidRDefault="00DB7E65" w:rsidP="00B449AB">
      <w:pPr>
        <w:jc w:val="center"/>
        <w:rPr>
          <w:b/>
          <w:sz w:val="24"/>
        </w:rPr>
      </w:pPr>
      <w:r>
        <w:rPr>
          <w:b/>
          <w:sz w:val="24"/>
        </w:rPr>
        <w:t>Source: Annual Report 2008-2017</w:t>
      </w:r>
    </w:p>
    <w:p w:rsidR="00675172" w:rsidRDefault="00565C92" w:rsidP="00675172">
      <w:pPr>
        <w:jc w:val="center"/>
        <w:rPr>
          <w:sz w:val="24"/>
        </w:rPr>
      </w:pPr>
      <w:r w:rsidRPr="00565C92">
        <w:rPr>
          <w:noProof/>
          <w:sz w:val="24"/>
        </w:rPr>
        <w:drawing>
          <wp:inline distT="0" distB="0" distL="0" distR="0">
            <wp:extent cx="4572000" cy="2771775"/>
            <wp:effectExtent l="19050" t="0" r="1905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6010B" w:rsidRPr="0026010B" w:rsidRDefault="0026010B" w:rsidP="0026010B">
      <w:pPr>
        <w:jc w:val="center"/>
        <w:rPr>
          <w:b/>
          <w:sz w:val="24"/>
        </w:rPr>
      </w:pPr>
      <w:r>
        <w:rPr>
          <w:b/>
          <w:sz w:val="24"/>
        </w:rPr>
        <w:t xml:space="preserve">Chart </w:t>
      </w:r>
      <w:r w:rsidR="00DB61E4">
        <w:rPr>
          <w:b/>
          <w:sz w:val="24"/>
        </w:rPr>
        <w:t>3.2:</w:t>
      </w:r>
      <w:r w:rsidRPr="00B449AB">
        <w:rPr>
          <w:b/>
          <w:sz w:val="24"/>
        </w:rPr>
        <w:t xml:space="preserve"> Current Ratio</w:t>
      </w:r>
    </w:p>
    <w:p w:rsidR="000003B5" w:rsidRPr="006168DB" w:rsidRDefault="00B91284" w:rsidP="006168DB">
      <w:pPr>
        <w:pStyle w:val="ListParagraph"/>
        <w:numPr>
          <w:ilvl w:val="0"/>
          <w:numId w:val="11"/>
        </w:numPr>
        <w:rPr>
          <w:b/>
          <w:sz w:val="28"/>
        </w:rPr>
      </w:pPr>
      <w:r w:rsidRPr="006168DB">
        <w:rPr>
          <w:b/>
          <w:sz w:val="28"/>
        </w:rPr>
        <w:t>Interpretation</w:t>
      </w:r>
    </w:p>
    <w:p w:rsidR="00B449AB" w:rsidRDefault="00047ADA" w:rsidP="00B449AB">
      <w:pPr>
        <w:jc w:val="both"/>
        <w:rPr>
          <w:sz w:val="24"/>
        </w:rPr>
      </w:pPr>
      <w:proofErr w:type="spellStart"/>
      <w:r w:rsidRPr="00F51FC3">
        <w:rPr>
          <w:sz w:val="24"/>
        </w:rPr>
        <w:t>Hemas‟s</w:t>
      </w:r>
      <w:proofErr w:type="spellEnd"/>
      <w:r w:rsidRPr="00F51FC3">
        <w:rPr>
          <w:sz w:val="24"/>
        </w:rPr>
        <w:t xml:space="preserve"> current ratio was 1.83:1 in 2016 and it decreased slightly to 1.77 in 2017.The ratio improved that in 2017 proportion of .06 was decreased in 2017 from the 2016.Because both two years  current asset  increase but current liability is increase in 2017,the company didn’t meet up their </w:t>
      </w:r>
      <w:r w:rsidR="00DB61E4" w:rsidRPr="00F51FC3">
        <w:rPr>
          <w:sz w:val="24"/>
        </w:rPr>
        <w:t>liabilities. In</w:t>
      </w:r>
      <w:r w:rsidR="00F51FC3" w:rsidRPr="00F51FC3">
        <w:rPr>
          <w:sz w:val="24"/>
        </w:rPr>
        <w:t xml:space="preserve"> 2014 and 2015 the change of current ratio is .09</w:t>
      </w:r>
      <w:proofErr w:type="gramStart"/>
      <w:r w:rsidR="00F51FC3" w:rsidRPr="00F51FC3">
        <w:rPr>
          <w:sz w:val="24"/>
        </w:rPr>
        <w:t>,it’s</w:t>
      </w:r>
      <w:proofErr w:type="gramEnd"/>
      <w:r w:rsidR="00F51FC3" w:rsidRPr="00F51FC3">
        <w:rPr>
          <w:sz w:val="24"/>
        </w:rPr>
        <w:t xml:space="preserve"> improved that in 2015 the company’s current assent went up from the 2014’s current asset and the company </w:t>
      </w:r>
      <w:r w:rsidR="00F51FC3" w:rsidRPr="00F51FC3">
        <w:rPr>
          <w:sz w:val="24"/>
        </w:rPr>
        <w:lastRenderedPageBreak/>
        <w:t xml:space="preserve">meet up their current </w:t>
      </w:r>
      <w:proofErr w:type="spellStart"/>
      <w:r w:rsidR="00F51FC3" w:rsidRPr="00F51FC3">
        <w:rPr>
          <w:sz w:val="24"/>
        </w:rPr>
        <w:t>liabilities.</w:t>
      </w:r>
      <w:r w:rsidR="00242D56">
        <w:rPr>
          <w:sz w:val="24"/>
        </w:rPr>
        <w:t>In</w:t>
      </w:r>
      <w:proofErr w:type="spellEnd"/>
      <w:r w:rsidR="00242D56">
        <w:rPr>
          <w:sz w:val="24"/>
        </w:rPr>
        <w:t xml:space="preserve"> 2008 their current ratio was 1.26,they were able to change their </w:t>
      </w:r>
      <w:r w:rsidR="00DB6D6B">
        <w:rPr>
          <w:sz w:val="24"/>
        </w:rPr>
        <w:t xml:space="preserve">growth year by year and get maximum growth in 2016.Beacuse the ratio was 1.83 </w:t>
      </w:r>
      <w:r w:rsidR="000003B5">
        <w:rPr>
          <w:sz w:val="24"/>
        </w:rPr>
        <w:t xml:space="preserve">in </w:t>
      </w:r>
      <w:r w:rsidR="00DB6D6B">
        <w:rPr>
          <w:sz w:val="24"/>
        </w:rPr>
        <w:t>2016.</w:t>
      </w:r>
      <w:r w:rsidR="00F51FC3">
        <w:rPr>
          <w:sz w:val="24"/>
        </w:rPr>
        <w:t xml:space="preserve">Though the ideal ratio is 2:1,the company not meet the ideal </w:t>
      </w:r>
      <w:r w:rsidR="00DB61E4">
        <w:rPr>
          <w:sz w:val="24"/>
        </w:rPr>
        <w:t>ratio, but</w:t>
      </w:r>
      <w:r w:rsidR="00F51FC3">
        <w:rPr>
          <w:sz w:val="24"/>
        </w:rPr>
        <w:t xml:space="preserve"> they try to year by year to keep their ratio ideal.</w:t>
      </w:r>
    </w:p>
    <w:p w:rsidR="00F51FC3" w:rsidRPr="0068026D" w:rsidRDefault="00DB61E4" w:rsidP="00B449AB">
      <w:pPr>
        <w:jc w:val="both"/>
        <w:rPr>
          <w:color w:val="548DD4" w:themeColor="text2" w:themeTint="99"/>
          <w:sz w:val="24"/>
        </w:rPr>
      </w:pPr>
      <w:r w:rsidRPr="0068026D">
        <w:rPr>
          <w:b/>
          <w:color w:val="548DD4" w:themeColor="text2" w:themeTint="99"/>
          <w:sz w:val="28"/>
        </w:rPr>
        <w:t>3.2.2 Quick</w:t>
      </w:r>
      <w:r w:rsidR="001D097F" w:rsidRPr="0068026D">
        <w:rPr>
          <w:b/>
          <w:color w:val="548DD4" w:themeColor="text2" w:themeTint="99"/>
          <w:sz w:val="28"/>
        </w:rPr>
        <w:t xml:space="preserve"> Ratio</w:t>
      </w:r>
    </w:p>
    <w:p w:rsidR="001D097F" w:rsidRPr="001D097F" w:rsidRDefault="001D097F" w:rsidP="001D097F">
      <w:pPr>
        <w:jc w:val="both"/>
        <w:rPr>
          <w:b/>
          <w:sz w:val="28"/>
        </w:rPr>
      </w:pPr>
      <w:r w:rsidRPr="001D097F">
        <w:rPr>
          <w:sz w:val="24"/>
        </w:rPr>
        <w:t>A reliable test of liquidity is the quick ratio test that excludes inventory from current asset. It considered the ability to use its quick assets to pay its current liabilities. This approach can be acceptable since inventory of many companies cannot be quickly converted into cash. The ideal quick ratio is 1:1. (Roman Weil, 2014)</w:t>
      </w:r>
    </w:p>
    <w:p w:rsidR="001D097F" w:rsidRPr="001D097F" w:rsidRDefault="001D097F" w:rsidP="0034507A">
      <w:pPr>
        <w:jc w:val="center"/>
        <w:rPr>
          <w:b/>
          <w:sz w:val="24"/>
        </w:rPr>
      </w:pPr>
      <w:r w:rsidRPr="001D097F">
        <w:rPr>
          <w:b/>
          <w:sz w:val="28"/>
        </w:rPr>
        <w:t xml:space="preserve">Quick Ratio = Current Assets – </w:t>
      </w:r>
      <w:r w:rsidR="00DB61E4" w:rsidRPr="001D097F">
        <w:rPr>
          <w:b/>
          <w:sz w:val="28"/>
        </w:rPr>
        <w:t>Inventory /</w:t>
      </w:r>
      <w:r w:rsidRPr="001D097F">
        <w:rPr>
          <w:b/>
          <w:sz w:val="28"/>
        </w:rPr>
        <w:t xml:space="preserve"> Current Liability times</w:t>
      </w:r>
    </w:p>
    <w:p w:rsidR="001D097F" w:rsidRDefault="001D097F" w:rsidP="00B91284">
      <w:pPr>
        <w:rPr>
          <w:b/>
          <w:sz w:val="24"/>
        </w:rPr>
      </w:pPr>
      <w:proofErr w:type="spellStart"/>
      <w:r w:rsidRPr="00B449AB">
        <w:rPr>
          <w:b/>
          <w:sz w:val="24"/>
        </w:rPr>
        <w:t>Hemas‟s</w:t>
      </w:r>
      <w:proofErr w:type="spellEnd"/>
      <w:r w:rsidRPr="00B449AB">
        <w:rPr>
          <w:b/>
          <w:sz w:val="24"/>
        </w:rPr>
        <w:t xml:space="preserve"> 2008 to 2017 Quick Ratio                                                                                    Taka in “000”</w:t>
      </w:r>
    </w:p>
    <w:p w:rsidR="00CF79F6" w:rsidRPr="00B449AB" w:rsidRDefault="00CF79F6" w:rsidP="00CF79F6">
      <w:pPr>
        <w:jc w:val="center"/>
        <w:rPr>
          <w:b/>
          <w:sz w:val="24"/>
        </w:rPr>
      </w:pPr>
      <w:r>
        <w:rPr>
          <w:b/>
          <w:sz w:val="24"/>
        </w:rPr>
        <w:t xml:space="preserve">Figure </w:t>
      </w:r>
      <w:r w:rsidR="00DB61E4">
        <w:rPr>
          <w:b/>
          <w:sz w:val="24"/>
        </w:rPr>
        <w:t>3.2:</w:t>
      </w:r>
      <w:r>
        <w:rPr>
          <w:b/>
          <w:sz w:val="24"/>
        </w:rPr>
        <w:t xml:space="preserve"> Quick Ratio</w:t>
      </w:r>
    </w:p>
    <w:tbl>
      <w:tblPr>
        <w:tblStyle w:val="TableGrid"/>
        <w:tblW w:w="0" w:type="auto"/>
        <w:tblLook w:val="04E0" w:firstRow="1" w:lastRow="1" w:firstColumn="1" w:lastColumn="0" w:noHBand="0" w:noVBand="1"/>
      </w:tblPr>
      <w:tblGrid>
        <w:gridCol w:w="1913"/>
        <w:gridCol w:w="1916"/>
        <w:gridCol w:w="1916"/>
        <w:gridCol w:w="1916"/>
        <w:gridCol w:w="1915"/>
      </w:tblGrid>
      <w:tr w:rsidR="009B37EB" w:rsidTr="00B449AB">
        <w:tc>
          <w:tcPr>
            <w:tcW w:w="1913" w:type="dxa"/>
            <w:shd w:val="clear" w:color="auto" w:fill="92D050"/>
          </w:tcPr>
          <w:p w:rsidR="009B37EB" w:rsidRPr="00B449AB" w:rsidRDefault="009B37EB" w:rsidP="009B37EB">
            <w:pPr>
              <w:jc w:val="center"/>
              <w:rPr>
                <w:b/>
              </w:rPr>
            </w:pPr>
            <w:r w:rsidRPr="00B449AB">
              <w:rPr>
                <w:b/>
              </w:rPr>
              <w:t>Particulars</w:t>
            </w:r>
          </w:p>
        </w:tc>
        <w:tc>
          <w:tcPr>
            <w:tcW w:w="1916" w:type="dxa"/>
            <w:shd w:val="clear" w:color="auto" w:fill="92D050"/>
          </w:tcPr>
          <w:p w:rsidR="009B37EB" w:rsidRPr="00B449AB" w:rsidRDefault="009B37EB" w:rsidP="009B37EB">
            <w:pPr>
              <w:jc w:val="center"/>
              <w:rPr>
                <w:b/>
              </w:rPr>
            </w:pPr>
            <w:r w:rsidRPr="00B449AB">
              <w:rPr>
                <w:b/>
              </w:rPr>
              <w:t>Current Assets</w:t>
            </w:r>
          </w:p>
        </w:tc>
        <w:tc>
          <w:tcPr>
            <w:tcW w:w="1916" w:type="dxa"/>
            <w:shd w:val="clear" w:color="auto" w:fill="92D050"/>
          </w:tcPr>
          <w:p w:rsidR="009B37EB" w:rsidRPr="00B449AB" w:rsidRDefault="009B37EB" w:rsidP="009B37EB">
            <w:pPr>
              <w:jc w:val="center"/>
              <w:rPr>
                <w:b/>
              </w:rPr>
            </w:pPr>
            <w:r w:rsidRPr="00B449AB">
              <w:rPr>
                <w:b/>
              </w:rPr>
              <w:t>Inventory</w:t>
            </w:r>
          </w:p>
        </w:tc>
        <w:tc>
          <w:tcPr>
            <w:tcW w:w="1916" w:type="dxa"/>
            <w:shd w:val="clear" w:color="auto" w:fill="92D050"/>
          </w:tcPr>
          <w:p w:rsidR="009B37EB" w:rsidRPr="00B449AB" w:rsidRDefault="009B37EB" w:rsidP="009B37EB">
            <w:pPr>
              <w:jc w:val="center"/>
              <w:rPr>
                <w:b/>
              </w:rPr>
            </w:pPr>
            <w:r w:rsidRPr="00B449AB">
              <w:rPr>
                <w:b/>
              </w:rPr>
              <w:t>Current Liability</w:t>
            </w:r>
          </w:p>
        </w:tc>
        <w:tc>
          <w:tcPr>
            <w:tcW w:w="1915" w:type="dxa"/>
            <w:shd w:val="clear" w:color="auto" w:fill="92D050"/>
          </w:tcPr>
          <w:p w:rsidR="009B37EB" w:rsidRPr="00B449AB" w:rsidRDefault="009B37EB" w:rsidP="009B37EB">
            <w:pPr>
              <w:jc w:val="center"/>
              <w:rPr>
                <w:b/>
              </w:rPr>
            </w:pPr>
            <w:r w:rsidRPr="00B449AB">
              <w:rPr>
                <w:b/>
              </w:rPr>
              <w:t>Quick Ratio</w:t>
            </w:r>
          </w:p>
        </w:tc>
      </w:tr>
      <w:tr w:rsidR="009B37EB" w:rsidTr="002074E3">
        <w:tc>
          <w:tcPr>
            <w:tcW w:w="1913" w:type="dxa"/>
            <w:shd w:val="clear" w:color="auto" w:fill="92D050"/>
          </w:tcPr>
          <w:p w:rsidR="009B37EB" w:rsidRPr="00B449AB" w:rsidRDefault="009B37EB" w:rsidP="009B37EB">
            <w:pPr>
              <w:jc w:val="center"/>
              <w:rPr>
                <w:b/>
                <w:sz w:val="24"/>
              </w:rPr>
            </w:pPr>
            <w:r w:rsidRPr="00B449AB">
              <w:rPr>
                <w:b/>
                <w:sz w:val="24"/>
              </w:rPr>
              <w:t>2017</w:t>
            </w:r>
          </w:p>
        </w:tc>
        <w:tc>
          <w:tcPr>
            <w:tcW w:w="1916" w:type="dxa"/>
            <w:shd w:val="clear" w:color="auto" w:fill="DBE5F1" w:themeFill="accent1" w:themeFillTint="33"/>
          </w:tcPr>
          <w:p w:rsidR="009B37EB" w:rsidRPr="002074E3" w:rsidRDefault="009B37EB" w:rsidP="009B37EB">
            <w:pPr>
              <w:jc w:val="center"/>
              <w:rPr>
                <w:b/>
                <w:sz w:val="24"/>
              </w:rPr>
            </w:pPr>
            <w:r w:rsidRPr="002074E3">
              <w:rPr>
                <w:b/>
                <w:sz w:val="24"/>
              </w:rPr>
              <w:t>28468847</w:t>
            </w:r>
          </w:p>
        </w:tc>
        <w:tc>
          <w:tcPr>
            <w:tcW w:w="1916" w:type="dxa"/>
            <w:shd w:val="clear" w:color="auto" w:fill="E5DFEC" w:themeFill="accent4" w:themeFillTint="33"/>
          </w:tcPr>
          <w:p w:rsidR="009B37EB" w:rsidRPr="002074E3" w:rsidRDefault="009B37EB" w:rsidP="009B37EB">
            <w:pPr>
              <w:jc w:val="center"/>
              <w:rPr>
                <w:b/>
                <w:sz w:val="24"/>
              </w:rPr>
            </w:pPr>
            <w:r w:rsidRPr="002074E3">
              <w:rPr>
                <w:b/>
                <w:sz w:val="24"/>
              </w:rPr>
              <w:t>6288357</w:t>
            </w:r>
          </w:p>
        </w:tc>
        <w:tc>
          <w:tcPr>
            <w:tcW w:w="1916" w:type="dxa"/>
            <w:shd w:val="clear" w:color="auto" w:fill="FDE9D9" w:themeFill="accent6" w:themeFillTint="33"/>
          </w:tcPr>
          <w:p w:rsidR="009B37EB" w:rsidRPr="002074E3" w:rsidRDefault="009B37EB" w:rsidP="009B37EB">
            <w:pPr>
              <w:jc w:val="center"/>
              <w:rPr>
                <w:b/>
                <w:sz w:val="24"/>
              </w:rPr>
            </w:pPr>
            <w:r w:rsidRPr="002074E3">
              <w:rPr>
                <w:b/>
                <w:sz w:val="24"/>
              </w:rPr>
              <w:t>15993943</w:t>
            </w:r>
          </w:p>
        </w:tc>
        <w:tc>
          <w:tcPr>
            <w:tcW w:w="1915" w:type="dxa"/>
            <w:shd w:val="clear" w:color="auto" w:fill="F2F2F2" w:themeFill="background1" w:themeFillShade="F2"/>
          </w:tcPr>
          <w:p w:rsidR="009B37EB" w:rsidRPr="002074E3" w:rsidRDefault="009B37EB" w:rsidP="009B37EB">
            <w:pPr>
              <w:jc w:val="center"/>
              <w:rPr>
                <w:b/>
                <w:sz w:val="24"/>
              </w:rPr>
            </w:pPr>
            <w:r w:rsidRPr="002074E3">
              <w:rPr>
                <w:b/>
                <w:sz w:val="24"/>
              </w:rPr>
              <w:t>1.38</w:t>
            </w:r>
          </w:p>
        </w:tc>
      </w:tr>
      <w:tr w:rsidR="009B37EB" w:rsidTr="002074E3">
        <w:tc>
          <w:tcPr>
            <w:tcW w:w="1913" w:type="dxa"/>
            <w:shd w:val="clear" w:color="auto" w:fill="92D050"/>
          </w:tcPr>
          <w:p w:rsidR="009B37EB" w:rsidRPr="00B449AB" w:rsidRDefault="009B37EB" w:rsidP="009B37EB">
            <w:pPr>
              <w:jc w:val="center"/>
              <w:rPr>
                <w:b/>
                <w:sz w:val="24"/>
              </w:rPr>
            </w:pPr>
            <w:r w:rsidRPr="00B449AB">
              <w:rPr>
                <w:b/>
                <w:sz w:val="24"/>
              </w:rPr>
              <w:t>2016</w:t>
            </w:r>
          </w:p>
        </w:tc>
        <w:tc>
          <w:tcPr>
            <w:tcW w:w="1916" w:type="dxa"/>
            <w:shd w:val="clear" w:color="auto" w:fill="DBE5F1" w:themeFill="accent1" w:themeFillTint="33"/>
          </w:tcPr>
          <w:p w:rsidR="009B37EB" w:rsidRPr="002074E3" w:rsidRDefault="009B37EB" w:rsidP="009B37EB">
            <w:pPr>
              <w:jc w:val="center"/>
              <w:rPr>
                <w:b/>
                <w:sz w:val="24"/>
              </w:rPr>
            </w:pPr>
            <w:r w:rsidRPr="002074E3">
              <w:rPr>
                <w:b/>
                <w:sz w:val="24"/>
              </w:rPr>
              <w:t>24708186</w:t>
            </w:r>
          </w:p>
        </w:tc>
        <w:tc>
          <w:tcPr>
            <w:tcW w:w="1916" w:type="dxa"/>
            <w:shd w:val="clear" w:color="auto" w:fill="E5DFEC" w:themeFill="accent4" w:themeFillTint="33"/>
          </w:tcPr>
          <w:p w:rsidR="009B37EB" w:rsidRPr="002074E3" w:rsidRDefault="009B37EB" w:rsidP="009B37EB">
            <w:pPr>
              <w:jc w:val="center"/>
              <w:rPr>
                <w:b/>
                <w:sz w:val="24"/>
              </w:rPr>
            </w:pPr>
            <w:r w:rsidRPr="002074E3">
              <w:rPr>
                <w:b/>
                <w:sz w:val="24"/>
              </w:rPr>
              <w:t>5232312</w:t>
            </w:r>
          </w:p>
        </w:tc>
        <w:tc>
          <w:tcPr>
            <w:tcW w:w="1916" w:type="dxa"/>
            <w:shd w:val="clear" w:color="auto" w:fill="FDE9D9" w:themeFill="accent6" w:themeFillTint="33"/>
          </w:tcPr>
          <w:p w:rsidR="009B37EB" w:rsidRPr="002074E3" w:rsidRDefault="009B37EB" w:rsidP="009B37EB">
            <w:pPr>
              <w:jc w:val="center"/>
              <w:rPr>
                <w:b/>
                <w:sz w:val="24"/>
              </w:rPr>
            </w:pPr>
            <w:r w:rsidRPr="002074E3">
              <w:rPr>
                <w:b/>
                <w:sz w:val="24"/>
              </w:rPr>
              <w:t>13437433</w:t>
            </w:r>
          </w:p>
        </w:tc>
        <w:tc>
          <w:tcPr>
            <w:tcW w:w="1915" w:type="dxa"/>
            <w:shd w:val="clear" w:color="auto" w:fill="F2F2F2" w:themeFill="background1" w:themeFillShade="F2"/>
          </w:tcPr>
          <w:p w:rsidR="009B37EB" w:rsidRPr="002074E3" w:rsidRDefault="009B37EB" w:rsidP="009B37EB">
            <w:pPr>
              <w:jc w:val="center"/>
              <w:rPr>
                <w:b/>
                <w:sz w:val="24"/>
              </w:rPr>
            </w:pPr>
            <w:r w:rsidRPr="002074E3">
              <w:rPr>
                <w:b/>
                <w:sz w:val="24"/>
              </w:rPr>
              <w:t>1.44</w:t>
            </w:r>
          </w:p>
        </w:tc>
      </w:tr>
      <w:tr w:rsidR="009B37EB" w:rsidTr="002074E3">
        <w:tc>
          <w:tcPr>
            <w:tcW w:w="1913" w:type="dxa"/>
            <w:shd w:val="clear" w:color="auto" w:fill="92D050"/>
          </w:tcPr>
          <w:p w:rsidR="009B37EB" w:rsidRPr="00B449AB" w:rsidRDefault="009B37EB" w:rsidP="009B37EB">
            <w:pPr>
              <w:jc w:val="center"/>
              <w:rPr>
                <w:b/>
                <w:sz w:val="24"/>
              </w:rPr>
            </w:pPr>
            <w:r w:rsidRPr="00B449AB">
              <w:rPr>
                <w:b/>
                <w:sz w:val="24"/>
              </w:rPr>
              <w:t>2015</w:t>
            </w:r>
          </w:p>
        </w:tc>
        <w:tc>
          <w:tcPr>
            <w:tcW w:w="1916" w:type="dxa"/>
            <w:shd w:val="clear" w:color="auto" w:fill="DBE5F1" w:themeFill="accent1" w:themeFillTint="33"/>
          </w:tcPr>
          <w:p w:rsidR="009B37EB" w:rsidRPr="002074E3" w:rsidRDefault="009B37EB" w:rsidP="009B37EB">
            <w:pPr>
              <w:jc w:val="center"/>
              <w:rPr>
                <w:b/>
                <w:sz w:val="24"/>
              </w:rPr>
            </w:pPr>
            <w:r w:rsidRPr="002074E3">
              <w:rPr>
                <w:b/>
                <w:sz w:val="24"/>
              </w:rPr>
              <w:t>17591815</w:t>
            </w:r>
          </w:p>
        </w:tc>
        <w:tc>
          <w:tcPr>
            <w:tcW w:w="1916" w:type="dxa"/>
            <w:shd w:val="clear" w:color="auto" w:fill="E5DFEC" w:themeFill="accent4" w:themeFillTint="33"/>
          </w:tcPr>
          <w:p w:rsidR="009B37EB" w:rsidRPr="002074E3" w:rsidRDefault="009B37EB" w:rsidP="009B37EB">
            <w:pPr>
              <w:jc w:val="center"/>
              <w:rPr>
                <w:b/>
                <w:sz w:val="24"/>
              </w:rPr>
            </w:pPr>
            <w:r w:rsidRPr="002074E3">
              <w:rPr>
                <w:b/>
                <w:sz w:val="24"/>
              </w:rPr>
              <w:t>4135584</w:t>
            </w:r>
          </w:p>
        </w:tc>
        <w:tc>
          <w:tcPr>
            <w:tcW w:w="1916" w:type="dxa"/>
            <w:shd w:val="clear" w:color="auto" w:fill="FDE9D9" w:themeFill="accent6" w:themeFillTint="33"/>
          </w:tcPr>
          <w:p w:rsidR="009B37EB" w:rsidRPr="002074E3" w:rsidRDefault="009B37EB" w:rsidP="009B37EB">
            <w:pPr>
              <w:jc w:val="center"/>
              <w:rPr>
                <w:b/>
                <w:sz w:val="24"/>
              </w:rPr>
            </w:pPr>
            <w:r w:rsidRPr="002074E3">
              <w:rPr>
                <w:b/>
                <w:sz w:val="24"/>
              </w:rPr>
              <w:t>12271106</w:t>
            </w:r>
          </w:p>
        </w:tc>
        <w:tc>
          <w:tcPr>
            <w:tcW w:w="1915" w:type="dxa"/>
            <w:shd w:val="clear" w:color="auto" w:fill="F2F2F2" w:themeFill="background1" w:themeFillShade="F2"/>
          </w:tcPr>
          <w:p w:rsidR="009B37EB" w:rsidRPr="002074E3" w:rsidRDefault="009B37EB" w:rsidP="009B37EB">
            <w:pPr>
              <w:jc w:val="center"/>
              <w:rPr>
                <w:b/>
                <w:sz w:val="24"/>
              </w:rPr>
            </w:pPr>
            <w:r w:rsidRPr="002074E3">
              <w:rPr>
                <w:b/>
                <w:sz w:val="24"/>
              </w:rPr>
              <w:t>1.09</w:t>
            </w:r>
          </w:p>
        </w:tc>
      </w:tr>
      <w:tr w:rsidR="009B37EB" w:rsidTr="002074E3">
        <w:tc>
          <w:tcPr>
            <w:tcW w:w="1913" w:type="dxa"/>
            <w:shd w:val="clear" w:color="auto" w:fill="92D050"/>
          </w:tcPr>
          <w:p w:rsidR="009B37EB" w:rsidRPr="00B449AB" w:rsidRDefault="009B37EB" w:rsidP="009B37EB">
            <w:pPr>
              <w:jc w:val="center"/>
              <w:rPr>
                <w:b/>
                <w:sz w:val="24"/>
              </w:rPr>
            </w:pPr>
            <w:r w:rsidRPr="00B449AB">
              <w:rPr>
                <w:b/>
                <w:sz w:val="24"/>
              </w:rPr>
              <w:t>2014</w:t>
            </w:r>
          </w:p>
        </w:tc>
        <w:tc>
          <w:tcPr>
            <w:tcW w:w="1916" w:type="dxa"/>
            <w:shd w:val="clear" w:color="auto" w:fill="DBE5F1" w:themeFill="accent1" w:themeFillTint="33"/>
          </w:tcPr>
          <w:p w:rsidR="009B37EB" w:rsidRPr="002074E3" w:rsidRDefault="009B37EB" w:rsidP="009B37EB">
            <w:pPr>
              <w:jc w:val="center"/>
              <w:rPr>
                <w:b/>
                <w:sz w:val="24"/>
              </w:rPr>
            </w:pPr>
            <w:r w:rsidRPr="002074E3">
              <w:rPr>
                <w:b/>
                <w:sz w:val="24"/>
              </w:rPr>
              <w:t>16748492</w:t>
            </w:r>
          </w:p>
        </w:tc>
        <w:tc>
          <w:tcPr>
            <w:tcW w:w="1916" w:type="dxa"/>
            <w:shd w:val="clear" w:color="auto" w:fill="E5DFEC" w:themeFill="accent4" w:themeFillTint="33"/>
          </w:tcPr>
          <w:p w:rsidR="009B37EB" w:rsidRPr="002074E3" w:rsidRDefault="009B37EB" w:rsidP="009B37EB">
            <w:pPr>
              <w:jc w:val="center"/>
              <w:rPr>
                <w:b/>
                <w:sz w:val="24"/>
              </w:rPr>
            </w:pPr>
            <w:r w:rsidRPr="002074E3">
              <w:rPr>
                <w:b/>
                <w:sz w:val="24"/>
              </w:rPr>
              <w:t>3882874</w:t>
            </w:r>
          </w:p>
        </w:tc>
        <w:tc>
          <w:tcPr>
            <w:tcW w:w="1916" w:type="dxa"/>
            <w:shd w:val="clear" w:color="auto" w:fill="FDE9D9" w:themeFill="accent6" w:themeFillTint="33"/>
          </w:tcPr>
          <w:p w:rsidR="009B37EB" w:rsidRPr="002074E3" w:rsidRDefault="009B37EB" w:rsidP="009B37EB">
            <w:pPr>
              <w:jc w:val="center"/>
              <w:rPr>
                <w:b/>
                <w:sz w:val="24"/>
              </w:rPr>
            </w:pPr>
            <w:r w:rsidRPr="002074E3">
              <w:rPr>
                <w:b/>
                <w:sz w:val="24"/>
              </w:rPr>
              <w:t>12422165</w:t>
            </w:r>
          </w:p>
        </w:tc>
        <w:tc>
          <w:tcPr>
            <w:tcW w:w="1915" w:type="dxa"/>
            <w:shd w:val="clear" w:color="auto" w:fill="F2F2F2" w:themeFill="background1" w:themeFillShade="F2"/>
          </w:tcPr>
          <w:p w:rsidR="009B37EB" w:rsidRPr="002074E3" w:rsidRDefault="009B37EB" w:rsidP="009B37EB">
            <w:pPr>
              <w:jc w:val="center"/>
              <w:rPr>
                <w:b/>
                <w:sz w:val="24"/>
              </w:rPr>
            </w:pPr>
            <w:r w:rsidRPr="002074E3">
              <w:rPr>
                <w:b/>
                <w:sz w:val="24"/>
              </w:rPr>
              <w:t>1.03</w:t>
            </w:r>
          </w:p>
        </w:tc>
      </w:tr>
      <w:tr w:rsidR="009B37EB" w:rsidTr="002074E3">
        <w:tc>
          <w:tcPr>
            <w:tcW w:w="1913" w:type="dxa"/>
            <w:shd w:val="clear" w:color="auto" w:fill="92D050"/>
          </w:tcPr>
          <w:p w:rsidR="009B37EB" w:rsidRPr="00B449AB" w:rsidRDefault="009B37EB" w:rsidP="009B37EB">
            <w:pPr>
              <w:jc w:val="center"/>
              <w:rPr>
                <w:b/>
                <w:sz w:val="24"/>
              </w:rPr>
            </w:pPr>
            <w:r w:rsidRPr="00B449AB">
              <w:rPr>
                <w:b/>
                <w:sz w:val="24"/>
              </w:rPr>
              <w:t>2013</w:t>
            </w:r>
          </w:p>
        </w:tc>
        <w:tc>
          <w:tcPr>
            <w:tcW w:w="1916" w:type="dxa"/>
            <w:shd w:val="clear" w:color="auto" w:fill="DBE5F1" w:themeFill="accent1" w:themeFillTint="33"/>
          </w:tcPr>
          <w:p w:rsidR="009B37EB" w:rsidRPr="002074E3" w:rsidRDefault="009B37EB" w:rsidP="009B37EB">
            <w:pPr>
              <w:jc w:val="center"/>
              <w:rPr>
                <w:b/>
                <w:sz w:val="24"/>
              </w:rPr>
            </w:pPr>
            <w:r w:rsidRPr="002074E3">
              <w:rPr>
                <w:b/>
                <w:sz w:val="24"/>
              </w:rPr>
              <w:t>12947721</w:t>
            </w:r>
          </w:p>
        </w:tc>
        <w:tc>
          <w:tcPr>
            <w:tcW w:w="1916" w:type="dxa"/>
            <w:shd w:val="clear" w:color="auto" w:fill="E5DFEC" w:themeFill="accent4" w:themeFillTint="33"/>
          </w:tcPr>
          <w:p w:rsidR="009B37EB" w:rsidRPr="002074E3" w:rsidRDefault="009B37EB" w:rsidP="009B37EB">
            <w:pPr>
              <w:jc w:val="center"/>
              <w:rPr>
                <w:b/>
                <w:sz w:val="24"/>
              </w:rPr>
            </w:pPr>
            <w:r w:rsidRPr="002074E3">
              <w:rPr>
                <w:b/>
                <w:sz w:val="24"/>
              </w:rPr>
              <w:t>2425137</w:t>
            </w:r>
          </w:p>
        </w:tc>
        <w:tc>
          <w:tcPr>
            <w:tcW w:w="1916" w:type="dxa"/>
            <w:shd w:val="clear" w:color="auto" w:fill="FDE9D9" w:themeFill="accent6" w:themeFillTint="33"/>
          </w:tcPr>
          <w:p w:rsidR="009B37EB" w:rsidRPr="002074E3" w:rsidRDefault="009B37EB" w:rsidP="009B37EB">
            <w:pPr>
              <w:jc w:val="center"/>
              <w:rPr>
                <w:b/>
                <w:sz w:val="24"/>
              </w:rPr>
            </w:pPr>
            <w:r w:rsidRPr="002074E3">
              <w:rPr>
                <w:b/>
                <w:sz w:val="24"/>
              </w:rPr>
              <w:t>8791309</w:t>
            </w:r>
          </w:p>
        </w:tc>
        <w:tc>
          <w:tcPr>
            <w:tcW w:w="1915" w:type="dxa"/>
            <w:shd w:val="clear" w:color="auto" w:fill="F2F2F2" w:themeFill="background1" w:themeFillShade="F2"/>
          </w:tcPr>
          <w:p w:rsidR="009B37EB" w:rsidRPr="002074E3" w:rsidRDefault="009B37EB" w:rsidP="009B37EB">
            <w:pPr>
              <w:jc w:val="center"/>
              <w:rPr>
                <w:b/>
                <w:sz w:val="24"/>
              </w:rPr>
            </w:pPr>
            <w:r w:rsidRPr="002074E3">
              <w:rPr>
                <w:b/>
                <w:sz w:val="24"/>
              </w:rPr>
              <w:t>1.19</w:t>
            </w:r>
          </w:p>
        </w:tc>
      </w:tr>
      <w:tr w:rsidR="009B37EB" w:rsidTr="002074E3">
        <w:tc>
          <w:tcPr>
            <w:tcW w:w="1913" w:type="dxa"/>
            <w:shd w:val="clear" w:color="auto" w:fill="92D050"/>
          </w:tcPr>
          <w:p w:rsidR="009B37EB" w:rsidRPr="00B449AB" w:rsidRDefault="009B37EB" w:rsidP="009B37EB">
            <w:pPr>
              <w:jc w:val="center"/>
              <w:rPr>
                <w:b/>
                <w:sz w:val="24"/>
              </w:rPr>
            </w:pPr>
            <w:r w:rsidRPr="00B449AB">
              <w:rPr>
                <w:b/>
                <w:sz w:val="24"/>
              </w:rPr>
              <w:t>2012</w:t>
            </w:r>
          </w:p>
        </w:tc>
        <w:tc>
          <w:tcPr>
            <w:tcW w:w="1916" w:type="dxa"/>
            <w:shd w:val="clear" w:color="auto" w:fill="DBE5F1" w:themeFill="accent1" w:themeFillTint="33"/>
          </w:tcPr>
          <w:p w:rsidR="009B37EB" w:rsidRPr="002074E3" w:rsidRDefault="009B37EB" w:rsidP="009B37EB">
            <w:pPr>
              <w:jc w:val="center"/>
              <w:rPr>
                <w:b/>
                <w:sz w:val="24"/>
              </w:rPr>
            </w:pPr>
            <w:r w:rsidRPr="002074E3">
              <w:rPr>
                <w:b/>
                <w:sz w:val="24"/>
              </w:rPr>
              <w:t>10802342</w:t>
            </w:r>
          </w:p>
        </w:tc>
        <w:tc>
          <w:tcPr>
            <w:tcW w:w="1916" w:type="dxa"/>
            <w:shd w:val="clear" w:color="auto" w:fill="E5DFEC" w:themeFill="accent4" w:themeFillTint="33"/>
          </w:tcPr>
          <w:p w:rsidR="009B37EB" w:rsidRPr="002074E3" w:rsidRDefault="009B37EB" w:rsidP="009B37EB">
            <w:pPr>
              <w:jc w:val="center"/>
              <w:rPr>
                <w:b/>
                <w:sz w:val="24"/>
              </w:rPr>
            </w:pPr>
            <w:r w:rsidRPr="002074E3">
              <w:rPr>
                <w:b/>
                <w:sz w:val="24"/>
              </w:rPr>
              <w:t>2004989</w:t>
            </w:r>
          </w:p>
        </w:tc>
        <w:tc>
          <w:tcPr>
            <w:tcW w:w="1916" w:type="dxa"/>
            <w:shd w:val="clear" w:color="auto" w:fill="FDE9D9" w:themeFill="accent6" w:themeFillTint="33"/>
          </w:tcPr>
          <w:p w:rsidR="009B37EB" w:rsidRPr="002074E3" w:rsidRDefault="009B37EB" w:rsidP="009B37EB">
            <w:pPr>
              <w:jc w:val="center"/>
              <w:rPr>
                <w:b/>
                <w:sz w:val="24"/>
              </w:rPr>
            </w:pPr>
            <w:r w:rsidRPr="002074E3">
              <w:rPr>
                <w:b/>
                <w:sz w:val="24"/>
              </w:rPr>
              <w:t>8075746</w:t>
            </w:r>
          </w:p>
        </w:tc>
        <w:tc>
          <w:tcPr>
            <w:tcW w:w="1915" w:type="dxa"/>
            <w:shd w:val="clear" w:color="auto" w:fill="F2F2F2" w:themeFill="background1" w:themeFillShade="F2"/>
          </w:tcPr>
          <w:p w:rsidR="009B37EB" w:rsidRPr="002074E3" w:rsidRDefault="009B37EB" w:rsidP="009B37EB">
            <w:pPr>
              <w:jc w:val="center"/>
              <w:rPr>
                <w:b/>
                <w:sz w:val="24"/>
              </w:rPr>
            </w:pPr>
            <w:r w:rsidRPr="002074E3">
              <w:rPr>
                <w:b/>
                <w:sz w:val="24"/>
              </w:rPr>
              <w:t>1.08</w:t>
            </w:r>
          </w:p>
        </w:tc>
      </w:tr>
      <w:tr w:rsidR="009B37EB" w:rsidTr="002074E3">
        <w:tc>
          <w:tcPr>
            <w:tcW w:w="1913" w:type="dxa"/>
            <w:shd w:val="clear" w:color="auto" w:fill="92D050"/>
          </w:tcPr>
          <w:p w:rsidR="009B37EB" w:rsidRPr="00B449AB" w:rsidRDefault="009B37EB" w:rsidP="009B37EB">
            <w:pPr>
              <w:jc w:val="center"/>
              <w:rPr>
                <w:b/>
                <w:sz w:val="24"/>
              </w:rPr>
            </w:pPr>
            <w:r w:rsidRPr="00B449AB">
              <w:rPr>
                <w:b/>
                <w:sz w:val="24"/>
              </w:rPr>
              <w:t>2011</w:t>
            </w:r>
          </w:p>
        </w:tc>
        <w:tc>
          <w:tcPr>
            <w:tcW w:w="1916" w:type="dxa"/>
            <w:shd w:val="clear" w:color="auto" w:fill="DBE5F1" w:themeFill="accent1" w:themeFillTint="33"/>
          </w:tcPr>
          <w:p w:rsidR="009B37EB" w:rsidRPr="002074E3" w:rsidRDefault="009B37EB" w:rsidP="009B37EB">
            <w:pPr>
              <w:jc w:val="center"/>
              <w:rPr>
                <w:b/>
                <w:sz w:val="24"/>
              </w:rPr>
            </w:pPr>
            <w:r w:rsidRPr="002074E3">
              <w:rPr>
                <w:b/>
                <w:sz w:val="24"/>
              </w:rPr>
              <w:t>9352246</w:t>
            </w:r>
          </w:p>
        </w:tc>
        <w:tc>
          <w:tcPr>
            <w:tcW w:w="1916" w:type="dxa"/>
            <w:shd w:val="clear" w:color="auto" w:fill="E5DFEC" w:themeFill="accent4" w:themeFillTint="33"/>
          </w:tcPr>
          <w:p w:rsidR="009B37EB" w:rsidRPr="002074E3" w:rsidRDefault="009B37EB" w:rsidP="009B37EB">
            <w:pPr>
              <w:jc w:val="center"/>
              <w:rPr>
                <w:b/>
                <w:sz w:val="24"/>
              </w:rPr>
            </w:pPr>
            <w:r w:rsidRPr="002074E3">
              <w:rPr>
                <w:b/>
                <w:sz w:val="24"/>
              </w:rPr>
              <w:t>1680771</w:t>
            </w:r>
          </w:p>
        </w:tc>
        <w:tc>
          <w:tcPr>
            <w:tcW w:w="1916" w:type="dxa"/>
            <w:shd w:val="clear" w:color="auto" w:fill="FDE9D9" w:themeFill="accent6" w:themeFillTint="33"/>
          </w:tcPr>
          <w:p w:rsidR="009B37EB" w:rsidRPr="002074E3" w:rsidRDefault="009B37EB" w:rsidP="009B37EB">
            <w:pPr>
              <w:jc w:val="center"/>
              <w:rPr>
                <w:b/>
                <w:sz w:val="24"/>
              </w:rPr>
            </w:pPr>
            <w:r w:rsidRPr="002074E3">
              <w:rPr>
                <w:b/>
                <w:sz w:val="24"/>
              </w:rPr>
              <w:t>6576043</w:t>
            </w:r>
          </w:p>
        </w:tc>
        <w:tc>
          <w:tcPr>
            <w:tcW w:w="1915" w:type="dxa"/>
            <w:shd w:val="clear" w:color="auto" w:fill="F2F2F2" w:themeFill="background1" w:themeFillShade="F2"/>
          </w:tcPr>
          <w:p w:rsidR="009B37EB" w:rsidRPr="002074E3" w:rsidRDefault="009B37EB" w:rsidP="009B37EB">
            <w:pPr>
              <w:jc w:val="center"/>
              <w:rPr>
                <w:b/>
                <w:sz w:val="24"/>
              </w:rPr>
            </w:pPr>
            <w:r w:rsidRPr="002074E3">
              <w:rPr>
                <w:b/>
                <w:sz w:val="24"/>
              </w:rPr>
              <w:t>1.16</w:t>
            </w:r>
          </w:p>
        </w:tc>
      </w:tr>
      <w:tr w:rsidR="009B37EB" w:rsidTr="002074E3">
        <w:tc>
          <w:tcPr>
            <w:tcW w:w="1913" w:type="dxa"/>
            <w:shd w:val="clear" w:color="auto" w:fill="92D050"/>
          </w:tcPr>
          <w:p w:rsidR="009B37EB" w:rsidRPr="00B449AB" w:rsidRDefault="009B37EB" w:rsidP="009B37EB">
            <w:pPr>
              <w:jc w:val="center"/>
              <w:rPr>
                <w:b/>
                <w:sz w:val="24"/>
              </w:rPr>
            </w:pPr>
            <w:r w:rsidRPr="00B449AB">
              <w:rPr>
                <w:b/>
                <w:sz w:val="24"/>
              </w:rPr>
              <w:t>2010</w:t>
            </w:r>
          </w:p>
        </w:tc>
        <w:tc>
          <w:tcPr>
            <w:tcW w:w="1916" w:type="dxa"/>
            <w:shd w:val="clear" w:color="auto" w:fill="DBE5F1" w:themeFill="accent1" w:themeFillTint="33"/>
          </w:tcPr>
          <w:p w:rsidR="009B37EB" w:rsidRPr="002074E3" w:rsidRDefault="009B37EB" w:rsidP="009B37EB">
            <w:pPr>
              <w:jc w:val="center"/>
              <w:rPr>
                <w:b/>
                <w:sz w:val="24"/>
              </w:rPr>
            </w:pPr>
            <w:r w:rsidRPr="002074E3">
              <w:rPr>
                <w:b/>
                <w:sz w:val="24"/>
              </w:rPr>
              <w:t>7246365</w:t>
            </w:r>
          </w:p>
        </w:tc>
        <w:tc>
          <w:tcPr>
            <w:tcW w:w="1916" w:type="dxa"/>
            <w:shd w:val="clear" w:color="auto" w:fill="E5DFEC" w:themeFill="accent4" w:themeFillTint="33"/>
          </w:tcPr>
          <w:p w:rsidR="009B37EB" w:rsidRPr="002074E3" w:rsidRDefault="009B37EB" w:rsidP="009B37EB">
            <w:pPr>
              <w:jc w:val="center"/>
              <w:rPr>
                <w:b/>
                <w:sz w:val="24"/>
              </w:rPr>
            </w:pPr>
            <w:r w:rsidRPr="002074E3">
              <w:rPr>
                <w:b/>
                <w:sz w:val="24"/>
              </w:rPr>
              <w:t>1544559</w:t>
            </w:r>
          </w:p>
        </w:tc>
        <w:tc>
          <w:tcPr>
            <w:tcW w:w="1916" w:type="dxa"/>
            <w:shd w:val="clear" w:color="auto" w:fill="FDE9D9" w:themeFill="accent6" w:themeFillTint="33"/>
          </w:tcPr>
          <w:p w:rsidR="009B37EB" w:rsidRPr="002074E3" w:rsidRDefault="009B37EB" w:rsidP="009B37EB">
            <w:pPr>
              <w:jc w:val="center"/>
              <w:rPr>
                <w:b/>
                <w:sz w:val="24"/>
              </w:rPr>
            </w:pPr>
            <w:r w:rsidRPr="002074E3">
              <w:rPr>
                <w:b/>
                <w:sz w:val="24"/>
              </w:rPr>
              <w:t>5316281</w:t>
            </w:r>
          </w:p>
        </w:tc>
        <w:tc>
          <w:tcPr>
            <w:tcW w:w="1915" w:type="dxa"/>
            <w:shd w:val="clear" w:color="auto" w:fill="F2F2F2" w:themeFill="background1" w:themeFillShade="F2"/>
          </w:tcPr>
          <w:p w:rsidR="009B37EB" w:rsidRPr="002074E3" w:rsidRDefault="009B37EB" w:rsidP="009B37EB">
            <w:pPr>
              <w:jc w:val="center"/>
              <w:rPr>
                <w:b/>
                <w:sz w:val="24"/>
              </w:rPr>
            </w:pPr>
            <w:r w:rsidRPr="002074E3">
              <w:rPr>
                <w:b/>
                <w:sz w:val="24"/>
              </w:rPr>
              <w:t>1.07</w:t>
            </w:r>
          </w:p>
        </w:tc>
      </w:tr>
      <w:tr w:rsidR="009B37EB" w:rsidTr="002074E3">
        <w:tc>
          <w:tcPr>
            <w:tcW w:w="1913" w:type="dxa"/>
            <w:shd w:val="clear" w:color="auto" w:fill="92D050"/>
          </w:tcPr>
          <w:p w:rsidR="009B37EB" w:rsidRPr="00B449AB" w:rsidRDefault="009B37EB" w:rsidP="009B37EB">
            <w:pPr>
              <w:jc w:val="center"/>
              <w:rPr>
                <w:b/>
                <w:sz w:val="24"/>
              </w:rPr>
            </w:pPr>
            <w:r w:rsidRPr="00B449AB">
              <w:rPr>
                <w:b/>
                <w:sz w:val="24"/>
              </w:rPr>
              <w:t>2009</w:t>
            </w:r>
          </w:p>
        </w:tc>
        <w:tc>
          <w:tcPr>
            <w:tcW w:w="1916" w:type="dxa"/>
            <w:shd w:val="clear" w:color="auto" w:fill="DBE5F1" w:themeFill="accent1" w:themeFillTint="33"/>
          </w:tcPr>
          <w:p w:rsidR="009B37EB" w:rsidRPr="002074E3" w:rsidRDefault="009B37EB" w:rsidP="009B37EB">
            <w:pPr>
              <w:jc w:val="center"/>
              <w:rPr>
                <w:b/>
                <w:sz w:val="24"/>
              </w:rPr>
            </w:pPr>
            <w:r w:rsidRPr="002074E3">
              <w:rPr>
                <w:b/>
                <w:sz w:val="24"/>
              </w:rPr>
              <w:t>6074288</w:t>
            </w:r>
          </w:p>
        </w:tc>
        <w:tc>
          <w:tcPr>
            <w:tcW w:w="1916" w:type="dxa"/>
            <w:shd w:val="clear" w:color="auto" w:fill="E5DFEC" w:themeFill="accent4" w:themeFillTint="33"/>
          </w:tcPr>
          <w:p w:rsidR="009B37EB" w:rsidRPr="002074E3" w:rsidRDefault="009B37EB" w:rsidP="009B37EB">
            <w:pPr>
              <w:jc w:val="center"/>
              <w:rPr>
                <w:b/>
                <w:sz w:val="24"/>
              </w:rPr>
            </w:pPr>
            <w:r w:rsidRPr="002074E3">
              <w:rPr>
                <w:b/>
                <w:sz w:val="24"/>
              </w:rPr>
              <w:t>1308795</w:t>
            </w:r>
          </w:p>
        </w:tc>
        <w:tc>
          <w:tcPr>
            <w:tcW w:w="1916" w:type="dxa"/>
            <w:shd w:val="clear" w:color="auto" w:fill="FDE9D9" w:themeFill="accent6" w:themeFillTint="33"/>
          </w:tcPr>
          <w:p w:rsidR="009B37EB" w:rsidRPr="002074E3" w:rsidRDefault="009B37EB" w:rsidP="009B37EB">
            <w:pPr>
              <w:jc w:val="center"/>
              <w:rPr>
                <w:b/>
                <w:sz w:val="24"/>
              </w:rPr>
            </w:pPr>
            <w:r w:rsidRPr="002074E3">
              <w:rPr>
                <w:b/>
                <w:sz w:val="24"/>
              </w:rPr>
              <w:t>4969471</w:t>
            </w:r>
          </w:p>
        </w:tc>
        <w:tc>
          <w:tcPr>
            <w:tcW w:w="1915" w:type="dxa"/>
            <w:shd w:val="clear" w:color="auto" w:fill="F2F2F2" w:themeFill="background1" w:themeFillShade="F2"/>
          </w:tcPr>
          <w:p w:rsidR="009B37EB" w:rsidRPr="002074E3" w:rsidRDefault="002074E3" w:rsidP="009B37EB">
            <w:pPr>
              <w:jc w:val="center"/>
              <w:rPr>
                <w:b/>
                <w:sz w:val="24"/>
              </w:rPr>
            </w:pPr>
            <w:r w:rsidRPr="002074E3">
              <w:rPr>
                <w:b/>
                <w:sz w:val="24"/>
              </w:rPr>
              <w:t>0</w:t>
            </w:r>
            <w:r w:rsidR="009B37EB" w:rsidRPr="002074E3">
              <w:rPr>
                <w:b/>
                <w:sz w:val="24"/>
              </w:rPr>
              <w:t>.95</w:t>
            </w:r>
          </w:p>
        </w:tc>
      </w:tr>
      <w:tr w:rsidR="009B37EB" w:rsidTr="002074E3">
        <w:tc>
          <w:tcPr>
            <w:tcW w:w="1913" w:type="dxa"/>
            <w:shd w:val="clear" w:color="auto" w:fill="92D050"/>
          </w:tcPr>
          <w:p w:rsidR="009B37EB" w:rsidRPr="00B449AB" w:rsidRDefault="009B37EB" w:rsidP="009B37EB">
            <w:pPr>
              <w:jc w:val="center"/>
              <w:rPr>
                <w:b/>
                <w:sz w:val="24"/>
              </w:rPr>
            </w:pPr>
            <w:r w:rsidRPr="00B449AB">
              <w:rPr>
                <w:b/>
                <w:sz w:val="24"/>
              </w:rPr>
              <w:t>2008</w:t>
            </w:r>
          </w:p>
        </w:tc>
        <w:tc>
          <w:tcPr>
            <w:tcW w:w="1916" w:type="dxa"/>
            <w:shd w:val="clear" w:color="auto" w:fill="DBE5F1" w:themeFill="accent1" w:themeFillTint="33"/>
          </w:tcPr>
          <w:p w:rsidR="009B37EB" w:rsidRPr="002074E3" w:rsidRDefault="00915D2A" w:rsidP="009B37EB">
            <w:pPr>
              <w:jc w:val="center"/>
              <w:rPr>
                <w:b/>
                <w:sz w:val="24"/>
              </w:rPr>
            </w:pPr>
            <w:r>
              <w:rPr>
                <w:b/>
                <w:noProof/>
                <w:sz w:val="24"/>
              </w:rPr>
              <mc:AlternateContent>
                <mc:Choice Requires="wps">
                  <w:drawing>
                    <wp:anchor distT="0" distB="0" distL="114300" distR="114300" simplePos="0" relativeHeight="251698176" behindDoc="0" locked="0" layoutInCell="1" allowOverlap="1">
                      <wp:simplePos x="0" y="0"/>
                      <wp:positionH relativeFrom="column">
                        <wp:posOffset>737870</wp:posOffset>
                      </wp:positionH>
                      <wp:positionV relativeFrom="paragraph">
                        <wp:posOffset>304165</wp:posOffset>
                      </wp:positionV>
                      <wp:extent cx="2886075" cy="323850"/>
                      <wp:effectExtent l="0" t="0" r="0" b="0"/>
                      <wp:wrapNone/>
                      <wp:docPr id="29"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60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D3AFC" w:rsidRDefault="00BD3AFC">
                                  <w:proofErr w:type="gramStart"/>
                                  <w:r>
                                    <w:t>Source :</w:t>
                                  </w:r>
                                  <w:proofErr w:type="gramEnd"/>
                                  <w:r>
                                    <w:t xml:space="preserve"> Annual Report 2008-2017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42" style="position:absolute;left:0;text-align:left;margin-left:58.1pt;margin-top:23.95pt;width:227.25pt;height:2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" filled="f" stroked="f">
                      <v:textbox>
                        <w:txbxContent>
                          <w:p w:rsidR="00BD3AFC" w:rsidRDefault="00BD3AFC">
                            <w:proofErr w:type="gramStart"/>
                            <w:r>
                              <w:t>Source :</w:t>
                            </w:r>
                            <w:proofErr w:type="gramEnd"/>
                            <w:r>
                              <w:t xml:space="preserve"> Annual Report 2008-2017</w:t>
                            </w:r>
                          </w:p>
                        </w:txbxContent>
                      </v:textbox>
                    </v:rect>
                  </w:pict>
                </mc:Fallback>
              </mc:AlternateContent>
            </w:r>
            <w:r w:rsidR="009B37EB" w:rsidRPr="002074E3">
              <w:rPr>
                <w:b/>
                <w:sz w:val="24"/>
              </w:rPr>
              <w:t>6230887</w:t>
            </w:r>
          </w:p>
        </w:tc>
        <w:tc>
          <w:tcPr>
            <w:tcW w:w="1916" w:type="dxa"/>
            <w:shd w:val="clear" w:color="auto" w:fill="E5DFEC" w:themeFill="accent4" w:themeFillTint="33"/>
          </w:tcPr>
          <w:p w:rsidR="009B37EB" w:rsidRPr="002074E3" w:rsidRDefault="009B37EB" w:rsidP="009B37EB">
            <w:pPr>
              <w:jc w:val="center"/>
              <w:rPr>
                <w:b/>
                <w:sz w:val="24"/>
              </w:rPr>
            </w:pPr>
            <w:r w:rsidRPr="002074E3">
              <w:rPr>
                <w:b/>
                <w:sz w:val="24"/>
              </w:rPr>
              <w:t>1263114</w:t>
            </w:r>
          </w:p>
        </w:tc>
        <w:tc>
          <w:tcPr>
            <w:tcW w:w="1916" w:type="dxa"/>
            <w:shd w:val="clear" w:color="auto" w:fill="FDE9D9" w:themeFill="accent6" w:themeFillTint="33"/>
          </w:tcPr>
          <w:p w:rsidR="009B37EB" w:rsidRPr="002074E3" w:rsidRDefault="009B37EB" w:rsidP="009B37EB">
            <w:pPr>
              <w:jc w:val="center"/>
              <w:rPr>
                <w:b/>
                <w:sz w:val="24"/>
              </w:rPr>
            </w:pPr>
            <w:r w:rsidRPr="002074E3">
              <w:rPr>
                <w:b/>
                <w:sz w:val="24"/>
              </w:rPr>
              <w:t>4936189</w:t>
            </w:r>
          </w:p>
        </w:tc>
        <w:tc>
          <w:tcPr>
            <w:tcW w:w="1915" w:type="dxa"/>
            <w:shd w:val="clear" w:color="auto" w:fill="F2F2F2" w:themeFill="background1" w:themeFillShade="F2"/>
          </w:tcPr>
          <w:p w:rsidR="009B37EB" w:rsidRPr="002074E3" w:rsidRDefault="009B37EB" w:rsidP="009B37EB">
            <w:pPr>
              <w:jc w:val="center"/>
              <w:rPr>
                <w:b/>
                <w:sz w:val="24"/>
              </w:rPr>
            </w:pPr>
            <w:r w:rsidRPr="002074E3">
              <w:rPr>
                <w:b/>
                <w:sz w:val="24"/>
              </w:rPr>
              <w:t>1.0</w:t>
            </w:r>
            <w:r w:rsidR="002074E3" w:rsidRPr="002074E3">
              <w:rPr>
                <w:b/>
                <w:sz w:val="24"/>
              </w:rPr>
              <w:t>0</w:t>
            </w:r>
          </w:p>
        </w:tc>
      </w:tr>
    </w:tbl>
    <w:p w:rsidR="001122F9" w:rsidRPr="001122F9" w:rsidRDefault="001122F9" w:rsidP="001122F9">
      <w:pPr>
        <w:jc w:val="center"/>
        <w:rPr>
          <w:b/>
        </w:rPr>
      </w:pPr>
      <w:r w:rsidRPr="001122F9">
        <w:rPr>
          <w:noProof/>
        </w:rPr>
        <w:drawing>
          <wp:inline distT="0" distB="0" distL="0" distR="0">
            <wp:extent cx="4772025" cy="2609850"/>
            <wp:effectExtent l="19050" t="0" r="9525" b="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D3FB7" w:rsidRDefault="0090553B" w:rsidP="00CD3FB7">
      <w:pPr>
        <w:jc w:val="center"/>
        <w:rPr>
          <w:b/>
        </w:rPr>
      </w:pPr>
      <w:r>
        <w:rPr>
          <w:b/>
        </w:rPr>
        <w:lastRenderedPageBreak/>
        <w:t>Chart 3.3</w:t>
      </w:r>
      <w:r w:rsidR="001122F9" w:rsidRPr="001122F9">
        <w:rPr>
          <w:b/>
        </w:rPr>
        <w:t>: Quick Ratio</w:t>
      </w:r>
    </w:p>
    <w:p w:rsidR="006B4C42" w:rsidRPr="001347B7" w:rsidRDefault="006B4C42" w:rsidP="001347B7">
      <w:pPr>
        <w:pStyle w:val="ListParagraph"/>
        <w:numPr>
          <w:ilvl w:val="0"/>
          <w:numId w:val="11"/>
        </w:numPr>
        <w:rPr>
          <w:b/>
        </w:rPr>
      </w:pPr>
      <w:r w:rsidRPr="001347B7">
        <w:rPr>
          <w:b/>
          <w:sz w:val="28"/>
        </w:rPr>
        <w:t>Interpretation</w:t>
      </w:r>
    </w:p>
    <w:p w:rsidR="006B4C42" w:rsidRPr="001218AD" w:rsidRDefault="006B4C42" w:rsidP="001218AD">
      <w:pPr>
        <w:jc w:val="both"/>
        <w:rPr>
          <w:b/>
          <w:sz w:val="36"/>
        </w:rPr>
      </w:pPr>
      <w:r w:rsidRPr="001218AD">
        <w:rPr>
          <w:sz w:val="24"/>
        </w:rPr>
        <w:t>From the above table, it can be s</w:t>
      </w:r>
      <w:r w:rsidR="001218AD" w:rsidRPr="001218AD">
        <w:rPr>
          <w:sz w:val="24"/>
        </w:rPr>
        <w:t xml:space="preserve">een that the quick ratio of </w:t>
      </w:r>
      <w:proofErr w:type="spellStart"/>
      <w:r w:rsidR="00DB61E4" w:rsidRPr="001218AD">
        <w:rPr>
          <w:sz w:val="24"/>
        </w:rPr>
        <w:t>Hemas</w:t>
      </w:r>
      <w:proofErr w:type="spellEnd"/>
      <w:r w:rsidR="00DB61E4" w:rsidRPr="001218AD">
        <w:rPr>
          <w:sz w:val="24"/>
        </w:rPr>
        <w:t xml:space="preserve"> varied</w:t>
      </w:r>
      <w:r w:rsidRPr="001218AD">
        <w:rPr>
          <w:sz w:val="24"/>
        </w:rPr>
        <w:t xml:space="preserve"> time to</w:t>
      </w:r>
      <w:r w:rsidR="001218AD" w:rsidRPr="001218AD">
        <w:rPr>
          <w:sz w:val="24"/>
        </w:rPr>
        <w:t xml:space="preserve"> time. The quick ratio was 1.44:1 in year 2016 and it reduces in 2017 to 1.38</w:t>
      </w:r>
      <w:r w:rsidRPr="001218AD">
        <w:rPr>
          <w:sz w:val="24"/>
        </w:rPr>
        <w:t>:1</w:t>
      </w:r>
      <w:r w:rsidR="001218AD" w:rsidRPr="001218AD">
        <w:rPr>
          <w:sz w:val="28"/>
        </w:rPr>
        <w:t>.</w:t>
      </w:r>
      <w:r w:rsidR="001218AD" w:rsidRPr="001218AD">
        <w:rPr>
          <w:sz w:val="24"/>
        </w:rPr>
        <w:t xml:space="preserve"> There had been an increasing trend in current assets, current liabilities and inventory yet massive increase in inventory affecting more for the huge percentage decline. Inventory might be increased as a result of customer demand of the product in the </w:t>
      </w:r>
      <w:r w:rsidR="00DB61E4" w:rsidRPr="001218AD">
        <w:rPr>
          <w:sz w:val="24"/>
        </w:rPr>
        <w:t>market</w:t>
      </w:r>
      <w:r w:rsidR="00DB61E4">
        <w:rPr>
          <w:sz w:val="24"/>
        </w:rPr>
        <w:t>. In2009, the</w:t>
      </w:r>
      <w:r w:rsidR="001218AD">
        <w:rPr>
          <w:sz w:val="24"/>
        </w:rPr>
        <w:t xml:space="preserve"> quick ratio was .95 that is not ideal and others years like 2010 to 2017 the quick ratio is ideal because the ideal quick ratio proportion is 1:1</w:t>
      </w:r>
      <w:r w:rsidR="001218AD" w:rsidRPr="001218AD">
        <w:rPr>
          <w:sz w:val="28"/>
        </w:rPr>
        <w:t>.</w:t>
      </w:r>
      <w:r w:rsidR="00DB61E4">
        <w:rPr>
          <w:sz w:val="24"/>
        </w:rPr>
        <w:t>Which</w:t>
      </w:r>
      <w:r w:rsidR="001218AD">
        <w:rPr>
          <w:sz w:val="24"/>
        </w:rPr>
        <w:t xml:space="preserve"> indicates </w:t>
      </w:r>
      <w:proofErr w:type="spellStart"/>
      <w:r w:rsidR="001218AD">
        <w:rPr>
          <w:sz w:val="24"/>
        </w:rPr>
        <w:t>Hemas</w:t>
      </w:r>
      <w:proofErr w:type="spellEnd"/>
      <w:r w:rsidR="001218AD">
        <w:rPr>
          <w:sz w:val="24"/>
        </w:rPr>
        <w:t xml:space="preserve"> was</w:t>
      </w:r>
      <w:r w:rsidR="001218AD" w:rsidRPr="001218AD">
        <w:rPr>
          <w:sz w:val="24"/>
        </w:rPr>
        <w:t xml:space="preserve"> highly dependent to pay their liabilities on inventory and they were efficient to manage their </w:t>
      </w:r>
      <w:r w:rsidR="008F760A">
        <w:rPr>
          <w:sz w:val="24"/>
        </w:rPr>
        <w:t>cash. On the other hand, in 2009 the ratio de</w:t>
      </w:r>
      <w:r w:rsidR="001218AD" w:rsidRPr="001218AD">
        <w:rPr>
          <w:sz w:val="24"/>
        </w:rPr>
        <w:t xml:space="preserve">creased from the ideal one that happened because the company </w:t>
      </w:r>
      <w:proofErr w:type="spellStart"/>
      <w:r w:rsidR="001218AD" w:rsidRPr="001218AD">
        <w:rPr>
          <w:sz w:val="24"/>
        </w:rPr>
        <w:t>may</w:t>
      </w:r>
      <w:r w:rsidR="00DB61E4">
        <w:rPr>
          <w:sz w:val="24"/>
        </w:rPr>
        <w:t>not</w:t>
      </w:r>
      <w:proofErr w:type="spellEnd"/>
      <w:r w:rsidR="00DB61E4">
        <w:rPr>
          <w:sz w:val="24"/>
        </w:rPr>
        <w:t xml:space="preserve"> </w:t>
      </w:r>
      <w:r w:rsidR="00DB61E4" w:rsidRPr="001218AD">
        <w:rPr>
          <w:sz w:val="24"/>
        </w:rPr>
        <w:t>kept</w:t>
      </w:r>
      <w:r w:rsidR="001218AD" w:rsidRPr="001218AD">
        <w:rPr>
          <w:sz w:val="24"/>
        </w:rPr>
        <w:t xml:space="preserve"> huge amount of cash on hand or had a problem in inventory management or accounts receivable management.</w:t>
      </w:r>
    </w:p>
    <w:p w:rsidR="001D097F" w:rsidRPr="001347B7" w:rsidRDefault="000816E3" w:rsidP="001347B7">
      <w:pPr>
        <w:pStyle w:val="ListParagraph"/>
        <w:numPr>
          <w:ilvl w:val="0"/>
          <w:numId w:val="11"/>
        </w:numPr>
        <w:rPr>
          <w:b/>
          <w:sz w:val="24"/>
        </w:rPr>
      </w:pPr>
      <w:r w:rsidRPr="001347B7">
        <w:rPr>
          <w:b/>
          <w:sz w:val="24"/>
        </w:rPr>
        <w:t>Long-Term Solvency or Financial Leverage Ratios</w:t>
      </w:r>
    </w:p>
    <w:p w:rsidR="000816E3" w:rsidRPr="000816E3" w:rsidRDefault="000816E3" w:rsidP="000816E3">
      <w:pPr>
        <w:jc w:val="both"/>
        <w:rPr>
          <w:b/>
          <w:sz w:val="28"/>
        </w:rPr>
      </w:pPr>
      <w:r w:rsidRPr="000816E3">
        <w:rPr>
          <w:sz w:val="24"/>
        </w:rPr>
        <w:t xml:space="preserve">Long-term solvency ratios are used to assess the </w:t>
      </w:r>
      <w:proofErr w:type="spellStart"/>
      <w:r w:rsidRPr="000816E3">
        <w:rPr>
          <w:sz w:val="24"/>
        </w:rPr>
        <w:t>firm‟s</w:t>
      </w:r>
      <w:proofErr w:type="spellEnd"/>
      <w:r w:rsidRPr="000816E3">
        <w:rPr>
          <w:sz w:val="24"/>
        </w:rPr>
        <w:t xml:space="preserve"> long-term ability to meet the long term debt obligations such as interest payments on debt, the final principal payment on debt, and fixed obligations like lease payments. (R. Charles Moyer, 2011)</w:t>
      </w:r>
    </w:p>
    <w:p w:rsidR="001D097F" w:rsidRPr="0068026D" w:rsidRDefault="00DB61E4" w:rsidP="00B91284">
      <w:pPr>
        <w:rPr>
          <w:b/>
          <w:color w:val="548DD4" w:themeColor="text2" w:themeTint="99"/>
          <w:sz w:val="24"/>
        </w:rPr>
      </w:pPr>
      <w:r w:rsidRPr="0068026D">
        <w:rPr>
          <w:b/>
          <w:color w:val="548DD4" w:themeColor="text2" w:themeTint="99"/>
          <w:sz w:val="24"/>
        </w:rPr>
        <w:t>3.2.3 Debt</w:t>
      </w:r>
      <w:r w:rsidR="000816E3" w:rsidRPr="0068026D">
        <w:rPr>
          <w:b/>
          <w:color w:val="548DD4" w:themeColor="text2" w:themeTint="99"/>
          <w:sz w:val="24"/>
        </w:rPr>
        <w:t xml:space="preserve"> to Equity Ratio</w:t>
      </w:r>
    </w:p>
    <w:p w:rsidR="000816E3" w:rsidRPr="000816E3" w:rsidRDefault="000816E3" w:rsidP="000816E3">
      <w:pPr>
        <w:jc w:val="both"/>
        <w:rPr>
          <w:sz w:val="24"/>
        </w:rPr>
      </w:pPr>
      <w:r w:rsidRPr="000816E3">
        <w:rPr>
          <w:sz w:val="24"/>
        </w:rPr>
        <w:t>The debt to equity ratio compares a company's total liabilities to the total shareholders' equity. This is a measurement of how much suppliers, lenders and creditors have committed to the company against the shareholders have committed. The standard debt to equity ratio is 1:1. The lower the ratio, lower the debt and higher the equity of shareholders. (Debt to equity ratio, 2014)</w:t>
      </w:r>
    </w:p>
    <w:p w:rsidR="0090553B" w:rsidRDefault="00915D2A" w:rsidP="00126980">
      <w:pPr>
        <w:spacing w:line="240" w:lineRule="auto"/>
        <w:rPr>
          <w:b/>
          <w:sz w:val="24"/>
        </w:rPr>
      </w:pPr>
      <w:r>
        <w:rPr>
          <w:noProof/>
        </w:rPr>
        <mc:AlternateContent>
          <mc:Choice Requires="wps">
            <w:drawing>
              <wp:anchor distT="0" distB="0" distL="114300" distR="114300" simplePos="0" relativeHeight="251693056" behindDoc="0" locked="0" layoutInCell="1" allowOverlap="1">
                <wp:simplePos x="0" y="0"/>
                <wp:positionH relativeFrom="column">
                  <wp:posOffset>4848225</wp:posOffset>
                </wp:positionH>
                <wp:positionV relativeFrom="paragraph">
                  <wp:posOffset>205740</wp:posOffset>
                </wp:positionV>
                <wp:extent cx="1123950" cy="257175"/>
                <wp:effectExtent l="9525" t="5080" r="9525" b="13970"/>
                <wp:wrapNone/>
                <wp:docPr id="28"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257175"/>
                        </a:xfrm>
                        <a:prstGeom prst="rect">
                          <a:avLst/>
                        </a:prstGeom>
                        <a:solidFill>
                          <a:srgbClr val="FFFFFF"/>
                        </a:solidFill>
                        <a:ln w="9525">
                          <a:solidFill>
                            <a:schemeClr val="bg1">
                              <a:lumMod val="100000"/>
                              <a:lumOff val="0"/>
                            </a:schemeClr>
                          </a:solidFill>
                          <a:miter lim="800000"/>
                          <a:headEnd/>
                          <a:tailEnd/>
                        </a:ln>
                      </wps:spPr>
                      <wps:txbx>
                        <w:txbxContent>
                          <w:p w:rsidR="00BD3AFC" w:rsidRDefault="00BD3AFC" w:rsidP="00126980">
                            <w:pPr>
                              <w:rPr>
                                <w:b/>
                              </w:rPr>
                            </w:pPr>
                            <w:r w:rsidRPr="00B449AB">
                              <w:rPr>
                                <w:b/>
                              </w:rPr>
                              <w:t>Taka in “000”</w:t>
                            </w:r>
                          </w:p>
                          <w:p w:rsidR="00BD3AFC" w:rsidRDefault="00BD3AFC" w:rsidP="00126980">
                            <w:pPr>
                              <w:rPr>
                                <w:b/>
                              </w:rPr>
                            </w:pPr>
                          </w:p>
                          <w:p w:rsidR="00BD3AFC" w:rsidRDefault="00BD3AFC" w:rsidP="00126980">
                            <w:pPr>
                              <w:rPr>
                                <w:b/>
                              </w:rPr>
                            </w:pPr>
                          </w:p>
                          <w:p w:rsidR="00BD3AFC" w:rsidRDefault="00BD3AFC" w:rsidP="00126980">
                            <w:pPr>
                              <w:rPr>
                                <w:b/>
                              </w:rPr>
                            </w:pPr>
                          </w:p>
                          <w:p w:rsidR="00BD3AFC" w:rsidRPr="00B449AB" w:rsidRDefault="00BD3AFC" w:rsidP="00126980">
                            <w:pPr>
                              <w:rPr>
                                <w:b/>
                              </w:rPr>
                            </w:pPr>
                          </w:p>
                          <w:p w:rsidR="00BD3AFC" w:rsidRDefault="00BD3AF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43" style="position:absolute;margin-left:381.75pt;margin-top:16.2pt;width:88.5pt;height:20.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" strokecolor="white [3212]">
                <v:textbox>
                  <w:txbxContent>
                    <w:p w:rsidR="00BD3AFC" w:rsidRDefault="00BD3AFC" w:rsidP="00126980">
                      <w:pPr>
                        <w:rPr>
                          <w:b/>
                        </w:rPr>
                      </w:pPr>
                      <w:r w:rsidRPr="00B449AB">
                        <w:rPr>
                          <w:b/>
                        </w:rPr>
                        <w:t>Taka in “000”</w:t>
                      </w:r>
                    </w:p>
                    <w:p w:rsidR="00BD3AFC" w:rsidRDefault="00BD3AFC" w:rsidP="00126980">
                      <w:pPr>
                        <w:rPr>
                          <w:b/>
                        </w:rPr>
                      </w:pPr>
                    </w:p>
                    <w:p w:rsidR="00BD3AFC" w:rsidRDefault="00BD3AFC" w:rsidP="00126980">
                      <w:pPr>
                        <w:rPr>
                          <w:b/>
                        </w:rPr>
                      </w:pPr>
                    </w:p>
                    <w:p w:rsidR="00BD3AFC" w:rsidRDefault="00BD3AFC" w:rsidP="00126980">
                      <w:pPr>
                        <w:rPr>
                          <w:b/>
                        </w:rPr>
                      </w:pPr>
                    </w:p>
                    <w:p w:rsidR="00BD3AFC" w:rsidRPr="00B449AB" w:rsidRDefault="00BD3AFC" w:rsidP="00126980">
                      <w:pPr>
                        <w:rPr>
                          <w:b/>
                        </w:rPr>
                      </w:pPr>
                    </w:p>
                    <w:p w:rsidR="00BD3AFC" w:rsidRDefault="00BD3AFC"/>
                  </w:txbxContent>
                </v:textbox>
              </v:rect>
            </w:pict>
          </mc:Fallback>
        </mc:AlternateContent>
      </w:r>
      <w:r>
        <w:rPr>
          <w:noProof/>
        </w:rPr>
        <mc:AlternateContent>
          <mc:Choice Requires="wps">
            <w:drawing>
              <wp:anchor distT="0" distB="0" distL="114300" distR="114300" simplePos="0" relativeHeight="251692032" behindDoc="0" locked="0" layoutInCell="1" allowOverlap="1">
                <wp:simplePos x="0" y="0"/>
                <wp:positionH relativeFrom="column">
                  <wp:posOffset>-104775</wp:posOffset>
                </wp:positionH>
                <wp:positionV relativeFrom="paragraph">
                  <wp:posOffset>205740</wp:posOffset>
                </wp:positionV>
                <wp:extent cx="3390900" cy="257175"/>
                <wp:effectExtent l="0" t="0" r="0" b="4445"/>
                <wp:wrapNone/>
                <wp:docPr id="27"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090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3AFC" w:rsidRPr="00B449AB" w:rsidRDefault="00BD3AFC">
                            <w:pPr>
                              <w:rPr>
                                <w:b/>
                              </w:rPr>
                            </w:pPr>
                            <w:proofErr w:type="spellStart"/>
                            <w:r w:rsidRPr="00B449AB">
                              <w:rPr>
                                <w:b/>
                              </w:rPr>
                              <w:t>Hemas‟s</w:t>
                            </w:r>
                            <w:proofErr w:type="spellEnd"/>
                            <w:r w:rsidRPr="00B449AB">
                              <w:rPr>
                                <w:b/>
                              </w:rPr>
                              <w:t xml:space="preserve"> 2008 to 2017 Debt to Equity Ratio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44" style="position:absolute;margin-left:-8.25pt;margin-top:16.2pt;width:267pt;height:20.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" stroked="f">
                <v:textbox>
                  <w:txbxContent>
                    <w:p w:rsidR="00BD3AFC" w:rsidRPr="00B449AB" w:rsidRDefault="00BD3AFC">
                      <w:pPr>
                        <w:rPr>
                          <w:b/>
                        </w:rPr>
                      </w:pPr>
                      <w:proofErr w:type="spellStart"/>
                      <w:r w:rsidRPr="00B449AB">
                        <w:rPr>
                          <w:b/>
                        </w:rPr>
                        <w:t>Hemas‟s</w:t>
                      </w:r>
                      <w:proofErr w:type="spellEnd"/>
                      <w:r w:rsidRPr="00B449AB">
                        <w:rPr>
                          <w:b/>
                        </w:rPr>
                        <w:t xml:space="preserve"> 2008 to 2017 Debt to Equity Ratio</w:t>
                      </w:r>
                    </w:p>
                  </w:txbxContent>
                </v:textbox>
              </v:rect>
            </w:pict>
          </mc:Fallback>
        </mc:AlternateContent>
      </w:r>
      <w:r w:rsidR="000816E3" w:rsidRPr="000816E3">
        <w:rPr>
          <w:b/>
          <w:sz w:val="24"/>
        </w:rPr>
        <w:t xml:space="preserve"> Debt to Equity Ratio= Total Debt / Total </w:t>
      </w:r>
      <w:r w:rsidR="00DB61E4" w:rsidRPr="000816E3">
        <w:rPr>
          <w:b/>
          <w:sz w:val="24"/>
        </w:rPr>
        <w:t>Shareholders’</w:t>
      </w:r>
      <w:r w:rsidR="000816E3" w:rsidRPr="000816E3">
        <w:rPr>
          <w:b/>
          <w:sz w:val="24"/>
        </w:rPr>
        <w:t xml:space="preserve"> Equity Times</w:t>
      </w:r>
    </w:p>
    <w:p w:rsidR="0090553B" w:rsidRPr="0090553B" w:rsidRDefault="00915D2A" w:rsidP="00126980">
      <w:pPr>
        <w:spacing w:line="240" w:lineRule="auto"/>
      </w:pPr>
      <w:r>
        <w:rPr>
          <w:noProof/>
        </w:rPr>
        <mc:AlternateContent>
          <mc:Choice Requires="wps">
            <w:drawing>
              <wp:anchor distT="0" distB="0" distL="114300" distR="114300" simplePos="0" relativeHeight="251699200" behindDoc="0" locked="0" layoutInCell="1" allowOverlap="1">
                <wp:simplePos x="0" y="0"/>
                <wp:positionH relativeFrom="column">
                  <wp:posOffset>1943100</wp:posOffset>
                </wp:positionH>
                <wp:positionV relativeFrom="paragraph">
                  <wp:posOffset>149860</wp:posOffset>
                </wp:positionV>
                <wp:extent cx="1876425" cy="258445"/>
                <wp:effectExtent l="0" t="0" r="0" b="3175"/>
                <wp:wrapNone/>
                <wp:docPr id="2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642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3AFC" w:rsidRPr="00F9414E" w:rsidRDefault="00BD3AFC">
                            <w:pPr>
                              <w:rPr>
                                <w:b/>
                              </w:rPr>
                            </w:pPr>
                            <w:r w:rsidRPr="00F9414E">
                              <w:rPr>
                                <w:b/>
                              </w:rPr>
                              <w:t>Figure 3.3: Debt Equity Ratio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45" style="position:absolute;margin-left:153pt;margin-top:11.8pt;width:147.75pt;height:20.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" stroked="f">
                <v:textbox>
                  <w:txbxContent>
                    <w:p w:rsidR="00BD3AFC" w:rsidRPr="00F9414E" w:rsidRDefault="00BD3AFC">
                      <w:pPr>
                        <w:rPr>
                          <w:b/>
                        </w:rPr>
                      </w:pPr>
                      <w:r w:rsidRPr="00F9414E">
                        <w:rPr>
                          <w:b/>
                        </w:rPr>
                        <w:t>Figure 3.3: Debt Equity Ratio</w:t>
                      </w:r>
                    </w:p>
                  </w:txbxContent>
                </v:textbox>
              </v:rect>
            </w:pict>
          </mc:Fallback>
        </mc:AlternateContent>
      </w:r>
    </w:p>
    <w:tbl>
      <w:tblPr>
        <w:tblStyle w:val="TableGrid"/>
        <w:tblpPr w:leftFromText="180" w:rightFromText="180" w:vertAnchor="text" w:horzAnchor="margin" w:tblpY="269"/>
        <w:tblW w:w="0" w:type="auto"/>
        <w:tblLook w:val="04A0" w:firstRow="1" w:lastRow="0" w:firstColumn="1" w:lastColumn="0" w:noHBand="0" w:noVBand="1"/>
      </w:tblPr>
      <w:tblGrid>
        <w:gridCol w:w="2448"/>
        <w:gridCol w:w="2070"/>
        <w:gridCol w:w="2655"/>
        <w:gridCol w:w="2403"/>
      </w:tblGrid>
      <w:tr w:rsidR="006900CB" w:rsidTr="00346962">
        <w:tc>
          <w:tcPr>
            <w:tcW w:w="2448" w:type="dxa"/>
            <w:shd w:val="clear" w:color="auto" w:fill="92D050"/>
          </w:tcPr>
          <w:p w:rsidR="006900CB" w:rsidRPr="00346962" w:rsidRDefault="006900CB" w:rsidP="00DC35F3">
            <w:pPr>
              <w:jc w:val="center"/>
              <w:rPr>
                <w:b/>
                <w:sz w:val="24"/>
              </w:rPr>
            </w:pPr>
            <w:r w:rsidRPr="00346962">
              <w:rPr>
                <w:b/>
                <w:sz w:val="24"/>
              </w:rPr>
              <w:t>Particulars</w:t>
            </w:r>
          </w:p>
        </w:tc>
        <w:tc>
          <w:tcPr>
            <w:tcW w:w="2070" w:type="dxa"/>
            <w:shd w:val="clear" w:color="auto" w:fill="92D050"/>
          </w:tcPr>
          <w:p w:rsidR="006900CB" w:rsidRPr="00346962" w:rsidRDefault="006900CB" w:rsidP="00DC35F3">
            <w:pPr>
              <w:jc w:val="center"/>
              <w:rPr>
                <w:b/>
                <w:sz w:val="24"/>
              </w:rPr>
            </w:pPr>
            <w:r w:rsidRPr="00346962">
              <w:rPr>
                <w:b/>
                <w:sz w:val="24"/>
              </w:rPr>
              <w:t>Total Debt</w:t>
            </w:r>
          </w:p>
        </w:tc>
        <w:tc>
          <w:tcPr>
            <w:tcW w:w="2655" w:type="dxa"/>
            <w:tcBorders>
              <w:right w:val="single" w:sz="4" w:space="0" w:color="auto"/>
            </w:tcBorders>
            <w:shd w:val="clear" w:color="auto" w:fill="92D050"/>
          </w:tcPr>
          <w:p w:rsidR="006900CB" w:rsidRPr="00346962" w:rsidRDefault="006900CB" w:rsidP="00DC35F3">
            <w:pPr>
              <w:jc w:val="center"/>
              <w:rPr>
                <w:b/>
                <w:sz w:val="24"/>
              </w:rPr>
            </w:pPr>
            <w:r w:rsidRPr="00346962">
              <w:rPr>
                <w:b/>
                <w:sz w:val="24"/>
              </w:rPr>
              <w:t>Total Shareholder’s equity</w:t>
            </w:r>
          </w:p>
        </w:tc>
        <w:tc>
          <w:tcPr>
            <w:tcW w:w="2403" w:type="dxa"/>
            <w:tcBorders>
              <w:left w:val="single" w:sz="4" w:space="0" w:color="auto"/>
            </w:tcBorders>
            <w:shd w:val="clear" w:color="auto" w:fill="92D050"/>
          </w:tcPr>
          <w:p w:rsidR="006900CB" w:rsidRPr="00346962" w:rsidRDefault="006900CB" w:rsidP="00DC35F3">
            <w:pPr>
              <w:jc w:val="center"/>
              <w:rPr>
                <w:b/>
                <w:sz w:val="24"/>
              </w:rPr>
            </w:pPr>
            <w:r w:rsidRPr="00346962">
              <w:rPr>
                <w:b/>
                <w:sz w:val="24"/>
              </w:rPr>
              <w:t>Debt To Equity Ratio</w:t>
            </w:r>
          </w:p>
        </w:tc>
      </w:tr>
      <w:tr w:rsidR="006900CB" w:rsidTr="00346962">
        <w:tc>
          <w:tcPr>
            <w:tcW w:w="2448" w:type="dxa"/>
            <w:shd w:val="clear" w:color="auto" w:fill="92D050"/>
          </w:tcPr>
          <w:p w:rsidR="006900CB" w:rsidRPr="00346962" w:rsidRDefault="006900CB" w:rsidP="00DC35F3">
            <w:pPr>
              <w:jc w:val="center"/>
              <w:rPr>
                <w:b/>
                <w:sz w:val="24"/>
              </w:rPr>
            </w:pPr>
            <w:r w:rsidRPr="00346962">
              <w:rPr>
                <w:b/>
                <w:sz w:val="24"/>
              </w:rPr>
              <w:t>2017</w:t>
            </w:r>
          </w:p>
        </w:tc>
        <w:tc>
          <w:tcPr>
            <w:tcW w:w="2070" w:type="dxa"/>
            <w:shd w:val="clear" w:color="auto" w:fill="B8CCE4" w:themeFill="accent1" w:themeFillTint="66"/>
          </w:tcPr>
          <w:p w:rsidR="006900CB" w:rsidRPr="00346962" w:rsidRDefault="006900CB" w:rsidP="00DC35F3">
            <w:pPr>
              <w:jc w:val="center"/>
              <w:rPr>
                <w:b/>
                <w:sz w:val="24"/>
              </w:rPr>
            </w:pPr>
            <w:r w:rsidRPr="00346962">
              <w:rPr>
                <w:b/>
                <w:sz w:val="24"/>
              </w:rPr>
              <w:t>19189500</w:t>
            </w:r>
          </w:p>
        </w:tc>
        <w:tc>
          <w:tcPr>
            <w:tcW w:w="2655" w:type="dxa"/>
            <w:tcBorders>
              <w:right w:val="single" w:sz="4" w:space="0" w:color="auto"/>
            </w:tcBorders>
            <w:shd w:val="clear" w:color="auto" w:fill="B6DDE8" w:themeFill="accent5" w:themeFillTint="66"/>
          </w:tcPr>
          <w:p w:rsidR="006900CB" w:rsidRPr="00346962" w:rsidRDefault="006900CB" w:rsidP="00DC35F3">
            <w:pPr>
              <w:jc w:val="center"/>
              <w:rPr>
                <w:b/>
                <w:sz w:val="24"/>
              </w:rPr>
            </w:pPr>
            <w:r w:rsidRPr="00346962">
              <w:rPr>
                <w:b/>
                <w:sz w:val="24"/>
              </w:rPr>
              <w:t>28129051</w:t>
            </w:r>
          </w:p>
        </w:tc>
        <w:tc>
          <w:tcPr>
            <w:tcW w:w="2403" w:type="dxa"/>
            <w:tcBorders>
              <w:left w:val="single" w:sz="4" w:space="0" w:color="auto"/>
            </w:tcBorders>
            <w:shd w:val="clear" w:color="auto" w:fill="CCC0D9" w:themeFill="accent4" w:themeFillTint="66"/>
          </w:tcPr>
          <w:p w:rsidR="006900CB" w:rsidRPr="00346962" w:rsidRDefault="006900CB" w:rsidP="00DC35F3">
            <w:pPr>
              <w:jc w:val="center"/>
              <w:rPr>
                <w:b/>
                <w:sz w:val="24"/>
              </w:rPr>
            </w:pPr>
            <w:r w:rsidRPr="00346962">
              <w:rPr>
                <w:b/>
                <w:sz w:val="24"/>
              </w:rPr>
              <w:t>0.68</w:t>
            </w:r>
          </w:p>
        </w:tc>
      </w:tr>
      <w:tr w:rsidR="006900CB" w:rsidTr="00346962">
        <w:tc>
          <w:tcPr>
            <w:tcW w:w="2448" w:type="dxa"/>
            <w:shd w:val="clear" w:color="auto" w:fill="92D050"/>
          </w:tcPr>
          <w:p w:rsidR="006900CB" w:rsidRPr="00346962" w:rsidRDefault="006900CB" w:rsidP="00DC35F3">
            <w:pPr>
              <w:jc w:val="center"/>
              <w:rPr>
                <w:b/>
                <w:sz w:val="24"/>
              </w:rPr>
            </w:pPr>
            <w:r w:rsidRPr="00346962">
              <w:rPr>
                <w:b/>
                <w:sz w:val="24"/>
              </w:rPr>
              <w:t>2016</w:t>
            </w:r>
          </w:p>
        </w:tc>
        <w:tc>
          <w:tcPr>
            <w:tcW w:w="2070" w:type="dxa"/>
            <w:shd w:val="clear" w:color="auto" w:fill="B8CCE4" w:themeFill="accent1" w:themeFillTint="66"/>
          </w:tcPr>
          <w:p w:rsidR="006900CB" w:rsidRPr="00346962" w:rsidRDefault="006900CB" w:rsidP="00DC35F3">
            <w:pPr>
              <w:jc w:val="center"/>
              <w:rPr>
                <w:b/>
                <w:sz w:val="24"/>
              </w:rPr>
            </w:pPr>
            <w:r w:rsidRPr="00346962">
              <w:rPr>
                <w:b/>
                <w:sz w:val="24"/>
              </w:rPr>
              <w:t>17673863</w:t>
            </w:r>
          </w:p>
        </w:tc>
        <w:tc>
          <w:tcPr>
            <w:tcW w:w="2655" w:type="dxa"/>
            <w:tcBorders>
              <w:right w:val="single" w:sz="4" w:space="0" w:color="auto"/>
            </w:tcBorders>
            <w:shd w:val="clear" w:color="auto" w:fill="B6DDE8" w:themeFill="accent5" w:themeFillTint="66"/>
          </w:tcPr>
          <w:p w:rsidR="006900CB" w:rsidRPr="00346962" w:rsidRDefault="006900CB" w:rsidP="00DC35F3">
            <w:pPr>
              <w:jc w:val="center"/>
              <w:rPr>
                <w:b/>
                <w:sz w:val="24"/>
              </w:rPr>
            </w:pPr>
            <w:r w:rsidRPr="00346962">
              <w:rPr>
                <w:b/>
                <w:sz w:val="24"/>
              </w:rPr>
              <w:t>24653312</w:t>
            </w:r>
          </w:p>
        </w:tc>
        <w:tc>
          <w:tcPr>
            <w:tcW w:w="2403" w:type="dxa"/>
            <w:tcBorders>
              <w:left w:val="single" w:sz="4" w:space="0" w:color="auto"/>
            </w:tcBorders>
            <w:shd w:val="clear" w:color="auto" w:fill="CCC0D9" w:themeFill="accent4" w:themeFillTint="66"/>
          </w:tcPr>
          <w:p w:rsidR="006900CB" w:rsidRPr="00346962" w:rsidRDefault="006900CB" w:rsidP="00DC35F3">
            <w:pPr>
              <w:jc w:val="center"/>
              <w:rPr>
                <w:b/>
                <w:sz w:val="24"/>
              </w:rPr>
            </w:pPr>
            <w:r w:rsidRPr="00346962">
              <w:rPr>
                <w:b/>
                <w:sz w:val="24"/>
              </w:rPr>
              <w:t>0.71</w:t>
            </w:r>
          </w:p>
        </w:tc>
      </w:tr>
      <w:tr w:rsidR="006900CB" w:rsidTr="00346962">
        <w:tc>
          <w:tcPr>
            <w:tcW w:w="2448" w:type="dxa"/>
            <w:shd w:val="clear" w:color="auto" w:fill="92D050"/>
          </w:tcPr>
          <w:p w:rsidR="006900CB" w:rsidRPr="00346962" w:rsidRDefault="006900CB" w:rsidP="00DC35F3">
            <w:pPr>
              <w:jc w:val="center"/>
              <w:rPr>
                <w:b/>
                <w:sz w:val="24"/>
              </w:rPr>
            </w:pPr>
            <w:r w:rsidRPr="00346962">
              <w:rPr>
                <w:b/>
                <w:sz w:val="24"/>
              </w:rPr>
              <w:t>2015</w:t>
            </w:r>
          </w:p>
        </w:tc>
        <w:tc>
          <w:tcPr>
            <w:tcW w:w="2070" w:type="dxa"/>
            <w:shd w:val="clear" w:color="auto" w:fill="B8CCE4" w:themeFill="accent1" w:themeFillTint="66"/>
          </w:tcPr>
          <w:p w:rsidR="006900CB" w:rsidRPr="00346962" w:rsidRDefault="006900CB" w:rsidP="00DC35F3">
            <w:pPr>
              <w:jc w:val="center"/>
              <w:rPr>
                <w:b/>
                <w:sz w:val="24"/>
              </w:rPr>
            </w:pPr>
            <w:r w:rsidRPr="00346962">
              <w:rPr>
                <w:b/>
                <w:sz w:val="24"/>
              </w:rPr>
              <w:t>16515721</w:t>
            </w:r>
          </w:p>
        </w:tc>
        <w:tc>
          <w:tcPr>
            <w:tcW w:w="2655" w:type="dxa"/>
            <w:tcBorders>
              <w:right w:val="single" w:sz="4" w:space="0" w:color="auto"/>
            </w:tcBorders>
            <w:shd w:val="clear" w:color="auto" w:fill="B6DDE8" w:themeFill="accent5" w:themeFillTint="66"/>
          </w:tcPr>
          <w:p w:rsidR="006900CB" w:rsidRPr="00346962" w:rsidRDefault="006900CB" w:rsidP="00DC35F3">
            <w:pPr>
              <w:jc w:val="center"/>
              <w:rPr>
                <w:b/>
                <w:sz w:val="24"/>
              </w:rPr>
            </w:pPr>
            <w:r w:rsidRPr="00346962">
              <w:rPr>
                <w:b/>
                <w:sz w:val="24"/>
              </w:rPr>
              <w:t>17922599</w:t>
            </w:r>
          </w:p>
        </w:tc>
        <w:tc>
          <w:tcPr>
            <w:tcW w:w="2403" w:type="dxa"/>
            <w:tcBorders>
              <w:left w:val="single" w:sz="4" w:space="0" w:color="auto"/>
            </w:tcBorders>
            <w:shd w:val="clear" w:color="auto" w:fill="CCC0D9" w:themeFill="accent4" w:themeFillTint="66"/>
          </w:tcPr>
          <w:p w:rsidR="006900CB" w:rsidRPr="00346962" w:rsidRDefault="006900CB" w:rsidP="00DC35F3">
            <w:pPr>
              <w:jc w:val="center"/>
              <w:rPr>
                <w:b/>
                <w:sz w:val="24"/>
              </w:rPr>
            </w:pPr>
            <w:r w:rsidRPr="00346962">
              <w:rPr>
                <w:b/>
                <w:sz w:val="24"/>
              </w:rPr>
              <w:t>0.92</w:t>
            </w:r>
          </w:p>
        </w:tc>
      </w:tr>
      <w:tr w:rsidR="006900CB" w:rsidTr="00346962">
        <w:tc>
          <w:tcPr>
            <w:tcW w:w="2448" w:type="dxa"/>
            <w:shd w:val="clear" w:color="auto" w:fill="92D050"/>
          </w:tcPr>
          <w:p w:rsidR="006900CB" w:rsidRPr="00346962" w:rsidRDefault="006900CB" w:rsidP="00DC35F3">
            <w:pPr>
              <w:jc w:val="center"/>
              <w:rPr>
                <w:b/>
                <w:sz w:val="24"/>
              </w:rPr>
            </w:pPr>
            <w:r w:rsidRPr="00346962">
              <w:rPr>
                <w:b/>
                <w:sz w:val="24"/>
              </w:rPr>
              <w:t>2014</w:t>
            </w:r>
          </w:p>
        </w:tc>
        <w:tc>
          <w:tcPr>
            <w:tcW w:w="2070" w:type="dxa"/>
            <w:shd w:val="clear" w:color="auto" w:fill="B8CCE4" w:themeFill="accent1" w:themeFillTint="66"/>
          </w:tcPr>
          <w:p w:rsidR="006900CB" w:rsidRPr="00346962" w:rsidRDefault="006900CB" w:rsidP="00DC35F3">
            <w:pPr>
              <w:jc w:val="center"/>
              <w:rPr>
                <w:b/>
                <w:sz w:val="24"/>
              </w:rPr>
            </w:pPr>
            <w:r w:rsidRPr="00346962">
              <w:rPr>
                <w:b/>
                <w:sz w:val="24"/>
              </w:rPr>
              <w:t>16749254</w:t>
            </w:r>
          </w:p>
        </w:tc>
        <w:tc>
          <w:tcPr>
            <w:tcW w:w="2655" w:type="dxa"/>
            <w:tcBorders>
              <w:right w:val="single" w:sz="4" w:space="0" w:color="auto"/>
            </w:tcBorders>
            <w:shd w:val="clear" w:color="auto" w:fill="B6DDE8" w:themeFill="accent5" w:themeFillTint="66"/>
          </w:tcPr>
          <w:p w:rsidR="006900CB" w:rsidRPr="00346962" w:rsidRDefault="006900CB" w:rsidP="00DC35F3">
            <w:pPr>
              <w:jc w:val="center"/>
              <w:rPr>
                <w:b/>
                <w:sz w:val="24"/>
              </w:rPr>
            </w:pPr>
            <w:r w:rsidRPr="00346962">
              <w:rPr>
                <w:b/>
                <w:sz w:val="24"/>
              </w:rPr>
              <w:t>17629635</w:t>
            </w:r>
          </w:p>
        </w:tc>
        <w:tc>
          <w:tcPr>
            <w:tcW w:w="2403" w:type="dxa"/>
            <w:tcBorders>
              <w:left w:val="single" w:sz="4" w:space="0" w:color="auto"/>
            </w:tcBorders>
            <w:shd w:val="clear" w:color="auto" w:fill="CCC0D9" w:themeFill="accent4" w:themeFillTint="66"/>
          </w:tcPr>
          <w:p w:rsidR="006900CB" w:rsidRPr="00346962" w:rsidRDefault="006900CB" w:rsidP="00DC35F3">
            <w:pPr>
              <w:jc w:val="center"/>
              <w:rPr>
                <w:b/>
                <w:sz w:val="24"/>
              </w:rPr>
            </w:pPr>
            <w:r w:rsidRPr="00346962">
              <w:rPr>
                <w:b/>
                <w:sz w:val="24"/>
              </w:rPr>
              <w:t>0.95</w:t>
            </w:r>
          </w:p>
        </w:tc>
      </w:tr>
      <w:tr w:rsidR="006900CB" w:rsidTr="00346962">
        <w:tc>
          <w:tcPr>
            <w:tcW w:w="2448" w:type="dxa"/>
            <w:shd w:val="clear" w:color="auto" w:fill="92D050"/>
          </w:tcPr>
          <w:p w:rsidR="006900CB" w:rsidRPr="00346962" w:rsidRDefault="006900CB" w:rsidP="00DC35F3">
            <w:pPr>
              <w:jc w:val="center"/>
              <w:rPr>
                <w:b/>
                <w:sz w:val="24"/>
              </w:rPr>
            </w:pPr>
            <w:r w:rsidRPr="00346962">
              <w:rPr>
                <w:b/>
                <w:sz w:val="24"/>
              </w:rPr>
              <w:t>2013</w:t>
            </w:r>
          </w:p>
        </w:tc>
        <w:tc>
          <w:tcPr>
            <w:tcW w:w="2070" w:type="dxa"/>
            <w:shd w:val="clear" w:color="auto" w:fill="B8CCE4" w:themeFill="accent1" w:themeFillTint="66"/>
          </w:tcPr>
          <w:p w:rsidR="006900CB" w:rsidRPr="00346962" w:rsidRDefault="006900CB" w:rsidP="00DC35F3">
            <w:pPr>
              <w:jc w:val="center"/>
              <w:rPr>
                <w:b/>
                <w:sz w:val="24"/>
              </w:rPr>
            </w:pPr>
            <w:r w:rsidRPr="00346962">
              <w:rPr>
                <w:b/>
                <w:sz w:val="24"/>
              </w:rPr>
              <w:t>11595279</w:t>
            </w:r>
          </w:p>
        </w:tc>
        <w:tc>
          <w:tcPr>
            <w:tcW w:w="2655" w:type="dxa"/>
            <w:tcBorders>
              <w:right w:val="single" w:sz="4" w:space="0" w:color="auto"/>
            </w:tcBorders>
            <w:shd w:val="clear" w:color="auto" w:fill="B6DDE8" w:themeFill="accent5" w:themeFillTint="66"/>
          </w:tcPr>
          <w:p w:rsidR="006900CB" w:rsidRPr="00346962" w:rsidRDefault="006900CB" w:rsidP="00DC35F3">
            <w:pPr>
              <w:jc w:val="center"/>
              <w:rPr>
                <w:b/>
                <w:sz w:val="24"/>
              </w:rPr>
            </w:pPr>
            <w:r w:rsidRPr="00346962">
              <w:rPr>
                <w:b/>
                <w:sz w:val="24"/>
              </w:rPr>
              <w:t>14412379</w:t>
            </w:r>
          </w:p>
        </w:tc>
        <w:tc>
          <w:tcPr>
            <w:tcW w:w="2403" w:type="dxa"/>
            <w:tcBorders>
              <w:left w:val="single" w:sz="4" w:space="0" w:color="auto"/>
            </w:tcBorders>
            <w:shd w:val="clear" w:color="auto" w:fill="CCC0D9" w:themeFill="accent4" w:themeFillTint="66"/>
          </w:tcPr>
          <w:p w:rsidR="006900CB" w:rsidRPr="00346962" w:rsidRDefault="006900CB" w:rsidP="00DC35F3">
            <w:pPr>
              <w:jc w:val="center"/>
              <w:rPr>
                <w:b/>
                <w:sz w:val="24"/>
              </w:rPr>
            </w:pPr>
            <w:r w:rsidRPr="00346962">
              <w:rPr>
                <w:b/>
                <w:sz w:val="24"/>
              </w:rPr>
              <w:t>0.80</w:t>
            </w:r>
          </w:p>
        </w:tc>
      </w:tr>
      <w:tr w:rsidR="006900CB" w:rsidTr="00346962">
        <w:tc>
          <w:tcPr>
            <w:tcW w:w="2448" w:type="dxa"/>
            <w:shd w:val="clear" w:color="auto" w:fill="92D050"/>
          </w:tcPr>
          <w:p w:rsidR="006900CB" w:rsidRPr="00346962" w:rsidRDefault="006900CB" w:rsidP="00DC35F3">
            <w:pPr>
              <w:jc w:val="center"/>
              <w:rPr>
                <w:b/>
                <w:sz w:val="24"/>
              </w:rPr>
            </w:pPr>
            <w:r w:rsidRPr="00346962">
              <w:rPr>
                <w:b/>
                <w:sz w:val="24"/>
              </w:rPr>
              <w:t>2012</w:t>
            </w:r>
          </w:p>
        </w:tc>
        <w:tc>
          <w:tcPr>
            <w:tcW w:w="2070" w:type="dxa"/>
            <w:shd w:val="clear" w:color="auto" w:fill="B8CCE4" w:themeFill="accent1" w:themeFillTint="66"/>
          </w:tcPr>
          <w:p w:rsidR="006900CB" w:rsidRPr="00346962" w:rsidRDefault="006900CB" w:rsidP="00DC35F3">
            <w:pPr>
              <w:jc w:val="center"/>
              <w:rPr>
                <w:b/>
                <w:sz w:val="24"/>
              </w:rPr>
            </w:pPr>
            <w:r w:rsidRPr="00346962">
              <w:rPr>
                <w:b/>
                <w:sz w:val="24"/>
              </w:rPr>
              <w:t>10014742</w:t>
            </w:r>
          </w:p>
        </w:tc>
        <w:tc>
          <w:tcPr>
            <w:tcW w:w="2655" w:type="dxa"/>
            <w:tcBorders>
              <w:right w:val="single" w:sz="4" w:space="0" w:color="auto"/>
            </w:tcBorders>
            <w:shd w:val="clear" w:color="auto" w:fill="B6DDE8" w:themeFill="accent5" w:themeFillTint="66"/>
          </w:tcPr>
          <w:p w:rsidR="006900CB" w:rsidRPr="00346962" w:rsidRDefault="006900CB" w:rsidP="00DC35F3">
            <w:pPr>
              <w:jc w:val="center"/>
              <w:rPr>
                <w:b/>
                <w:sz w:val="24"/>
              </w:rPr>
            </w:pPr>
            <w:r w:rsidRPr="00346962">
              <w:rPr>
                <w:b/>
                <w:sz w:val="24"/>
              </w:rPr>
              <w:t>12640944</w:t>
            </w:r>
          </w:p>
        </w:tc>
        <w:tc>
          <w:tcPr>
            <w:tcW w:w="2403" w:type="dxa"/>
            <w:tcBorders>
              <w:left w:val="single" w:sz="4" w:space="0" w:color="auto"/>
            </w:tcBorders>
            <w:shd w:val="clear" w:color="auto" w:fill="CCC0D9" w:themeFill="accent4" w:themeFillTint="66"/>
          </w:tcPr>
          <w:p w:rsidR="006900CB" w:rsidRPr="00346962" w:rsidRDefault="006900CB" w:rsidP="00DC35F3">
            <w:pPr>
              <w:jc w:val="center"/>
              <w:rPr>
                <w:b/>
                <w:sz w:val="24"/>
              </w:rPr>
            </w:pPr>
            <w:r w:rsidRPr="00346962">
              <w:rPr>
                <w:b/>
                <w:sz w:val="24"/>
              </w:rPr>
              <w:t>0.79</w:t>
            </w:r>
          </w:p>
        </w:tc>
      </w:tr>
      <w:tr w:rsidR="006900CB" w:rsidTr="00346962">
        <w:tc>
          <w:tcPr>
            <w:tcW w:w="2448" w:type="dxa"/>
            <w:shd w:val="clear" w:color="auto" w:fill="92D050"/>
          </w:tcPr>
          <w:p w:rsidR="006900CB" w:rsidRPr="00346962" w:rsidRDefault="006900CB" w:rsidP="00DC35F3">
            <w:pPr>
              <w:jc w:val="center"/>
              <w:rPr>
                <w:b/>
                <w:sz w:val="24"/>
              </w:rPr>
            </w:pPr>
            <w:r w:rsidRPr="00346962">
              <w:rPr>
                <w:b/>
                <w:sz w:val="24"/>
              </w:rPr>
              <w:lastRenderedPageBreak/>
              <w:t>2011</w:t>
            </w:r>
          </w:p>
        </w:tc>
        <w:tc>
          <w:tcPr>
            <w:tcW w:w="2070" w:type="dxa"/>
            <w:shd w:val="clear" w:color="auto" w:fill="B8CCE4" w:themeFill="accent1" w:themeFillTint="66"/>
          </w:tcPr>
          <w:p w:rsidR="006900CB" w:rsidRPr="00346962" w:rsidRDefault="006900CB" w:rsidP="00DC35F3">
            <w:pPr>
              <w:jc w:val="center"/>
              <w:rPr>
                <w:b/>
                <w:sz w:val="24"/>
              </w:rPr>
            </w:pPr>
            <w:r w:rsidRPr="00346962">
              <w:rPr>
                <w:b/>
                <w:sz w:val="24"/>
              </w:rPr>
              <w:t>8640233</w:t>
            </w:r>
          </w:p>
        </w:tc>
        <w:tc>
          <w:tcPr>
            <w:tcW w:w="2655" w:type="dxa"/>
            <w:tcBorders>
              <w:right w:val="single" w:sz="4" w:space="0" w:color="auto"/>
            </w:tcBorders>
            <w:shd w:val="clear" w:color="auto" w:fill="B6DDE8" w:themeFill="accent5" w:themeFillTint="66"/>
          </w:tcPr>
          <w:p w:rsidR="006900CB" w:rsidRPr="00346962" w:rsidRDefault="006900CB" w:rsidP="00DC35F3">
            <w:pPr>
              <w:jc w:val="center"/>
              <w:rPr>
                <w:b/>
                <w:sz w:val="24"/>
              </w:rPr>
            </w:pPr>
            <w:r w:rsidRPr="00346962">
              <w:rPr>
                <w:b/>
                <w:sz w:val="24"/>
              </w:rPr>
              <w:t>10575641</w:t>
            </w:r>
          </w:p>
        </w:tc>
        <w:tc>
          <w:tcPr>
            <w:tcW w:w="2403" w:type="dxa"/>
            <w:tcBorders>
              <w:left w:val="single" w:sz="4" w:space="0" w:color="auto"/>
            </w:tcBorders>
            <w:shd w:val="clear" w:color="auto" w:fill="CCC0D9" w:themeFill="accent4" w:themeFillTint="66"/>
          </w:tcPr>
          <w:p w:rsidR="006900CB" w:rsidRPr="00346962" w:rsidRDefault="006900CB" w:rsidP="00DC35F3">
            <w:pPr>
              <w:jc w:val="center"/>
              <w:rPr>
                <w:b/>
                <w:sz w:val="24"/>
              </w:rPr>
            </w:pPr>
            <w:r w:rsidRPr="00346962">
              <w:rPr>
                <w:b/>
                <w:sz w:val="24"/>
              </w:rPr>
              <w:t>0.81</w:t>
            </w:r>
          </w:p>
        </w:tc>
      </w:tr>
      <w:tr w:rsidR="006900CB" w:rsidTr="00346962">
        <w:tc>
          <w:tcPr>
            <w:tcW w:w="2448" w:type="dxa"/>
            <w:shd w:val="clear" w:color="auto" w:fill="92D050"/>
          </w:tcPr>
          <w:p w:rsidR="006900CB" w:rsidRPr="00346962" w:rsidRDefault="006900CB" w:rsidP="00DC35F3">
            <w:pPr>
              <w:jc w:val="center"/>
              <w:rPr>
                <w:b/>
                <w:sz w:val="24"/>
              </w:rPr>
            </w:pPr>
            <w:r w:rsidRPr="00346962">
              <w:rPr>
                <w:b/>
                <w:sz w:val="24"/>
              </w:rPr>
              <w:t>2010</w:t>
            </w:r>
          </w:p>
        </w:tc>
        <w:tc>
          <w:tcPr>
            <w:tcW w:w="2070" w:type="dxa"/>
            <w:shd w:val="clear" w:color="auto" w:fill="B8CCE4" w:themeFill="accent1" w:themeFillTint="66"/>
          </w:tcPr>
          <w:p w:rsidR="006900CB" w:rsidRPr="00346962" w:rsidRDefault="006900CB" w:rsidP="00DC35F3">
            <w:pPr>
              <w:jc w:val="center"/>
              <w:rPr>
                <w:b/>
                <w:sz w:val="24"/>
              </w:rPr>
            </w:pPr>
            <w:r w:rsidRPr="00346962">
              <w:rPr>
                <w:b/>
                <w:sz w:val="24"/>
              </w:rPr>
              <w:t>6886710</w:t>
            </w:r>
          </w:p>
        </w:tc>
        <w:tc>
          <w:tcPr>
            <w:tcW w:w="2655" w:type="dxa"/>
            <w:tcBorders>
              <w:right w:val="single" w:sz="4" w:space="0" w:color="auto"/>
            </w:tcBorders>
            <w:shd w:val="clear" w:color="auto" w:fill="B6DDE8" w:themeFill="accent5" w:themeFillTint="66"/>
          </w:tcPr>
          <w:p w:rsidR="006900CB" w:rsidRPr="00346962" w:rsidRDefault="006900CB" w:rsidP="00DC35F3">
            <w:pPr>
              <w:jc w:val="center"/>
              <w:rPr>
                <w:b/>
                <w:sz w:val="24"/>
              </w:rPr>
            </w:pPr>
            <w:r w:rsidRPr="00346962">
              <w:rPr>
                <w:b/>
                <w:sz w:val="24"/>
              </w:rPr>
              <w:t>9180220</w:t>
            </w:r>
          </w:p>
        </w:tc>
        <w:tc>
          <w:tcPr>
            <w:tcW w:w="2403" w:type="dxa"/>
            <w:tcBorders>
              <w:left w:val="single" w:sz="4" w:space="0" w:color="auto"/>
            </w:tcBorders>
            <w:shd w:val="clear" w:color="auto" w:fill="CCC0D9" w:themeFill="accent4" w:themeFillTint="66"/>
          </w:tcPr>
          <w:p w:rsidR="006900CB" w:rsidRPr="00346962" w:rsidRDefault="006900CB" w:rsidP="00DC35F3">
            <w:pPr>
              <w:jc w:val="center"/>
              <w:rPr>
                <w:b/>
                <w:sz w:val="24"/>
              </w:rPr>
            </w:pPr>
            <w:r w:rsidRPr="00346962">
              <w:rPr>
                <w:b/>
                <w:sz w:val="24"/>
              </w:rPr>
              <w:t>0.75</w:t>
            </w:r>
          </w:p>
        </w:tc>
      </w:tr>
      <w:tr w:rsidR="006900CB" w:rsidTr="00346962">
        <w:tc>
          <w:tcPr>
            <w:tcW w:w="2448" w:type="dxa"/>
            <w:shd w:val="clear" w:color="auto" w:fill="92D050"/>
          </w:tcPr>
          <w:p w:rsidR="006900CB" w:rsidRPr="00346962" w:rsidRDefault="006900CB" w:rsidP="00DC35F3">
            <w:pPr>
              <w:jc w:val="center"/>
              <w:rPr>
                <w:b/>
                <w:sz w:val="24"/>
              </w:rPr>
            </w:pPr>
            <w:r w:rsidRPr="00346962">
              <w:rPr>
                <w:b/>
                <w:sz w:val="24"/>
              </w:rPr>
              <w:t>2009</w:t>
            </w:r>
          </w:p>
        </w:tc>
        <w:tc>
          <w:tcPr>
            <w:tcW w:w="2070" w:type="dxa"/>
            <w:shd w:val="clear" w:color="auto" w:fill="B8CCE4" w:themeFill="accent1" w:themeFillTint="66"/>
          </w:tcPr>
          <w:p w:rsidR="006900CB" w:rsidRPr="00346962" w:rsidRDefault="006900CB" w:rsidP="00DC35F3">
            <w:pPr>
              <w:jc w:val="center"/>
              <w:rPr>
                <w:b/>
                <w:sz w:val="24"/>
              </w:rPr>
            </w:pPr>
            <w:r w:rsidRPr="00346962">
              <w:rPr>
                <w:b/>
                <w:sz w:val="24"/>
              </w:rPr>
              <w:t>6970459</w:t>
            </w:r>
          </w:p>
        </w:tc>
        <w:tc>
          <w:tcPr>
            <w:tcW w:w="2655" w:type="dxa"/>
            <w:tcBorders>
              <w:right w:val="single" w:sz="4" w:space="0" w:color="auto"/>
            </w:tcBorders>
            <w:shd w:val="clear" w:color="auto" w:fill="B6DDE8" w:themeFill="accent5" w:themeFillTint="66"/>
          </w:tcPr>
          <w:p w:rsidR="006900CB" w:rsidRPr="00346962" w:rsidRDefault="006900CB" w:rsidP="00DC35F3">
            <w:pPr>
              <w:jc w:val="center"/>
              <w:rPr>
                <w:b/>
                <w:sz w:val="24"/>
              </w:rPr>
            </w:pPr>
            <w:r w:rsidRPr="00346962">
              <w:rPr>
                <w:b/>
                <w:sz w:val="24"/>
              </w:rPr>
              <w:t>7865352</w:t>
            </w:r>
          </w:p>
        </w:tc>
        <w:tc>
          <w:tcPr>
            <w:tcW w:w="2403" w:type="dxa"/>
            <w:tcBorders>
              <w:left w:val="single" w:sz="4" w:space="0" w:color="auto"/>
            </w:tcBorders>
            <w:shd w:val="clear" w:color="auto" w:fill="CCC0D9" w:themeFill="accent4" w:themeFillTint="66"/>
          </w:tcPr>
          <w:p w:rsidR="006900CB" w:rsidRPr="00346962" w:rsidRDefault="006900CB" w:rsidP="00DC35F3">
            <w:pPr>
              <w:jc w:val="center"/>
              <w:rPr>
                <w:b/>
                <w:sz w:val="24"/>
              </w:rPr>
            </w:pPr>
            <w:r w:rsidRPr="00346962">
              <w:rPr>
                <w:b/>
                <w:sz w:val="24"/>
              </w:rPr>
              <w:t>0.88</w:t>
            </w:r>
          </w:p>
        </w:tc>
      </w:tr>
      <w:tr w:rsidR="006900CB" w:rsidTr="002074E3">
        <w:tc>
          <w:tcPr>
            <w:tcW w:w="2448" w:type="dxa"/>
            <w:shd w:val="clear" w:color="auto" w:fill="0031CC"/>
          </w:tcPr>
          <w:p w:rsidR="006900CB" w:rsidRPr="00445F1E" w:rsidRDefault="006900CB" w:rsidP="00DC35F3">
            <w:pPr>
              <w:jc w:val="center"/>
              <w:rPr>
                <w:sz w:val="24"/>
              </w:rPr>
            </w:pPr>
            <w:r w:rsidRPr="00445F1E">
              <w:rPr>
                <w:sz w:val="24"/>
              </w:rPr>
              <w:t>2008</w:t>
            </w:r>
          </w:p>
        </w:tc>
        <w:tc>
          <w:tcPr>
            <w:tcW w:w="2070" w:type="dxa"/>
            <w:shd w:val="clear" w:color="auto" w:fill="B8CCE4" w:themeFill="accent1" w:themeFillTint="66"/>
          </w:tcPr>
          <w:p w:rsidR="006900CB" w:rsidRPr="00D64D46" w:rsidRDefault="006900CB" w:rsidP="00DC35F3">
            <w:pPr>
              <w:jc w:val="center"/>
              <w:rPr>
                <w:sz w:val="24"/>
              </w:rPr>
            </w:pPr>
            <w:r w:rsidRPr="00D64D46">
              <w:rPr>
                <w:sz w:val="24"/>
              </w:rPr>
              <w:t>6091960</w:t>
            </w:r>
          </w:p>
        </w:tc>
        <w:tc>
          <w:tcPr>
            <w:tcW w:w="2655" w:type="dxa"/>
            <w:tcBorders>
              <w:right w:val="single" w:sz="4" w:space="0" w:color="auto"/>
            </w:tcBorders>
            <w:shd w:val="clear" w:color="auto" w:fill="B6DDE8" w:themeFill="accent5" w:themeFillTint="66"/>
          </w:tcPr>
          <w:p w:rsidR="006900CB" w:rsidRPr="00D64D46" w:rsidRDefault="006900CB" w:rsidP="00DC35F3">
            <w:pPr>
              <w:jc w:val="center"/>
              <w:rPr>
                <w:sz w:val="24"/>
              </w:rPr>
            </w:pPr>
            <w:r w:rsidRPr="00D64D46">
              <w:rPr>
                <w:sz w:val="24"/>
              </w:rPr>
              <w:t>7038664</w:t>
            </w:r>
          </w:p>
        </w:tc>
        <w:tc>
          <w:tcPr>
            <w:tcW w:w="2403" w:type="dxa"/>
            <w:tcBorders>
              <w:left w:val="single" w:sz="4" w:space="0" w:color="auto"/>
            </w:tcBorders>
            <w:shd w:val="clear" w:color="auto" w:fill="CCC0D9" w:themeFill="accent4" w:themeFillTint="66"/>
          </w:tcPr>
          <w:p w:rsidR="006900CB" w:rsidRPr="00D64D46" w:rsidRDefault="006900CB" w:rsidP="00DC35F3">
            <w:pPr>
              <w:jc w:val="center"/>
              <w:rPr>
                <w:sz w:val="24"/>
              </w:rPr>
            </w:pPr>
            <w:r w:rsidRPr="00D64D46">
              <w:rPr>
                <w:sz w:val="24"/>
              </w:rPr>
              <w:t>0.86</w:t>
            </w:r>
          </w:p>
        </w:tc>
      </w:tr>
    </w:tbl>
    <w:p w:rsidR="00F51E76" w:rsidRPr="00F51E76" w:rsidRDefault="00752DDC" w:rsidP="002E0ABB">
      <w:pPr>
        <w:jc w:val="center"/>
        <w:rPr>
          <w:b/>
          <w:sz w:val="24"/>
        </w:rPr>
      </w:pPr>
      <w:r>
        <w:rPr>
          <w:b/>
          <w:sz w:val="24"/>
        </w:rPr>
        <w:t>Source: Annual Report 2008-2017</w:t>
      </w:r>
    </w:p>
    <w:p w:rsidR="0090553B" w:rsidRDefault="0090553B" w:rsidP="002E0ABB">
      <w:pPr>
        <w:jc w:val="center"/>
        <w:rPr>
          <w:sz w:val="20"/>
        </w:rPr>
      </w:pPr>
    </w:p>
    <w:p w:rsidR="0090553B" w:rsidRDefault="0090553B" w:rsidP="002E0ABB">
      <w:pPr>
        <w:jc w:val="center"/>
        <w:rPr>
          <w:sz w:val="20"/>
        </w:rPr>
      </w:pPr>
    </w:p>
    <w:p w:rsidR="000816E3" w:rsidRDefault="002E0ABB" w:rsidP="002E0ABB">
      <w:pPr>
        <w:jc w:val="center"/>
        <w:rPr>
          <w:sz w:val="20"/>
        </w:rPr>
      </w:pPr>
      <w:r w:rsidRPr="002E0ABB">
        <w:rPr>
          <w:noProof/>
          <w:sz w:val="20"/>
        </w:rPr>
        <w:drawing>
          <wp:inline distT="0" distB="0" distL="0" distR="0">
            <wp:extent cx="4791075" cy="2743200"/>
            <wp:effectExtent l="19050" t="0" r="9525"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E0ABB" w:rsidRPr="0074348A" w:rsidRDefault="00F9414E" w:rsidP="00F51E76">
      <w:pPr>
        <w:jc w:val="center"/>
        <w:rPr>
          <w:b/>
          <w:sz w:val="24"/>
        </w:rPr>
      </w:pPr>
      <w:r>
        <w:rPr>
          <w:b/>
          <w:sz w:val="24"/>
        </w:rPr>
        <w:t>Chart 3.4</w:t>
      </w:r>
      <w:r w:rsidR="002E0ABB" w:rsidRPr="0074348A">
        <w:rPr>
          <w:b/>
          <w:sz w:val="24"/>
        </w:rPr>
        <w:t>: Debt to Equity Ratio</w:t>
      </w:r>
    </w:p>
    <w:p w:rsidR="000816E3" w:rsidRDefault="000816E3" w:rsidP="00B91284"/>
    <w:p w:rsidR="000816E3" w:rsidRPr="001347B7" w:rsidRDefault="002E0ABB" w:rsidP="001347B7">
      <w:pPr>
        <w:pStyle w:val="ListParagraph"/>
        <w:numPr>
          <w:ilvl w:val="0"/>
          <w:numId w:val="11"/>
        </w:numPr>
        <w:rPr>
          <w:b/>
          <w:sz w:val="28"/>
        </w:rPr>
      </w:pPr>
      <w:r w:rsidRPr="001347B7">
        <w:rPr>
          <w:b/>
          <w:sz w:val="28"/>
        </w:rPr>
        <w:t>Interpretation</w:t>
      </w:r>
    </w:p>
    <w:p w:rsidR="002E0ABB" w:rsidRPr="008E7568" w:rsidRDefault="002E0ABB" w:rsidP="00976C38">
      <w:pPr>
        <w:jc w:val="both"/>
        <w:rPr>
          <w:sz w:val="28"/>
        </w:rPr>
      </w:pPr>
      <w:r w:rsidRPr="00976C38">
        <w:rPr>
          <w:sz w:val="24"/>
        </w:rPr>
        <w:t xml:space="preserve">The trend  shows that the debt to equity ratio of </w:t>
      </w:r>
      <w:proofErr w:type="spellStart"/>
      <w:r w:rsidRPr="00976C38">
        <w:rPr>
          <w:sz w:val="24"/>
        </w:rPr>
        <w:t>Hemas</w:t>
      </w:r>
      <w:proofErr w:type="spellEnd"/>
      <w:r w:rsidRPr="00976C38">
        <w:rPr>
          <w:sz w:val="24"/>
        </w:rPr>
        <w:t xml:space="preserve"> had a</w:t>
      </w:r>
      <w:r w:rsidR="00976C38" w:rsidRPr="00976C38">
        <w:rPr>
          <w:sz w:val="24"/>
        </w:rPr>
        <w:t xml:space="preserve"> decreasing trend from year 2014 to 2017 which are respectively 0.95, 0.92, 0.71 and 0.68</w:t>
      </w:r>
      <w:r w:rsidRPr="00976C38">
        <w:rPr>
          <w:sz w:val="24"/>
        </w:rPr>
        <w:t xml:space="preserve"> times</w:t>
      </w:r>
      <w:r w:rsidRPr="008E7568">
        <w:rPr>
          <w:sz w:val="24"/>
        </w:rPr>
        <w:t>.</w:t>
      </w:r>
      <w:r w:rsidR="00976C38" w:rsidRPr="008E7568">
        <w:rPr>
          <w:sz w:val="24"/>
        </w:rPr>
        <w:t xml:space="preserve"> Both the debt and </w:t>
      </w:r>
      <w:r w:rsidR="00DB61E4" w:rsidRPr="008E7568">
        <w:rPr>
          <w:sz w:val="24"/>
        </w:rPr>
        <w:t>shareholder’s</w:t>
      </w:r>
      <w:r w:rsidR="00976C38" w:rsidRPr="008E7568">
        <w:rPr>
          <w:sz w:val="24"/>
        </w:rPr>
        <w:t xml:space="preserve"> equity went up in these years but there were greater improvement in </w:t>
      </w:r>
      <w:r w:rsidR="00DB61E4" w:rsidRPr="008E7568">
        <w:rPr>
          <w:sz w:val="24"/>
        </w:rPr>
        <w:t>shareholder’s</w:t>
      </w:r>
      <w:r w:rsidR="00976C38" w:rsidRPr="008E7568">
        <w:rPr>
          <w:sz w:val="24"/>
        </w:rPr>
        <w:t xml:space="preserve"> equity compare to debt. That means </w:t>
      </w:r>
      <w:proofErr w:type="spellStart"/>
      <w:r w:rsidR="00976C38" w:rsidRPr="008E7568">
        <w:rPr>
          <w:sz w:val="24"/>
        </w:rPr>
        <w:t>Hemas</w:t>
      </w:r>
      <w:proofErr w:type="spellEnd"/>
      <w:r w:rsidR="00976C38" w:rsidRPr="008E7568">
        <w:rPr>
          <w:sz w:val="24"/>
        </w:rPr>
        <w:t xml:space="preserve"> had been efficient in financing its growth with its obligations</w:t>
      </w:r>
      <w:r w:rsidR="00976C38" w:rsidRPr="008E7568">
        <w:rPr>
          <w:sz w:val="28"/>
        </w:rPr>
        <w:t>.</w:t>
      </w:r>
      <w:r w:rsidR="00976C38" w:rsidRPr="008E7568">
        <w:rPr>
          <w:sz w:val="24"/>
        </w:rPr>
        <w:t xml:space="preserve"> In 2013 to 2010 the ratio was </w:t>
      </w:r>
      <w:r w:rsidR="00DB61E4" w:rsidRPr="008E7568">
        <w:rPr>
          <w:sz w:val="24"/>
        </w:rPr>
        <w:t>respectively</w:t>
      </w:r>
      <w:r w:rsidR="00976C38" w:rsidRPr="008E7568">
        <w:rPr>
          <w:sz w:val="24"/>
        </w:rPr>
        <w:t xml:space="preserve"> 0.80</w:t>
      </w:r>
      <w:proofErr w:type="gramStart"/>
      <w:r w:rsidR="00976C38" w:rsidRPr="008E7568">
        <w:rPr>
          <w:sz w:val="24"/>
        </w:rPr>
        <w:t>,0.79,0.81,0.75</w:t>
      </w:r>
      <w:proofErr w:type="gramEnd"/>
      <w:r w:rsidR="00976C38" w:rsidRPr="008E7568">
        <w:rPr>
          <w:sz w:val="24"/>
        </w:rPr>
        <w:t xml:space="preserve"> which </w:t>
      </w:r>
      <w:r w:rsidR="00DB61E4" w:rsidRPr="008E7568">
        <w:rPr>
          <w:sz w:val="24"/>
        </w:rPr>
        <w:t>decreased than</w:t>
      </w:r>
      <w:r w:rsidR="001078A8" w:rsidRPr="008E7568">
        <w:rPr>
          <w:sz w:val="24"/>
        </w:rPr>
        <w:t xml:space="preserve"> the previous year since </w:t>
      </w:r>
      <w:proofErr w:type="spellStart"/>
      <w:r w:rsidR="001078A8" w:rsidRPr="008E7568">
        <w:rPr>
          <w:sz w:val="24"/>
        </w:rPr>
        <w:t>Hemas</w:t>
      </w:r>
      <w:proofErr w:type="spellEnd"/>
      <w:r w:rsidR="001078A8" w:rsidRPr="008E7568">
        <w:rPr>
          <w:sz w:val="24"/>
        </w:rPr>
        <w:t xml:space="preserve"> borrowing cost </w:t>
      </w:r>
      <w:r w:rsidR="00DB61E4" w:rsidRPr="008E7568">
        <w:rPr>
          <w:sz w:val="24"/>
        </w:rPr>
        <w:t>decreased</w:t>
      </w:r>
      <w:r w:rsidR="001078A8" w:rsidRPr="008E7568">
        <w:rPr>
          <w:sz w:val="24"/>
        </w:rPr>
        <w:t xml:space="preserve"> in 2013 to 2010</w:t>
      </w:r>
      <w:r w:rsidR="00976C38" w:rsidRPr="008E7568">
        <w:rPr>
          <w:sz w:val="24"/>
        </w:rPr>
        <w:t>. Though</w:t>
      </w:r>
      <w:r w:rsidR="001078A8" w:rsidRPr="008E7568">
        <w:rPr>
          <w:sz w:val="24"/>
        </w:rPr>
        <w:t xml:space="preserve"> 1:1 debt to equity ratio is preferable, </w:t>
      </w:r>
      <w:r w:rsidR="00DB61E4" w:rsidRPr="008E7568">
        <w:rPr>
          <w:sz w:val="24"/>
        </w:rPr>
        <w:t>Hamas’s</w:t>
      </w:r>
      <w:r w:rsidR="001078A8" w:rsidRPr="008E7568">
        <w:rPr>
          <w:sz w:val="24"/>
        </w:rPr>
        <w:t xml:space="preserve"> debt to equity ratio is decreasing so their capacity of debt financing is being increased. Nevertheless, it can be assumed that most of </w:t>
      </w:r>
      <w:proofErr w:type="spellStart"/>
      <w:r w:rsidR="001078A8" w:rsidRPr="008E7568">
        <w:rPr>
          <w:sz w:val="24"/>
        </w:rPr>
        <w:t>Hemas‟s</w:t>
      </w:r>
      <w:proofErr w:type="spellEnd"/>
      <w:r w:rsidR="001078A8" w:rsidRPr="008E7568">
        <w:rPr>
          <w:sz w:val="24"/>
        </w:rPr>
        <w:t xml:space="preserve"> debts consist of creditors and accruals so </w:t>
      </w:r>
      <w:proofErr w:type="spellStart"/>
      <w:r w:rsidR="001078A8" w:rsidRPr="008E7568">
        <w:rPr>
          <w:sz w:val="24"/>
        </w:rPr>
        <w:t>Hemas‟s</w:t>
      </w:r>
      <w:proofErr w:type="spellEnd"/>
      <w:r w:rsidR="001078A8" w:rsidRPr="008E7568">
        <w:rPr>
          <w:sz w:val="24"/>
        </w:rPr>
        <w:t xml:space="preserve"> borrowing cost is insignificant as a consequence </w:t>
      </w:r>
      <w:proofErr w:type="spellStart"/>
      <w:r w:rsidR="001078A8" w:rsidRPr="008E7568">
        <w:rPr>
          <w:sz w:val="24"/>
        </w:rPr>
        <w:t>hemas</w:t>
      </w:r>
      <w:proofErr w:type="spellEnd"/>
      <w:r w:rsidR="001078A8" w:rsidRPr="008E7568">
        <w:rPr>
          <w:sz w:val="24"/>
        </w:rPr>
        <w:t xml:space="preserve"> is in good position.</w:t>
      </w:r>
    </w:p>
    <w:p w:rsidR="005E54C5" w:rsidRDefault="005E54C5" w:rsidP="00B91284">
      <w:pPr>
        <w:rPr>
          <w:sz w:val="24"/>
        </w:rPr>
      </w:pPr>
    </w:p>
    <w:p w:rsidR="00D61E09" w:rsidRPr="0068026D" w:rsidRDefault="002F56F8" w:rsidP="00B91284">
      <w:pPr>
        <w:rPr>
          <w:b/>
          <w:color w:val="548DD4" w:themeColor="text2" w:themeTint="99"/>
          <w:sz w:val="24"/>
        </w:rPr>
      </w:pPr>
      <w:r w:rsidRPr="0068026D">
        <w:rPr>
          <w:b/>
          <w:color w:val="548DD4" w:themeColor="text2" w:themeTint="99"/>
          <w:sz w:val="24"/>
        </w:rPr>
        <w:lastRenderedPageBreak/>
        <w:t>3.2</w:t>
      </w:r>
      <w:r w:rsidR="001347B7" w:rsidRPr="0068026D">
        <w:rPr>
          <w:b/>
          <w:color w:val="548DD4" w:themeColor="text2" w:themeTint="99"/>
          <w:sz w:val="24"/>
        </w:rPr>
        <w:t xml:space="preserve">.4 </w:t>
      </w:r>
      <w:r w:rsidR="00D61E09" w:rsidRPr="0068026D">
        <w:rPr>
          <w:b/>
          <w:color w:val="548DD4" w:themeColor="text2" w:themeTint="99"/>
          <w:sz w:val="24"/>
        </w:rPr>
        <w:t>Debt to Asset Ratio</w:t>
      </w:r>
    </w:p>
    <w:p w:rsidR="00D61E09" w:rsidRDefault="00D61E09" w:rsidP="00D61E09">
      <w:pPr>
        <w:jc w:val="both"/>
        <w:rPr>
          <w:sz w:val="24"/>
        </w:rPr>
      </w:pPr>
      <w:r w:rsidRPr="00D61E09">
        <w:rPr>
          <w:sz w:val="24"/>
        </w:rPr>
        <w:t>Debt to asset ratio shows the proportion of the assets that are financed with short term and long term debt rather than equity and the ideal ratio in percentage is 0.4 to 0.5 times. Long term debt can be deferred tax liabilities and short term debts are trade and other payables, bank overdraft, provision for royalty etc. Lower the ratio, lower the amount of debt and most of the financing are being covered by equity. (Debt to asset ratio, 2014)</w:t>
      </w:r>
    </w:p>
    <w:p w:rsidR="00D61E09" w:rsidRPr="0074348A" w:rsidRDefault="00D61E09" w:rsidP="008E7568">
      <w:pPr>
        <w:jc w:val="both"/>
        <w:rPr>
          <w:b/>
          <w:sz w:val="28"/>
        </w:rPr>
      </w:pPr>
      <w:r w:rsidRPr="0074348A">
        <w:rPr>
          <w:b/>
          <w:sz w:val="28"/>
        </w:rPr>
        <w:t>Debt to Asset Ratio = Total Debt / Total Asset Times</w:t>
      </w:r>
    </w:p>
    <w:p w:rsidR="00D61E09" w:rsidRDefault="00D61E09" w:rsidP="00D61E09">
      <w:pPr>
        <w:jc w:val="both"/>
        <w:rPr>
          <w:b/>
          <w:sz w:val="24"/>
        </w:rPr>
      </w:pPr>
      <w:proofErr w:type="spellStart"/>
      <w:r w:rsidRPr="00843304">
        <w:rPr>
          <w:b/>
          <w:sz w:val="24"/>
        </w:rPr>
        <w:t>Hemas‟s</w:t>
      </w:r>
      <w:proofErr w:type="spellEnd"/>
      <w:r w:rsidRPr="00843304">
        <w:rPr>
          <w:b/>
          <w:sz w:val="24"/>
        </w:rPr>
        <w:t xml:space="preserve"> 2008 to 2017 Debt to Asset Ratio                        Taka in “000”</w:t>
      </w:r>
    </w:p>
    <w:p w:rsidR="00F9414E" w:rsidRPr="00843304" w:rsidRDefault="004B44BC" w:rsidP="00F9414E">
      <w:pPr>
        <w:jc w:val="center"/>
        <w:rPr>
          <w:b/>
          <w:sz w:val="24"/>
        </w:rPr>
      </w:pPr>
      <w:r>
        <w:rPr>
          <w:b/>
          <w:sz w:val="24"/>
        </w:rPr>
        <w:t>Figure 3.4: Debt to Asset</w:t>
      </w:r>
      <w:r w:rsidR="00F9414E">
        <w:rPr>
          <w:b/>
          <w:sz w:val="24"/>
        </w:rPr>
        <w:t xml:space="preserve"> Ratio</w:t>
      </w:r>
    </w:p>
    <w:tbl>
      <w:tblPr>
        <w:tblStyle w:val="TableGrid"/>
        <w:tblW w:w="0" w:type="auto"/>
        <w:tblLook w:val="04A0" w:firstRow="1" w:lastRow="0" w:firstColumn="1" w:lastColumn="0" w:noHBand="0" w:noVBand="1"/>
      </w:tblPr>
      <w:tblGrid>
        <w:gridCol w:w="2394"/>
        <w:gridCol w:w="2394"/>
        <w:gridCol w:w="2394"/>
        <w:gridCol w:w="2394"/>
      </w:tblGrid>
      <w:tr w:rsidR="00D61E09" w:rsidTr="00346962">
        <w:tc>
          <w:tcPr>
            <w:tcW w:w="2394" w:type="dxa"/>
            <w:shd w:val="clear" w:color="auto" w:fill="92D050"/>
          </w:tcPr>
          <w:p w:rsidR="00D61E09" w:rsidRPr="002074E3" w:rsidRDefault="00D61E09" w:rsidP="00A52837">
            <w:pPr>
              <w:jc w:val="center"/>
              <w:rPr>
                <w:b/>
                <w:sz w:val="24"/>
              </w:rPr>
            </w:pPr>
            <w:r w:rsidRPr="002074E3">
              <w:rPr>
                <w:b/>
                <w:sz w:val="24"/>
              </w:rPr>
              <w:t>Particulars</w:t>
            </w:r>
          </w:p>
        </w:tc>
        <w:tc>
          <w:tcPr>
            <w:tcW w:w="2394" w:type="dxa"/>
            <w:shd w:val="clear" w:color="auto" w:fill="92D050"/>
          </w:tcPr>
          <w:p w:rsidR="00D61E09" w:rsidRPr="002074E3" w:rsidRDefault="00D61E09" w:rsidP="00A52837">
            <w:pPr>
              <w:jc w:val="center"/>
              <w:rPr>
                <w:b/>
                <w:sz w:val="24"/>
              </w:rPr>
            </w:pPr>
            <w:r w:rsidRPr="002074E3">
              <w:rPr>
                <w:b/>
                <w:sz w:val="24"/>
              </w:rPr>
              <w:t>Total Debt</w:t>
            </w:r>
          </w:p>
        </w:tc>
        <w:tc>
          <w:tcPr>
            <w:tcW w:w="2394" w:type="dxa"/>
            <w:shd w:val="clear" w:color="auto" w:fill="92D050"/>
          </w:tcPr>
          <w:p w:rsidR="00D61E09" w:rsidRPr="002074E3" w:rsidRDefault="00D61E09" w:rsidP="00A52837">
            <w:pPr>
              <w:jc w:val="center"/>
              <w:rPr>
                <w:b/>
                <w:sz w:val="24"/>
              </w:rPr>
            </w:pPr>
            <w:r w:rsidRPr="002074E3">
              <w:rPr>
                <w:b/>
                <w:sz w:val="24"/>
              </w:rPr>
              <w:t>Total Asset</w:t>
            </w:r>
          </w:p>
        </w:tc>
        <w:tc>
          <w:tcPr>
            <w:tcW w:w="2394" w:type="dxa"/>
            <w:shd w:val="clear" w:color="auto" w:fill="92D050"/>
          </w:tcPr>
          <w:p w:rsidR="00D61E09" w:rsidRPr="002074E3" w:rsidRDefault="00D61E09" w:rsidP="00A52837">
            <w:pPr>
              <w:jc w:val="center"/>
              <w:rPr>
                <w:b/>
                <w:sz w:val="24"/>
              </w:rPr>
            </w:pPr>
            <w:r w:rsidRPr="002074E3">
              <w:rPr>
                <w:b/>
                <w:sz w:val="24"/>
              </w:rPr>
              <w:t>Debt to Asset Ratio</w:t>
            </w:r>
          </w:p>
        </w:tc>
      </w:tr>
      <w:tr w:rsidR="00A52837" w:rsidTr="00346962">
        <w:tc>
          <w:tcPr>
            <w:tcW w:w="2394" w:type="dxa"/>
            <w:shd w:val="clear" w:color="auto" w:fill="92D050"/>
          </w:tcPr>
          <w:p w:rsidR="00A52837" w:rsidRPr="002074E3" w:rsidRDefault="00A52837" w:rsidP="00A52837">
            <w:pPr>
              <w:jc w:val="center"/>
              <w:rPr>
                <w:b/>
                <w:sz w:val="24"/>
              </w:rPr>
            </w:pPr>
            <w:r w:rsidRPr="002074E3">
              <w:rPr>
                <w:b/>
                <w:sz w:val="24"/>
              </w:rPr>
              <w:t>2017</w:t>
            </w:r>
          </w:p>
        </w:tc>
        <w:tc>
          <w:tcPr>
            <w:tcW w:w="2394" w:type="dxa"/>
            <w:shd w:val="clear" w:color="auto" w:fill="D9D9D9" w:themeFill="background1" w:themeFillShade="D9"/>
          </w:tcPr>
          <w:p w:rsidR="00A52837" w:rsidRPr="002074E3" w:rsidRDefault="00A52837" w:rsidP="00A52837">
            <w:pPr>
              <w:jc w:val="center"/>
              <w:rPr>
                <w:b/>
                <w:sz w:val="24"/>
              </w:rPr>
            </w:pPr>
            <w:r w:rsidRPr="002074E3">
              <w:rPr>
                <w:b/>
                <w:sz w:val="24"/>
              </w:rPr>
              <w:t>19189500</w:t>
            </w:r>
          </w:p>
        </w:tc>
        <w:tc>
          <w:tcPr>
            <w:tcW w:w="2394" w:type="dxa"/>
            <w:shd w:val="clear" w:color="auto" w:fill="C6D9F1" w:themeFill="text2" w:themeFillTint="33"/>
          </w:tcPr>
          <w:p w:rsidR="00A52837" w:rsidRPr="002074E3" w:rsidRDefault="00A52837" w:rsidP="00A52837">
            <w:pPr>
              <w:jc w:val="center"/>
              <w:rPr>
                <w:b/>
                <w:sz w:val="24"/>
              </w:rPr>
            </w:pPr>
            <w:r w:rsidRPr="002074E3">
              <w:rPr>
                <w:b/>
                <w:sz w:val="24"/>
              </w:rPr>
              <w:t>47318551</w:t>
            </w:r>
          </w:p>
        </w:tc>
        <w:tc>
          <w:tcPr>
            <w:tcW w:w="2394" w:type="dxa"/>
            <w:shd w:val="clear" w:color="auto" w:fill="DAEEF3" w:themeFill="accent5" w:themeFillTint="33"/>
          </w:tcPr>
          <w:p w:rsidR="00A52837" w:rsidRPr="002074E3" w:rsidRDefault="00A52837" w:rsidP="00A52837">
            <w:pPr>
              <w:jc w:val="center"/>
              <w:rPr>
                <w:b/>
                <w:sz w:val="24"/>
              </w:rPr>
            </w:pPr>
            <w:r w:rsidRPr="002074E3">
              <w:rPr>
                <w:b/>
                <w:sz w:val="24"/>
              </w:rPr>
              <w:t>0.40</w:t>
            </w:r>
          </w:p>
        </w:tc>
      </w:tr>
      <w:tr w:rsidR="00A52837" w:rsidTr="00346962">
        <w:tc>
          <w:tcPr>
            <w:tcW w:w="2394" w:type="dxa"/>
            <w:shd w:val="clear" w:color="auto" w:fill="92D050"/>
          </w:tcPr>
          <w:p w:rsidR="00A52837" w:rsidRPr="002074E3" w:rsidRDefault="00A52837" w:rsidP="00A52837">
            <w:pPr>
              <w:jc w:val="center"/>
              <w:rPr>
                <w:b/>
                <w:sz w:val="24"/>
              </w:rPr>
            </w:pPr>
            <w:r w:rsidRPr="002074E3">
              <w:rPr>
                <w:b/>
                <w:sz w:val="24"/>
              </w:rPr>
              <w:t>2016</w:t>
            </w:r>
          </w:p>
        </w:tc>
        <w:tc>
          <w:tcPr>
            <w:tcW w:w="2394" w:type="dxa"/>
            <w:shd w:val="clear" w:color="auto" w:fill="D9D9D9" w:themeFill="background1" w:themeFillShade="D9"/>
          </w:tcPr>
          <w:p w:rsidR="00A52837" w:rsidRPr="002074E3" w:rsidRDefault="00A52837" w:rsidP="00A52837">
            <w:pPr>
              <w:jc w:val="center"/>
              <w:rPr>
                <w:b/>
                <w:sz w:val="24"/>
              </w:rPr>
            </w:pPr>
            <w:r w:rsidRPr="002074E3">
              <w:rPr>
                <w:b/>
                <w:sz w:val="24"/>
              </w:rPr>
              <w:t>17673863</w:t>
            </w:r>
          </w:p>
        </w:tc>
        <w:tc>
          <w:tcPr>
            <w:tcW w:w="2394" w:type="dxa"/>
            <w:shd w:val="clear" w:color="auto" w:fill="C6D9F1" w:themeFill="text2" w:themeFillTint="33"/>
          </w:tcPr>
          <w:p w:rsidR="00A52837" w:rsidRPr="002074E3" w:rsidRDefault="00A52837" w:rsidP="00A52837">
            <w:pPr>
              <w:jc w:val="center"/>
              <w:rPr>
                <w:b/>
                <w:sz w:val="24"/>
              </w:rPr>
            </w:pPr>
            <w:r w:rsidRPr="002074E3">
              <w:rPr>
                <w:b/>
                <w:sz w:val="24"/>
              </w:rPr>
              <w:t>42327175</w:t>
            </w:r>
          </w:p>
        </w:tc>
        <w:tc>
          <w:tcPr>
            <w:tcW w:w="2394" w:type="dxa"/>
            <w:shd w:val="clear" w:color="auto" w:fill="DAEEF3" w:themeFill="accent5" w:themeFillTint="33"/>
          </w:tcPr>
          <w:p w:rsidR="00A52837" w:rsidRPr="002074E3" w:rsidRDefault="00A52837" w:rsidP="00A52837">
            <w:pPr>
              <w:jc w:val="center"/>
              <w:rPr>
                <w:b/>
                <w:sz w:val="24"/>
              </w:rPr>
            </w:pPr>
            <w:r w:rsidRPr="002074E3">
              <w:rPr>
                <w:b/>
                <w:sz w:val="24"/>
              </w:rPr>
              <w:t>0.41</w:t>
            </w:r>
          </w:p>
        </w:tc>
      </w:tr>
      <w:tr w:rsidR="00A52837" w:rsidTr="00346962">
        <w:tc>
          <w:tcPr>
            <w:tcW w:w="2394" w:type="dxa"/>
            <w:shd w:val="clear" w:color="auto" w:fill="92D050"/>
          </w:tcPr>
          <w:p w:rsidR="00A52837" w:rsidRPr="002074E3" w:rsidRDefault="00A52837" w:rsidP="00A52837">
            <w:pPr>
              <w:jc w:val="center"/>
              <w:rPr>
                <w:b/>
                <w:sz w:val="24"/>
              </w:rPr>
            </w:pPr>
            <w:r w:rsidRPr="002074E3">
              <w:rPr>
                <w:b/>
                <w:sz w:val="24"/>
              </w:rPr>
              <w:t>2015</w:t>
            </w:r>
          </w:p>
        </w:tc>
        <w:tc>
          <w:tcPr>
            <w:tcW w:w="2394" w:type="dxa"/>
            <w:shd w:val="clear" w:color="auto" w:fill="D9D9D9" w:themeFill="background1" w:themeFillShade="D9"/>
          </w:tcPr>
          <w:p w:rsidR="00A52837" w:rsidRPr="002074E3" w:rsidRDefault="00A52837" w:rsidP="00A52837">
            <w:pPr>
              <w:jc w:val="center"/>
              <w:rPr>
                <w:b/>
                <w:sz w:val="24"/>
              </w:rPr>
            </w:pPr>
            <w:r w:rsidRPr="002074E3">
              <w:rPr>
                <w:b/>
                <w:sz w:val="24"/>
              </w:rPr>
              <w:t>16515721</w:t>
            </w:r>
          </w:p>
        </w:tc>
        <w:tc>
          <w:tcPr>
            <w:tcW w:w="2394" w:type="dxa"/>
            <w:shd w:val="clear" w:color="auto" w:fill="C6D9F1" w:themeFill="text2" w:themeFillTint="33"/>
          </w:tcPr>
          <w:p w:rsidR="00A52837" w:rsidRPr="002074E3" w:rsidRDefault="00A52837" w:rsidP="00A52837">
            <w:pPr>
              <w:jc w:val="center"/>
              <w:rPr>
                <w:b/>
                <w:sz w:val="24"/>
              </w:rPr>
            </w:pPr>
            <w:r w:rsidRPr="002074E3">
              <w:rPr>
                <w:b/>
                <w:sz w:val="24"/>
              </w:rPr>
              <w:t>34438320</w:t>
            </w:r>
          </w:p>
        </w:tc>
        <w:tc>
          <w:tcPr>
            <w:tcW w:w="2394" w:type="dxa"/>
            <w:shd w:val="clear" w:color="auto" w:fill="DAEEF3" w:themeFill="accent5" w:themeFillTint="33"/>
          </w:tcPr>
          <w:p w:rsidR="00A52837" w:rsidRPr="002074E3" w:rsidRDefault="00A52837" w:rsidP="00A52837">
            <w:pPr>
              <w:jc w:val="center"/>
              <w:rPr>
                <w:b/>
                <w:sz w:val="24"/>
              </w:rPr>
            </w:pPr>
            <w:r w:rsidRPr="002074E3">
              <w:rPr>
                <w:b/>
                <w:sz w:val="24"/>
              </w:rPr>
              <w:t>0.47</w:t>
            </w:r>
          </w:p>
        </w:tc>
      </w:tr>
      <w:tr w:rsidR="00A52837" w:rsidTr="00346962">
        <w:tc>
          <w:tcPr>
            <w:tcW w:w="2394" w:type="dxa"/>
            <w:shd w:val="clear" w:color="auto" w:fill="92D050"/>
          </w:tcPr>
          <w:p w:rsidR="00A52837" w:rsidRPr="002074E3" w:rsidRDefault="00A52837" w:rsidP="00A52837">
            <w:pPr>
              <w:jc w:val="center"/>
              <w:rPr>
                <w:b/>
                <w:sz w:val="24"/>
              </w:rPr>
            </w:pPr>
            <w:r w:rsidRPr="002074E3">
              <w:rPr>
                <w:b/>
                <w:sz w:val="24"/>
              </w:rPr>
              <w:t>2014</w:t>
            </w:r>
          </w:p>
        </w:tc>
        <w:tc>
          <w:tcPr>
            <w:tcW w:w="2394" w:type="dxa"/>
            <w:shd w:val="clear" w:color="auto" w:fill="D9D9D9" w:themeFill="background1" w:themeFillShade="D9"/>
          </w:tcPr>
          <w:p w:rsidR="00A52837" w:rsidRPr="002074E3" w:rsidRDefault="00A52837" w:rsidP="00A52837">
            <w:pPr>
              <w:jc w:val="center"/>
              <w:rPr>
                <w:b/>
                <w:sz w:val="24"/>
              </w:rPr>
            </w:pPr>
            <w:r w:rsidRPr="002074E3">
              <w:rPr>
                <w:b/>
                <w:sz w:val="24"/>
              </w:rPr>
              <w:t>16749254</w:t>
            </w:r>
          </w:p>
        </w:tc>
        <w:tc>
          <w:tcPr>
            <w:tcW w:w="2394" w:type="dxa"/>
            <w:shd w:val="clear" w:color="auto" w:fill="C6D9F1" w:themeFill="text2" w:themeFillTint="33"/>
          </w:tcPr>
          <w:p w:rsidR="00A52837" w:rsidRPr="002074E3" w:rsidRDefault="00A52837" w:rsidP="00A52837">
            <w:pPr>
              <w:jc w:val="center"/>
              <w:rPr>
                <w:b/>
                <w:sz w:val="24"/>
              </w:rPr>
            </w:pPr>
            <w:r w:rsidRPr="002074E3">
              <w:rPr>
                <w:b/>
                <w:sz w:val="24"/>
              </w:rPr>
              <w:t>32126629</w:t>
            </w:r>
          </w:p>
        </w:tc>
        <w:tc>
          <w:tcPr>
            <w:tcW w:w="2394" w:type="dxa"/>
            <w:shd w:val="clear" w:color="auto" w:fill="DAEEF3" w:themeFill="accent5" w:themeFillTint="33"/>
          </w:tcPr>
          <w:p w:rsidR="00A52837" w:rsidRPr="002074E3" w:rsidRDefault="00A52837" w:rsidP="00A52837">
            <w:pPr>
              <w:jc w:val="center"/>
              <w:rPr>
                <w:b/>
                <w:sz w:val="24"/>
              </w:rPr>
            </w:pPr>
            <w:r w:rsidRPr="002074E3">
              <w:rPr>
                <w:b/>
                <w:sz w:val="24"/>
              </w:rPr>
              <w:t>0.52</w:t>
            </w:r>
          </w:p>
        </w:tc>
      </w:tr>
      <w:tr w:rsidR="00A52837" w:rsidTr="00346962">
        <w:tc>
          <w:tcPr>
            <w:tcW w:w="2394" w:type="dxa"/>
            <w:shd w:val="clear" w:color="auto" w:fill="92D050"/>
          </w:tcPr>
          <w:p w:rsidR="00A52837" w:rsidRPr="002074E3" w:rsidRDefault="00A52837" w:rsidP="00A52837">
            <w:pPr>
              <w:jc w:val="center"/>
              <w:rPr>
                <w:b/>
                <w:sz w:val="24"/>
              </w:rPr>
            </w:pPr>
            <w:r w:rsidRPr="002074E3">
              <w:rPr>
                <w:b/>
                <w:sz w:val="24"/>
              </w:rPr>
              <w:t>2013</w:t>
            </w:r>
          </w:p>
        </w:tc>
        <w:tc>
          <w:tcPr>
            <w:tcW w:w="2394" w:type="dxa"/>
            <w:shd w:val="clear" w:color="auto" w:fill="D9D9D9" w:themeFill="background1" w:themeFillShade="D9"/>
          </w:tcPr>
          <w:p w:rsidR="00A52837" w:rsidRPr="002074E3" w:rsidRDefault="00A52837" w:rsidP="00A52837">
            <w:pPr>
              <w:jc w:val="center"/>
              <w:rPr>
                <w:b/>
                <w:sz w:val="24"/>
              </w:rPr>
            </w:pPr>
            <w:r w:rsidRPr="002074E3">
              <w:rPr>
                <w:b/>
                <w:sz w:val="24"/>
              </w:rPr>
              <w:t>11595279</w:t>
            </w:r>
          </w:p>
        </w:tc>
        <w:tc>
          <w:tcPr>
            <w:tcW w:w="2394" w:type="dxa"/>
            <w:shd w:val="clear" w:color="auto" w:fill="C6D9F1" w:themeFill="text2" w:themeFillTint="33"/>
          </w:tcPr>
          <w:p w:rsidR="00A52837" w:rsidRPr="002074E3" w:rsidRDefault="00A52837" w:rsidP="00A52837">
            <w:pPr>
              <w:jc w:val="center"/>
              <w:rPr>
                <w:b/>
                <w:sz w:val="24"/>
              </w:rPr>
            </w:pPr>
            <w:r w:rsidRPr="002074E3">
              <w:rPr>
                <w:b/>
                <w:sz w:val="24"/>
              </w:rPr>
              <w:t>26007658</w:t>
            </w:r>
          </w:p>
        </w:tc>
        <w:tc>
          <w:tcPr>
            <w:tcW w:w="2394" w:type="dxa"/>
            <w:shd w:val="clear" w:color="auto" w:fill="DAEEF3" w:themeFill="accent5" w:themeFillTint="33"/>
          </w:tcPr>
          <w:p w:rsidR="00A52837" w:rsidRPr="002074E3" w:rsidRDefault="00A52837" w:rsidP="00A52837">
            <w:pPr>
              <w:jc w:val="center"/>
              <w:rPr>
                <w:b/>
                <w:sz w:val="24"/>
              </w:rPr>
            </w:pPr>
            <w:r w:rsidRPr="002074E3">
              <w:rPr>
                <w:b/>
                <w:sz w:val="24"/>
              </w:rPr>
              <w:t>0.44</w:t>
            </w:r>
          </w:p>
        </w:tc>
      </w:tr>
      <w:tr w:rsidR="00A52837" w:rsidTr="00346962">
        <w:tc>
          <w:tcPr>
            <w:tcW w:w="2394" w:type="dxa"/>
            <w:shd w:val="clear" w:color="auto" w:fill="92D050"/>
          </w:tcPr>
          <w:p w:rsidR="00A52837" w:rsidRPr="002074E3" w:rsidRDefault="00A52837" w:rsidP="00A52837">
            <w:pPr>
              <w:jc w:val="center"/>
              <w:rPr>
                <w:b/>
                <w:sz w:val="24"/>
              </w:rPr>
            </w:pPr>
            <w:r w:rsidRPr="002074E3">
              <w:rPr>
                <w:b/>
                <w:sz w:val="24"/>
              </w:rPr>
              <w:t>2012</w:t>
            </w:r>
          </w:p>
        </w:tc>
        <w:tc>
          <w:tcPr>
            <w:tcW w:w="2394" w:type="dxa"/>
            <w:shd w:val="clear" w:color="auto" w:fill="D9D9D9" w:themeFill="background1" w:themeFillShade="D9"/>
          </w:tcPr>
          <w:p w:rsidR="00A52837" w:rsidRPr="002074E3" w:rsidRDefault="00A52837" w:rsidP="00A52837">
            <w:pPr>
              <w:jc w:val="center"/>
              <w:rPr>
                <w:b/>
                <w:sz w:val="24"/>
              </w:rPr>
            </w:pPr>
            <w:r w:rsidRPr="002074E3">
              <w:rPr>
                <w:b/>
                <w:sz w:val="24"/>
              </w:rPr>
              <w:t>10014742</w:t>
            </w:r>
          </w:p>
        </w:tc>
        <w:tc>
          <w:tcPr>
            <w:tcW w:w="2394" w:type="dxa"/>
            <w:shd w:val="clear" w:color="auto" w:fill="C6D9F1" w:themeFill="text2" w:themeFillTint="33"/>
          </w:tcPr>
          <w:p w:rsidR="00A52837" w:rsidRPr="002074E3" w:rsidRDefault="00A52837" w:rsidP="00A52837">
            <w:pPr>
              <w:jc w:val="center"/>
              <w:rPr>
                <w:b/>
                <w:sz w:val="24"/>
              </w:rPr>
            </w:pPr>
            <w:r w:rsidRPr="002074E3">
              <w:rPr>
                <w:b/>
                <w:sz w:val="24"/>
              </w:rPr>
              <w:t>22665686</w:t>
            </w:r>
          </w:p>
        </w:tc>
        <w:tc>
          <w:tcPr>
            <w:tcW w:w="2394" w:type="dxa"/>
            <w:shd w:val="clear" w:color="auto" w:fill="DAEEF3" w:themeFill="accent5" w:themeFillTint="33"/>
          </w:tcPr>
          <w:p w:rsidR="00A52837" w:rsidRPr="002074E3" w:rsidRDefault="00A52837" w:rsidP="00A52837">
            <w:pPr>
              <w:jc w:val="center"/>
              <w:rPr>
                <w:b/>
                <w:sz w:val="24"/>
              </w:rPr>
            </w:pPr>
            <w:r w:rsidRPr="002074E3">
              <w:rPr>
                <w:b/>
                <w:sz w:val="24"/>
              </w:rPr>
              <w:t>0.44</w:t>
            </w:r>
          </w:p>
        </w:tc>
      </w:tr>
      <w:tr w:rsidR="00A52837" w:rsidTr="00346962">
        <w:tc>
          <w:tcPr>
            <w:tcW w:w="2394" w:type="dxa"/>
            <w:shd w:val="clear" w:color="auto" w:fill="92D050"/>
          </w:tcPr>
          <w:p w:rsidR="00A52837" w:rsidRPr="002074E3" w:rsidRDefault="00A52837" w:rsidP="00A52837">
            <w:pPr>
              <w:jc w:val="center"/>
              <w:rPr>
                <w:b/>
                <w:sz w:val="24"/>
              </w:rPr>
            </w:pPr>
            <w:r w:rsidRPr="002074E3">
              <w:rPr>
                <w:b/>
                <w:sz w:val="24"/>
              </w:rPr>
              <w:t>2011</w:t>
            </w:r>
          </w:p>
        </w:tc>
        <w:tc>
          <w:tcPr>
            <w:tcW w:w="2394" w:type="dxa"/>
            <w:shd w:val="clear" w:color="auto" w:fill="D9D9D9" w:themeFill="background1" w:themeFillShade="D9"/>
          </w:tcPr>
          <w:p w:rsidR="00A52837" w:rsidRPr="002074E3" w:rsidRDefault="00A52837" w:rsidP="00A52837">
            <w:pPr>
              <w:jc w:val="center"/>
              <w:rPr>
                <w:b/>
                <w:sz w:val="24"/>
              </w:rPr>
            </w:pPr>
            <w:r w:rsidRPr="002074E3">
              <w:rPr>
                <w:b/>
                <w:sz w:val="24"/>
              </w:rPr>
              <w:t>8640233</w:t>
            </w:r>
          </w:p>
        </w:tc>
        <w:tc>
          <w:tcPr>
            <w:tcW w:w="2394" w:type="dxa"/>
            <w:shd w:val="clear" w:color="auto" w:fill="C6D9F1" w:themeFill="text2" w:themeFillTint="33"/>
          </w:tcPr>
          <w:p w:rsidR="00A52837" w:rsidRPr="002074E3" w:rsidRDefault="00A52837" w:rsidP="00A52837">
            <w:pPr>
              <w:jc w:val="center"/>
              <w:rPr>
                <w:b/>
                <w:sz w:val="24"/>
              </w:rPr>
            </w:pPr>
            <w:r w:rsidRPr="002074E3">
              <w:rPr>
                <w:b/>
                <w:sz w:val="24"/>
              </w:rPr>
              <w:t>19215874</w:t>
            </w:r>
          </w:p>
        </w:tc>
        <w:tc>
          <w:tcPr>
            <w:tcW w:w="2394" w:type="dxa"/>
            <w:shd w:val="clear" w:color="auto" w:fill="DAEEF3" w:themeFill="accent5" w:themeFillTint="33"/>
          </w:tcPr>
          <w:p w:rsidR="00A52837" w:rsidRPr="002074E3" w:rsidRDefault="00A52837" w:rsidP="00A52837">
            <w:pPr>
              <w:jc w:val="center"/>
              <w:rPr>
                <w:b/>
                <w:sz w:val="24"/>
              </w:rPr>
            </w:pPr>
            <w:r w:rsidRPr="002074E3">
              <w:rPr>
                <w:b/>
                <w:sz w:val="24"/>
              </w:rPr>
              <w:t>0.44</w:t>
            </w:r>
          </w:p>
        </w:tc>
      </w:tr>
      <w:tr w:rsidR="00A52837" w:rsidTr="00346962">
        <w:tc>
          <w:tcPr>
            <w:tcW w:w="2394" w:type="dxa"/>
            <w:shd w:val="clear" w:color="auto" w:fill="92D050"/>
          </w:tcPr>
          <w:p w:rsidR="00A52837" w:rsidRPr="002074E3" w:rsidRDefault="00A52837" w:rsidP="00A52837">
            <w:pPr>
              <w:jc w:val="center"/>
              <w:rPr>
                <w:b/>
                <w:sz w:val="24"/>
              </w:rPr>
            </w:pPr>
            <w:r w:rsidRPr="002074E3">
              <w:rPr>
                <w:b/>
                <w:sz w:val="24"/>
              </w:rPr>
              <w:t>2010</w:t>
            </w:r>
          </w:p>
        </w:tc>
        <w:tc>
          <w:tcPr>
            <w:tcW w:w="2394" w:type="dxa"/>
            <w:shd w:val="clear" w:color="auto" w:fill="D9D9D9" w:themeFill="background1" w:themeFillShade="D9"/>
          </w:tcPr>
          <w:p w:rsidR="00A52837" w:rsidRPr="002074E3" w:rsidRDefault="00A52837" w:rsidP="00A52837">
            <w:pPr>
              <w:jc w:val="center"/>
              <w:rPr>
                <w:b/>
                <w:sz w:val="24"/>
              </w:rPr>
            </w:pPr>
            <w:r w:rsidRPr="002074E3">
              <w:rPr>
                <w:b/>
                <w:sz w:val="24"/>
              </w:rPr>
              <w:t>6886710</w:t>
            </w:r>
          </w:p>
        </w:tc>
        <w:tc>
          <w:tcPr>
            <w:tcW w:w="2394" w:type="dxa"/>
            <w:shd w:val="clear" w:color="auto" w:fill="C6D9F1" w:themeFill="text2" w:themeFillTint="33"/>
          </w:tcPr>
          <w:p w:rsidR="00A52837" w:rsidRPr="002074E3" w:rsidRDefault="00A52837" w:rsidP="00A52837">
            <w:pPr>
              <w:jc w:val="center"/>
              <w:rPr>
                <w:b/>
                <w:sz w:val="24"/>
              </w:rPr>
            </w:pPr>
            <w:r w:rsidRPr="002074E3">
              <w:rPr>
                <w:b/>
                <w:sz w:val="24"/>
              </w:rPr>
              <w:t>16066931</w:t>
            </w:r>
          </w:p>
        </w:tc>
        <w:tc>
          <w:tcPr>
            <w:tcW w:w="2394" w:type="dxa"/>
            <w:shd w:val="clear" w:color="auto" w:fill="DAEEF3" w:themeFill="accent5" w:themeFillTint="33"/>
          </w:tcPr>
          <w:p w:rsidR="00A52837" w:rsidRPr="002074E3" w:rsidRDefault="00A52837" w:rsidP="00A52837">
            <w:pPr>
              <w:jc w:val="center"/>
              <w:rPr>
                <w:b/>
                <w:sz w:val="24"/>
              </w:rPr>
            </w:pPr>
            <w:r w:rsidRPr="002074E3">
              <w:rPr>
                <w:b/>
                <w:sz w:val="24"/>
              </w:rPr>
              <w:t>0.42</w:t>
            </w:r>
          </w:p>
        </w:tc>
      </w:tr>
      <w:tr w:rsidR="00A52837" w:rsidTr="00346962">
        <w:tc>
          <w:tcPr>
            <w:tcW w:w="2394" w:type="dxa"/>
            <w:shd w:val="clear" w:color="auto" w:fill="92D050"/>
          </w:tcPr>
          <w:p w:rsidR="00A52837" w:rsidRPr="002074E3" w:rsidRDefault="00A52837" w:rsidP="00A52837">
            <w:pPr>
              <w:jc w:val="center"/>
              <w:rPr>
                <w:b/>
                <w:sz w:val="24"/>
              </w:rPr>
            </w:pPr>
            <w:r w:rsidRPr="002074E3">
              <w:rPr>
                <w:b/>
                <w:sz w:val="24"/>
              </w:rPr>
              <w:t>2009</w:t>
            </w:r>
          </w:p>
        </w:tc>
        <w:tc>
          <w:tcPr>
            <w:tcW w:w="2394" w:type="dxa"/>
            <w:shd w:val="clear" w:color="auto" w:fill="D9D9D9" w:themeFill="background1" w:themeFillShade="D9"/>
          </w:tcPr>
          <w:p w:rsidR="00A52837" w:rsidRPr="002074E3" w:rsidRDefault="00A52837" w:rsidP="00A52837">
            <w:pPr>
              <w:jc w:val="center"/>
              <w:rPr>
                <w:b/>
                <w:sz w:val="24"/>
              </w:rPr>
            </w:pPr>
            <w:r w:rsidRPr="002074E3">
              <w:rPr>
                <w:b/>
                <w:sz w:val="24"/>
              </w:rPr>
              <w:t>6970459</w:t>
            </w:r>
          </w:p>
        </w:tc>
        <w:tc>
          <w:tcPr>
            <w:tcW w:w="2394" w:type="dxa"/>
            <w:shd w:val="clear" w:color="auto" w:fill="C6D9F1" w:themeFill="text2" w:themeFillTint="33"/>
          </w:tcPr>
          <w:p w:rsidR="00A52837" w:rsidRPr="002074E3" w:rsidRDefault="00A52837" w:rsidP="00A52837">
            <w:pPr>
              <w:jc w:val="center"/>
              <w:rPr>
                <w:b/>
                <w:sz w:val="24"/>
              </w:rPr>
            </w:pPr>
            <w:r w:rsidRPr="002074E3">
              <w:rPr>
                <w:b/>
                <w:sz w:val="24"/>
              </w:rPr>
              <w:t>14835812</w:t>
            </w:r>
          </w:p>
        </w:tc>
        <w:tc>
          <w:tcPr>
            <w:tcW w:w="2394" w:type="dxa"/>
            <w:shd w:val="clear" w:color="auto" w:fill="DAEEF3" w:themeFill="accent5" w:themeFillTint="33"/>
          </w:tcPr>
          <w:p w:rsidR="00A52837" w:rsidRPr="002074E3" w:rsidRDefault="00A52837" w:rsidP="00A52837">
            <w:pPr>
              <w:jc w:val="center"/>
              <w:rPr>
                <w:b/>
                <w:sz w:val="24"/>
              </w:rPr>
            </w:pPr>
            <w:r w:rsidRPr="002074E3">
              <w:rPr>
                <w:b/>
                <w:sz w:val="24"/>
              </w:rPr>
              <w:t>0.46</w:t>
            </w:r>
          </w:p>
        </w:tc>
      </w:tr>
      <w:tr w:rsidR="00A52837" w:rsidTr="00346962">
        <w:tc>
          <w:tcPr>
            <w:tcW w:w="2394" w:type="dxa"/>
            <w:shd w:val="clear" w:color="auto" w:fill="92D050"/>
          </w:tcPr>
          <w:p w:rsidR="00A52837" w:rsidRPr="002074E3" w:rsidRDefault="00A52837" w:rsidP="00A52837">
            <w:pPr>
              <w:jc w:val="center"/>
              <w:rPr>
                <w:b/>
                <w:sz w:val="24"/>
              </w:rPr>
            </w:pPr>
            <w:r w:rsidRPr="002074E3">
              <w:rPr>
                <w:b/>
                <w:sz w:val="24"/>
              </w:rPr>
              <w:t>2008</w:t>
            </w:r>
          </w:p>
        </w:tc>
        <w:tc>
          <w:tcPr>
            <w:tcW w:w="2394" w:type="dxa"/>
            <w:shd w:val="clear" w:color="auto" w:fill="D9D9D9" w:themeFill="background1" w:themeFillShade="D9"/>
          </w:tcPr>
          <w:p w:rsidR="00A52837" w:rsidRPr="002074E3" w:rsidRDefault="00A52837" w:rsidP="00A52837">
            <w:pPr>
              <w:jc w:val="center"/>
              <w:rPr>
                <w:b/>
                <w:sz w:val="24"/>
              </w:rPr>
            </w:pPr>
            <w:r w:rsidRPr="002074E3">
              <w:rPr>
                <w:b/>
                <w:sz w:val="24"/>
              </w:rPr>
              <w:t>6091960</w:t>
            </w:r>
          </w:p>
        </w:tc>
        <w:tc>
          <w:tcPr>
            <w:tcW w:w="2394" w:type="dxa"/>
            <w:shd w:val="clear" w:color="auto" w:fill="C6D9F1" w:themeFill="text2" w:themeFillTint="33"/>
          </w:tcPr>
          <w:p w:rsidR="00A52837" w:rsidRPr="002074E3" w:rsidRDefault="00A52837" w:rsidP="00A52837">
            <w:pPr>
              <w:jc w:val="center"/>
              <w:rPr>
                <w:b/>
                <w:sz w:val="24"/>
              </w:rPr>
            </w:pPr>
            <w:r w:rsidRPr="002074E3">
              <w:rPr>
                <w:b/>
                <w:sz w:val="24"/>
              </w:rPr>
              <w:t>13130625</w:t>
            </w:r>
          </w:p>
        </w:tc>
        <w:tc>
          <w:tcPr>
            <w:tcW w:w="2394" w:type="dxa"/>
            <w:shd w:val="clear" w:color="auto" w:fill="DAEEF3" w:themeFill="accent5" w:themeFillTint="33"/>
          </w:tcPr>
          <w:p w:rsidR="00A52837" w:rsidRPr="002074E3" w:rsidRDefault="00A52837" w:rsidP="00A52837">
            <w:pPr>
              <w:jc w:val="center"/>
              <w:rPr>
                <w:b/>
                <w:sz w:val="24"/>
              </w:rPr>
            </w:pPr>
            <w:r w:rsidRPr="002074E3">
              <w:rPr>
                <w:b/>
                <w:sz w:val="24"/>
              </w:rPr>
              <w:t>0.46</w:t>
            </w:r>
          </w:p>
        </w:tc>
      </w:tr>
    </w:tbl>
    <w:p w:rsidR="00D61E09" w:rsidRPr="00D61E09" w:rsidRDefault="00F9414E" w:rsidP="00C14734">
      <w:pPr>
        <w:jc w:val="center"/>
        <w:rPr>
          <w:b/>
          <w:sz w:val="24"/>
        </w:rPr>
      </w:pPr>
      <w:r>
        <w:rPr>
          <w:b/>
          <w:sz w:val="24"/>
        </w:rPr>
        <w:t>Source: Annual Report 2008-2017</w:t>
      </w:r>
    </w:p>
    <w:p w:rsidR="000816E3" w:rsidRDefault="00C14734" w:rsidP="00C14734">
      <w:pPr>
        <w:jc w:val="center"/>
      </w:pPr>
      <w:r w:rsidRPr="00C14734">
        <w:rPr>
          <w:noProof/>
        </w:rPr>
        <w:drawing>
          <wp:inline distT="0" distB="0" distL="0" distR="0">
            <wp:extent cx="4572000" cy="2743200"/>
            <wp:effectExtent l="19050" t="0" r="19050"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816E3" w:rsidRPr="002074E3" w:rsidRDefault="00F9414E" w:rsidP="00C14734">
      <w:pPr>
        <w:jc w:val="center"/>
        <w:rPr>
          <w:b/>
          <w:sz w:val="24"/>
        </w:rPr>
      </w:pPr>
      <w:r>
        <w:rPr>
          <w:b/>
          <w:sz w:val="24"/>
        </w:rPr>
        <w:t>Chart 3.5</w:t>
      </w:r>
      <w:r w:rsidR="004331F9">
        <w:rPr>
          <w:b/>
          <w:sz w:val="24"/>
        </w:rPr>
        <w:t>: Debt Asset</w:t>
      </w:r>
      <w:r w:rsidR="00C14734" w:rsidRPr="002074E3">
        <w:rPr>
          <w:b/>
          <w:sz w:val="24"/>
        </w:rPr>
        <w:t xml:space="preserve"> Ratio</w:t>
      </w:r>
    </w:p>
    <w:p w:rsidR="008E7568" w:rsidRDefault="008E7568" w:rsidP="00B91284">
      <w:pPr>
        <w:rPr>
          <w:b/>
          <w:sz w:val="28"/>
        </w:rPr>
      </w:pPr>
    </w:p>
    <w:p w:rsidR="001D097F" w:rsidRPr="001347B7" w:rsidRDefault="00C14734" w:rsidP="001347B7">
      <w:pPr>
        <w:pStyle w:val="ListParagraph"/>
        <w:numPr>
          <w:ilvl w:val="0"/>
          <w:numId w:val="11"/>
        </w:numPr>
        <w:rPr>
          <w:sz w:val="28"/>
        </w:rPr>
      </w:pPr>
      <w:r w:rsidRPr="001347B7">
        <w:rPr>
          <w:b/>
          <w:sz w:val="28"/>
        </w:rPr>
        <w:t>Interpretation</w:t>
      </w:r>
    </w:p>
    <w:p w:rsidR="00C14734" w:rsidRDefault="00C14734" w:rsidP="00E147FE">
      <w:pPr>
        <w:jc w:val="both"/>
        <w:rPr>
          <w:sz w:val="24"/>
        </w:rPr>
      </w:pPr>
      <w:r w:rsidRPr="00E147FE">
        <w:rPr>
          <w:sz w:val="24"/>
        </w:rPr>
        <w:t xml:space="preserve">Like every other company </w:t>
      </w:r>
      <w:proofErr w:type="spellStart"/>
      <w:r w:rsidRPr="00E147FE">
        <w:rPr>
          <w:sz w:val="24"/>
        </w:rPr>
        <w:t>Hemas‟s</w:t>
      </w:r>
      <w:proofErr w:type="spellEnd"/>
      <w:r w:rsidRPr="00E147FE">
        <w:rPr>
          <w:sz w:val="24"/>
        </w:rPr>
        <w:t xml:space="preserve"> debt to asset ratio includes both long-term and short-term debt. It also contains the </w:t>
      </w:r>
      <w:proofErr w:type="spellStart"/>
      <w:r w:rsidRPr="00E147FE">
        <w:rPr>
          <w:sz w:val="24"/>
        </w:rPr>
        <w:t>company‟s</w:t>
      </w:r>
      <w:proofErr w:type="spellEnd"/>
      <w:r w:rsidRPr="00E147FE">
        <w:rPr>
          <w:sz w:val="24"/>
        </w:rPr>
        <w:t xml:space="preserve"> tangible assets and intangible assets. Property &amp; plants, inventories etc. are tangible assets and software, trademarks etc. are the intangible assets of </w:t>
      </w:r>
      <w:proofErr w:type="spellStart"/>
      <w:r w:rsidRPr="00E147FE">
        <w:rPr>
          <w:sz w:val="24"/>
        </w:rPr>
        <w:t>Hemas.SinceHemas‟s</w:t>
      </w:r>
      <w:proofErr w:type="spellEnd"/>
      <w:r w:rsidRPr="00E147FE">
        <w:rPr>
          <w:sz w:val="24"/>
        </w:rPr>
        <w:t xml:space="preserve"> debt to asset ratio was 0.52 times in 2014 which was higher than any other </w:t>
      </w:r>
      <w:proofErr w:type="spellStart"/>
      <w:r w:rsidRPr="00E147FE">
        <w:rPr>
          <w:sz w:val="24"/>
        </w:rPr>
        <w:t>year</w:t>
      </w:r>
      <w:r w:rsidR="00E147FE">
        <w:rPr>
          <w:sz w:val="24"/>
        </w:rPr>
        <w:t>.</w:t>
      </w:r>
      <w:r w:rsidRPr="00E147FE">
        <w:rPr>
          <w:sz w:val="24"/>
        </w:rPr>
        <w:t>From</w:t>
      </w:r>
      <w:proofErr w:type="spellEnd"/>
      <w:r w:rsidRPr="00E147FE">
        <w:rPr>
          <w:sz w:val="24"/>
        </w:rPr>
        <w:t xml:space="preserve"> 2008 to 2013 the ratios were respectively 0.46, 0.46</w:t>
      </w:r>
      <w:proofErr w:type="gramStart"/>
      <w:r w:rsidRPr="00E147FE">
        <w:rPr>
          <w:sz w:val="24"/>
        </w:rPr>
        <w:t>,0.42.0.44,0.44</w:t>
      </w:r>
      <w:proofErr w:type="gramEnd"/>
      <w:r w:rsidRPr="00E147FE">
        <w:rPr>
          <w:sz w:val="24"/>
        </w:rPr>
        <w:t xml:space="preserve"> and 0.44 times which has a fluctuating trend due to continuous improvement in assets value and irregularity in debt value. The debt to asset r</w:t>
      </w:r>
      <w:r w:rsidR="00E147FE" w:rsidRPr="00E147FE">
        <w:rPr>
          <w:sz w:val="24"/>
        </w:rPr>
        <w:t>atio remained constant from 2011</w:t>
      </w:r>
      <w:r w:rsidRPr="00E147FE">
        <w:rPr>
          <w:sz w:val="24"/>
        </w:rPr>
        <w:t xml:space="preserve"> to 2013</w:t>
      </w:r>
      <w:r w:rsidR="00E147FE" w:rsidRPr="00E147FE">
        <w:rPr>
          <w:sz w:val="24"/>
        </w:rPr>
        <w:t xml:space="preserve"> and 2008 to 2009</w:t>
      </w:r>
      <w:r w:rsidRPr="00E147FE">
        <w:rPr>
          <w:sz w:val="24"/>
        </w:rPr>
        <w:t>. However, the debt to asset ratio is close to the standard ratio.</w:t>
      </w:r>
    </w:p>
    <w:p w:rsidR="00ED2C90" w:rsidRPr="001347B7" w:rsidRDefault="00ED2C90" w:rsidP="001347B7">
      <w:pPr>
        <w:pStyle w:val="ListParagraph"/>
        <w:numPr>
          <w:ilvl w:val="0"/>
          <w:numId w:val="11"/>
        </w:numPr>
        <w:jc w:val="both"/>
        <w:rPr>
          <w:b/>
          <w:sz w:val="24"/>
        </w:rPr>
      </w:pPr>
      <w:r w:rsidRPr="001347B7">
        <w:rPr>
          <w:b/>
          <w:sz w:val="24"/>
        </w:rPr>
        <w:t>Asset Management or Turnover Ratios</w:t>
      </w:r>
    </w:p>
    <w:p w:rsidR="00ED2C90" w:rsidRPr="00ED2C90" w:rsidRDefault="00ED2C90" w:rsidP="00E147FE">
      <w:pPr>
        <w:jc w:val="both"/>
        <w:rPr>
          <w:b/>
          <w:sz w:val="28"/>
        </w:rPr>
      </w:pPr>
      <w:r w:rsidRPr="00ED2C90">
        <w:rPr>
          <w:sz w:val="24"/>
        </w:rPr>
        <w:t>The turnover ratios describe how effectively a firm uses assets to generate sales revenue. High asset turnover ratios are desirable since they mean that the company is utilizing their assets strongly to produce sales. The higher the asset turnover ratios, the more revenues the company can generate from the assets. On the other hand, low asset turnover ratios mean assets of the company is not properly utilized. (Jain, 2007)</w:t>
      </w:r>
    </w:p>
    <w:p w:rsidR="00ED2C90" w:rsidRPr="0068026D" w:rsidRDefault="002F56F8" w:rsidP="00E147FE">
      <w:pPr>
        <w:jc w:val="both"/>
        <w:rPr>
          <w:b/>
          <w:color w:val="548DD4" w:themeColor="text2" w:themeTint="99"/>
          <w:sz w:val="24"/>
        </w:rPr>
      </w:pPr>
      <w:r w:rsidRPr="0068026D">
        <w:rPr>
          <w:b/>
          <w:color w:val="548DD4" w:themeColor="text2" w:themeTint="99"/>
          <w:sz w:val="24"/>
        </w:rPr>
        <w:t>3.2</w:t>
      </w:r>
      <w:r w:rsidR="001347B7" w:rsidRPr="0068026D">
        <w:rPr>
          <w:b/>
          <w:color w:val="548DD4" w:themeColor="text2" w:themeTint="99"/>
          <w:sz w:val="24"/>
        </w:rPr>
        <w:t xml:space="preserve">.5 </w:t>
      </w:r>
      <w:r w:rsidR="00575B2B" w:rsidRPr="0068026D">
        <w:rPr>
          <w:b/>
          <w:color w:val="548DD4" w:themeColor="text2" w:themeTint="99"/>
          <w:sz w:val="24"/>
        </w:rPr>
        <w:t>Inventory Turnover Ratio</w:t>
      </w:r>
    </w:p>
    <w:p w:rsidR="00D64D46" w:rsidRPr="00D64D46" w:rsidRDefault="00575B2B" w:rsidP="00E147FE">
      <w:pPr>
        <w:jc w:val="both"/>
        <w:rPr>
          <w:sz w:val="24"/>
        </w:rPr>
      </w:pPr>
      <w:r w:rsidRPr="00575B2B">
        <w:rPr>
          <w:sz w:val="24"/>
        </w:rPr>
        <w:t>Inventory turnover ratio measures how many times a company's inventory is sold and replaced over a period. This ratio evaluates the liquidity of the firm's inventory. It also helps to determine how sales can be increased through inventory control. The standard inventory turnover ratio is 4:1. Generally, a low turnover ratio involves poor sales therefore end up with excess inventory. On the contrary, a high turnover ratio implies company is very strong in selling inventory or ineffective buying. (Inventory turnover ratio, 2014)</w:t>
      </w:r>
    </w:p>
    <w:p w:rsidR="00575B2B" w:rsidRPr="00D64D46" w:rsidRDefault="00575B2B" w:rsidP="00575B2B">
      <w:pPr>
        <w:jc w:val="center"/>
        <w:rPr>
          <w:b/>
          <w:sz w:val="28"/>
        </w:rPr>
      </w:pPr>
      <w:r w:rsidRPr="00D64D46">
        <w:rPr>
          <w:b/>
          <w:sz w:val="28"/>
        </w:rPr>
        <w:t>Inventory Turnover Ratio = Sales / Inventory Times</w:t>
      </w:r>
    </w:p>
    <w:p w:rsidR="00575B2B" w:rsidRDefault="00575B2B" w:rsidP="00575B2B">
      <w:pPr>
        <w:rPr>
          <w:b/>
          <w:sz w:val="24"/>
        </w:rPr>
      </w:pPr>
      <w:proofErr w:type="spellStart"/>
      <w:r w:rsidRPr="00575B2B">
        <w:rPr>
          <w:b/>
          <w:sz w:val="24"/>
        </w:rPr>
        <w:t>Hemas‟s</w:t>
      </w:r>
      <w:proofErr w:type="spellEnd"/>
      <w:r w:rsidRPr="00575B2B">
        <w:rPr>
          <w:b/>
          <w:sz w:val="24"/>
        </w:rPr>
        <w:t xml:space="preserve"> 2008 to 2017 Inventory Turnover Ratio                                             Taka in “000”</w:t>
      </w:r>
    </w:p>
    <w:p w:rsidR="00F9414E" w:rsidRDefault="00F9414E" w:rsidP="00F9414E">
      <w:pPr>
        <w:jc w:val="center"/>
        <w:rPr>
          <w:b/>
          <w:sz w:val="24"/>
        </w:rPr>
      </w:pPr>
      <w:r>
        <w:rPr>
          <w:b/>
          <w:sz w:val="24"/>
        </w:rPr>
        <w:t>Figure 3.5: Inventory Turnover Ratio</w:t>
      </w:r>
    </w:p>
    <w:tbl>
      <w:tblPr>
        <w:tblStyle w:val="TableGrid"/>
        <w:tblW w:w="0" w:type="auto"/>
        <w:tblLook w:val="04A0" w:firstRow="1" w:lastRow="0" w:firstColumn="1" w:lastColumn="0" w:noHBand="0" w:noVBand="1"/>
      </w:tblPr>
      <w:tblGrid>
        <w:gridCol w:w="2394"/>
        <w:gridCol w:w="2394"/>
        <w:gridCol w:w="2394"/>
        <w:gridCol w:w="2394"/>
      </w:tblGrid>
      <w:tr w:rsidR="00575B2B" w:rsidTr="00A109C9">
        <w:tc>
          <w:tcPr>
            <w:tcW w:w="2394" w:type="dxa"/>
            <w:shd w:val="clear" w:color="auto" w:fill="92D050"/>
          </w:tcPr>
          <w:p w:rsidR="00575B2B" w:rsidRPr="00A109C9" w:rsidRDefault="00575B2B" w:rsidP="00D64D46">
            <w:pPr>
              <w:jc w:val="center"/>
              <w:rPr>
                <w:b/>
                <w:sz w:val="24"/>
              </w:rPr>
            </w:pPr>
            <w:r w:rsidRPr="00A109C9">
              <w:rPr>
                <w:b/>
                <w:sz w:val="24"/>
              </w:rPr>
              <w:t>Particulars</w:t>
            </w:r>
          </w:p>
        </w:tc>
        <w:tc>
          <w:tcPr>
            <w:tcW w:w="2394" w:type="dxa"/>
            <w:shd w:val="clear" w:color="auto" w:fill="92D050"/>
          </w:tcPr>
          <w:p w:rsidR="00575B2B" w:rsidRPr="00A109C9" w:rsidRDefault="00575B2B" w:rsidP="00D64D46">
            <w:pPr>
              <w:jc w:val="center"/>
              <w:rPr>
                <w:b/>
                <w:sz w:val="24"/>
              </w:rPr>
            </w:pPr>
            <w:r w:rsidRPr="00A109C9">
              <w:rPr>
                <w:b/>
                <w:sz w:val="24"/>
              </w:rPr>
              <w:t>Sales</w:t>
            </w:r>
          </w:p>
        </w:tc>
        <w:tc>
          <w:tcPr>
            <w:tcW w:w="2394" w:type="dxa"/>
            <w:shd w:val="clear" w:color="auto" w:fill="92D050"/>
          </w:tcPr>
          <w:p w:rsidR="00575B2B" w:rsidRPr="00A109C9" w:rsidRDefault="00575B2B" w:rsidP="00D64D46">
            <w:pPr>
              <w:jc w:val="center"/>
              <w:rPr>
                <w:b/>
                <w:sz w:val="24"/>
              </w:rPr>
            </w:pPr>
            <w:r w:rsidRPr="00A109C9">
              <w:rPr>
                <w:b/>
                <w:sz w:val="24"/>
              </w:rPr>
              <w:t>Inventory</w:t>
            </w:r>
          </w:p>
        </w:tc>
        <w:tc>
          <w:tcPr>
            <w:tcW w:w="2394" w:type="dxa"/>
            <w:shd w:val="clear" w:color="auto" w:fill="92D050"/>
          </w:tcPr>
          <w:p w:rsidR="00575B2B" w:rsidRPr="00A109C9" w:rsidRDefault="00575B2B" w:rsidP="00D64D46">
            <w:pPr>
              <w:jc w:val="center"/>
              <w:rPr>
                <w:b/>
                <w:sz w:val="24"/>
              </w:rPr>
            </w:pPr>
            <w:r w:rsidRPr="00A109C9">
              <w:rPr>
                <w:b/>
                <w:sz w:val="24"/>
              </w:rPr>
              <w:t>Inventory Turnover Ratio</w:t>
            </w:r>
          </w:p>
        </w:tc>
      </w:tr>
      <w:tr w:rsidR="00D64D46" w:rsidTr="00A109C9">
        <w:tc>
          <w:tcPr>
            <w:tcW w:w="2394" w:type="dxa"/>
            <w:shd w:val="clear" w:color="auto" w:fill="92D050"/>
          </w:tcPr>
          <w:p w:rsidR="00D64D46" w:rsidRPr="00A109C9" w:rsidRDefault="00D64D46" w:rsidP="00D64D46">
            <w:pPr>
              <w:jc w:val="center"/>
              <w:rPr>
                <w:b/>
                <w:sz w:val="24"/>
              </w:rPr>
            </w:pPr>
            <w:r w:rsidRPr="00A109C9">
              <w:rPr>
                <w:b/>
                <w:sz w:val="24"/>
              </w:rPr>
              <w:t>2017</w:t>
            </w:r>
          </w:p>
        </w:tc>
        <w:tc>
          <w:tcPr>
            <w:tcW w:w="2394" w:type="dxa"/>
            <w:shd w:val="clear" w:color="auto" w:fill="E5DFEC" w:themeFill="accent4" w:themeFillTint="33"/>
          </w:tcPr>
          <w:p w:rsidR="00D64D46" w:rsidRPr="00A109C9" w:rsidRDefault="00D64D46" w:rsidP="00D64D46">
            <w:pPr>
              <w:jc w:val="center"/>
              <w:rPr>
                <w:b/>
                <w:sz w:val="24"/>
              </w:rPr>
            </w:pPr>
            <w:r w:rsidRPr="00A109C9">
              <w:rPr>
                <w:b/>
                <w:sz w:val="24"/>
              </w:rPr>
              <w:t>43404452</w:t>
            </w:r>
          </w:p>
        </w:tc>
        <w:tc>
          <w:tcPr>
            <w:tcW w:w="2394" w:type="dxa"/>
            <w:shd w:val="clear" w:color="auto" w:fill="CCFFFF"/>
          </w:tcPr>
          <w:p w:rsidR="00D64D46" w:rsidRPr="00A109C9" w:rsidRDefault="00D64D46" w:rsidP="00D64D46">
            <w:pPr>
              <w:jc w:val="center"/>
              <w:rPr>
                <w:b/>
                <w:sz w:val="24"/>
              </w:rPr>
            </w:pPr>
            <w:r w:rsidRPr="00A109C9">
              <w:rPr>
                <w:b/>
                <w:sz w:val="24"/>
              </w:rPr>
              <w:t>6288357</w:t>
            </w:r>
          </w:p>
        </w:tc>
        <w:tc>
          <w:tcPr>
            <w:tcW w:w="2394" w:type="dxa"/>
            <w:shd w:val="clear" w:color="auto" w:fill="C6D9F1" w:themeFill="text2" w:themeFillTint="33"/>
          </w:tcPr>
          <w:p w:rsidR="00D64D46" w:rsidRPr="00A109C9" w:rsidRDefault="00D64D46" w:rsidP="00D64D46">
            <w:pPr>
              <w:jc w:val="center"/>
              <w:rPr>
                <w:b/>
                <w:sz w:val="24"/>
              </w:rPr>
            </w:pPr>
            <w:r w:rsidRPr="00A109C9">
              <w:rPr>
                <w:b/>
                <w:sz w:val="24"/>
              </w:rPr>
              <w:t>6.90</w:t>
            </w:r>
          </w:p>
        </w:tc>
      </w:tr>
      <w:tr w:rsidR="00D64D46" w:rsidTr="00A109C9">
        <w:tc>
          <w:tcPr>
            <w:tcW w:w="2394" w:type="dxa"/>
            <w:shd w:val="clear" w:color="auto" w:fill="92D050"/>
          </w:tcPr>
          <w:p w:rsidR="00D64D46" w:rsidRPr="00A109C9" w:rsidRDefault="00D64D46" w:rsidP="00D64D46">
            <w:pPr>
              <w:jc w:val="center"/>
              <w:rPr>
                <w:b/>
                <w:sz w:val="24"/>
              </w:rPr>
            </w:pPr>
            <w:r w:rsidRPr="00A109C9">
              <w:rPr>
                <w:b/>
                <w:sz w:val="24"/>
              </w:rPr>
              <w:t>2016</w:t>
            </w:r>
          </w:p>
        </w:tc>
        <w:tc>
          <w:tcPr>
            <w:tcW w:w="2394" w:type="dxa"/>
            <w:shd w:val="clear" w:color="auto" w:fill="E5DFEC" w:themeFill="accent4" w:themeFillTint="33"/>
          </w:tcPr>
          <w:p w:rsidR="00D64D46" w:rsidRPr="00A109C9" w:rsidRDefault="00D64D46" w:rsidP="00D64D46">
            <w:pPr>
              <w:jc w:val="center"/>
              <w:rPr>
                <w:b/>
                <w:sz w:val="24"/>
              </w:rPr>
            </w:pPr>
            <w:r w:rsidRPr="00A109C9">
              <w:rPr>
                <w:b/>
                <w:sz w:val="24"/>
              </w:rPr>
              <w:t>37976564</w:t>
            </w:r>
          </w:p>
        </w:tc>
        <w:tc>
          <w:tcPr>
            <w:tcW w:w="2394" w:type="dxa"/>
            <w:shd w:val="clear" w:color="auto" w:fill="CCFFFF"/>
          </w:tcPr>
          <w:p w:rsidR="00D64D46" w:rsidRPr="00A109C9" w:rsidRDefault="00D64D46" w:rsidP="00D64D46">
            <w:pPr>
              <w:jc w:val="center"/>
              <w:rPr>
                <w:b/>
                <w:sz w:val="24"/>
              </w:rPr>
            </w:pPr>
            <w:r w:rsidRPr="00A109C9">
              <w:rPr>
                <w:b/>
                <w:sz w:val="24"/>
              </w:rPr>
              <w:t>5232312</w:t>
            </w:r>
          </w:p>
        </w:tc>
        <w:tc>
          <w:tcPr>
            <w:tcW w:w="2394" w:type="dxa"/>
            <w:shd w:val="clear" w:color="auto" w:fill="C6D9F1" w:themeFill="text2" w:themeFillTint="33"/>
          </w:tcPr>
          <w:p w:rsidR="00D64D46" w:rsidRPr="00A109C9" w:rsidRDefault="00D64D46" w:rsidP="00D64D46">
            <w:pPr>
              <w:jc w:val="center"/>
              <w:rPr>
                <w:b/>
                <w:sz w:val="28"/>
              </w:rPr>
            </w:pPr>
            <w:r w:rsidRPr="00A109C9">
              <w:rPr>
                <w:b/>
                <w:sz w:val="24"/>
              </w:rPr>
              <w:t>7.25</w:t>
            </w:r>
          </w:p>
        </w:tc>
      </w:tr>
      <w:tr w:rsidR="00D64D46" w:rsidTr="00A109C9">
        <w:tc>
          <w:tcPr>
            <w:tcW w:w="2394" w:type="dxa"/>
            <w:shd w:val="clear" w:color="auto" w:fill="92D050"/>
          </w:tcPr>
          <w:p w:rsidR="00D64D46" w:rsidRPr="00A109C9" w:rsidRDefault="00D64D46" w:rsidP="00D64D46">
            <w:pPr>
              <w:jc w:val="center"/>
              <w:rPr>
                <w:b/>
                <w:sz w:val="24"/>
              </w:rPr>
            </w:pPr>
            <w:r w:rsidRPr="00A109C9">
              <w:rPr>
                <w:b/>
                <w:sz w:val="24"/>
              </w:rPr>
              <w:t>2015</w:t>
            </w:r>
          </w:p>
        </w:tc>
        <w:tc>
          <w:tcPr>
            <w:tcW w:w="2394" w:type="dxa"/>
            <w:shd w:val="clear" w:color="auto" w:fill="E5DFEC" w:themeFill="accent4" w:themeFillTint="33"/>
          </w:tcPr>
          <w:p w:rsidR="00D64D46" w:rsidRPr="00A109C9" w:rsidRDefault="00D64D46" w:rsidP="00D64D46">
            <w:pPr>
              <w:jc w:val="center"/>
              <w:rPr>
                <w:b/>
                <w:sz w:val="24"/>
              </w:rPr>
            </w:pPr>
            <w:r w:rsidRPr="00A109C9">
              <w:rPr>
                <w:b/>
                <w:sz w:val="24"/>
              </w:rPr>
              <w:t>32496953</w:t>
            </w:r>
          </w:p>
        </w:tc>
        <w:tc>
          <w:tcPr>
            <w:tcW w:w="2394" w:type="dxa"/>
            <w:shd w:val="clear" w:color="auto" w:fill="CCFFFF"/>
          </w:tcPr>
          <w:p w:rsidR="00D64D46" w:rsidRPr="00A109C9" w:rsidRDefault="00D64D46" w:rsidP="00D64D46">
            <w:pPr>
              <w:jc w:val="center"/>
              <w:rPr>
                <w:b/>
                <w:sz w:val="24"/>
              </w:rPr>
            </w:pPr>
            <w:r w:rsidRPr="00A109C9">
              <w:rPr>
                <w:b/>
                <w:sz w:val="24"/>
              </w:rPr>
              <w:t>4135584</w:t>
            </w:r>
          </w:p>
        </w:tc>
        <w:tc>
          <w:tcPr>
            <w:tcW w:w="2394" w:type="dxa"/>
            <w:shd w:val="clear" w:color="auto" w:fill="C6D9F1" w:themeFill="text2" w:themeFillTint="33"/>
          </w:tcPr>
          <w:p w:rsidR="00D64D46" w:rsidRPr="00A109C9" w:rsidRDefault="00D64D46" w:rsidP="00D64D46">
            <w:pPr>
              <w:jc w:val="center"/>
              <w:rPr>
                <w:b/>
                <w:sz w:val="24"/>
              </w:rPr>
            </w:pPr>
            <w:r w:rsidRPr="00A109C9">
              <w:rPr>
                <w:b/>
                <w:sz w:val="24"/>
              </w:rPr>
              <w:t>7.85</w:t>
            </w:r>
          </w:p>
        </w:tc>
      </w:tr>
      <w:tr w:rsidR="00D64D46" w:rsidTr="00A109C9">
        <w:tc>
          <w:tcPr>
            <w:tcW w:w="2394" w:type="dxa"/>
            <w:shd w:val="clear" w:color="auto" w:fill="92D050"/>
          </w:tcPr>
          <w:p w:rsidR="00D64D46" w:rsidRPr="00A109C9" w:rsidRDefault="00D64D46" w:rsidP="00D64D46">
            <w:pPr>
              <w:jc w:val="center"/>
              <w:rPr>
                <w:b/>
                <w:sz w:val="24"/>
              </w:rPr>
            </w:pPr>
            <w:r w:rsidRPr="00A109C9">
              <w:rPr>
                <w:b/>
                <w:sz w:val="24"/>
              </w:rPr>
              <w:t>2014</w:t>
            </w:r>
          </w:p>
        </w:tc>
        <w:tc>
          <w:tcPr>
            <w:tcW w:w="2394" w:type="dxa"/>
            <w:shd w:val="clear" w:color="auto" w:fill="E5DFEC" w:themeFill="accent4" w:themeFillTint="33"/>
          </w:tcPr>
          <w:p w:rsidR="00D64D46" w:rsidRPr="00A109C9" w:rsidRDefault="00D64D46" w:rsidP="00D64D46">
            <w:pPr>
              <w:jc w:val="center"/>
              <w:rPr>
                <w:b/>
                <w:sz w:val="24"/>
              </w:rPr>
            </w:pPr>
            <w:r w:rsidRPr="00A109C9">
              <w:rPr>
                <w:b/>
                <w:sz w:val="24"/>
              </w:rPr>
              <w:t>27259281</w:t>
            </w:r>
          </w:p>
        </w:tc>
        <w:tc>
          <w:tcPr>
            <w:tcW w:w="2394" w:type="dxa"/>
            <w:shd w:val="clear" w:color="auto" w:fill="CCFFFF"/>
          </w:tcPr>
          <w:p w:rsidR="00D64D46" w:rsidRPr="00A109C9" w:rsidRDefault="00D64D46" w:rsidP="00D64D46">
            <w:pPr>
              <w:jc w:val="center"/>
              <w:rPr>
                <w:b/>
                <w:sz w:val="24"/>
              </w:rPr>
            </w:pPr>
            <w:r w:rsidRPr="00A109C9">
              <w:rPr>
                <w:b/>
                <w:sz w:val="24"/>
              </w:rPr>
              <w:t>3882874</w:t>
            </w:r>
          </w:p>
        </w:tc>
        <w:tc>
          <w:tcPr>
            <w:tcW w:w="2394" w:type="dxa"/>
            <w:shd w:val="clear" w:color="auto" w:fill="C6D9F1" w:themeFill="text2" w:themeFillTint="33"/>
          </w:tcPr>
          <w:p w:rsidR="00D64D46" w:rsidRPr="00A109C9" w:rsidRDefault="00D64D46" w:rsidP="00D64D46">
            <w:pPr>
              <w:jc w:val="center"/>
              <w:rPr>
                <w:b/>
                <w:sz w:val="24"/>
              </w:rPr>
            </w:pPr>
            <w:r w:rsidRPr="00A109C9">
              <w:rPr>
                <w:b/>
                <w:sz w:val="24"/>
              </w:rPr>
              <w:t>7.02</w:t>
            </w:r>
          </w:p>
        </w:tc>
      </w:tr>
      <w:tr w:rsidR="00D64D46" w:rsidTr="00A109C9">
        <w:tc>
          <w:tcPr>
            <w:tcW w:w="2394" w:type="dxa"/>
            <w:shd w:val="clear" w:color="auto" w:fill="92D050"/>
          </w:tcPr>
          <w:p w:rsidR="00D64D46" w:rsidRPr="00A109C9" w:rsidRDefault="00D64D46" w:rsidP="00D64D46">
            <w:pPr>
              <w:jc w:val="center"/>
              <w:rPr>
                <w:b/>
                <w:sz w:val="24"/>
              </w:rPr>
            </w:pPr>
            <w:r w:rsidRPr="00A109C9">
              <w:rPr>
                <w:b/>
                <w:sz w:val="24"/>
              </w:rPr>
              <w:t>2013</w:t>
            </w:r>
          </w:p>
        </w:tc>
        <w:tc>
          <w:tcPr>
            <w:tcW w:w="2394" w:type="dxa"/>
            <w:shd w:val="clear" w:color="auto" w:fill="E5DFEC" w:themeFill="accent4" w:themeFillTint="33"/>
          </w:tcPr>
          <w:p w:rsidR="00D64D46" w:rsidRPr="00A109C9" w:rsidRDefault="00D64D46" w:rsidP="00D64D46">
            <w:pPr>
              <w:jc w:val="center"/>
              <w:rPr>
                <w:b/>
                <w:sz w:val="24"/>
              </w:rPr>
            </w:pPr>
            <w:r w:rsidRPr="00A109C9">
              <w:rPr>
                <w:b/>
                <w:sz w:val="24"/>
              </w:rPr>
              <w:t>26098362</w:t>
            </w:r>
          </w:p>
        </w:tc>
        <w:tc>
          <w:tcPr>
            <w:tcW w:w="2394" w:type="dxa"/>
            <w:shd w:val="clear" w:color="auto" w:fill="CCFFFF"/>
          </w:tcPr>
          <w:p w:rsidR="00D64D46" w:rsidRPr="00A109C9" w:rsidRDefault="00D64D46" w:rsidP="00D64D46">
            <w:pPr>
              <w:jc w:val="center"/>
              <w:rPr>
                <w:b/>
                <w:sz w:val="24"/>
              </w:rPr>
            </w:pPr>
            <w:r w:rsidRPr="00A109C9">
              <w:rPr>
                <w:b/>
                <w:sz w:val="24"/>
              </w:rPr>
              <w:t>2425137</w:t>
            </w:r>
          </w:p>
        </w:tc>
        <w:tc>
          <w:tcPr>
            <w:tcW w:w="2394" w:type="dxa"/>
            <w:shd w:val="clear" w:color="auto" w:fill="C6D9F1" w:themeFill="text2" w:themeFillTint="33"/>
          </w:tcPr>
          <w:p w:rsidR="00D64D46" w:rsidRPr="00A109C9" w:rsidRDefault="00D64D46" w:rsidP="00D64D46">
            <w:pPr>
              <w:jc w:val="center"/>
              <w:rPr>
                <w:b/>
                <w:sz w:val="24"/>
              </w:rPr>
            </w:pPr>
            <w:r w:rsidRPr="00A109C9">
              <w:rPr>
                <w:b/>
                <w:sz w:val="24"/>
              </w:rPr>
              <w:t>10.76</w:t>
            </w:r>
          </w:p>
        </w:tc>
      </w:tr>
      <w:tr w:rsidR="00D64D46" w:rsidTr="00A109C9">
        <w:tc>
          <w:tcPr>
            <w:tcW w:w="2394" w:type="dxa"/>
            <w:shd w:val="clear" w:color="auto" w:fill="92D050"/>
          </w:tcPr>
          <w:p w:rsidR="00D64D46" w:rsidRPr="00A109C9" w:rsidRDefault="00D64D46" w:rsidP="00D64D46">
            <w:pPr>
              <w:jc w:val="center"/>
              <w:rPr>
                <w:b/>
                <w:sz w:val="24"/>
              </w:rPr>
            </w:pPr>
            <w:r w:rsidRPr="00A109C9">
              <w:rPr>
                <w:b/>
                <w:sz w:val="24"/>
              </w:rPr>
              <w:lastRenderedPageBreak/>
              <w:t>2012</w:t>
            </w:r>
          </w:p>
        </w:tc>
        <w:tc>
          <w:tcPr>
            <w:tcW w:w="2394" w:type="dxa"/>
            <w:shd w:val="clear" w:color="auto" w:fill="E5DFEC" w:themeFill="accent4" w:themeFillTint="33"/>
          </w:tcPr>
          <w:p w:rsidR="00D64D46" w:rsidRPr="00A109C9" w:rsidRDefault="00D64D46" w:rsidP="00D64D46">
            <w:pPr>
              <w:jc w:val="center"/>
              <w:rPr>
                <w:b/>
                <w:sz w:val="24"/>
              </w:rPr>
            </w:pPr>
            <w:r w:rsidRPr="00A109C9">
              <w:rPr>
                <w:b/>
                <w:sz w:val="24"/>
              </w:rPr>
              <w:t>21532503</w:t>
            </w:r>
          </w:p>
        </w:tc>
        <w:tc>
          <w:tcPr>
            <w:tcW w:w="2394" w:type="dxa"/>
            <w:shd w:val="clear" w:color="auto" w:fill="CCFFFF"/>
          </w:tcPr>
          <w:p w:rsidR="00D64D46" w:rsidRPr="00A109C9" w:rsidRDefault="00D64D46" w:rsidP="00D64D46">
            <w:pPr>
              <w:jc w:val="center"/>
              <w:rPr>
                <w:b/>
                <w:sz w:val="24"/>
              </w:rPr>
            </w:pPr>
            <w:r w:rsidRPr="00A109C9">
              <w:rPr>
                <w:b/>
                <w:sz w:val="24"/>
              </w:rPr>
              <w:t>2004989</w:t>
            </w:r>
          </w:p>
        </w:tc>
        <w:tc>
          <w:tcPr>
            <w:tcW w:w="2394" w:type="dxa"/>
            <w:shd w:val="clear" w:color="auto" w:fill="C6D9F1" w:themeFill="text2" w:themeFillTint="33"/>
          </w:tcPr>
          <w:p w:rsidR="00D64D46" w:rsidRPr="00A109C9" w:rsidRDefault="00D64D46" w:rsidP="00D64D46">
            <w:pPr>
              <w:jc w:val="center"/>
              <w:rPr>
                <w:b/>
                <w:sz w:val="24"/>
              </w:rPr>
            </w:pPr>
            <w:r w:rsidRPr="00A109C9">
              <w:rPr>
                <w:b/>
                <w:sz w:val="24"/>
              </w:rPr>
              <w:t>10.73</w:t>
            </w:r>
          </w:p>
        </w:tc>
      </w:tr>
      <w:tr w:rsidR="00D64D46" w:rsidTr="00A109C9">
        <w:tc>
          <w:tcPr>
            <w:tcW w:w="2394" w:type="dxa"/>
            <w:shd w:val="clear" w:color="auto" w:fill="92D050"/>
          </w:tcPr>
          <w:p w:rsidR="00D64D46" w:rsidRPr="00A109C9" w:rsidRDefault="00D64D46" w:rsidP="00D64D46">
            <w:pPr>
              <w:jc w:val="center"/>
              <w:rPr>
                <w:b/>
                <w:sz w:val="24"/>
              </w:rPr>
            </w:pPr>
            <w:r w:rsidRPr="00A109C9">
              <w:rPr>
                <w:b/>
                <w:sz w:val="24"/>
              </w:rPr>
              <w:t>2011</w:t>
            </w:r>
          </w:p>
        </w:tc>
        <w:tc>
          <w:tcPr>
            <w:tcW w:w="2394" w:type="dxa"/>
            <w:shd w:val="clear" w:color="auto" w:fill="E5DFEC" w:themeFill="accent4" w:themeFillTint="33"/>
          </w:tcPr>
          <w:p w:rsidR="00D64D46" w:rsidRPr="00A109C9" w:rsidRDefault="00D64D46" w:rsidP="00D64D46">
            <w:pPr>
              <w:jc w:val="center"/>
              <w:rPr>
                <w:b/>
                <w:sz w:val="24"/>
              </w:rPr>
            </w:pPr>
            <w:r w:rsidRPr="00A109C9">
              <w:rPr>
                <w:b/>
                <w:sz w:val="24"/>
              </w:rPr>
              <w:t>18067489</w:t>
            </w:r>
          </w:p>
        </w:tc>
        <w:tc>
          <w:tcPr>
            <w:tcW w:w="2394" w:type="dxa"/>
            <w:shd w:val="clear" w:color="auto" w:fill="CCFFFF"/>
          </w:tcPr>
          <w:p w:rsidR="00D64D46" w:rsidRPr="00A109C9" w:rsidRDefault="00D64D46" w:rsidP="00D64D46">
            <w:pPr>
              <w:jc w:val="center"/>
              <w:rPr>
                <w:b/>
                <w:sz w:val="24"/>
              </w:rPr>
            </w:pPr>
            <w:r w:rsidRPr="00A109C9">
              <w:rPr>
                <w:b/>
                <w:sz w:val="24"/>
              </w:rPr>
              <w:t>1680771</w:t>
            </w:r>
          </w:p>
        </w:tc>
        <w:tc>
          <w:tcPr>
            <w:tcW w:w="2394" w:type="dxa"/>
            <w:shd w:val="clear" w:color="auto" w:fill="C6D9F1" w:themeFill="text2" w:themeFillTint="33"/>
          </w:tcPr>
          <w:p w:rsidR="00D64D46" w:rsidRPr="00A109C9" w:rsidRDefault="00D64D46" w:rsidP="00D64D46">
            <w:pPr>
              <w:jc w:val="center"/>
              <w:rPr>
                <w:b/>
                <w:sz w:val="24"/>
              </w:rPr>
            </w:pPr>
            <w:r w:rsidRPr="00A109C9">
              <w:rPr>
                <w:b/>
                <w:sz w:val="24"/>
              </w:rPr>
              <w:t>10.74</w:t>
            </w:r>
          </w:p>
        </w:tc>
      </w:tr>
      <w:tr w:rsidR="00D64D46" w:rsidTr="00A109C9">
        <w:tc>
          <w:tcPr>
            <w:tcW w:w="2394" w:type="dxa"/>
            <w:shd w:val="clear" w:color="auto" w:fill="92D050"/>
          </w:tcPr>
          <w:p w:rsidR="00D64D46" w:rsidRPr="00A109C9" w:rsidRDefault="00D64D46" w:rsidP="00D64D46">
            <w:pPr>
              <w:jc w:val="center"/>
              <w:rPr>
                <w:b/>
                <w:sz w:val="24"/>
              </w:rPr>
            </w:pPr>
            <w:r w:rsidRPr="00A109C9">
              <w:rPr>
                <w:b/>
                <w:sz w:val="24"/>
              </w:rPr>
              <w:t>2010</w:t>
            </w:r>
          </w:p>
        </w:tc>
        <w:tc>
          <w:tcPr>
            <w:tcW w:w="2394" w:type="dxa"/>
            <w:shd w:val="clear" w:color="auto" w:fill="E5DFEC" w:themeFill="accent4" w:themeFillTint="33"/>
          </w:tcPr>
          <w:p w:rsidR="00D64D46" w:rsidRPr="00A109C9" w:rsidRDefault="00D64D46" w:rsidP="00D64D46">
            <w:pPr>
              <w:jc w:val="center"/>
              <w:rPr>
                <w:b/>
                <w:sz w:val="24"/>
              </w:rPr>
            </w:pPr>
            <w:r w:rsidRPr="00A109C9">
              <w:rPr>
                <w:b/>
                <w:sz w:val="24"/>
              </w:rPr>
              <w:t>14997404</w:t>
            </w:r>
          </w:p>
        </w:tc>
        <w:tc>
          <w:tcPr>
            <w:tcW w:w="2394" w:type="dxa"/>
            <w:shd w:val="clear" w:color="auto" w:fill="CCFFFF"/>
          </w:tcPr>
          <w:p w:rsidR="00D64D46" w:rsidRPr="00A109C9" w:rsidRDefault="00D64D46" w:rsidP="00D64D46">
            <w:pPr>
              <w:jc w:val="center"/>
              <w:rPr>
                <w:b/>
                <w:sz w:val="24"/>
              </w:rPr>
            </w:pPr>
            <w:r w:rsidRPr="00A109C9">
              <w:rPr>
                <w:b/>
                <w:sz w:val="24"/>
              </w:rPr>
              <w:t>1544559</w:t>
            </w:r>
          </w:p>
        </w:tc>
        <w:tc>
          <w:tcPr>
            <w:tcW w:w="2394" w:type="dxa"/>
            <w:shd w:val="clear" w:color="auto" w:fill="C6D9F1" w:themeFill="text2" w:themeFillTint="33"/>
          </w:tcPr>
          <w:p w:rsidR="00D64D46" w:rsidRPr="00A109C9" w:rsidRDefault="00D64D46" w:rsidP="00D64D46">
            <w:pPr>
              <w:jc w:val="center"/>
              <w:rPr>
                <w:b/>
                <w:sz w:val="24"/>
              </w:rPr>
            </w:pPr>
            <w:r w:rsidRPr="00A109C9">
              <w:rPr>
                <w:b/>
                <w:sz w:val="24"/>
              </w:rPr>
              <w:t>9.70</w:t>
            </w:r>
          </w:p>
        </w:tc>
      </w:tr>
      <w:tr w:rsidR="00D64D46" w:rsidTr="00A109C9">
        <w:tc>
          <w:tcPr>
            <w:tcW w:w="2394" w:type="dxa"/>
            <w:shd w:val="clear" w:color="auto" w:fill="92D050"/>
          </w:tcPr>
          <w:p w:rsidR="00D64D46" w:rsidRPr="00A109C9" w:rsidRDefault="00D64D46" w:rsidP="00D64D46">
            <w:pPr>
              <w:jc w:val="center"/>
              <w:rPr>
                <w:b/>
                <w:sz w:val="24"/>
              </w:rPr>
            </w:pPr>
            <w:r w:rsidRPr="00A109C9">
              <w:rPr>
                <w:b/>
                <w:sz w:val="24"/>
              </w:rPr>
              <w:t>2009</w:t>
            </w:r>
          </w:p>
        </w:tc>
        <w:tc>
          <w:tcPr>
            <w:tcW w:w="2394" w:type="dxa"/>
            <w:shd w:val="clear" w:color="auto" w:fill="E5DFEC" w:themeFill="accent4" w:themeFillTint="33"/>
          </w:tcPr>
          <w:p w:rsidR="00D64D46" w:rsidRPr="00A109C9" w:rsidRDefault="00D64D46" w:rsidP="00D64D46">
            <w:pPr>
              <w:jc w:val="center"/>
              <w:rPr>
                <w:b/>
                <w:sz w:val="24"/>
              </w:rPr>
            </w:pPr>
            <w:r w:rsidRPr="00A109C9">
              <w:rPr>
                <w:b/>
                <w:sz w:val="24"/>
              </w:rPr>
              <w:t>15342278</w:t>
            </w:r>
          </w:p>
        </w:tc>
        <w:tc>
          <w:tcPr>
            <w:tcW w:w="2394" w:type="dxa"/>
            <w:shd w:val="clear" w:color="auto" w:fill="CCFFFF"/>
          </w:tcPr>
          <w:p w:rsidR="00D64D46" w:rsidRPr="00A109C9" w:rsidRDefault="00D64D46" w:rsidP="00D64D46">
            <w:pPr>
              <w:jc w:val="center"/>
              <w:rPr>
                <w:b/>
                <w:sz w:val="24"/>
              </w:rPr>
            </w:pPr>
            <w:r w:rsidRPr="00A109C9">
              <w:rPr>
                <w:b/>
                <w:sz w:val="24"/>
              </w:rPr>
              <w:t>1308795</w:t>
            </w:r>
          </w:p>
        </w:tc>
        <w:tc>
          <w:tcPr>
            <w:tcW w:w="2394" w:type="dxa"/>
            <w:shd w:val="clear" w:color="auto" w:fill="C6D9F1" w:themeFill="text2" w:themeFillTint="33"/>
          </w:tcPr>
          <w:p w:rsidR="00D64D46" w:rsidRPr="00A109C9" w:rsidRDefault="00D64D46" w:rsidP="00D64D46">
            <w:pPr>
              <w:jc w:val="center"/>
              <w:rPr>
                <w:b/>
                <w:sz w:val="24"/>
              </w:rPr>
            </w:pPr>
            <w:r w:rsidRPr="00A109C9">
              <w:rPr>
                <w:b/>
                <w:sz w:val="24"/>
              </w:rPr>
              <w:t>11.72</w:t>
            </w:r>
          </w:p>
        </w:tc>
      </w:tr>
      <w:tr w:rsidR="00D64D46" w:rsidTr="00A109C9">
        <w:tc>
          <w:tcPr>
            <w:tcW w:w="2394" w:type="dxa"/>
            <w:shd w:val="clear" w:color="auto" w:fill="92D050"/>
          </w:tcPr>
          <w:p w:rsidR="00D64D46" w:rsidRPr="00A109C9" w:rsidRDefault="00D64D46" w:rsidP="00D64D46">
            <w:pPr>
              <w:jc w:val="center"/>
              <w:rPr>
                <w:b/>
                <w:sz w:val="24"/>
              </w:rPr>
            </w:pPr>
            <w:r w:rsidRPr="00A109C9">
              <w:rPr>
                <w:b/>
                <w:sz w:val="24"/>
              </w:rPr>
              <w:t>2008</w:t>
            </w:r>
          </w:p>
        </w:tc>
        <w:tc>
          <w:tcPr>
            <w:tcW w:w="2394" w:type="dxa"/>
            <w:shd w:val="clear" w:color="auto" w:fill="E5DFEC" w:themeFill="accent4" w:themeFillTint="33"/>
          </w:tcPr>
          <w:p w:rsidR="00D64D46" w:rsidRPr="00A109C9" w:rsidRDefault="00D64D46" w:rsidP="00D64D46">
            <w:pPr>
              <w:jc w:val="center"/>
              <w:rPr>
                <w:b/>
                <w:sz w:val="24"/>
              </w:rPr>
            </w:pPr>
            <w:r w:rsidRPr="00A109C9">
              <w:rPr>
                <w:b/>
                <w:sz w:val="24"/>
              </w:rPr>
              <w:t>14163804</w:t>
            </w:r>
          </w:p>
        </w:tc>
        <w:tc>
          <w:tcPr>
            <w:tcW w:w="2394" w:type="dxa"/>
            <w:shd w:val="clear" w:color="auto" w:fill="CCFFFF"/>
          </w:tcPr>
          <w:p w:rsidR="00D64D46" w:rsidRPr="00A109C9" w:rsidRDefault="00D64D46" w:rsidP="00D64D46">
            <w:pPr>
              <w:jc w:val="center"/>
              <w:rPr>
                <w:b/>
                <w:sz w:val="24"/>
              </w:rPr>
            </w:pPr>
            <w:r w:rsidRPr="00A109C9">
              <w:rPr>
                <w:b/>
                <w:sz w:val="24"/>
              </w:rPr>
              <w:t>1263114</w:t>
            </w:r>
          </w:p>
        </w:tc>
        <w:tc>
          <w:tcPr>
            <w:tcW w:w="2394" w:type="dxa"/>
            <w:shd w:val="clear" w:color="auto" w:fill="C6D9F1" w:themeFill="text2" w:themeFillTint="33"/>
          </w:tcPr>
          <w:p w:rsidR="00D64D46" w:rsidRPr="00A109C9" w:rsidRDefault="00D64D46" w:rsidP="00D64D46">
            <w:pPr>
              <w:jc w:val="center"/>
              <w:rPr>
                <w:b/>
                <w:sz w:val="24"/>
              </w:rPr>
            </w:pPr>
            <w:r w:rsidRPr="00A109C9">
              <w:rPr>
                <w:b/>
                <w:sz w:val="24"/>
              </w:rPr>
              <w:t>11.21</w:t>
            </w:r>
          </w:p>
        </w:tc>
      </w:tr>
    </w:tbl>
    <w:p w:rsidR="003E33C6" w:rsidRPr="008E7568" w:rsidRDefault="00F9414E" w:rsidP="00F51E76">
      <w:pPr>
        <w:jc w:val="center"/>
        <w:rPr>
          <w:b/>
          <w:sz w:val="24"/>
        </w:rPr>
      </w:pPr>
      <w:r>
        <w:rPr>
          <w:b/>
          <w:sz w:val="24"/>
        </w:rPr>
        <w:t>Source: Annual Report 2008-2017</w:t>
      </w:r>
    </w:p>
    <w:p w:rsidR="001D097F" w:rsidRDefault="001D097F" w:rsidP="00B91284"/>
    <w:p w:rsidR="001D097F" w:rsidRDefault="00265F19" w:rsidP="00265F19">
      <w:pPr>
        <w:jc w:val="center"/>
      </w:pPr>
      <w:r w:rsidRPr="00265F19">
        <w:rPr>
          <w:noProof/>
        </w:rPr>
        <w:drawing>
          <wp:inline distT="0" distB="0" distL="0" distR="0">
            <wp:extent cx="4572000" cy="2743200"/>
            <wp:effectExtent l="19050" t="0" r="19050" b="0"/>
            <wp:docPr id="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265F19" w:rsidRPr="00A109C9" w:rsidRDefault="00F9414E" w:rsidP="00265F19">
      <w:pPr>
        <w:jc w:val="center"/>
        <w:rPr>
          <w:b/>
          <w:sz w:val="24"/>
        </w:rPr>
      </w:pPr>
      <w:r>
        <w:rPr>
          <w:b/>
          <w:sz w:val="24"/>
        </w:rPr>
        <w:t>Chart 3.6</w:t>
      </w:r>
      <w:r w:rsidR="00265F19" w:rsidRPr="00A109C9">
        <w:rPr>
          <w:b/>
          <w:sz w:val="24"/>
        </w:rPr>
        <w:t>: Inventory Turnover Ratio</w:t>
      </w:r>
    </w:p>
    <w:p w:rsidR="00265F19" w:rsidRPr="001347B7" w:rsidRDefault="00265F19" w:rsidP="001347B7">
      <w:pPr>
        <w:pStyle w:val="ListParagraph"/>
        <w:numPr>
          <w:ilvl w:val="0"/>
          <w:numId w:val="11"/>
        </w:numPr>
        <w:rPr>
          <w:b/>
          <w:sz w:val="28"/>
        </w:rPr>
      </w:pPr>
      <w:r w:rsidRPr="001347B7">
        <w:rPr>
          <w:b/>
          <w:sz w:val="28"/>
        </w:rPr>
        <w:t>Interpretation</w:t>
      </w:r>
    </w:p>
    <w:p w:rsidR="00265F19" w:rsidRPr="00265F19" w:rsidRDefault="00265F19" w:rsidP="00265F19">
      <w:pPr>
        <w:jc w:val="both"/>
        <w:rPr>
          <w:sz w:val="24"/>
        </w:rPr>
      </w:pPr>
      <w:r w:rsidRPr="00265F19">
        <w:rPr>
          <w:sz w:val="24"/>
        </w:rPr>
        <w:t xml:space="preserve">Here from the above mentioned table, </w:t>
      </w:r>
      <w:proofErr w:type="spellStart"/>
      <w:r w:rsidRPr="00265F19">
        <w:rPr>
          <w:sz w:val="24"/>
        </w:rPr>
        <w:t>Hemas‟s</w:t>
      </w:r>
      <w:proofErr w:type="spellEnd"/>
      <w:r w:rsidRPr="00265F19">
        <w:rPr>
          <w:sz w:val="24"/>
        </w:rPr>
        <w:t xml:space="preserve"> turned their inventory 11.72  times in 2009 and the turnover rate started to decline in 2014 and 2017 which were respectively 7.02,7.85,7.25 and 6.90 times. This happened because they had more inventories piled up than the sales proceeds which indicate the company over spent by buying too much inventory. Furthermore, the turnover ratio again improved to 6.90 and 7.25 times in 2017 and 2016 due to effective sales of the inventory they bought. Over the last ten years the inventory turnover ratios were fluctuating from the standard ratio.</w:t>
      </w:r>
    </w:p>
    <w:p w:rsidR="001D097F" w:rsidRPr="0068026D" w:rsidRDefault="00FE62D2" w:rsidP="00B91284">
      <w:pPr>
        <w:rPr>
          <w:b/>
          <w:color w:val="548DD4" w:themeColor="text2" w:themeTint="99"/>
          <w:sz w:val="24"/>
        </w:rPr>
      </w:pPr>
      <w:r w:rsidRPr="0068026D">
        <w:rPr>
          <w:b/>
          <w:color w:val="548DD4" w:themeColor="text2" w:themeTint="99"/>
          <w:sz w:val="24"/>
        </w:rPr>
        <w:t>3.2</w:t>
      </w:r>
      <w:r w:rsidR="001347B7" w:rsidRPr="0068026D">
        <w:rPr>
          <w:b/>
          <w:color w:val="548DD4" w:themeColor="text2" w:themeTint="99"/>
          <w:sz w:val="24"/>
        </w:rPr>
        <w:t xml:space="preserve">.6 </w:t>
      </w:r>
      <w:r w:rsidR="00236F1A" w:rsidRPr="0068026D">
        <w:rPr>
          <w:b/>
          <w:color w:val="548DD4" w:themeColor="text2" w:themeTint="99"/>
          <w:sz w:val="24"/>
        </w:rPr>
        <w:t>Accounts Receivable Turnover Ratio</w:t>
      </w:r>
    </w:p>
    <w:p w:rsidR="00236F1A" w:rsidRDefault="00236F1A" w:rsidP="00236F1A">
      <w:pPr>
        <w:jc w:val="both"/>
        <w:rPr>
          <w:sz w:val="24"/>
        </w:rPr>
      </w:pPr>
      <w:r w:rsidRPr="00236F1A">
        <w:rPr>
          <w:sz w:val="24"/>
        </w:rPr>
        <w:t xml:space="preserve">Accounts receivable ratio is an activity ratio that measures how many times a firm can turn accounts receivable into cash during a period. It measures how many times a company can collect average accounts receivable during a year. An efficient </w:t>
      </w:r>
      <w:proofErr w:type="spellStart"/>
      <w:r w:rsidRPr="00236F1A">
        <w:rPr>
          <w:sz w:val="24"/>
        </w:rPr>
        <w:t>company‟s</w:t>
      </w:r>
      <w:proofErr w:type="spellEnd"/>
      <w:r w:rsidRPr="00236F1A">
        <w:rPr>
          <w:sz w:val="24"/>
        </w:rPr>
        <w:t xml:space="preserve"> collection period is 30 days. The lower the amount of uncollected cash, the higher this ratio will be and if a company </w:t>
      </w:r>
      <w:r w:rsidRPr="00236F1A">
        <w:rPr>
          <w:sz w:val="24"/>
        </w:rPr>
        <w:lastRenderedPageBreak/>
        <w:t xml:space="preserve">has more of the proceeds awaiting receipt, the lower the ratio will be. (Accounts </w:t>
      </w:r>
      <w:r w:rsidR="00DB61E4" w:rsidRPr="00236F1A">
        <w:rPr>
          <w:sz w:val="24"/>
        </w:rPr>
        <w:t>receivable</w:t>
      </w:r>
      <w:r w:rsidRPr="00236F1A">
        <w:rPr>
          <w:sz w:val="24"/>
        </w:rPr>
        <w:t xml:space="preserve"> turnover ratio, 2014)</w:t>
      </w:r>
    </w:p>
    <w:p w:rsidR="001347B7" w:rsidRDefault="001347B7" w:rsidP="00236F1A">
      <w:pPr>
        <w:jc w:val="both"/>
        <w:rPr>
          <w:b/>
          <w:sz w:val="28"/>
        </w:rPr>
      </w:pPr>
    </w:p>
    <w:p w:rsidR="00236F1A" w:rsidRPr="00236F1A" w:rsidRDefault="00236F1A" w:rsidP="00236F1A">
      <w:pPr>
        <w:jc w:val="both"/>
        <w:rPr>
          <w:b/>
          <w:sz w:val="32"/>
        </w:rPr>
      </w:pPr>
      <w:r w:rsidRPr="00236F1A">
        <w:rPr>
          <w:b/>
          <w:sz w:val="28"/>
        </w:rPr>
        <w:t xml:space="preserve"> Accounts Receivable Turnover Ratio = Sales / Average Accounts Receivables</w:t>
      </w:r>
      <w:r>
        <w:rPr>
          <w:b/>
          <w:sz w:val="28"/>
        </w:rPr>
        <w:t xml:space="preserve"> Times</w:t>
      </w:r>
    </w:p>
    <w:p w:rsidR="001D097F" w:rsidRDefault="00236F1A" w:rsidP="00B91284">
      <w:pPr>
        <w:rPr>
          <w:b/>
          <w:sz w:val="24"/>
        </w:rPr>
      </w:pPr>
      <w:proofErr w:type="spellStart"/>
      <w:r w:rsidRPr="00236F1A">
        <w:rPr>
          <w:b/>
          <w:sz w:val="24"/>
        </w:rPr>
        <w:t>Hemas‟s</w:t>
      </w:r>
      <w:proofErr w:type="spellEnd"/>
      <w:r w:rsidRPr="00236F1A">
        <w:rPr>
          <w:b/>
          <w:sz w:val="24"/>
        </w:rPr>
        <w:t xml:space="preserve"> 2008 to 2017 Accounts Receivable Turnover Ratio                             Taka in “000”</w:t>
      </w:r>
    </w:p>
    <w:p w:rsidR="00F9414E" w:rsidRPr="00236F1A" w:rsidRDefault="00F9414E" w:rsidP="00F9414E">
      <w:pPr>
        <w:jc w:val="center"/>
        <w:rPr>
          <w:b/>
          <w:sz w:val="24"/>
        </w:rPr>
      </w:pPr>
      <w:r>
        <w:rPr>
          <w:b/>
          <w:sz w:val="24"/>
        </w:rPr>
        <w:t>Figure 3.6</w:t>
      </w:r>
      <w:proofErr w:type="gramStart"/>
      <w:r>
        <w:rPr>
          <w:b/>
          <w:sz w:val="24"/>
        </w:rPr>
        <w:t>:</w:t>
      </w:r>
      <w:r w:rsidRPr="002F5F21">
        <w:rPr>
          <w:b/>
          <w:sz w:val="24"/>
        </w:rPr>
        <w:t>Account</w:t>
      </w:r>
      <w:proofErr w:type="gramEnd"/>
      <w:r w:rsidRPr="002F5F21">
        <w:rPr>
          <w:b/>
          <w:sz w:val="24"/>
        </w:rPr>
        <w:t xml:space="preserve"> Receivable Turnover Ratio</w:t>
      </w:r>
    </w:p>
    <w:tbl>
      <w:tblPr>
        <w:tblStyle w:val="TableGrid"/>
        <w:tblW w:w="0" w:type="auto"/>
        <w:tblLook w:val="04A0" w:firstRow="1" w:lastRow="0" w:firstColumn="1" w:lastColumn="0" w:noHBand="0" w:noVBand="1"/>
      </w:tblPr>
      <w:tblGrid>
        <w:gridCol w:w="2394"/>
        <w:gridCol w:w="2394"/>
        <w:gridCol w:w="2394"/>
        <w:gridCol w:w="2394"/>
      </w:tblGrid>
      <w:tr w:rsidR="00236F1A" w:rsidTr="00A109C9">
        <w:tc>
          <w:tcPr>
            <w:tcW w:w="2394" w:type="dxa"/>
            <w:shd w:val="clear" w:color="auto" w:fill="92D050"/>
          </w:tcPr>
          <w:p w:rsidR="00236F1A" w:rsidRPr="00A109C9" w:rsidRDefault="00236F1A" w:rsidP="0067624D">
            <w:pPr>
              <w:jc w:val="center"/>
              <w:rPr>
                <w:b/>
                <w:sz w:val="24"/>
              </w:rPr>
            </w:pPr>
            <w:r w:rsidRPr="00A109C9">
              <w:rPr>
                <w:b/>
                <w:sz w:val="24"/>
              </w:rPr>
              <w:t>Particulars</w:t>
            </w:r>
          </w:p>
        </w:tc>
        <w:tc>
          <w:tcPr>
            <w:tcW w:w="2394" w:type="dxa"/>
            <w:shd w:val="clear" w:color="auto" w:fill="92D050"/>
          </w:tcPr>
          <w:p w:rsidR="00236F1A" w:rsidRPr="00A109C9" w:rsidRDefault="00236F1A" w:rsidP="0067624D">
            <w:pPr>
              <w:jc w:val="center"/>
              <w:rPr>
                <w:b/>
                <w:sz w:val="24"/>
              </w:rPr>
            </w:pPr>
            <w:r w:rsidRPr="00A109C9">
              <w:rPr>
                <w:b/>
                <w:sz w:val="24"/>
              </w:rPr>
              <w:t>Sales</w:t>
            </w:r>
          </w:p>
        </w:tc>
        <w:tc>
          <w:tcPr>
            <w:tcW w:w="2394" w:type="dxa"/>
            <w:shd w:val="clear" w:color="auto" w:fill="92D050"/>
          </w:tcPr>
          <w:p w:rsidR="00236F1A" w:rsidRPr="00A109C9" w:rsidRDefault="00236F1A" w:rsidP="0067624D">
            <w:pPr>
              <w:jc w:val="center"/>
              <w:rPr>
                <w:b/>
                <w:sz w:val="24"/>
              </w:rPr>
            </w:pPr>
            <w:r w:rsidRPr="00A109C9">
              <w:rPr>
                <w:b/>
                <w:sz w:val="24"/>
              </w:rPr>
              <w:t xml:space="preserve">Average </w:t>
            </w:r>
            <w:r w:rsidR="00DB61E4" w:rsidRPr="00A109C9">
              <w:rPr>
                <w:b/>
                <w:sz w:val="24"/>
              </w:rPr>
              <w:t>Account</w:t>
            </w:r>
            <w:r w:rsidRPr="00A109C9">
              <w:rPr>
                <w:b/>
                <w:sz w:val="24"/>
              </w:rPr>
              <w:t xml:space="preserve"> Receivable</w:t>
            </w:r>
          </w:p>
        </w:tc>
        <w:tc>
          <w:tcPr>
            <w:tcW w:w="2394" w:type="dxa"/>
            <w:shd w:val="clear" w:color="auto" w:fill="92D050"/>
          </w:tcPr>
          <w:p w:rsidR="00236F1A" w:rsidRPr="00A109C9" w:rsidRDefault="00236F1A" w:rsidP="0067624D">
            <w:pPr>
              <w:jc w:val="center"/>
              <w:rPr>
                <w:b/>
                <w:sz w:val="24"/>
              </w:rPr>
            </w:pPr>
            <w:r w:rsidRPr="00A109C9">
              <w:rPr>
                <w:b/>
                <w:sz w:val="24"/>
              </w:rPr>
              <w:t>Account Receivable Turnover Ratio</w:t>
            </w:r>
          </w:p>
        </w:tc>
      </w:tr>
      <w:tr w:rsidR="00236F1A" w:rsidTr="00A109C9">
        <w:tc>
          <w:tcPr>
            <w:tcW w:w="2394" w:type="dxa"/>
            <w:shd w:val="clear" w:color="auto" w:fill="92D050"/>
          </w:tcPr>
          <w:p w:rsidR="00236F1A" w:rsidRPr="00A109C9" w:rsidRDefault="00236F1A" w:rsidP="0067624D">
            <w:pPr>
              <w:jc w:val="center"/>
              <w:rPr>
                <w:b/>
                <w:sz w:val="24"/>
              </w:rPr>
            </w:pPr>
            <w:r w:rsidRPr="00A109C9">
              <w:rPr>
                <w:b/>
                <w:sz w:val="24"/>
              </w:rPr>
              <w:t>2017</w:t>
            </w:r>
          </w:p>
        </w:tc>
        <w:tc>
          <w:tcPr>
            <w:tcW w:w="2394" w:type="dxa"/>
            <w:shd w:val="clear" w:color="auto" w:fill="F2DBDB" w:themeFill="accent2" w:themeFillTint="33"/>
          </w:tcPr>
          <w:p w:rsidR="00236F1A" w:rsidRPr="00A109C9" w:rsidRDefault="00236F1A" w:rsidP="0067624D">
            <w:pPr>
              <w:jc w:val="center"/>
              <w:rPr>
                <w:b/>
                <w:sz w:val="24"/>
              </w:rPr>
            </w:pPr>
            <w:r w:rsidRPr="00A109C9">
              <w:rPr>
                <w:b/>
                <w:sz w:val="24"/>
              </w:rPr>
              <w:t>43404452</w:t>
            </w:r>
          </w:p>
        </w:tc>
        <w:tc>
          <w:tcPr>
            <w:tcW w:w="2394" w:type="dxa"/>
            <w:shd w:val="clear" w:color="auto" w:fill="E5DFEC" w:themeFill="accent4" w:themeFillTint="33"/>
          </w:tcPr>
          <w:p w:rsidR="00236F1A" w:rsidRPr="00A109C9" w:rsidRDefault="002F5F21" w:rsidP="0067624D">
            <w:pPr>
              <w:jc w:val="center"/>
              <w:rPr>
                <w:b/>
                <w:sz w:val="24"/>
              </w:rPr>
            </w:pPr>
            <w:r w:rsidRPr="00A109C9">
              <w:rPr>
                <w:b/>
                <w:sz w:val="24"/>
              </w:rPr>
              <w:t>9904009</w:t>
            </w:r>
          </w:p>
        </w:tc>
        <w:tc>
          <w:tcPr>
            <w:tcW w:w="2394" w:type="dxa"/>
            <w:shd w:val="clear" w:color="auto" w:fill="DAEEF3" w:themeFill="accent5" w:themeFillTint="33"/>
          </w:tcPr>
          <w:p w:rsidR="00236F1A" w:rsidRPr="00A109C9" w:rsidRDefault="002F5F21" w:rsidP="0067624D">
            <w:pPr>
              <w:jc w:val="center"/>
              <w:rPr>
                <w:b/>
                <w:sz w:val="24"/>
              </w:rPr>
            </w:pPr>
            <w:r w:rsidRPr="00A109C9">
              <w:rPr>
                <w:b/>
                <w:sz w:val="24"/>
              </w:rPr>
              <w:t>4.38</w:t>
            </w:r>
          </w:p>
        </w:tc>
      </w:tr>
      <w:tr w:rsidR="00236F1A" w:rsidTr="00A109C9">
        <w:tc>
          <w:tcPr>
            <w:tcW w:w="2394" w:type="dxa"/>
            <w:shd w:val="clear" w:color="auto" w:fill="92D050"/>
          </w:tcPr>
          <w:p w:rsidR="00236F1A" w:rsidRPr="00A109C9" w:rsidRDefault="00236F1A" w:rsidP="0067624D">
            <w:pPr>
              <w:jc w:val="center"/>
              <w:rPr>
                <w:b/>
                <w:sz w:val="24"/>
              </w:rPr>
            </w:pPr>
            <w:r w:rsidRPr="00A109C9">
              <w:rPr>
                <w:b/>
                <w:sz w:val="24"/>
              </w:rPr>
              <w:t>2016</w:t>
            </w:r>
          </w:p>
        </w:tc>
        <w:tc>
          <w:tcPr>
            <w:tcW w:w="2394" w:type="dxa"/>
            <w:shd w:val="clear" w:color="auto" w:fill="F2DBDB" w:themeFill="accent2" w:themeFillTint="33"/>
          </w:tcPr>
          <w:p w:rsidR="00236F1A" w:rsidRPr="00A109C9" w:rsidRDefault="00236F1A" w:rsidP="0067624D">
            <w:pPr>
              <w:jc w:val="center"/>
              <w:rPr>
                <w:b/>
                <w:sz w:val="24"/>
              </w:rPr>
            </w:pPr>
            <w:r w:rsidRPr="00A109C9">
              <w:rPr>
                <w:b/>
                <w:sz w:val="24"/>
              </w:rPr>
              <w:t>37976564</w:t>
            </w:r>
          </w:p>
        </w:tc>
        <w:tc>
          <w:tcPr>
            <w:tcW w:w="2394" w:type="dxa"/>
            <w:shd w:val="clear" w:color="auto" w:fill="E5DFEC" w:themeFill="accent4" w:themeFillTint="33"/>
          </w:tcPr>
          <w:p w:rsidR="00236F1A" w:rsidRPr="00A109C9" w:rsidRDefault="002F5F21" w:rsidP="0067624D">
            <w:pPr>
              <w:jc w:val="center"/>
              <w:rPr>
                <w:b/>
                <w:sz w:val="24"/>
              </w:rPr>
            </w:pPr>
            <w:r w:rsidRPr="00A109C9">
              <w:rPr>
                <w:b/>
                <w:sz w:val="24"/>
              </w:rPr>
              <w:t>7462326</w:t>
            </w:r>
          </w:p>
        </w:tc>
        <w:tc>
          <w:tcPr>
            <w:tcW w:w="2394" w:type="dxa"/>
            <w:shd w:val="clear" w:color="auto" w:fill="DAEEF3" w:themeFill="accent5" w:themeFillTint="33"/>
          </w:tcPr>
          <w:p w:rsidR="00236F1A" w:rsidRPr="00A109C9" w:rsidRDefault="002F5F21" w:rsidP="0067624D">
            <w:pPr>
              <w:jc w:val="center"/>
              <w:rPr>
                <w:b/>
                <w:sz w:val="24"/>
              </w:rPr>
            </w:pPr>
            <w:r w:rsidRPr="00A109C9">
              <w:rPr>
                <w:b/>
                <w:sz w:val="24"/>
              </w:rPr>
              <w:t>5.08</w:t>
            </w:r>
          </w:p>
        </w:tc>
      </w:tr>
      <w:tr w:rsidR="00236F1A" w:rsidTr="00A109C9">
        <w:tc>
          <w:tcPr>
            <w:tcW w:w="2394" w:type="dxa"/>
            <w:shd w:val="clear" w:color="auto" w:fill="92D050"/>
          </w:tcPr>
          <w:p w:rsidR="00236F1A" w:rsidRPr="00A109C9" w:rsidRDefault="00236F1A" w:rsidP="0067624D">
            <w:pPr>
              <w:jc w:val="center"/>
              <w:rPr>
                <w:b/>
                <w:sz w:val="24"/>
              </w:rPr>
            </w:pPr>
            <w:r w:rsidRPr="00A109C9">
              <w:rPr>
                <w:b/>
                <w:sz w:val="24"/>
              </w:rPr>
              <w:t>2015</w:t>
            </w:r>
          </w:p>
        </w:tc>
        <w:tc>
          <w:tcPr>
            <w:tcW w:w="2394" w:type="dxa"/>
            <w:shd w:val="clear" w:color="auto" w:fill="F2DBDB" w:themeFill="accent2" w:themeFillTint="33"/>
          </w:tcPr>
          <w:p w:rsidR="00236F1A" w:rsidRPr="00A109C9" w:rsidRDefault="00236F1A" w:rsidP="0067624D">
            <w:pPr>
              <w:jc w:val="center"/>
              <w:rPr>
                <w:b/>
                <w:sz w:val="24"/>
              </w:rPr>
            </w:pPr>
            <w:r w:rsidRPr="00A109C9">
              <w:rPr>
                <w:b/>
                <w:sz w:val="24"/>
              </w:rPr>
              <w:t>32496953</w:t>
            </w:r>
          </w:p>
        </w:tc>
        <w:tc>
          <w:tcPr>
            <w:tcW w:w="2394" w:type="dxa"/>
            <w:shd w:val="clear" w:color="auto" w:fill="E5DFEC" w:themeFill="accent4" w:themeFillTint="33"/>
          </w:tcPr>
          <w:p w:rsidR="00236F1A" w:rsidRPr="00A109C9" w:rsidRDefault="002F5F21" w:rsidP="0067624D">
            <w:pPr>
              <w:jc w:val="center"/>
              <w:rPr>
                <w:b/>
                <w:sz w:val="24"/>
              </w:rPr>
            </w:pPr>
            <w:r w:rsidRPr="00A109C9">
              <w:rPr>
                <w:b/>
                <w:sz w:val="24"/>
              </w:rPr>
              <w:t>7214110</w:t>
            </w:r>
          </w:p>
        </w:tc>
        <w:tc>
          <w:tcPr>
            <w:tcW w:w="2394" w:type="dxa"/>
            <w:shd w:val="clear" w:color="auto" w:fill="DAEEF3" w:themeFill="accent5" w:themeFillTint="33"/>
          </w:tcPr>
          <w:p w:rsidR="00236F1A" w:rsidRPr="00A109C9" w:rsidRDefault="002F5F21" w:rsidP="0067624D">
            <w:pPr>
              <w:jc w:val="center"/>
              <w:rPr>
                <w:b/>
                <w:sz w:val="24"/>
              </w:rPr>
            </w:pPr>
            <w:r w:rsidRPr="00A109C9">
              <w:rPr>
                <w:b/>
                <w:sz w:val="24"/>
              </w:rPr>
              <w:t>4.50</w:t>
            </w:r>
          </w:p>
        </w:tc>
      </w:tr>
      <w:tr w:rsidR="00236F1A" w:rsidTr="00A109C9">
        <w:tc>
          <w:tcPr>
            <w:tcW w:w="2394" w:type="dxa"/>
            <w:shd w:val="clear" w:color="auto" w:fill="92D050"/>
          </w:tcPr>
          <w:p w:rsidR="00236F1A" w:rsidRPr="00A109C9" w:rsidRDefault="00236F1A" w:rsidP="0067624D">
            <w:pPr>
              <w:jc w:val="center"/>
              <w:rPr>
                <w:b/>
                <w:sz w:val="24"/>
              </w:rPr>
            </w:pPr>
            <w:r w:rsidRPr="00A109C9">
              <w:rPr>
                <w:b/>
                <w:sz w:val="24"/>
              </w:rPr>
              <w:t>2014</w:t>
            </w:r>
          </w:p>
        </w:tc>
        <w:tc>
          <w:tcPr>
            <w:tcW w:w="2394" w:type="dxa"/>
            <w:shd w:val="clear" w:color="auto" w:fill="F2DBDB" w:themeFill="accent2" w:themeFillTint="33"/>
          </w:tcPr>
          <w:p w:rsidR="00236F1A" w:rsidRPr="00A109C9" w:rsidRDefault="00236F1A" w:rsidP="0067624D">
            <w:pPr>
              <w:jc w:val="center"/>
              <w:rPr>
                <w:b/>
                <w:sz w:val="24"/>
              </w:rPr>
            </w:pPr>
            <w:r w:rsidRPr="00A109C9">
              <w:rPr>
                <w:b/>
                <w:sz w:val="24"/>
              </w:rPr>
              <w:t>27259281</w:t>
            </w:r>
          </w:p>
        </w:tc>
        <w:tc>
          <w:tcPr>
            <w:tcW w:w="2394" w:type="dxa"/>
            <w:shd w:val="clear" w:color="auto" w:fill="E5DFEC" w:themeFill="accent4" w:themeFillTint="33"/>
          </w:tcPr>
          <w:p w:rsidR="00236F1A" w:rsidRPr="00A109C9" w:rsidRDefault="002F5F21" w:rsidP="0067624D">
            <w:pPr>
              <w:jc w:val="center"/>
              <w:rPr>
                <w:b/>
                <w:sz w:val="24"/>
              </w:rPr>
            </w:pPr>
            <w:r w:rsidRPr="00A109C9">
              <w:rPr>
                <w:b/>
                <w:sz w:val="24"/>
              </w:rPr>
              <w:t>6578887</w:t>
            </w:r>
          </w:p>
        </w:tc>
        <w:tc>
          <w:tcPr>
            <w:tcW w:w="2394" w:type="dxa"/>
            <w:shd w:val="clear" w:color="auto" w:fill="DAEEF3" w:themeFill="accent5" w:themeFillTint="33"/>
          </w:tcPr>
          <w:p w:rsidR="00236F1A" w:rsidRPr="00A109C9" w:rsidRDefault="002F5F21" w:rsidP="0067624D">
            <w:pPr>
              <w:jc w:val="center"/>
              <w:rPr>
                <w:b/>
                <w:sz w:val="24"/>
              </w:rPr>
            </w:pPr>
            <w:r w:rsidRPr="00A109C9">
              <w:rPr>
                <w:b/>
                <w:sz w:val="24"/>
              </w:rPr>
              <w:t>4.14</w:t>
            </w:r>
          </w:p>
        </w:tc>
      </w:tr>
      <w:tr w:rsidR="00236F1A" w:rsidTr="00A109C9">
        <w:tc>
          <w:tcPr>
            <w:tcW w:w="2394" w:type="dxa"/>
            <w:shd w:val="clear" w:color="auto" w:fill="92D050"/>
          </w:tcPr>
          <w:p w:rsidR="00236F1A" w:rsidRPr="00A109C9" w:rsidRDefault="00236F1A" w:rsidP="0067624D">
            <w:pPr>
              <w:jc w:val="center"/>
              <w:rPr>
                <w:b/>
                <w:sz w:val="24"/>
              </w:rPr>
            </w:pPr>
            <w:r w:rsidRPr="00A109C9">
              <w:rPr>
                <w:b/>
                <w:sz w:val="24"/>
              </w:rPr>
              <w:t>2013</w:t>
            </w:r>
          </w:p>
        </w:tc>
        <w:tc>
          <w:tcPr>
            <w:tcW w:w="2394" w:type="dxa"/>
            <w:shd w:val="clear" w:color="auto" w:fill="F2DBDB" w:themeFill="accent2" w:themeFillTint="33"/>
          </w:tcPr>
          <w:p w:rsidR="00236F1A" w:rsidRPr="00A109C9" w:rsidRDefault="00236F1A" w:rsidP="0067624D">
            <w:pPr>
              <w:jc w:val="center"/>
              <w:rPr>
                <w:b/>
                <w:sz w:val="24"/>
              </w:rPr>
            </w:pPr>
            <w:r w:rsidRPr="00A109C9">
              <w:rPr>
                <w:b/>
                <w:sz w:val="24"/>
              </w:rPr>
              <w:t>26098362</w:t>
            </w:r>
          </w:p>
        </w:tc>
        <w:tc>
          <w:tcPr>
            <w:tcW w:w="2394" w:type="dxa"/>
            <w:shd w:val="clear" w:color="auto" w:fill="E5DFEC" w:themeFill="accent4" w:themeFillTint="33"/>
          </w:tcPr>
          <w:p w:rsidR="00236F1A" w:rsidRPr="00A109C9" w:rsidRDefault="002F5F21" w:rsidP="0067624D">
            <w:pPr>
              <w:jc w:val="center"/>
              <w:rPr>
                <w:b/>
                <w:sz w:val="24"/>
              </w:rPr>
            </w:pPr>
            <w:r w:rsidRPr="00A109C9">
              <w:rPr>
                <w:b/>
                <w:sz w:val="24"/>
              </w:rPr>
              <w:t>7047695</w:t>
            </w:r>
          </w:p>
        </w:tc>
        <w:tc>
          <w:tcPr>
            <w:tcW w:w="2394" w:type="dxa"/>
            <w:shd w:val="clear" w:color="auto" w:fill="DAEEF3" w:themeFill="accent5" w:themeFillTint="33"/>
          </w:tcPr>
          <w:p w:rsidR="00236F1A" w:rsidRPr="00A109C9" w:rsidRDefault="002F5F21" w:rsidP="0067624D">
            <w:pPr>
              <w:jc w:val="center"/>
              <w:rPr>
                <w:b/>
                <w:sz w:val="24"/>
              </w:rPr>
            </w:pPr>
            <w:r w:rsidRPr="00A109C9">
              <w:rPr>
                <w:b/>
                <w:sz w:val="24"/>
              </w:rPr>
              <w:t>3.70</w:t>
            </w:r>
          </w:p>
        </w:tc>
      </w:tr>
      <w:tr w:rsidR="00236F1A" w:rsidTr="00A109C9">
        <w:tc>
          <w:tcPr>
            <w:tcW w:w="2394" w:type="dxa"/>
            <w:shd w:val="clear" w:color="auto" w:fill="92D050"/>
          </w:tcPr>
          <w:p w:rsidR="00236F1A" w:rsidRPr="00A109C9" w:rsidRDefault="00236F1A" w:rsidP="0067624D">
            <w:pPr>
              <w:jc w:val="center"/>
              <w:rPr>
                <w:b/>
                <w:sz w:val="24"/>
              </w:rPr>
            </w:pPr>
            <w:r w:rsidRPr="00A109C9">
              <w:rPr>
                <w:b/>
                <w:sz w:val="24"/>
              </w:rPr>
              <w:t>2012</w:t>
            </w:r>
          </w:p>
        </w:tc>
        <w:tc>
          <w:tcPr>
            <w:tcW w:w="2394" w:type="dxa"/>
            <w:shd w:val="clear" w:color="auto" w:fill="F2DBDB" w:themeFill="accent2" w:themeFillTint="33"/>
          </w:tcPr>
          <w:p w:rsidR="00236F1A" w:rsidRPr="00A109C9" w:rsidRDefault="00236F1A" w:rsidP="0067624D">
            <w:pPr>
              <w:jc w:val="center"/>
              <w:rPr>
                <w:b/>
                <w:sz w:val="24"/>
              </w:rPr>
            </w:pPr>
            <w:r w:rsidRPr="00A109C9">
              <w:rPr>
                <w:b/>
                <w:sz w:val="24"/>
              </w:rPr>
              <w:t>21532503</w:t>
            </w:r>
          </w:p>
        </w:tc>
        <w:tc>
          <w:tcPr>
            <w:tcW w:w="2394" w:type="dxa"/>
            <w:shd w:val="clear" w:color="auto" w:fill="E5DFEC" w:themeFill="accent4" w:themeFillTint="33"/>
          </w:tcPr>
          <w:p w:rsidR="00236F1A" w:rsidRPr="00A109C9" w:rsidRDefault="002F5F21" w:rsidP="0067624D">
            <w:pPr>
              <w:jc w:val="center"/>
              <w:rPr>
                <w:b/>
                <w:sz w:val="24"/>
              </w:rPr>
            </w:pPr>
            <w:r w:rsidRPr="00A109C9">
              <w:rPr>
                <w:b/>
                <w:sz w:val="24"/>
              </w:rPr>
              <w:t>5854420</w:t>
            </w:r>
          </w:p>
        </w:tc>
        <w:tc>
          <w:tcPr>
            <w:tcW w:w="2394" w:type="dxa"/>
            <w:shd w:val="clear" w:color="auto" w:fill="DAEEF3" w:themeFill="accent5" w:themeFillTint="33"/>
          </w:tcPr>
          <w:p w:rsidR="00236F1A" w:rsidRPr="00A109C9" w:rsidRDefault="002F5F21" w:rsidP="0067624D">
            <w:pPr>
              <w:jc w:val="center"/>
              <w:rPr>
                <w:b/>
                <w:sz w:val="24"/>
              </w:rPr>
            </w:pPr>
            <w:r w:rsidRPr="00A109C9">
              <w:rPr>
                <w:b/>
                <w:sz w:val="24"/>
              </w:rPr>
              <w:t>3.67</w:t>
            </w:r>
          </w:p>
        </w:tc>
      </w:tr>
      <w:tr w:rsidR="00236F1A" w:rsidTr="00A109C9">
        <w:tc>
          <w:tcPr>
            <w:tcW w:w="2394" w:type="dxa"/>
            <w:shd w:val="clear" w:color="auto" w:fill="92D050"/>
          </w:tcPr>
          <w:p w:rsidR="00236F1A" w:rsidRPr="00A109C9" w:rsidRDefault="00236F1A" w:rsidP="0067624D">
            <w:pPr>
              <w:jc w:val="center"/>
              <w:rPr>
                <w:b/>
                <w:sz w:val="24"/>
              </w:rPr>
            </w:pPr>
            <w:r w:rsidRPr="00A109C9">
              <w:rPr>
                <w:b/>
                <w:sz w:val="24"/>
              </w:rPr>
              <w:t>2011</w:t>
            </w:r>
          </w:p>
        </w:tc>
        <w:tc>
          <w:tcPr>
            <w:tcW w:w="2394" w:type="dxa"/>
            <w:shd w:val="clear" w:color="auto" w:fill="F2DBDB" w:themeFill="accent2" w:themeFillTint="33"/>
          </w:tcPr>
          <w:p w:rsidR="00236F1A" w:rsidRPr="00A109C9" w:rsidRDefault="00236F1A" w:rsidP="0067624D">
            <w:pPr>
              <w:jc w:val="center"/>
              <w:rPr>
                <w:b/>
                <w:sz w:val="24"/>
              </w:rPr>
            </w:pPr>
            <w:r w:rsidRPr="00A109C9">
              <w:rPr>
                <w:b/>
                <w:sz w:val="24"/>
              </w:rPr>
              <w:t>18067489</w:t>
            </w:r>
          </w:p>
        </w:tc>
        <w:tc>
          <w:tcPr>
            <w:tcW w:w="2394" w:type="dxa"/>
            <w:shd w:val="clear" w:color="auto" w:fill="E5DFEC" w:themeFill="accent4" w:themeFillTint="33"/>
          </w:tcPr>
          <w:p w:rsidR="00236F1A" w:rsidRPr="00A109C9" w:rsidRDefault="002F5F21" w:rsidP="0067624D">
            <w:pPr>
              <w:jc w:val="center"/>
              <w:rPr>
                <w:b/>
                <w:sz w:val="24"/>
              </w:rPr>
            </w:pPr>
            <w:r w:rsidRPr="00A109C9">
              <w:rPr>
                <w:b/>
                <w:sz w:val="24"/>
              </w:rPr>
              <w:t>4365024</w:t>
            </w:r>
          </w:p>
        </w:tc>
        <w:tc>
          <w:tcPr>
            <w:tcW w:w="2394" w:type="dxa"/>
            <w:shd w:val="clear" w:color="auto" w:fill="DAEEF3" w:themeFill="accent5" w:themeFillTint="33"/>
          </w:tcPr>
          <w:p w:rsidR="00236F1A" w:rsidRPr="00A109C9" w:rsidRDefault="002F5F21" w:rsidP="0067624D">
            <w:pPr>
              <w:jc w:val="center"/>
              <w:rPr>
                <w:b/>
                <w:sz w:val="24"/>
              </w:rPr>
            </w:pPr>
            <w:r w:rsidRPr="00A109C9">
              <w:rPr>
                <w:b/>
                <w:sz w:val="24"/>
              </w:rPr>
              <w:t>4.13</w:t>
            </w:r>
          </w:p>
        </w:tc>
      </w:tr>
      <w:tr w:rsidR="00236F1A" w:rsidTr="00A109C9">
        <w:tc>
          <w:tcPr>
            <w:tcW w:w="2394" w:type="dxa"/>
            <w:shd w:val="clear" w:color="auto" w:fill="92D050"/>
          </w:tcPr>
          <w:p w:rsidR="00236F1A" w:rsidRPr="00A109C9" w:rsidRDefault="00236F1A" w:rsidP="0067624D">
            <w:pPr>
              <w:jc w:val="center"/>
              <w:rPr>
                <w:b/>
                <w:sz w:val="24"/>
              </w:rPr>
            </w:pPr>
            <w:r w:rsidRPr="00A109C9">
              <w:rPr>
                <w:b/>
                <w:sz w:val="24"/>
              </w:rPr>
              <w:t>2010</w:t>
            </w:r>
          </w:p>
        </w:tc>
        <w:tc>
          <w:tcPr>
            <w:tcW w:w="2394" w:type="dxa"/>
            <w:shd w:val="clear" w:color="auto" w:fill="F2DBDB" w:themeFill="accent2" w:themeFillTint="33"/>
          </w:tcPr>
          <w:p w:rsidR="00236F1A" w:rsidRPr="00A109C9" w:rsidRDefault="00236F1A" w:rsidP="0067624D">
            <w:pPr>
              <w:jc w:val="center"/>
              <w:rPr>
                <w:b/>
                <w:sz w:val="24"/>
              </w:rPr>
            </w:pPr>
            <w:r w:rsidRPr="00A109C9">
              <w:rPr>
                <w:b/>
                <w:sz w:val="24"/>
              </w:rPr>
              <w:t>14997404</w:t>
            </w:r>
          </w:p>
        </w:tc>
        <w:tc>
          <w:tcPr>
            <w:tcW w:w="2394" w:type="dxa"/>
            <w:shd w:val="clear" w:color="auto" w:fill="E5DFEC" w:themeFill="accent4" w:themeFillTint="33"/>
          </w:tcPr>
          <w:p w:rsidR="00236F1A" w:rsidRPr="00A109C9" w:rsidRDefault="002F5F21" w:rsidP="0067624D">
            <w:pPr>
              <w:jc w:val="center"/>
              <w:rPr>
                <w:b/>
                <w:sz w:val="24"/>
              </w:rPr>
            </w:pPr>
            <w:r w:rsidRPr="00A109C9">
              <w:rPr>
                <w:b/>
                <w:sz w:val="24"/>
              </w:rPr>
              <w:t>3933326</w:t>
            </w:r>
          </w:p>
        </w:tc>
        <w:tc>
          <w:tcPr>
            <w:tcW w:w="2394" w:type="dxa"/>
            <w:shd w:val="clear" w:color="auto" w:fill="DAEEF3" w:themeFill="accent5" w:themeFillTint="33"/>
          </w:tcPr>
          <w:p w:rsidR="00236F1A" w:rsidRPr="00A109C9" w:rsidRDefault="002F5F21" w:rsidP="0067624D">
            <w:pPr>
              <w:jc w:val="center"/>
              <w:rPr>
                <w:b/>
                <w:sz w:val="24"/>
              </w:rPr>
            </w:pPr>
            <w:r w:rsidRPr="00A109C9">
              <w:rPr>
                <w:b/>
                <w:sz w:val="24"/>
              </w:rPr>
              <w:t>3.81</w:t>
            </w:r>
          </w:p>
        </w:tc>
      </w:tr>
      <w:tr w:rsidR="00236F1A" w:rsidTr="00A109C9">
        <w:tc>
          <w:tcPr>
            <w:tcW w:w="2394" w:type="dxa"/>
            <w:shd w:val="clear" w:color="auto" w:fill="92D050"/>
          </w:tcPr>
          <w:p w:rsidR="00236F1A" w:rsidRPr="00A109C9" w:rsidRDefault="00236F1A" w:rsidP="0067624D">
            <w:pPr>
              <w:jc w:val="center"/>
              <w:rPr>
                <w:b/>
                <w:sz w:val="24"/>
              </w:rPr>
            </w:pPr>
            <w:r w:rsidRPr="00A109C9">
              <w:rPr>
                <w:b/>
                <w:sz w:val="24"/>
              </w:rPr>
              <w:t>2009</w:t>
            </w:r>
          </w:p>
        </w:tc>
        <w:tc>
          <w:tcPr>
            <w:tcW w:w="2394" w:type="dxa"/>
            <w:shd w:val="clear" w:color="auto" w:fill="F2DBDB" w:themeFill="accent2" w:themeFillTint="33"/>
          </w:tcPr>
          <w:p w:rsidR="00236F1A" w:rsidRPr="00A109C9" w:rsidRDefault="00236F1A" w:rsidP="0067624D">
            <w:pPr>
              <w:jc w:val="center"/>
              <w:rPr>
                <w:b/>
                <w:sz w:val="24"/>
              </w:rPr>
            </w:pPr>
            <w:r w:rsidRPr="00A109C9">
              <w:rPr>
                <w:b/>
                <w:sz w:val="24"/>
              </w:rPr>
              <w:t>15342278</w:t>
            </w:r>
          </w:p>
        </w:tc>
        <w:tc>
          <w:tcPr>
            <w:tcW w:w="2394" w:type="dxa"/>
            <w:shd w:val="clear" w:color="auto" w:fill="E5DFEC" w:themeFill="accent4" w:themeFillTint="33"/>
          </w:tcPr>
          <w:p w:rsidR="00236F1A" w:rsidRPr="00A109C9" w:rsidRDefault="002F5F21" w:rsidP="0067624D">
            <w:pPr>
              <w:jc w:val="center"/>
              <w:rPr>
                <w:b/>
                <w:sz w:val="24"/>
              </w:rPr>
            </w:pPr>
            <w:r w:rsidRPr="00A109C9">
              <w:rPr>
                <w:b/>
                <w:sz w:val="24"/>
              </w:rPr>
              <w:t>3577696</w:t>
            </w:r>
          </w:p>
        </w:tc>
        <w:tc>
          <w:tcPr>
            <w:tcW w:w="2394" w:type="dxa"/>
            <w:shd w:val="clear" w:color="auto" w:fill="DAEEF3" w:themeFill="accent5" w:themeFillTint="33"/>
          </w:tcPr>
          <w:p w:rsidR="00236F1A" w:rsidRPr="00A109C9" w:rsidRDefault="002F5F21" w:rsidP="0067624D">
            <w:pPr>
              <w:jc w:val="center"/>
              <w:rPr>
                <w:b/>
                <w:sz w:val="24"/>
              </w:rPr>
            </w:pPr>
            <w:r w:rsidRPr="00A109C9">
              <w:rPr>
                <w:b/>
                <w:sz w:val="24"/>
              </w:rPr>
              <w:t>4.28</w:t>
            </w:r>
          </w:p>
        </w:tc>
      </w:tr>
      <w:tr w:rsidR="00236F1A" w:rsidTr="00A109C9">
        <w:tc>
          <w:tcPr>
            <w:tcW w:w="2394" w:type="dxa"/>
            <w:shd w:val="clear" w:color="auto" w:fill="92D050"/>
          </w:tcPr>
          <w:p w:rsidR="00236F1A" w:rsidRPr="00A109C9" w:rsidRDefault="00236F1A" w:rsidP="0067624D">
            <w:pPr>
              <w:jc w:val="center"/>
              <w:rPr>
                <w:b/>
                <w:sz w:val="24"/>
              </w:rPr>
            </w:pPr>
            <w:r w:rsidRPr="00A109C9">
              <w:rPr>
                <w:b/>
                <w:sz w:val="24"/>
              </w:rPr>
              <w:t>2008</w:t>
            </w:r>
          </w:p>
        </w:tc>
        <w:tc>
          <w:tcPr>
            <w:tcW w:w="2394" w:type="dxa"/>
            <w:shd w:val="clear" w:color="auto" w:fill="F2DBDB" w:themeFill="accent2" w:themeFillTint="33"/>
          </w:tcPr>
          <w:p w:rsidR="00236F1A" w:rsidRPr="00A109C9" w:rsidRDefault="00236F1A" w:rsidP="0067624D">
            <w:pPr>
              <w:jc w:val="center"/>
              <w:rPr>
                <w:b/>
                <w:sz w:val="24"/>
              </w:rPr>
            </w:pPr>
            <w:r w:rsidRPr="00A109C9">
              <w:rPr>
                <w:b/>
                <w:sz w:val="24"/>
              </w:rPr>
              <w:t>14163804</w:t>
            </w:r>
          </w:p>
        </w:tc>
        <w:tc>
          <w:tcPr>
            <w:tcW w:w="2394" w:type="dxa"/>
            <w:shd w:val="clear" w:color="auto" w:fill="E5DFEC" w:themeFill="accent4" w:themeFillTint="33"/>
          </w:tcPr>
          <w:p w:rsidR="00236F1A" w:rsidRPr="00A109C9" w:rsidRDefault="002F5F21" w:rsidP="0067624D">
            <w:pPr>
              <w:jc w:val="center"/>
              <w:rPr>
                <w:b/>
                <w:sz w:val="24"/>
              </w:rPr>
            </w:pPr>
            <w:r w:rsidRPr="00A109C9">
              <w:rPr>
                <w:b/>
                <w:sz w:val="24"/>
              </w:rPr>
              <w:t>3643450</w:t>
            </w:r>
          </w:p>
        </w:tc>
        <w:tc>
          <w:tcPr>
            <w:tcW w:w="2394" w:type="dxa"/>
            <w:shd w:val="clear" w:color="auto" w:fill="DAEEF3" w:themeFill="accent5" w:themeFillTint="33"/>
          </w:tcPr>
          <w:p w:rsidR="00236F1A" w:rsidRPr="00A109C9" w:rsidRDefault="002F5F21" w:rsidP="0067624D">
            <w:pPr>
              <w:jc w:val="center"/>
              <w:rPr>
                <w:b/>
                <w:sz w:val="24"/>
              </w:rPr>
            </w:pPr>
            <w:r w:rsidRPr="00A109C9">
              <w:rPr>
                <w:b/>
                <w:sz w:val="24"/>
              </w:rPr>
              <w:t>3.88</w:t>
            </w:r>
          </w:p>
        </w:tc>
      </w:tr>
    </w:tbl>
    <w:p w:rsidR="002F5F21" w:rsidRDefault="00F9414E" w:rsidP="00C97B1A">
      <w:pPr>
        <w:jc w:val="center"/>
        <w:rPr>
          <w:b/>
          <w:sz w:val="24"/>
        </w:rPr>
      </w:pPr>
      <w:r>
        <w:rPr>
          <w:b/>
          <w:sz w:val="24"/>
        </w:rPr>
        <w:t>Source: Annual Report 2008-2017</w:t>
      </w:r>
    </w:p>
    <w:p w:rsidR="002F5F21" w:rsidRDefault="00C97B1A" w:rsidP="002F5F21">
      <w:pPr>
        <w:jc w:val="center"/>
        <w:rPr>
          <w:b/>
          <w:sz w:val="24"/>
        </w:rPr>
      </w:pPr>
      <w:r w:rsidRPr="00C97B1A">
        <w:rPr>
          <w:b/>
          <w:noProof/>
          <w:sz w:val="24"/>
        </w:rPr>
        <w:drawing>
          <wp:inline distT="0" distB="0" distL="0" distR="0">
            <wp:extent cx="4572000" cy="2743200"/>
            <wp:effectExtent l="19050" t="0" r="19050" b="0"/>
            <wp:docPr id="8"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97B1A" w:rsidRDefault="00F9414E" w:rsidP="00C97B1A">
      <w:pPr>
        <w:jc w:val="center"/>
        <w:rPr>
          <w:b/>
          <w:sz w:val="24"/>
        </w:rPr>
      </w:pPr>
      <w:r>
        <w:rPr>
          <w:b/>
          <w:sz w:val="24"/>
        </w:rPr>
        <w:t xml:space="preserve">Chart </w:t>
      </w:r>
      <w:r w:rsidR="00DB61E4">
        <w:rPr>
          <w:b/>
          <w:sz w:val="24"/>
        </w:rPr>
        <w:t>3.7</w:t>
      </w:r>
      <w:proofErr w:type="gramStart"/>
      <w:r w:rsidR="00DB61E4">
        <w:rPr>
          <w:b/>
          <w:sz w:val="24"/>
        </w:rPr>
        <w:t>:</w:t>
      </w:r>
      <w:r w:rsidR="00C97B1A" w:rsidRPr="002F5F21">
        <w:rPr>
          <w:b/>
          <w:sz w:val="24"/>
        </w:rPr>
        <w:t>Account</w:t>
      </w:r>
      <w:proofErr w:type="gramEnd"/>
      <w:r w:rsidR="00C97B1A" w:rsidRPr="002F5F21">
        <w:rPr>
          <w:b/>
          <w:sz w:val="24"/>
        </w:rPr>
        <w:t xml:space="preserve"> Receivable Turnover Ratio</w:t>
      </w:r>
    </w:p>
    <w:p w:rsidR="00C97B1A" w:rsidRPr="001347B7" w:rsidRDefault="00C97B1A" w:rsidP="001347B7">
      <w:pPr>
        <w:pStyle w:val="ListParagraph"/>
        <w:numPr>
          <w:ilvl w:val="0"/>
          <w:numId w:val="11"/>
        </w:numPr>
        <w:rPr>
          <w:b/>
          <w:sz w:val="28"/>
        </w:rPr>
      </w:pPr>
      <w:r w:rsidRPr="001347B7">
        <w:rPr>
          <w:b/>
          <w:sz w:val="28"/>
        </w:rPr>
        <w:lastRenderedPageBreak/>
        <w:t>Interpretation</w:t>
      </w:r>
    </w:p>
    <w:p w:rsidR="001D097F" w:rsidRDefault="00C97B1A" w:rsidP="0067624D">
      <w:pPr>
        <w:jc w:val="both"/>
        <w:rPr>
          <w:b/>
          <w:sz w:val="28"/>
        </w:rPr>
      </w:pPr>
      <w:proofErr w:type="spellStart"/>
      <w:r>
        <w:rPr>
          <w:sz w:val="24"/>
        </w:rPr>
        <w:t>Hemas</w:t>
      </w:r>
      <w:r w:rsidRPr="00C97B1A">
        <w:rPr>
          <w:sz w:val="24"/>
        </w:rPr>
        <w:t>‟s</w:t>
      </w:r>
      <w:proofErr w:type="spellEnd"/>
      <w:r w:rsidRPr="00C97B1A">
        <w:rPr>
          <w:sz w:val="24"/>
        </w:rPr>
        <w:t xml:space="preserve"> accounts receivable turnover has a chan</w:t>
      </w:r>
      <w:r>
        <w:rPr>
          <w:sz w:val="24"/>
        </w:rPr>
        <w:t>ging trend year to year. In 2008</w:t>
      </w:r>
      <w:r w:rsidR="00DB61E4">
        <w:rPr>
          <w:sz w:val="24"/>
        </w:rPr>
        <w:t>, 2012, 2013</w:t>
      </w:r>
      <w:r>
        <w:rPr>
          <w:sz w:val="24"/>
        </w:rPr>
        <w:t>Hemas</w:t>
      </w:r>
      <w:r w:rsidRPr="00C97B1A">
        <w:rPr>
          <w:sz w:val="24"/>
        </w:rPr>
        <w:t>‟s</w:t>
      </w:r>
      <w:r>
        <w:rPr>
          <w:sz w:val="24"/>
        </w:rPr>
        <w:t>accounts receivable ratio was 3</w:t>
      </w:r>
      <w:r w:rsidRPr="00C97B1A">
        <w:rPr>
          <w:sz w:val="24"/>
        </w:rPr>
        <w:t xml:space="preserve"> days that means it was very efficient in collecting outstanding sales and reinvested the sales proceeds. Collect</w:t>
      </w:r>
      <w:r>
        <w:rPr>
          <w:sz w:val="24"/>
        </w:rPr>
        <w:t>ion period increased during 2014 to 2017</w:t>
      </w:r>
      <w:r w:rsidRPr="00C97B1A">
        <w:rPr>
          <w:sz w:val="24"/>
        </w:rPr>
        <w:t xml:space="preserve"> an</w:t>
      </w:r>
      <w:r>
        <w:rPr>
          <w:sz w:val="24"/>
        </w:rPr>
        <w:t xml:space="preserve">d </w:t>
      </w:r>
      <w:r w:rsidR="001D03EC">
        <w:rPr>
          <w:sz w:val="24"/>
        </w:rPr>
        <w:t xml:space="preserve">2009 </w:t>
      </w:r>
      <w:r>
        <w:rPr>
          <w:sz w:val="24"/>
        </w:rPr>
        <w:t>the ratios are respectively 4, 5, 4 and 4</w:t>
      </w:r>
      <w:r w:rsidRPr="00C97B1A">
        <w:rPr>
          <w:sz w:val="24"/>
        </w:rPr>
        <w:t xml:space="preserve"> days. It might be happened because of the change in cash collection process that leads to an increase in average accounts receivables every year. Yet, the collection period is below the standard ratio which is a positive factor for the company.</w:t>
      </w:r>
    </w:p>
    <w:p w:rsidR="0067624D" w:rsidRPr="001347B7" w:rsidRDefault="0067624D" w:rsidP="001347B7">
      <w:pPr>
        <w:pStyle w:val="ListParagraph"/>
        <w:numPr>
          <w:ilvl w:val="0"/>
          <w:numId w:val="11"/>
        </w:numPr>
        <w:jc w:val="both"/>
        <w:rPr>
          <w:b/>
          <w:sz w:val="28"/>
        </w:rPr>
      </w:pPr>
      <w:r w:rsidRPr="001347B7">
        <w:rPr>
          <w:b/>
          <w:sz w:val="28"/>
        </w:rPr>
        <w:t>Profitability Ratios</w:t>
      </w:r>
    </w:p>
    <w:p w:rsidR="0067624D" w:rsidRPr="0067624D" w:rsidRDefault="0067624D" w:rsidP="0067624D">
      <w:pPr>
        <w:jc w:val="both"/>
        <w:rPr>
          <w:b/>
          <w:sz w:val="40"/>
        </w:rPr>
      </w:pPr>
      <w:r w:rsidRPr="0067624D">
        <w:rPr>
          <w:sz w:val="24"/>
        </w:rPr>
        <w:t>Profitability ratios evaluate a firm's overall efficiency and performance. Profitability ratios are of two types, one is margin and another is return. A higher value is desirable than a lower one and it indicates company is making profit from their operations. (Eugene Brigham, 2011)</w:t>
      </w:r>
    </w:p>
    <w:p w:rsidR="002E0ABB" w:rsidRPr="0068026D" w:rsidRDefault="00FE62D2" w:rsidP="00B91284">
      <w:pPr>
        <w:rPr>
          <w:b/>
          <w:color w:val="548DD4" w:themeColor="text2" w:themeTint="99"/>
          <w:sz w:val="24"/>
        </w:rPr>
      </w:pPr>
      <w:r w:rsidRPr="0068026D">
        <w:rPr>
          <w:b/>
          <w:color w:val="548DD4" w:themeColor="text2" w:themeTint="99"/>
          <w:sz w:val="24"/>
        </w:rPr>
        <w:t>3.2</w:t>
      </w:r>
      <w:r w:rsidR="001347B7" w:rsidRPr="0068026D">
        <w:rPr>
          <w:b/>
          <w:color w:val="548DD4" w:themeColor="text2" w:themeTint="99"/>
          <w:sz w:val="24"/>
        </w:rPr>
        <w:t xml:space="preserve">.7 </w:t>
      </w:r>
      <w:r w:rsidR="0067624D" w:rsidRPr="0068026D">
        <w:rPr>
          <w:b/>
          <w:color w:val="548DD4" w:themeColor="text2" w:themeTint="99"/>
          <w:sz w:val="24"/>
        </w:rPr>
        <w:t>Net Profit Margin</w:t>
      </w:r>
    </w:p>
    <w:p w:rsidR="0067624D" w:rsidRDefault="0067624D" w:rsidP="0067624D">
      <w:pPr>
        <w:jc w:val="both"/>
        <w:rPr>
          <w:sz w:val="24"/>
        </w:rPr>
      </w:pPr>
      <w:r w:rsidRPr="0067624D">
        <w:rPr>
          <w:sz w:val="24"/>
        </w:rPr>
        <w:t>The net profit margin ratio directly indicates what percentage of sales is made up of net income. This ratio also evaluates how well a company manages the expenditures relative to the net sales. The standard ratio is 10% to 20%. Companies can achieve higher ratios either by producing more incomes while keeping expenditures constant or keep revenues constant and lower expenditures. (Net profit margin)</w:t>
      </w:r>
    </w:p>
    <w:p w:rsidR="00C32D8C" w:rsidRDefault="00C32D8C" w:rsidP="0067624D">
      <w:pPr>
        <w:jc w:val="center"/>
        <w:rPr>
          <w:b/>
          <w:sz w:val="28"/>
        </w:rPr>
      </w:pPr>
    </w:p>
    <w:p w:rsidR="0067624D" w:rsidRPr="0067624D" w:rsidRDefault="0067624D" w:rsidP="0067624D">
      <w:pPr>
        <w:jc w:val="center"/>
        <w:rPr>
          <w:b/>
          <w:sz w:val="28"/>
        </w:rPr>
      </w:pPr>
      <w:r w:rsidRPr="0067624D">
        <w:rPr>
          <w:b/>
          <w:sz w:val="28"/>
        </w:rPr>
        <w:t>Net Profit Margin = Net Profit / Sales</w:t>
      </w:r>
    </w:p>
    <w:p w:rsidR="00A109C9" w:rsidRDefault="0067624D" w:rsidP="0067624D">
      <w:pPr>
        <w:jc w:val="both"/>
        <w:rPr>
          <w:b/>
          <w:sz w:val="24"/>
        </w:rPr>
      </w:pPr>
      <w:proofErr w:type="spellStart"/>
      <w:r w:rsidRPr="0067624D">
        <w:rPr>
          <w:b/>
          <w:sz w:val="24"/>
        </w:rPr>
        <w:t>Hemas‟s</w:t>
      </w:r>
      <w:proofErr w:type="spellEnd"/>
      <w:r w:rsidRPr="0067624D">
        <w:rPr>
          <w:b/>
          <w:sz w:val="24"/>
        </w:rPr>
        <w:t xml:space="preserve"> 2008 to 2017 Net profit Margin                                                        Taka in “000”</w:t>
      </w:r>
    </w:p>
    <w:p w:rsidR="00D934B8" w:rsidRPr="00A109C9" w:rsidRDefault="00D934B8" w:rsidP="00D934B8">
      <w:pPr>
        <w:jc w:val="center"/>
        <w:rPr>
          <w:b/>
          <w:sz w:val="24"/>
        </w:rPr>
      </w:pPr>
      <w:r>
        <w:rPr>
          <w:b/>
          <w:sz w:val="24"/>
        </w:rPr>
        <w:t>Figure 3.7</w:t>
      </w:r>
      <w:proofErr w:type="gramStart"/>
      <w:r>
        <w:rPr>
          <w:b/>
          <w:sz w:val="24"/>
        </w:rPr>
        <w:t>:</w:t>
      </w:r>
      <w:r w:rsidRPr="0007665C">
        <w:rPr>
          <w:b/>
          <w:sz w:val="24"/>
        </w:rPr>
        <w:t>Net</w:t>
      </w:r>
      <w:proofErr w:type="gramEnd"/>
      <w:r w:rsidRPr="0007665C">
        <w:rPr>
          <w:b/>
          <w:sz w:val="24"/>
        </w:rPr>
        <w:t xml:space="preserve"> Profit Margin</w:t>
      </w:r>
    </w:p>
    <w:tbl>
      <w:tblPr>
        <w:tblStyle w:val="TableGrid"/>
        <w:tblW w:w="0" w:type="auto"/>
        <w:tblLook w:val="04A0" w:firstRow="1" w:lastRow="0" w:firstColumn="1" w:lastColumn="0" w:noHBand="0" w:noVBand="1"/>
      </w:tblPr>
      <w:tblGrid>
        <w:gridCol w:w="2394"/>
        <w:gridCol w:w="2394"/>
        <w:gridCol w:w="2394"/>
        <w:gridCol w:w="2394"/>
      </w:tblGrid>
      <w:tr w:rsidR="0067624D" w:rsidTr="00346962">
        <w:tc>
          <w:tcPr>
            <w:tcW w:w="2394" w:type="dxa"/>
            <w:shd w:val="clear" w:color="auto" w:fill="92D050"/>
          </w:tcPr>
          <w:p w:rsidR="0067624D" w:rsidRPr="00A109C9" w:rsidRDefault="0067624D" w:rsidP="0007665C">
            <w:pPr>
              <w:jc w:val="center"/>
              <w:rPr>
                <w:b/>
                <w:sz w:val="24"/>
              </w:rPr>
            </w:pPr>
            <w:r w:rsidRPr="00A109C9">
              <w:rPr>
                <w:b/>
                <w:sz w:val="24"/>
              </w:rPr>
              <w:t>Particulars</w:t>
            </w:r>
          </w:p>
        </w:tc>
        <w:tc>
          <w:tcPr>
            <w:tcW w:w="2394" w:type="dxa"/>
            <w:shd w:val="clear" w:color="auto" w:fill="92D050"/>
          </w:tcPr>
          <w:p w:rsidR="0067624D" w:rsidRPr="00A109C9" w:rsidRDefault="0067624D" w:rsidP="0007665C">
            <w:pPr>
              <w:jc w:val="center"/>
              <w:rPr>
                <w:b/>
                <w:sz w:val="24"/>
              </w:rPr>
            </w:pPr>
            <w:r w:rsidRPr="00A109C9">
              <w:rPr>
                <w:b/>
                <w:sz w:val="24"/>
              </w:rPr>
              <w:t>Net Profit</w:t>
            </w:r>
          </w:p>
        </w:tc>
        <w:tc>
          <w:tcPr>
            <w:tcW w:w="2394" w:type="dxa"/>
            <w:shd w:val="clear" w:color="auto" w:fill="92D050"/>
          </w:tcPr>
          <w:p w:rsidR="0067624D" w:rsidRPr="00A109C9" w:rsidRDefault="0067624D" w:rsidP="0007665C">
            <w:pPr>
              <w:jc w:val="center"/>
              <w:rPr>
                <w:b/>
                <w:sz w:val="24"/>
              </w:rPr>
            </w:pPr>
            <w:r w:rsidRPr="00A109C9">
              <w:rPr>
                <w:b/>
                <w:sz w:val="24"/>
              </w:rPr>
              <w:t>Sales</w:t>
            </w:r>
          </w:p>
        </w:tc>
        <w:tc>
          <w:tcPr>
            <w:tcW w:w="2394" w:type="dxa"/>
            <w:shd w:val="clear" w:color="auto" w:fill="92D050"/>
          </w:tcPr>
          <w:p w:rsidR="0067624D" w:rsidRPr="00A109C9" w:rsidRDefault="0067624D" w:rsidP="0007665C">
            <w:pPr>
              <w:jc w:val="center"/>
              <w:rPr>
                <w:b/>
                <w:sz w:val="24"/>
              </w:rPr>
            </w:pPr>
            <w:r w:rsidRPr="00A109C9">
              <w:rPr>
                <w:b/>
                <w:sz w:val="24"/>
              </w:rPr>
              <w:t>Net Profit Margin</w:t>
            </w:r>
          </w:p>
        </w:tc>
      </w:tr>
      <w:tr w:rsidR="008D3CBC" w:rsidTr="00346962">
        <w:tc>
          <w:tcPr>
            <w:tcW w:w="2394" w:type="dxa"/>
            <w:shd w:val="clear" w:color="auto" w:fill="92D050"/>
          </w:tcPr>
          <w:p w:rsidR="008D3CBC" w:rsidRPr="00A109C9" w:rsidRDefault="008D3CBC" w:rsidP="0007665C">
            <w:pPr>
              <w:jc w:val="center"/>
              <w:rPr>
                <w:b/>
                <w:sz w:val="24"/>
              </w:rPr>
            </w:pPr>
            <w:r w:rsidRPr="00A109C9">
              <w:rPr>
                <w:b/>
                <w:sz w:val="24"/>
              </w:rPr>
              <w:t>2017</w:t>
            </w:r>
          </w:p>
        </w:tc>
        <w:tc>
          <w:tcPr>
            <w:tcW w:w="2394" w:type="dxa"/>
            <w:shd w:val="clear" w:color="auto" w:fill="D6E3BC" w:themeFill="accent3" w:themeFillTint="66"/>
          </w:tcPr>
          <w:p w:rsidR="008D3CBC" w:rsidRPr="00A109C9" w:rsidRDefault="008D3CBC" w:rsidP="0007665C">
            <w:pPr>
              <w:jc w:val="center"/>
              <w:rPr>
                <w:b/>
                <w:sz w:val="24"/>
              </w:rPr>
            </w:pPr>
            <w:r w:rsidRPr="00A109C9">
              <w:rPr>
                <w:b/>
                <w:sz w:val="24"/>
              </w:rPr>
              <w:t>3753850</w:t>
            </w:r>
          </w:p>
        </w:tc>
        <w:tc>
          <w:tcPr>
            <w:tcW w:w="2394" w:type="dxa"/>
            <w:shd w:val="clear" w:color="auto" w:fill="C6D9F1" w:themeFill="text2" w:themeFillTint="33"/>
          </w:tcPr>
          <w:p w:rsidR="008D3CBC" w:rsidRPr="00A109C9" w:rsidRDefault="008D3CBC" w:rsidP="0007665C">
            <w:pPr>
              <w:jc w:val="center"/>
              <w:rPr>
                <w:b/>
                <w:sz w:val="24"/>
              </w:rPr>
            </w:pPr>
            <w:r w:rsidRPr="00A109C9">
              <w:rPr>
                <w:b/>
                <w:sz w:val="24"/>
              </w:rPr>
              <w:t>43404452</w:t>
            </w:r>
          </w:p>
        </w:tc>
        <w:tc>
          <w:tcPr>
            <w:tcW w:w="2394" w:type="dxa"/>
            <w:shd w:val="clear" w:color="auto" w:fill="E5DFEC" w:themeFill="accent4" w:themeFillTint="33"/>
          </w:tcPr>
          <w:p w:rsidR="008D3CBC" w:rsidRPr="00A109C9" w:rsidRDefault="0007665C" w:rsidP="0007665C">
            <w:pPr>
              <w:jc w:val="center"/>
              <w:rPr>
                <w:b/>
                <w:sz w:val="24"/>
              </w:rPr>
            </w:pPr>
            <w:r w:rsidRPr="00A109C9">
              <w:rPr>
                <w:b/>
                <w:sz w:val="24"/>
              </w:rPr>
              <w:t>8.65</w:t>
            </w:r>
          </w:p>
        </w:tc>
      </w:tr>
      <w:tr w:rsidR="008D3CBC" w:rsidTr="00346962">
        <w:tc>
          <w:tcPr>
            <w:tcW w:w="2394" w:type="dxa"/>
            <w:shd w:val="clear" w:color="auto" w:fill="92D050"/>
          </w:tcPr>
          <w:p w:rsidR="008D3CBC" w:rsidRPr="00A109C9" w:rsidRDefault="008D3CBC" w:rsidP="0007665C">
            <w:pPr>
              <w:jc w:val="center"/>
              <w:rPr>
                <w:b/>
                <w:sz w:val="24"/>
              </w:rPr>
            </w:pPr>
            <w:r w:rsidRPr="00A109C9">
              <w:rPr>
                <w:b/>
                <w:sz w:val="24"/>
              </w:rPr>
              <w:t>2016</w:t>
            </w:r>
          </w:p>
        </w:tc>
        <w:tc>
          <w:tcPr>
            <w:tcW w:w="2394" w:type="dxa"/>
            <w:shd w:val="clear" w:color="auto" w:fill="D6E3BC" w:themeFill="accent3" w:themeFillTint="66"/>
          </w:tcPr>
          <w:p w:rsidR="008D3CBC" w:rsidRPr="00A109C9" w:rsidRDefault="008D3CBC" w:rsidP="0007665C">
            <w:pPr>
              <w:jc w:val="center"/>
              <w:rPr>
                <w:b/>
                <w:sz w:val="24"/>
              </w:rPr>
            </w:pPr>
            <w:r w:rsidRPr="00A109C9">
              <w:rPr>
                <w:b/>
                <w:sz w:val="24"/>
              </w:rPr>
              <w:t>2925970</w:t>
            </w:r>
          </w:p>
        </w:tc>
        <w:tc>
          <w:tcPr>
            <w:tcW w:w="2394" w:type="dxa"/>
            <w:shd w:val="clear" w:color="auto" w:fill="C6D9F1" w:themeFill="text2" w:themeFillTint="33"/>
          </w:tcPr>
          <w:p w:rsidR="008D3CBC" w:rsidRPr="00A109C9" w:rsidRDefault="008D3CBC" w:rsidP="0007665C">
            <w:pPr>
              <w:jc w:val="center"/>
              <w:rPr>
                <w:b/>
                <w:sz w:val="24"/>
              </w:rPr>
            </w:pPr>
            <w:r w:rsidRPr="00A109C9">
              <w:rPr>
                <w:b/>
                <w:sz w:val="24"/>
              </w:rPr>
              <w:t>37976564</w:t>
            </w:r>
          </w:p>
        </w:tc>
        <w:tc>
          <w:tcPr>
            <w:tcW w:w="2394" w:type="dxa"/>
            <w:shd w:val="clear" w:color="auto" w:fill="E5DFEC" w:themeFill="accent4" w:themeFillTint="33"/>
          </w:tcPr>
          <w:p w:rsidR="008D3CBC" w:rsidRPr="00A109C9" w:rsidRDefault="0007665C" w:rsidP="0007665C">
            <w:pPr>
              <w:jc w:val="center"/>
              <w:rPr>
                <w:b/>
                <w:sz w:val="24"/>
              </w:rPr>
            </w:pPr>
            <w:r w:rsidRPr="00A109C9">
              <w:rPr>
                <w:b/>
                <w:sz w:val="24"/>
              </w:rPr>
              <w:t>7.70</w:t>
            </w:r>
          </w:p>
        </w:tc>
      </w:tr>
      <w:tr w:rsidR="008D3CBC" w:rsidTr="00346962">
        <w:tc>
          <w:tcPr>
            <w:tcW w:w="2394" w:type="dxa"/>
            <w:shd w:val="clear" w:color="auto" w:fill="92D050"/>
          </w:tcPr>
          <w:p w:rsidR="008D3CBC" w:rsidRPr="00A109C9" w:rsidRDefault="008D3CBC" w:rsidP="0007665C">
            <w:pPr>
              <w:jc w:val="center"/>
              <w:rPr>
                <w:b/>
                <w:sz w:val="24"/>
              </w:rPr>
            </w:pPr>
            <w:r w:rsidRPr="00A109C9">
              <w:rPr>
                <w:b/>
                <w:sz w:val="24"/>
              </w:rPr>
              <w:t>2015</w:t>
            </w:r>
          </w:p>
        </w:tc>
        <w:tc>
          <w:tcPr>
            <w:tcW w:w="2394" w:type="dxa"/>
            <w:shd w:val="clear" w:color="auto" w:fill="D6E3BC" w:themeFill="accent3" w:themeFillTint="66"/>
          </w:tcPr>
          <w:p w:rsidR="008D3CBC" w:rsidRPr="00A109C9" w:rsidRDefault="008D3CBC" w:rsidP="0007665C">
            <w:pPr>
              <w:jc w:val="center"/>
              <w:rPr>
                <w:b/>
                <w:sz w:val="24"/>
              </w:rPr>
            </w:pPr>
            <w:r w:rsidRPr="00A109C9">
              <w:rPr>
                <w:b/>
                <w:sz w:val="24"/>
              </w:rPr>
              <w:t>2195916</w:t>
            </w:r>
          </w:p>
        </w:tc>
        <w:tc>
          <w:tcPr>
            <w:tcW w:w="2394" w:type="dxa"/>
            <w:shd w:val="clear" w:color="auto" w:fill="C6D9F1" w:themeFill="text2" w:themeFillTint="33"/>
          </w:tcPr>
          <w:p w:rsidR="008D3CBC" w:rsidRPr="00A109C9" w:rsidRDefault="008D3CBC" w:rsidP="0007665C">
            <w:pPr>
              <w:jc w:val="center"/>
              <w:rPr>
                <w:b/>
                <w:sz w:val="24"/>
              </w:rPr>
            </w:pPr>
            <w:r w:rsidRPr="00A109C9">
              <w:rPr>
                <w:b/>
                <w:sz w:val="24"/>
              </w:rPr>
              <w:t>32496953</w:t>
            </w:r>
          </w:p>
        </w:tc>
        <w:tc>
          <w:tcPr>
            <w:tcW w:w="2394" w:type="dxa"/>
            <w:shd w:val="clear" w:color="auto" w:fill="E5DFEC" w:themeFill="accent4" w:themeFillTint="33"/>
          </w:tcPr>
          <w:p w:rsidR="008D3CBC" w:rsidRPr="00A109C9" w:rsidRDefault="0007665C" w:rsidP="0007665C">
            <w:pPr>
              <w:jc w:val="center"/>
              <w:rPr>
                <w:b/>
                <w:sz w:val="24"/>
              </w:rPr>
            </w:pPr>
            <w:r w:rsidRPr="00A109C9">
              <w:rPr>
                <w:b/>
                <w:sz w:val="24"/>
              </w:rPr>
              <w:t>6.76</w:t>
            </w:r>
          </w:p>
        </w:tc>
      </w:tr>
      <w:tr w:rsidR="008D3CBC" w:rsidTr="00346962">
        <w:tc>
          <w:tcPr>
            <w:tcW w:w="2394" w:type="dxa"/>
            <w:shd w:val="clear" w:color="auto" w:fill="92D050"/>
          </w:tcPr>
          <w:p w:rsidR="008D3CBC" w:rsidRPr="00A109C9" w:rsidRDefault="008D3CBC" w:rsidP="0007665C">
            <w:pPr>
              <w:jc w:val="center"/>
              <w:rPr>
                <w:b/>
                <w:sz w:val="24"/>
              </w:rPr>
            </w:pPr>
            <w:r w:rsidRPr="00A109C9">
              <w:rPr>
                <w:b/>
                <w:sz w:val="24"/>
              </w:rPr>
              <w:t>2014</w:t>
            </w:r>
          </w:p>
        </w:tc>
        <w:tc>
          <w:tcPr>
            <w:tcW w:w="2394" w:type="dxa"/>
            <w:shd w:val="clear" w:color="auto" w:fill="D6E3BC" w:themeFill="accent3" w:themeFillTint="66"/>
          </w:tcPr>
          <w:p w:rsidR="008D3CBC" w:rsidRPr="00A109C9" w:rsidRDefault="008D3CBC" w:rsidP="0007665C">
            <w:pPr>
              <w:jc w:val="center"/>
              <w:rPr>
                <w:b/>
                <w:sz w:val="24"/>
              </w:rPr>
            </w:pPr>
            <w:r w:rsidRPr="00A109C9">
              <w:rPr>
                <w:b/>
                <w:sz w:val="24"/>
              </w:rPr>
              <w:t>2560905</w:t>
            </w:r>
          </w:p>
        </w:tc>
        <w:tc>
          <w:tcPr>
            <w:tcW w:w="2394" w:type="dxa"/>
            <w:shd w:val="clear" w:color="auto" w:fill="C6D9F1" w:themeFill="text2" w:themeFillTint="33"/>
          </w:tcPr>
          <w:p w:rsidR="008D3CBC" w:rsidRPr="00A109C9" w:rsidRDefault="008D3CBC" w:rsidP="0007665C">
            <w:pPr>
              <w:jc w:val="center"/>
              <w:rPr>
                <w:b/>
                <w:sz w:val="24"/>
              </w:rPr>
            </w:pPr>
            <w:r w:rsidRPr="00A109C9">
              <w:rPr>
                <w:b/>
                <w:sz w:val="24"/>
              </w:rPr>
              <w:t>27259281</w:t>
            </w:r>
          </w:p>
        </w:tc>
        <w:tc>
          <w:tcPr>
            <w:tcW w:w="2394" w:type="dxa"/>
            <w:shd w:val="clear" w:color="auto" w:fill="E5DFEC" w:themeFill="accent4" w:themeFillTint="33"/>
          </w:tcPr>
          <w:p w:rsidR="008D3CBC" w:rsidRPr="00A109C9" w:rsidRDefault="0007665C" w:rsidP="0007665C">
            <w:pPr>
              <w:jc w:val="center"/>
              <w:rPr>
                <w:b/>
                <w:sz w:val="24"/>
              </w:rPr>
            </w:pPr>
            <w:r w:rsidRPr="00A109C9">
              <w:rPr>
                <w:b/>
                <w:sz w:val="24"/>
              </w:rPr>
              <w:t>9.39</w:t>
            </w:r>
          </w:p>
        </w:tc>
      </w:tr>
      <w:tr w:rsidR="008D3CBC" w:rsidTr="00346962">
        <w:tc>
          <w:tcPr>
            <w:tcW w:w="2394" w:type="dxa"/>
            <w:shd w:val="clear" w:color="auto" w:fill="92D050"/>
          </w:tcPr>
          <w:p w:rsidR="008D3CBC" w:rsidRPr="00A109C9" w:rsidRDefault="008D3CBC" w:rsidP="0007665C">
            <w:pPr>
              <w:jc w:val="center"/>
              <w:rPr>
                <w:b/>
                <w:sz w:val="24"/>
              </w:rPr>
            </w:pPr>
            <w:r w:rsidRPr="00A109C9">
              <w:rPr>
                <w:b/>
                <w:sz w:val="24"/>
              </w:rPr>
              <w:t>2013</w:t>
            </w:r>
          </w:p>
        </w:tc>
        <w:tc>
          <w:tcPr>
            <w:tcW w:w="2394" w:type="dxa"/>
            <w:shd w:val="clear" w:color="auto" w:fill="D6E3BC" w:themeFill="accent3" w:themeFillTint="66"/>
          </w:tcPr>
          <w:p w:rsidR="008D3CBC" w:rsidRPr="00A109C9" w:rsidRDefault="008D3CBC" w:rsidP="0007665C">
            <w:pPr>
              <w:jc w:val="center"/>
              <w:rPr>
                <w:b/>
                <w:sz w:val="24"/>
              </w:rPr>
            </w:pPr>
            <w:r w:rsidRPr="00A109C9">
              <w:rPr>
                <w:b/>
                <w:sz w:val="24"/>
              </w:rPr>
              <w:t>1935843</w:t>
            </w:r>
          </w:p>
        </w:tc>
        <w:tc>
          <w:tcPr>
            <w:tcW w:w="2394" w:type="dxa"/>
            <w:shd w:val="clear" w:color="auto" w:fill="C6D9F1" w:themeFill="text2" w:themeFillTint="33"/>
          </w:tcPr>
          <w:p w:rsidR="008D3CBC" w:rsidRPr="00A109C9" w:rsidRDefault="008D3CBC" w:rsidP="0007665C">
            <w:pPr>
              <w:jc w:val="center"/>
              <w:rPr>
                <w:b/>
                <w:sz w:val="24"/>
              </w:rPr>
            </w:pPr>
            <w:r w:rsidRPr="00A109C9">
              <w:rPr>
                <w:b/>
                <w:sz w:val="24"/>
              </w:rPr>
              <w:t>26098362</w:t>
            </w:r>
          </w:p>
        </w:tc>
        <w:tc>
          <w:tcPr>
            <w:tcW w:w="2394" w:type="dxa"/>
            <w:shd w:val="clear" w:color="auto" w:fill="E5DFEC" w:themeFill="accent4" w:themeFillTint="33"/>
          </w:tcPr>
          <w:p w:rsidR="008D3CBC" w:rsidRPr="00A109C9" w:rsidRDefault="0007665C" w:rsidP="0007665C">
            <w:pPr>
              <w:jc w:val="center"/>
              <w:rPr>
                <w:b/>
                <w:sz w:val="24"/>
              </w:rPr>
            </w:pPr>
            <w:r w:rsidRPr="00A109C9">
              <w:rPr>
                <w:b/>
                <w:sz w:val="24"/>
              </w:rPr>
              <w:t>7.42</w:t>
            </w:r>
          </w:p>
        </w:tc>
      </w:tr>
      <w:tr w:rsidR="008D3CBC" w:rsidTr="00346962">
        <w:tc>
          <w:tcPr>
            <w:tcW w:w="2394" w:type="dxa"/>
            <w:shd w:val="clear" w:color="auto" w:fill="92D050"/>
          </w:tcPr>
          <w:p w:rsidR="008D3CBC" w:rsidRPr="00A109C9" w:rsidRDefault="008D3CBC" w:rsidP="0007665C">
            <w:pPr>
              <w:jc w:val="center"/>
              <w:rPr>
                <w:b/>
                <w:sz w:val="24"/>
              </w:rPr>
            </w:pPr>
            <w:r w:rsidRPr="00A109C9">
              <w:rPr>
                <w:b/>
                <w:sz w:val="24"/>
              </w:rPr>
              <w:t>2012</w:t>
            </w:r>
          </w:p>
        </w:tc>
        <w:tc>
          <w:tcPr>
            <w:tcW w:w="2394" w:type="dxa"/>
            <w:shd w:val="clear" w:color="auto" w:fill="D6E3BC" w:themeFill="accent3" w:themeFillTint="66"/>
          </w:tcPr>
          <w:p w:rsidR="008D3CBC" w:rsidRPr="00A109C9" w:rsidRDefault="008D3CBC" w:rsidP="0007665C">
            <w:pPr>
              <w:jc w:val="center"/>
              <w:rPr>
                <w:b/>
                <w:sz w:val="24"/>
              </w:rPr>
            </w:pPr>
            <w:r w:rsidRPr="00A109C9">
              <w:rPr>
                <w:b/>
                <w:sz w:val="24"/>
              </w:rPr>
              <w:t>1261308</w:t>
            </w:r>
          </w:p>
        </w:tc>
        <w:tc>
          <w:tcPr>
            <w:tcW w:w="2394" w:type="dxa"/>
            <w:shd w:val="clear" w:color="auto" w:fill="C6D9F1" w:themeFill="text2" w:themeFillTint="33"/>
          </w:tcPr>
          <w:p w:rsidR="008D3CBC" w:rsidRPr="00A109C9" w:rsidRDefault="008D3CBC" w:rsidP="0007665C">
            <w:pPr>
              <w:jc w:val="center"/>
              <w:rPr>
                <w:b/>
                <w:sz w:val="24"/>
              </w:rPr>
            </w:pPr>
            <w:r w:rsidRPr="00A109C9">
              <w:rPr>
                <w:b/>
                <w:sz w:val="24"/>
              </w:rPr>
              <w:t>21532503</w:t>
            </w:r>
          </w:p>
        </w:tc>
        <w:tc>
          <w:tcPr>
            <w:tcW w:w="2394" w:type="dxa"/>
            <w:shd w:val="clear" w:color="auto" w:fill="E5DFEC" w:themeFill="accent4" w:themeFillTint="33"/>
          </w:tcPr>
          <w:p w:rsidR="008D3CBC" w:rsidRPr="00A109C9" w:rsidRDefault="0007665C" w:rsidP="0007665C">
            <w:pPr>
              <w:jc w:val="center"/>
              <w:rPr>
                <w:b/>
                <w:sz w:val="24"/>
              </w:rPr>
            </w:pPr>
            <w:r w:rsidRPr="00A109C9">
              <w:rPr>
                <w:b/>
                <w:sz w:val="24"/>
              </w:rPr>
              <w:t>5.86</w:t>
            </w:r>
          </w:p>
        </w:tc>
      </w:tr>
      <w:tr w:rsidR="008D3CBC" w:rsidTr="00346962">
        <w:tc>
          <w:tcPr>
            <w:tcW w:w="2394" w:type="dxa"/>
            <w:shd w:val="clear" w:color="auto" w:fill="92D050"/>
          </w:tcPr>
          <w:p w:rsidR="008D3CBC" w:rsidRPr="00A109C9" w:rsidRDefault="008D3CBC" w:rsidP="0007665C">
            <w:pPr>
              <w:jc w:val="center"/>
              <w:rPr>
                <w:b/>
                <w:sz w:val="24"/>
              </w:rPr>
            </w:pPr>
            <w:r w:rsidRPr="00A109C9">
              <w:rPr>
                <w:b/>
                <w:sz w:val="24"/>
              </w:rPr>
              <w:t>2011</w:t>
            </w:r>
          </w:p>
        </w:tc>
        <w:tc>
          <w:tcPr>
            <w:tcW w:w="2394" w:type="dxa"/>
            <w:shd w:val="clear" w:color="auto" w:fill="D6E3BC" w:themeFill="accent3" w:themeFillTint="66"/>
          </w:tcPr>
          <w:p w:rsidR="008D3CBC" w:rsidRPr="00A109C9" w:rsidRDefault="008D3CBC" w:rsidP="0007665C">
            <w:pPr>
              <w:jc w:val="center"/>
              <w:rPr>
                <w:b/>
                <w:sz w:val="24"/>
              </w:rPr>
            </w:pPr>
            <w:r w:rsidRPr="00A109C9">
              <w:rPr>
                <w:b/>
                <w:sz w:val="24"/>
              </w:rPr>
              <w:t>1355191</w:t>
            </w:r>
          </w:p>
        </w:tc>
        <w:tc>
          <w:tcPr>
            <w:tcW w:w="2394" w:type="dxa"/>
            <w:shd w:val="clear" w:color="auto" w:fill="C6D9F1" w:themeFill="text2" w:themeFillTint="33"/>
          </w:tcPr>
          <w:p w:rsidR="008D3CBC" w:rsidRPr="00A109C9" w:rsidRDefault="008D3CBC" w:rsidP="0007665C">
            <w:pPr>
              <w:jc w:val="center"/>
              <w:rPr>
                <w:b/>
                <w:sz w:val="24"/>
              </w:rPr>
            </w:pPr>
            <w:r w:rsidRPr="00A109C9">
              <w:rPr>
                <w:b/>
                <w:sz w:val="24"/>
              </w:rPr>
              <w:t>18067489</w:t>
            </w:r>
          </w:p>
        </w:tc>
        <w:tc>
          <w:tcPr>
            <w:tcW w:w="2394" w:type="dxa"/>
            <w:shd w:val="clear" w:color="auto" w:fill="E5DFEC" w:themeFill="accent4" w:themeFillTint="33"/>
          </w:tcPr>
          <w:p w:rsidR="008D3CBC" w:rsidRPr="00A109C9" w:rsidRDefault="0007665C" w:rsidP="0007665C">
            <w:pPr>
              <w:jc w:val="center"/>
              <w:rPr>
                <w:b/>
                <w:sz w:val="24"/>
              </w:rPr>
            </w:pPr>
            <w:r w:rsidRPr="00A109C9">
              <w:rPr>
                <w:b/>
                <w:sz w:val="24"/>
              </w:rPr>
              <w:t>7.50</w:t>
            </w:r>
          </w:p>
        </w:tc>
      </w:tr>
      <w:tr w:rsidR="008D3CBC" w:rsidTr="00346962">
        <w:tc>
          <w:tcPr>
            <w:tcW w:w="2394" w:type="dxa"/>
            <w:shd w:val="clear" w:color="auto" w:fill="92D050"/>
          </w:tcPr>
          <w:p w:rsidR="008D3CBC" w:rsidRPr="00A109C9" w:rsidRDefault="008D3CBC" w:rsidP="0007665C">
            <w:pPr>
              <w:jc w:val="center"/>
              <w:rPr>
                <w:b/>
                <w:sz w:val="24"/>
              </w:rPr>
            </w:pPr>
            <w:r w:rsidRPr="00A109C9">
              <w:rPr>
                <w:b/>
                <w:sz w:val="24"/>
              </w:rPr>
              <w:t>2010</w:t>
            </w:r>
          </w:p>
        </w:tc>
        <w:tc>
          <w:tcPr>
            <w:tcW w:w="2394" w:type="dxa"/>
            <w:shd w:val="clear" w:color="auto" w:fill="D6E3BC" w:themeFill="accent3" w:themeFillTint="66"/>
          </w:tcPr>
          <w:p w:rsidR="008D3CBC" w:rsidRPr="00A109C9" w:rsidRDefault="008D3CBC" w:rsidP="0007665C">
            <w:pPr>
              <w:jc w:val="center"/>
              <w:rPr>
                <w:b/>
                <w:sz w:val="24"/>
              </w:rPr>
            </w:pPr>
            <w:r w:rsidRPr="00A109C9">
              <w:rPr>
                <w:b/>
                <w:sz w:val="24"/>
              </w:rPr>
              <w:t>934643</w:t>
            </w:r>
          </w:p>
        </w:tc>
        <w:tc>
          <w:tcPr>
            <w:tcW w:w="2394" w:type="dxa"/>
            <w:shd w:val="clear" w:color="auto" w:fill="C6D9F1" w:themeFill="text2" w:themeFillTint="33"/>
          </w:tcPr>
          <w:p w:rsidR="008D3CBC" w:rsidRPr="00A109C9" w:rsidRDefault="008D3CBC" w:rsidP="0007665C">
            <w:pPr>
              <w:jc w:val="center"/>
              <w:rPr>
                <w:b/>
                <w:sz w:val="24"/>
              </w:rPr>
            </w:pPr>
            <w:r w:rsidRPr="00A109C9">
              <w:rPr>
                <w:b/>
                <w:sz w:val="24"/>
              </w:rPr>
              <w:t>14997404</w:t>
            </w:r>
          </w:p>
        </w:tc>
        <w:tc>
          <w:tcPr>
            <w:tcW w:w="2394" w:type="dxa"/>
            <w:shd w:val="clear" w:color="auto" w:fill="E5DFEC" w:themeFill="accent4" w:themeFillTint="33"/>
          </w:tcPr>
          <w:p w:rsidR="008D3CBC" w:rsidRPr="00A109C9" w:rsidRDefault="0007665C" w:rsidP="0007665C">
            <w:pPr>
              <w:jc w:val="center"/>
              <w:rPr>
                <w:b/>
                <w:sz w:val="24"/>
              </w:rPr>
            </w:pPr>
            <w:r w:rsidRPr="00A109C9">
              <w:rPr>
                <w:b/>
                <w:sz w:val="24"/>
              </w:rPr>
              <w:t>6.23</w:t>
            </w:r>
          </w:p>
        </w:tc>
      </w:tr>
      <w:tr w:rsidR="008D3CBC" w:rsidTr="00346962">
        <w:tc>
          <w:tcPr>
            <w:tcW w:w="2394" w:type="dxa"/>
            <w:shd w:val="clear" w:color="auto" w:fill="92D050"/>
          </w:tcPr>
          <w:p w:rsidR="008D3CBC" w:rsidRPr="00A109C9" w:rsidRDefault="008D3CBC" w:rsidP="0007665C">
            <w:pPr>
              <w:jc w:val="center"/>
              <w:rPr>
                <w:b/>
                <w:sz w:val="24"/>
              </w:rPr>
            </w:pPr>
            <w:r w:rsidRPr="00A109C9">
              <w:rPr>
                <w:b/>
                <w:sz w:val="24"/>
              </w:rPr>
              <w:t>2009</w:t>
            </w:r>
          </w:p>
        </w:tc>
        <w:tc>
          <w:tcPr>
            <w:tcW w:w="2394" w:type="dxa"/>
            <w:shd w:val="clear" w:color="auto" w:fill="D6E3BC" w:themeFill="accent3" w:themeFillTint="66"/>
          </w:tcPr>
          <w:p w:rsidR="008D3CBC" w:rsidRPr="00A109C9" w:rsidRDefault="008D3CBC" w:rsidP="0007665C">
            <w:pPr>
              <w:jc w:val="center"/>
              <w:rPr>
                <w:b/>
                <w:sz w:val="24"/>
              </w:rPr>
            </w:pPr>
            <w:r w:rsidRPr="00A109C9">
              <w:rPr>
                <w:b/>
                <w:sz w:val="24"/>
              </w:rPr>
              <w:t>719077</w:t>
            </w:r>
          </w:p>
        </w:tc>
        <w:tc>
          <w:tcPr>
            <w:tcW w:w="2394" w:type="dxa"/>
            <w:shd w:val="clear" w:color="auto" w:fill="C6D9F1" w:themeFill="text2" w:themeFillTint="33"/>
          </w:tcPr>
          <w:p w:rsidR="008D3CBC" w:rsidRPr="00A109C9" w:rsidRDefault="008D3CBC" w:rsidP="0007665C">
            <w:pPr>
              <w:jc w:val="center"/>
              <w:rPr>
                <w:b/>
                <w:sz w:val="24"/>
              </w:rPr>
            </w:pPr>
            <w:r w:rsidRPr="00A109C9">
              <w:rPr>
                <w:b/>
                <w:sz w:val="24"/>
              </w:rPr>
              <w:t>15342278</w:t>
            </w:r>
          </w:p>
        </w:tc>
        <w:tc>
          <w:tcPr>
            <w:tcW w:w="2394" w:type="dxa"/>
            <w:shd w:val="clear" w:color="auto" w:fill="E5DFEC" w:themeFill="accent4" w:themeFillTint="33"/>
          </w:tcPr>
          <w:p w:rsidR="008D3CBC" w:rsidRPr="00A109C9" w:rsidRDefault="0007665C" w:rsidP="0007665C">
            <w:pPr>
              <w:jc w:val="center"/>
              <w:rPr>
                <w:b/>
                <w:sz w:val="24"/>
              </w:rPr>
            </w:pPr>
            <w:r w:rsidRPr="00A109C9">
              <w:rPr>
                <w:b/>
                <w:sz w:val="24"/>
              </w:rPr>
              <w:t>4.69</w:t>
            </w:r>
          </w:p>
        </w:tc>
      </w:tr>
      <w:tr w:rsidR="008D3CBC" w:rsidTr="00346962">
        <w:tc>
          <w:tcPr>
            <w:tcW w:w="2394" w:type="dxa"/>
            <w:shd w:val="clear" w:color="auto" w:fill="92D050"/>
          </w:tcPr>
          <w:p w:rsidR="008D3CBC" w:rsidRPr="00A109C9" w:rsidRDefault="008D3CBC" w:rsidP="0007665C">
            <w:pPr>
              <w:jc w:val="center"/>
              <w:rPr>
                <w:b/>
                <w:sz w:val="24"/>
              </w:rPr>
            </w:pPr>
            <w:r w:rsidRPr="00A109C9">
              <w:rPr>
                <w:b/>
                <w:sz w:val="24"/>
              </w:rPr>
              <w:t>2008</w:t>
            </w:r>
          </w:p>
        </w:tc>
        <w:tc>
          <w:tcPr>
            <w:tcW w:w="2394" w:type="dxa"/>
            <w:shd w:val="clear" w:color="auto" w:fill="D6E3BC" w:themeFill="accent3" w:themeFillTint="66"/>
          </w:tcPr>
          <w:p w:rsidR="008D3CBC" w:rsidRPr="00A109C9" w:rsidRDefault="008D3CBC" w:rsidP="0007665C">
            <w:pPr>
              <w:jc w:val="center"/>
              <w:rPr>
                <w:b/>
                <w:sz w:val="24"/>
              </w:rPr>
            </w:pPr>
            <w:r w:rsidRPr="00A109C9">
              <w:rPr>
                <w:b/>
                <w:sz w:val="24"/>
              </w:rPr>
              <w:t>1150829</w:t>
            </w:r>
          </w:p>
        </w:tc>
        <w:tc>
          <w:tcPr>
            <w:tcW w:w="2394" w:type="dxa"/>
            <w:shd w:val="clear" w:color="auto" w:fill="C6D9F1" w:themeFill="text2" w:themeFillTint="33"/>
          </w:tcPr>
          <w:p w:rsidR="008D3CBC" w:rsidRPr="00A109C9" w:rsidRDefault="008D3CBC" w:rsidP="0007665C">
            <w:pPr>
              <w:jc w:val="center"/>
              <w:rPr>
                <w:b/>
                <w:sz w:val="24"/>
              </w:rPr>
            </w:pPr>
            <w:r w:rsidRPr="00A109C9">
              <w:rPr>
                <w:b/>
                <w:sz w:val="24"/>
              </w:rPr>
              <w:t>14163804</w:t>
            </w:r>
          </w:p>
        </w:tc>
        <w:tc>
          <w:tcPr>
            <w:tcW w:w="2394" w:type="dxa"/>
            <w:shd w:val="clear" w:color="auto" w:fill="E5DFEC" w:themeFill="accent4" w:themeFillTint="33"/>
          </w:tcPr>
          <w:p w:rsidR="008D3CBC" w:rsidRPr="00A109C9" w:rsidRDefault="0007665C" w:rsidP="0007665C">
            <w:pPr>
              <w:jc w:val="center"/>
              <w:rPr>
                <w:b/>
                <w:sz w:val="24"/>
              </w:rPr>
            </w:pPr>
            <w:r w:rsidRPr="00A109C9">
              <w:rPr>
                <w:b/>
                <w:sz w:val="24"/>
              </w:rPr>
              <w:t>8.23</w:t>
            </w:r>
          </w:p>
        </w:tc>
      </w:tr>
    </w:tbl>
    <w:p w:rsidR="0067624D" w:rsidRDefault="00D934B8" w:rsidP="0007665C">
      <w:pPr>
        <w:jc w:val="center"/>
        <w:rPr>
          <w:b/>
          <w:sz w:val="24"/>
        </w:rPr>
      </w:pPr>
      <w:r>
        <w:rPr>
          <w:b/>
          <w:sz w:val="24"/>
        </w:rPr>
        <w:lastRenderedPageBreak/>
        <w:t>Source: Annual Report 2008-2017</w:t>
      </w:r>
    </w:p>
    <w:p w:rsidR="0007665C" w:rsidRDefault="00C32D8C" w:rsidP="0007665C">
      <w:pPr>
        <w:jc w:val="center"/>
        <w:rPr>
          <w:b/>
          <w:sz w:val="24"/>
        </w:rPr>
      </w:pPr>
      <w:r w:rsidRPr="00C32D8C">
        <w:rPr>
          <w:b/>
          <w:noProof/>
          <w:sz w:val="24"/>
        </w:rPr>
        <w:drawing>
          <wp:inline distT="0" distB="0" distL="0" distR="0">
            <wp:extent cx="4572000" cy="2743200"/>
            <wp:effectExtent l="19050" t="0" r="19050" b="0"/>
            <wp:docPr id="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32D8C" w:rsidRPr="00C32D8C" w:rsidRDefault="00D934B8" w:rsidP="00C32D8C">
      <w:pPr>
        <w:jc w:val="center"/>
        <w:rPr>
          <w:b/>
          <w:sz w:val="24"/>
        </w:rPr>
      </w:pPr>
      <w:r>
        <w:rPr>
          <w:b/>
          <w:sz w:val="24"/>
        </w:rPr>
        <w:t>Chart 3.8</w:t>
      </w:r>
      <w:r w:rsidR="00C32D8C" w:rsidRPr="00C32D8C">
        <w:rPr>
          <w:b/>
          <w:sz w:val="24"/>
        </w:rPr>
        <w:t>: Net Profit Margin</w:t>
      </w:r>
    </w:p>
    <w:p w:rsidR="002E0ABB" w:rsidRDefault="002E0ABB" w:rsidP="00B91284"/>
    <w:p w:rsidR="00C32D8C" w:rsidRPr="001347B7" w:rsidRDefault="00C32D8C" w:rsidP="001347B7">
      <w:pPr>
        <w:pStyle w:val="ListParagraph"/>
        <w:numPr>
          <w:ilvl w:val="0"/>
          <w:numId w:val="11"/>
        </w:numPr>
        <w:rPr>
          <w:b/>
          <w:sz w:val="28"/>
        </w:rPr>
      </w:pPr>
      <w:r w:rsidRPr="001347B7">
        <w:rPr>
          <w:b/>
          <w:sz w:val="28"/>
        </w:rPr>
        <w:t>Interpretation</w:t>
      </w:r>
    </w:p>
    <w:p w:rsidR="00485022" w:rsidRDefault="00C32D8C" w:rsidP="00C32D8C">
      <w:pPr>
        <w:jc w:val="both"/>
        <w:rPr>
          <w:sz w:val="24"/>
        </w:rPr>
      </w:pPr>
      <w:r>
        <w:rPr>
          <w:sz w:val="24"/>
        </w:rPr>
        <w:t xml:space="preserve">The net profit margin of </w:t>
      </w:r>
      <w:proofErr w:type="spellStart"/>
      <w:r>
        <w:rPr>
          <w:sz w:val="24"/>
        </w:rPr>
        <w:t>Hemas</w:t>
      </w:r>
      <w:proofErr w:type="spellEnd"/>
      <w:r>
        <w:rPr>
          <w:sz w:val="24"/>
        </w:rPr>
        <w:t xml:space="preserve"> was 8.23%, 4.69%, 6.23%, 7.50</w:t>
      </w:r>
      <w:r w:rsidRPr="00C32D8C">
        <w:rPr>
          <w:sz w:val="24"/>
        </w:rPr>
        <w:t>%</w:t>
      </w:r>
      <w:r>
        <w:rPr>
          <w:sz w:val="24"/>
        </w:rPr>
        <w:t>, 5.86%</w:t>
      </w:r>
      <w:proofErr w:type="gramStart"/>
      <w:r>
        <w:rPr>
          <w:sz w:val="24"/>
        </w:rPr>
        <w:t>,7.42</w:t>
      </w:r>
      <w:proofErr w:type="gramEnd"/>
      <w:r>
        <w:rPr>
          <w:sz w:val="24"/>
        </w:rPr>
        <w:t>%, 9.39%, 6.76% ,7.70% and 8.65%  from 2008 to 2017</w:t>
      </w:r>
      <w:r w:rsidR="00485022">
        <w:rPr>
          <w:sz w:val="24"/>
        </w:rPr>
        <w:t xml:space="preserve">respectively. It rose by 0.95% in 2016 compare to 2017 </w:t>
      </w:r>
      <w:r w:rsidRPr="00C32D8C">
        <w:rPr>
          <w:sz w:val="24"/>
        </w:rPr>
        <w:t xml:space="preserve">may be because they minimize their expenses and generated more revenues. </w:t>
      </w:r>
      <w:r w:rsidR="00485022">
        <w:rPr>
          <w:sz w:val="24"/>
        </w:rPr>
        <w:t>Yet, the ratio decreased in 2015,</w:t>
      </w:r>
      <w:r w:rsidRPr="00C32D8C">
        <w:rPr>
          <w:sz w:val="24"/>
        </w:rPr>
        <w:t xml:space="preserve"> 2013</w:t>
      </w:r>
      <w:r w:rsidR="00485022">
        <w:rPr>
          <w:sz w:val="24"/>
        </w:rPr>
        <w:t xml:space="preserve">, 2012, 2010, </w:t>
      </w:r>
      <w:proofErr w:type="gramStart"/>
      <w:r w:rsidR="00485022">
        <w:rPr>
          <w:sz w:val="24"/>
        </w:rPr>
        <w:t>2009</w:t>
      </w:r>
      <w:proofErr w:type="gramEnd"/>
      <w:r w:rsidRPr="00C32D8C">
        <w:rPr>
          <w:sz w:val="24"/>
        </w:rPr>
        <w:t xml:space="preserve">. The reason of this fact either might be high selling and administrating expenses, high tax rates and other operating expenses or </w:t>
      </w:r>
      <w:r w:rsidR="00485022">
        <w:rPr>
          <w:sz w:val="24"/>
        </w:rPr>
        <w:t xml:space="preserve">low income from operations. </w:t>
      </w:r>
      <w:proofErr w:type="spellStart"/>
      <w:r w:rsidR="00485022">
        <w:rPr>
          <w:sz w:val="24"/>
        </w:rPr>
        <w:t>Hemas</w:t>
      </w:r>
      <w:proofErr w:type="spellEnd"/>
      <w:r w:rsidRPr="00C32D8C">
        <w:rPr>
          <w:sz w:val="24"/>
        </w:rPr>
        <w:t xml:space="preserve"> should concentrate on how to increase net profit margin in near future.</w:t>
      </w:r>
    </w:p>
    <w:p w:rsidR="00485022" w:rsidRPr="007204F9" w:rsidRDefault="00485022" w:rsidP="00C32D8C">
      <w:pPr>
        <w:jc w:val="both"/>
        <w:rPr>
          <w:b/>
          <w:sz w:val="28"/>
        </w:rPr>
      </w:pPr>
    </w:p>
    <w:p w:rsidR="00236F1A" w:rsidRPr="0068026D" w:rsidRDefault="00FE62D2" w:rsidP="00B91284">
      <w:pPr>
        <w:rPr>
          <w:b/>
          <w:color w:val="548DD4" w:themeColor="text2" w:themeTint="99"/>
          <w:sz w:val="24"/>
        </w:rPr>
      </w:pPr>
      <w:r w:rsidRPr="0068026D">
        <w:rPr>
          <w:b/>
          <w:color w:val="548DD4" w:themeColor="text2" w:themeTint="99"/>
          <w:sz w:val="24"/>
        </w:rPr>
        <w:t>3.2</w:t>
      </w:r>
      <w:r w:rsidR="001347B7" w:rsidRPr="0068026D">
        <w:rPr>
          <w:b/>
          <w:color w:val="548DD4" w:themeColor="text2" w:themeTint="99"/>
          <w:sz w:val="24"/>
        </w:rPr>
        <w:t xml:space="preserve">.8 </w:t>
      </w:r>
      <w:r w:rsidR="007204F9" w:rsidRPr="0068026D">
        <w:rPr>
          <w:b/>
          <w:color w:val="548DD4" w:themeColor="text2" w:themeTint="99"/>
          <w:sz w:val="24"/>
        </w:rPr>
        <w:t>Gross Profit Margin</w:t>
      </w:r>
    </w:p>
    <w:p w:rsidR="00236F1A" w:rsidRPr="009A140A" w:rsidRDefault="007204F9" w:rsidP="007204F9">
      <w:pPr>
        <w:jc w:val="both"/>
        <w:rPr>
          <w:rFonts w:cstheme="minorHAnsi"/>
          <w:color w:val="000000"/>
          <w:sz w:val="24"/>
          <w:shd w:val="clear" w:color="auto" w:fill="FFFFFF"/>
        </w:rPr>
      </w:pPr>
      <w:r w:rsidRPr="009A140A">
        <w:rPr>
          <w:rFonts w:cstheme="minorHAnsi"/>
          <w:color w:val="000000"/>
          <w:sz w:val="24"/>
          <w:shd w:val="clear" w:color="auto" w:fill="FFFFFF"/>
        </w:rPr>
        <w:t xml:space="preserve">A gross profit </w:t>
      </w:r>
      <w:proofErr w:type="spellStart"/>
      <w:r w:rsidRPr="009A140A">
        <w:rPr>
          <w:rFonts w:cstheme="minorHAnsi"/>
          <w:color w:val="000000"/>
          <w:sz w:val="24"/>
          <w:shd w:val="clear" w:color="auto" w:fill="FFFFFF"/>
        </w:rPr>
        <w:t>marginis</w:t>
      </w:r>
      <w:proofErr w:type="spellEnd"/>
      <w:r w:rsidRPr="009A140A">
        <w:rPr>
          <w:rFonts w:cstheme="minorHAnsi"/>
          <w:color w:val="000000"/>
          <w:sz w:val="24"/>
          <w:shd w:val="clear" w:color="auto" w:fill="FFFFFF"/>
        </w:rPr>
        <w:t xml:space="preserve"> a financial metric used to assess financial health and is equal to revenue less cost of goods sold as a percent of total revenue. A financial metric used to assess a firm's financial health by revealing the proportion of money left over from revenues after accounting for the cost of goods sold. Gross profit margin is a financial metric used to assess a company's financial health and business model by revealing the proportion of money left over from revenues after accounting for the </w:t>
      </w:r>
      <w:hyperlink r:id="rId24" w:history="1">
        <w:r w:rsidRPr="009A140A">
          <w:rPr>
            <w:rStyle w:val="Hyperlink"/>
            <w:rFonts w:cstheme="minorHAnsi"/>
            <w:color w:val="000000" w:themeColor="text1"/>
            <w:sz w:val="24"/>
            <w:u w:val="none"/>
          </w:rPr>
          <w:t>cost of goods sold</w:t>
        </w:r>
      </w:hyperlink>
      <w:r w:rsidRPr="009A140A">
        <w:rPr>
          <w:rFonts w:cstheme="minorHAnsi"/>
          <w:color w:val="000000"/>
          <w:sz w:val="24"/>
          <w:shd w:val="clear" w:color="auto" w:fill="FFFFFF"/>
        </w:rPr>
        <w:t> (COGS). Gross profit margin, also known as </w:t>
      </w:r>
      <w:hyperlink r:id="rId25" w:history="1">
        <w:r w:rsidRPr="009A140A">
          <w:rPr>
            <w:rStyle w:val="Hyperlink"/>
            <w:rFonts w:cstheme="minorHAnsi"/>
            <w:color w:val="000000" w:themeColor="text1"/>
            <w:sz w:val="24"/>
            <w:u w:val="none"/>
          </w:rPr>
          <w:t>gross margin</w:t>
        </w:r>
      </w:hyperlink>
      <w:r w:rsidRPr="009A140A">
        <w:rPr>
          <w:rFonts w:cstheme="minorHAnsi"/>
          <w:color w:val="000000"/>
          <w:sz w:val="24"/>
          <w:shd w:val="clear" w:color="auto" w:fill="FFFFFF"/>
        </w:rPr>
        <w:t>, is calculated by dividing gross profit by revenues.</w:t>
      </w:r>
    </w:p>
    <w:p w:rsidR="009A140A" w:rsidRDefault="009A140A" w:rsidP="00A109C9">
      <w:pPr>
        <w:jc w:val="center"/>
        <w:rPr>
          <w:rFonts w:cstheme="minorHAnsi"/>
          <w:b/>
          <w:color w:val="000000"/>
          <w:sz w:val="28"/>
          <w:shd w:val="clear" w:color="auto" w:fill="FFFFFF"/>
        </w:rPr>
      </w:pPr>
      <w:r w:rsidRPr="009A140A">
        <w:rPr>
          <w:rFonts w:cstheme="minorHAnsi"/>
          <w:b/>
          <w:color w:val="000000"/>
          <w:sz w:val="28"/>
          <w:shd w:val="clear" w:color="auto" w:fill="FFFFFF"/>
        </w:rPr>
        <w:t>Gross Profit Margin = Gross Profit / Net Sales</w:t>
      </w:r>
    </w:p>
    <w:p w:rsidR="009A140A" w:rsidRDefault="00692CF0" w:rsidP="00D934B8">
      <w:pPr>
        <w:rPr>
          <w:b/>
          <w:sz w:val="24"/>
        </w:rPr>
      </w:pPr>
      <w:proofErr w:type="spellStart"/>
      <w:r>
        <w:rPr>
          <w:b/>
          <w:sz w:val="24"/>
        </w:rPr>
        <w:lastRenderedPageBreak/>
        <w:t>Hemas‟s</w:t>
      </w:r>
      <w:proofErr w:type="spellEnd"/>
      <w:r>
        <w:rPr>
          <w:b/>
          <w:sz w:val="24"/>
        </w:rPr>
        <w:t xml:space="preserve"> 2008 to 2017</w:t>
      </w:r>
      <w:r w:rsidR="009A140A">
        <w:rPr>
          <w:b/>
          <w:sz w:val="24"/>
        </w:rPr>
        <w:t xml:space="preserve"> Gross Profit Margin </w:t>
      </w:r>
      <w:r w:rsidR="009A140A" w:rsidRPr="009A140A">
        <w:rPr>
          <w:b/>
          <w:sz w:val="24"/>
        </w:rPr>
        <w:t xml:space="preserve">     Taka in “000”</w:t>
      </w:r>
    </w:p>
    <w:p w:rsidR="00D934B8" w:rsidRPr="009A140A" w:rsidRDefault="00D934B8" w:rsidP="00D934B8">
      <w:pPr>
        <w:jc w:val="center"/>
        <w:rPr>
          <w:rFonts w:cstheme="minorHAnsi"/>
          <w:b/>
          <w:color w:val="000000"/>
          <w:sz w:val="32"/>
          <w:shd w:val="clear" w:color="auto" w:fill="FFFFFF"/>
        </w:rPr>
      </w:pPr>
      <w:r>
        <w:rPr>
          <w:b/>
          <w:sz w:val="24"/>
        </w:rPr>
        <w:t>Figure 3.8</w:t>
      </w:r>
      <w:proofErr w:type="gramStart"/>
      <w:r>
        <w:rPr>
          <w:b/>
          <w:sz w:val="24"/>
        </w:rPr>
        <w:t>:Gross</w:t>
      </w:r>
      <w:proofErr w:type="gramEnd"/>
      <w:r>
        <w:rPr>
          <w:b/>
          <w:sz w:val="24"/>
        </w:rPr>
        <w:t xml:space="preserve"> Profit Margin</w:t>
      </w:r>
    </w:p>
    <w:tbl>
      <w:tblPr>
        <w:tblStyle w:val="TableGrid"/>
        <w:tblW w:w="0" w:type="auto"/>
        <w:tblLook w:val="04A0" w:firstRow="1" w:lastRow="0" w:firstColumn="1" w:lastColumn="0" w:noHBand="0" w:noVBand="1"/>
      </w:tblPr>
      <w:tblGrid>
        <w:gridCol w:w="2394"/>
        <w:gridCol w:w="2394"/>
        <w:gridCol w:w="2394"/>
        <w:gridCol w:w="2394"/>
      </w:tblGrid>
      <w:tr w:rsidR="009A140A" w:rsidTr="0099313A">
        <w:tc>
          <w:tcPr>
            <w:tcW w:w="2394" w:type="dxa"/>
            <w:shd w:val="clear" w:color="auto" w:fill="92D050"/>
          </w:tcPr>
          <w:p w:rsidR="009A140A" w:rsidRPr="0099313A" w:rsidRDefault="009A140A" w:rsidP="009A140A">
            <w:pPr>
              <w:jc w:val="center"/>
              <w:rPr>
                <w:rFonts w:cstheme="minorHAnsi"/>
                <w:b/>
                <w:sz w:val="24"/>
                <w:shd w:val="clear" w:color="auto" w:fill="FFFFFF"/>
              </w:rPr>
            </w:pPr>
            <w:r w:rsidRPr="0099313A">
              <w:rPr>
                <w:rFonts w:cstheme="minorHAnsi"/>
                <w:b/>
                <w:sz w:val="24"/>
                <w:shd w:val="clear" w:color="auto" w:fill="FFFFFF"/>
              </w:rPr>
              <w:t>Particulars</w:t>
            </w:r>
          </w:p>
        </w:tc>
        <w:tc>
          <w:tcPr>
            <w:tcW w:w="2394" w:type="dxa"/>
            <w:shd w:val="clear" w:color="auto" w:fill="92D050"/>
          </w:tcPr>
          <w:p w:rsidR="009A140A" w:rsidRPr="0099313A" w:rsidRDefault="009A140A" w:rsidP="009A140A">
            <w:pPr>
              <w:jc w:val="center"/>
              <w:rPr>
                <w:rFonts w:cstheme="minorHAnsi"/>
                <w:b/>
                <w:sz w:val="24"/>
                <w:shd w:val="clear" w:color="auto" w:fill="FFFFFF"/>
              </w:rPr>
            </w:pPr>
            <w:r w:rsidRPr="0099313A">
              <w:rPr>
                <w:rFonts w:cstheme="minorHAnsi"/>
                <w:b/>
                <w:sz w:val="24"/>
                <w:shd w:val="clear" w:color="auto" w:fill="FFFFFF"/>
              </w:rPr>
              <w:t>Gross Profit</w:t>
            </w:r>
          </w:p>
        </w:tc>
        <w:tc>
          <w:tcPr>
            <w:tcW w:w="2394" w:type="dxa"/>
            <w:shd w:val="clear" w:color="auto" w:fill="92D050"/>
          </w:tcPr>
          <w:p w:rsidR="009A140A" w:rsidRPr="0099313A" w:rsidRDefault="009A140A" w:rsidP="009A140A">
            <w:pPr>
              <w:jc w:val="center"/>
              <w:rPr>
                <w:rFonts w:cstheme="minorHAnsi"/>
                <w:b/>
                <w:sz w:val="24"/>
                <w:shd w:val="clear" w:color="auto" w:fill="FFFFFF"/>
              </w:rPr>
            </w:pPr>
            <w:r w:rsidRPr="0099313A">
              <w:rPr>
                <w:rFonts w:cstheme="minorHAnsi"/>
                <w:b/>
                <w:sz w:val="24"/>
                <w:shd w:val="clear" w:color="auto" w:fill="FFFFFF"/>
              </w:rPr>
              <w:t>Net Sales</w:t>
            </w:r>
          </w:p>
        </w:tc>
        <w:tc>
          <w:tcPr>
            <w:tcW w:w="2394" w:type="dxa"/>
            <w:shd w:val="clear" w:color="auto" w:fill="92D050"/>
          </w:tcPr>
          <w:p w:rsidR="009A140A" w:rsidRPr="0099313A" w:rsidRDefault="009A140A" w:rsidP="009A140A">
            <w:pPr>
              <w:jc w:val="center"/>
              <w:rPr>
                <w:rFonts w:cstheme="minorHAnsi"/>
                <w:b/>
                <w:sz w:val="24"/>
                <w:shd w:val="clear" w:color="auto" w:fill="FFFFFF"/>
              </w:rPr>
            </w:pPr>
            <w:r w:rsidRPr="0099313A">
              <w:rPr>
                <w:rFonts w:cstheme="minorHAnsi"/>
                <w:b/>
                <w:sz w:val="24"/>
                <w:shd w:val="clear" w:color="auto" w:fill="FFFFFF"/>
              </w:rPr>
              <w:t>Gross Profit Margin</w:t>
            </w:r>
          </w:p>
        </w:tc>
      </w:tr>
      <w:tr w:rsidR="00692CF0" w:rsidTr="0099313A">
        <w:tc>
          <w:tcPr>
            <w:tcW w:w="2394" w:type="dxa"/>
            <w:shd w:val="clear" w:color="auto" w:fill="92D050"/>
          </w:tcPr>
          <w:p w:rsidR="00692CF0" w:rsidRPr="00A109C9" w:rsidRDefault="00692CF0" w:rsidP="00D02E8B">
            <w:pPr>
              <w:jc w:val="center"/>
              <w:rPr>
                <w:b/>
                <w:sz w:val="24"/>
              </w:rPr>
            </w:pPr>
            <w:r w:rsidRPr="00A109C9">
              <w:rPr>
                <w:b/>
                <w:sz w:val="24"/>
              </w:rPr>
              <w:t>2017</w:t>
            </w:r>
          </w:p>
        </w:tc>
        <w:tc>
          <w:tcPr>
            <w:tcW w:w="2394" w:type="dxa"/>
            <w:shd w:val="clear" w:color="auto" w:fill="CCFFFF"/>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16741841</w:t>
            </w:r>
          </w:p>
        </w:tc>
        <w:tc>
          <w:tcPr>
            <w:tcW w:w="2394" w:type="dxa"/>
            <w:shd w:val="clear" w:color="auto" w:fill="F2DBDB" w:themeFill="accent2" w:themeFillTint="33"/>
          </w:tcPr>
          <w:p w:rsidR="00692CF0" w:rsidRPr="00A109C9" w:rsidRDefault="00692CF0" w:rsidP="00D02E8B">
            <w:pPr>
              <w:jc w:val="center"/>
              <w:rPr>
                <w:b/>
                <w:sz w:val="24"/>
              </w:rPr>
            </w:pPr>
            <w:r w:rsidRPr="00A109C9">
              <w:rPr>
                <w:b/>
                <w:sz w:val="24"/>
              </w:rPr>
              <w:t>43404452</w:t>
            </w:r>
          </w:p>
        </w:tc>
        <w:tc>
          <w:tcPr>
            <w:tcW w:w="2394" w:type="dxa"/>
            <w:shd w:val="clear" w:color="auto" w:fill="DAEEF3" w:themeFill="accent5" w:themeFillTint="33"/>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38.57</w:t>
            </w:r>
          </w:p>
        </w:tc>
      </w:tr>
      <w:tr w:rsidR="00692CF0" w:rsidTr="0099313A">
        <w:tc>
          <w:tcPr>
            <w:tcW w:w="2394" w:type="dxa"/>
            <w:shd w:val="clear" w:color="auto" w:fill="92D050"/>
          </w:tcPr>
          <w:p w:rsidR="00692CF0" w:rsidRPr="0099313A" w:rsidRDefault="00692CF0" w:rsidP="00D02E8B">
            <w:pPr>
              <w:jc w:val="center"/>
              <w:rPr>
                <w:b/>
                <w:color w:val="9BBB59" w:themeColor="accent3"/>
                <w:sz w:val="24"/>
              </w:rPr>
            </w:pPr>
            <w:r w:rsidRPr="00A109C9">
              <w:rPr>
                <w:b/>
                <w:sz w:val="24"/>
              </w:rPr>
              <w:t>2016</w:t>
            </w:r>
          </w:p>
        </w:tc>
        <w:tc>
          <w:tcPr>
            <w:tcW w:w="2394" w:type="dxa"/>
            <w:shd w:val="clear" w:color="auto" w:fill="CCFFFF"/>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14128153</w:t>
            </w:r>
          </w:p>
        </w:tc>
        <w:tc>
          <w:tcPr>
            <w:tcW w:w="2394" w:type="dxa"/>
            <w:shd w:val="clear" w:color="auto" w:fill="F2DBDB" w:themeFill="accent2" w:themeFillTint="33"/>
          </w:tcPr>
          <w:p w:rsidR="00692CF0" w:rsidRPr="00A109C9" w:rsidRDefault="00692CF0" w:rsidP="00D02E8B">
            <w:pPr>
              <w:jc w:val="center"/>
              <w:rPr>
                <w:b/>
                <w:sz w:val="24"/>
              </w:rPr>
            </w:pPr>
            <w:r w:rsidRPr="00A109C9">
              <w:rPr>
                <w:b/>
                <w:sz w:val="24"/>
              </w:rPr>
              <w:t>37976564</w:t>
            </w:r>
          </w:p>
        </w:tc>
        <w:tc>
          <w:tcPr>
            <w:tcW w:w="2394" w:type="dxa"/>
            <w:shd w:val="clear" w:color="auto" w:fill="DAEEF3" w:themeFill="accent5" w:themeFillTint="33"/>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37.20</w:t>
            </w:r>
          </w:p>
        </w:tc>
      </w:tr>
      <w:tr w:rsidR="00692CF0" w:rsidTr="0099313A">
        <w:tc>
          <w:tcPr>
            <w:tcW w:w="2394" w:type="dxa"/>
            <w:shd w:val="clear" w:color="auto" w:fill="92D050"/>
          </w:tcPr>
          <w:p w:rsidR="00692CF0" w:rsidRPr="00A109C9" w:rsidRDefault="00692CF0" w:rsidP="00D02E8B">
            <w:pPr>
              <w:jc w:val="center"/>
              <w:rPr>
                <w:b/>
                <w:sz w:val="24"/>
              </w:rPr>
            </w:pPr>
            <w:r w:rsidRPr="00A109C9">
              <w:rPr>
                <w:b/>
                <w:sz w:val="24"/>
              </w:rPr>
              <w:t>2015</w:t>
            </w:r>
          </w:p>
        </w:tc>
        <w:tc>
          <w:tcPr>
            <w:tcW w:w="2394" w:type="dxa"/>
            <w:shd w:val="clear" w:color="auto" w:fill="CCFFFF"/>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11388000</w:t>
            </w:r>
          </w:p>
        </w:tc>
        <w:tc>
          <w:tcPr>
            <w:tcW w:w="2394" w:type="dxa"/>
            <w:shd w:val="clear" w:color="auto" w:fill="F2DBDB" w:themeFill="accent2" w:themeFillTint="33"/>
          </w:tcPr>
          <w:p w:rsidR="00692CF0" w:rsidRPr="00A109C9" w:rsidRDefault="00692CF0" w:rsidP="00D02E8B">
            <w:pPr>
              <w:jc w:val="center"/>
              <w:rPr>
                <w:b/>
                <w:sz w:val="24"/>
              </w:rPr>
            </w:pPr>
            <w:r w:rsidRPr="00A109C9">
              <w:rPr>
                <w:b/>
                <w:sz w:val="24"/>
              </w:rPr>
              <w:t>32496953</w:t>
            </w:r>
          </w:p>
        </w:tc>
        <w:tc>
          <w:tcPr>
            <w:tcW w:w="2394" w:type="dxa"/>
            <w:shd w:val="clear" w:color="auto" w:fill="DAEEF3" w:themeFill="accent5" w:themeFillTint="33"/>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35.04</w:t>
            </w:r>
          </w:p>
        </w:tc>
      </w:tr>
      <w:tr w:rsidR="00692CF0" w:rsidTr="0099313A">
        <w:tc>
          <w:tcPr>
            <w:tcW w:w="2394" w:type="dxa"/>
            <w:shd w:val="clear" w:color="auto" w:fill="92D050"/>
          </w:tcPr>
          <w:p w:rsidR="00692CF0" w:rsidRPr="00A109C9" w:rsidRDefault="00692CF0" w:rsidP="00D02E8B">
            <w:pPr>
              <w:jc w:val="center"/>
              <w:rPr>
                <w:b/>
                <w:sz w:val="24"/>
              </w:rPr>
            </w:pPr>
            <w:r w:rsidRPr="00A109C9">
              <w:rPr>
                <w:b/>
                <w:sz w:val="24"/>
              </w:rPr>
              <w:t>2014</w:t>
            </w:r>
          </w:p>
        </w:tc>
        <w:tc>
          <w:tcPr>
            <w:tcW w:w="2394" w:type="dxa"/>
            <w:shd w:val="clear" w:color="auto" w:fill="CCFFFF"/>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9391232</w:t>
            </w:r>
          </w:p>
        </w:tc>
        <w:tc>
          <w:tcPr>
            <w:tcW w:w="2394" w:type="dxa"/>
            <w:shd w:val="clear" w:color="auto" w:fill="F2DBDB" w:themeFill="accent2" w:themeFillTint="33"/>
          </w:tcPr>
          <w:p w:rsidR="00692CF0" w:rsidRPr="00A109C9" w:rsidRDefault="00692CF0" w:rsidP="00D02E8B">
            <w:pPr>
              <w:jc w:val="center"/>
              <w:rPr>
                <w:b/>
                <w:sz w:val="24"/>
              </w:rPr>
            </w:pPr>
            <w:r w:rsidRPr="00A109C9">
              <w:rPr>
                <w:b/>
                <w:sz w:val="24"/>
              </w:rPr>
              <w:t>27259281</w:t>
            </w:r>
          </w:p>
        </w:tc>
        <w:tc>
          <w:tcPr>
            <w:tcW w:w="2394" w:type="dxa"/>
            <w:shd w:val="clear" w:color="auto" w:fill="DAEEF3" w:themeFill="accent5" w:themeFillTint="33"/>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34.45</w:t>
            </w:r>
          </w:p>
        </w:tc>
      </w:tr>
      <w:tr w:rsidR="00692CF0" w:rsidTr="0099313A">
        <w:tc>
          <w:tcPr>
            <w:tcW w:w="2394" w:type="dxa"/>
            <w:shd w:val="clear" w:color="auto" w:fill="92D050"/>
          </w:tcPr>
          <w:p w:rsidR="00692CF0" w:rsidRPr="00A109C9" w:rsidRDefault="00692CF0" w:rsidP="00D02E8B">
            <w:pPr>
              <w:jc w:val="center"/>
              <w:rPr>
                <w:b/>
                <w:sz w:val="24"/>
              </w:rPr>
            </w:pPr>
            <w:r w:rsidRPr="00A109C9">
              <w:rPr>
                <w:b/>
                <w:sz w:val="24"/>
              </w:rPr>
              <w:t>2013</w:t>
            </w:r>
          </w:p>
        </w:tc>
        <w:tc>
          <w:tcPr>
            <w:tcW w:w="2394" w:type="dxa"/>
            <w:shd w:val="clear" w:color="auto" w:fill="CCFFFF"/>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8023271</w:t>
            </w:r>
          </w:p>
        </w:tc>
        <w:tc>
          <w:tcPr>
            <w:tcW w:w="2394" w:type="dxa"/>
            <w:shd w:val="clear" w:color="auto" w:fill="F2DBDB" w:themeFill="accent2" w:themeFillTint="33"/>
          </w:tcPr>
          <w:p w:rsidR="00692CF0" w:rsidRPr="00A109C9" w:rsidRDefault="00692CF0" w:rsidP="00D02E8B">
            <w:pPr>
              <w:jc w:val="center"/>
              <w:rPr>
                <w:b/>
                <w:sz w:val="24"/>
              </w:rPr>
            </w:pPr>
            <w:r w:rsidRPr="00A109C9">
              <w:rPr>
                <w:b/>
                <w:sz w:val="24"/>
              </w:rPr>
              <w:t>26098362</w:t>
            </w:r>
          </w:p>
        </w:tc>
        <w:tc>
          <w:tcPr>
            <w:tcW w:w="2394" w:type="dxa"/>
            <w:shd w:val="clear" w:color="auto" w:fill="DAEEF3" w:themeFill="accent5" w:themeFillTint="33"/>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30.74</w:t>
            </w:r>
          </w:p>
        </w:tc>
      </w:tr>
      <w:tr w:rsidR="00692CF0" w:rsidTr="0099313A">
        <w:tc>
          <w:tcPr>
            <w:tcW w:w="2394" w:type="dxa"/>
            <w:shd w:val="clear" w:color="auto" w:fill="92D050"/>
          </w:tcPr>
          <w:p w:rsidR="00692CF0" w:rsidRPr="00A109C9" w:rsidRDefault="00692CF0" w:rsidP="00D02E8B">
            <w:pPr>
              <w:jc w:val="center"/>
              <w:rPr>
                <w:b/>
                <w:sz w:val="24"/>
              </w:rPr>
            </w:pPr>
            <w:r w:rsidRPr="00A109C9">
              <w:rPr>
                <w:b/>
                <w:sz w:val="24"/>
              </w:rPr>
              <w:t>2012</w:t>
            </w:r>
          </w:p>
        </w:tc>
        <w:tc>
          <w:tcPr>
            <w:tcW w:w="2394" w:type="dxa"/>
            <w:shd w:val="clear" w:color="auto" w:fill="CCFFFF"/>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6574778</w:t>
            </w:r>
          </w:p>
        </w:tc>
        <w:tc>
          <w:tcPr>
            <w:tcW w:w="2394" w:type="dxa"/>
            <w:shd w:val="clear" w:color="auto" w:fill="F2DBDB" w:themeFill="accent2" w:themeFillTint="33"/>
          </w:tcPr>
          <w:p w:rsidR="00692CF0" w:rsidRPr="00A109C9" w:rsidRDefault="00692CF0" w:rsidP="00D02E8B">
            <w:pPr>
              <w:jc w:val="center"/>
              <w:rPr>
                <w:b/>
                <w:sz w:val="24"/>
              </w:rPr>
            </w:pPr>
            <w:r w:rsidRPr="00A109C9">
              <w:rPr>
                <w:b/>
                <w:sz w:val="24"/>
              </w:rPr>
              <w:t>21532503</w:t>
            </w:r>
          </w:p>
        </w:tc>
        <w:tc>
          <w:tcPr>
            <w:tcW w:w="2394" w:type="dxa"/>
            <w:shd w:val="clear" w:color="auto" w:fill="DAEEF3" w:themeFill="accent5" w:themeFillTint="33"/>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30.53</w:t>
            </w:r>
          </w:p>
        </w:tc>
      </w:tr>
      <w:tr w:rsidR="00692CF0" w:rsidTr="0099313A">
        <w:tc>
          <w:tcPr>
            <w:tcW w:w="2394" w:type="dxa"/>
            <w:shd w:val="clear" w:color="auto" w:fill="92D050"/>
          </w:tcPr>
          <w:p w:rsidR="00692CF0" w:rsidRPr="00A109C9" w:rsidRDefault="00692CF0" w:rsidP="00D02E8B">
            <w:pPr>
              <w:jc w:val="center"/>
              <w:rPr>
                <w:b/>
                <w:sz w:val="24"/>
              </w:rPr>
            </w:pPr>
            <w:r w:rsidRPr="00A109C9">
              <w:rPr>
                <w:b/>
                <w:sz w:val="24"/>
              </w:rPr>
              <w:t>2011</w:t>
            </w:r>
          </w:p>
        </w:tc>
        <w:tc>
          <w:tcPr>
            <w:tcW w:w="2394" w:type="dxa"/>
            <w:shd w:val="clear" w:color="auto" w:fill="CCFFFF"/>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5838787</w:t>
            </w:r>
          </w:p>
        </w:tc>
        <w:tc>
          <w:tcPr>
            <w:tcW w:w="2394" w:type="dxa"/>
            <w:shd w:val="clear" w:color="auto" w:fill="F2DBDB" w:themeFill="accent2" w:themeFillTint="33"/>
          </w:tcPr>
          <w:p w:rsidR="00692CF0" w:rsidRPr="00A109C9" w:rsidRDefault="00692CF0" w:rsidP="00D02E8B">
            <w:pPr>
              <w:jc w:val="center"/>
              <w:rPr>
                <w:b/>
                <w:sz w:val="24"/>
              </w:rPr>
            </w:pPr>
            <w:r w:rsidRPr="00A109C9">
              <w:rPr>
                <w:b/>
                <w:sz w:val="24"/>
              </w:rPr>
              <w:t>18067489</w:t>
            </w:r>
          </w:p>
        </w:tc>
        <w:tc>
          <w:tcPr>
            <w:tcW w:w="2394" w:type="dxa"/>
            <w:shd w:val="clear" w:color="auto" w:fill="DAEEF3" w:themeFill="accent5" w:themeFillTint="33"/>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32.31</w:t>
            </w:r>
          </w:p>
        </w:tc>
      </w:tr>
      <w:tr w:rsidR="00692CF0" w:rsidTr="0099313A">
        <w:tc>
          <w:tcPr>
            <w:tcW w:w="2394" w:type="dxa"/>
            <w:shd w:val="clear" w:color="auto" w:fill="92D050"/>
          </w:tcPr>
          <w:p w:rsidR="00692CF0" w:rsidRPr="00A109C9" w:rsidRDefault="00692CF0" w:rsidP="00D02E8B">
            <w:pPr>
              <w:jc w:val="center"/>
              <w:rPr>
                <w:b/>
                <w:sz w:val="24"/>
              </w:rPr>
            </w:pPr>
            <w:r w:rsidRPr="00A109C9">
              <w:rPr>
                <w:b/>
                <w:sz w:val="24"/>
              </w:rPr>
              <w:t>2010</w:t>
            </w:r>
          </w:p>
        </w:tc>
        <w:tc>
          <w:tcPr>
            <w:tcW w:w="2394" w:type="dxa"/>
            <w:shd w:val="clear" w:color="auto" w:fill="CCFFFF"/>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5103204</w:t>
            </w:r>
          </w:p>
        </w:tc>
        <w:tc>
          <w:tcPr>
            <w:tcW w:w="2394" w:type="dxa"/>
            <w:shd w:val="clear" w:color="auto" w:fill="F2DBDB" w:themeFill="accent2" w:themeFillTint="33"/>
          </w:tcPr>
          <w:p w:rsidR="00692CF0" w:rsidRPr="00A109C9" w:rsidRDefault="00692CF0" w:rsidP="00D02E8B">
            <w:pPr>
              <w:jc w:val="center"/>
              <w:rPr>
                <w:b/>
                <w:sz w:val="24"/>
              </w:rPr>
            </w:pPr>
            <w:r w:rsidRPr="00A109C9">
              <w:rPr>
                <w:b/>
                <w:sz w:val="24"/>
              </w:rPr>
              <w:t>14997404</w:t>
            </w:r>
          </w:p>
        </w:tc>
        <w:tc>
          <w:tcPr>
            <w:tcW w:w="2394" w:type="dxa"/>
            <w:shd w:val="clear" w:color="auto" w:fill="DAEEF3" w:themeFill="accent5" w:themeFillTint="33"/>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34.02</w:t>
            </w:r>
          </w:p>
        </w:tc>
      </w:tr>
      <w:tr w:rsidR="00692CF0" w:rsidTr="0099313A">
        <w:tc>
          <w:tcPr>
            <w:tcW w:w="2394" w:type="dxa"/>
            <w:shd w:val="clear" w:color="auto" w:fill="92D050"/>
          </w:tcPr>
          <w:p w:rsidR="00692CF0" w:rsidRPr="00A109C9" w:rsidRDefault="00692CF0" w:rsidP="00D02E8B">
            <w:pPr>
              <w:jc w:val="center"/>
              <w:rPr>
                <w:b/>
                <w:sz w:val="24"/>
              </w:rPr>
            </w:pPr>
            <w:r w:rsidRPr="00A109C9">
              <w:rPr>
                <w:b/>
                <w:sz w:val="24"/>
              </w:rPr>
              <w:t>2009</w:t>
            </w:r>
          </w:p>
        </w:tc>
        <w:tc>
          <w:tcPr>
            <w:tcW w:w="2394" w:type="dxa"/>
            <w:shd w:val="clear" w:color="auto" w:fill="CCFFFF"/>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4424121</w:t>
            </w:r>
          </w:p>
        </w:tc>
        <w:tc>
          <w:tcPr>
            <w:tcW w:w="2394" w:type="dxa"/>
            <w:shd w:val="clear" w:color="auto" w:fill="F2DBDB" w:themeFill="accent2" w:themeFillTint="33"/>
          </w:tcPr>
          <w:p w:rsidR="00692CF0" w:rsidRPr="00A109C9" w:rsidRDefault="00692CF0" w:rsidP="00D02E8B">
            <w:pPr>
              <w:jc w:val="center"/>
              <w:rPr>
                <w:b/>
                <w:sz w:val="24"/>
              </w:rPr>
            </w:pPr>
            <w:r w:rsidRPr="00A109C9">
              <w:rPr>
                <w:b/>
                <w:sz w:val="24"/>
              </w:rPr>
              <w:t>15342278</w:t>
            </w:r>
          </w:p>
        </w:tc>
        <w:tc>
          <w:tcPr>
            <w:tcW w:w="2394" w:type="dxa"/>
            <w:shd w:val="clear" w:color="auto" w:fill="DAEEF3" w:themeFill="accent5" w:themeFillTint="33"/>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28.83</w:t>
            </w:r>
          </w:p>
        </w:tc>
      </w:tr>
      <w:tr w:rsidR="00692CF0" w:rsidTr="0099313A">
        <w:tc>
          <w:tcPr>
            <w:tcW w:w="2394" w:type="dxa"/>
            <w:shd w:val="clear" w:color="auto" w:fill="92D050"/>
          </w:tcPr>
          <w:p w:rsidR="00692CF0" w:rsidRPr="00A109C9" w:rsidRDefault="00692CF0" w:rsidP="00D02E8B">
            <w:pPr>
              <w:jc w:val="center"/>
              <w:rPr>
                <w:b/>
                <w:sz w:val="24"/>
              </w:rPr>
            </w:pPr>
            <w:r w:rsidRPr="00A109C9">
              <w:rPr>
                <w:b/>
                <w:sz w:val="24"/>
              </w:rPr>
              <w:t>2008</w:t>
            </w:r>
          </w:p>
        </w:tc>
        <w:tc>
          <w:tcPr>
            <w:tcW w:w="2394" w:type="dxa"/>
            <w:shd w:val="clear" w:color="auto" w:fill="CCFFFF"/>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4025080</w:t>
            </w:r>
          </w:p>
        </w:tc>
        <w:tc>
          <w:tcPr>
            <w:tcW w:w="2394" w:type="dxa"/>
            <w:shd w:val="clear" w:color="auto" w:fill="F2DBDB" w:themeFill="accent2" w:themeFillTint="33"/>
          </w:tcPr>
          <w:p w:rsidR="00692CF0" w:rsidRPr="00A109C9" w:rsidRDefault="00692CF0" w:rsidP="00D02E8B">
            <w:pPr>
              <w:jc w:val="center"/>
              <w:rPr>
                <w:b/>
                <w:sz w:val="24"/>
              </w:rPr>
            </w:pPr>
            <w:r w:rsidRPr="00A109C9">
              <w:rPr>
                <w:b/>
                <w:sz w:val="24"/>
              </w:rPr>
              <w:t>14163804</w:t>
            </w:r>
          </w:p>
        </w:tc>
        <w:tc>
          <w:tcPr>
            <w:tcW w:w="2394" w:type="dxa"/>
            <w:shd w:val="clear" w:color="auto" w:fill="DAEEF3" w:themeFill="accent5" w:themeFillTint="33"/>
          </w:tcPr>
          <w:p w:rsidR="00692CF0" w:rsidRPr="00A109C9" w:rsidRDefault="00692CF0" w:rsidP="009A140A">
            <w:pPr>
              <w:jc w:val="center"/>
              <w:rPr>
                <w:rFonts w:cstheme="minorHAnsi"/>
                <w:b/>
                <w:color w:val="000000"/>
                <w:sz w:val="24"/>
                <w:shd w:val="clear" w:color="auto" w:fill="FFFFFF"/>
              </w:rPr>
            </w:pPr>
            <w:r w:rsidRPr="00A109C9">
              <w:rPr>
                <w:rFonts w:cstheme="minorHAnsi"/>
                <w:b/>
                <w:color w:val="000000"/>
                <w:sz w:val="24"/>
                <w:shd w:val="clear" w:color="auto" w:fill="FFFFFF"/>
              </w:rPr>
              <w:t>28.41</w:t>
            </w:r>
          </w:p>
        </w:tc>
      </w:tr>
    </w:tbl>
    <w:p w:rsidR="009A140A" w:rsidRDefault="00D934B8" w:rsidP="009A140A">
      <w:pPr>
        <w:jc w:val="center"/>
        <w:rPr>
          <w:rFonts w:cstheme="minorHAnsi"/>
          <w:b/>
          <w:color w:val="000000"/>
          <w:sz w:val="24"/>
          <w:shd w:val="clear" w:color="auto" w:fill="FFFFFF"/>
        </w:rPr>
      </w:pPr>
      <w:r>
        <w:rPr>
          <w:rFonts w:cstheme="minorHAnsi"/>
          <w:b/>
          <w:color w:val="000000"/>
          <w:sz w:val="24"/>
          <w:shd w:val="clear" w:color="auto" w:fill="FFFFFF"/>
        </w:rPr>
        <w:t>Source: Annual Report 2008-2017</w:t>
      </w:r>
    </w:p>
    <w:p w:rsidR="00692CF0" w:rsidRPr="00692CF0" w:rsidRDefault="00692CF0" w:rsidP="009A140A">
      <w:pPr>
        <w:jc w:val="center"/>
        <w:rPr>
          <w:rFonts w:cstheme="minorHAnsi"/>
          <w:b/>
          <w:color w:val="000000"/>
          <w:sz w:val="24"/>
          <w:shd w:val="clear" w:color="auto" w:fill="FFFFFF"/>
        </w:rPr>
      </w:pPr>
      <w:r w:rsidRPr="00692CF0">
        <w:rPr>
          <w:rFonts w:cstheme="minorHAnsi"/>
          <w:b/>
          <w:noProof/>
          <w:color w:val="000000"/>
          <w:sz w:val="24"/>
          <w:shd w:val="clear" w:color="auto" w:fill="FFFFFF"/>
        </w:rPr>
        <w:drawing>
          <wp:inline distT="0" distB="0" distL="0" distR="0">
            <wp:extent cx="4572000" cy="2743200"/>
            <wp:effectExtent l="19050" t="0" r="19050" b="0"/>
            <wp:docPr id="10"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63DE0" w:rsidRDefault="00D934B8" w:rsidP="00463DE0">
      <w:pPr>
        <w:jc w:val="center"/>
      </w:pPr>
      <w:r>
        <w:rPr>
          <w:b/>
        </w:rPr>
        <w:t>Chart 3.9</w:t>
      </w:r>
      <w:r w:rsidR="00357D89" w:rsidRPr="00357D89">
        <w:rPr>
          <w:b/>
        </w:rPr>
        <w:t>: Gross Profit Margin Ratio</w:t>
      </w:r>
    </w:p>
    <w:p w:rsidR="00463DE0" w:rsidRPr="001347B7" w:rsidRDefault="00463DE0" w:rsidP="001347B7">
      <w:pPr>
        <w:pStyle w:val="ListParagraph"/>
        <w:numPr>
          <w:ilvl w:val="0"/>
          <w:numId w:val="11"/>
        </w:numPr>
        <w:rPr>
          <w:b/>
          <w:sz w:val="28"/>
        </w:rPr>
      </w:pPr>
      <w:r w:rsidRPr="001347B7">
        <w:rPr>
          <w:b/>
          <w:sz w:val="28"/>
        </w:rPr>
        <w:t>Interpretation</w:t>
      </w:r>
    </w:p>
    <w:p w:rsidR="00DB7F8E" w:rsidRDefault="00463DE0" w:rsidP="00463DE0">
      <w:r w:rsidRPr="00463DE0">
        <w:rPr>
          <w:sz w:val="24"/>
        </w:rPr>
        <w:t xml:space="preserve"> Gross margin ratio is a profitability ratio that compares the gross margin of a business to the</w:t>
      </w:r>
      <w:r>
        <w:rPr>
          <w:sz w:val="24"/>
        </w:rPr>
        <w:t xml:space="preserve"> net sales. Gross Profit of </w:t>
      </w:r>
      <w:proofErr w:type="spellStart"/>
      <w:r>
        <w:rPr>
          <w:sz w:val="24"/>
        </w:rPr>
        <w:t>Hemas</w:t>
      </w:r>
      <w:proofErr w:type="spellEnd"/>
      <w:r>
        <w:rPr>
          <w:sz w:val="24"/>
        </w:rPr>
        <w:t xml:space="preserve"> increased from 2012 to 2017 and reached its peak at 38.57% and it remained constant at 28% from 2008 to 2009. In 2011 and 2012 the ratio was 34% and 32</w:t>
      </w:r>
      <w:r w:rsidR="00DB61E4">
        <w:rPr>
          <w:sz w:val="24"/>
        </w:rPr>
        <w:t>% respectively</w:t>
      </w:r>
      <w:r>
        <w:rPr>
          <w:sz w:val="24"/>
        </w:rPr>
        <w:t>.</w:t>
      </w:r>
      <w:r w:rsidRPr="00463DE0">
        <w:rPr>
          <w:sz w:val="24"/>
        </w:rPr>
        <w:t xml:space="preserve"> Hence, it is in better position by improvement</w:t>
      </w:r>
      <w:r>
        <w:t>.</w:t>
      </w:r>
    </w:p>
    <w:p w:rsidR="00FF30E1" w:rsidRPr="00B006F4" w:rsidRDefault="00DB61E4" w:rsidP="00463DE0">
      <w:pPr>
        <w:rPr>
          <w:b/>
          <w:sz w:val="28"/>
        </w:rPr>
      </w:pPr>
      <w:r w:rsidRPr="0068026D">
        <w:rPr>
          <w:b/>
          <w:color w:val="548DD4" w:themeColor="text2" w:themeTint="99"/>
          <w:sz w:val="28"/>
        </w:rPr>
        <w:lastRenderedPageBreak/>
        <w:t>3.2.9 Return</w:t>
      </w:r>
      <w:r w:rsidR="00FF30E1" w:rsidRPr="0068026D">
        <w:rPr>
          <w:b/>
          <w:color w:val="548DD4" w:themeColor="text2" w:themeTint="99"/>
          <w:sz w:val="28"/>
        </w:rPr>
        <w:t xml:space="preserve"> on Asset (ROA)</w:t>
      </w:r>
      <w:r w:rsidRPr="0068026D">
        <w:rPr>
          <w:b/>
          <w:color w:val="548DD4" w:themeColor="text2" w:themeTint="99"/>
          <w:sz w:val="28"/>
        </w:rPr>
        <w:t>:</w:t>
      </w:r>
      <w:r w:rsidRPr="00FF30E1">
        <w:rPr>
          <w:sz w:val="24"/>
        </w:rPr>
        <w:t xml:space="preserve"> The</w:t>
      </w:r>
      <w:r w:rsidR="00FF30E1" w:rsidRPr="00FF30E1">
        <w:rPr>
          <w:sz w:val="24"/>
        </w:rPr>
        <w:t xml:space="preserve"> return on assets ratio measures the net income produced by total assets during a period. In other words, ROA measures how efficiently a company can manage their assets to generate incomes during a period. (Return on asset)</w:t>
      </w:r>
    </w:p>
    <w:p w:rsidR="00FF30E1" w:rsidRDefault="00FF30E1" w:rsidP="00FF30E1">
      <w:pPr>
        <w:jc w:val="center"/>
        <w:rPr>
          <w:b/>
          <w:sz w:val="28"/>
        </w:rPr>
      </w:pPr>
      <w:r w:rsidRPr="00FF30E1">
        <w:rPr>
          <w:b/>
          <w:sz w:val="28"/>
        </w:rPr>
        <w:t>Return on Asset (ROA) = Net Income / Total Asset</w:t>
      </w:r>
    </w:p>
    <w:p w:rsidR="00D934B8" w:rsidRPr="00D934B8" w:rsidRDefault="00D934B8" w:rsidP="00FF30E1">
      <w:pPr>
        <w:jc w:val="center"/>
        <w:rPr>
          <w:b/>
          <w:sz w:val="24"/>
        </w:rPr>
      </w:pPr>
      <w:r w:rsidRPr="00D934B8">
        <w:rPr>
          <w:b/>
          <w:sz w:val="24"/>
        </w:rPr>
        <w:t>Figure 3.9</w:t>
      </w:r>
      <w:r w:rsidR="00DB61E4" w:rsidRPr="00D934B8">
        <w:rPr>
          <w:b/>
          <w:sz w:val="24"/>
        </w:rPr>
        <w:t xml:space="preserve">: </w:t>
      </w:r>
      <w:proofErr w:type="spellStart"/>
      <w:r w:rsidR="00DB61E4" w:rsidRPr="00D934B8">
        <w:rPr>
          <w:b/>
          <w:sz w:val="24"/>
        </w:rPr>
        <w:t>Returnon</w:t>
      </w:r>
      <w:proofErr w:type="spellEnd"/>
      <w:r w:rsidRPr="00D934B8">
        <w:rPr>
          <w:b/>
          <w:sz w:val="24"/>
        </w:rPr>
        <w:t xml:space="preserve"> Asset</w:t>
      </w:r>
    </w:p>
    <w:tbl>
      <w:tblPr>
        <w:tblStyle w:val="TableGrid"/>
        <w:tblW w:w="9352" w:type="dxa"/>
        <w:tblLook w:val="04A0" w:firstRow="1" w:lastRow="0" w:firstColumn="1" w:lastColumn="0" w:noHBand="0" w:noVBand="1"/>
      </w:tblPr>
      <w:tblGrid>
        <w:gridCol w:w="2338"/>
        <w:gridCol w:w="2338"/>
        <w:gridCol w:w="2338"/>
        <w:gridCol w:w="2338"/>
      </w:tblGrid>
      <w:tr w:rsidR="00D02E8B" w:rsidTr="00D934B8">
        <w:trPr>
          <w:trHeight w:val="253"/>
        </w:trPr>
        <w:tc>
          <w:tcPr>
            <w:tcW w:w="2338" w:type="dxa"/>
            <w:shd w:val="clear" w:color="auto" w:fill="92D050"/>
          </w:tcPr>
          <w:p w:rsidR="00D02E8B" w:rsidRPr="0099313A" w:rsidRDefault="00D02E8B" w:rsidP="00FF30E1">
            <w:pPr>
              <w:jc w:val="center"/>
              <w:rPr>
                <w:b/>
                <w:sz w:val="24"/>
              </w:rPr>
            </w:pPr>
            <w:r w:rsidRPr="0099313A">
              <w:rPr>
                <w:b/>
                <w:sz w:val="24"/>
              </w:rPr>
              <w:t>Particulars</w:t>
            </w:r>
          </w:p>
        </w:tc>
        <w:tc>
          <w:tcPr>
            <w:tcW w:w="2338" w:type="dxa"/>
            <w:shd w:val="clear" w:color="auto" w:fill="92D050"/>
          </w:tcPr>
          <w:p w:rsidR="00D02E8B" w:rsidRPr="0099313A" w:rsidRDefault="00D02E8B" w:rsidP="00FF30E1">
            <w:pPr>
              <w:jc w:val="center"/>
              <w:rPr>
                <w:b/>
                <w:sz w:val="24"/>
              </w:rPr>
            </w:pPr>
            <w:r w:rsidRPr="0099313A">
              <w:rPr>
                <w:b/>
                <w:sz w:val="24"/>
              </w:rPr>
              <w:t>Net Income</w:t>
            </w:r>
          </w:p>
        </w:tc>
        <w:tc>
          <w:tcPr>
            <w:tcW w:w="2338" w:type="dxa"/>
            <w:shd w:val="clear" w:color="auto" w:fill="92D050"/>
          </w:tcPr>
          <w:p w:rsidR="00D02E8B" w:rsidRPr="0099313A" w:rsidRDefault="00D02E8B" w:rsidP="00FF30E1">
            <w:pPr>
              <w:jc w:val="center"/>
              <w:rPr>
                <w:b/>
                <w:sz w:val="24"/>
              </w:rPr>
            </w:pPr>
            <w:r w:rsidRPr="0099313A">
              <w:rPr>
                <w:b/>
                <w:sz w:val="24"/>
              </w:rPr>
              <w:t>Total Asset</w:t>
            </w:r>
          </w:p>
        </w:tc>
        <w:tc>
          <w:tcPr>
            <w:tcW w:w="2338" w:type="dxa"/>
            <w:shd w:val="clear" w:color="auto" w:fill="92D050"/>
          </w:tcPr>
          <w:p w:rsidR="00D02E8B" w:rsidRPr="0099313A" w:rsidRDefault="00D02E8B" w:rsidP="00FF30E1">
            <w:pPr>
              <w:jc w:val="center"/>
              <w:rPr>
                <w:b/>
                <w:sz w:val="24"/>
              </w:rPr>
            </w:pPr>
            <w:r w:rsidRPr="0099313A">
              <w:rPr>
                <w:b/>
                <w:sz w:val="24"/>
              </w:rPr>
              <w:t>Return On Asset</w:t>
            </w:r>
          </w:p>
        </w:tc>
      </w:tr>
      <w:tr w:rsidR="00E005F5" w:rsidTr="00D934B8">
        <w:trPr>
          <w:trHeight w:val="241"/>
        </w:trPr>
        <w:tc>
          <w:tcPr>
            <w:tcW w:w="2338" w:type="dxa"/>
            <w:shd w:val="clear" w:color="auto" w:fill="92D050"/>
          </w:tcPr>
          <w:p w:rsidR="00E005F5" w:rsidRPr="0099313A" w:rsidRDefault="00E005F5" w:rsidP="00D02E8B">
            <w:pPr>
              <w:jc w:val="center"/>
              <w:rPr>
                <w:b/>
                <w:sz w:val="24"/>
              </w:rPr>
            </w:pPr>
            <w:r w:rsidRPr="0099313A">
              <w:rPr>
                <w:b/>
                <w:sz w:val="24"/>
              </w:rPr>
              <w:t>2017</w:t>
            </w:r>
          </w:p>
        </w:tc>
        <w:tc>
          <w:tcPr>
            <w:tcW w:w="2338" w:type="dxa"/>
            <w:shd w:val="clear" w:color="auto" w:fill="C6D9F1" w:themeFill="text2" w:themeFillTint="33"/>
          </w:tcPr>
          <w:p w:rsidR="00E005F5" w:rsidRPr="0099313A" w:rsidRDefault="00E005F5" w:rsidP="00D02E8B">
            <w:pPr>
              <w:jc w:val="center"/>
              <w:rPr>
                <w:b/>
                <w:sz w:val="24"/>
              </w:rPr>
            </w:pPr>
            <w:r w:rsidRPr="0099313A">
              <w:rPr>
                <w:b/>
                <w:sz w:val="24"/>
              </w:rPr>
              <w:t>3753850</w:t>
            </w:r>
          </w:p>
        </w:tc>
        <w:tc>
          <w:tcPr>
            <w:tcW w:w="2338" w:type="dxa"/>
            <w:shd w:val="clear" w:color="auto" w:fill="FDE9D9" w:themeFill="accent6" w:themeFillTint="33"/>
          </w:tcPr>
          <w:p w:rsidR="00E005F5" w:rsidRPr="0099313A" w:rsidRDefault="00E005F5" w:rsidP="00A057C1">
            <w:pPr>
              <w:jc w:val="center"/>
              <w:rPr>
                <w:b/>
                <w:sz w:val="24"/>
              </w:rPr>
            </w:pPr>
            <w:r w:rsidRPr="0099313A">
              <w:rPr>
                <w:b/>
                <w:sz w:val="24"/>
              </w:rPr>
              <w:t>47318551</w:t>
            </w:r>
          </w:p>
        </w:tc>
        <w:tc>
          <w:tcPr>
            <w:tcW w:w="2338" w:type="dxa"/>
            <w:shd w:val="clear" w:color="auto" w:fill="DAEEF3" w:themeFill="accent5" w:themeFillTint="33"/>
          </w:tcPr>
          <w:p w:rsidR="00E005F5" w:rsidRPr="0099313A" w:rsidRDefault="00912882" w:rsidP="00FF30E1">
            <w:pPr>
              <w:jc w:val="center"/>
              <w:rPr>
                <w:b/>
                <w:sz w:val="24"/>
              </w:rPr>
            </w:pPr>
            <w:r w:rsidRPr="0099313A">
              <w:rPr>
                <w:b/>
                <w:sz w:val="24"/>
              </w:rPr>
              <w:t>7.93</w:t>
            </w:r>
            <w:r w:rsidR="009B0D8B" w:rsidRPr="0099313A">
              <w:rPr>
                <w:b/>
                <w:sz w:val="24"/>
              </w:rPr>
              <w:t>%</w:t>
            </w:r>
          </w:p>
        </w:tc>
      </w:tr>
      <w:tr w:rsidR="00E005F5" w:rsidTr="00D934B8">
        <w:trPr>
          <w:trHeight w:val="241"/>
        </w:trPr>
        <w:tc>
          <w:tcPr>
            <w:tcW w:w="2338" w:type="dxa"/>
            <w:shd w:val="clear" w:color="auto" w:fill="92D050"/>
          </w:tcPr>
          <w:p w:rsidR="00E005F5" w:rsidRPr="0099313A" w:rsidRDefault="00E005F5" w:rsidP="00D02E8B">
            <w:pPr>
              <w:jc w:val="center"/>
              <w:rPr>
                <w:b/>
                <w:sz w:val="24"/>
              </w:rPr>
            </w:pPr>
            <w:r w:rsidRPr="0099313A">
              <w:rPr>
                <w:b/>
                <w:sz w:val="24"/>
              </w:rPr>
              <w:t>2016</w:t>
            </w:r>
          </w:p>
        </w:tc>
        <w:tc>
          <w:tcPr>
            <w:tcW w:w="2338" w:type="dxa"/>
            <w:shd w:val="clear" w:color="auto" w:fill="C6D9F1" w:themeFill="text2" w:themeFillTint="33"/>
          </w:tcPr>
          <w:p w:rsidR="00E005F5" w:rsidRPr="0099313A" w:rsidRDefault="00E005F5" w:rsidP="00D02E8B">
            <w:pPr>
              <w:jc w:val="center"/>
              <w:rPr>
                <w:b/>
                <w:sz w:val="24"/>
              </w:rPr>
            </w:pPr>
            <w:r w:rsidRPr="0099313A">
              <w:rPr>
                <w:b/>
                <w:sz w:val="24"/>
              </w:rPr>
              <w:t>2925970</w:t>
            </w:r>
          </w:p>
        </w:tc>
        <w:tc>
          <w:tcPr>
            <w:tcW w:w="2338" w:type="dxa"/>
            <w:shd w:val="clear" w:color="auto" w:fill="FDE9D9" w:themeFill="accent6" w:themeFillTint="33"/>
          </w:tcPr>
          <w:p w:rsidR="00E005F5" w:rsidRPr="0099313A" w:rsidRDefault="00E005F5" w:rsidP="00A057C1">
            <w:pPr>
              <w:jc w:val="center"/>
              <w:rPr>
                <w:b/>
                <w:sz w:val="24"/>
              </w:rPr>
            </w:pPr>
            <w:r w:rsidRPr="0099313A">
              <w:rPr>
                <w:b/>
                <w:sz w:val="24"/>
              </w:rPr>
              <w:t>42327175</w:t>
            </w:r>
          </w:p>
        </w:tc>
        <w:tc>
          <w:tcPr>
            <w:tcW w:w="2338" w:type="dxa"/>
            <w:shd w:val="clear" w:color="auto" w:fill="DAEEF3" w:themeFill="accent5" w:themeFillTint="33"/>
          </w:tcPr>
          <w:p w:rsidR="00E005F5" w:rsidRPr="0099313A" w:rsidRDefault="00912882" w:rsidP="00FF30E1">
            <w:pPr>
              <w:jc w:val="center"/>
              <w:rPr>
                <w:b/>
                <w:sz w:val="24"/>
              </w:rPr>
            </w:pPr>
            <w:r w:rsidRPr="0099313A">
              <w:rPr>
                <w:b/>
                <w:sz w:val="24"/>
              </w:rPr>
              <w:t>6.91</w:t>
            </w:r>
            <w:r w:rsidR="009B0D8B" w:rsidRPr="0099313A">
              <w:rPr>
                <w:b/>
                <w:sz w:val="24"/>
              </w:rPr>
              <w:t>%</w:t>
            </w:r>
          </w:p>
        </w:tc>
      </w:tr>
      <w:tr w:rsidR="00E005F5" w:rsidTr="00D934B8">
        <w:trPr>
          <w:trHeight w:val="241"/>
        </w:trPr>
        <w:tc>
          <w:tcPr>
            <w:tcW w:w="2338" w:type="dxa"/>
            <w:shd w:val="clear" w:color="auto" w:fill="92D050"/>
          </w:tcPr>
          <w:p w:rsidR="00E005F5" w:rsidRPr="0099313A" w:rsidRDefault="00E005F5" w:rsidP="00D02E8B">
            <w:pPr>
              <w:jc w:val="center"/>
              <w:rPr>
                <w:b/>
                <w:sz w:val="24"/>
              </w:rPr>
            </w:pPr>
            <w:r w:rsidRPr="0099313A">
              <w:rPr>
                <w:b/>
                <w:sz w:val="24"/>
              </w:rPr>
              <w:t>2015</w:t>
            </w:r>
          </w:p>
        </w:tc>
        <w:tc>
          <w:tcPr>
            <w:tcW w:w="2338" w:type="dxa"/>
            <w:shd w:val="clear" w:color="auto" w:fill="C6D9F1" w:themeFill="text2" w:themeFillTint="33"/>
          </w:tcPr>
          <w:p w:rsidR="00E005F5" w:rsidRPr="0099313A" w:rsidRDefault="00E005F5" w:rsidP="00D02E8B">
            <w:pPr>
              <w:jc w:val="center"/>
              <w:rPr>
                <w:b/>
                <w:sz w:val="24"/>
              </w:rPr>
            </w:pPr>
            <w:r w:rsidRPr="0099313A">
              <w:rPr>
                <w:b/>
                <w:sz w:val="24"/>
              </w:rPr>
              <w:t>2195916</w:t>
            </w:r>
          </w:p>
        </w:tc>
        <w:tc>
          <w:tcPr>
            <w:tcW w:w="2338" w:type="dxa"/>
            <w:shd w:val="clear" w:color="auto" w:fill="FDE9D9" w:themeFill="accent6" w:themeFillTint="33"/>
          </w:tcPr>
          <w:p w:rsidR="00E005F5" w:rsidRPr="0099313A" w:rsidRDefault="00E005F5" w:rsidP="00A057C1">
            <w:pPr>
              <w:jc w:val="center"/>
              <w:rPr>
                <w:b/>
                <w:sz w:val="24"/>
              </w:rPr>
            </w:pPr>
            <w:r w:rsidRPr="0099313A">
              <w:rPr>
                <w:b/>
                <w:sz w:val="24"/>
              </w:rPr>
              <w:t>34438320</w:t>
            </w:r>
          </w:p>
        </w:tc>
        <w:tc>
          <w:tcPr>
            <w:tcW w:w="2338" w:type="dxa"/>
            <w:shd w:val="clear" w:color="auto" w:fill="DAEEF3" w:themeFill="accent5" w:themeFillTint="33"/>
          </w:tcPr>
          <w:p w:rsidR="00E005F5" w:rsidRPr="0099313A" w:rsidRDefault="00912882" w:rsidP="00FF30E1">
            <w:pPr>
              <w:jc w:val="center"/>
              <w:rPr>
                <w:b/>
                <w:sz w:val="24"/>
              </w:rPr>
            </w:pPr>
            <w:r w:rsidRPr="0099313A">
              <w:rPr>
                <w:b/>
                <w:sz w:val="24"/>
              </w:rPr>
              <w:t>6.37</w:t>
            </w:r>
            <w:r w:rsidR="009B0D8B" w:rsidRPr="0099313A">
              <w:rPr>
                <w:b/>
                <w:sz w:val="24"/>
              </w:rPr>
              <w:t>%</w:t>
            </w:r>
          </w:p>
        </w:tc>
      </w:tr>
      <w:tr w:rsidR="00E005F5" w:rsidTr="00D934B8">
        <w:trPr>
          <w:trHeight w:val="241"/>
        </w:trPr>
        <w:tc>
          <w:tcPr>
            <w:tcW w:w="2338" w:type="dxa"/>
            <w:shd w:val="clear" w:color="auto" w:fill="92D050"/>
          </w:tcPr>
          <w:p w:rsidR="00E005F5" w:rsidRPr="0099313A" w:rsidRDefault="00E005F5" w:rsidP="00D02E8B">
            <w:pPr>
              <w:jc w:val="center"/>
              <w:rPr>
                <w:b/>
                <w:sz w:val="24"/>
              </w:rPr>
            </w:pPr>
            <w:r w:rsidRPr="0099313A">
              <w:rPr>
                <w:b/>
                <w:sz w:val="24"/>
              </w:rPr>
              <w:t>2014</w:t>
            </w:r>
          </w:p>
        </w:tc>
        <w:tc>
          <w:tcPr>
            <w:tcW w:w="2338" w:type="dxa"/>
            <w:shd w:val="clear" w:color="auto" w:fill="C6D9F1" w:themeFill="text2" w:themeFillTint="33"/>
          </w:tcPr>
          <w:p w:rsidR="00E005F5" w:rsidRPr="0099313A" w:rsidRDefault="00E005F5" w:rsidP="00D02E8B">
            <w:pPr>
              <w:jc w:val="center"/>
              <w:rPr>
                <w:b/>
                <w:sz w:val="24"/>
              </w:rPr>
            </w:pPr>
            <w:r w:rsidRPr="0099313A">
              <w:rPr>
                <w:b/>
                <w:sz w:val="24"/>
              </w:rPr>
              <w:t>2560905</w:t>
            </w:r>
          </w:p>
        </w:tc>
        <w:tc>
          <w:tcPr>
            <w:tcW w:w="2338" w:type="dxa"/>
            <w:shd w:val="clear" w:color="auto" w:fill="FDE9D9" w:themeFill="accent6" w:themeFillTint="33"/>
          </w:tcPr>
          <w:p w:rsidR="00E005F5" w:rsidRPr="0099313A" w:rsidRDefault="00E005F5" w:rsidP="00A057C1">
            <w:pPr>
              <w:jc w:val="center"/>
              <w:rPr>
                <w:b/>
                <w:sz w:val="24"/>
              </w:rPr>
            </w:pPr>
            <w:r w:rsidRPr="0099313A">
              <w:rPr>
                <w:b/>
                <w:sz w:val="24"/>
              </w:rPr>
              <w:t>32126629</w:t>
            </w:r>
          </w:p>
        </w:tc>
        <w:tc>
          <w:tcPr>
            <w:tcW w:w="2338" w:type="dxa"/>
            <w:shd w:val="clear" w:color="auto" w:fill="DAEEF3" w:themeFill="accent5" w:themeFillTint="33"/>
          </w:tcPr>
          <w:p w:rsidR="00E005F5" w:rsidRPr="0099313A" w:rsidRDefault="00912882" w:rsidP="00FF30E1">
            <w:pPr>
              <w:jc w:val="center"/>
              <w:rPr>
                <w:b/>
                <w:sz w:val="24"/>
              </w:rPr>
            </w:pPr>
            <w:r w:rsidRPr="0099313A">
              <w:rPr>
                <w:b/>
                <w:sz w:val="24"/>
              </w:rPr>
              <w:t>7.97</w:t>
            </w:r>
            <w:r w:rsidR="009B0D8B" w:rsidRPr="0099313A">
              <w:rPr>
                <w:b/>
                <w:sz w:val="24"/>
              </w:rPr>
              <w:t>%</w:t>
            </w:r>
          </w:p>
        </w:tc>
      </w:tr>
      <w:tr w:rsidR="00E005F5" w:rsidTr="00D934B8">
        <w:trPr>
          <w:trHeight w:val="253"/>
        </w:trPr>
        <w:tc>
          <w:tcPr>
            <w:tcW w:w="2338" w:type="dxa"/>
            <w:shd w:val="clear" w:color="auto" w:fill="92D050"/>
          </w:tcPr>
          <w:p w:rsidR="00E005F5" w:rsidRPr="0099313A" w:rsidRDefault="00E005F5" w:rsidP="00D02E8B">
            <w:pPr>
              <w:jc w:val="center"/>
              <w:rPr>
                <w:b/>
                <w:sz w:val="24"/>
              </w:rPr>
            </w:pPr>
            <w:r w:rsidRPr="0099313A">
              <w:rPr>
                <w:b/>
                <w:sz w:val="24"/>
              </w:rPr>
              <w:t>2013</w:t>
            </w:r>
          </w:p>
        </w:tc>
        <w:tc>
          <w:tcPr>
            <w:tcW w:w="2338" w:type="dxa"/>
            <w:shd w:val="clear" w:color="auto" w:fill="C6D9F1" w:themeFill="text2" w:themeFillTint="33"/>
          </w:tcPr>
          <w:p w:rsidR="00E005F5" w:rsidRPr="0099313A" w:rsidRDefault="00E005F5" w:rsidP="00D02E8B">
            <w:pPr>
              <w:jc w:val="center"/>
              <w:rPr>
                <w:b/>
                <w:sz w:val="24"/>
              </w:rPr>
            </w:pPr>
            <w:r w:rsidRPr="0099313A">
              <w:rPr>
                <w:b/>
                <w:sz w:val="24"/>
              </w:rPr>
              <w:t>1935843</w:t>
            </w:r>
          </w:p>
        </w:tc>
        <w:tc>
          <w:tcPr>
            <w:tcW w:w="2338" w:type="dxa"/>
            <w:shd w:val="clear" w:color="auto" w:fill="FDE9D9" w:themeFill="accent6" w:themeFillTint="33"/>
          </w:tcPr>
          <w:p w:rsidR="00E005F5" w:rsidRPr="0099313A" w:rsidRDefault="00E005F5" w:rsidP="00A057C1">
            <w:pPr>
              <w:jc w:val="center"/>
              <w:rPr>
                <w:b/>
                <w:sz w:val="24"/>
              </w:rPr>
            </w:pPr>
            <w:r w:rsidRPr="0099313A">
              <w:rPr>
                <w:b/>
                <w:sz w:val="24"/>
              </w:rPr>
              <w:t>26007658</w:t>
            </w:r>
          </w:p>
        </w:tc>
        <w:tc>
          <w:tcPr>
            <w:tcW w:w="2338" w:type="dxa"/>
            <w:shd w:val="clear" w:color="auto" w:fill="DAEEF3" w:themeFill="accent5" w:themeFillTint="33"/>
          </w:tcPr>
          <w:p w:rsidR="00E005F5" w:rsidRPr="0099313A" w:rsidRDefault="00912882" w:rsidP="00FF30E1">
            <w:pPr>
              <w:jc w:val="center"/>
              <w:rPr>
                <w:b/>
                <w:sz w:val="24"/>
              </w:rPr>
            </w:pPr>
            <w:r w:rsidRPr="0099313A">
              <w:rPr>
                <w:b/>
                <w:sz w:val="24"/>
              </w:rPr>
              <w:t>7.44</w:t>
            </w:r>
            <w:r w:rsidR="009B0D8B" w:rsidRPr="0099313A">
              <w:rPr>
                <w:b/>
                <w:sz w:val="24"/>
              </w:rPr>
              <w:t>%</w:t>
            </w:r>
          </w:p>
        </w:tc>
      </w:tr>
      <w:tr w:rsidR="00E005F5" w:rsidTr="00D934B8">
        <w:trPr>
          <w:trHeight w:val="241"/>
        </w:trPr>
        <w:tc>
          <w:tcPr>
            <w:tcW w:w="2338" w:type="dxa"/>
            <w:shd w:val="clear" w:color="auto" w:fill="92D050"/>
          </w:tcPr>
          <w:p w:rsidR="00E005F5" w:rsidRPr="0099313A" w:rsidRDefault="00E005F5" w:rsidP="00D02E8B">
            <w:pPr>
              <w:jc w:val="center"/>
              <w:rPr>
                <w:b/>
                <w:sz w:val="24"/>
              </w:rPr>
            </w:pPr>
            <w:r w:rsidRPr="0099313A">
              <w:rPr>
                <w:b/>
                <w:sz w:val="24"/>
              </w:rPr>
              <w:t>2012</w:t>
            </w:r>
          </w:p>
        </w:tc>
        <w:tc>
          <w:tcPr>
            <w:tcW w:w="2338" w:type="dxa"/>
            <w:shd w:val="clear" w:color="auto" w:fill="C6D9F1" w:themeFill="text2" w:themeFillTint="33"/>
          </w:tcPr>
          <w:p w:rsidR="00E005F5" w:rsidRPr="0099313A" w:rsidRDefault="00E005F5" w:rsidP="00D02E8B">
            <w:pPr>
              <w:jc w:val="center"/>
              <w:rPr>
                <w:b/>
                <w:sz w:val="24"/>
              </w:rPr>
            </w:pPr>
            <w:r w:rsidRPr="0099313A">
              <w:rPr>
                <w:b/>
                <w:sz w:val="24"/>
              </w:rPr>
              <w:t>1261308</w:t>
            </w:r>
          </w:p>
        </w:tc>
        <w:tc>
          <w:tcPr>
            <w:tcW w:w="2338" w:type="dxa"/>
            <w:shd w:val="clear" w:color="auto" w:fill="FDE9D9" w:themeFill="accent6" w:themeFillTint="33"/>
          </w:tcPr>
          <w:p w:rsidR="00E005F5" w:rsidRPr="0099313A" w:rsidRDefault="00E005F5" w:rsidP="00A057C1">
            <w:pPr>
              <w:jc w:val="center"/>
              <w:rPr>
                <w:b/>
                <w:sz w:val="24"/>
              </w:rPr>
            </w:pPr>
            <w:r w:rsidRPr="0099313A">
              <w:rPr>
                <w:b/>
                <w:sz w:val="24"/>
              </w:rPr>
              <w:t>22665686</w:t>
            </w:r>
          </w:p>
        </w:tc>
        <w:tc>
          <w:tcPr>
            <w:tcW w:w="2338" w:type="dxa"/>
            <w:shd w:val="clear" w:color="auto" w:fill="DAEEF3" w:themeFill="accent5" w:themeFillTint="33"/>
          </w:tcPr>
          <w:p w:rsidR="00E005F5" w:rsidRPr="0099313A" w:rsidRDefault="00912882" w:rsidP="00FF30E1">
            <w:pPr>
              <w:jc w:val="center"/>
              <w:rPr>
                <w:b/>
                <w:sz w:val="24"/>
              </w:rPr>
            </w:pPr>
            <w:r w:rsidRPr="0099313A">
              <w:rPr>
                <w:b/>
                <w:sz w:val="24"/>
              </w:rPr>
              <w:t>5.56</w:t>
            </w:r>
            <w:r w:rsidR="009B0D8B" w:rsidRPr="0099313A">
              <w:rPr>
                <w:b/>
                <w:sz w:val="24"/>
              </w:rPr>
              <w:t>%</w:t>
            </w:r>
          </w:p>
        </w:tc>
      </w:tr>
      <w:tr w:rsidR="00E005F5" w:rsidTr="00D934B8">
        <w:trPr>
          <w:trHeight w:val="241"/>
        </w:trPr>
        <w:tc>
          <w:tcPr>
            <w:tcW w:w="2338" w:type="dxa"/>
            <w:shd w:val="clear" w:color="auto" w:fill="92D050"/>
          </w:tcPr>
          <w:p w:rsidR="00E005F5" w:rsidRPr="0099313A" w:rsidRDefault="00E005F5" w:rsidP="00D02E8B">
            <w:pPr>
              <w:jc w:val="center"/>
              <w:rPr>
                <w:b/>
                <w:sz w:val="24"/>
              </w:rPr>
            </w:pPr>
            <w:r w:rsidRPr="0099313A">
              <w:rPr>
                <w:b/>
                <w:sz w:val="24"/>
              </w:rPr>
              <w:t>2011</w:t>
            </w:r>
          </w:p>
        </w:tc>
        <w:tc>
          <w:tcPr>
            <w:tcW w:w="2338" w:type="dxa"/>
            <w:shd w:val="clear" w:color="auto" w:fill="C6D9F1" w:themeFill="text2" w:themeFillTint="33"/>
          </w:tcPr>
          <w:p w:rsidR="00E005F5" w:rsidRPr="0099313A" w:rsidRDefault="00E005F5" w:rsidP="00D02E8B">
            <w:pPr>
              <w:jc w:val="center"/>
              <w:rPr>
                <w:b/>
                <w:sz w:val="24"/>
              </w:rPr>
            </w:pPr>
            <w:r w:rsidRPr="0099313A">
              <w:rPr>
                <w:b/>
                <w:sz w:val="24"/>
              </w:rPr>
              <w:t>1355191</w:t>
            </w:r>
          </w:p>
        </w:tc>
        <w:tc>
          <w:tcPr>
            <w:tcW w:w="2338" w:type="dxa"/>
            <w:shd w:val="clear" w:color="auto" w:fill="FDE9D9" w:themeFill="accent6" w:themeFillTint="33"/>
          </w:tcPr>
          <w:p w:rsidR="00E005F5" w:rsidRPr="0099313A" w:rsidRDefault="00E005F5" w:rsidP="00A057C1">
            <w:pPr>
              <w:jc w:val="center"/>
              <w:rPr>
                <w:b/>
                <w:sz w:val="24"/>
              </w:rPr>
            </w:pPr>
            <w:r w:rsidRPr="0099313A">
              <w:rPr>
                <w:b/>
                <w:sz w:val="24"/>
              </w:rPr>
              <w:t>19215874</w:t>
            </w:r>
          </w:p>
        </w:tc>
        <w:tc>
          <w:tcPr>
            <w:tcW w:w="2338" w:type="dxa"/>
            <w:shd w:val="clear" w:color="auto" w:fill="DAEEF3" w:themeFill="accent5" w:themeFillTint="33"/>
          </w:tcPr>
          <w:p w:rsidR="00E005F5" w:rsidRPr="0099313A" w:rsidRDefault="00912882" w:rsidP="00FF30E1">
            <w:pPr>
              <w:jc w:val="center"/>
              <w:rPr>
                <w:b/>
                <w:sz w:val="24"/>
              </w:rPr>
            </w:pPr>
            <w:r w:rsidRPr="0099313A">
              <w:rPr>
                <w:b/>
                <w:sz w:val="24"/>
              </w:rPr>
              <w:t>7.05</w:t>
            </w:r>
            <w:r w:rsidR="009B0D8B" w:rsidRPr="0099313A">
              <w:rPr>
                <w:b/>
                <w:sz w:val="24"/>
              </w:rPr>
              <w:t>%</w:t>
            </w:r>
          </w:p>
        </w:tc>
      </w:tr>
      <w:tr w:rsidR="00E005F5" w:rsidTr="00D934B8">
        <w:trPr>
          <w:trHeight w:val="241"/>
        </w:trPr>
        <w:tc>
          <w:tcPr>
            <w:tcW w:w="2338" w:type="dxa"/>
            <w:shd w:val="clear" w:color="auto" w:fill="92D050"/>
          </w:tcPr>
          <w:p w:rsidR="00E005F5" w:rsidRPr="0099313A" w:rsidRDefault="00E005F5" w:rsidP="00D02E8B">
            <w:pPr>
              <w:jc w:val="center"/>
              <w:rPr>
                <w:b/>
                <w:sz w:val="24"/>
              </w:rPr>
            </w:pPr>
            <w:r w:rsidRPr="0099313A">
              <w:rPr>
                <w:b/>
                <w:sz w:val="24"/>
              </w:rPr>
              <w:t>2010</w:t>
            </w:r>
          </w:p>
        </w:tc>
        <w:tc>
          <w:tcPr>
            <w:tcW w:w="2338" w:type="dxa"/>
            <w:shd w:val="clear" w:color="auto" w:fill="C6D9F1" w:themeFill="text2" w:themeFillTint="33"/>
          </w:tcPr>
          <w:p w:rsidR="00E005F5" w:rsidRPr="0099313A" w:rsidRDefault="00E005F5" w:rsidP="00D02E8B">
            <w:pPr>
              <w:jc w:val="center"/>
              <w:rPr>
                <w:b/>
                <w:sz w:val="24"/>
              </w:rPr>
            </w:pPr>
            <w:r w:rsidRPr="0099313A">
              <w:rPr>
                <w:b/>
                <w:sz w:val="24"/>
              </w:rPr>
              <w:t>934643</w:t>
            </w:r>
          </w:p>
        </w:tc>
        <w:tc>
          <w:tcPr>
            <w:tcW w:w="2338" w:type="dxa"/>
            <w:shd w:val="clear" w:color="auto" w:fill="FDE9D9" w:themeFill="accent6" w:themeFillTint="33"/>
          </w:tcPr>
          <w:p w:rsidR="00E005F5" w:rsidRPr="0099313A" w:rsidRDefault="00E005F5" w:rsidP="00A057C1">
            <w:pPr>
              <w:jc w:val="center"/>
              <w:rPr>
                <w:b/>
                <w:sz w:val="24"/>
              </w:rPr>
            </w:pPr>
            <w:r w:rsidRPr="0099313A">
              <w:rPr>
                <w:b/>
                <w:sz w:val="24"/>
              </w:rPr>
              <w:t>16066931</w:t>
            </w:r>
          </w:p>
        </w:tc>
        <w:tc>
          <w:tcPr>
            <w:tcW w:w="2338" w:type="dxa"/>
            <w:shd w:val="clear" w:color="auto" w:fill="DAEEF3" w:themeFill="accent5" w:themeFillTint="33"/>
          </w:tcPr>
          <w:p w:rsidR="00E005F5" w:rsidRPr="0099313A" w:rsidRDefault="00912882" w:rsidP="00FF30E1">
            <w:pPr>
              <w:jc w:val="center"/>
              <w:rPr>
                <w:b/>
                <w:sz w:val="24"/>
              </w:rPr>
            </w:pPr>
            <w:r w:rsidRPr="0099313A">
              <w:rPr>
                <w:b/>
                <w:sz w:val="24"/>
              </w:rPr>
              <w:t>5.81</w:t>
            </w:r>
            <w:r w:rsidR="009B0D8B" w:rsidRPr="0099313A">
              <w:rPr>
                <w:b/>
                <w:sz w:val="24"/>
              </w:rPr>
              <w:t>%</w:t>
            </w:r>
          </w:p>
        </w:tc>
      </w:tr>
      <w:tr w:rsidR="00E005F5" w:rsidTr="00D934B8">
        <w:trPr>
          <w:trHeight w:val="241"/>
        </w:trPr>
        <w:tc>
          <w:tcPr>
            <w:tcW w:w="2338" w:type="dxa"/>
            <w:shd w:val="clear" w:color="auto" w:fill="92D050"/>
          </w:tcPr>
          <w:p w:rsidR="00E005F5" w:rsidRPr="0099313A" w:rsidRDefault="00E005F5" w:rsidP="00D02E8B">
            <w:pPr>
              <w:jc w:val="center"/>
              <w:rPr>
                <w:b/>
                <w:sz w:val="24"/>
              </w:rPr>
            </w:pPr>
            <w:r w:rsidRPr="0099313A">
              <w:rPr>
                <w:b/>
                <w:sz w:val="24"/>
              </w:rPr>
              <w:t>2009</w:t>
            </w:r>
          </w:p>
        </w:tc>
        <w:tc>
          <w:tcPr>
            <w:tcW w:w="2338" w:type="dxa"/>
            <w:shd w:val="clear" w:color="auto" w:fill="C6D9F1" w:themeFill="text2" w:themeFillTint="33"/>
          </w:tcPr>
          <w:p w:rsidR="00E005F5" w:rsidRPr="0099313A" w:rsidRDefault="00E005F5" w:rsidP="00D02E8B">
            <w:pPr>
              <w:jc w:val="center"/>
              <w:rPr>
                <w:b/>
                <w:sz w:val="24"/>
              </w:rPr>
            </w:pPr>
            <w:r w:rsidRPr="0099313A">
              <w:rPr>
                <w:b/>
                <w:sz w:val="24"/>
              </w:rPr>
              <w:t>719077</w:t>
            </w:r>
          </w:p>
        </w:tc>
        <w:tc>
          <w:tcPr>
            <w:tcW w:w="2338" w:type="dxa"/>
            <w:shd w:val="clear" w:color="auto" w:fill="FDE9D9" w:themeFill="accent6" w:themeFillTint="33"/>
          </w:tcPr>
          <w:p w:rsidR="00E005F5" w:rsidRPr="0099313A" w:rsidRDefault="00E005F5" w:rsidP="00A057C1">
            <w:pPr>
              <w:jc w:val="center"/>
              <w:rPr>
                <w:b/>
                <w:sz w:val="24"/>
              </w:rPr>
            </w:pPr>
            <w:r w:rsidRPr="0099313A">
              <w:rPr>
                <w:b/>
                <w:sz w:val="24"/>
              </w:rPr>
              <w:t>14835812</w:t>
            </w:r>
          </w:p>
        </w:tc>
        <w:tc>
          <w:tcPr>
            <w:tcW w:w="2338" w:type="dxa"/>
            <w:shd w:val="clear" w:color="auto" w:fill="DAEEF3" w:themeFill="accent5" w:themeFillTint="33"/>
          </w:tcPr>
          <w:p w:rsidR="00E005F5" w:rsidRPr="0099313A" w:rsidRDefault="00912882" w:rsidP="00FF30E1">
            <w:pPr>
              <w:jc w:val="center"/>
              <w:rPr>
                <w:b/>
                <w:sz w:val="24"/>
              </w:rPr>
            </w:pPr>
            <w:r w:rsidRPr="0099313A">
              <w:rPr>
                <w:b/>
                <w:sz w:val="24"/>
              </w:rPr>
              <w:t>4.84</w:t>
            </w:r>
            <w:r w:rsidR="009B0D8B" w:rsidRPr="0099313A">
              <w:rPr>
                <w:b/>
                <w:sz w:val="24"/>
              </w:rPr>
              <w:t>%</w:t>
            </w:r>
          </w:p>
        </w:tc>
      </w:tr>
      <w:tr w:rsidR="00E005F5" w:rsidTr="00D934B8">
        <w:trPr>
          <w:trHeight w:val="253"/>
        </w:trPr>
        <w:tc>
          <w:tcPr>
            <w:tcW w:w="2338" w:type="dxa"/>
            <w:shd w:val="clear" w:color="auto" w:fill="92D050"/>
          </w:tcPr>
          <w:p w:rsidR="00E005F5" w:rsidRPr="0099313A" w:rsidRDefault="00E005F5" w:rsidP="00D02E8B">
            <w:pPr>
              <w:jc w:val="center"/>
              <w:rPr>
                <w:b/>
                <w:sz w:val="24"/>
              </w:rPr>
            </w:pPr>
            <w:r w:rsidRPr="0099313A">
              <w:rPr>
                <w:b/>
                <w:sz w:val="24"/>
              </w:rPr>
              <w:t>2008</w:t>
            </w:r>
          </w:p>
        </w:tc>
        <w:tc>
          <w:tcPr>
            <w:tcW w:w="2338" w:type="dxa"/>
            <w:shd w:val="clear" w:color="auto" w:fill="C6D9F1" w:themeFill="text2" w:themeFillTint="33"/>
          </w:tcPr>
          <w:p w:rsidR="00E005F5" w:rsidRPr="0099313A" w:rsidRDefault="00E005F5" w:rsidP="00D02E8B">
            <w:pPr>
              <w:jc w:val="center"/>
              <w:rPr>
                <w:b/>
                <w:sz w:val="24"/>
              </w:rPr>
            </w:pPr>
            <w:r w:rsidRPr="0099313A">
              <w:rPr>
                <w:b/>
                <w:sz w:val="24"/>
              </w:rPr>
              <w:t>1150829</w:t>
            </w:r>
          </w:p>
        </w:tc>
        <w:tc>
          <w:tcPr>
            <w:tcW w:w="2338" w:type="dxa"/>
            <w:shd w:val="clear" w:color="auto" w:fill="FDE9D9" w:themeFill="accent6" w:themeFillTint="33"/>
          </w:tcPr>
          <w:p w:rsidR="00E005F5" w:rsidRPr="0099313A" w:rsidRDefault="00E005F5" w:rsidP="00A057C1">
            <w:pPr>
              <w:jc w:val="center"/>
              <w:rPr>
                <w:b/>
                <w:sz w:val="24"/>
              </w:rPr>
            </w:pPr>
            <w:r w:rsidRPr="0099313A">
              <w:rPr>
                <w:b/>
                <w:sz w:val="24"/>
              </w:rPr>
              <w:t>13130625</w:t>
            </w:r>
          </w:p>
        </w:tc>
        <w:tc>
          <w:tcPr>
            <w:tcW w:w="2338" w:type="dxa"/>
            <w:shd w:val="clear" w:color="auto" w:fill="DAEEF3" w:themeFill="accent5" w:themeFillTint="33"/>
          </w:tcPr>
          <w:p w:rsidR="00E005F5" w:rsidRPr="0099313A" w:rsidRDefault="00912882" w:rsidP="00FF30E1">
            <w:pPr>
              <w:jc w:val="center"/>
              <w:rPr>
                <w:b/>
                <w:sz w:val="24"/>
              </w:rPr>
            </w:pPr>
            <w:r w:rsidRPr="0099313A">
              <w:rPr>
                <w:b/>
                <w:sz w:val="24"/>
              </w:rPr>
              <w:t>8.76</w:t>
            </w:r>
            <w:r w:rsidR="009B0D8B" w:rsidRPr="0099313A">
              <w:rPr>
                <w:b/>
                <w:sz w:val="24"/>
              </w:rPr>
              <w:t>%</w:t>
            </w:r>
          </w:p>
        </w:tc>
      </w:tr>
    </w:tbl>
    <w:p w:rsidR="00D02E8B" w:rsidRDefault="00D02E8B" w:rsidP="00D934B8">
      <w:pPr>
        <w:rPr>
          <w:b/>
          <w:sz w:val="24"/>
        </w:rPr>
      </w:pPr>
    </w:p>
    <w:p w:rsidR="002F5F21" w:rsidRDefault="00A057C1" w:rsidP="00401935">
      <w:pPr>
        <w:jc w:val="center"/>
        <w:rPr>
          <w:b/>
          <w:sz w:val="24"/>
        </w:rPr>
      </w:pPr>
      <w:r w:rsidRPr="00A057C1">
        <w:rPr>
          <w:b/>
          <w:noProof/>
          <w:sz w:val="24"/>
        </w:rPr>
        <w:drawing>
          <wp:inline distT="0" distB="0" distL="0" distR="0">
            <wp:extent cx="4572000" cy="2743200"/>
            <wp:effectExtent l="19050" t="0" r="19050"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01935" w:rsidRDefault="00D934B8" w:rsidP="00401935">
      <w:pPr>
        <w:jc w:val="center"/>
        <w:rPr>
          <w:b/>
          <w:sz w:val="24"/>
        </w:rPr>
      </w:pPr>
      <w:r>
        <w:rPr>
          <w:b/>
          <w:sz w:val="24"/>
        </w:rPr>
        <w:t xml:space="preserve">Chart </w:t>
      </w:r>
      <w:r w:rsidR="00DB61E4">
        <w:rPr>
          <w:b/>
          <w:sz w:val="24"/>
        </w:rPr>
        <w:t>3.10:</w:t>
      </w:r>
      <w:r w:rsidR="00401935">
        <w:rPr>
          <w:b/>
          <w:sz w:val="24"/>
        </w:rPr>
        <w:t xml:space="preserve"> Return on Asset</w:t>
      </w:r>
    </w:p>
    <w:p w:rsidR="00401935" w:rsidRPr="001347B7" w:rsidRDefault="00401935" w:rsidP="001347B7">
      <w:pPr>
        <w:pStyle w:val="ListParagraph"/>
        <w:numPr>
          <w:ilvl w:val="0"/>
          <w:numId w:val="11"/>
        </w:numPr>
        <w:rPr>
          <w:b/>
          <w:sz w:val="28"/>
        </w:rPr>
      </w:pPr>
      <w:r w:rsidRPr="001347B7">
        <w:rPr>
          <w:b/>
          <w:sz w:val="28"/>
        </w:rPr>
        <w:t>Interpretation</w:t>
      </w:r>
    </w:p>
    <w:p w:rsidR="00401935" w:rsidRDefault="00401935" w:rsidP="0099313A">
      <w:pPr>
        <w:jc w:val="both"/>
        <w:rPr>
          <w:b/>
          <w:sz w:val="28"/>
        </w:rPr>
      </w:pPr>
      <w:r w:rsidRPr="0099313A">
        <w:rPr>
          <w:sz w:val="24"/>
        </w:rPr>
        <w:t xml:space="preserve">From year 2015 to 2017 </w:t>
      </w:r>
      <w:proofErr w:type="spellStart"/>
      <w:r w:rsidRPr="0099313A">
        <w:rPr>
          <w:sz w:val="24"/>
        </w:rPr>
        <w:t>Hemas‟s</w:t>
      </w:r>
      <w:proofErr w:type="spellEnd"/>
      <w:r w:rsidRPr="0099313A">
        <w:rPr>
          <w:sz w:val="24"/>
        </w:rPr>
        <w:t xml:space="preserve"> ROA percentages were 7.93%, 6.91%, 6.37% respectively which remained almost constant. </w:t>
      </w:r>
      <w:proofErr w:type="spellStart"/>
      <w:r w:rsidRPr="0099313A">
        <w:rPr>
          <w:sz w:val="24"/>
        </w:rPr>
        <w:t>Hemas</w:t>
      </w:r>
      <w:proofErr w:type="spellEnd"/>
      <w:r w:rsidRPr="0099313A">
        <w:rPr>
          <w:sz w:val="24"/>
        </w:rPr>
        <w:t xml:space="preserve"> is an asset-insensitive company and needs expensive plants and machineries to generate revenues. Thus the high return on assets in 2008 suggests </w:t>
      </w:r>
      <w:proofErr w:type="spellStart"/>
      <w:r w:rsidRPr="0099313A">
        <w:rPr>
          <w:sz w:val="24"/>
        </w:rPr>
        <w:lastRenderedPageBreak/>
        <w:t>Hemas</w:t>
      </w:r>
      <w:proofErr w:type="spellEnd"/>
      <w:r w:rsidRPr="0099313A">
        <w:rPr>
          <w:sz w:val="24"/>
        </w:rPr>
        <w:t xml:space="preserve"> was more careful to invest in assets and use their assets efficiently. </w:t>
      </w:r>
      <w:proofErr w:type="spellStart"/>
      <w:r w:rsidRPr="0099313A">
        <w:rPr>
          <w:sz w:val="24"/>
        </w:rPr>
        <w:t>Hemas‟s</w:t>
      </w:r>
      <w:proofErr w:type="spellEnd"/>
      <w:r w:rsidRPr="0099313A">
        <w:rPr>
          <w:sz w:val="24"/>
        </w:rPr>
        <w:t xml:space="preserve"> asset management should be revised the policies and procedures to avoid unfavorable situation in upcoming days otherwise it can affect the profitability of the company</w:t>
      </w:r>
      <w:r>
        <w:t>.</w:t>
      </w:r>
    </w:p>
    <w:p w:rsidR="00401935" w:rsidRDefault="00401935" w:rsidP="00401935">
      <w:pPr>
        <w:rPr>
          <w:b/>
          <w:sz w:val="28"/>
        </w:rPr>
      </w:pPr>
    </w:p>
    <w:p w:rsidR="00401935" w:rsidRPr="0068026D" w:rsidRDefault="00FE62D2" w:rsidP="00401935">
      <w:pPr>
        <w:rPr>
          <w:b/>
          <w:color w:val="548DD4" w:themeColor="text2" w:themeTint="99"/>
          <w:sz w:val="24"/>
        </w:rPr>
      </w:pPr>
      <w:r w:rsidRPr="0068026D">
        <w:rPr>
          <w:b/>
          <w:color w:val="548DD4" w:themeColor="text2" w:themeTint="99"/>
          <w:sz w:val="24"/>
        </w:rPr>
        <w:t>3.2</w:t>
      </w:r>
      <w:r w:rsidR="001347B7" w:rsidRPr="0068026D">
        <w:rPr>
          <w:b/>
          <w:color w:val="548DD4" w:themeColor="text2" w:themeTint="99"/>
          <w:sz w:val="24"/>
        </w:rPr>
        <w:t xml:space="preserve">.10 </w:t>
      </w:r>
      <w:r w:rsidR="00A14260" w:rsidRPr="0068026D">
        <w:rPr>
          <w:b/>
          <w:color w:val="548DD4" w:themeColor="text2" w:themeTint="99"/>
          <w:sz w:val="24"/>
        </w:rPr>
        <w:t>Return on Equity (ROE)</w:t>
      </w:r>
    </w:p>
    <w:p w:rsidR="00A14260" w:rsidRDefault="00A14260" w:rsidP="00C81981">
      <w:pPr>
        <w:jc w:val="both"/>
        <w:rPr>
          <w:sz w:val="24"/>
        </w:rPr>
      </w:pPr>
      <w:r w:rsidRPr="00C81981">
        <w:rPr>
          <w:sz w:val="24"/>
        </w:rPr>
        <w:t xml:space="preserve">The ROE ratio suggests how profitable a company is in comparison to the net income with the shareholders' equity. In other word, ROE measures the ability of a firm to generate profits from the </w:t>
      </w:r>
      <w:proofErr w:type="spellStart"/>
      <w:r w:rsidRPr="00C81981">
        <w:rPr>
          <w:sz w:val="24"/>
        </w:rPr>
        <w:t>shareholder‟s</w:t>
      </w:r>
      <w:proofErr w:type="spellEnd"/>
      <w:r w:rsidRPr="00C81981">
        <w:rPr>
          <w:sz w:val="24"/>
        </w:rPr>
        <w:t xml:space="preserve"> investments in the company. The higher the ratio is, the more efficient the company is in utilizing the equity and the better return th</w:t>
      </w:r>
      <w:r w:rsidR="00C81981">
        <w:rPr>
          <w:sz w:val="24"/>
        </w:rPr>
        <w:t>ey can provide to the investors</w:t>
      </w:r>
      <w:r w:rsidRPr="00C81981">
        <w:rPr>
          <w:sz w:val="24"/>
        </w:rPr>
        <w:t xml:space="preserve"> (Return on equity)</w:t>
      </w:r>
    </w:p>
    <w:p w:rsidR="00C81981" w:rsidRPr="003A1257" w:rsidRDefault="00C81981" w:rsidP="00C81981">
      <w:pPr>
        <w:rPr>
          <w:b/>
          <w:sz w:val="28"/>
        </w:rPr>
      </w:pPr>
      <w:r w:rsidRPr="003A1257">
        <w:rPr>
          <w:b/>
          <w:sz w:val="28"/>
        </w:rPr>
        <w:t xml:space="preserve">Return on Equity (ROE) = Net Income / Total </w:t>
      </w:r>
      <w:r w:rsidR="00DB61E4" w:rsidRPr="003A1257">
        <w:rPr>
          <w:b/>
          <w:sz w:val="28"/>
        </w:rPr>
        <w:t>Shareholders’</w:t>
      </w:r>
      <w:r w:rsidR="003A1257" w:rsidRPr="003A1257">
        <w:rPr>
          <w:b/>
          <w:sz w:val="28"/>
        </w:rPr>
        <w:t xml:space="preserve"> Equity</w:t>
      </w:r>
    </w:p>
    <w:p w:rsidR="00D934B8" w:rsidRDefault="00D934B8" w:rsidP="00C81981">
      <w:pPr>
        <w:rPr>
          <w:b/>
          <w:sz w:val="24"/>
        </w:rPr>
      </w:pPr>
    </w:p>
    <w:p w:rsidR="00D934B8" w:rsidRDefault="00D934B8" w:rsidP="00C81981">
      <w:pPr>
        <w:rPr>
          <w:b/>
          <w:sz w:val="24"/>
        </w:rPr>
      </w:pPr>
    </w:p>
    <w:p w:rsidR="003A1257" w:rsidRDefault="003A1257" w:rsidP="00C81981">
      <w:pPr>
        <w:rPr>
          <w:b/>
          <w:sz w:val="24"/>
        </w:rPr>
      </w:pPr>
      <w:proofErr w:type="spellStart"/>
      <w:r w:rsidRPr="0099313A">
        <w:rPr>
          <w:b/>
          <w:sz w:val="24"/>
        </w:rPr>
        <w:t>Hemas‟s</w:t>
      </w:r>
      <w:proofErr w:type="spellEnd"/>
      <w:r w:rsidRPr="0099313A">
        <w:rPr>
          <w:b/>
          <w:sz w:val="24"/>
        </w:rPr>
        <w:t xml:space="preserve"> 2008 to 2017 ROE                                                                                Taka in “000”</w:t>
      </w:r>
    </w:p>
    <w:p w:rsidR="00D934B8" w:rsidRPr="0099313A" w:rsidRDefault="00D934B8" w:rsidP="008D05D4">
      <w:pPr>
        <w:jc w:val="center"/>
        <w:rPr>
          <w:b/>
          <w:sz w:val="24"/>
        </w:rPr>
      </w:pPr>
      <w:r>
        <w:rPr>
          <w:b/>
          <w:sz w:val="24"/>
        </w:rPr>
        <w:t xml:space="preserve">Figure </w:t>
      </w:r>
      <w:r w:rsidR="00DB61E4">
        <w:rPr>
          <w:b/>
          <w:sz w:val="24"/>
        </w:rPr>
        <w:t>3.10:</w:t>
      </w:r>
      <w:r w:rsidR="008D05D4">
        <w:rPr>
          <w:b/>
          <w:sz w:val="24"/>
        </w:rPr>
        <w:t xml:space="preserve"> Return on Equity</w:t>
      </w:r>
    </w:p>
    <w:tbl>
      <w:tblPr>
        <w:tblStyle w:val="TableGrid"/>
        <w:tblW w:w="0" w:type="auto"/>
        <w:tblLook w:val="04A0" w:firstRow="1" w:lastRow="0" w:firstColumn="1" w:lastColumn="0" w:noHBand="0" w:noVBand="1"/>
      </w:tblPr>
      <w:tblGrid>
        <w:gridCol w:w="2394"/>
        <w:gridCol w:w="2394"/>
        <w:gridCol w:w="2394"/>
        <w:gridCol w:w="2394"/>
      </w:tblGrid>
      <w:tr w:rsidR="003A1257" w:rsidTr="00951955">
        <w:tc>
          <w:tcPr>
            <w:tcW w:w="2394" w:type="dxa"/>
            <w:shd w:val="clear" w:color="auto" w:fill="92D050"/>
          </w:tcPr>
          <w:p w:rsidR="003A1257" w:rsidRDefault="003A1257" w:rsidP="003A1257">
            <w:pPr>
              <w:jc w:val="center"/>
              <w:rPr>
                <w:b/>
                <w:sz w:val="24"/>
              </w:rPr>
            </w:pPr>
            <w:r>
              <w:rPr>
                <w:b/>
                <w:sz w:val="24"/>
              </w:rPr>
              <w:t>Particulars</w:t>
            </w:r>
          </w:p>
        </w:tc>
        <w:tc>
          <w:tcPr>
            <w:tcW w:w="2394" w:type="dxa"/>
            <w:shd w:val="clear" w:color="auto" w:fill="92D050"/>
          </w:tcPr>
          <w:p w:rsidR="003A1257" w:rsidRDefault="003A1257" w:rsidP="003A1257">
            <w:pPr>
              <w:jc w:val="center"/>
              <w:rPr>
                <w:b/>
                <w:sz w:val="24"/>
              </w:rPr>
            </w:pPr>
            <w:r>
              <w:rPr>
                <w:b/>
                <w:sz w:val="24"/>
              </w:rPr>
              <w:t>Net Income</w:t>
            </w:r>
          </w:p>
        </w:tc>
        <w:tc>
          <w:tcPr>
            <w:tcW w:w="2394" w:type="dxa"/>
            <w:shd w:val="clear" w:color="auto" w:fill="92D050"/>
          </w:tcPr>
          <w:p w:rsidR="003A1257" w:rsidRDefault="003A1257" w:rsidP="003A1257">
            <w:pPr>
              <w:jc w:val="center"/>
              <w:rPr>
                <w:b/>
                <w:sz w:val="24"/>
              </w:rPr>
            </w:pPr>
            <w:r>
              <w:rPr>
                <w:b/>
                <w:sz w:val="24"/>
              </w:rPr>
              <w:t>Total Shareholder’s Equity</w:t>
            </w:r>
          </w:p>
        </w:tc>
        <w:tc>
          <w:tcPr>
            <w:tcW w:w="2394" w:type="dxa"/>
            <w:shd w:val="clear" w:color="auto" w:fill="92D050"/>
          </w:tcPr>
          <w:p w:rsidR="003A1257" w:rsidRDefault="003A1257" w:rsidP="003A1257">
            <w:pPr>
              <w:jc w:val="center"/>
              <w:rPr>
                <w:b/>
                <w:sz w:val="24"/>
              </w:rPr>
            </w:pPr>
            <w:r>
              <w:rPr>
                <w:b/>
                <w:sz w:val="24"/>
              </w:rPr>
              <w:t>Return On Equity</w:t>
            </w:r>
          </w:p>
        </w:tc>
      </w:tr>
      <w:tr w:rsidR="0091591B" w:rsidTr="00951955">
        <w:tc>
          <w:tcPr>
            <w:tcW w:w="2394" w:type="dxa"/>
            <w:shd w:val="clear" w:color="auto" w:fill="92D050"/>
          </w:tcPr>
          <w:p w:rsidR="0091591B" w:rsidRPr="00951955" w:rsidRDefault="0091591B" w:rsidP="0091591B">
            <w:pPr>
              <w:jc w:val="center"/>
              <w:rPr>
                <w:b/>
                <w:sz w:val="24"/>
              </w:rPr>
            </w:pPr>
            <w:r w:rsidRPr="00951955">
              <w:rPr>
                <w:b/>
                <w:sz w:val="24"/>
              </w:rPr>
              <w:t>2017</w:t>
            </w:r>
          </w:p>
        </w:tc>
        <w:tc>
          <w:tcPr>
            <w:tcW w:w="2394" w:type="dxa"/>
            <w:shd w:val="clear" w:color="auto" w:fill="DBE5F1" w:themeFill="accent1" w:themeFillTint="33"/>
          </w:tcPr>
          <w:p w:rsidR="0091591B" w:rsidRPr="00951955" w:rsidRDefault="0091591B" w:rsidP="0091591B">
            <w:pPr>
              <w:jc w:val="center"/>
              <w:rPr>
                <w:b/>
                <w:sz w:val="24"/>
              </w:rPr>
            </w:pPr>
            <w:r w:rsidRPr="00951955">
              <w:rPr>
                <w:b/>
                <w:sz w:val="24"/>
              </w:rPr>
              <w:t>3753850</w:t>
            </w:r>
          </w:p>
        </w:tc>
        <w:tc>
          <w:tcPr>
            <w:tcW w:w="2394" w:type="dxa"/>
            <w:shd w:val="clear" w:color="auto" w:fill="EAF1DD" w:themeFill="accent3" w:themeFillTint="33"/>
          </w:tcPr>
          <w:p w:rsidR="0091591B" w:rsidRPr="00951955" w:rsidRDefault="0091591B" w:rsidP="0091591B">
            <w:pPr>
              <w:jc w:val="center"/>
              <w:rPr>
                <w:b/>
                <w:sz w:val="24"/>
              </w:rPr>
            </w:pPr>
            <w:r w:rsidRPr="00951955">
              <w:rPr>
                <w:b/>
                <w:sz w:val="24"/>
              </w:rPr>
              <w:t>28129051</w:t>
            </w:r>
          </w:p>
        </w:tc>
        <w:tc>
          <w:tcPr>
            <w:tcW w:w="2394" w:type="dxa"/>
            <w:shd w:val="clear" w:color="auto" w:fill="DAEEF3" w:themeFill="accent5" w:themeFillTint="33"/>
          </w:tcPr>
          <w:p w:rsidR="0091591B" w:rsidRPr="00951955" w:rsidRDefault="0091591B" w:rsidP="0091591B">
            <w:pPr>
              <w:jc w:val="center"/>
              <w:rPr>
                <w:b/>
                <w:sz w:val="24"/>
              </w:rPr>
            </w:pPr>
            <w:r w:rsidRPr="00951955">
              <w:rPr>
                <w:b/>
                <w:sz w:val="24"/>
              </w:rPr>
              <w:t>13.34</w:t>
            </w:r>
            <w:r w:rsidR="009B0D8B" w:rsidRPr="00951955">
              <w:rPr>
                <w:b/>
                <w:sz w:val="24"/>
              </w:rPr>
              <w:t>%</w:t>
            </w:r>
          </w:p>
        </w:tc>
      </w:tr>
      <w:tr w:rsidR="0091591B" w:rsidTr="00951955">
        <w:tc>
          <w:tcPr>
            <w:tcW w:w="2394" w:type="dxa"/>
            <w:shd w:val="clear" w:color="auto" w:fill="92D050"/>
          </w:tcPr>
          <w:p w:rsidR="0091591B" w:rsidRPr="00951955" w:rsidRDefault="0091591B" w:rsidP="0091591B">
            <w:pPr>
              <w:jc w:val="center"/>
              <w:rPr>
                <w:b/>
                <w:sz w:val="24"/>
              </w:rPr>
            </w:pPr>
            <w:r w:rsidRPr="00951955">
              <w:rPr>
                <w:b/>
                <w:sz w:val="24"/>
              </w:rPr>
              <w:t>2016</w:t>
            </w:r>
          </w:p>
        </w:tc>
        <w:tc>
          <w:tcPr>
            <w:tcW w:w="2394" w:type="dxa"/>
            <w:shd w:val="clear" w:color="auto" w:fill="DBE5F1" w:themeFill="accent1" w:themeFillTint="33"/>
          </w:tcPr>
          <w:p w:rsidR="0091591B" w:rsidRPr="00951955" w:rsidRDefault="0091591B" w:rsidP="0091591B">
            <w:pPr>
              <w:jc w:val="center"/>
              <w:rPr>
                <w:b/>
                <w:sz w:val="24"/>
              </w:rPr>
            </w:pPr>
            <w:r w:rsidRPr="00951955">
              <w:rPr>
                <w:b/>
                <w:sz w:val="24"/>
              </w:rPr>
              <w:t>2925970</w:t>
            </w:r>
          </w:p>
        </w:tc>
        <w:tc>
          <w:tcPr>
            <w:tcW w:w="2394" w:type="dxa"/>
            <w:shd w:val="clear" w:color="auto" w:fill="EAF1DD" w:themeFill="accent3" w:themeFillTint="33"/>
          </w:tcPr>
          <w:p w:rsidR="0091591B" w:rsidRPr="00951955" w:rsidRDefault="0091591B" w:rsidP="0091591B">
            <w:pPr>
              <w:jc w:val="center"/>
              <w:rPr>
                <w:b/>
                <w:sz w:val="24"/>
              </w:rPr>
            </w:pPr>
            <w:r w:rsidRPr="00951955">
              <w:rPr>
                <w:b/>
                <w:sz w:val="24"/>
              </w:rPr>
              <w:t>24653312</w:t>
            </w:r>
          </w:p>
        </w:tc>
        <w:tc>
          <w:tcPr>
            <w:tcW w:w="2394" w:type="dxa"/>
            <w:shd w:val="clear" w:color="auto" w:fill="DAEEF3" w:themeFill="accent5" w:themeFillTint="33"/>
          </w:tcPr>
          <w:p w:rsidR="0091591B" w:rsidRPr="00951955" w:rsidRDefault="0091591B" w:rsidP="0091591B">
            <w:pPr>
              <w:jc w:val="center"/>
              <w:rPr>
                <w:b/>
                <w:sz w:val="24"/>
              </w:rPr>
            </w:pPr>
            <w:r w:rsidRPr="00951955">
              <w:rPr>
                <w:b/>
                <w:sz w:val="24"/>
              </w:rPr>
              <w:t>11.86</w:t>
            </w:r>
            <w:r w:rsidR="009B0D8B" w:rsidRPr="00951955">
              <w:rPr>
                <w:b/>
                <w:sz w:val="24"/>
              </w:rPr>
              <w:t>%</w:t>
            </w:r>
          </w:p>
        </w:tc>
      </w:tr>
      <w:tr w:rsidR="0091591B" w:rsidTr="00951955">
        <w:tc>
          <w:tcPr>
            <w:tcW w:w="2394" w:type="dxa"/>
            <w:shd w:val="clear" w:color="auto" w:fill="92D050"/>
          </w:tcPr>
          <w:p w:rsidR="0091591B" w:rsidRPr="00951955" w:rsidRDefault="0091591B" w:rsidP="0091591B">
            <w:pPr>
              <w:jc w:val="center"/>
              <w:rPr>
                <w:b/>
                <w:sz w:val="24"/>
              </w:rPr>
            </w:pPr>
            <w:r w:rsidRPr="00951955">
              <w:rPr>
                <w:b/>
                <w:sz w:val="24"/>
              </w:rPr>
              <w:t>2015</w:t>
            </w:r>
          </w:p>
        </w:tc>
        <w:tc>
          <w:tcPr>
            <w:tcW w:w="2394" w:type="dxa"/>
            <w:shd w:val="clear" w:color="auto" w:fill="DBE5F1" w:themeFill="accent1" w:themeFillTint="33"/>
          </w:tcPr>
          <w:p w:rsidR="0091591B" w:rsidRPr="00951955" w:rsidRDefault="0091591B" w:rsidP="0091591B">
            <w:pPr>
              <w:jc w:val="center"/>
              <w:rPr>
                <w:b/>
                <w:sz w:val="24"/>
              </w:rPr>
            </w:pPr>
            <w:r w:rsidRPr="00951955">
              <w:rPr>
                <w:b/>
                <w:sz w:val="24"/>
              </w:rPr>
              <w:t>2195916</w:t>
            </w:r>
          </w:p>
        </w:tc>
        <w:tc>
          <w:tcPr>
            <w:tcW w:w="2394" w:type="dxa"/>
            <w:shd w:val="clear" w:color="auto" w:fill="EAF1DD" w:themeFill="accent3" w:themeFillTint="33"/>
          </w:tcPr>
          <w:p w:rsidR="0091591B" w:rsidRPr="00951955" w:rsidRDefault="0091591B" w:rsidP="0091591B">
            <w:pPr>
              <w:jc w:val="center"/>
              <w:rPr>
                <w:b/>
                <w:sz w:val="24"/>
              </w:rPr>
            </w:pPr>
            <w:r w:rsidRPr="00951955">
              <w:rPr>
                <w:b/>
                <w:sz w:val="24"/>
              </w:rPr>
              <w:t>17922599</w:t>
            </w:r>
          </w:p>
        </w:tc>
        <w:tc>
          <w:tcPr>
            <w:tcW w:w="2394" w:type="dxa"/>
            <w:shd w:val="clear" w:color="auto" w:fill="DAEEF3" w:themeFill="accent5" w:themeFillTint="33"/>
          </w:tcPr>
          <w:p w:rsidR="0091591B" w:rsidRPr="00951955" w:rsidRDefault="0091591B" w:rsidP="0091591B">
            <w:pPr>
              <w:jc w:val="center"/>
              <w:rPr>
                <w:b/>
                <w:sz w:val="24"/>
              </w:rPr>
            </w:pPr>
            <w:r w:rsidRPr="00951955">
              <w:rPr>
                <w:b/>
                <w:sz w:val="24"/>
              </w:rPr>
              <w:t>12.25</w:t>
            </w:r>
            <w:r w:rsidR="009B0D8B" w:rsidRPr="00951955">
              <w:rPr>
                <w:b/>
                <w:sz w:val="24"/>
              </w:rPr>
              <w:t>%</w:t>
            </w:r>
          </w:p>
        </w:tc>
      </w:tr>
      <w:tr w:rsidR="0091591B" w:rsidTr="00951955">
        <w:tc>
          <w:tcPr>
            <w:tcW w:w="2394" w:type="dxa"/>
            <w:shd w:val="clear" w:color="auto" w:fill="92D050"/>
          </w:tcPr>
          <w:p w:rsidR="0091591B" w:rsidRPr="00951955" w:rsidRDefault="0091591B" w:rsidP="0091591B">
            <w:pPr>
              <w:jc w:val="center"/>
              <w:rPr>
                <w:b/>
                <w:sz w:val="24"/>
              </w:rPr>
            </w:pPr>
            <w:r w:rsidRPr="00951955">
              <w:rPr>
                <w:b/>
                <w:sz w:val="24"/>
              </w:rPr>
              <w:t>2014</w:t>
            </w:r>
          </w:p>
        </w:tc>
        <w:tc>
          <w:tcPr>
            <w:tcW w:w="2394" w:type="dxa"/>
            <w:shd w:val="clear" w:color="auto" w:fill="DBE5F1" w:themeFill="accent1" w:themeFillTint="33"/>
          </w:tcPr>
          <w:p w:rsidR="0091591B" w:rsidRPr="00951955" w:rsidRDefault="0091591B" w:rsidP="0091591B">
            <w:pPr>
              <w:jc w:val="center"/>
              <w:rPr>
                <w:b/>
                <w:sz w:val="24"/>
              </w:rPr>
            </w:pPr>
            <w:r w:rsidRPr="00951955">
              <w:rPr>
                <w:b/>
                <w:sz w:val="24"/>
              </w:rPr>
              <w:t>2560905</w:t>
            </w:r>
          </w:p>
        </w:tc>
        <w:tc>
          <w:tcPr>
            <w:tcW w:w="2394" w:type="dxa"/>
            <w:shd w:val="clear" w:color="auto" w:fill="EAF1DD" w:themeFill="accent3" w:themeFillTint="33"/>
          </w:tcPr>
          <w:p w:rsidR="0091591B" w:rsidRPr="00951955" w:rsidRDefault="0091591B" w:rsidP="0091591B">
            <w:pPr>
              <w:jc w:val="center"/>
              <w:rPr>
                <w:b/>
                <w:sz w:val="24"/>
              </w:rPr>
            </w:pPr>
            <w:r w:rsidRPr="00951955">
              <w:rPr>
                <w:b/>
                <w:sz w:val="24"/>
              </w:rPr>
              <w:t>17629635</w:t>
            </w:r>
          </w:p>
        </w:tc>
        <w:tc>
          <w:tcPr>
            <w:tcW w:w="2394" w:type="dxa"/>
            <w:shd w:val="clear" w:color="auto" w:fill="DAEEF3" w:themeFill="accent5" w:themeFillTint="33"/>
          </w:tcPr>
          <w:p w:rsidR="0091591B" w:rsidRPr="00951955" w:rsidRDefault="0091591B" w:rsidP="0091591B">
            <w:pPr>
              <w:jc w:val="center"/>
              <w:rPr>
                <w:b/>
                <w:sz w:val="24"/>
              </w:rPr>
            </w:pPr>
            <w:r w:rsidRPr="00951955">
              <w:rPr>
                <w:b/>
                <w:sz w:val="24"/>
              </w:rPr>
              <w:t>14.52</w:t>
            </w:r>
            <w:r w:rsidR="009B0D8B" w:rsidRPr="00951955">
              <w:rPr>
                <w:b/>
                <w:sz w:val="24"/>
              </w:rPr>
              <w:t>%</w:t>
            </w:r>
          </w:p>
        </w:tc>
      </w:tr>
      <w:tr w:rsidR="0091591B" w:rsidTr="00951955">
        <w:tc>
          <w:tcPr>
            <w:tcW w:w="2394" w:type="dxa"/>
            <w:shd w:val="clear" w:color="auto" w:fill="92D050"/>
          </w:tcPr>
          <w:p w:rsidR="0091591B" w:rsidRPr="00951955" w:rsidRDefault="0091591B" w:rsidP="0091591B">
            <w:pPr>
              <w:jc w:val="center"/>
              <w:rPr>
                <w:b/>
                <w:sz w:val="24"/>
              </w:rPr>
            </w:pPr>
            <w:r w:rsidRPr="00951955">
              <w:rPr>
                <w:b/>
                <w:sz w:val="24"/>
              </w:rPr>
              <w:t>2013</w:t>
            </w:r>
          </w:p>
        </w:tc>
        <w:tc>
          <w:tcPr>
            <w:tcW w:w="2394" w:type="dxa"/>
            <w:shd w:val="clear" w:color="auto" w:fill="DBE5F1" w:themeFill="accent1" w:themeFillTint="33"/>
          </w:tcPr>
          <w:p w:rsidR="0091591B" w:rsidRPr="00951955" w:rsidRDefault="0091591B" w:rsidP="0091591B">
            <w:pPr>
              <w:jc w:val="center"/>
              <w:rPr>
                <w:b/>
                <w:sz w:val="24"/>
              </w:rPr>
            </w:pPr>
            <w:r w:rsidRPr="00951955">
              <w:rPr>
                <w:b/>
                <w:sz w:val="24"/>
              </w:rPr>
              <w:t>1935843</w:t>
            </w:r>
          </w:p>
        </w:tc>
        <w:tc>
          <w:tcPr>
            <w:tcW w:w="2394" w:type="dxa"/>
            <w:shd w:val="clear" w:color="auto" w:fill="EAF1DD" w:themeFill="accent3" w:themeFillTint="33"/>
          </w:tcPr>
          <w:p w:rsidR="0091591B" w:rsidRPr="00951955" w:rsidRDefault="0091591B" w:rsidP="0091591B">
            <w:pPr>
              <w:jc w:val="center"/>
              <w:rPr>
                <w:b/>
                <w:sz w:val="24"/>
              </w:rPr>
            </w:pPr>
            <w:r w:rsidRPr="00951955">
              <w:rPr>
                <w:b/>
                <w:sz w:val="24"/>
              </w:rPr>
              <w:t>14412379</w:t>
            </w:r>
          </w:p>
        </w:tc>
        <w:tc>
          <w:tcPr>
            <w:tcW w:w="2394" w:type="dxa"/>
            <w:shd w:val="clear" w:color="auto" w:fill="DAEEF3" w:themeFill="accent5" w:themeFillTint="33"/>
          </w:tcPr>
          <w:p w:rsidR="0091591B" w:rsidRPr="00951955" w:rsidRDefault="0091591B" w:rsidP="0091591B">
            <w:pPr>
              <w:jc w:val="center"/>
              <w:rPr>
                <w:b/>
                <w:sz w:val="24"/>
              </w:rPr>
            </w:pPr>
            <w:r w:rsidRPr="00951955">
              <w:rPr>
                <w:b/>
                <w:sz w:val="24"/>
              </w:rPr>
              <w:t>13.43</w:t>
            </w:r>
            <w:r w:rsidR="009B0D8B" w:rsidRPr="00951955">
              <w:rPr>
                <w:b/>
                <w:sz w:val="24"/>
              </w:rPr>
              <w:t>%</w:t>
            </w:r>
          </w:p>
        </w:tc>
      </w:tr>
      <w:tr w:rsidR="0091591B" w:rsidTr="00951955">
        <w:tc>
          <w:tcPr>
            <w:tcW w:w="2394" w:type="dxa"/>
            <w:shd w:val="clear" w:color="auto" w:fill="92D050"/>
          </w:tcPr>
          <w:p w:rsidR="0091591B" w:rsidRPr="00951955" w:rsidRDefault="0091591B" w:rsidP="0091591B">
            <w:pPr>
              <w:jc w:val="center"/>
              <w:rPr>
                <w:b/>
                <w:sz w:val="24"/>
              </w:rPr>
            </w:pPr>
            <w:r w:rsidRPr="00951955">
              <w:rPr>
                <w:b/>
                <w:sz w:val="24"/>
              </w:rPr>
              <w:t>2012</w:t>
            </w:r>
          </w:p>
        </w:tc>
        <w:tc>
          <w:tcPr>
            <w:tcW w:w="2394" w:type="dxa"/>
            <w:shd w:val="clear" w:color="auto" w:fill="DBE5F1" w:themeFill="accent1" w:themeFillTint="33"/>
          </w:tcPr>
          <w:p w:rsidR="0091591B" w:rsidRPr="00951955" w:rsidRDefault="0091591B" w:rsidP="0091591B">
            <w:pPr>
              <w:jc w:val="center"/>
              <w:rPr>
                <w:b/>
                <w:sz w:val="24"/>
              </w:rPr>
            </w:pPr>
            <w:r w:rsidRPr="00951955">
              <w:rPr>
                <w:b/>
                <w:sz w:val="24"/>
              </w:rPr>
              <w:t>1261308</w:t>
            </w:r>
          </w:p>
        </w:tc>
        <w:tc>
          <w:tcPr>
            <w:tcW w:w="2394" w:type="dxa"/>
            <w:shd w:val="clear" w:color="auto" w:fill="EAF1DD" w:themeFill="accent3" w:themeFillTint="33"/>
          </w:tcPr>
          <w:p w:rsidR="0091591B" w:rsidRPr="00951955" w:rsidRDefault="0091591B" w:rsidP="0091591B">
            <w:pPr>
              <w:jc w:val="center"/>
              <w:rPr>
                <w:b/>
                <w:sz w:val="24"/>
              </w:rPr>
            </w:pPr>
            <w:r w:rsidRPr="00951955">
              <w:rPr>
                <w:b/>
                <w:sz w:val="24"/>
              </w:rPr>
              <w:t>12640944</w:t>
            </w:r>
          </w:p>
        </w:tc>
        <w:tc>
          <w:tcPr>
            <w:tcW w:w="2394" w:type="dxa"/>
            <w:shd w:val="clear" w:color="auto" w:fill="DAEEF3" w:themeFill="accent5" w:themeFillTint="33"/>
          </w:tcPr>
          <w:p w:rsidR="0091591B" w:rsidRPr="00951955" w:rsidRDefault="0091591B" w:rsidP="0091591B">
            <w:pPr>
              <w:jc w:val="center"/>
              <w:rPr>
                <w:b/>
                <w:sz w:val="24"/>
              </w:rPr>
            </w:pPr>
            <w:r w:rsidRPr="00951955">
              <w:rPr>
                <w:b/>
                <w:sz w:val="24"/>
              </w:rPr>
              <w:t>9.97</w:t>
            </w:r>
            <w:r w:rsidR="009B0D8B" w:rsidRPr="00951955">
              <w:rPr>
                <w:b/>
                <w:sz w:val="24"/>
              </w:rPr>
              <w:t>%</w:t>
            </w:r>
          </w:p>
        </w:tc>
      </w:tr>
      <w:tr w:rsidR="0091591B" w:rsidTr="00951955">
        <w:tc>
          <w:tcPr>
            <w:tcW w:w="2394" w:type="dxa"/>
            <w:shd w:val="clear" w:color="auto" w:fill="92D050"/>
          </w:tcPr>
          <w:p w:rsidR="0091591B" w:rsidRPr="00951955" w:rsidRDefault="0091591B" w:rsidP="0091591B">
            <w:pPr>
              <w:jc w:val="center"/>
              <w:rPr>
                <w:b/>
                <w:sz w:val="24"/>
              </w:rPr>
            </w:pPr>
            <w:r w:rsidRPr="00951955">
              <w:rPr>
                <w:b/>
                <w:sz w:val="24"/>
              </w:rPr>
              <w:t>2011</w:t>
            </w:r>
          </w:p>
        </w:tc>
        <w:tc>
          <w:tcPr>
            <w:tcW w:w="2394" w:type="dxa"/>
            <w:shd w:val="clear" w:color="auto" w:fill="DBE5F1" w:themeFill="accent1" w:themeFillTint="33"/>
          </w:tcPr>
          <w:p w:rsidR="0091591B" w:rsidRPr="00951955" w:rsidRDefault="0091591B" w:rsidP="0091591B">
            <w:pPr>
              <w:jc w:val="center"/>
              <w:rPr>
                <w:b/>
                <w:sz w:val="24"/>
              </w:rPr>
            </w:pPr>
            <w:r w:rsidRPr="00951955">
              <w:rPr>
                <w:b/>
                <w:sz w:val="24"/>
              </w:rPr>
              <w:t>1355191</w:t>
            </w:r>
          </w:p>
        </w:tc>
        <w:tc>
          <w:tcPr>
            <w:tcW w:w="2394" w:type="dxa"/>
            <w:shd w:val="clear" w:color="auto" w:fill="EAF1DD" w:themeFill="accent3" w:themeFillTint="33"/>
          </w:tcPr>
          <w:p w:rsidR="0091591B" w:rsidRPr="00951955" w:rsidRDefault="0091591B" w:rsidP="0091591B">
            <w:pPr>
              <w:jc w:val="center"/>
              <w:rPr>
                <w:b/>
                <w:sz w:val="24"/>
              </w:rPr>
            </w:pPr>
            <w:r w:rsidRPr="00951955">
              <w:rPr>
                <w:b/>
                <w:sz w:val="24"/>
              </w:rPr>
              <w:t>10575641</w:t>
            </w:r>
          </w:p>
        </w:tc>
        <w:tc>
          <w:tcPr>
            <w:tcW w:w="2394" w:type="dxa"/>
            <w:shd w:val="clear" w:color="auto" w:fill="DAEEF3" w:themeFill="accent5" w:themeFillTint="33"/>
          </w:tcPr>
          <w:p w:rsidR="0091591B" w:rsidRPr="00951955" w:rsidRDefault="0091591B" w:rsidP="0091591B">
            <w:pPr>
              <w:jc w:val="center"/>
              <w:rPr>
                <w:b/>
                <w:sz w:val="24"/>
              </w:rPr>
            </w:pPr>
            <w:r w:rsidRPr="00951955">
              <w:rPr>
                <w:b/>
                <w:sz w:val="24"/>
              </w:rPr>
              <w:t>12.81</w:t>
            </w:r>
            <w:r w:rsidR="009B0D8B" w:rsidRPr="00951955">
              <w:rPr>
                <w:b/>
                <w:sz w:val="24"/>
              </w:rPr>
              <w:t>%</w:t>
            </w:r>
          </w:p>
        </w:tc>
      </w:tr>
      <w:tr w:rsidR="0091591B" w:rsidTr="00951955">
        <w:tc>
          <w:tcPr>
            <w:tcW w:w="2394" w:type="dxa"/>
            <w:shd w:val="clear" w:color="auto" w:fill="92D050"/>
          </w:tcPr>
          <w:p w:rsidR="0091591B" w:rsidRPr="00951955" w:rsidRDefault="0091591B" w:rsidP="0091591B">
            <w:pPr>
              <w:jc w:val="center"/>
              <w:rPr>
                <w:b/>
                <w:sz w:val="24"/>
              </w:rPr>
            </w:pPr>
            <w:r w:rsidRPr="00951955">
              <w:rPr>
                <w:b/>
                <w:sz w:val="24"/>
              </w:rPr>
              <w:t>2010</w:t>
            </w:r>
          </w:p>
        </w:tc>
        <w:tc>
          <w:tcPr>
            <w:tcW w:w="2394" w:type="dxa"/>
            <w:shd w:val="clear" w:color="auto" w:fill="DBE5F1" w:themeFill="accent1" w:themeFillTint="33"/>
          </w:tcPr>
          <w:p w:rsidR="0091591B" w:rsidRPr="00951955" w:rsidRDefault="0091591B" w:rsidP="0091591B">
            <w:pPr>
              <w:jc w:val="center"/>
              <w:rPr>
                <w:b/>
                <w:sz w:val="24"/>
              </w:rPr>
            </w:pPr>
            <w:r w:rsidRPr="00951955">
              <w:rPr>
                <w:b/>
                <w:sz w:val="24"/>
              </w:rPr>
              <w:t>934643</w:t>
            </w:r>
          </w:p>
        </w:tc>
        <w:tc>
          <w:tcPr>
            <w:tcW w:w="2394" w:type="dxa"/>
            <w:shd w:val="clear" w:color="auto" w:fill="EAF1DD" w:themeFill="accent3" w:themeFillTint="33"/>
          </w:tcPr>
          <w:p w:rsidR="0091591B" w:rsidRPr="00951955" w:rsidRDefault="0091591B" w:rsidP="0091591B">
            <w:pPr>
              <w:jc w:val="center"/>
              <w:rPr>
                <w:b/>
                <w:sz w:val="24"/>
              </w:rPr>
            </w:pPr>
            <w:r w:rsidRPr="00951955">
              <w:rPr>
                <w:b/>
                <w:sz w:val="24"/>
              </w:rPr>
              <w:t>9180220</w:t>
            </w:r>
          </w:p>
        </w:tc>
        <w:tc>
          <w:tcPr>
            <w:tcW w:w="2394" w:type="dxa"/>
            <w:shd w:val="clear" w:color="auto" w:fill="DAEEF3" w:themeFill="accent5" w:themeFillTint="33"/>
          </w:tcPr>
          <w:p w:rsidR="0091591B" w:rsidRPr="00951955" w:rsidRDefault="0091591B" w:rsidP="0091591B">
            <w:pPr>
              <w:jc w:val="center"/>
              <w:rPr>
                <w:b/>
                <w:sz w:val="24"/>
              </w:rPr>
            </w:pPr>
            <w:r w:rsidRPr="00951955">
              <w:rPr>
                <w:b/>
                <w:sz w:val="24"/>
              </w:rPr>
              <w:t>10.18</w:t>
            </w:r>
            <w:r w:rsidR="009B0D8B" w:rsidRPr="00951955">
              <w:rPr>
                <w:b/>
                <w:sz w:val="24"/>
              </w:rPr>
              <w:t>%</w:t>
            </w:r>
          </w:p>
        </w:tc>
      </w:tr>
      <w:tr w:rsidR="0091591B" w:rsidTr="00951955">
        <w:tc>
          <w:tcPr>
            <w:tcW w:w="2394" w:type="dxa"/>
            <w:shd w:val="clear" w:color="auto" w:fill="92D050"/>
          </w:tcPr>
          <w:p w:rsidR="0091591B" w:rsidRPr="00951955" w:rsidRDefault="0091591B" w:rsidP="0091591B">
            <w:pPr>
              <w:jc w:val="center"/>
              <w:rPr>
                <w:b/>
                <w:sz w:val="24"/>
              </w:rPr>
            </w:pPr>
            <w:r w:rsidRPr="00951955">
              <w:rPr>
                <w:b/>
                <w:sz w:val="24"/>
              </w:rPr>
              <w:t>2009</w:t>
            </w:r>
          </w:p>
        </w:tc>
        <w:tc>
          <w:tcPr>
            <w:tcW w:w="2394" w:type="dxa"/>
            <w:shd w:val="clear" w:color="auto" w:fill="DBE5F1" w:themeFill="accent1" w:themeFillTint="33"/>
          </w:tcPr>
          <w:p w:rsidR="0091591B" w:rsidRPr="00951955" w:rsidRDefault="0091591B" w:rsidP="0091591B">
            <w:pPr>
              <w:jc w:val="center"/>
              <w:rPr>
                <w:b/>
                <w:sz w:val="24"/>
              </w:rPr>
            </w:pPr>
            <w:r w:rsidRPr="00951955">
              <w:rPr>
                <w:b/>
                <w:sz w:val="24"/>
              </w:rPr>
              <w:t>719077</w:t>
            </w:r>
          </w:p>
        </w:tc>
        <w:tc>
          <w:tcPr>
            <w:tcW w:w="2394" w:type="dxa"/>
            <w:shd w:val="clear" w:color="auto" w:fill="EAF1DD" w:themeFill="accent3" w:themeFillTint="33"/>
          </w:tcPr>
          <w:p w:rsidR="0091591B" w:rsidRPr="00951955" w:rsidRDefault="0091591B" w:rsidP="0091591B">
            <w:pPr>
              <w:jc w:val="center"/>
              <w:rPr>
                <w:b/>
                <w:sz w:val="24"/>
              </w:rPr>
            </w:pPr>
            <w:r w:rsidRPr="00951955">
              <w:rPr>
                <w:b/>
                <w:sz w:val="24"/>
              </w:rPr>
              <w:t>7865352</w:t>
            </w:r>
          </w:p>
        </w:tc>
        <w:tc>
          <w:tcPr>
            <w:tcW w:w="2394" w:type="dxa"/>
            <w:shd w:val="clear" w:color="auto" w:fill="DAEEF3" w:themeFill="accent5" w:themeFillTint="33"/>
          </w:tcPr>
          <w:p w:rsidR="0091591B" w:rsidRPr="00951955" w:rsidRDefault="0091591B" w:rsidP="0091591B">
            <w:pPr>
              <w:jc w:val="center"/>
              <w:rPr>
                <w:b/>
                <w:sz w:val="24"/>
              </w:rPr>
            </w:pPr>
            <w:r w:rsidRPr="00951955">
              <w:rPr>
                <w:b/>
                <w:sz w:val="24"/>
              </w:rPr>
              <w:t>9.14</w:t>
            </w:r>
            <w:r w:rsidR="009B0D8B" w:rsidRPr="00951955">
              <w:rPr>
                <w:b/>
                <w:sz w:val="24"/>
              </w:rPr>
              <w:t>%</w:t>
            </w:r>
          </w:p>
        </w:tc>
      </w:tr>
      <w:tr w:rsidR="0091591B" w:rsidTr="00951955">
        <w:tc>
          <w:tcPr>
            <w:tcW w:w="2394" w:type="dxa"/>
            <w:shd w:val="clear" w:color="auto" w:fill="92D050"/>
          </w:tcPr>
          <w:p w:rsidR="0091591B" w:rsidRPr="00951955" w:rsidRDefault="0091591B" w:rsidP="0091591B">
            <w:pPr>
              <w:jc w:val="center"/>
              <w:rPr>
                <w:b/>
                <w:sz w:val="24"/>
              </w:rPr>
            </w:pPr>
            <w:r w:rsidRPr="00951955">
              <w:rPr>
                <w:b/>
                <w:sz w:val="24"/>
              </w:rPr>
              <w:t>2008</w:t>
            </w:r>
          </w:p>
        </w:tc>
        <w:tc>
          <w:tcPr>
            <w:tcW w:w="2394" w:type="dxa"/>
            <w:shd w:val="clear" w:color="auto" w:fill="DBE5F1" w:themeFill="accent1" w:themeFillTint="33"/>
          </w:tcPr>
          <w:p w:rsidR="0091591B" w:rsidRPr="00951955" w:rsidRDefault="0091591B" w:rsidP="0091591B">
            <w:pPr>
              <w:jc w:val="center"/>
              <w:rPr>
                <w:b/>
                <w:sz w:val="24"/>
              </w:rPr>
            </w:pPr>
            <w:r w:rsidRPr="00951955">
              <w:rPr>
                <w:b/>
                <w:sz w:val="24"/>
              </w:rPr>
              <w:t>1150829</w:t>
            </w:r>
          </w:p>
        </w:tc>
        <w:tc>
          <w:tcPr>
            <w:tcW w:w="2394" w:type="dxa"/>
            <w:shd w:val="clear" w:color="auto" w:fill="EAF1DD" w:themeFill="accent3" w:themeFillTint="33"/>
          </w:tcPr>
          <w:p w:rsidR="0091591B" w:rsidRPr="00951955" w:rsidRDefault="0091591B" w:rsidP="0091591B">
            <w:pPr>
              <w:jc w:val="center"/>
              <w:rPr>
                <w:b/>
                <w:sz w:val="24"/>
              </w:rPr>
            </w:pPr>
            <w:r w:rsidRPr="00951955">
              <w:rPr>
                <w:b/>
                <w:sz w:val="24"/>
              </w:rPr>
              <w:t>7038664</w:t>
            </w:r>
          </w:p>
        </w:tc>
        <w:tc>
          <w:tcPr>
            <w:tcW w:w="2394" w:type="dxa"/>
            <w:shd w:val="clear" w:color="auto" w:fill="DAEEF3" w:themeFill="accent5" w:themeFillTint="33"/>
          </w:tcPr>
          <w:p w:rsidR="0091591B" w:rsidRPr="00951955" w:rsidRDefault="0091591B" w:rsidP="0091591B">
            <w:pPr>
              <w:jc w:val="center"/>
              <w:rPr>
                <w:b/>
                <w:sz w:val="24"/>
              </w:rPr>
            </w:pPr>
            <w:r w:rsidRPr="00951955">
              <w:rPr>
                <w:b/>
                <w:sz w:val="24"/>
              </w:rPr>
              <w:t>16.35</w:t>
            </w:r>
            <w:r w:rsidR="009B0D8B" w:rsidRPr="00951955">
              <w:rPr>
                <w:b/>
                <w:sz w:val="24"/>
              </w:rPr>
              <w:t>%</w:t>
            </w:r>
          </w:p>
        </w:tc>
      </w:tr>
    </w:tbl>
    <w:p w:rsidR="003A1257" w:rsidRPr="003A1257" w:rsidRDefault="008D05D4" w:rsidP="002749AC">
      <w:pPr>
        <w:jc w:val="center"/>
        <w:rPr>
          <w:b/>
          <w:sz w:val="24"/>
        </w:rPr>
      </w:pPr>
      <w:r>
        <w:rPr>
          <w:b/>
          <w:sz w:val="24"/>
        </w:rPr>
        <w:t>Source: Annual Report 2008-2017</w:t>
      </w:r>
    </w:p>
    <w:p w:rsidR="002749AC" w:rsidRDefault="0091591B" w:rsidP="002749AC">
      <w:pPr>
        <w:jc w:val="center"/>
        <w:rPr>
          <w:sz w:val="24"/>
        </w:rPr>
      </w:pPr>
      <w:r w:rsidRPr="0091591B">
        <w:rPr>
          <w:noProof/>
          <w:sz w:val="24"/>
        </w:rPr>
        <w:lastRenderedPageBreak/>
        <w:drawing>
          <wp:inline distT="0" distB="0" distL="0" distR="0">
            <wp:extent cx="4572000" cy="2743200"/>
            <wp:effectExtent l="19050" t="0" r="19050" b="0"/>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E3801" w:rsidRDefault="008D05D4" w:rsidP="001E3801">
      <w:pPr>
        <w:jc w:val="center"/>
        <w:rPr>
          <w:b/>
          <w:sz w:val="24"/>
        </w:rPr>
      </w:pPr>
      <w:r>
        <w:rPr>
          <w:b/>
          <w:sz w:val="24"/>
        </w:rPr>
        <w:t xml:space="preserve">Chart </w:t>
      </w:r>
      <w:r w:rsidR="00DB61E4">
        <w:rPr>
          <w:b/>
          <w:sz w:val="24"/>
        </w:rPr>
        <w:t>3.11:</w:t>
      </w:r>
      <w:r w:rsidR="002749AC" w:rsidRPr="002749AC">
        <w:rPr>
          <w:b/>
          <w:sz w:val="24"/>
        </w:rPr>
        <w:t xml:space="preserve"> Return </w:t>
      </w:r>
      <w:r w:rsidR="00DB61E4" w:rsidRPr="002749AC">
        <w:rPr>
          <w:b/>
          <w:sz w:val="24"/>
        </w:rPr>
        <w:t>on</w:t>
      </w:r>
      <w:r w:rsidR="002749AC" w:rsidRPr="002749AC">
        <w:rPr>
          <w:b/>
          <w:sz w:val="24"/>
        </w:rPr>
        <w:t xml:space="preserve"> Equity</w:t>
      </w:r>
    </w:p>
    <w:p w:rsidR="002749AC" w:rsidRPr="001347B7" w:rsidRDefault="002749AC" w:rsidP="001347B7">
      <w:pPr>
        <w:pStyle w:val="ListParagraph"/>
        <w:numPr>
          <w:ilvl w:val="0"/>
          <w:numId w:val="11"/>
        </w:numPr>
        <w:rPr>
          <w:b/>
          <w:sz w:val="24"/>
        </w:rPr>
      </w:pPr>
      <w:r w:rsidRPr="001347B7">
        <w:rPr>
          <w:b/>
          <w:sz w:val="28"/>
        </w:rPr>
        <w:t>Interpretation</w:t>
      </w:r>
    </w:p>
    <w:p w:rsidR="002749AC" w:rsidRDefault="001E3801" w:rsidP="001E3801">
      <w:pPr>
        <w:spacing w:after="0" w:line="240" w:lineRule="auto"/>
        <w:jc w:val="both"/>
      </w:pPr>
      <w:r w:rsidRPr="001E3801">
        <w:rPr>
          <w:sz w:val="24"/>
        </w:rPr>
        <w:t xml:space="preserve">ROE indicates that  </w:t>
      </w:r>
      <w:r w:rsidR="002749AC" w:rsidRPr="001E3801">
        <w:rPr>
          <w:sz w:val="24"/>
        </w:rPr>
        <w:t>were  13.34%,11.86%,12.25%,14.52%,13.43%,9.97%,12.81%,10.18%,9.14% and 16.35% respec</w:t>
      </w:r>
      <w:r w:rsidRPr="001E3801">
        <w:rPr>
          <w:sz w:val="24"/>
        </w:rPr>
        <w:t>tively. The ROE ratios showing mix of increasing and</w:t>
      </w:r>
      <w:r w:rsidR="002749AC" w:rsidRPr="001E3801">
        <w:rPr>
          <w:sz w:val="24"/>
        </w:rPr>
        <w:t xml:space="preserve"> decreasing trend</w:t>
      </w:r>
      <w:r w:rsidRPr="001E3801">
        <w:rPr>
          <w:sz w:val="24"/>
        </w:rPr>
        <w:t xml:space="preserve"> year by year</w:t>
      </w:r>
      <w:r w:rsidR="002749AC" w:rsidRPr="001E3801">
        <w:rPr>
          <w:sz w:val="24"/>
        </w:rPr>
        <w:t xml:space="preserve"> which may not satisfactory for</w:t>
      </w:r>
      <w:r w:rsidRPr="001E3801">
        <w:rPr>
          <w:sz w:val="24"/>
        </w:rPr>
        <w:t xml:space="preserve"> the investors to invest in </w:t>
      </w:r>
      <w:proofErr w:type="spellStart"/>
      <w:r w:rsidRPr="001E3801">
        <w:rPr>
          <w:sz w:val="24"/>
        </w:rPr>
        <w:t>Hemas</w:t>
      </w:r>
      <w:proofErr w:type="spellEnd"/>
      <w:r w:rsidR="002749AC" w:rsidRPr="001E3801">
        <w:rPr>
          <w:sz w:val="24"/>
        </w:rPr>
        <w:t xml:space="preserve"> since they want high return. As a result they w</w:t>
      </w:r>
      <w:r w:rsidRPr="001E3801">
        <w:rPr>
          <w:sz w:val="24"/>
        </w:rPr>
        <w:t xml:space="preserve">ill reconsider to invest in </w:t>
      </w:r>
      <w:proofErr w:type="spellStart"/>
      <w:r w:rsidR="00DB61E4" w:rsidRPr="001E3801">
        <w:rPr>
          <w:sz w:val="24"/>
        </w:rPr>
        <w:t>Hemas</w:t>
      </w:r>
      <w:proofErr w:type="spellEnd"/>
      <w:r w:rsidR="00DB61E4" w:rsidRPr="001E3801">
        <w:rPr>
          <w:sz w:val="24"/>
        </w:rPr>
        <w:t xml:space="preserve"> even</w:t>
      </w:r>
      <w:r w:rsidR="002749AC" w:rsidRPr="001E3801">
        <w:rPr>
          <w:sz w:val="24"/>
        </w:rPr>
        <w:t xml:space="preserve"> they </w:t>
      </w:r>
      <w:r w:rsidR="00DB61E4" w:rsidRPr="001E3801">
        <w:rPr>
          <w:sz w:val="24"/>
        </w:rPr>
        <w:t>might choose</w:t>
      </w:r>
      <w:r w:rsidR="002749AC" w:rsidRPr="001E3801">
        <w:rPr>
          <w:sz w:val="24"/>
        </w:rPr>
        <w:t xml:space="preserve"> another company. The major cause of this reduction may be due to the increase in </w:t>
      </w:r>
      <w:proofErr w:type="spellStart"/>
      <w:r w:rsidR="002749AC" w:rsidRPr="001E3801">
        <w:rPr>
          <w:sz w:val="24"/>
        </w:rPr>
        <w:t>shareholder‟s</w:t>
      </w:r>
      <w:proofErr w:type="spellEnd"/>
      <w:r w:rsidR="002749AC" w:rsidRPr="001E3801">
        <w:rPr>
          <w:sz w:val="24"/>
        </w:rPr>
        <w:t xml:space="preserve"> equity compare to the net income</w:t>
      </w:r>
      <w:r w:rsidR="002749AC">
        <w:t>.</w:t>
      </w:r>
    </w:p>
    <w:p w:rsidR="001E3801" w:rsidRPr="002749AC" w:rsidRDefault="001E3801" w:rsidP="001E3801">
      <w:pPr>
        <w:spacing w:after="0" w:line="240" w:lineRule="auto"/>
        <w:jc w:val="both"/>
        <w:rPr>
          <w:sz w:val="24"/>
        </w:rPr>
      </w:pPr>
    </w:p>
    <w:p w:rsidR="00401935" w:rsidRPr="001347B7" w:rsidRDefault="005D3E2B" w:rsidP="001347B7">
      <w:pPr>
        <w:pStyle w:val="ListParagraph"/>
        <w:numPr>
          <w:ilvl w:val="0"/>
          <w:numId w:val="11"/>
        </w:numPr>
        <w:rPr>
          <w:b/>
          <w:sz w:val="24"/>
        </w:rPr>
      </w:pPr>
      <w:r w:rsidRPr="001347B7">
        <w:rPr>
          <w:b/>
          <w:sz w:val="24"/>
        </w:rPr>
        <w:t xml:space="preserve">Market Ratio Analysis of </w:t>
      </w:r>
      <w:proofErr w:type="spellStart"/>
      <w:r w:rsidRPr="001347B7">
        <w:rPr>
          <w:b/>
          <w:sz w:val="24"/>
        </w:rPr>
        <w:t>Hemas</w:t>
      </w:r>
      <w:proofErr w:type="spellEnd"/>
    </w:p>
    <w:p w:rsidR="005D3E2B" w:rsidRPr="0068026D" w:rsidRDefault="00FE62D2" w:rsidP="00401935">
      <w:pPr>
        <w:rPr>
          <w:b/>
          <w:color w:val="548DD4" w:themeColor="text2" w:themeTint="99"/>
          <w:sz w:val="24"/>
        </w:rPr>
      </w:pPr>
      <w:r w:rsidRPr="0068026D">
        <w:rPr>
          <w:b/>
          <w:color w:val="548DD4" w:themeColor="text2" w:themeTint="99"/>
          <w:sz w:val="24"/>
        </w:rPr>
        <w:t>3.2</w:t>
      </w:r>
      <w:r w:rsidR="001347B7" w:rsidRPr="0068026D">
        <w:rPr>
          <w:b/>
          <w:color w:val="548DD4" w:themeColor="text2" w:themeTint="99"/>
          <w:sz w:val="24"/>
        </w:rPr>
        <w:t xml:space="preserve">.11 </w:t>
      </w:r>
      <w:r w:rsidR="005D3E2B" w:rsidRPr="0068026D">
        <w:rPr>
          <w:b/>
          <w:color w:val="548DD4" w:themeColor="text2" w:themeTint="99"/>
          <w:sz w:val="24"/>
        </w:rPr>
        <w:t>Earnings per Share (EPS)</w:t>
      </w:r>
    </w:p>
    <w:p w:rsidR="005D3E2B" w:rsidRDefault="005D3E2B" w:rsidP="005D3E2B">
      <w:pPr>
        <w:jc w:val="both"/>
        <w:rPr>
          <w:sz w:val="24"/>
        </w:rPr>
      </w:pPr>
      <w:r w:rsidRPr="005D3E2B">
        <w:rPr>
          <w:sz w:val="24"/>
        </w:rPr>
        <w:t>Earnings per share (EPS) are the values of earning from each outstanding common shares of a company. Generally, EPS is calculated on a per share basis. The higher the ratio, higher will be the earning from the common shares. (Carl Warren, 2012)</w:t>
      </w:r>
    </w:p>
    <w:p w:rsidR="005D3E2B" w:rsidRDefault="00DB61E4" w:rsidP="008D05D4">
      <w:pPr>
        <w:jc w:val="center"/>
        <w:rPr>
          <w:b/>
          <w:sz w:val="28"/>
        </w:rPr>
      </w:pPr>
      <w:proofErr w:type="spellStart"/>
      <w:r w:rsidRPr="005D3E2B">
        <w:rPr>
          <w:b/>
          <w:sz w:val="28"/>
        </w:rPr>
        <w:t>Earningsper</w:t>
      </w:r>
      <w:proofErr w:type="spellEnd"/>
      <w:r w:rsidR="005D3E2B" w:rsidRPr="005D3E2B">
        <w:rPr>
          <w:b/>
          <w:sz w:val="28"/>
        </w:rPr>
        <w:t xml:space="preserve"> Share = Net Income </w:t>
      </w:r>
      <w:r w:rsidRPr="005D3E2B">
        <w:rPr>
          <w:b/>
          <w:sz w:val="28"/>
        </w:rPr>
        <w:t>/ No</w:t>
      </w:r>
      <w:r w:rsidR="005D3E2B" w:rsidRPr="005D3E2B">
        <w:rPr>
          <w:b/>
          <w:sz w:val="28"/>
        </w:rPr>
        <w:t>. of Shares Outstanding</w:t>
      </w:r>
    </w:p>
    <w:p w:rsidR="00C05D77" w:rsidRDefault="00C05D77" w:rsidP="00C05D77">
      <w:pPr>
        <w:rPr>
          <w:b/>
          <w:sz w:val="24"/>
        </w:rPr>
      </w:pPr>
      <w:proofErr w:type="spellStart"/>
      <w:r w:rsidRPr="0099313A">
        <w:rPr>
          <w:b/>
          <w:sz w:val="24"/>
        </w:rPr>
        <w:t>Hemas‟s</w:t>
      </w:r>
      <w:proofErr w:type="spellEnd"/>
      <w:r w:rsidRPr="0099313A">
        <w:rPr>
          <w:b/>
          <w:sz w:val="24"/>
        </w:rPr>
        <w:t xml:space="preserve"> 2008 to 2017 EPS Ratio</w:t>
      </w:r>
      <w:r w:rsidR="005C7C48" w:rsidRPr="0099313A">
        <w:rPr>
          <w:b/>
          <w:sz w:val="24"/>
        </w:rPr>
        <w:t xml:space="preserve">                                                         Taka in “000”</w:t>
      </w:r>
    </w:p>
    <w:p w:rsidR="008D05D4" w:rsidRPr="0099313A" w:rsidRDefault="008D05D4" w:rsidP="008D05D4">
      <w:pPr>
        <w:jc w:val="center"/>
        <w:rPr>
          <w:b/>
          <w:sz w:val="32"/>
        </w:rPr>
      </w:pPr>
      <w:r>
        <w:rPr>
          <w:b/>
          <w:sz w:val="24"/>
        </w:rPr>
        <w:t xml:space="preserve">Figure </w:t>
      </w:r>
      <w:r w:rsidR="00DB61E4">
        <w:rPr>
          <w:b/>
          <w:sz w:val="24"/>
        </w:rPr>
        <w:t>3.11: Earning</w:t>
      </w:r>
      <w:r>
        <w:rPr>
          <w:b/>
          <w:sz w:val="24"/>
        </w:rPr>
        <w:t xml:space="preserve"> Per Share</w:t>
      </w:r>
    </w:p>
    <w:tbl>
      <w:tblPr>
        <w:tblStyle w:val="TableGrid"/>
        <w:tblW w:w="0" w:type="auto"/>
        <w:tblLook w:val="04A0" w:firstRow="1" w:lastRow="0" w:firstColumn="1" w:lastColumn="0" w:noHBand="0" w:noVBand="1"/>
      </w:tblPr>
      <w:tblGrid>
        <w:gridCol w:w="2394"/>
        <w:gridCol w:w="2394"/>
        <w:gridCol w:w="2394"/>
        <w:gridCol w:w="2394"/>
      </w:tblGrid>
      <w:tr w:rsidR="005D3E2B" w:rsidTr="0099313A">
        <w:tc>
          <w:tcPr>
            <w:tcW w:w="2394" w:type="dxa"/>
            <w:shd w:val="clear" w:color="auto" w:fill="92D050"/>
          </w:tcPr>
          <w:p w:rsidR="005D3E2B" w:rsidRPr="009B0D8B" w:rsidRDefault="005D3E2B" w:rsidP="00A404C6">
            <w:pPr>
              <w:jc w:val="center"/>
              <w:rPr>
                <w:b/>
                <w:sz w:val="24"/>
              </w:rPr>
            </w:pPr>
            <w:r w:rsidRPr="009B0D8B">
              <w:rPr>
                <w:b/>
                <w:sz w:val="24"/>
              </w:rPr>
              <w:t>Particulars</w:t>
            </w:r>
          </w:p>
        </w:tc>
        <w:tc>
          <w:tcPr>
            <w:tcW w:w="2394" w:type="dxa"/>
            <w:shd w:val="clear" w:color="auto" w:fill="92D050"/>
          </w:tcPr>
          <w:p w:rsidR="005D3E2B" w:rsidRPr="009B0D8B" w:rsidRDefault="005D3E2B" w:rsidP="00A404C6">
            <w:pPr>
              <w:jc w:val="center"/>
              <w:rPr>
                <w:b/>
                <w:sz w:val="24"/>
              </w:rPr>
            </w:pPr>
            <w:r w:rsidRPr="009B0D8B">
              <w:rPr>
                <w:b/>
                <w:sz w:val="24"/>
              </w:rPr>
              <w:t>Net Income</w:t>
            </w:r>
          </w:p>
        </w:tc>
        <w:tc>
          <w:tcPr>
            <w:tcW w:w="2394" w:type="dxa"/>
            <w:shd w:val="clear" w:color="auto" w:fill="92D050"/>
          </w:tcPr>
          <w:p w:rsidR="005D3E2B" w:rsidRPr="009B0D8B" w:rsidRDefault="005D3E2B" w:rsidP="00A404C6">
            <w:pPr>
              <w:jc w:val="center"/>
              <w:rPr>
                <w:b/>
                <w:sz w:val="24"/>
              </w:rPr>
            </w:pPr>
            <w:r w:rsidRPr="009B0D8B">
              <w:rPr>
                <w:b/>
                <w:sz w:val="24"/>
              </w:rPr>
              <w:t>No. of Shares Outstanding</w:t>
            </w:r>
          </w:p>
        </w:tc>
        <w:tc>
          <w:tcPr>
            <w:tcW w:w="2394" w:type="dxa"/>
            <w:shd w:val="clear" w:color="auto" w:fill="92D050"/>
          </w:tcPr>
          <w:p w:rsidR="005D3E2B" w:rsidRPr="009B0D8B" w:rsidRDefault="00DB61E4" w:rsidP="00A404C6">
            <w:pPr>
              <w:jc w:val="center"/>
              <w:rPr>
                <w:b/>
                <w:sz w:val="24"/>
              </w:rPr>
            </w:pPr>
            <w:r w:rsidRPr="009B0D8B">
              <w:rPr>
                <w:b/>
                <w:sz w:val="24"/>
              </w:rPr>
              <w:t>Earnings</w:t>
            </w:r>
            <w:r w:rsidR="005D3E2B" w:rsidRPr="009B0D8B">
              <w:rPr>
                <w:b/>
                <w:sz w:val="24"/>
              </w:rPr>
              <w:t xml:space="preserve"> per Share</w:t>
            </w:r>
          </w:p>
        </w:tc>
      </w:tr>
      <w:tr w:rsidR="005D3E2B" w:rsidTr="0099313A">
        <w:tc>
          <w:tcPr>
            <w:tcW w:w="2394" w:type="dxa"/>
            <w:shd w:val="clear" w:color="auto" w:fill="92D050"/>
          </w:tcPr>
          <w:p w:rsidR="005D3E2B" w:rsidRPr="00951955" w:rsidRDefault="005D3E2B" w:rsidP="00A404C6">
            <w:pPr>
              <w:jc w:val="center"/>
              <w:rPr>
                <w:b/>
                <w:sz w:val="24"/>
              </w:rPr>
            </w:pPr>
            <w:r w:rsidRPr="00951955">
              <w:rPr>
                <w:b/>
                <w:sz w:val="24"/>
              </w:rPr>
              <w:t>2017</w:t>
            </w:r>
          </w:p>
        </w:tc>
        <w:tc>
          <w:tcPr>
            <w:tcW w:w="2394" w:type="dxa"/>
            <w:shd w:val="clear" w:color="auto" w:fill="E5DFEC" w:themeFill="accent4" w:themeFillTint="33"/>
          </w:tcPr>
          <w:p w:rsidR="005D3E2B" w:rsidRPr="00951955" w:rsidRDefault="005D3E2B" w:rsidP="00A404C6">
            <w:pPr>
              <w:jc w:val="center"/>
              <w:rPr>
                <w:b/>
                <w:sz w:val="24"/>
              </w:rPr>
            </w:pPr>
            <w:r w:rsidRPr="00951955">
              <w:rPr>
                <w:b/>
                <w:sz w:val="24"/>
              </w:rPr>
              <w:t>3753850</w:t>
            </w:r>
          </w:p>
        </w:tc>
        <w:tc>
          <w:tcPr>
            <w:tcW w:w="2394" w:type="dxa"/>
            <w:shd w:val="clear" w:color="auto" w:fill="F2DBDB" w:themeFill="accent2" w:themeFillTint="33"/>
          </w:tcPr>
          <w:p w:rsidR="005D3E2B" w:rsidRPr="00951955" w:rsidRDefault="008516B4" w:rsidP="00A404C6">
            <w:pPr>
              <w:jc w:val="center"/>
              <w:rPr>
                <w:b/>
                <w:sz w:val="24"/>
              </w:rPr>
            </w:pPr>
            <w:r w:rsidRPr="00951955">
              <w:rPr>
                <w:b/>
                <w:sz w:val="24"/>
              </w:rPr>
              <w:t>572545133</w:t>
            </w:r>
          </w:p>
        </w:tc>
        <w:tc>
          <w:tcPr>
            <w:tcW w:w="2394" w:type="dxa"/>
            <w:shd w:val="clear" w:color="auto" w:fill="DAEEF3" w:themeFill="accent5" w:themeFillTint="33"/>
          </w:tcPr>
          <w:p w:rsidR="005D3E2B" w:rsidRPr="00951955" w:rsidRDefault="00A404C6" w:rsidP="00A404C6">
            <w:pPr>
              <w:jc w:val="center"/>
              <w:rPr>
                <w:b/>
                <w:sz w:val="24"/>
              </w:rPr>
            </w:pPr>
            <w:r w:rsidRPr="00951955">
              <w:rPr>
                <w:b/>
                <w:sz w:val="24"/>
              </w:rPr>
              <w:t>6.55</w:t>
            </w:r>
          </w:p>
        </w:tc>
      </w:tr>
      <w:tr w:rsidR="005D3E2B" w:rsidTr="0099313A">
        <w:tc>
          <w:tcPr>
            <w:tcW w:w="2394" w:type="dxa"/>
            <w:shd w:val="clear" w:color="auto" w:fill="92D050"/>
          </w:tcPr>
          <w:p w:rsidR="005D3E2B" w:rsidRPr="00951955" w:rsidRDefault="005D3E2B" w:rsidP="00A404C6">
            <w:pPr>
              <w:jc w:val="center"/>
              <w:rPr>
                <w:b/>
                <w:sz w:val="24"/>
              </w:rPr>
            </w:pPr>
            <w:r w:rsidRPr="00951955">
              <w:rPr>
                <w:b/>
                <w:sz w:val="24"/>
              </w:rPr>
              <w:t>2016</w:t>
            </w:r>
          </w:p>
        </w:tc>
        <w:tc>
          <w:tcPr>
            <w:tcW w:w="2394" w:type="dxa"/>
            <w:shd w:val="clear" w:color="auto" w:fill="E5DFEC" w:themeFill="accent4" w:themeFillTint="33"/>
          </w:tcPr>
          <w:p w:rsidR="005D3E2B" w:rsidRPr="00951955" w:rsidRDefault="005D3E2B" w:rsidP="00A404C6">
            <w:pPr>
              <w:jc w:val="center"/>
              <w:rPr>
                <w:b/>
                <w:sz w:val="24"/>
              </w:rPr>
            </w:pPr>
            <w:r w:rsidRPr="00951955">
              <w:rPr>
                <w:b/>
                <w:sz w:val="24"/>
              </w:rPr>
              <w:t>2925970</w:t>
            </w:r>
          </w:p>
        </w:tc>
        <w:tc>
          <w:tcPr>
            <w:tcW w:w="2394" w:type="dxa"/>
            <w:shd w:val="clear" w:color="auto" w:fill="F2DBDB" w:themeFill="accent2" w:themeFillTint="33"/>
          </w:tcPr>
          <w:p w:rsidR="005D3E2B" w:rsidRPr="00951955" w:rsidRDefault="008516B4" w:rsidP="00A404C6">
            <w:pPr>
              <w:jc w:val="center"/>
              <w:rPr>
                <w:b/>
                <w:sz w:val="24"/>
              </w:rPr>
            </w:pPr>
            <w:r w:rsidRPr="00951955">
              <w:rPr>
                <w:b/>
                <w:sz w:val="24"/>
              </w:rPr>
              <w:t>572545133</w:t>
            </w:r>
          </w:p>
        </w:tc>
        <w:tc>
          <w:tcPr>
            <w:tcW w:w="2394" w:type="dxa"/>
            <w:shd w:val="clear" w:color="auto" w:fill="DAEEF3" w:themeFill="accent5" w:themeFillTint="33"/>
          </w:tcPr>
          <w:p w:rsidR="005D3E2B" w:rsidRPr="00951955" w:rsidRDefault="00A404C6" w:rsidP="00A404C6">
            <w:pPr>
              <w:jc w:val="center"/>
              <w:rPr>
                <w:b/>
                <w:sz w:val="24"/>
              </w:rPr>
            </w:pPr>
            <w:r w:rsidRPr="00951955">
              <w:rPr>
                <w:b/>
                <w:sz w:val="24"/>
              </w:rPr>
              <w:t>5.11</w:t>
            </w:r>
          </w:p>
        </w:tc>
      </w:tr>
      <w:tr w:rsidR="005D3E2B" w:rsidTr="0099313A">
        <w:tc>
          <w:tcPr>
            <w:tcW w:w="2394" w:type="dxa"/>
            <w:shd w:val="clear" w:color="auto" w:fill="92D050"/>
          </w:tcPr>
          <w:p w:rsidR="005D3E2B" w:rsidRPr="00951955" w:rsidRDefault="005D3E2B" w:rsidP="00A404C6">
            <w:pPr>
              <w:jc w:val="center"/>
              <w:rPr>
                <w:b/>
                <w:sz w:val="24"/>
              </w:rPr>
            </w:pPr>
            <w:r w:rsidRPr="00951955">
              <w:rPr>
                <w:b/>
                <w:sz w:val="24"/>
              </w:rPr>
              <w:lastRenderedPageBreak/>
              <w:t>2015</w:t>
            </w:r>
          </w:p>
        </w:tc>
        <w:tc>
          <w:tcPr>
            <w:tcW w:w="2394" w:type="dxa"/>
            <w:shd w:val="clear" w:color="auto" w:fill="E5DFEC" w:themeFill="accent4" w:themeFillTint="33"/>
          </w:tcPr>
          <w:p w:rsidR="005D3E2B" w:rsidRPr="00951955" w:rsidRDefault="005D3E2B" w:rsidP="00A404C6">
            <w:pPr>
              <w:jc w:val="center"/>
              <w:rPr>
                <w:b/>
                <w:sz w:val="24"/>
              </w:rPr>
            </w:pPr>
            <w:r w:rsidRPr="00951955">
              <w:rPr>
                <w:b/>
                <w:sz w:val="24"/>
              </w:rPr>
              <w:t>2195916</w:t>
            </w:r>
          </w:p>
        </w:tc>
        <w:tc>
          <w:tcPr>
            <w:tcW w:w="2394" w:type="dxa"/>
            <w:shd w:val="clear" w:color="auto" w:fill="F2DBDB" w:themeFill="accent2" w:themeFillTint="33"/>
          </w:tcPr>
          <w:p w:rsidR="005D3E2B" w:rsidRPr="00951955" w:rsidRDefault="008516B4" w:rsidP="00A404C6">
            <w:pPr>
              <w:jc w:val="center"/>
              <w:rPr>
                <w:b/>
                <w:sz w:val="24"/>
              </w:rPr>
            </w:pPr>
            <w:r w:rsidRPr="00951955">
              <w:rPr>
                <w:b/>
                <w:sz w:val="24"/>
              </w:rPr>
              <w:t>515290620</w:t>
            </w:r>
          </w:p>
        </w:tc>
        <w:tc>
          <w:tcPr>
            <w:tcW w:w="2394" w:type="dxa"/>
            <w:shd w:val="clear" w:color="auto" w:fill="DAEEF3" w:themeFill="accent5" w:themeFillTint="33"/>
          </w:tcPr>
          <w:p w:rsidR="005D3E2B" w:rsidRPr="00951955" w:rsidRDefault="00A404C6" w:rsidP="00A404C6">
            <w:pPr>
              <w:jc w:val="center"/>
              <w:rPr>
                <w:b/>
                <w:sz w:val="24"/>
              </w:rPr>
            </w:pPr>
            <w:r w:rsidRPr="00951955">
              <w:rPr>
                <w:b/>
                <w:sz w:val="24"/>
              </w:rPr>
              <w:t>4.26</w:t>
            </w:r>
          </w:p>
        </w:tc>
      </w:tr>
      <w:tr w:rsidR="005D3E2B" w:rsidTr="0099313A">
        <w:tc>
          <w:tcPr>
            <w:tcW w:w="2394" w:type="dxa"/>
            <w:shd w:val="clear" w:color="auto" w:fill="92D050"/>
          </w:tcPr>
          <w:p w:rsidR="005D3E2B" w:rsidRPr="00951955" w:rsidRDefault="005D3E2B" w:rsidP="00A404C6">
            <w:pPr>
              <w:jc w:val="center"/>
              <w:rPr>
                <w:b/>
                <w:sz w:val="24"/>
              </w:rPr>
            </w:pPr>
            <w:r w:rsidRPr="00951955">
              <w:rPr>
                <w:b/>
                <w:sz w:val="24"/>
              </w:rPr>
              <w:t>2014</w:t>
            </w:r>
          </w:p>
        </w:tc>
        <w:tc>
          <w:tcPr>
            <w:tcW w:w="2394" w:type="dxa"/>
            <w:shd w:val="clear" w:color="auto" w:fill="E5DFEC" w:themeFill="accent4" w:themeFillTint="33"/>
          </w:tcPr>
          <w:p w:rsidR="005D3E2B" w:rsidRPr="00951955" w:rsidRDefault="005D3E2B" w:rsidP="00A404C6">
            <w:pPr>
              <w:jc w:val="center"/>
              <w:rPr>
                <w:b/>
                <w:sz w:val="24"/>
              </w:rPr>
            </w:pPr>
            <w:r w:rsidRPr="00951955">
              <w:rPr>
                <w:b/>
                <w:sz w:val="24"/>
              </w:rPr>
              <w:t>2560905</w:t>
            </w:r>
          </w:p>
        </w:tc>
        <w:tc>
          <w:tcPr>
            <w:tcW w:w="2394" w:type="dxa"/>
            <w:shd w:val="clear" w:color="auto" w:fill="F2DBDB" w:themeFill="accent2" w:themeFillTint="33"/>
          </w:tcPr>
          <w:p w:rsidR="005D3E2B" w:rsidRPr="00951955" w:rsidRDefault="008516B4" w:rsidP="00A404C6">
            <w:pPr>
              <w:jc w:val="center"/>
              <w:rPr>
                <w:b/>
                <w:sz w:val="24"/>
              </w:rPr>
            </w:pPr>
            <w:r w:rsidRPr="00951955">
              <w:rPr>
                <w:b/>
                <w:sz w:val="24"/>
              </w:rPr>
              <w:t>515290620</w:t>
            </w:r>
          </w:p>
        </w:tc>
        <w:tc>
          <w:tcPr>
            <w:tcW w:w="2394" w:type="dxa"/>
            <w:shd w:val="clear" w:color="auto" w:fill="DAEEF3" w:themeFill="accent5" w:themeFillTint="33"/>
          </w:tcPr>
          <w:p w:rsidR="005D3E2B" w:rsidRPr="00951955" w:rsidRDefault="00A404C6" w:rsidP="00A404C6">
            <w:pPr>
              <w:jc w:val="center"/>
              <w:rPr>
                <w:b/>
                <w:sz w:val="24"/>
              </w:rPr>
            </w:pPr>
            <w:r w:rsidRPr="00951955">
              <w:rPr>
                <w:b/>
                <w:sz w:val="24"/>
              </w:rPr>
              <w:t>4.96</w:t>
            </w:r>
          </w:p>
        </w:tc>
      </w:tr>
      <w:tr w:rsidR="005D3E2B" w:rsidTr="0099313A">
        <w:tc>
          <w:tcPr>
            <w:tcW w:w="2394" w:type="dxa"/>
            <w:shd w:val="clear" w:color="auto" w:fill="92D050"/>
          </w:tcPr>
          <w:p w:rsidR="005D3E2B" w:rsidRPr="00951955" w:rsidRDefault="005D3E2B" w:rsidP="00A404C6">
            <w:pPr>
              <w:jc w:val="center"/>
              <w:rPr>
                <w:b/>
                <w:sz w:val="24"/>
              </w:rPr>
            </w:pPr>
            <w:r w:rsidRPr="00951955">
              <w:rPr>
                <w:b/>
                <w:sz w:val="24"/>
              </w:rPr>
              <w:t>2013</w:t>
            </w:r>
          </w:p>
        </w:tc>
        <w:tc>
          <w:tcPr>
            <w:tcW w:w="2394" w:type="dxa"/>
            <w:shd w:val="clear" w:color="auto" w:fill="E5DFEC" w:themeFill="accent4" w:themeFillTint="33"/>
          </w:tcPr>
          <w:p w:rsidR="005D3E2B" w:rsidRPr="00951955" w:rsidRDefault="005D3E2B" w:rsidP="00A404C6">
            <w:pPr>
              <w:jc w:val="center"/>
              <w:rPr>
                <w:b/>
                <w:sz w:val="24"/>
              </w:rPr>
            </w:pPr>
            <w:r w:rsidRPr="00951955">
              <w:rPr>
                <w:b/>
                <w:sz w:val="24"/>
              </w:rPr>
              <w:t>1935843</w:t>
            </w:r>
          </w:p>
        </w:tc>
        <w:tc>
          <w:tcPr>
            <w:tcW w:w="2394" w:type="dxa"/>
            <w:shd w:val="clear" w:color="auto" w:fill="F2DBDB" w:themeFill="accent2" w:themeFillTint="33"/>
          </w:tcPr>
          <w:p w:rsidR="005D3E2B" w:rsidRPr="00951955" w:rsidRDefault="008516B4" w:rsidP="00A404C6">
            <w:pPr>
              <w:jc w:val="center"/>
              <w:rPr>
                <w:b/>
                <w:sz w:val="24"/>
              </w:rPr>
            </w:pPr>
            <w:r w:rsidRPr="00951955">
              <w:rPr>
                <w:b/>
                <w:sz w:val="24"/>
              </w:rPr>
              <w:t>515290620</w:t>
            </w:r>
          </w:p>
        </w:tc>
        <w:tc>
          <w:tcPr>
            <w:tcW w:w="2394" w:type="dxa"/>
            <w:shd w:val="clear" w:color="auto" w:fill="DAEEF3" w:themeFill="accent5" w:themeFillTint="33"/>
          </w:tcPr>
          <w:p w:rsidR="005D3E2B" w:rsidRPr="00951955" w:rsidRDefault="00A404C6" w:rsidP="00A404C6">
            <w:pPr>
              <w:jc w:val="center"/>
              <w:rPr>
                <w:b/>
                <w:sz w:val="24"/>
              </w:rPr>
            </w:pPr>
            <w:r w:rsidRPr="00951955">
              <w:rPr>
                <w:b/>
                <w:sz w:val="24"/>
              </w:rPr>
              <w:t>3.75</w:t>
            </w:r>
          </w:p>
        </w:tc>
      </w:tr>
      <w:tr w:rsidR="005D3E2B" w:rsidTr="0099313A">
        <w:tc>
          <w:tcPr>
            <w:tcW w:w="2394" w:type="dxa"/>
            <w:shd w:val="clear" w:color="auto" w:fill="92D050"/>
          </w:tcPr>
          <w:p w:rsidR="005D3E2B" w:rsidRPr="00951955" w:rsidRDefault="005D3E2B" w:rsidP="00A404C6">
            <w:pPr>
              <w:jc w:val="center"/>
              <w:rPr>
                <w:b/>
                <w:sz w:val="24"/>
              </w:rPr>
            </w:pPr>
            <w:r w:rsidRPr="00951955">
              <w:rPr>
                <w:b/>
                <w:sz w:val="24"/>
              </w:rPr>
              <w:t>2012</w:t>
            </w:r>
          </w:p>
        </w:tc>
        <w:tc>
          <w:tcPr>
            <w:tcW w:w="2394" w:type="dxa"/>
            <w:shd w:val="clear" w:color="auto" w:fill="E5DFEC" w:themeFill="accent4" w:themeFillTint="33"/>
          </w:tcPr>
          <w:p w:rsidR="005D3E2B" w:rsidRPr="00951955" w:rsidRDefault="005D3E2B" w:rsidP="00A404C6">
            <w:pPr>
              <w:jc w:val="center"/>
              <w:rPr>
                <w:b/>
                <w:sz w:val="24"/>
              </w:rPr>
            </w:pPr>
            <w:r w:rsidRPr="00951955">
              <w:rPr>
                <w:b/>
                <w:sz w:val="24"/>
              </w:rPr>
              <w:t>1261308</w:t>
            </w:r>
          </w:p>
        </w:tc>
        <w:tc>
          <w:tcPr>
            <w:tcW w:w="2394" w:type="dxa"/>
            <w:shd w:val="clear" w:color="auto" w:fill="F2DBDB" w:themeFill="accent2" w:themeFillTint="33"/>
          </w:tcPr>
          <w:p w:rsidR="005D3E2B" w:rsidRPr="00951955" w:rsidRDefault="008516B4" w:rsidP="00A404C6">
            <w:pPr>
              <w:jc w:val="center"/>
              <w:rPr>
                <w:b/>
                <w:sz w:val="24"/>
              </w:rPr>
            </w:pPr>
            <w:r w:rsidRPr="00951955">
              <w:rPr>
                <w:b/>
                <w:sz w:val="24"/>
              </w:rPr>
              <w:t>515290620</w:t>
            </w:r>
          </w:p>
        </w:tc>
        <w:tc>
          <w:tcPr>
            <w:tcW w:w="2394" w:type="dxa"/>
            <w:shd w:val="clear" w:color="auto" w:fill="DAEEF3" w:themeFill="accent5" w:themeFillTint="33"/>
          </w:tcPr>
          <w:p w:rsidR="005D3E2B" w:rsidRPr="00951955" w:rsidRDefault="00A404C6" w:rsidP="00A404C6">
            <w:pPr>
              <w:jc w:val="center"/>
              <w:rPr>
                <w:b/>
                <w:sz w:val="24"/>
              </w:rPr>
            </w:pPr>
            <w:r w:rsidRPr="00951955">
              <w:rPr>
                <w:b/>
                <w:sz w:val="24"/>
              </w:rPr>
              <w:t>2.44</w:t>
            </w:r>
          </w:p>
        </w:tc>
      </w:tr>
      <w:tr w:rsidR="005D3E2B" w:rsidTr="0099313A">
        <w:tc>
          <w:tcPr>
            <w:tcW w:w="2394" w:type="dxa"/>
            <w:shd w:val="clear" w:color="auto" w:fill="92D050"/>
          </w:tcPr>
          <w:p w:rsidR="005D3E2B" w:rsidRPr="00951955" w:rsidRDefault="005D3E2B" w:rsidP="00A404C6">
            <w:pPr>
              <w:jc w:val="center"/>
              <w:rPr>
                <w:b/>
                <w:sz w:val="24"/>
              </w:rPr>
            </w:pPr>
            <w:r w:rsidRPr="00951955">
              <w:rPr>
                <w:b/>
                <w:sz w:val="24"/>
              </w:rPr>
              <w:t>2011</w:t>
            </w:r>
          </w:p>
        </w:tc>
        <w:tc>
          <w:tcPr>
            <w:tcW w:w="2394" w:type="dxa"/>
            <w:shd w:val="clear" w:color="auto" w:fill="E5DFEC" w:themeFill="accent4" w:themeFillTint="33"/>
          </w:tcPr>
          <w:p w:rsidR="005D3E2B" w:rsidRPr="00951955" w:rsidRDefault="005D3E2B" w:rsidP="00A404C6">
            <w:pPr>
              <w:jc w:val="center"/>
              <w:rPr>
                <w:b/>
                <w:sz w:val="24"/>
              </w:rPr>
            </w:pPr>
            <w:r w:rsidRPr="00951955">
              <w:rPr>
                <w:b/>
                <w:sz w:val="24"/>
              </w:rPr>
              <w:t>1355191</w:t>
            </w:r>
          </w:p>
        </w:tc>
        <w:tc>
          <w:tcPr>
            <w:tcW w:w="2394" w:type="dxa"/>
            <w:shd w:val="clear" w:color="auto" w:fill="F2DBDB" w:themeFill="accent2" w:themeFillTint="33"/>
          </w:tcPr>
          <w:p w:rsidR="005D3E2B" w:rsidRPr="00951955" w:rsidRDefault="008516B4" w:rsidP="00A404C6">
            <w:pPr>
              <w:jc w:val="center"/>
              <w:rPr>
                <w:b/>
                <w:sz w:val="24"/>
              </w:rPr>
            </w:pPr>
            <w:r w:rsidRPr="00951955">
              <w:rPr>
                <w:b/>
                <w:sz w:val="24"/>
              </w:rPr>
              <w:t>515290620</w:t>
            </w:r>
          </w:p>
        </w:tc>
        <w:tc>
          <w:tcPr>
            <w:tcW w:w="2394" w:type="dxa"/>
            <w:shd w:val="clear" w:color="auto" w:fill="DAEEF3" w:themeFill="accent5" w:themeFillTint="33"/>
          </w:tcPr>
          <w:p w:rsidR="005D3E2B" w:rsidRPr="00951955" w:rsidRDefault="00A404C6" w:rsidP="00A404C6">
            <w:pPr>
              <w:jc w:val="center"/>
              <w:rPr>
                <w:b/>
                <w:sz w:val="24"/>
              </w:rPr>
            </w:pPr>
            <w:r w:rsidRPr="00951955">
              <w:rPr>
                <w:b/>
                <w:sz w:val="24"/>
              </w:rPr>
              <w:t>2.62</w:t>
            </w:r>
          </w:p>
        </w:tc>
      </w:tr>
      <w:tr w:rsidR="005D3E2B" w:rsidTr="0099313A">
        <w:tc>
          <w:tcPr>
            <w:tcW w:w="2394" w:type="dxa"/>
            <w:shd w:val="clear" w:color="auto" w:fill="92D050"/>
          </w:tcPr>
          <w:p w:rsidR="005D3E2B" w:rsidRPr="00951955" w:rsidRDefault="005D3E2B" w:rsidP="00A404C6">
            <w:pPr>
              <w:jc w:val="center"/>
              <w:rPr>
                <w:b/>
                <w:sz w:val="24"/>
              </w:rPr>
            </w:pPr>
            <w:r w:rsidRPr="00951955">
              <w:rPr>
                <w:b/>
                <w:sz w:val="24"/>
              </w:rPr>
              <w:t>2010</w:t>
            </w:r>
          </w:p>
        </w:tc>
        <w:tc>
          <w:tcPr>
            <w:tcW w:w="2394" w:type="dxa"/>
            <w:shd w:val="clear" w:color="auto" w:fill="E5DFEC" w:themeFill="accent4" w:themeFillTint="33"/>
          </w:tcPr>
          <w:p w:rsidR="005D3E2B" w:rsidRPr="00951955" w:rsidRDefault="005D3E2B" w:rsidP="00A404C6">
            <w:pPr>
              <w:jc w:val="center"/>
              <w:rPr>
                <w:b/>
                <w:sz w:val="24"/>
              </w:rPr>
            </w:pPr>
            <w:r w:rsidRPr="00951955">
              <w:rPr>
                <w:b/>
                <w:sz w:val="24"/>
              </w:rPr>
              <w:t>934643</w:t>
            </w:r>
          </w:p>
        </w:tc>
        <w:tc>
          <w:tcPr>
            <w:tcW w:w="2394" w:type="dxa"/>
            <w:shd w:val="clear" w:color="auto" w:fill="F2DBDB" w:themeFill="accent2" w:themeFillTint="33"/>
          </w:tcPr>
          <w:p w:rsidR="005D3E2B" w:rsidRPr="00951955" w:rsidRDefault="008516B4" w:rsidP="00A404C6">
            <w:pPr>
              <w:jc w:val="center"/>
              <w:rPr>
                <w:b/>
                <w:sz w:val="24"/>
              </w:rPr>
            </w:pPr>
            <w:r w:rsidRPr="00951955">
              <w:rPr>
                <w:b/>
                <w:sz w:val="24"/>
              </w:rPr>
              <w:t>101958124</w:t>
            </w:r>
          </w:p>
        </w:tc>
        <w:tc>
          <w:tcPr>
            <w:tcW w:w="2394" w:type="dxa"/>
            <w:shd w:val="clear" w:color="auto" w:fill="DAEEF3" w:themeFill="accent5" w:themeFillTint="33"/>
          </w:tcPr>
          <w:p w:rsidR="005D3E2B" w:rsidRPr="00951955" w:rsidRDefault="00A404C6" w:rsidP="00A404C6">
            <w:pPr>
              <w:jc w:val="center"/>
              <w:rPr>
                <w:b/>
                <w:sz w:val="24"/>
              </w:rPr>
            </w:pPr>
            <w:r w:rsidRPr="00951955">
              <w:rPr>
                <w:b/>
                <w:sz w:val="24"/>
              </w:rPr>
              <w:t>9.16</w:t>
            </w:r>
          </w:p>
        </w:tc>
      </w:tr>
      <w:tr w:rsidR="005D3E2B" w:rsidTr="0099313A">
        <w:tc>
          <w:tcPr>
            <w:tcW w:w="2394" w:type="dxa"/>
            <w:shd w:val="clear" w:color="auto" w:fill="92D050"/>
          </w:tcPr>
          <w:p w:rsidR="005D3E2B" w:rsidRPr="00951955" w:rsidRDefault="005D3E2B" w:rsidP="00A404C6">
            <w:pPr>
              <w:jc w:val="center"/>
              <w:rPr>
                <w:b/>
                <w:sz w:val="24"/>
              </w:rPr>
            </w:pPr>
            <w:r w:rsidRPr="00951955">
              <w:rPr>
                <w:b/>
                <w:sz w:val="24"/>
              </w:rPr>
              <w:t>2009</w:t>
            </w:r>
          </w:p>
        </w:tc>
        <w:tc>
          <w:tcPr>
            <w:tcW w:w="2394" w:type="dxa"/>
            <w:shd w:val="clear" w:color="auto" w:fill="E5DFEC" w:themeFill="accent4" w:themeFillTint="33"/>
          </w:tcPr>
          <w:p w:rsidR="005D3E2B" w:rsidRPr="00951955" w:rsidRDefault="005D3E2B" w:rsidP="00A404C6">
            <w:pPr>
              <w:jc w:val="center"/>
              <w:rPr>
                <w:b/>
                <w:sz w:val="24"/>
              </w:rPr>
            </w:pPr>
            <w:r w:rsidRPr="00951955">
              <w:rPr>
                <w:b/>
                <w:sz w:val="24"/>
              </w:rPr>
              <w:t>719077</w:t>
            </w:r>
          </w:p>
        </w:tc>
        <w:tc>
          <w:tcPr>
            <w:tcW w:w="2394" w:type="dxa"/>
            <w:shd w:val="clear" w:color="auto" w:fill="F2DBDB" w:themeFill="accent2" w:themeFillTint="33"/>
          </w:tcPr>
          <w:p w:rsidR="005D3E2B" w:rsidRPr="00951955" w:rsidRDefault="008516B4" w:rsidP="00A404C6">
            <w:pPr>
              <w:jc w:val="center"/>
              <w:rPr>
                <w:b/>
                <w:sz w:val="24"/>
              </w:rPr>
            </w:pPr>
            <w:r w:rsidRPr="00951955">
              <w:rPr>
                <w:b/>
                <w:sz w:val="24"/>
              </w:rPr>
              <w:t>101958124</w:t>
            </w:r>
          </w:p>
        </w:tc>
        <w:tc>
          <w:tcPr>
            <w:tcW w:w="2394" w:type="dxa"/>
            <w:shd w:val="clear" w:color="auto" w:fill="DAEEF3" w:themeFill="accent5" w:themeFillTint="33"/>
          </w:tcPr>
          <w:p w:rsidR="005D3E2B" w:rsidRPr="00951955" w:rsidRDefault="00A404C6" w:rsidP="00A404C6">
            <w:pPr>
              <w:jc w:val="center"/>
              <w:rPr>
                <w:b/>
                <w:sz w:val="24"/>
              </w:rPr>
            </w:pPr>
            <w:r w:rsidRPr="00951955">
              <w:rPr>
                <w:b/>
                <w:sz w:val="24"/>
              </w:rPr>
              <w:t>7.05</w:t>
            </w:r>
          </w:p>
        </w:tc>
      </w:tr>
      <w:tr w:rsidR="005D3E2B" w:rsidTr="0099313A">
        <w:tc>
          <w:tcPr>
            <w:tcW w:w="2394" w:type="dxa"/>
            <w:shd w:val="clear" w:color="auto" w:fill="92D050"/>
          </w:tcPr>
          <w:p w:rsidR="005D3E2B" w:rsidRPr="00951955" w:rsidRDefault="005D3E2B" w:rsidP="00A404C6">
            <w:pPr>
              <w:jc w:val="center"/>
              <w:rPr>
                <w:b/>
                <w:sz w:val="24"/>
              </w:rPr>
            </w:pPr>
            <w:r w:rsidRPr="00951955">
              <w:rPr>
                <w:b/>
                <w:sz w:val="24"/>
              </w:rPr>
              <w:t>2008</w:t>
            </w:r>
          </w:p>
        </w:tc>
        <w:tc>
          <w:tcPr>
            <w:tcW w:w="2394" w:type="dxa"/>
            <w:shd w:val="clear" w:color="auto" w:fill="E5DFEC" w:themeFill="accent4" w:themeFillTint="33"/>
          </w:tcPr>
          <w:p w:rsidR="005D3E2B" w:rsidRPr="00951955" w:rsidRDefault="005D3E2B" w:rsidP="00A404C6">
            <w:pPr>
              <w:jc w:val="center"/>
              <w:rPr>
                <w:b/>
                <w:sz w:val="24"/>
              </w:rPr>
            </w:pPr>
            <w:r w:rsidRPr="00951955">
              <w:rPr>
                <w:b/>
                <w:sz w:val="24"/>
              </w:rPr>
              <w:t>1150829</w:t>
            </w:r>
          </w:p>
        </w:tc>
        <w:tc>
          <w:tcPr>
            <w:tcW w:w="2394" w:type="dxa"/>
            <w:shd w:val="clear" w:color="auto" w:fill="F2DBDB" w:themeFill="accent2" w:themeFillTint="33"/>
          </w:tcPr>
          <w:p w:rsidR="005D3E2B" w:rsidRPr="00951955" w:rsidRDefault="008516B4" w:rsidP="00A404C6">
            <w:pPr>
              <w:jc w:val="center"/>
              <w:rPr>
                <w:b/>
                <w:sz w:val="24"/>
              </w:rPr>
            </w:pPr>
            <w:r w:rsidRPr="00951955">
              <w:rPr>
                <w:b/>
                <w:sz w:val="24"/>
              </w:rPr>
              <w:t>101958124</w:t>
            </w:r>
          </w:p>
        </w:tc>
        <w:tc>
          <w:tcPr>
            <w:tcW w:w="2394" w:type="dxa"/>
            <w:shd w:val="clear" w:color="auto" w:fill="DAEEF3" w:themeFill="accent5" w:themeFillTint="33"/>
          </w:tcPr>
          <w:p w:rsidR="005D3E2B" w:rsidRPr="00951955" w:rsidRDefault="00A404C6" w:rsidP="00A404C6">
            <w:pPr>
              <w:jc w:val="center"/>
              <w:rPr>
                <w:b/>
                <w:sz w:val="24"/>
              </w:rPr>
            </w:pPr>
            <w:r w:rsidRPr="00951955">
              <w:rPr>
                <w:b/>
                <w:sz w:val="24"/>
              </w:rPr>
              <w:t>11.28</w:t>
            </w:r>
          </w:p>
        </w:tc>
      </w:tr>
    </w:tbl>
    <w:p w:rsidR="00F51E76" w:rsidRDefault="008D05D4" w:rsidP="00F51E76">
      <w:pPr>
        <w:jc w:val="center"/>
        <w:rPr>
          <w:b/>
          <w:sz w:val="24"/>
        </w:rPr>
      </w:pPr>
      <w:r>
        <w:rPr>
          <w:b/>
          <w:sz w:val="24"/>
        </w:rPr>
        <w:t>Source: Annual Report 2008-2017</w:t>
      </w:r>
    </w:p>
    <w:p w:rsidR="00014DC5" w:rsidRDefault="00A6453A" w:rsidP="00F51E76">
      <w:pPr>
        <w:jc w:val="center"/>
        <w:rPr>
          <w:b/>
          <w:sz w:val="24"/>
        </w:rPr>
      </w:pPr>
      <w:r>
        <w:rPr>
          <w:b/>
          <w:noProof/>
          <w:sz w:val="24"/>
        </w:rPr>
        <w:drawing>
          <wp:anchor distT="0" distB="0" distL="114300" distR="114300" simplePos="0" relativeHeight="251694080" behindDoc="0" locked="0" layoutInCell="1" allowOverlap="1">
            <wp:simplePos x="0" y="0"/>
            <wp:positionH relativeFrom="column">
              <wp:posOffset>657225</wp:posOffset>
            </wp:positionH>
            <wp:positionV relativeFrom="paragraph">
              <wp:posOffset>185420</wp:posOffset>
            </wp:positionV>
            <wp:extent cx="4648200" cy="2733675"/>
            <wp:effectExtent l="19050" t="0" r="19050" b="0"/>
            <wp:wrapSquare wrapText="bothSides"/>
            <wp:docPr id="1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rsidR="00014DC5" w:rsidRDefault="00014DC5" w:rsidP="00014DC5">
      <w:pPr>
        <w:jc w:val="center"/>
        <w:rPr>
          <w:b/>
          <w:sz w:val="24"/>
        </w:rPr>
      </w:pPr>
    </w:p>
    <w:p w:rsidR="00014DC5" w:rsidRDefault="00014DC5" w:rsidP="00014DC5">
      <w:pPr>
        <w:rPr>
          <w:b/>
          <w:sz w:val="24"/>
        </w:rPr>
      </w:pPr>
    </w:p>
    <w:p w:rsidR="00437DFE" w:rsidRPr="008D05D4" w:rsidRDefault="00014DC5" w:rsidP="008D05D4">
      <w:pPr>
        <w:jc w:val="center"/>
        <w:rPr>
          <w:b/>
          <w:sz w:val="24"/>
        </w:rPr>
      </w:pPr>
      <w:r>
        <w:rPr>
          <w:b/>
          <w:sz w:val="24"/>
        </w:rPr>
        <w:br w:type="textWrapping" w:clear="all"/>
      </w:r>
      <w:r w:rsidR="008D05D4">
        <w:rPr>
          <w:b/>
          <w:sz w:val="24"/>
        </w:rPr>
        <w:t>Chart 3.12</w:t>
      </w:r>
      <w:r>
        <w:rPr>
          <w:b/>
          <w:sz w:val="24"/>
        </w:rPr>
        <w:t>: Earning Per Share</w:t>
      </w:r>
    </w:p>
    <w:p w:rsidR="00014DC5" w:rsidRPr="001347B7" w:rsidRDefault="00014DC5" w:rsidP="001347B7">
      <w:pPr>
        <w:pStyle w:val="ListParagraph"/>
        <w:numPr>
          <w:ilvl w:val="0"/>
          <w:numId w:val="11"/>
        </w:numPr>
        <w:jc w:val="both"/>
        <w:rPr>
          <w:b/>
          <w:sz w:val="28"/>
        </w:rPr>
      </w:pPr>
      <w:r w:rsidRPr="001347B7">
        <w:rPr>
          <w:b/>
          <w:sz w:val="28"/>
        </w:rPr>
        <w:t>Interpretation</w:t>
      </w:r>
    </w:p>
    <w:p w:rsidR="00014DC5" w:rsidRPr="00F51E76" w:rsidRDefault="00014DC5" w:rsidP="00014DC5">
      <w:pPr>
        <w:jc w:val="both"/>
        <w:rPr>
          <w:sz w:val="24"/>
        </w:rPr>
      </w:pPr>
      <w:r w:rsidRPr="00F51E76">
        <w:rPr>
          <w:sz w:val="24"/>
        </w:rPr>
        <w:t xml:space="preserve">Over the last seven years EPS has an increasing trend. EPS of </w:t>
      </w:r>
      <w:proofErr w:type="spellStart"/>
      <w:r w:rsidR="00DB61E4" w:rsidRPr="00F51E76">
        <w:rPr>
          <w:sz w:val="24"/>
        </w:rPr>
        <w:t>Hemas</w:t>
      </w:r>
      <w:proofErr w:type="spellEnd"/>
      <w:r w:rsidR="00DB61E4" w:rsidRPr="00F51E76">
        <w:rPr>
          <w:sz w:val="24"/>
        </w:rPr>
        <w:t xml:space="preserve"> gradually</w:t>
      </w:r>
      <w:r w:rsidRPr="00F51E76">
        <w:rPr>
          <w:sz w:val="24"/>
        </w:rPr>
        <w:t xml:space="preserve"> improved year to year. Per share income was o</w:t>
      </w:r>
      <w:r w:rsidR="00FB3AA3" w:rsidRPr="00F51E76">
        <w:rPr>
          <w:sz w:val="24"/>
        </w:rPr>
        <w:t>nly Tk. 2.44 in 2012 and in 2013</w:t>
      </w:r>
      <w:r w:rsidRPr="00F51E76">
        <w:rPr>
          <w:sz w:val="24"/>
        </w:rPr>
        <w:t xml:space="preserve"> it increased by almost Tk.</w:t>
      </w:r>
      <w:r w:rsidR="00DB61E4" w:rsidRPr="00F51E76">
        <w:rPr>
          <w:sz w:val="24"/>
        </w:rPr>
        <w:t>2.62 leading</w:t>
      </w:r>
      <w:r w:rsidR="00FB3AA3" w:rsidRPr="00F51E76">
        <w:rPr>
          <w:sz w:val="24"/>
        </w:rPr>
        <w:t xml:space="preserve"> to an EPS of Tk. 5.11</w:t>
      </w:r>
      <w:r w:rsidRPr="00F51E76">
        <w:rPr>
          <w:sz w:val="24"/>
        </w:rPr>
        <w:t>. Furthermore, it went up in the next th</w:t>
      </w:r>
      <w:r w:rsidR="00FB3AA3" w:rsidRPr="00F51E76">
        <w:rPr>
          <w:sz w:val="24"/>
        </w:rPr>
        <w:t xml:space="preserve">ree years respectively Tk. 4.26, 5.11 and 6.55 </w:t>
      </w:r>
      <w:r w:rsidRPr="00F51E76">
        <w:rPr>
          <w:sz w:val="24"/>
        </w:rPr>
        <w:t>that in</w:t>
      </w:r>
      <w:r w:rsidR="00FB3AA3" w:rsidRPr="00F51E76">
        <w:rPr>
          <w:sz w:val="24"/>
        </w:rPr>
        <w:t xml:space="preserve">dicates positive result for </w:t>
      </w:r>
      <w:proofErr w:type="spellStart"/>
      <w:r w:rsidR="00FB3AA3" w:rsidRPr="00F51E76">
        <w:rPr>
          <w:sz w:val="24"/>
        </w:rPr>
        <w:t>Hemas</w:t>
      </w:r>
      <w:r w:rsidRPr="00F51E76">
        <w:rPr>
          <w:sz w:val="24"/>
        </w:rPr>
        <w:t>‟s</w:t>
      </w:r>
      <w:proofErr w:type="spellEnd"/>
      <w:r w:rsidRPr="00F51E76">
        <w:rPr>
          <w:sz w:val="24"/>
        </w:rPr>
        <w:t xml:space="preserve"> shareholders. This increase occurred only due to rise in net income since the common shares of the company stood con</w:t>
      </w:r>
      <w:r w:rsidR="00FB3AA3" w:rsidRPr="00F51E76">
        <w:rPr>
          <w:sz w:val="24"/>
        </w:rPr>
        <w:t>stant throughout the ten</w:t>
      </w:r>
      <w:r w:rsidRPr="00F51E76">
        <w:rPr>
          <w:sz w:val="24"/>
        </w:rPr>
        <w:t xml:space="preserve"> years.</w:t>
      </w:r>
    </w:p>
    <w:p w:rsidR="00437DFE" w:rsidRPr="0068026D" w:rsidRDefault="00FE62D2" w:rsidP="00014DC5">
      <w:pPr>
        <w:jc w:val="both"/>
        <w:rPr>
          <w:b/>
          <w:color w:val="548DD4" w:themeColor="text2" w:themeTint="99"/>
          <w:sz w:val="24"/>
        </w:rPr>
      </w:pPr>
      <w:r w:rsidRPr="0068026D">
        <w:rPr>
          <w:b/>
          <w:color w:val="548DD4" w:themeColor="text2" w:themeTint="99"/>
          <w:sz w:val="24"/>
        </w:rPr>
        <w:t>3.2</w:t>
      </w:r>
      <w:r w:rsidR="001347B7" w:rsidRPr="0068026D">
        <w:rPr>
          <w:b/>
          <w:color w:val="548DD4" w:themeColor="text2" w:themeTint="99"/>
          <w:sz w:val="24"/>
        </w:rPr>
        <w:t xml:space="preserve">.12 </w:t>
      </w:r>
      <w:r w:rsidR="00437DFE" w:rsidRPr="0068026D">
        <w:rPr>
          <w:b/>
          <w:color w:val="548DD4" w:themeColor="text2" w:themeTint="99"/>
          <w:sz w:val="24"/>
        </w:rPr>
        <w:t>Price-Earnings Ratio</w:t>
      </w:r>
    </w:p>
    <w:p w:rsidR="00437DFE" w:rsidRDefault="00437DFE" w:rsidP="00014DC5">
      <w:pPr>
        <w:jc w:val="both"/>
        <w:rPr>
          <w:sz w:val="24"/>
        </w:rPr>
      </w:pPr>
      <w:r w:rsidRPr="00437DFE">
        <w:rPr>
          <w:sz w:val="24"/>
        </w:rPr>
        <w:t xml:space="preserve">Price-earnings ratio measures whether market is willing to pay for the </w:t>
      </w:r>
      <w:proofErr w:type="spellStart"/>
      <w:r w:rsidRPr="00437DFE">
        <w:rPr>
          <w:sz w:val="24"/>
        </w:rPr>
        <w:t>company‟s</w:t>
      </w:r>
      <w:proofErr w:type="spellEnd"/>
      <w:r w:rsidRPr="00437DFE">
        <w:rPr>
          <w:sz w:val="24"/>
        </w:rPr>
        <w:t xml:space="preserve"> earnings. In addition, it shows whether the share price of a company is fairly valued, undervalued or overvalued. The higher the P/E ratio is, the more the market is interested to pay for the </w:t>
      </w:r>
      <w:proofErr w:type="spellStart"/>
      <w:r w:rsidRPr="00437DFE">
        <w:rPr>
          <w:sz w:val="24"/>
        </w:rPr>
        <w:lastRenderedPageBreak/>
        <w:t>company‟s</w:t>
      </w:r>
      <w:proofErr w:type="spellEnd"/>
      <w:r w:rsidRPr="00437DFE">
        <w:rPr>
          <w:sz w:val="24"/>
        </w:rPr>
        <w:t xml:space="preserve"> earnings. Companies with high P/E ratio takes more risk than those with low P/E ratios because a high P/E ratio signifies high return. (Carl Warren, 2012)</w:t>
      </w:r>
    </w:p>
    <w:p w:rsidR="00437DFE" w:rsidRDefault="00437DFE" w:rsidP="00437DFE">
      <w:pPr>
        <w:jc w:val="center"/>
        <w:rPr>
          <w:b/>
          <w:sz w:val="28"/>
        </w:rPr>
      </w:pPr>
    </w:p>
    <w:p w:rsidR="00437DFE" w:rsidRDefault="00437DFE" w:rsidP="00437DFE">
      <w:pPr>
        <w:jc w:val="center"/>
        <w:rPr>
          <w:b/>
          <w:sz w:val="28"/>
        </w:rPr>
      </w:pPr>
      <w:r w:rsidRPr="00437DFE">
        <w:rPr>
          <w:b/>
          <w:sz w:val="28"/>
        </w:rPr>
        <w:t xml:space="preserve">Price </w:t>
      </w:r>
      <w:r w:rsidR="00DB61E4" w:rsidRPr="00437DFE">
        <w:rPr>
          <w:b/>
          <w:sz w:val="28"/>
        </w:rPr>
        <w:t>Earni</w:t>
      </w:r>
      <w:r w:rsidR="00DB61E4">
        <w:rPr>
          <w:b/>
          <w:sz w:val="28"/>
        </w:rPr>
        <w:t>ngs</w:t>
      </w:r>
      <w:r>
        <w:rPr>
          <w:b/>
          <w:sz w:val="28"/>
        </w:rPr>
        <w:t xml:space="preserve"> Ratio = Price </w:t>
      </w:r>
      <w:r w:rsidR="00DB61E4">
        <w:rPr>
          <w:b/>
          <w:sz w:val="28"/>
        </w:rPr>
        <w:t>per</w:t>
      </w:r>
      <w:r>
        <w:rPr>
          <w:b/>
          <w:sz w:val="28"/>
        </w:rPr>
        <w:t xml:space="preserve"> Share / EPS</w:t>
      </w:r>
    </w:p>
    <w:p w:rsidR="00437DFE" w:rsidRDefault="00437DFE" w:rsidP="00437DFE">
      <w:pPr>
        <w:jc w:val="center"/>
        <w:rPr>
          <w:b/>
          <w:sz w:val="28"/>
        </w:rPr>
      </w:pPr>
    </w:p>
    <w:p w:rsidR="00437DFE" w:rsidRDefault="00300B22" w:rsidP="00300B22">
      <w:pPr>
        <w:rPr>
          <w:b/>
          <w:sz w:val="24"/>
        </w:rPr>
      </w:pPr>
      <w:proofErr w:type="spellStart"/>
      <w:r w:rsidRPr="00300B22">
        <w:rPr>
          <w:b/>
          <w:sz w:val="24"/>
        </w:rPr>
        <w:t>Hemas‟s</w:t>
      </w:r>
      <w:proofErr w:type="spellEnd"/>
      <w:r w:rsidRPr="00300B22">
        <w:rPr>
          <w:b/>
          <w:sz w:val="24"/>
        </w:rPr>
        <w:t xml:space="preserve"> 2008 to 2017 Price Earnings Ratio</w:t>
      </w:r>
    </w:p>
    <w:p w:rsidR="008D05D4" w:rsidRDefault="008D05D4" w:rsidP="008D05D4">
      <w:pPr>
        <w:jc w:val="center"/>
        <w:rPr>
          <w:b/>
          <w:sz w:val="24"/>
        </w:rPr>
      </w:pPr>
      <w:r>
        <w:rPr>
          <w:b/>
          <w:sz w:val="24"/>
        </w:rPr>
        <w:t>Figure 3.12</w:t>
      </w:r>
      <w:proofErr w:type="gramStart"/>
      <w:r>
        <w:rPr>
          <w:b/>
          <w:sz w:val="24"/>
        </w:rPr>
        <w:t>:</w:t>
      </w:r>
      <w:r w:rsidRPr="00300B22">
        <w:rPr>
          <w:b/>
          <w:sz w:val="24"/>
        </w:rPr>
        <w:t>Price</w:t>
      </w:r>
      <w:proofErr w:type="gramEnd"/>
      <w:r w:rsidRPr="00300B22">
        <w:rPr>
          <w:b/>
          <w:sz w:val="24"/>
        </w:rPr>
        <w:t xml:space="preserve"> Earnings Ratio</w:t>
      </w:r>
    </w:p>
    <w:tbl>
      <w:tblPr>
        <w:tblStyle w:val="TableGrid"/>
        <w:tblW w:w="0" w:type="auto"/>
        <w:tblLook w:val="04A0" w:firstRow="1" w:lastRow="0" w:firstColumn="1" w:lastColumn="0" w:noHBand="0" w:noVBand="1"/>
      </w:tblPr>
      <w:tblGrid>
        <w:gridCol w:w="2394"/>
        <w:gridCol w:w="2394"/>
        <w:gridCol w:w="2394"/>
        <w:gridCol w:w="2394"/>
      </w:tblGrid>
      <w:tr w:rsidR="00300B22" w:rsidTr="00951955">
        <w:tc>
          <w:tcPr>
            <w:tcW w:w="2394" w:type="dxa"/>
            <w:shd w:val="clear" w:color="auto" w:fill="92D050"/>
          </w:tcPr>
          <w:p w:rsidR="00300B22" w:rsidRDefault="00300B22" w:rsidP="00060DF3">
            <w:pPr>
              <w:jc w:val="center"/>
              <w:rPr>
                <w:b/>
                <w:sz w:val="24"/>
              </w:rPr>
            </w:pPr>
            <w:r>
              <w:rPr>
                <w:b/>
                <w:sz w:val="24"/>
              </w:rPr>
              <w:t>Particulars</w:t>
            </w:r>
          </w:p>
        </w:tc>
        <w:tc>
          <w:tcPr>
            <w:tcW w:w="2394" w:type="dxa"/>
            <w:shd w:val="clear" w:color="auto" w:fill="92D050"/>
          </w:tcPr>
          <w:p w:rsidR="00300B22" w:rsidRDefault="00300B22" w:rsidP="00060DF3">
            <w:pPr>
              <w:jc w:val="center"/>
              <w:rPr>
                <w:b/>
                <w:sz w:val="24"/>
              </w:rPr>
            </w:pPr>
            <w:r>
              <w:rPr>
                <w:b/>
                <w:sz w:val="24"/>
              </w:rPr>
              <w:t>Price Per Share</w:t>
            </w:r>
          </w:p>
        </w:tc>
        <w:tc>
          <w:tcPr>
            <w:tcW w:w="2394" w:type="dxa"/>
            <w:shd w:val="clear" w:color="auto" w:fill="92D050"/>
          </w:tcPr>
          <w:p w:rsidR="00300B22" w:rsidRDefault="00300B22" w:rsidP="00060DF3">
            <w:pPr>
              <w:jc w:val="center"/>
              <w:rPr>
                <w:b/>
                <w:sz w:val="24"/>
              </w:rPr>
            </w:pPr>
            <w:r>
              <w:rPr>
                <w:b/>
                <w:sz w:val="24"/>
              </w:rPr>
              <w:t>EPS</w:t>
            </w:r>
          </w:p>
        </w:tc>
        <w:tc>
          <w:tcPr>
            <w:tcW w:w="2394" w:type="dxa"/>
            <w:shd w:val="clear" w:color="auto" w:fill="92D050"/>
          </w:tcPr>
          <w:p w:rsidR="00300B22" w:rsidRDefault="00300B22" w:rsidP="00060DF3">
            <w:pPr>
              <w:jc w:val="center"/>
              <w:rPr>
                <w:b/>
                <w:sz w:val="24"/>
              </w:rPr>
            </w:pPr>
            <w:r>
              <w:rPr>
                <w:b/>
                <w:sz w:val="24"/>
              </w:rPr>
              <w:t xml:space="preserve">Price </w:t>
            </w:r>
            <w:proofErr w:type="spellStart"/>
            <w:r>
              <w:rPr>
                <w:b/>
                <w:sz w:val="24"/>
              </w:rPr>
              <w:t>Earning</w:t>
            </w:r>
            <w:proofErr w:type="spellEnd"/>
            <w:r>
              <w:rPr>
                <w:b/>
                <w:sz w:val="24"/>
              </w:rPr>
              <w:t xml:space="preserve"> Ratio</w:t>
            </w:r>
          </w:p>
        </w:tc>
      </w:tr>
      <w:tr w:rsidR="00060DF3" w:rsidTr="00951955">
        <w:tc>
          <w:tcPr>
            <w:tcW w:w="2394" w:type="dxa"/>
            <w:shd w:val="clear" w:color="auto" w:fill="92D050"/>
          </w:tcPr>
          <w:p w:rsidR="00060DF3" w:rsidRPr="00951955" w:rsidRDefault="00060DF3" w:rsidP="00060DF3">
            <w:pPr>
              <w:jc w:val="center"/>
              <w:rPr>
                <w:b/>
                <w:sz w:val="24"/>
              </w:rPr>
            </w:pPr>
            <w:r w:rsidRPr="00951955">
              <w:rPr>
                <w:b/>
                <w:sz w:val="24"/>
              </w:rPr>
              <w:t>2017</w:t>
            </w:r>
          </w:p>
        </w:tc>
        <w:tc>
          <w:tcPr>
            <w:tcW w:w="2394" w:type="dxa"/>
            <w:shd w:val="clear" w:color="auto" w:fill="C6D9F1" w:themeFill="text2" w:themeFillTint="33"/>
          </w:tcPr>
          <w:p w:rsidR="00060DF3" w:rsidRPr="00951955" w:rsidRDefault="00060DF3" w:rsidP="00951955">
            <w:pPr>
              <w:tabs>
                <w:tab w:val="left" w:pos="1251"/>
              </w:tabs>
              <w:jc w:val="center"/>
              <w:rPr>
                <w:b/>
                <w:sz w:val="24"/>
              </w:rPr>
            </w:pPr>
            <w:r w:rsidRPr="00951955">
              <w:rPr>
                <w:b/>
                <w:sz w:val="24"/>
              </w:rPr>
              <w:t>110</w:t>
            </w:r>
            <w:r w:rsidR="00951955" w:rsidRPr="00951955">
              <w:rPr>
                <w:b/>
                <w:sz w:val="24"/>
              </w:rPr>
              <w:t>.0</w:t>
            </w:r>
          </w:p>
        </w:tc>
        <w:tc>
          <w:tcPr>
            <w:tcW w:w="2394" w:type="dxa"/>
            <w:shd w:val="clear" w:color="auto" w:fill="F2DBDB" w:themeFill="accent2" w:themeFillTint="33"/>
          </w:tcPr>
          <w:p w:rsidR="00060DF3" w:rsidRPr="00951955" w:rsidRDefault="00060DF3" w:rsidP="00060DF3">
            <w:pPr>
              <w:jc w:val="center"/>
              <w:rPr>
                <w:b/>
                <w:sz w:val="24"/>
              </w:rPr>
            </w:pPr>
            <w:r w:rsidRPr="00951955">
              <w:rPr>
                <w:b/>
                <w:sz w:val="24"/>
              </w:rPr>
              <w:t>6.55</w:t>
            </w:r>
          </w:p>
        </w:tc>
        <w:tc>
          <w:tcPr>
            <w:tcW w:w="2394" w:type="dxa"/>
            <w:shd w:val="clear" w:color="auto" w:fill="DAEEF3" w:themeFill="accent5" w:themeFillTint="33"/>
          </w:tcPr>
          <w:p w:rsidR="00060DF3" w:rsidRPr="00951955" w:rsidRDefault="00060DF3" w:rsidP="00060DF3">
            <w:pPr>
              <w:jc w:val="center"/>
              <w:rPr>
                <w:b/>
                <w:sz w:val="24"/>
              </w:rPr>
            </w:pPr>
            <w:r w:rsidRPr="00951955">
              <w:rPr>
                <w:b/>
                <w:sz w:val="24"/>
              </w:rPr>
              <w:t>16.79</w:t>
            </w:r>
          </w:p>
        </w:tc>
      </w:tr>
      <w:tr w:rsidR="00060DF3" w:rsidTr="00951955">
        <w:tc>
          <w:tcPr>
            <w:tcW w:w="2394" w:type="dxa"/>
            <w:shd w:val="clear" w:color="auto" w:fill="92D050"/>
          </w:tcPr>
          <w:p w:rsidR="00060DF3" w:rsidRPr="00951955" w:rsidRDefault="00060DF3" w:rsidP="00060DF3">
            <w:pPr>
              <w:jc w:val="center"/>
              <w:rPr>
                <w:b/>
                <w:sz w:val="24"/>
              </w:rPr>
            </w:pPr>
            <w:r w:rsidRPr="00951955">
              <w:rPr>
                <w:b/>
                <w:sz w:val="24"/>
              </w:rPr>
              <w:t>2016</w:t>
            </w:r>
          </w:p>
        </w:tc>
        <w:tc>
          <w:tcPr>
            <w:tcW w:w="2394" w:type="dxa"/>
            <w:shd w:val="clear" w:color="auto" w:fill="C6D9F1" w:themeFill="text2" w:themeFillTint="33"/>
          </w:tcPr>
          <w:p w:rsidR="00060DF3" w:rsidRPr="00951955" w:rsidRDefault="00060DF3" w:rsidP="00951955">
            <w:pPr>
              <w:tabs>
                <w:tab w:val="left" w:pos="1251"/>
              </w:tabs>
              <w:jc w:val="center"/>
              <w:rPr>
                <w:b/>
                <w:sz w:val="24"/>
              </w:rPr>
            </w:pPr>
            <w:r w:rsidRPr="00951955">
              <w:rPr>
                <w:b/>
                <w:sz w:val="24"/>
              </w:rPr>
              <w:t>99.80</w:t>
            </w:r>
          </w:p>
        </w:tc>
        <w:tc>
          <w:tcPr>
            <w:tcW w:w="2394" w:type="dxa"/>
            <w:shd w:val="clear" w:color="auto" w:fill="F2DBDB" w:themeFill="accent2" w:themeFillTint="33"/>
          </w:tcPr>
          <w:p w:rsidR="00060DF3" w:rsidRPr="00951955" w:rsidRDefault="00060DF3" w:rsidP="00060DF3">
            <w:pPr>
              <w:jc w:val="center"/>
              <w:rPr>
                <w:b/>
                <w:sz w:val="24"/>
              </w:rPr>
            </w:pPr>
            <w:r w:rsidRPr="00951955">
              <w:rPr>
                <w:b/>
                <w:sz w:val="24"/>
              </w:rPr>
              <w:t>5.11</w:t>
            </w:r>
          </w:p>
        </w:tc>
        <w:tc>
          <w:tcPr>
            <w:tcW w:w="2394" w:type="dxa"/>
            <w:shd w:val="clear" w:color="auto" w:fill="DAEEF3" w:themeFill="accent5" w:themeFillTint="33"/>
          </w:tcPr>
          <w:p w:rsidR="00060DF3" w:rsidRPr="00951955" w:rsidRDefault="00060DF3" w:rsidP="00060DF3">
            <w:pPr>
              <w:jc w:val="center"/>
              <w:rPr>
                <w:b/>
                <w:sz w:val="24"/>
              </w:rPr>
            </w:pPr>
            <w:r w:rsidRPr="00951955">
              <w:rPr>
                <w:b/>
                <w:sz w:val="24"/>
              </w:rPr>
              <w:t>19.53</w:t>
            </w:r>
          </w:p>
        </w:tc>
      </w:tr>
      <w:tr w:rsidR="00060DF3" w:rsidTr="00951955">
        <w:tc>
          <w:tcPr>
            <w:tcW w:w="2394" w:type="dxa"/>
            <w:shd w:val="clear" w:color="auto" w:fill="92D050"/>
          </w:tcPr>
          <w:p w:rsidR="00060DF3" w:rsidRPr="00951955" w:rsidRDefault="00060DF3" w:rsidP="00060DF3">
            <w:pPr>
              <w:jc w:val="center"/>
              <w:rPr>
                <w:b/>
                <w:sz w:val="24"/>
              </w:rPr>
            </w:pPr>
            <w:r w:rsidRPr="00951955">
              <w:rPr>
                <w:b/>
                <w:sz w:val="24"/>
              </w:rPr>
              <w:t>2015</w:t>
            </w:r>
          </w:p>
        </w:tc>
        <w:tc>
          <w:tcPr>
            <w:tcW w:w="2394" w:type="dxa"/>
            <w:shd w:val="clear" w:color="auto" w:fill="C6D9F1" w:themeFill="text2" w:themeFillTint="33"/>
          </w:tcPr>
          <w:p w:rsidR="00060DF3" w:rsidRPr="00951955" w:rsidRDefault="00060DF3" w:rsidP="00951955">
            <w:pPr>
              <w:tabs>
                <w:tab w:val="left" w:pos="1251"/>
              </w:tabs>
              <w:jc w:val="center"/>
              <w:rPr>
                <w:b/>
                <w:sz w:val="24"/>
              </w:rPr>
            </w:pPr>
            <w:r w:rsidRPr="00951955">
              <w:rPr>
                <w:b/>
                <w:sz w:val="24"/>
              </w:rPr>
              <w:t>89.90</w:t>
            </w:r>
          </w:p>
        </w:tc>
        <w:tc>
          <w:tcPr>
            <w:tcW w:w="2394" w:type="dxa"/>
            <w:shd w:val="clear" w:color="auto" w:fill="F2DBDB" w:themeFill="accent2" w:themeFillTint="33"/>
          </w:tcPr>
          <w:p w:rsidR="00060DF3" w:rsidRPr="00951955" w:rsidRDefault="00060DF3" w:rsidP="00060DF3">
            <w:pPr>
              <w:jc w:val="center"/>
              <w:rPr>
                <w:b/>
                <w:sz w:val="24"/>
              </w:rPr>
            </w:pPr>
            <w:r w:rsidRPr="00951955">
              <w:rPr>
                <w:b/>
                <w:sz w:val="24"/>
              </w:rPr>
              <w:t>4.26</w:t>
            </w:r>
          </w:p>
        </w:tc>
        <w:tc>
          <w:tcPr>
            <w:tcW w:w="2394" w:type="dxa"/>
            <w:shd w:val="clear" w:color="auto" w:fill="DAEEF3" w:themeFill="accent5" w:themeFillTint="33"/>
          </w:tcPr>
          <w:p w:rsidR="00060DF3" w:rsidRPr="00951955" w:rsidRDefault="00060DF3" w:rsidP="00060DF3">
            <w:pPr>
              <w:jc w:val="center"/>
              <w:rPr>
                <w:b/>
                <w:sz w:val="24"/>
              </w:rPr>
            </w:pPr>
            <w:r w:rsidRPr="00951955">
              <w:rPr>
                <w:b/>
                <w:sz w:val="24"/>
              </w:rPr>
              <w:t>21.10</w:t>
            </w:r>
          </w:p>
        </w:tc>
      </w:tr>
      <w:tr w:rsidR="00060DF3" w:rsidTr="00951955">
        <w:tc>
          <w:tcPr>
            <w:tcW w:w="2394" w:type="dxa"/>
            <w:shd w:val="clear" w:color="auto" w:fill="92D050"/>
          </w:tcPr>
          <w:p w:rsidR="00060DF3" w:rsidRPr="00951955" w:rsidRDefault="00060DF3" w:rsidP="00060DF3">
            <w:pPr>
              <w:jc w:val="center"/>
              <w:rPr>
                <w:b/>
                <w:sz w:val="24"/>
              </w:rPr>
            </w:pPr>
            <w:r w:rsidRPr="00951955">
              <w:rPr>
                <w:b/>
                <w:sz w:val="24"/>
              </w:rPr>
              <w:t>2014</w:t>
            </w:r>
          </w:p>
        </w:tc>
        <w:tc>
          <w:tcPr>
            <w:tcW w:w="2394" w:type="dxa"/>
            <w:shd w:val="clear" w:color="auto" w:fill="C6D9F1" w:themeFill="text2" w:themeFillTint="33"/>
          </w:tcPr>
          <w:p w:rsidR="00060DF3" w:rsidRPr="00951955" w:rsidRDefault="00060DF3" w:rsidP="00951955">
            <w:pPr>
              <w:tabs>
                <w:tab w:val="left" w:pos="1251"/>
              </w:tabs>
              <w:jc w:val="center"/>
              <w:rPr>
                <w:b/>
                <w:sz w:val="24"/>
              </w:rPr>
            </w:pPr>
            <w:r w:rsidRPr="00951955">
              <w:rPr>
                <w:b/>
                <w:sz w:val="24"/>
              </w:rPr>
              <w:t>42.20</w:t>
            </w:r>
          </w:p>
        </w:tc>
        <w:tc>
          <w:tcPr>
            <w:tcW w:w="2394" w:type="dxa"/>
            <w:shd w:val="clear" w:color="auto" w:fill="F2DBDB" w:themeFill="accent2" w:themeFillTint="33"/>
          </w:tcPr>
          <w:p w:rsidR="00060DF3" w:rsidRPr="00951955" w:rsidRDefault="00060DF3" w:rsidP="00060DF3">
            <w:pPr>
              <w:jc w:val="center"/>
              <w:rPr>
                <w:b/>
                <w:sz w:val="24"/>
              </w:rPr>
            </w:pPr>
            <w:r w:rsidRPr="00951955">
              <w:rPr>
                <w:b/>
                <w:sz w:val="24"/>
              </w:rPr>
              <w:t>4.96</w:t>
            </w:r>
          </w:p>
        </w:tc>
        <w:tc>
          <w:tcPr>
            <w:tcW w:w="2394" w:type="dxa"/>
            <w:shd w:val="clear" w:color="auto" w:fill="DAEEF3" w:themeFill="accent5" w:themeFillTint="33"/>
          </w:tcPr>
          <w:p w:rsidR="00060DF3" w:rsidRPr="00951955" w:rsidRDefault="00060DF3" w:rsidP="00060DF3">
            <w:pPr>
              <w:jc w:val="center"/>
              <w:rPr>
                <w:b/>
                <w:sz w:val="24"/>
              </w:rPr>
            </w:pPr>
            <w:r w:rsidRPr="00951955">
              <w:rPr>
                <w:b/>
                <w:sz w:val="24"/>
              </w:rPr>
              <w:t>8.50</w:t>
            </w:r>
          </w:p>
        </w:tc>
      </w:tr>
      <w:tr w:rsidR="00060DF3" w:rsidTr="00951955">
        <w:tc>
          <w:tcPr>
            <w:tcW w:w="2394" w:type="dxa"/>
            <w:shd w:val="clear" w:color="auto" w:fill="92D050"/>
          </w:tcPr>
          <w:p w:rsidR="00060DF3" w:rsidRPr="00951955" w:rsidRDefault="00060DF3" w:rsidP="00060DF3">
            <w:pPr>
              <w:jc w:val="center"/>
              <w:rPr>
                <w:b/>
                <w:sz w:val="24"/>
              </w:rPr>
            </w:pPr>
            <w:r w:rsidRPr="00951955">
              <w:rPr>
                <w:b/>
                <w:sz w:val="24"/>
              </w:rPr>
              <w:t>2013</w:t>
            </w:r>
          </w:p>
        </w:tc>
        <w:tc>
          <w:tcPr>
            <w:tcW w:w="2394" w:type="dxa"/>
            <w:shd w:val="clear" w:color="auto" w:fill="C6D9F1" w:themeFill="text2" w:themeFillTint="33"/>
          </w:tcPr>
          <w:p w:rsidR="00060DF3" w:rsidRPr="00951955" w:rsidRDefault="00060DF3" w:rsidP="00951955">
            <w:pPr>
              <w:tabs>
                <w:tab w:val="left" w:pos="1251"/>
              </w:tabs>
              <w:jc w:val="center"/>
              <w:rPr>
                <w:b/>
                <w:sz w:val="24"/>
              </w:rPr>
            </w:pPr>
            <w:r w:rsidRPr="00951955">
              <w:rPr>
                <w:b/>
                <w:sz w:val="24"/>
              </w:rPr>
              <w:t>33.70</w:t>
            </w:r>
          </w:p>
        </w:tc>
        <w:tc>
          <w:tcPr>
            <w:tcW w:w="2394" w:type="dxa"/>
            <w:shd w:val="clear" w:color="auto" w:fill="F2DBDB" w:themeFill="accent2" w:themeFillTint="33"/>
          </w:tcPr>
          <w:p w:rsidR="00060DF3" w:rsidRPr="00951955" w:rsidRDefault="00060DF3" w:rsidP="00060DF3">
            <w:pPr>
              <w:jc w:val="center"/>
              <w:rPr>
                <w:b/>
                <w:sz w:val="24"/>
              </w:rPr>
            </w:pPr>
            <w:r w:rsidRPr="00951955">
              <w:rPr>
                <w:b/>
                <w:sz w:val="24"/>
              </w:rPr>
              <w:t>3.75</w:t>
            </w:r>
          </w:p>
        </w:tc>
        <w:tc>
          <w:tcPr>
            <w:tcW w:w="2394" w:type="dxa"/>
            <w:shd w:val="clear" w:color="auto" w:fill="DAEEF3" w:themeFill="accent5" w:themeFillTint="33"/>
          </w:tcPr>
          <w:p w:rsidR="00060DF3" w:rsidRPr="00951955" w:rsidRDefault="00060DF3" w:rsidP="00060DF3">
            <w:pPr>
              <w:jc w:val="center"/>
              <w:rPr>
                <w:b/>
                <w:sz w:val="24"/>
              </w:rPr>
            </w:pPr>
            <w:r w:rsidRPr="00951955">
              <w:rPr>
                <w:b/>
                <w:sz w:val="24"/>
              </w:rPr>
              <w:t>8.98</w:t>
            </w:r>
          </w:p>
        </w:tc>
      </w:tr>
      <w:tr w:rsidR="00060DF3" w:rsidTr="00951955">
        <w:tc>
          <w:tcPr>
            <w:tcW w:w="2394" w:type="dxa"/>
            <w:shd w:val="clear" w:color="auto" w:fill="92D050"/>
          </w:tcPr>
          <w:p w:rsidR="00060DF3" w:rsidRPr="00951955" w:rsidRDefault="00060DF3" w:rsidP="00060DF3">
            <w:pPr>
              <w:jc w:val="center"/>
              <w:rPr>
                <w:b/>
                <w:sz w:val="24"/>
              </w:rPr>
            </w:pPr>
            <w:r w:rsidRPr="00951955">
              <w:rPr>
                <w:b/>
                <w:sz w:val="24"/>
              </w:rPr>
              <w:t>2012</w:t>
            </w:r>
          </w:p>
        </w:tc>
        <w:tc>
          <w:tcPr>
            <w:tcW w:w="2394" w:type="dxa"/>
            <w:shd w:val="clear" w:color="auto" w:fill="C6D9F1" w:themeFill="text2" w:themeFillTint="33"/>
          </w:tcPr>
          <w:p w:rsidR="00060DF3" w:rsidRPr="00951955" w:rsidRDefault="00060DF3" w:rsidP="00951955">
            <w:pPr>
              <w:tabs>
                <w:tab w:val="left" w:pos="1251"/>
              </w:tabs>
              <w:jc w:val="center"/>
              <w:rPr>
                <w:b/>
                <w:sz w:val="24"/>
              </w:rPr>
            </w:pPr>
            <w:r w:rsidRPr="00951955">
              <w:rPr>
                <w:b/>
                <w:sz w:val="24"/>
              </w:rPr>
              <w:t>51</w:t>
            </w:r>
            <w:r w:rsidR="00951955" w:rsidRPr="00951955">
              <w:rPr>
                <w:b/>
                <w:sz w:val="24"/>
              </w:rPr>
              <w:t>.0</w:t>
            </w:r>
          </w:p>
        </w:tc>
        <w:tc>
          <w:tcPr>
            <w:tcW w:w="2394" w:type="dxa"/>
            <w:shd w:val="clear" w:color="auto" w:fill="F2DBDB" w:themeFill="accent2" w:themeFillTint="33"/>
          </w:tcPr>
          <w:p w:rsidR="00060DF3" w:rsidRPr="00951955" w:rsidRDefault="00060DF3" w:rsidP="00060DF3">
            <w:pPr>
              <w:jc w:val="center"/>
              <w:rPr>
                <w:b/>
                <w:sz w:val="24"/>
              </w:rPr>
            </w:pPr>
            <w:r w:rsidRPr="00951955">
              <w:rPr>
                <w:b/>
                <w:sz w:val="24"/>
              </w:rPr>
              <w:t>2.44</w:t>
            </w:r>
          </w:p>
        </w:tc>
        <w:tc>
          <w:tcPr>
            <w:tcW w:w="2394" w:type="dxa"/>
            <w:shd w:val="clear" w:color="auto" w:fill="DAEEF3" w:themeFill="accent5" w:themeFillTint="33"/>
          </w:tcPr>
          <w:p w:rsidR="00060DF3" w:rsidRPr="00951955" w:rsidRDefault="00060DF3" w:rsidP="00060DF3">
            <w:pPr>
              <w:jc w:val="center"/>
              <w:rPr>
                <w:b/>
                <w:sz w:val="24"/>
              </w:rPr>
            </w:pPr>
            <w:r w:rsidRPr="00951955">
              <w:rPr>
                <w:b/>
                <w:sz w:val="24"/>
              </w:rPr>
              <w:t>20.90</w:t>
            </w:r>
          </w:p>
        </w:tc>
      </w:tr>
      <w:tr w:rsidR="00060DF3" w:rsidTr="00951955">
        <w:tc>
          <w:tcPr>
            <w:tcW w:w="2394" w:type="dxa"/>
            <w:shd w:val="clear" w:color="auto" w:fill="92D050"/>
          </w:tcPr>
          <w:p w:rsidR="00060DF3" w:rsidRPr="00951955" w:rsidRDefault="00060DF3" w:rsidP="00060DF3">
            <w:pPr>
              <w:jc w:val="center"/>
              <w:rPr>
                <w:b/>
                <w:sz w:val="24"/>
              </w:rPr>
            </w:pPr>
            <w:r w:rsidRPr="00951955">
              <w:rPr>
                <w:b/>
                <w:sz w:val="24"/>
              </w:rPr>
              <w:t>2011</w:t>
            </w:r>
          </w:p>
        </w:tc>
        <w:tc>
          <w:tcPr>
            <w:tcW w:w="2394" w:type="dxa"/>
            <w:shd w:val="clear" w:color="auto" w:fill="C6D9F1" w:themeFill="text2" w:themeFillTint="33"/>
          </w:tcPr>
          <w:p w:rsidR="00060DF3" w:rsidRPr="00951955" w:rsidRDefault="00060DF3" w:rsidP="00951955">
            <w:pPr>
              <w:tabs>
                <w:tab w:val="left" w:pos="1251"/>
              </w:tabs>
              <w:jc w:val="center"/>
              <w:rPr>
                <w:b/>
                <w:sz w:val="24"/>
              </w:rPr>
            </w:pPr>
            <w:r w:rsidRPr="00951955">
              <w:rPr>
                <w:b/>
                <w:sz w:val="24"/>
              </w:rPr>
              <w:t>53.5</w:t>
            </w:r>
          </w:p>
        </w:tc>
        <w:tc>
          <w:tcPr>
            <w:tcW w:w="2394" w:type="dxa"/>
            <w:shd w:val="clear" w:color="auto" w:fill="F2DBDB" w:themeFill="accent2" w:themeFillTint="33"/>
          </w:tcPr>
          <w:p w:rsidR="00060DF3" w:rsidRPr="00951955" w:rsidRDefault="00060DF3" w:rsidP="00060DF3">
            <w:pPr>
              <w:jc w:val="center"/>
              <w:rPr>
                <w:b/>
                <w:sz w:val="24"/>
              </w:rPr>
            </w:pPr>
            <w:r w:rsidRPr="00951955">
              <w:rPr>
                <w:b/>
                <w:sz w:val="24"/>
              </w:rPr>
              <w:t>2.62</w:t>
            </w:r>
          </w:p>
        </w:tc>
        <w:tc>
          <w:tcPr>
            <w:tcW w:w="2394" w:type="dxa"/>
            <w:shd w:val="clear" w:color="auto" w:fill="DAEEF3" w:themeFill="accent5" w:themeFillTint="33"/>
          </w:tcPr>
          <w:p w:rsidR="00060DF3" w:rsidRPr="00951955" w:rsidRDefault="00060DF3" w:rsidP="00060DF3">
            <w:pPr>
              <w:jc w:val="center"/>
              <w:rPr>
                <w:b/>
                <w:sz w:val="24"/>
              </w:rPr>
            </w:pPr>
            <w:r w:rsidRPr="00951955">
              <w:rPr>
                <w:b/>
                <w:sz w:val="24"/>
              </w:rPr>
              <w:t>20.41</w:t>
            </w:r>
          </w:p>
        </w:tc>
      </w:tr>
      <w:tr w:rsidR="00060DF3" w:rsidTr="00951955">
        <w:tc>
          <w:tcPr>
            <w:tcW w:w="2394" w:type="dxa"/>
            <w:shd w:val="clear" w:color="auto" w:fill="92D050"/>
          </w:tcPr>
          <w:p w:rsidR="00060DF3" w:rsidRPr="00951955" w:rsidRDefault="00060DF3" w:rsidP="00060DF3">
            <w:pPr>
              <w:jc w:val="center"/>
              <w:rPr>
                <w:b/>
                <w:sz w:val="24"/>
              </w:rPr>
            </w:pPr>
            <w:r w:rsidRPr="00951955">
              <w:rPr>
                <w:b/>
                <w:sz w:val="24"/>
              </w:rPr>
              <w:t>2010</w:t>
            </w:r>
          </w:p>
        </w:tc>
        <w:tc>
          <w:tcPr>
            <w:tcW w:w="2394" w:type="dxa"/>
            <w:shd w:val="clear" w:color="auto" w:fill="C6D9F1" w:themeFill="text2" w:themeFillTint="33"/>
          </w:tcPr>
          <w:p w:rsidR="00060DF3" w:rsidRPr="00951955" w:rsidRDefault="00060DF3" w:rsidP="00951955">
            <w:pPr>
              <w:tabs>
                <w:tab w:val="left" w:pos="1251"/>
              </w:tabs>
              <w:jc w:val="center"/>
              <w:rPr>
                <w:b/>
                <w:sz w:val="24"/>
              </w:rPr>
            </w:pPr>
            <w:r w:rsidRPr="00951955">
              <w:rPr>
                <w:b/>
                <w:sz w:val="24"/>
              </w:rPr>
              <w:t>27</w:t>
            </w:r>
            <w:r w:rsidR="00951955" w:rsidRPr="00951955">
              <w:rPr>
                <w:b/>
                <w:sz w:val="24"/>
              </w:rPr>
              <w:t>.0</w:t>
            </w:r>
          </w:p>
        </w:tc>
        <w:tc>
          <w:tcPr>
            <w:tcW w:w="2394" w:type="dxa"/>
            <w:shd w:val="clear" w:color="auto" w:fill="F2DBDB" w:themeFill="accent2" w:themeFillTint="33"/>
          </w:tcPr>
          <w:p w:rsidR="00060DF3" w:rsidRPr="00951955" w:rsidRDefault="00060DF3" w:rsidP="00060DF3">
            <w:pPr>
              <w:jc w:val="center"/>
              <w:rPr>
                <w:b/>
                <w:sz w:val="24"/>
              </w:rPr>
            </w:pPr>
            <w:r w:rsidRPr="00951955">
              <w:rPr>
                <w:b/>
                <w:sz w:val="24"/>
              </w:rPr>
              <w:t>9.16</w:t>
            </w:r>
          </w:p>
        </w:tc>
        <w:tc>
          <w:tcPr>
            <w:tcW w:w="2394" w:type="dxa"/>
            <w:shd w:val="clear" w:color="auto" w:fill="DAEEF3" w:themeFill="accent5" w:themeFillTint="33"/>
          </w:tcPr>
          <w:p w:rsidR="00060DF3" w:rsidRPr="00951955" w:rsidRDefault="00060DF3" w:rsidP="00060DF3">
            <w:pPr>
              <w:jc w:val="center"/>
              <w:rPr>
                <w:b/>
                <w:sz w:val="24"/>
              </w:rPr>
            </w:pPr>
            <w:r w:rsidRPr="00951955">
              <w:rPr>
                <w:b/>
                <w:sz w:val="24"/>
              </w:rPr>
              <w:t>2.94</w:t>
            </w:r>
          </w:p>
        </w:tc>
      </w:tr>
      <w:tr w:rsidR="00060DF3" w:rsidTr="00951955">
        <w:tc>
          <w:tcPr>
            <w:tcW w:w="2394" w:type="dxa"/>
            <w:shd w:val="clear" w:color="auto" w:fill="92D050"/>
          </w:tcPr>
          <w:p w:rsidR="00060DF3" w:rsidRPr="00951955" w:rsidRDefault="00060DF3" w:rsidP="00060DF3">
            <w:pPr>
              <w:jc w:val="center"/>
              <w:rPr>
                <w:b/>
                <w:sz w:val="24"/>
              </w:rPr>
            </w:pPr>
            <w:r w:rsidRPr="00951955">
              <w:rPr>
                <w:b/>
                <w:sz w:val="24"/>
              </w:rPr>
              <w:t>2009</w:t>
            </w:r>
          </w:p>
        </w:tc>
        <w:tc>
          <w:tcPr>
            <w:tcW w:w="2394" w:type="dxa"/>
            <w:shd w:val="clear" w:color="auto" w:fill="C6D9F1" w:themeFill="text2" w:themeFillTint="33"/>
          </w:tcPr>
          <w:p w:rsidR="00060DF3" w:rsidRPr="00951955" w:rsidRDefault="00060DF3" w:rsidP="00951955">
            <w:pPr>
              <w:tabs>
                <w:tab w:val="left" w:pos="1251"/>
              </w:tabs>
              <w:jc w:val="center"/>
              <w:rPr>
                <w:b/>
                <w:sz w:val="24"/>
              </w:rPr>
            </w:pPr>
            <w:r w:rsidRPr="00951955">
              <w:rPr>
                <w:b/>
                <w:sz w:val="24"/>
              </w:rPr>
              <w:t>135</w:t>
            </w:r>
            <w:r w:rsidR="00951955" w:rsidRPr="00951955">
              <w:rPr>
                <w:b/>
                <w:sz w:val="24"/>
              </w:rPr>
              <w:t>.0</w:t>
            </w:r>
          </w:p>
        </w:tc>
        <w:tc>
          <w:tcPr>
            <w:tcW w:w="2394" w:type="dxa"/>
            <w:shd w:val="clear" w:color="auto" w:fill="F2DBDB" w:themeFill="accent2" w:themeFillTint="33"/>
          </w:tcPr>
          <w:p w:rsidR="00060DF3" w:rsidRPr="00951955" w:rsidRDefault="00060DF3" w:rsidP="00060DF3">
            <w:pPr>
              <w:jc w:val="center"/>
              <w:rPr>
                <w:b/>
                <w:sz w:val="24"/>
              </w:rPr>
            </w:pPr>
            <w:r w:rsidRPr="00951955">
              <w:rPr>
                <w:b/>
                <w:sz w:val="24"/>
              </w:rPr>
              <w:t>7.05</w:t>
            </w:r>
          </w:p>
        </w:tc>
        <w:tc>
          <w:tcPr>
            <w:tcW w:w="2394" w:type="dxa"/>
            <w:shd w:val="clear" w:color="auto" w:fill="DAEEF3" w:themeFill="accent5" w:themeFillTint="33"/>
          </w:tcPr>
          <w:p w:rsidR="00060DF3" w:rsidRPr="00951955" w:rsidRDefault="00060DF3" w:rsidP="00060DF3">
            <w:pPr>
              <w:jc w:val="center"/>
              <w:rPr>
                <w:b/>
                <w:sz w:val="24"/>
              </w:rPr>
            </w:pPr>
            <w:r w:rsidRPr="00951955">
              <w:rPr>
                <w:b/>
                <w:sz w:val="24"/>
              </w:rPr>
              <w:t>19.14</w:t>
            </w:r>
          </w:p>
        </w:tc>
      </w:tr>
      <w:tr w:rsidR="00060DF3" w:rsidTr="00951955">
        <w:tc>
          <w:tcPr>
            <w:tcW w:w="2394" w:type="dxa"/>
            <w:shd w:val="clear" w:color="auto" w:fill="92D050"/>
          </w:tcPr>
          <w:p w:rsidR="00060DF3" w:rsidRPr="00951955" w:rsidRDefault="00060DF3" w:rsidP="00060DF3">
            <w:pPr>
              <w:jc w:val="center"/>
              <w:rPr>
                <w:b/>
                <w:sz w:val="24"/>
              </w:rPr>
            </w:pPr>
            <w:r w:rsidRPr="00951955">
              <w:rPr>
                <w:b/>
                <w:sz w:val="24"/>
              </w:rPr>
              <w:t>2008</w:t>
            </w:r>
          </w:p>
        </w:tc>
        <w:tc>
          <w:tcPr>
            <w:tcW w:w="2394" w:type="dxa"/>
            <w:shd w:val="clear" w:color="auto" w:fill="C6D9F1" w:themeFill="text2" w:themeFillTint="33"/>
          </w:tcPr>
          <w:p w:rsidR="00060DF3" w:rsidRPr="00951955" w:rsidRDefault="00060DF3" w:rsidP="00951955">
            <w:pPr>
              <w:tabs>
                <w:tab w:val="left" w:pos="1251"/>
              </w:tabs>
              <w:jc w:val="center"/>
              <w:rPr>
                <w:b/>
                <w:sz w:val="24"/>
              </w:rPr>
            </w:pPr>
            <w:r w:rsidRPr="00951955">
              <w:rPr>
                <w:b/>
                <w:sz w:val="24"/>
              </w:rPr>
              <w:t>92.25</w:t>
            </w:r>
          </w:p>
        </w:tc>
        <w:tc>
          <w:tcPr>
            <w:tcW w:w="2394" w:type="dxa"/>
            <w:shd w:val="clear" w:color="auto" w:fill="F2DBDB" w:themeFill="accent2" w:themeFillTint="33"/>
          </w:tcPr>
          <w:p w:rsidR="00060DF3" w:rsidRPr="00951955" w:rsidRDefault="00060DF3" w:rsidP="00060DF3">
            <w:pPr>
              <w:jc w:val="center"/>
              <w:rPr>
                <w:b/>
                <w:sz w:val="24"/>
              </w:rPr>
            </w:pPr>
            <w:r w:rsidRPr="00951955">
              <w:rPr>
                <w:b/>
                <w:sz w:val="24"/>
              </w:rPr>
              <w:t>11.28</w:t>
            </w:r>
          </w:p>
        </w:tc>
        <w:tc>
          <w:tcPr>
            <w:tcW w:w="2394" w:type="dxa"/>
            <w:shd w:val="clear" w:color="auto" w:fill="DAEEF3" w:themeFill="accent5" w:themeFillTint="33"/>
          </w:tcPr>
          <w:p w:rsidR="00060DF3" w:rsidRPr="00951955" w:rsidRDefault="00060DF3" w:rsidP="00060DF3">
            <w:pPr>
              <w:jc w:val="center"/>
              <w:rPr>
                <w:b/>
                <w:sz w:val="24"/>
              </w:rPr>
            </w:pPr>
            <w:r w:rsidRPr="00951955">
              <w:rPr>
                <w:b/>
                <w:sz w:val="24"/>
              </w:rPr>
              <w:t>8.17</w:t>
            </w:r>
          </w:p>
        </w:tc>
      </w:tr>
    </w:tbl>
    <w:p w:rsidR="00300B22" w:rsidRDefault="008D05D4" w:rsidP="00060DF3">
      <w:pPr>
        <w:jc w:val="center"/>
        <w:rPr>
          <w:b/>
          <w:sz w:val="24"/>
        </w:rPr>
      </w:pPr>
      <w:r>
        <w:rPr>
          <w:b/>
          <w:sz w:val="24"/>
        </w:rPr>
        <w:t>Source: Annual Report 2008-2017</w:t>
      </w:r>
    </w:p>
    <w:p w:rsidR="00300B22" w:rsidRDefault="001D17D5" w:rsidP="008D05D4">
      <w:pPr>
        <w:jc w:val="center"/>
        <w:rPr>
          <w:b/>
          <w:sz w:val="24"/>
        </w:rPr>
      </w:pPr>
      <w:r w:rsidRPr="001D17D5">
        <w:rPr>
          <w:b/>
          <w:noProof/>
          <w:sz w:val="24"/>
        </w:rPr>
        <w:drawing>
          <wp:anchor distT="0" distB="0" distL="114300" distR="114300" simplePos="0" relativeHeight="251695104" behindDoc="0" locked="0" layoutInCell="1" allowOverlap="1">
            <wp:simplePos x="0" y="0"/>
            <wp:positionH relativeFrom="column">
              <wp:posOffset>723900</wp:posOffset>
            </wp:positionH>
            <wp:positionV relativeFrom="paragraph">
              <wp:posOffset>72390</wp:posOffset>
            </wp:positionV>
            <wp:extent cx="4572000" cy="2743200"/>
            <wp:effectExtent l="19050" t="0" r="19050" b="0"/>
            <wp:wrapSquare wrapText="bothSides"/>
            <wp:docPr id="1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r w:rsidR="00951955">
        <w:rPr>
          <w:b/>
          <w:sz w:val="24"/>
        </w:rPr>
        <w:br w:type="textWrapping" w:clear="all"/>
      </w:r>
      <w:r w:rsidR="008D05D4">
        <w:rPr>
          <w:b/>
          <w:sz w:val="24"/>
        </w:rPr>
        <w:t>Chart 3.13</w:t>
      </w:r>
      <w:r w:rsidRPr="001D17D5">
        <w:rPr>
          <w:b/>
          <w:sz w:val="24"/>
        </w:rPr>
        <w:t xml:space="preserve">: Price </w:t>
      </w:r>
      <w:r w:rsidR="00DB61E4" w:rsidRPr="001D17D5">
        <w:rPr>
          <w:b/>
          <w:sz w:val="24"/>
        </w:rPr>
        <w:t>Earnings</w:t>
      </w:r>
      <w:r w:rsidRPr="001D17D5">
        <w:rPr>
          <w:b/>
          <w:sz w:val="24"/>
        </w:rPr>
        <w:t xml:space="preserve"> Ratio</w:t>
      </w:r>
    </w:p>
    <w:p w:rsidR="000C0556" w:rsidRDefault="000C0556" w:rsidP="000C0556">
      <w:pPr>
        <w:pStyle w:val="ListParagraph"/>
        <w:ind w:left="780"/>
        <w:rPr>
          <w:b/>
          <w:sz w:val="28"/>
        </w:rPr>
      </w:pPr>
    </w:p>
    <w:p w:rsidR="001D17D5" w:rsidRPr="00BF3BB3" w:rsidRDefault="001D17D5" w:rsidP="00BF3BB3">
      <w:pPr>
        <w:pStyle w:val="ListParagraph"/>
        <w:numPr>
          <w:ilvl w:val="0"/>
          <w:numId w:val="11"/>
        </w:numPr>
        <w:rPr>
          <w:b/>
          <w:sz w:val="28"/>
        </w:rPr>
      </w:pPr>
      <w:r w:rsidRPr="00BF3BB3">
        <w:rPr>
          <w:b/>
          <w:sz w:val="28"/>
        </w:rPr>
        <w:lastRenderedPageBreak/>
        <w:t>Interpretation</w:t>
      </w:r>
    </w:p>
    <w:p w:rsidR="001D17D5" w:rsidRDefault="001D17D5" w:rsidP="001D17D5">
      <w:pPr>
        <w:jc w:val="both"/>
        <w:rPr>
          <w:sz w:val="24"/>
        </w:rPr>
      </w:pPr>
      <w:r>
        <w:rPr>
          <w:sz w:val="24"/>
        </w:rPr>
        <w:t xml:space="preserve">From 2008 to 2017 P/E ratios of </w:t>
      </w:r>
      <w:proofErr w:type="spellStart"/>
      <w:r>
        <w:rPr>
          <w:sz w:val="24"/>
        </w:rPr>
        <w:t>Hemas</w:t>
      </w:r>
      <w:proofErr w:type="spellEnd"/>
      <w:r>
        <w:rPr>
          <w:sz w:val="24"/>
        </w:rPr>
        <w:t xml:space="preserve"> was 8.17, 19.14</w:t>
      </w:r>
      <w:proofErr w:type="gramStart"/>
      <w:r w:rsidR="003F517C">
        <w:rPr>
          <w:sz w:val="24"/>
        </w:rPr>
        <w:t>,2.94,20.41,20.90,8.98,8.50,21.10,19.53</w:t>
      </w:r>
      <w:proofErr w:type="gramEnd"/>
      <w:r w:rsidR="003F517C">
        <w:rPr>
          <w:sz w:val="24"/>
        </w:rPr>
        <w:t xml:space="preserve"> and 16.79 respectively. </w:t>
      </w:r>
      <w:proofErr w:type="spellStart"/>
      <w:r w:rsidR="003F517C">
        <w:rPr>
          <w:sz w:val="24"/>
        </w:rPr>
        <w:t>Hemas</w:t>
      </w:r>
      <w:proofErr w:type="spellEnd"/>
      <w:r w:rsidR="003F517C">
        <w:rPr>
          <w:sz w:val="24"/>
        </w:rPr>
        <w:t xml:space="preserve"> had high P/E ratio in 2015</w:t>
      </w:r>
      <w:r w:rsidRPr="001D17D5">
        <w:rPr>
          <w:sz w:val="24"/>
        </w:rPr>
        <w:t xml:space="preserve"> compare to any other year which means they might have considered risky invest</w:t>
      </w:r>
      <w:r w:rsidR="003F517C">
        <w:rPr>
          <w:sz w:val="24"/>
        </w:rPr>
        <w:t>ments for the investors. In 2012</w:t>
      </w:r>
      <w:r w:rsidRPr="001D17D5">
        <w:rPr>
          <w:sz w:val="24"/>
        </w:rPr>
        <w:t xml:space="preserve"> the P/E ratio went up and the reasons might be some investor considered a high P/E as an overpriced stock and it can be assumed that the market has high hopes for this </w:t>
      </w:r>
      <w:proofErr w:type="spellStart"/>
      <w:r w:rsidRPr="001D17D5">
        <w:rPr>
          <w:sz w:val="24"/>
        </w:rPr>
        <w:t>stock‟s</w:t>
      </w:r>
      <w:proofErr w:type="spellEnd"/>
      <w:r w:rsidRPr="001D17D5">
        <w:rPr>
          <w:sz w:val="24"/>
        </w:rPr>
        <w:t xml:space="preserve"> future and has bid up the price</w:t>
      </w:r>
      <w:r w:rsidR="00EA22FA">
        <w:rPr>
          <w:sz w:val="24"/>
        </w:rPr>
        <w:t>.</w:t>
      </w:r>
    </w:p>
    <w:p w:rsidR="00C26766" w:rsidRDefault="00C26766" w:rsidP="001D17D5">
      <w:pPr>
        <w:jc w:val="both"/>
        <w:rPr>
          <w:sz w:val="24"/>
        </w:rPr>
      </w:pPr>
    </w:p>
    <w:p w:rsidR="00C26766" w:rsidRPr="0068026D" w:rsidRDefault="00FE62D2" w:rsidP="001D17D5">
      <w:pPr>
        <w:jc w:val="both"/>
        <w:rPr>
          <w:b/>
          <w:color w:val="548DD4" w:themeColor="text2" w:themeTint="99"/>
          <w:sz w:val="24"/>
        </w:rPr>
      </w:pPr>
      <w:r w:rsidRPr="0068026D">
        <w:rPr>
          <w:b/>
          <w:color w:val="548DD4" w:themeColor="text2" w:themeTint="99"/>
          <w:sz w:val="24"/>
        </w:rPr>
        <w:t>3.2</w:t>
      </w:r>
      <w:r w:rsidR="00BF3BB3" w:rsidRPr="0068026D">
        <w:rPr>
          <w:b/>
          <w:color w:val="548DD4" w:themeColor="text2" w:themeTint="99"/>
          <w:sz w:val="24"/>
        </w:rPr>
        <w:t xml:space="preserve">.13 </w:t>
      </w:r>
      <w:r w:rsidR="00C26766" w:rsidRPr="0068026D">
        <w:rPr>
          <w:b/>
          <w:color w:val="548DD4" w:themeColor="text2" w:themeTint="99"/>
          <w:sz w:val="24"/>
        </w:rPr>
        <w:t>Dividend Payout Ratio</w:t>
      </w:r>
    </w:p>
    <w:p w:rsidR="00C26766" w:rsidRDefault="00C26766" w:rsidP="001D17D5">
      <w:pPr>
        <w:jc w:val="both"/>
        <w:rPr>
          <w:sz w:val="24"/>
        </w:rPr>
      </w:pPr>
      <w:r w:rsidRPr="00C26766">
        <w:rPr>
          <w:sz w:val="24"/>
        </w:rPr>
        <w:t xml:space="preserve">The dividend payout ratio is the amount of dividends paid to the </w:t>
      </w:r>
      <w:proofErr w:type="spellStart"/>
      <w:r w:rsidRPr="00C26766">
        <w:rPr>
          <w:sz w:val="24"/>
        </w:rPr>
        <w:t>company‟s</w:t>
      </w:r>
      <w:proofErr w:type="spellEnd"/>
      <w:r w:rsidRPr="00C26766">
        <w:rPr>
          <w:sz w:val="24"/>
        </w:rPr>
        <w:t xml:space="preserve"> stockholders relative to the amount of EPS. The amount remaining after paying the dividend is called retained earnings and held by the company for future growth. (Dividend payout ratio)</w:t>
      </w:r>
    </w:p>
    <w:p w:rsidR="00C26766" w:rsidRDefault="00C26766" w:rsidP="00C26766">
      <w:pPr>
        <w:jc w:val="center"/>
        <w:rPr>
          <w:b/>
          <w:sz w:val="28"/>
        </w:rPr>
      </w:pPr>
      <w:r>
        <w:rPr>
          <w:b/>
          <w:sz w:val="28"/>
        </w:rPr>
        <w:t>Dividend Payout</w:t>
      </w:r>
      <w:r w:rsidRPr="00C26766">
        <w:rPr>
          <w:b/>
          <w:sz w:val="28"/>
        </w:rPr>
        <w:t xml:space="preserve"> Ratio = Yearly Dividend Per share / EPS</w:t>
      </w:r>
    </w:p>
    <w:p w:rsidR="000C0556" w:rsidRDefault="000C0556" w:rsidP="00C26766">
      <w:pPr>
        <w:rPr>
          <w:b/>
          <w:sz w:val="24"/>
        </w:rPr>
      </w:pPr>
    </w:p>
    <w:p w:rsidR="000C0556" w:rsidRDefault="000C0556" w:rsidP="00C26766">
      <w:pPr>
        <w:rPr>
          <w:b/>
          <w:sz w:val="24"/>
        </w:rPr>
      </w:pPr>
    </w:p>
    <w:p w:rsidR="000C0556" w:rsidRDefault="000C0556" w:rsidP="00C26766">
      <w:pPr>
        <w:rPr>
          <w:b/>
          <w:sz w:val="24"/>
        </w:rPr>
      </w:pPr>
    </w:p>
    <w:p w:rsidR="000C0556" w:rsidRDefault="000C0556" w:rsidP="00C26766">
      <w:pPr>
        <w:rPr>
          <w:b/>
          <w:sz w:val="24"/>
        </w:rPr>
      </w:pPr>
    </w:p>
    <w:p w:rsidR="00C26766" w:rsidRDefault="00C26766" w:rsidP="00C26766">
      <w:pPr>
        <w:rPr>
          <w:b/>
          <w:sz w:val="24"/>
        </w:rPr>
      </w:pPr>
      <w:proofErr w:type="spellStart"/>
      <w:r>
        <w:rPr>
          <w:b/>
          <w:sz w:val="24"/>
        </w:rPr>
        <w:t>Hemas</w:t>
      </w:r>
      <w:r w:rsidRPr="00C26766">
        <w:rPr>
          <w:b/>
          <w:sz w:val="24"/>
        </w:rPr>
        <w:t>‟</w:t>
      </w:r>
      <w:r>
        <w:rPr>
          <w:b/>
          <w:sz w:val="24"/>
        </w:rPr>
        <w:t>s</w:t>
      </w:r>
      <w:proofErr w:type="spellEnd"/>
      <w:r>
        <w:rPr>
          <w:b/>
          <w:sz w:val="24"/>
        </w:rPr>
        <w:t xml:space="preserve"> 2008 to 2017</w:t>
      </w:r>
      <w:r w:rsidRPr="00C26766">
        <w:rPr>
          <w:b/>
          <w:sz w:val="24"/>
        </w:rPr>
        <w:t xml:space="preserve"> Dividend Payout Ratio</w:t>
      </w:r>
    </w:p>
    <w:p w:rsidR="000C0556" w:rsidRPr="00C26766" w:rsidRDefault="000C0556" w:rsidP="007B48CC">
      <w:pPr>
        <w:jc w:val="center"/>
        <w:rPr>
          <w:b/>
          <w:sz w:val="28"/>
        </w:rPr>
      </w:pPr>
      <w:r>
        <w:rPr>
          <w:b/>
          <w:sz w:val="24"/>
        </w:rPr>
        <w:t>Figure 3.13</w:t>
      </w:r>
      <w:proofErr w:type="gramStart"/>
      <w:r>
        <w:rPr>
          <w:b/>
          <w:sz w:val="24"/>
        </w:rPr>
        <w:t>:</w:t>
      </w:r>
      <w:r w:rsidR="007B48CC" w:rsidRPr="00C26766">
        <w:rPr>
          <w:b/>
          <w:sz w:val="24"/>
        </w:rPr>
        <w:t>Dividend</w:t>
      </w:r>
      <w:proofErr w:type="gramEnd"/>
      <w:r w:rsidR="007B48CC" w:rsidRPr="00C26766">
        <w:rPr>
          <w:b/>
          <w:sz w:val="24"/>
        </w:rPr>
        <w:t xml:space="preserve"> Payout Ratio</w:t>
      </w:r>
    </w:p>
    <w:tbl>
      <w:tblPr>
        <w:tblStyle w:val="TableGrid"/>
        <w:tblW w:w="0" w:type="auto"/>
        <w:tblLook w:val="04A0" w:firstRow="1" w:lastRow="0" w:firstColumn="1" w:lastColumn="0" w:noHBand="0" w:noVBand="1"/>
      </w:tblPr>
      <w:tblGrid>
        <w:gridCol w:w="2394"/>
        <w:gridCol w:w="2394"/>
        <w:gridCol w:w="2394"/>
        <w:gridCol w:w="2394"/>
      </w:tblGrid>
      <w:tr w:rsidR="00C26766" w:rsidTr="00951955">
        <w:tc>
          <w:tcPr>
            <w:tcW w:w="2394" w:type="dxa"/>
            <w:shd w:val="clear" w:color="auto" w:fill="92D050"/>
          </w:tcPr>
          <w:p w:rsidR="00C26766" w:rsidRPr="00C26766" w:rsidRDefault="00C26766" w:rsidP="00C26766">
            <w:pPr>
              <w:jc w:val="center"/>
              <w:rPr>
                <w:b/>
                <w:sz w:val="24"/>
              </w:rPr>
            </w:pPr>
            <w:r w:rsidRPr="00C26766">
              <w:rPr>
                <w:b/>
                <w:sz w:val="24"/>
              </w:rPr>
              <w:t>Particulars</w:t>
            </w:r>
          </w:p>
        </w:tc>
        <w:tc>
          <w:tcPr>
            <w:tcW w:w="2394" w:type="dxa"/>
            <w:shd w:val="clear" w:color="auto" w:fill="92D050"/>
          </w:tcPr>
          <w:p w:rsidR="00C26766" w:rsidRPr="00C26766" w:rsidRDefault="00C26766" w:rsidP="00C26766">
            <w:pPr>
              <w:jc w:val="center"/>
              <w:rPr>
                <w:b/>
                <w:sz w:val="24"/>
              </w:rPr>
            </w:pPr>
            <w:r w:rsidRPr="00C26766">
              <w:rPr>
                <w:b/>
                <w:sz w:val="24"/>
              </w:rPr>
              <w:t>Yearly Dividend Per Share</w:t>
            </w:r>
          </w:p>
        </w:tc>
        <w:tc>
          <w:tcPr>
            <w:tcW w:w="2394" w:type="dxa"/>
            <w:shd w:val="clear" w:color="auto" w:fill="92D050"/>
          </w:tcPr>
          <w:p w:rsidR="00C26766" w:rsidRPr="00C26766" w:rsidRDefault="00C26766" w:rsidP="00C26766">
            <w:pPr>
              <w:jc w:val="center"/>
              <w:rPr>
                <w:b/>
                <w:sz w:val="24"/>
              </w:rPr>
            </w:pPr>
            <w:r w:rsidRPr="00C26766">
              <w:rPr>
                <w:b/>
                <w:sz w:val="24"/>
              </w:rPr>
              <w:t>EPS</w:t>
            </w:r>
          </w:p>
        </w:tc>
        <w:tc>
          <w:tcPr>
            <w:tcW w:w="2394" w:type="dxa"/>
            <w:shd w:val="clear" w:color="auto" w:fill="92D050"/>
          </w:tcPr>
          <w:p w:rsidR="00C26766" w:rsidRPr="00C26766" w:rsidRDefault="00C26766" w:rsidP="00C26766">
            <w:pPr>
              <w:jc w:val="center"/>
              <w:rPr>
                <w:b/>
                <w:sz w:val="24"/>
              </w:rPr>
            </w:pPr>
            <w:r w:rsidRPr="00C26766">
              <w:rPr>
                <w:b/>
                <w:sz w:val="24"/>
              </w:rPr>
              <w:t>Dividend Payout Ratio</w:t>
            </w:r>
          </w:p>
        </w:tc>
      </w:tr>
      <w:tr w:rsidR="00C449E6" w:rsidTr="00951955">
        <w:tc>
          <w:tcPr>
            <w:tcW w:w="2394" w:type="dxa"/>
            <w:shd w:val="clear" w:color="auto" w:fill="92D050"/>
          </w:tcPr>
          <w:p w:rsidR="00C449E6" w:rsidRPr="00445F1E" w:rsidRDefault="00C449E6" w:rsidP="00C56358">
            <w:pPr>
              <w:jc w:val="center"/>
              <w:rPr>
                <w:sz w:val="24"/>
              </w:rPr>
            </w:pPr>
            <w:r w:rsidRPr="00445F1E">
              <w:rPr>
                <w:sz w:val="24"/>
              </w:rPr>
              <w:t>2017</w:t>
            </w:r>
          </w:p>
        </w:tc>
        <w:tc>
          <w:tcPr>
            <w:tcW w:w="2394" w:type="dxa"/>
            <w:shd w:val="clear" w:color="auto" w:fill="C6D9F1" w:themeFill="text2" w:themeFillTint="33"/>
          </w:tcPr>
          <w:p w:rsidR="00C449E6" w:rsidRPr="00C449E6" w:rsidRDefault="00C449E6" w:rsidP="00C56358">
            <w:pPr>
              <w:jc w:val="center"/>
              <w:rPr>
                <w:sz w:val="24"/>
              </w:rPr>
            </w:pPr>
            <w:r w:rsidRPr="00C449E6">
              <w:rPr>
                <w:sz w:val="24"/>
              </w:rPr>
              <w:t>1.40</w:t>
            </w:r>
          </w:p>
        </w:tc>
        <w:tc>
          <w:tcPr>
            <w:tcW w:w="2394" w:type="dxa"/>
            <w:shd w:val="clear" w:color="auto" w:fill="F2DBDB" w:themeFill="accent2" w:themeFillTint="33"/>
          </w:tcPr>
          <w:p w:rsidR="00C449E6" w:rsidRPr="00A404C6" w:rsidRDefault="00C449E6" w:rsidP="00C56358">
            <w:pPr>
              <w:jc w:val="center"/>
              <w:rPr>
                <w:sz w:val="24"/>
              </w:rPr>
            </w:pPr>
            <w:r w:rsidRPr="00A404C6">
              <w:rPr>
                <w:sz w:val="24"/>
              </w:rPr>
              <w:t>6.55</w:t>
            </w:r>
          </w:p>
        </w:tc>
        <w:tc>
          <w:tcPr>
            <w:tcW w:w="2394" w:type="dxa"/>
            <w:shd w:val="clear" w:color="auto" w:fill="DAEEF3" w:themeFill="accent5" w:themeFillTint="33"/>
          </w:tcPr>
          <w:p w:rsidR="00C449E6" w:rsidRPr="00C56358" w:rsidRDefault="00C56358" w:rsidP="00C56358">
            <w:pPr>
              <w:jc w:val="center"/>
              <w:rPr>
                <w:sz w:val="24"/>
              </w:rPr>
            </w:pPr>
            <w:r w:rsidRPr="00C56358">
              <w:rPr>
                <w:sz w:val="24"/>
              </w:rPr>
              <w:t>21.37</w:t>
            </w:r>
            <w:r w:rsidR="003E6BC4">
              <w:rPr>
                <w:sz w:val="24"/>
              </w:rPr>
              <w:t>%</w:t>
            </w:r>
          </w:p>
        </w:tc>
      </w:tr>
      <w:tr w:rsidR="00C449E6" w:rsidTr="00951955">
        <w:tc>
          <w:tcPr>
            <w:tcW w:w="2394" w:type="dxa"/>
            <w:shd w:val="clear" w:color="auto" w:fill="92D050"/>
          </w:tcPr>
          <w:p w:rsidR="00C449E6" w:rsidRPr="00445F1E" w:rsidRDefault="00C449E6" w:rsidP="00C56358">
            <w:pPr>
              <w:jc w:val="center"/>
              <w:rPr>
                <w:sz w:val="24"/>
              </w:rPr>
            </w:pPr>
            <w:r w:rsidRPr="00445F1E">
              <w:rPr>
                <w:sz w:val="24"/>
              </w:rPr>
              <w:t>2016</w:t>
            </w:r>
          </w:p>
        </w:tc>
        <w:tc>
          <w:tcPr>
            <w:tcW w:w="2394" w:type="dxa"/>
            <w:shd w:val="clear" w:color="auto" w:fill="C6D9F1" w:themeFill="text2" w:themeFillTint="33"/>
          </w:tcPr>
          <w:p w:rsidR="00C449E6" w:rsidRPr="00C449E6" w:rsidRDefault="00C449E6" w:rsidP="00C56358">
            <w:pPr>
              <w:jc w:val="center"/>
              <w:rPr>
                <w:sz w:val="24"/>
              </w:rPr>
            </w:pPr>
            <w:r w:rsidRPr="00C449E6">
              <w:rPr>
                <w:sz w:val="24"/>
              </w:rPr>
              <w:t>1.10</w:t>
            </w:r>
          </w:p>
        </w:tc>
        <w:tc>
          <w:tcPr>
            <w:tcW w:w="2394" w:type="dxa"/>
            <w:shd w:val="clear" w:color="auto" w:fill="F2DBDB" w:themeFill="accent2" w:themeFillTint="33"/>
          </w:tcPr>
          <w:p w:rsidR="00C449E6" w:rsidRPr="00A404C6" w:rsidRDefault="00C449E6" w:rsidP="00C56358">
            <w:pPr>
              <w:jc w:val="center"/>
              <w:rPr>
                <w:sz w:val="24"/>
              </w:rPr>
            </w:pPr>
            <w:r w:rsidRPr="00A404C6">
              <w:rPr>
                <w:sz w:val="24"/>
              </w:rPr>
              <w:t>5.11</w:t>
            </w:r>
          </w:p>
        </w:tc>
        <w:tc>
          <w:tcPr>
            <w:tcW w:w="2394" w:type="dxa"/>
            <w:shd w:val="clear" w:color="auto" w:fill="DAEEF3" w:themeFill="accent5" w:themeFillTint="33"/>
          </w:tcPr>
          <w:p w:rsidR="00C449E6" w:rsidRPr="00C56358" w:rsidRDefault="00C56358" w:rsidP="00C56358">
            <w:pPr>
              <w:jc w:val="center"/>
              <w:rPr>
                <w:sz w:val="24"/>
              </w:rPr>
            </w:pPr>
            <w:r w:rsidRPr="00C56358">
              <w:rPr>
                <w:sz w:val="24"/>
              </w:rPr>
              <w:t>21.52</w:t>
            </w:r>
            <w:r w:rsidR="003E6BC4">
              <w:rPr>
                <w:sz w:val="24"/>
              </w:rPr>
              <w:t>%</w:t>
            </w:r>
          </w:p>
        </w:tc>
      </w:tr>
      <w:tr w:rsidR="00C449E6" w:rsidTr="00951955">
        <w:tc>
          <w:tcPr>
            <w:tcW w:w="2394" w:type="dxa"/>
            <w:shd w:val="clear" w:color="auto" w:fill="92D050"/>
          </w:tcPr>
          <w:p w:rsidR="00C449E6" w:rsidRPr="00445F1E" w:rsidRDefault="00C449E6" w:rsidP="00C56358">
            <w:pPr>
              <w:jc w:val="center"/>
              <w:rPr>
                <w:sz w:val="24"/>
              </w:rPr>
            </w:pPr>
            <w:r w:rsidRPr="00445F1E">
              <w:rPr>
                <w:sz w:val="24"/>
              </w:rPr>
              <w:t>2015</w:t>
            </w:r>
          </w:p>
        </w:tc>
        <w:tc>
          <w:tcPr>
            <w:tcW w:w="2394" w:type="dxa"/>
            <w:shd w:val="clear" w:color="auto" w:fill="C6D9F1" w:themeFill="text2" w:themeFillTint="33"/>
          </w:tcPr>
          <w:p w:rsidR="00C449E6" w:rsidRPr="00C449E6" w:rsidRDefault="00C449E6" w:rsidP="00C56358">
            <w:pPr>
              <w:jc w:val="center"/>
              <w:rPr>
                <w:sz w:val="24"/>
              </w:rPr>
            </w:pPr>
            <w:r w:rsidRPr="00C449E6">
              <w:rPr>
                <w:sz w:val="24"/>
              </w:rPr>
              <w:t>1.10</w:t>
            </w:r>
          </w:p>
        </w:tc>
        <w:tc>
          <w:tcPr>
            <w:tcW w:w="2394" w:type="dxa"/>
            <w:shd w:val="clear" w:color="auto" w:fill="F2DBDB" w:themeFill="accent2" w:themeFillTint="33"/>
          </w:tcPr>
          <w:p w:rsidR="00C449E6" w:rsidRPr="00A404C6" w:rsidRDefault="00C449E6" w:rsidP="00C56358">
            <w:pPr>
              <w:jc w:val="center"/>
              <w:rPr>
                <w:sz w:val="24"/>
              </w:rPr>
            </w:pPr>
            <w:r w:rsidRPr="00A404C6">
              <w:rPr>
                <w:sz w:val="24"/>
              </w:rPr>
              <w:t>4.26</w:t>
            </w:r>
          </w:p>
        </w:tc>
        <w:tc>
          <w:tcPr>
            <w:tcW w:w="2394" w:type="dxa"/>
            <w:shd w:val="clear" w:color="auto" w:fill="DAEEF3" w:themeFill="accent5" w:themeFillTint="33"/>
          </w:tcPr>
          <w:p w:rsidR="00C449E6" w:rsidRPr="00C56358" w:rsidRDefault="00C56358" w:rsidP="00C56358">
            <w:pPr>
              <w:jc w:val="center"/>
              <w:rPr>
                <w:sz w:val="24"/>
              </w:rPr>
            </w:pPr>
            <w:r w:rsidRPr="00C56358">
              <w:rPr>
                <w:sz w:val="24"/>
              </w:rPr>
              <w:t>25.82</w:t>
            </w:r>
            <w:r w:rsidR="003E6BC4">
              <w:rPr>
                <w:sz w:val="24"/>
              </w:rPr>
              <w:t>%</w:t>
            </w:r>
          </w:p>
        </w:tc>
      </w:tr>
      <w:tr w:rsidR="00C449E6" w:rsidTr="00951955">
        <w:tc>
          <w:tcPr>
            <w:tcW w:w="2394" w:type="dxa"/>
            <w:shd w:val="clear" w:color="auto" w:fill="92D050"/>
          </w:tcPr>
          <w:p w:rsidR="00C449E6" w:rsidRPr="00445F1E" w:rsidRDefault="00C449E6" w:rsidP="00C56358">
            <w:pPr>
              <w:jc w:val="center"/>
              <w:rPr>
                <w:sz w:val="24"/>
              </w:rPr>
            </w:pPr>
            <w:r w:rsidRPr="00445F1E">
              <w:rPr>
                <w:sz w:val="24"/>
              </w:rPr>
              <w:t>2014</w:t>
            </w:r>
          </w:p>
        </w:tc>
        <w:tc>
          <w:tcPr>
            <w:tcW w:w="2394" w:type="dxa"/>
            <w:shd w:val="clear" w:color="auto" w:fill="C6D9F1" w:themeFill="text2" w:themeFillTint="33"/>
          </w:tcPr>
          <w:p w:rsidR="00C449E6" w:rsidRPr="00C449E6" w:rsidRDefault="00C449E6" w:rsidP="00C56358">
            <w:pPr>
              <w:jc w:val="center"/>
              <w:rPr>
                <w:sz w:val="24"/>
              </w:rPr>
            </w:pPr>
            <w:r w:rsidRPr="00C449E6">
              <w:rPr>
                <w:sz w:val="24"/>
              </w:rPr>
              <w:t>0.75</w:t>
            </w:r>
          </w:p>
        </w:tc>
        <w:tc>
          <w:tcPr>
            <w:tcW w:w="2394" w:type="dxa"/>
            <w:shd w:val="clear" w:color="auto" w:fill="F2DBDB" w:themeFill="accent2" w:themeFillTint="33"/>
          </w:tcPr>
          <w:p w:rsidR="00C449E6" w:rsidRPr="00A404C6" w:rsidRDefault="00C449E6" w:rsidP="00C56358">
            <w:pPr>
              <w:jc w:val="center"/>
              <w:rPr>
                <w:sz w:val="24"/>
              </w:rPr>
            </w:pPr>
            <w:r w:rsidRPr="00A404C6">
              <w:rPr>
                <w:sz w:val="24"/>
              </w:rPr>
              <w:t>4.96</w:t>
            </w:r>
          </w:p>
        </w:tc>
        <w:tc>
          <w:tcPr>
            <w:tcW w:w="2394" w:type="dxa"/>
            <w:shd w:val="clear" w:color="auto" w:fill="DAEEF3" w:themeFill="accent5" w:themeFillTint="33"/>
          </w:tcPr>
          <w:p w:rsidR="00C449E6" w:rsidRPr="00C56358" w:rsidRDefault="00C56358" w:rsidP="00C56358">
            <w:pPr>
              <w:jc w:val="center"/>
              <w:rPr>
                <w:sz w:val="24"/>
              </w:rPr>
            </w:pPr>
            <w:r w:rsidRPr="00C56358">
              <w:rPr>
                <w:sz w:val="24"/>
              </w:rPr>
              <w:t>15.12</w:t>
            </w:r>
            <w:r w:rsidR="003E6BC4">
              <w:rPr>
                <w:sz w:val="24"/>
              </w:rPr>
              <w:t>%</w:t>
            </w:r>
          </w:p>
        </w:tc>
      </w:tr>
      <w:tr w:rsidR="00C449E6" w:rsidTr="00951955">
        <w:tc>
          <w:tcPr>
            <w:tcW w:w="2394" w:type="dxa"/>
            <w:shd w:val="clear" w:color="auto" w:fill="92D050"/>
          </w:tcPr>
          <w:p w:rsidR="00C449E6" w:rsidRPr="00445F1E" w:rsidRDefault="00C449E6" w:rsidP="00C56358">
            <w:pPr>
              <w:jc w:val="center"/>
              <w:rPr>
                <w:sz w:val="24"/>
              </w:rPr>
            </w:pPr>
            <w:r w:rsidRPr="00445F1E">
              <w:rPr>
                <w:sz w:val="24"/>
              </w:rPr>
              <w:t>2013</w:t>
            </w:r>
          </w:p>
        </w:tc>
        <w:tc>
          <w:tcPr>
            <w:tcW w:w="2394" w:type="dxa"/>
            <w:shd w:val="clear" w:color="auto" w:fill="C6D9F1" w:themeFill="text2" w:themeFillTint="33"/>
          </w:tcPr>
          <w:p w:rsidR="00C449E6" w:rsidRPr="00C449E6" w:rsidRDefault="00C449E6" w:rsidP="00C56358">
            <w:pPr>
              <w:jc w:val="center"/>
              <w:rPr>
                <w:sz w:val="24"/>
              </w:rPr>
            </w:pPr>
            <w:r w:rsidRPr="00C449E6">
              <w:rPr>
                <w:sz w:val="24"/>
              </w:rPr>
              <w:t>0.55</w:t>
            </w:r>
          </w:p>
        </w:tc>
        <w:tc>
          <w:tcPr>
            <w:tcW w:w="2394" w:type="dxa"/>
            <w:shd w:val="clear" w:color="auto" w:fill="F2DBDB" w:themeFill="accent2" w:themeFillTint="33"/>
          </w:tcPr>
          <w:p w:rsidR="00C449E6" w:rsidRPr="00A404C6" w:rsidRDefault="00C449E6" w:rsidP="00C56358">
            <w:pPr>
              <w:jc w:val="center"/>
              <w:rPr>
                <w:sz w:val="24"/>
              </w:rPr>
            </w:pPr>
            <w:r w:rsidRPr="00A404C6">
              <w:rPr>
                <w:sz w:val="24"/>
              </w:rPr>
              <w:t>3.75</w:t>
            </w:r>
          </w:p>
        </w:tc>
        <w:tc>
          <w:tcPr>
            <w:tcW w:w="2394" w:type="dxa"/>
            <w:shd w:val="clear" w:color="auto" w:fill="DAEEF3" w:themeFill="accent5" w:themeFillTint="33"/>
          </w:tcPr>
          <w:p w:rsidR="00C449E6" w:rsidRPr="00C56358" w:rsidRDefault="00C56358" w:rsidP="00C56358">
            <w:pPr>
              <w:jc w:val="center"/>
              <w:rPr>
                <w:sz w:val="24"/>
              </w:rPr>
            </w:pPr>
            <w:r w:rsidRPr="00C56358">
              <w:rPr>
                <w:sz w:val="24"/>
              </w:rPr>
              <w:t>14.66</w:t>
            </w:r>
            <w:r w:rsidR="003E6BC4">
              <w:rPr>
                <w:sz w:val="24"/>
              </w:rPr>
              <w:t>%</w:t>
            </w:r>
          </w:p>
        </w:tc>
      </w:tr>
      <w:tr w:rsidR="00C449E6" w:rsidTr="00951955">
        <w:tc>
          <w:tcPr>
            <w:tcW w:w="2394" w:type="dxa"/>
            <w:shd w:val="clear" w:color="auto" w:fill="92D050"/>
          </w:tcPr>
          <w:p w:rsidR="00C449E6" w:rsidRPr="00445F1E" w:rsidRDefault="00C449E6" w:rsidP="00C56358">
            <w:pPr>
              <w:jc w:val="center"/>
              <w:rPr>
                <w:sz w:val="24"/>
              </w:rPr>
            </w:pPr>
            <w:r w:rsidRPr="00445F1E">
              <w:rPr>
                <w:sz w:val="24"/>
              </w:rPr>
              <w:t>2012</w:t>
            </w:r>
          </w:p>
        </w:tc>
        <w:tc>
          <w:tcPr>
            <w:tcW w:w="2394" w:type="dxa"/>
            <w:shd w:val="clear" w:color="auto" w:fill="C6D9F1" w:themeFill="text2" w:themeFillTint="33"/>
          </w:tcPr>
          <w:p w:rsidR="00C449E6" w:rsidRPr="00C449E6" w:rsidRDefault="00C449E6" w:rsidP="00C56358">
            <w:pPr>
              <w:jc w:val="center"/>
              <w:rPr>
                <w:sz w:val="24"/>
              </w:rPr>
            </w:pPr>
            <w:r w:rsidRPr="00C449E6">
              <w:rPr>
                <w:sz w:val="24"/>
              </w:rPr>
              <w:t>0.50</w:t>
            </w:r>
          </w:p>
        </w:tc>
        <w:tc>
          <w:tcPr>
            <w:tcW w:w="2394" w:type="dxa"/>
            <w:shd w:val="clear" w:color="auto" w:fill="F2DBDB" w:themeFill="accent2" w:themeFillTint="33"/>
          </w:tcPr>
          <w:p w:rsidR="00C449E6" w:rsidRPr="00A404C6" w:rsidRDefault="00C449E6" w:rsidP="00C56358">
            <w:pPr>
              <w:jc w:val="center"/>
              <w:rPr>
                <w:sz w:val="24"/>
              </w:rPr>
            </w:pPr>
            <w:r w:rsidRPr="00A404C6">
              <w:rPr>
                <w:sz w:val="24"/>
              </w:rPr>
              <w:t>2.44</w:t>
            </w:r>
          </w:p>
        </w:tc>
        <w:tc>
          <w:tcPr>
            <w:tcW w:w="2394" w:type="dxa"/>
            <w:shd w:val="clear" w:color="auto" w:fill="DAEEF3" w:themeFill="accent5" w:themeFillTint="33"/>
          </w:tcPr>
          <w:p w:rsidR="00C449E6" w:rsidRPr="00C56358" w:rsidRDefault="00C56358" w:rsidP="00C56358">
            <w:pPr>
              <w:jc w:val="center"/>
              <w:rPr>
                <w:sz w:val="24"/>
              </w:rPr>
            </w:pPr>
            <w:r w:rsidRPr="00C56358">
              <w:rPr>
                <w:sz w:val="24"/>
              </w:rPr>
              <w:t>20.49</w:t>
            </w:r>
            <w:r w:rsidR="003E6BC4">
              <w:rPr>
                <w:sz w:val="24"/>
              </w:rPr>
              <w:t>%</w:t>
            </w:r>
          </w:p>
        </w:tc>
      </w:tr>
      <w:tr w:rsidR="00C449E6" w:rsidTr="00951955">
        <w:tc>
          <w:tcPr>
            <w:tcW w:w="2394" w:type="dxa"/>
            <w:shd w:val="clear" w:color="auto" w:fill="92D050"/>
          </w:tcPr>
          <w:p w:rsidR="00C449E6" w:rsidRPr="00445F1E" w:rsidRDefault="00C449E6" w:rsidP="00C56358">
            <w:pPr>
              <w:jc w:val="center"/>
              <w:rPr>
                <w:sz w:val="24"/>
              </w:rPr>
            </w:pPr>
            <w:r w:rsidRPr="00445F1E">
              <w:rPr>
                <w:sz w:val="24"/>
              </w:rPr>
              <w:t>2011</w:t>
            </w:r>
          </w:p>
        </w:tc>
        <w:tc>
          <w:tcPr>
            <w:tcW w:w="2394" w:type="dxa"/>
            <w:shd w:val="clear" w:color="auto" w:fill="C6D9F1" w:themeFill="text2" w:themeFillTint="33"/>
          </w:tcPr>
          <w:p w:rsidR="00C449E6" w:rsidRPr="00C449E6" w:rsidRDefault="00C449E6" w:rsidP="00C56358">
            <w:pPr>
              <w:jc w:val="center"/>
              <w:rPr>
                <w:sz w:val="24"/>
              </w:rPr>
            </w:pPr>
            <w:r w:rsidRPr="00C449E6">
              <w:rPr>
                <w:sz w:val="24"/>
              </w:rPr>
              <w:t>0.70</w:t>
            </w:r>
          </w:p>
        </w:tc>
        <w:tc>
          <w:tcPr>
            <w:tcW w:w="2394" w:type="dxa"/>
            <w:shd w:val="clear" w:color="auto" w:fill="F2DBDB" w:themeFill="accent2" w:themeFillTint="33"/>
          </w:tcPr>
          <w:p w:rsidR="00C449E6" w:rsidRPr="00A404C6" w:rsidRDefault="00C449E6" w:rsidP="00C56358">
            <w:pPr>
              <w:jc w:val="center"/>
              <w:rPr>
                <w:sz w:val="24"/>
              </w:rPr>
            </w:pPr>
            <w:r w:rsidRPr="00A404C6">
              <w:rPr>
                <w:sz w:val="24"/>
              </w:rPr>
              <w:t>2.62</w:t>
            </w:r>
          </w:p>
        </w:tc>
        <w:tc>
          <w:tcPr>
            <w:tcW w:w="2394" w:type="dxa"/>
            <w:shd w:val="clear" w:color="auto" w:fill="DAEEF3" w:themeFill="accent5" w:themeFillTint="33"/>
          </w:tcPr>
          <w:p w:rsidR="00C449E6" w:rsidRPr="00C56358" w:rsidRDefault="00C56358" w:rsidP="00C56358">
            <w:pPr>
              <w:jc w:val="center"/>
              <w:rPr>
                <w:sz w:val="24"/>
              </w:rPr>
            </w:pPr>
            <w:r w:rsidRPr="00C56358">
              <w:rPr>
                <w:sz w:val="24"/>
              </w:rPr>
              <w:t>26.71</w:t>
            </w:r>
            <w:r w:rsidR="003E6BC4">
              <w:rPr>
                <w:sz w:val="24"/>
              </w:rPr>
              <w:t>%</w:t>
            </w:r>
          </w:p>
        </w:tc>
      </w:tr>
      <w:tr w:rsidR="00C449E6" w:rsidTr="00951955">
        <w:tc>
          <w:tcPr>
            <w:tcW w:w="2394" w:type="dxa"/>
            <w:shd w:val="clear" w:color="auto" w:fill="92D050"/>
          </w:tcPr>
          <w:p w:rsidR="00C449E6" w:rsidRPr="00445F1E" w:rsidRDefault="00C449E6" w:rsidP="00C56358">
            <w:pPr>
              <w:jc w:val="center"/>
              <w:rPr>
                <w:sz w:val="24"/>
              </w:rPr>
            </w:pPr>
            <w:r w:rsidRPr="00445F1E">
              <w:rPr>
                <w:sz w:val="24"/>
              </w:rPr>
              <w:t>2010</w:t>
            </w:r>
          </w:p>
        </w:tc>
        <w:tc>
          <w:tcPr>
            <w:tcW w:w="2394" w:type="dxa"/>
            <w:shd w:val="clear" w:color="auto" w:fill="C6D9F1" w:themeFill="text2" w:themeFillTint="33"/>
          </w:tcPr>
          <w:p w:rsidR="00C449E6" w:rsidRPr="00C449E6" w:rsidRDefault="00C449E6" w:rsidP="00C56358">
            <w:pPr>
              <w:jc w:val="center"/>
              <w:rPr>
                <w:sz w:val="24"/>
              </w:rPr>
            </w:pPr>
            <w:r w:rsidRPr="00C449E6">
              <w:rPr>
                <w:sz w:val="24"/>
              </w:rPr>
              <w:t>0.36</w:t>
            </w:r>
          </w:p>
        </w:tc>
        <w:tc>
          <w:tcPr>
            <w:tcW w:w="2394" w:type="dxa"/>
            <w:shd w:val="clear" w:color="auto" w:fill="F2DBDB" w:themeFill="accent2" w:themeFillTint="33"/>
          </w:tcPr>
          <w:p w:rsidR="00C449E6" w:rsidRPr="00A404C6" w:rsidRDefault="00C449E6" w:rsidP="00C56358">
            <w:pPr>
              <w:jc w:val="center"/>
              <w:rPr>
                <w:sz w:val="24"/>
              </w:rPr>
            </w:pPr>
            <w:r w:rsidRPr="00A404C6">
              <w:rPr>
                <w:sz w:val="24"/>
              </w:rPr>
              <w:t>9.16</w:t>
            </w:r>
          </w:p>
        </w:tc>
        <w:tc>
          <w:tcPr>
            <w:tcW w:w="2394" w:type="dxa"/>
            <w:shd w:val="clear" w:color="auto" w:fill="DAEEF3" w:themeFill="accent5" w:themeFillTint="33"/>
          </w:tcPr>
          <w:p w:rsidR="00C449E6" w:rsidRPr="00C56358" w:rsidRDefault="00C56358" w:rsidP="00C56358">
            <w:pPr>
              <w:jc w:val="center"/>
              <w:rPr>
                <w:sz w:val="24"/>
              </w:rPr>
            </w:pPr>
            <w:r w:rsidRPr="00C56358">
              <w:rPr>
                <w:sz w:val="24"/>
              </w:rPr>
              <w:t>3.93</w:t>
            </w:r>
            <w:r w:rsidR="003E6BC4">
              <w:rPr>
                <w:sz w:val="24"/>
              </w:rPr>
              <w:t>%</w:t>
            </w:r>
          </w:p>
        </w:tc>
      </w:tr>
      <w:tr w:rsidR="00C449E6" w:rsidTr="00951955">
        <w:tc>
          <w:tcPr>
            <w:tcW w:w="2394" w:type="dxa"/>
            <w:shd w:val="clear" w:color="auto" w:fill="92D050"/>
          </w:tcPr>
          <w:p w:rsidR="00C449E6" w:rsidRPr="00445F1E" w:rsidRDefault="00C449E6" w:rsidP="00C56358">
            <w:pPr>
              <w:jc w:val="center"/>
              <w:rPr>
                <w:sz w:val="24"/>
              </w:rPr>
            </w:pPr>
            <w:r w:rsidRPr="00445F1E">
              <w:rPr>
                <w:sz w:val="24"/>
              </w:rPr>
              <w:t>2009</w:t>
            </w:r>
          </w:p>
        </w:tc>
        <w:tc>
          <w:tcPr>
            <w:tcW w:w="2394" w:type="dxa"/>
            <w:shd w:val="clear" w:color="auto" w:fill="C6D9F1" w:themeFill="text2" w:themeFillTint="33"/>
          </w:tcPr>
          <w:p w:rsidR="00C449E6" w:rsidRPr="00C449E6" w:rsidRDefault="00C449E6" w:rsidP="00C56358">
            <w:pPr>
              <w:jc w:val="center"/>
              <w:rPr>
                <w:sz w:val="24"/>
              </w:rPr>
            </w:pPr>
            <w:r w:rsidRPr="00C449E6">
              <w:rPr>
                <w:sz w:val="24"/>
              </w:rPr>
              <w:t>0.25</w:t>
            </w:r>
          </w:p>
        </w:tc>
        <w:tc>
          <w:tcPr>
            <w:tcW w:w="2394" w:type="dxa"/>
            <w:shd w:val="clear" w:color="auto" w:fill="F2DBDB" w:themeFill="accent2" w:themeFillTint="33"/>
          </w:tcPr>
          <w:p w:rsidR="00C449E6" w:rsidRPr="00A404C6" w:rsidRDefault="00C449E6" w:rsidP="00C56358">
            <w:pPr>
              <w:jc w:val="center"/>
              <w:rPr>
                <w:sz w:val="24"/>
              </w:rPr>
            </w:pPr>
            <w:r w:rsidRPr="00A404C6">
              <w:rPr>
                <w:sz w:val="24"/>
              </w:rPr>
              <w:t>7.05</w:t>
            </w:r>
          </w:p>
        </w:tc>
        <w:tc>
          <w:tcPr>
            <w:tcW w:w="2394" w:type="dxa"/>
            <w:shd w:val="clear" w:color="auto" w:fill="DAEEF3" w:themeFill="accent5" w:themeFillTint="33"/>
          </w:tcPr>
          <w:p w:rsidR="00C449E6" w:rsidRPr="00C56358" w:rsidRDefault="00C56358" w:rsidP="00C56358">
            <w:pPr>
              <w:jc w:val="center"/>
              <w:rPr>
                <w:sz w:val="24"/>
              </w:rPr>
            </w:pPr>
            <w:r w:rsidRPr="00C56358">
              <w:rPr>
                <w:sz w:val="24"/>
              </w:rPr>
              <w:t>3.54</w:t>
            </w:r>
            <w:r w:rsidR="003E6BC4">
              <w:rPr>
                <w:sz w:val="24"/>
              </w:rPr>
              <w:t>%</w:t>
            </w:r>
          </w:p>
        </w:tc>
      </w:tr>
      <w:tr w:rsidR="00C449E6" w:rsidTr="00951955">
        <w:tc>
          <w:tcPr>
            <w:tcW w:w="2394" w:type="dxa"/>
            <w:shd w:val="clear" w:color="auto" w:fill="92D050"/>
          </w:tcPr>
          <w:p w:rsidR="00C449E6" w:rsidRPr="00445F1E" w:rsidRDefault="00C449E6" w:rsidP="00C56358">
            <w:pPr>
              <w:jc w:val="center"/>
              <w:rPr>
                <w:sz w:val="24"/>
              </w:rPr>
            </w:pPr>
            <w:r w:rsidRPr="00445F1E">
              <w:rPr>
                <w:sz w:val="24"/>
              </w:rPr>
              <w:t>2008</w:t>
            </w:r>
          </w:p>
        </w:tc>
        <w:tc>
          <w:tcPr>
            <w:tcW w:w="2394" w:type="dxa"/>
            <w:shd w:val="clear" w:color="auto" w:fill="C6D9F1" w:themeFill="text2" w:themeFillTint="33"/>
          </w:tcPr>
          <w:p w:rsidR="00C449E6" w:rsidRPr="00C449E6" w:rsidRDefault="00C449E6" w:rsidP="00C56358">
            <w:pPr>
              <w:jc w:val="center"/>
              <w:rPr>
                <w:sz w:val="24"/>
              </w:rPr>
            </w:pPr>
            <w:r w:rsidRPr="00C449E6">
              <w:rPr>
                <w:sz w:val="24"/>
              </w:rPr>
              <w:t>0.25</w:t>
            </w:r>
          </w:p>
        </w:tc>
        <w:tc>
          <w:tcPr>
            <w:tcW w:w="2394" w:type="dxa"/>
            <w:shd w:val="clear" w:color="auto" w:fill="F2DBDB" w:themeFill="accent2" w:themeFillTint="33"/>
          </w:tcPr>
          <w:p w:rsidR="00C449E6" w:rsidRPr="00A404C6" w:rsidRDefault="00C449E6" w:rsidP="00C56358">
            <w:pPr>
              <w:jc w:val="center"/>
              <w:rPr>
                <w:sz w:val="24"/>
              </w:rPr>
            </w:pPr>
            <w:r w:rsidRPr="00A404C6">
              <w:rPr>
                <w:sz w:val="24"/>
              </w:rPr>
              <w:t>11.28</w:t>
            </w:r>
          </w:p>
        </w:tc>
        <w:tc>
          <w:tcPr>
            <w:tcW w:w="2394" w:type="dxa"/>
            <w:shd w:val="clear" w:color="auto" w:fill="DAEEF3" w:themeFill="accent5" w:themeFillTint="33"/>
          </w:tcPr>
          <w:p w:rsidR="00C449E6" w:rsidRPr="00C56358" w:rsidRDefault="00C56358" w:rsidP="00C56358">
            <w:pPr>
              <w:jc w:val="center"/>
              <w:rPr>
                <w:sz w:val="24"/>
              </w:rPr>
            </w:pPr>
            <w:r w:rsidRPr="00C56358">
              <w:rPr>
                <w:sz w:val="24"/>
              </w:rPr>
              <w:t>2.21</w:t>
            </w:r>
            <w:r w:rsidR="003E6BC4">
              <w:rPr>
                <w:sz w:val="24"/>
              </w:rPr>
              <w:t>%</w:t>
            </w:r>
          </w:p>
        </w:tc>
      </w:tr>
    </w:tbl>
    <w:p w:rsidR="00C26766" w:rsidRDefault="00C26766" w:rsidP="00C56358">
      <w:pPr>
        <w:jc w:val="center"/>
        <w:rPr>
          <w:b/>
          <w:sz w:val="24"/>
        </w:rPr>
      </w:pPr>
    </w:p>
    <w:p w:rsidR="00FD7C81" w:rsidRDefault="00FD7C81" w:rsidP="00C56358">
      <w:pPr>
        <w:jc w:val="center"/>
        <w:rPr>
          <w:b/>
          <w:sz w:val="24"/>
        </w:rPr>
      </w:pPr>
    </w:p>
    <w:p w:rsidR="00C56358" w:rsidRDefault="003E6BC4" w:rsidP="00C56358">
      <w:pPr>
        <w:jc w:val="center"/>
        <w:rPr>
          <w:b/>
          <w:sz w:val="24"/>
        </w:rPr>
      </w:pPr>
      <w:r w:rsidRPr="003E6BC4">
        <w:rPr>
          <w:b/>
          <w:noProof/>
          <w:sz w:val="24"/>
        </w:rPr>
        <w:drawing>
          <wp:inline distT="0" distB="0" distL="0" distR="0">
            <wp:extent cx="4572000" cy="2743200"/>
            <wp:effectExtent l="19050" t="0" r="19050" b="0"/>
            <wp:docPr id="1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3E6BC4" w:rsidRDefault="007B48CC" w:rsidP="00C56358">
      <w:pPr>
        <w:jc w:val="center"/>
        <w:rPr>
          <w:b/>
          <w:sz w:val="24"/>
        </w:rPr>
      </w:pPr>
      <w:r>
        <w:rPr>
          <w:b/>
          <w:sz w:val="24"/>
        </w:rPr>
        <w:t>Chart 3.14</w:t>
      </w:r>
      <w:r w:rsidR="003E6BC4">
        <w:rPr>
          <w:b/>
          <w:sz w:val="24"/>
        </w:rPr>
        <w:t>: Dividend Payout Ratio</w:t>
      </w:r>
    </w:p>
    <w:p w:rsidR="003E6BC4" w:rsidRDefault="003E6BC4" w:rsidP="003E6BC4">
      <w:pPr>
        <w:rPr>
          <w:b/>
          <w:sz w:val="28"/>
        </w:rPr>
      </w:pPr>
    </w:p>
    <w:p w:rsidR="00FD7C81" w:rsidRDefault="00FD7C81" w:rsidP="003E6BC4">
      <w:pPr>
        <w:rPr>
          <w:b/>
          <w:sz w:val="28"/>
        </w:rPr>
      </w:pPr>
    </w:p>
    <w:p w:rsidR="00FD7C81" w:rsidRDefault="00FD7C81" w:rsidP="003E6BC4">
      <w:pPr>
        <w:rPr>
          <w:b/>
          <w:sz w:val="28"/>
        </w:rPr>
      </w:pPr>
    </w:p>
    <w:p w:rsidR="003E6BC4" w:rsidRPr="00BF3BB3" w:rsidRDefault="003E6BC4" w:rsidP="00BF3BB3">
      <w:pPr>
        <w:pStyle w:val="ListParagraph"/>
        <w:numPr>
          <w:ilvl w:val="0"/>
          <w:numId w:val="11"/>
        </w:numPr>
        <w:rPr>
          <w:b/>
          <w:sz w:val="28"/>
        </w:rPr>
      </w:pPr>
      <w:r w:rsidRPr="00BF3BB3">
        <w:rPr>
          <w:b/>
          <w:sz w:val="28"/>
        </w:rPr>
        <w:t>Interpretation:</w:t>
      </w:r>
    </w:p>
    <w:p w:rsidR="003E6BC4" w:rsidRDefault="003E6BC4" w:rsidP="00CE1A0F">
      <w:pPr>
        <w:jc w:val="both"/>
        <w:rPr>
          <w:sz w:val="24"/>
        </w:rPr>
      </w:pPr>
      <w:r w:rsidRPr="00CE1A0F">
        <w:rPr>
          <w:sz w:val="24"/>
        </w:rPr>
        <w:t xml:space="preserve">The dividend payout ratio of </w:t>
      </w:r>
      <w:proofErr w:type="spellStart"/>
      <w:r w:rsidRPr="00CE1A0F">
        <w:rPr>
          <w:sz w:val="24"/>
        </w:rPr>
        <w:t>Hemas</w:t>
      </w:r>
      <w:proofErr w:type="spellEnd"/>
      <w:r w:rsidRPr="00CE1A0F">
        <w:rPr>
          <w:sz w:val="24"/>
        </w:rPr>
        <w:t xml:space="preserve"> was 26.71% in 2011. That means they were paying a huge amount of dividend in spite of experiencing only four years in th</w:t>
      </w:r>
      <w:r w:rsidR="00CE1A0F" w:rsidRPr="00CE1A0F">
        <w:rPr>
          <w:sz w:val="24"/>
        </w:rPr>
        <w:t>e share market. Although in 2012</w:t>
      </w:r>
      <w:r w:rsidRPr="00CE1A0F">
        <w:rPr>
          <w:sz w:val="24"/>
        </w:rPr>
        <w:t xml:space="preserve"> it reduced a bit due to change in dividend percentage and EPS but changes in EPS was greater. Moreover, it was enough to satisfy the investors as they were getting high yield from dividend and they could have capital gain since prices</w:t>
      </w:r>
      <w:r w:rsidR="00CE1A0F" w:rsidRPr="00CE1A0F">
        <w:rPr>
          <w:sz w:val="24"/>
        </w:rPr>
        <w:t xml:space="preserve"> of the shares increased in 2012</w:t>
      </w:r>
      <w:r w:rsidRPr="00CE1A0F">
        <w:rPr>
          <w:sz w:val="24"/>
        </w:rPr>
        <w:t>. However, the dividend payout</w:t>
      </w:r>
      <w:r w:rsidR="00CE1A0F" w:rsidRPr="00CE1A0F">
        <w:rPr>
          <w:sz w:val="24"/>
        </w:rPr>
        <w:t xml:space="preserve"> ratio continued to fall in 2015</w:t>
      </w:r>
      <w:r w:rsidR="004A23D8" w:rsidRPr="00CE1A0F">
        <w:rPr>
          <w:sz w:val="24"/>
        </w:rPr>
        <w:t>, 2016</w:t>
      </w:r>
      <w:r w:rsidR="00CE1A0F" w:rsidRPr="00CE1A0F">
        <w:rPr>
          <w:sz w:val="24"/>
        </w:rPr>
        <w:t xml:space="preserve"> and 2017</w:t>
      </w:r>
      <w:r w:rsidRPr="00CE1A0F">
        <w:rPr>
          <w:sz w:val="24"/>
        </w:rPr>
        <w:t xml:space="preserve"> and the per</w:t>
      </w:r>
      <w:r w:rsidR="00CE1A0F" w:rsidRPr="00CE1A0F">
        <w:rPr>
          <w:sz w:val="24"/>
        </w:rPr>
        <w:t>centages were respectively 25.82</w:t>
      </w:r>
      <w:r w:rsidRPr="00CE1A0F">
        <w:rPr>
          <w:sz w:val="24"/>
        </w:rPr>
        <w:t>%</w:t>
      </w:r>
      <w:r w:rsidR="004A23D8" w:rsidRPr="00CE1A0F">
        <w:rPr>
          <w:sz w:val="24"/>
        </w:rPr>
        <w:t>, 21.52</w:t>
      </w:r>
      <w:r w:rsidR="00CE1A0F" w:rsidRPr="00CE1A0F">
        <w:rPr>
          <w:sz w:val="24"/>
        </w:rPr>
        <w:t>% and 21.37</w:t>
      </w:r>
      <w:r w:rsidRPr="00CE1A0F">
        <w:rPr>
          <w:sz w:val="24"/>
        </w:rPr>
        <w:t>%. This incident occurred because yearly dividend per share was constant</w:t>
      </w:r>
      <w:r w:rsidR="00CE1A0F" w:rsidRPr="00CE1A0F">
        <w:rPr>
          <w:sz w:val="24"/>
        </w:rPr>
        <w:t xml:space="preserve"> but EPS increased in these three </w:t>
      </w:r>
      <w:r w:rsidRPr="00CE1A0F">
        <w:rPr>
          <w:sz w:val="24"/>
        </w:rPr>
        <w:t>years. Three years after the continuous decline</w:t>
      </w:r>
      <w:r w:rsidR="00CE1A0F" w:rsidRPr="00CE1A0F">
        <w:rPr>
          <w:sz w:val="24"/>
        </w:rPr>
        <w:t xml:space="preserve"> the ratio again went up in 2015</w:t>
      </w:r>
      <w:r w:rsidRPr="00CE1A0F">
        <w:rPr>
          <w:sz w:val="24"/>
        </w:rPr>
        <w:t xml:space="preserve"> due to increase in dividend per share and EPS.</w:t>
      </w:r>
    </w:p>
    <w:p w:rsidR="00F8042B" w:rsidRDefault="00F8042B" w:rsidP="00CE1A0F">
      <w:pPr>
        <w:jc w:val="both"/>
        <w:rPr>
          <w:sz w:val="24"/>
        </w:rPr>
      </w:pPr>
    </w:p>
    <w:p w:rsidR="00F8042B" w:rsidRDefault="00F8042B" w:rsidP="00CE1A0F">
      <w:pPr>
        <w:jc w:val="both"/>
        <w:rPr>
          <w:sz w:val="24"/>
        </w:rPr>
      </w:pPr>
    </w:p>
    <w:p w:rsidR="00F8042B" w:rsidRDefault="00F8042B" w:rsidP="00CE1A0F">
      <w:pPr>
        <w:jc w:val="both"/>
        <w:rPr>
          <w:sz w:val="24"/>
        </w:rPr>
      </w:pPr>
    </w:p>
    <w:p w:rsidR="00F8042B" w:rsidRDefault="00F8042B" w:rsidP="00CE1A0F">
      <w:pPr>
        <w:jc w:val="both"/>
        <w:rPr>
          <w:sz w:val="24"/>
        </w:rPr>
      </w:pPr>
    </w:p>
    <w:p w:rsidR="00F8042B" w:rsidRDefault="00F8042B" w:rsidP="00CE1A0F">
      <w:pPr>
        <w:jc w:val="both"/>
        <w:rPr>
          <w:sz w:val="24"/>
        </w:rPr>
      </w:pPr>
    </w:p>
    <w:p w:rsidR="00F8042B" w:rsidRDefault="00F8042B" w:rsidP="00CE1A0F">
      <w:pPr>
        <w:jc w:val="both"/>
        <w:rPr>
          <w:sz w:val="24"/>
        </w:rPr>
      </w:pPr>
    </w:p>
    <w:p w:rsidR="00F8042B" w:rsidRDefault="00F8042B" w:rsidP="00CE1A0F">
      <w:pPr>
        <w:jc w:val="both"/>
        <w:rPr>
          <w:sz w:val="24"/>
        </w:rPr>
      </w:pPr>
    </w:p>
    <w:p w:rsidR="00F8042B" w:rsidRDefault="00F8042B" w:rsidP="00CE1A0F">
      <w:pPr>
        <w:jc w:val="both"/>
        <w:rPr>
          <w:sz w:val="24"/>
        </w:rPr>
      </w:pPr>
    </w:p>
    <w:p w:rsidR="00F8042B" w:rsidRDefault="00F8042B" w:rsidP="00CE1A0F">
      <w:pPr>
        <w:jc w:val="both"/>
        <w:rPr>
          <w:sz w:val="24"/>
        </w:rPr>
      </w:pPr>
    </w:p>
    <w:p w:rsidR="00F8042B" w:rsidRDefault="00F8042B" w:rsidP="00CE1A0F">
      <w:pPr>
        <w:jc w:val="both"/>
        <w:rPr>
          <w:sz w:val="24"/>
        </w:rPr>
      </w:pPr>
    </w:p>
    <w:p w:rsidR="00F8042B" w:rsidRDefault="00F8042B" w:rsidP="00CE1A0F">
      <w:pPr>
        <w:jc w:val="both"/>
        <w:rPr>
          <w:sz w:val="24"/>
        </w:rPr>
      </w:pPr>
    </w:p>
    <w:p w:rsidR="00F8042B" w:rsidRDefault="00F8042B" w:rsidP="00CE1A0F">
      <w:pPr>
        <w:jc w:val="both"/>
        <w:rPr>
          <w:sz w:val="24"/>
        </w:rPr>
      </w:pPr>
    </w:p>
    <w:p w:rsidR="00F8042B" w:rsidRDefault="00F8042B" w:rsidP="00CE1A0F">
      <w:pPr>
        <w:jc w:val="both"/>
        <w:rPr>
          <w:sz w:val="24"/>
        </w:rPr>
      </w:pPr>
    </w:p>
    <w:p w:rsidR="00F8042B" w:rsidRDefault="00F8042B" w:rsidP="00CE1A0F">
      <w:pPr>
        <w:jc w:val="both"/>
        <w:rPr>
          <w:sz w:val="24"/>
        </w:rPr>
      </w:pPr>
    </w:p>
    <w:p w:rsidR="00F8042B" w:rsidRDefault="00F8042B" w:rsidP="00CE1A0F">
      <w:pPr>
        <w:jc w:val="both"/>
        <w:rPr>
          <w:sz w:val="24"/>
        </w:rPr>
      </w:pPr>
    </w:p>
    <w:p w:rsidR="00F8042B" w:rsidRPr="00843304" w:rsidRDefault="00F8042B" w:rsidP="00CE1A0F">
      <w:pPr>
        <w:jc w:val="both"/>
      </w:pPr>
    </w:p>
    <w:p w:rsidR="00910AB0" w:rsidRDefault="00910AB0" w:rsidP="001D17D5">
      <w:pPr>
        <w:jc w:val="both"/>
        <w:rPr>
          <w:b/>
          <w:sz w:val="52"/>
        </w:rPr>
      </w:pPr>
    </w:p>
    <w:p w:rsidR="00910AB0" w:rsidRDefault="00910AB0" w:rsidP="001D17D5">
      <w:pPr>
        <w:jc w:val="both"/>
        <w:rPr>
          <w:b/>
          <w:sz w:val="52"/>
        </w:rPr>
      </w:pPr>
    </w:p>
    <w:p w:rsidR="00910AB0" w:rsidRDefault="00910AB0" w:rsidP="001D17D5">
      <w:pPr>
        <w:jc w:val="both"/>
        <w:rPr>
          <w:b/>
          <w:sz w:val="52"/>
        </w:rPr>
      </w:pPr>
    </w:p>
    <w:p w:rsidR="00910AB0" w:rsidRDefault="00910AB0" w:rsidP="001D17D5">
      <w:pPr>
        <w:jc w:val="both"/>
        <w:rPr>
          <w:b/>
          <w:sz w:val="52"/>
        </w:rPr>
      </w:pPr>
    </w:p>
    <w:p w:rsidR="00910AB0" w:rsidRDefault="00910AB0" w:rsidP="001D17D5">
      <w:pPr>
        <w:jc w:val="both"/>
        <w:rPr>
          <w:b/>
          <w:sz w:val="52"/>
        </w:rPr>
      </w:pPr>
    </w:p>
    <w:p w:rsidR="00910AB0" w:rsidRDefault="00910AB0" w:rsidP="001D17D5">
      <w:pPr>
        <w:jc w:val="both"/>
        <w:rPr>
          <w:b/>
          <w:sz w:val="52"/>
        </w:rPr>
      </w:pPr>
    </w:p>
    <w:p w:rsidR="00A561F1" w:rsidRPr="007F0E8A" w:rsidRDefault="00F8042B" w:rsidP="00910AB0">
      <w:pPr>
        <w:jc w:val="center"/>
        <w:rPr>
          <w:b/>
          <w:sz w:val="160"/>
        </w:rPr>
      </w:pPr>
      <w:r w:rsidRPr="007F0E8A">
        <w:rPr>
          <w:b/>
          <w:sz w:val="160"/>
        </w:rPr>
        <w:lastRenderedPageBreak/>
        <w:t>Chapter</w:t>
      </w:r>
      <w:r w:rsidR="007F0E8A" w:rsidRPr="007F0E8A">
        <w:rPr>
          <w:b/>
          <w:sz w:val="160"/>
        </w:rPr>
        <w:t>4</w:t>
      </w:r>
    </w:p>
    <w:p w:rsidR="00251662" w:rsidRPr="007F0E8A" w:rsidRDefault="00360F70" w:rsidP="00360F70">
      <w:pPr>
        <w:jc w:val="center"/>
        <w:rPr>
          <w:b/>
          <w:sz w:val="96"/>
        </w:rPr>
      </w:pPr>
      <w:r w:rsidRPr="007F0E8A">
        <w:rPr>
          <w:b/>
          <w:sz w:val="96"/>
        </w:rPr>
        <w:t>Findings</w:t>
      </w:r>
    </w:p>
    <w:p w:rsidR="00251662" w:rsidRDefault="00251662" w:rsidP="001D17D5">
      <w:pPr>
        <w:jc w:val="both"/>
        <w:rPr>
          <w:sz w:val="24"/>
        </w:rPr>
      </w:pPr>
    </w:p>
    <w:p w:rsidR="00251662" w:rsidRDefault="00251662" w:rsidP="001D17D5">
      <w:pPr>
        <w:jc w:val="both"/>
        <w:rPr>
          <w:sz w:val="24"/>
        </w:rPr>
      </w:pPr>
    </w:p>
    <w:p w:rsidR="00EA22FA" w:rsidRPr="003F517C" w:rsidRDefault="00EA22FA" w:rsidP="001D17D5">
      <w:pPr>
        <w:jc w:val="both"/>
        <w:rPr>
          <w:sz w:val="24"/>
        </w:rPr>
      </w:pPr>
    </w:p>
    <w:p w:rsidR="00FB3AA3" w:rsidRDefault="00FB3AA3" w:rsidP="00014DC5">
      <w:pPr>
        <w:jc w:val="both"/>
      </w:pPr>
    </w:p>
    <w:p w:rsidR="00437DFE" w:rsidRDefault="00437DFE" w:rsidP="00014DC5">
      <w:pPr>
        <w:jc w:val="both"/>
      </w:pPr>
    </w:p>
    <w:p w:rsidR="00437DFE" w:rsidRDefault="00437DFE" w:rsidP="00014DC5">
      <w:pPr>
        <w:jc w:val="both"/>
      </w:pPr>
    </w:p>
    <w:p w:rsidR="00437DFE" w:rsidRDefault="00437DFE" w:rsidP="00014DC5">
      <w:pPr>
        <w:jc w:val="both"/>
      </w:pPr>
    </w:p>
    <w:p w:rsidR="007F0E8A" w:rsidRDefault="007F0E8A" w:rsidP="00014DC5">
      <w:pPr>
        <w:jc w:val="both"/>
      </w:pPr>
    </w:p>
    <w:p w:rsidR="00A561F1" w:rsidRPr="0068026D" w:rsidRDefault="007F0E8A" w:rsidP="00014DC5">
      <w:pPr>
        <w:jc w:val="both"/>
        <w:rPr>
          <w:b/>
          <w:color w:val="548DD4" w:themeColor="text2" w:themeTint="99"/>
          <w:sz w:val="28"/>
        </w:rPr>
      </w:pPr>
      <w:r w:rsidRPr="0068026D">
        <w:rPr>
          <w:b/>
          <w:color w:val="548DD4" w:themeColor="text2" w:themeTint="99"/>
          <w:sz w:val="28"/>
        </w:rPr>
        <w:t>4</w:t>
      </w:r>
      <w:r w:rsidR="00493CB8" w:rsidRPr="0068026D">
        <w:rPr>
          <w:b/>
          <w:color w:val="548DD4" w:themeColor="text2" w:themeTint="99"/>
          <w:sz w:val="28"/>
        </w:rPr>
        <w:t xml:space="preserve">.1 </w:t>
      </w:r>
      <w:r w:rsidR="00A561F1" w:rsidRPr="0068026D">
        <w:rPr>
          <w:b/>
          <w:color w:val="548DD4" w:themeColor="text2" w:themeTint="99"/>
          <w:sz w:val="28"/>
        </w:rPr>
        <w:t>Findings from the Analysis</w:t>
      </w:r>
    </w:p>
    <w:p w:rsidR="00A561F1" w:rsidRDefault="00A561F1" w:rsidP="00014DC5">
      <w:pPr>
        <w:jc w:val="both"/>
        <w:rPr>
          <w:sz w:val="24"/>
        </w:rPr>
      </w:pPr>
      <w:r w:rsidRPr="00DE3206">
        <w:rPr>
          <w:sz w:val="24"/>
        </w:rPr>
        <w:t xml:space="preserve">The key ratios which affect a </w:t>
      </w:r>
      <w:proofErr w:type="spellStart"/>
      <w:r w:rsidRPr="00DE3206">
        <w:rPr>
          <w:sz w:val="24"/>
        </w:rPr>
        <w:t>company‟s</w:t>
      </w:r>
      <w:proofErr w:type="spellEnd"/>
      <w:r w:rsidRPr="00DE3206">
        <w:rPr>
          <w:sz w:val="24"/>
        </w:rPr>
        <w:t xml:space="preserve"> liquidity and profitability are current ratio, quick ratio, debt to equity ratio, ROA and inventory turnover ratio. However, other ratios are also important since they also measure </w:t>
      </w:r>
      <w:proofErr w:type="spellStart"/>
      <w:r w:rsidRPr="00DE3206">
        <w:rPr>
          <w:sz w:val="24"/>
        </w:rPr>
        <w:t>company‟s</w:t>
      </w:r>
      <w:proofErr w:type="spellEnd"/>
      <w:r w:rsidRPr="00DE3206">
        <w:rPr>
          <w:sz w:val="24"/>
        </w:rPr>
        <w:t xml:space="preserve"> performance. Based on the financial performance analysis, both positive and negative finding</w:t>
      </w:r>
      <w:r w:rsidR="00DE3206" w:rsidRPr="00DE3206">
        <w:rPr>
          <w:sz w:val="24"/>
        </w:rPr>
        <w:t xml:space="preserve">s can be observed. Although </w:t>
      </w:r>
      <w:proofErr w:type="spellStart"/>
      <w:r w:rsidR="00DE3206" w:rsidRPr="00DE3206">
        <w:rPr>
          <w:sz w:val="24"/>
        </w:rPr>
        <w:t>Hemas</w:t>
      </w:r>
      <w:proofErr w:type="spellEnd"/>
      <w:r w:rsidRPr="00DE3206">
        <w:rPr>
          <w:sz w:val="24"/>
        </w:rPr>
        <w:t xml:space="preserve"> is the market leader and one of the oldest players in the paint industry in Bangladesh, but some flaws of the company can be observed which may have gone unnoticed because of their enormous success.</w:t>
      </w:r>
    </w:p>
    <w:p w:rsidR="00DE3206" w:rsidRPr="0068026D" w:rsidRDefault="007F0E8A" w:rsidP="00014DC5">
      <w:pPr>
        <w:jc w:val="both"/>
        <w:rPr>
          <w:b/>
          <w:color w:val="548DD4" w:themeColor="text2" w:themeTint="99"/>
          <w:sz w:val="28"/>
        </w:rPr>
      </w:pPr>
      <w:r w:rsidRPr="0068026D">
        <w:rPr>
          <w:b/>
          <w:color w:val="548DD4" w:themeColor="text2" w:themeTint="99"/>
          <w:sz w:val="28"/>
        </w:rPr>
        <w:t>4</w:t>
      </w:r>
      <w:r w:rsidR="00493CB8" w:rsidRPr="0068026D">
        <w:rPr>
          <w:b/>
          <w:color w:val="548DD4" w:themeColor="text2" w:themeTint="99"/>
          <w:sz w:val="28"/>
        </w:rPr>
        <w:t xml:space="preserve">.1.1 </w:t>
      </w:r>
      <w:r w:rsidR="00803E35" w:rsidRPr="0068026D">
        <w:rPr>
          <w:b/>
          <w:color w:val="548DD4" w:themeColor="text2" w:themeTint="99"/>
          <w:sz w:val="28"/>
        </w:rPr>
        <w:t>Liquidity</w:t>
      </w:r>
    </w:p>
    <w:p w:rsidR="00DE3206" w:rsidRDefault="00DE3206" w:rsidP="00014DC5">
      <w:pPr>
        <w:jc w:val="both"/>
        <w:rPr>
          <w:sz w:val="24"/>
        </w:rPr>
      </w:pPr>
      <w:proofErr w:type="spellStart"/>
      <w:r w:rsidRPr="00DE3206">
        <w:rPr>
          <w:sz w:val="24"/>
        </w:rPr>
        <w:t>Hemas</w:t>
      </w:r>
      <w:proofErr w:type="spellEnd"/>
      <w:r w:rsidRPr="00DE3206">
        <w:rPr>
          <w:sz w:val="24"/>
        </w:rPr>
        <w:t xml:space="preserve"> is experiencing increasing growth in terms of liquidity since they have more current assets than before. Moreover, the current ratio reached the ideal ratio of 2:1 in 2016. As a result it can be assumed that the company will acquire more assets in the next few years to </w:t>
      </w:r>
      <w:r w:rsidRPr="00DE3206">
        <w:rPr>
          <w:sz w:val="24"/>
        </w:rPr>
        <w:lastRenderedPageBreak/>
        <w:t xml:space="preserve">keep their liquidity in a better position. </w:t>
      </w:r>
      <w:proofErr w:type="spellStart"/>
      <w:r w:rsidR="004A23D8" w:rsidRPr="00DE3206">
        <w:rPr>
          <w:sz w:val="24"/>
        </w:rPr>
        <w:t>Hemas</w:t>
      </w:r>
      <w:proofErr w:type="spellEnd"/>
      <w:r w:rsidR="004A23D8" w:rsidRPr="00DE3206">
        <w:rPr>
          <w:sz w:val="24"/>
        </w:rPr>
        <w:t xml:space="preserve"> owns</w:t>
      </w:r>
      <w:r w:rsidRPr="00DE3206">
        <w:rPr>
          <w:sz w:val="24"/>
        </w:rPr>
        <w:t xml:space="preserve"> almost 45% market shares in Bangladesh, which means they had been investing in many plants and machineries to remain competitive in the market. This has been possible only as they have enough liquid assets to convert into cash quickly. </w:t>
      </w:r>
    </w:p>
    <w:p w:rsidR="00DE3206" w:rsidRDefault="00DE3206" w:rsidP="00014DC5">
      <w:pPr>
        <w:jc w:val="both"/>
        <w:rPr>
          <w:sz w:val="24"/>
        </w:rPr>
      </w:pPr>
      <w:r w:rsidRPr="00DE3206">
        <w:rPr>
          <w:sz w:val="24"/>
        </w:rPr>
        <w:t xml:space="preserve">However, in 2009 to 2012, even though they were managing their cash on hand properly, they might have produced a huge number of inventories in 2010 and 2011 due to which the company was unable to pay their current liabilities properly with their current assets such as cash and cash equivalents, and accounts receivable etc. as a result their liabilities went up. Marketable securities are another source of current assets. </w:t>
      </w:r>
      <w:proofErr w:type="spellStart"/>
      <w:r w:rsidRPr="00DE3206">
        <w:rPr>
          <w:sz w:val="24"/>
        </w:rPr>
        <w:t>Hemas‟s</w:t>
      </w:r>
      <w:proofErr w:type="spellEnd"/>
      <w:r w:rsidRPr="00DE3206">
        <w:rPr>
          <w:sz w:val="24"/>
        </w:rPr>
        <w:t xml:space="preserve"> share price is increasing rapidly that indicates they can sell shares quickly via public offerings to pull up funds if the company faces such crisis. The company is not efficient enough in managing their accounts receivable. The customers are mostly institutional and corporate and they purchase the products on credit since they purchase in bulk. They generally give this opportunity to the old vendors whom they know and who have good reputation. Sometimes they also give the chance to the small companies but some companies do not pay on time or ever and as a consequence bad debt increases</w:t>
      </w:r>
      <w:r>
        <w:rPr>
          <w:sz w:val="24"/>
        </w:rPr>
        <w:t>.</w:t>
      </w:r>
    </w:p>
    <w:p w:rsidR="00DE3206" w:rsidRPr="0068026D" w:rsidRDefault="007F0E8A" w:rsidP="00014DC5">
      <w:pPr>
        <w:jc w:val="both"/>
        <w:rPr>
          <w:b/>
          <w:color w:val="548DD4" w:themeColor="text2" w:themeTint="99"/>
          <w:sz w:val="28"/>
        </w:rPr>
      </w:pPr>
      <w:r w:rsidRPr="0068026D">
        <w:rPr>
          <w:b/>
          <w:color w:val="548DD4" w:themeColor="text2" w:themeTint="99"/>
          <w:sz w:val="28"/>
        </w:rPr>
        <w:t>4</w:t>
      </w:r>
      <w:r w:rsidR="00493CB8" w:rsidRPr="0068026D">
        <w:rPr>
          <w:b/>
          <w:color w:val="548DD4" w:themeColor="text2" w:themeTint="99"/>
          <w:sz w:val="28"/>
        </w:rPr>
        <w:t xml:space="preserve">.1.2 </w:t>
      </w:r>
      <w:r w:rsidR="00DE3206" w:rsidRPr="0068026D">
        <w:rPr>
          <w:b/>
          <w:color w:val="548DD4" w:themeColor="text2" w:themeTint="99"/>
          <w:sz w:val="28"/>
        </w:rPr>
        <w:t>Profitability</w:t>
      </w:r>
    </w:p>
    <w:p w:rsidR="00DE3206" w:rsidRPr="00DE3206" w:rsidRDefault="00DE3206" w:rsidP="00014DC5">
      <w:pPr>
        <w:jc w:val="both"/>
        <w:rPr>
          <w:b/>
          <w:sz w:val="32"/>
        </w:rPr>
      </w:pPr>
      <w:r w:rsidRPr="00DE3206">
        <w:rPr>
          <w:sz w:val="24"/>
        </w:rPr>
        <w:t xml:space="preserve">Almost every year </w:t>
      </w:r>
      <w:proofErr w:type="spellStart"/>
      <w:r w:rsidRPr="00DE3206">
        <w:rPr>
          <w:sz w:val="24"/>
        </w:rPr>
        <w:t>Hemas</w:t>
      </w:r>
      <w:proofErr w:type="spellEnd"/>
      <w:r w:rsidRPr="00DE3206">
        <w:rPr>
          <w:sz w:val="24"/>
        </w:rPr>
        <w:t xml:space="preserve"> earns a huge profit but it may not be sufficient as the business is growing day by day. With the expansion of the business they had established a lot of plants in different places of the country. The company has invested TK. 31,233,000 for plants and machineries in 2013. PBT and PAT are increasing but the growth rates are not adequate. Net profit margin has a fluctuating trend may be because of high selling and administrating expenses, high tax rates and other operating expenses or low incomes from operations. On the other hand, ROA and ROE is decreasing year to year that implies net income produced from assets and equity is not sufficient in retaining the company growth. EPS and prices of the shares of </w:t>
      </w:r>
      <w:proofErr w:type="spellStart"/>
      <w:r w:rsidRPr="00DE3206">
        <w:rPr>
          <w:sz w:val="24"/>
        </w:rPr>
        <w:t>Hemas</w:t>
      </w:r>
      <w:proofErr w:type="spellEnd"/>
      <w:r w:rsidRPr="00DE3206">
        <w:rPr>
          <w:sz w:val="24"/>
        </w:rPr>
        <w:t xml:space="preserve"> are increasing that means they can win a good reputation with their investors. Yet, this situation might have been created due to other causes. </w:t>
      </w:r>
      <w:proofErr w:type="spellStart"/>
      <w:r w:rsidRPr="00DE3206">
        <w:rPr>
          <w:sz w:val="24"/>
        </w:rPr>
        <w:t>Hemas</w:t>
      </w:r>
      <w:proofErr w:type="spellEnd"/>
      <w:r w:rsidRPr="00DE3206">
        <w:rPr>
          <w:sz w:val="24"/>
        </w:rPr>
        <w:t xml:space="preserve"> usually do not keep any price limit of the shares for that reason they can repurchase their own securities at a low price and sell them at a higher price after a while and the trade of shares remains closer to that higher price. </w:t>
      </w:r>
      <w:proofErr w:type="spellStart"/>
      <w:r w:rsidRPr="00DE3206">
        <w:rPr>
          <w:sz w:val="24"/>
        </w:rPr>
        <w:t>Hemas</w:t>
      </w:r>
      <w:proofErr w:type="spellEnd"/>
      <w:r w:rsidRPr="00DE3206">
        <w:rPr>
          <w:sz w:val="24"/>
        </w:rPr>
        <w:t xml:space="preserve"> is paying a huge amount of tax to the government every year, that is why the after tax profit is giving low results. Nevertheless, </w:t>
      </w:r>
      <w:proofErr w:type="spellStart"/>
      <w:r w:rsidRPr="00DE3206">
        <w:rPr>
          <w:sz w:val="24"/>
        </w:rPr>
        <w:t>Hemas</w:t>
      </w:r>
      <w:proofErr w:type="spellEnd"/>
      <w:r w:rsidRPr="00DE3206">
        <w:rPr>
          <w:sz w:val="24"/>
        </w:rPr>
        <w:t xml:space="preserve"> is trying to manage their operations effectively and efficiently by satisfying the </w:t>
      </w:r>
      <w:proofErr w:type="spellStart"/>
      <w:r w:rsidRPr="00DE3206">
        <w:rPr>
          <w:sz w:val="24"/>
        </w:rPr>
        <w:t>shareholder‟s</w:t>
      </w:r>
      <w:proofErr w:type="spellEnd"/>
      <w:r w:rsidRPr="00DE3206">
        <w:rPr>
          <w:sz w:val="24"/>
        </w:rPr>
        <w:t xml:space="preserve"> as well as the </w:t>
      </w:r>
      <w:proofErr w:type="spellStart"/>
      <w:r w:rsidRPr="00DE3206">
        <w:rPr>
          <w:sz w:val="24"/>
        </w:rPr>
        <w:t>customer‟s</w:t>
      </w:r>
      <w:proofErr w:type="spellEnd"/>
      <w:r w:rsidRPr="00DE3206">
        <w:rPr>
          <w:sz w:val="24"/>
        </w:rPr>
        <w:t xml:space="preserve"> needs.</w:t>
      </w:r>
    </w:p>
    <w:p w:rsidR="00DE3206" w:rsidRPr="00DE3206" w:rsidRDefault="00DE3206" w:rsidP="00014DC5">
      <w:pPr>
        <w:jc w:val="both"/>
        <w:rPr>
          <w:sz w:val="28"/>
        </w:rPr>
      </w:pPr>
    </w:p>
    <w:p w:rsidR="00DE3206" w:rsidRDefault="00DE3206" w:rsidP="00014DC5">
      <w:pPr>
        <w:jc w:val="both"/>
        <w:rPr>
          <w:sz w:val="24"/>
        </w:rPr>
      </w:pPr>
    </w:p>
    <w:p w:rsidR="00DE3206" w:rsidRDefault="00DE3206" w:rsidP="00014DC5">
      <w:pPr>
        <w:jc w:val="both"/>
        <w:rPr>
          <w:sz w:val="24"/>
        </w:rPr>
      </w:pPr>
    </w:p>
    <w:p w:rsidR="00DE3206" w:rsidRDefault="00DE3206" w:rsidP="00014DC5">
      <w:pPr>
        <w:jc w:val="both"/>
        <w:rPr>
          <w:b/>
          <w:sz w:val="40"/>
        </w:rPr>
      </w:pPr>
    </w:p>
    <w:p w:rsidR="00795AC5" w:rsidRDefault="00795AC5" w:rsidP="00014DC5">
      <w:pPr>
        <w:jc w:val="both"/>
        <w:rPr>
          <w:b/>
          <w:sz w:val="40"/>
        </w:rPr>
      </w:pPr>
    </w:p>
    <w:p w:rsidR="00795AC5" w:rsidRDefault="00795AC5" w:rsidP="00014DC5">
      <w:pPr>
        <w:jc w:val="both"/>
        <w:rPr>
          <w:b/>
          <w:sz w:val="40"/>
        </w:rPr>
      </w:pPr>
    </w:p>
    <w:p w:rsidR="00795AC5" w:rsidRDefault="00795AC5" w:rsidP="00014DC5">
      <w:pPr>
        <w:jc w:val="both"/>
        <w:rPr>
          <w:b/>
          <w:sz w:val="40"/>
        </w:rPr>
      </w:pPr>
    </w:p>
    <w:p w:rsidR="00795AC5" w:rsidRDefault="00795AC5" w:rsidP="00014DC5">
      <w:pPr>
        <w:jc w:val="both"/>
        <w:rPr>
          <w:b/>
          <w:sz w:val="40"/>
        </w:rPr>
      </w:pPr>
    </w:p>
    <w:p w:rsidR="00795AC5" w:rsidRDefault="00795AC5" w:rsidP="00014DC5">
      <w:pPr>
        <w:jc w:val="both"/>
        <w:rPr>
          <w:b/>
          <w:sz w:val="40"/>
        </w:rPr>
      </w:pPr>
    </w:p>
    <w:p w:rsidR="00795AC5" w:rsidRDefault="00795AC5" w:rsidP="00014DC5">
      <w:pPr>
        <w:jc w:val="both"/>
        <w:rPr>
          <w:b/>
          <w:sz w:val="40"/>
        </w:rPr>
      </w:pPr>
    </w:p>
    <w:p w:rsidR="00795AC5" w:rsidRDefault="00795AC5" w:rsidP="00014DC5">
      <w:pPr>
        <w:jc w:val="both"/>
        <w:rPr>
          <w:b/>
          <w:sz w:val="40"/>
        </w:rPr>
      </w:pPr>
    </w:p>
    <w:p w:rsidR="00795AC5" w:rsidRDefault="00795AC5" w:rsidP="00014DC5">
      <w:pPr>
        <w:jc w:val="both"/>
        <w:rPr>
          <w:b/>
          <w:sz w:val="40"/>
        </w:rPr>
      </w:pPr>
    </w:p>
    <w:p w:rsidR="00795AC5" w:rsidRDefault="00795AC5" w:rsidP="00014DC5">
      <w:pPr>
        <w:jc w:val="both"/>
        <w:rPr>
          <w:b/>
          <w:sz w:val="40"/>
        </w:rPr>
      </w:pPr>
    </w:p>
    <w:p w:rsidR="00C84FCA" w:rsidRDefault="00C84FCA" w:rsidP="00014DC5">
      <w:pPr>
        <w:jc w:val="both"/>
        <w:rPr>
          <w:rStyle w:val="Heading1Char"/>
          <w:rFonts w:cs="Times New Roman"/>
          <w:b w:val="0"/>
        </w:rPr>
      </w:pPr>
      <w:bookmarkStart w:id="66" w:name="_Toc511920419"/>
      <w:bookmarkStart w:id="67" w:name="_Toc511920420"/>
    </w:p>
    <w:p w:rsidR="00C84FCA" w:rsidRDefault="00C84FCA" w:rsidP="00014DC5">
      <w:pPr>
        <w:jc w:val="both"/>
        <w:rPr>
          <w:rStyle w:val="Heading1Char"/>
          <w:rFonts w:cs="Times New Roman"/>
          <w:b w:val="0"/>
        </w:rPr>
      </w:pPr>
    </w:p>
    <w:p w:rsidR="00C84FCA" w:rsidRDefault="00C84FCA" w:rsidP="00014DC5">
      <w:pPr>
        <w:jc w:val="both"/>
        <w:rPr>
          <w:rStyle w:val="Heading1Char"/>
          <w:rFonts w:cs="Times New Roman"/>
          <w:b w:val="0"/>
        </w:rPr>
      </w:pPr>
    </w:p>
    <w:p w:rsidR="00C84FCA" w:rsidRDefault="00C84FCA" w:rsidP="00014DC5">
      <w:pPr>
        <w:jc w:val="both"/>
        <w:rPr>
          <w:rStyle w:val="Heading1Char"/>
          <w:rFonts w:cs="Times New Roman"/>
          <w:b w:val="0"/>
        </w:rPr>
      </w:pPr>
    </w:p>
    <w:p w:rsidR="00C84FCA" w:rsidRDefault="00C84FCA" w:rsidP="00014DC5">
      <w:pPr>
        <w:jc w:val="both"/>
        <w:rPr>
          <w:rStyle w:val="Heading1Char"/>
          <w:rFonts w:cs="Times New Roman"/>
          <w:b w:val="0"/>
        </w:rPr>
      </w:pPr>
    </w:p>
    <w:p w:rsidR="00C84FCA" w:rsidRDefault="00C84FCA" w:rsidP="00C84FCA">
      <w:pPr>
        <w:jc w:val="center"/>
        <w:rPr>
          <w:rStyle w:val="Heading1Char"/>
          <w:rFonts w:cs="Times New Roman"/>
          <w:b w:val="0"/>
        </w:rPr>
      </w:pPr>
    </w:p>
    <w:p w:rsidR="00795AC5" w:rsidRPr="00FE62D2" w:rsidRDefault="00795AC5" w:rsidP="00C84FCA">
      <w:pPr>
        <w:jc w:val="center"/>
        <w:rPr>
          <w:sz w:val="160"/>
        </w:rPr>
      </w:pPr>
      <w:r w:rsidRPr="00FE62D2">
        <w:rPr>
          <w:rStyle w:val="Heading1Char"/>
          <w:rFonts w:cs="Times New Roman"/>
          <w:sz w:val="96"/>
        </w:rPr>
        <w:lastRenderedPageBreak/>
        <w:t xml:space="preserve">Chapter </w:t>
      </w:r>
      <w:bookmarkEnd w:id="66"/>
      <w:r w:rsidR="00A802AE" w:rsidRPr="00FE62D2">
        <w:rPr>
          <w:rStyle w:val="Heading1Char"/>
          <w:rFonts w:cs="Times New Roman"/>
          <w:sz w:val="96"/>
        </w:rPr>
        <w:t>5</w:t>
      </w:r>
    </w:p>
    <w:p w:rsidR="00795AC5" w:rsidRPr="00FE62D2" w:rsidRDefault="00795AC5" w:rsidP="00C84FCA">
      <w:pPr>
        <w:jc w:val="center"/>
        <w:rPr>
          <w:rStyle w:val="Heading1Char"/>
          <w:rFonts w:cs="Times New Roman"/>
          <w:sz w:val="72"/>
        </w:rPr>
      </w:pPr>
      <w:r w:rsidRPr="00FE62D2">
        <w:rPr>
          <w:rStyle w:val="Heading1Char"/>
          <w:rFonts w:cs="Times New Roman"/>
          <w:sz w:val="72"/>
        </w:rPr>
        <w:t>LESSONS LEARNED FROM THE INTERNSHIP</w:t>
      </w:r>
      <w:bookmarkEnd w:id="67"/>
    </w:p>
    <w:p w:rsidR="00795AC5" w:rsidRDefault="00795AC5" w:rsidP="00C84FCA">
      <w:pPr>
        <w:jc w:val="center"/>
        <w:rPr>
          <w:rStyle w:val="Heading1Char"/>
          <w:rFonts w:cs="Times New Roman"/>
        </w:rPr>
      </w:pPr>
    </w:p>
    <w:p w:rsidR="00795AC5" w:rsidRDefault="00795AC5" w:rsidP="00014DC5">
      <w:pPr>
        <w:jc w:val="both"/>
        <w:rPr>
          <w:rStyle w:val="Heading1Char"/>
          <w:rFonts w:cs="Times New Roman"/>
        </w:rPr>
      </w:pPr>
    </w:p>
    <w:p w:rsidR="00795AC5" w:rsidRDefault="00795AC5" w:rsidP="00014DC5">
      <w:pPr>
        <w:jc w:val="both"/>
        <w:rPr>
          <w:rStyle w:val="Heading1Char"/>
          <w:rFonts w:cs="Times New Roman"/>
        </w:rPr>
      </w:pPr>
    </w:p>
    <w:p w:rsidR="00795AC5" w:rsidRDefault="00795AC5" w:rsidP="00014DC5">
      <w:pPr>
        <w:jc w:val="both"/>
        <w:rPr>
          <w:rStyle w:val="Heading1Char"/>
          <w:rFonts w:cs="Times New Roman"/>
        </w:rPr>
      </w:pPr>
    </w:p>
    <w:p w:rsidR="00795AC5" w:rsidRDefault="00795AC5" w:rsidP="00014DC5">
      <w:pPr>
        <w:jc w:val="both"/>
        <w:rPr>
          <w:rStyle w:val="Heading1Char"/>
          <w:rFonts w:cs="Times New Roman"/>
        </w:rPr>
      </w:pPr>
    </w:p>
    <w:p w:rsidR="00795AC5" w:rsidRDefault="00795AC5" w:rsidP="00014DC5">
      <w:pPr>
        <w:jc w:val="both"/>
        <w:rPr>
          <w:rStyle w:val="Heading1Char"/>
          <w:rFonts w:cs="Times New Roman"/>
        </w:rPr>
      </w:pPr>
    </w:p>
    <w:p w:rsidR="00795AC5" w:rsidRDefault="00795AC5" w:rsidP="00014DC5">
      <w:pPr>
        <w:jc w:val="both"/>
        <w:rPr>
          <w:rStyle w:val="Heading1Char"/>
          <w:rFonts w:cs="Times New Roman"/>
        </w:rPr>
      </w:pPr>
    </w:p>
    <w:p w:rsidR="00B54A13" w:rsidRPr="0068026D" w:rsidRDefault="00344BB1" w:rsidP="00B54A13">
      <w:pPr>
        <w:pStyle w:val="Heading1"/>
        <w:spacing w:line="360" w:lineRule="auto"/>
        <w:rPr>
          <w:color w:val="548DD4" w:themeColor="text2" w:themeTint="99"/>
          <w:sz w:val="28"/>
          <w:szCs w:val="28"/>
        </w:rPr>
      </w:pPr>
      <w:bookmarkStart w:id="68" w:name="_Toc511920421"/>
      <w:r w:rsidRPr="0068026D">
        <w:rPr>
          <w:color w:val="548DD4" w:themeColor="text2" w:themeTint="99"/>
          <w:sz w:val="28"/>
          <w:szCs w:val="28"/>
        </w:rPr>
        <w:t>5</w:t>
      </w:r>
      <w:r w:rsidR="00B92EF6" w:rsidRPr="0068026D">
        <w:rPr>
          <w:color w:val="548DD4" w:themeColor="text2" w:themeTint="99"/>
          <w:sz w:val="28"/>
          <w:szCs w:val="28"/>
        </w:rPr>
        <w:t xml:space="preserve">.1 </w:t>
      </w:r>
      <w:r w:rsidR="00B54A13" w:rsidRPr="0068026D">
        <w:rPr>
          <w:color w:val="548DD4" w:themeColor="text2" w:themeTint="99"/>
          <w:sz w:val="28"/>
          <w:szCs w:val="28"/>
        </w:rPr>
        <w:t>Lessons Learned from the Internship Program</w:t>
      </w:r>
      <w:bookmarkEnd w:id="68"/>
    </w:p>
    <w:p w:rsidR="00B54A13" w:rsidRPr="00826EC2" w:rsidRDefault="00B54A13" w:rsidP="00B54A13">
      <w:pPr>
        <w:spacing w:line="360" w:lineRule="auto"/>
        <w:jc w:val="both"/>
        <w:rPr>
          <w:rFonts w:ascii="Times New Roman" w:hAnsi="Times New Roman" w:cs="Times New Roman"/>
          <w:sz w:val="24"/>
          <w:szCs w:val="24"/>
        </w:rPr>
      </w:pPr>
      <w:r w:rsidRPr="00826EC2">
        <w:rPr>
          <w:rFonts w:ascii="Times New Roman" w:hAnsi="Times New Roman" w:cs="Times New Roman"/>
          <w:sz w:val="24"/>
          <w:szCs w:val="24"/>
        </w:rPr>
        <w:t xml:space="preserve">In Accounts and Audit Department of </w:t>
      </w:r>
      <w:proofErr w:type="spellStart"/>
      <w:r w:rsidRPr="00826EC2">
        <w:rPr>
          <w:rFonts w:ascii="Times New Roman" w:eastAsia="Calibri" w:hAnsi="Times New Roman" w:cs="Times New Roman"/>
          <w:sz w:val="24"/>
          <w:szCs w:val="24"/>
          <w:lang w:val="en-GB"/>
        </w:rPr>
        <w:t>Hemas</w:t>
      </w:r>
      <w:proofErr w:type="spellEnd"/>
      <w:r w:rsidRPr="00826EC2">
        <w:rPr>
          <w:rFonts w:ascii="Times New Roman" w:eastAsia="Calibri" w:hAnsi="Times New Roman" w:cs="Times New Roman"/>
          <w:sz w:val="24"/>
          <w:szCs w:val="24"/>
          <w:lang w:val="en-GB"/>
        </w:rPr>
        <w:t xml:space="preserve"> Consumer Brands (</w:t>
      </w:r>
      <w:proofErr w:type="spellStart"/>
      <w:r w:rsidRPr="00826EC2">
        <w:rPr>
          <w:rFonts w:ascii="Times New Roman" w:eastAsia="Calibri" w:hAnsi="Times New Roman" w:cs="Times New Roman"/>
          <w:sz w:val="24"/>
          <w:szCs w:val="24"/>
          <w:lang w:val="en-GB"/>
        </w:rPr>
        <w:t>Pvt.</w:t>
      </w:r>
      <w:proofErr w:type="spellEnd"/>
      <w:r w:rsidRPr="00826EC2">
        <w:rPr>
          <w:rFonts w:ascii="Times New Roman" w:eastAsia="Calibri" w:hAnsi="Times New Roman" w:cs="Times New Roman"/>
          <w:sz w:val="24"/>
          <w:szCs w:val="24"/>
          <w:lang w:val="en-GB"/>
        </w:rPr>
        <w:t xml:space="preserve">) Limited </w:t>
      </w:r>
      <w:r w:rsidRPr="00826EC2">
        <w:rPr>
          <w:rFonts w:ascii="Times New Roman" w:hAnsi="Times New Roman" w:cs="Times New Roman"/>
          <w:sz w:val="24"/>
          <w:szCs w:val="24"/>
        </w:rPr>
        <w:t xml:space="preserve">all employees were very friendly and cooperative. They had shared much information about the activities of the dept. with me. For their cooperative and friendly nature I had learned about so many new things. How the FMCG industry run their operations in the country, that knowledge I had gained while interacting with employees. Due to that friendly environment in my department I had great experience in the organization. For the internship, I had my corporate experience. All my learning’s from the internship program are as follow – </w:t>
      </w:r>
    </w:p>
    <w:p w:rsidR="00B54A13" w:rsidRDefault="00B54A13" w:rsidP="00B92EF6">
      <w:pPr>
        <w:pStyle w:val="ListParagraph"/>
        <w:numPr>
          <w:ilvl w:val="0"/>
          <w:numId w:val="11"/>
        </w:numPr>
        <w:tabs>
          <w:tab w:val="left" w:pos="270"/>
        </w:tabs>
        <w:spacing w:after="0" w:line="360" w:lineRule="auto"/>
        <w:jc w:val="both"/>
        <w:rPr>
          <w:rFonts w:ascii="Times New Roman" w:hAnsi="Times New Roman" w:cs="Times New Roman"/>
          <w:sz w:val="24"/>
          <w:szCs w:val="24"/>
        </w:rPr>
      </w:pPr>
      <w:r w:rsidRPr="00826EC2">
        <w:rPr>
          <w:rFonts w:ascii="Times New Roman" w:hAnsi="Times New Roman" w:cs="Times New Roman"/>
          <w:b/>
          <w:sz w:val="24"/>
          <w:szCs w:val="24"/>
        </w:rPr>
        <w:t>Increased expertise in Microsoft Excel:</w:t>
      </w:r>
    </w:p>
    <w:p w:rsidR="00B54A13" w:rsidRDefault="00B54A13" w:rsidP="00B54A13">
      <w:pPr>
        <w:pStyle w:val="ListParagraph"/>
        <w:tabs>
          <w:tab w:val="left" w:pos="90"/>
        </w:tabs>
        <w:spacing w:after="0" w:line="360" w:lineRule="auto"/>
        <w:ind w:left="0"/>
        <w:jc w:val="both"/>
        <w:rPr>
          <w:rFonts w:ascii="Times New Roman" w:hAnsi="Times New Roman" w:cs="Times New Roman"/>
          <w:sz w:val="24"/>
          <w:szCs w:val="24"/>
        </w:rPr>
      </w:pPr>
      <w:proofErr w:type="gramStart"/>
      <w:r w:rsidRPr="00826EC2">
        <w:rPr>
          <w:rFonts w:ascii="Times New Roman" w:hAnsi="Times New Roman" w:cs="Times New Roman"/>
          <w:sz w:val="24"/>
          <w:szCs w:val="24"/>
        </w:rPr>
        <w:t xml:space="preserve">As there is less paper worked in </w:t>
      </w:r>
      <w:proofErr w:type="spellStart"/>
      <w:r w:rsidRPr="00826EC2">
        <w:rPr>
          <w:rFonts w:ascii="Times New Roman" w:eastAsia="Calibri" w:hAnsi="Times New Roman" w:cs="Times New Roman"/>
          <w:sz w:val="24"/>
          <w:szCs w:val="24"/>
          <w:lang w:val="en-GB"/>
        </w:rPr>
        <w:t>Hemas</w:t>
      </w:r>
      <w:proofErr w:type="spellEnd"/>
      <w:r w:rsidRPr="00826EC2">
        <w:rPr>
          <w:rFonts w:ascii="Times New Roman" w:eastAsia="Calibri" w:hAnsi="Times New Roman" w:cs="Times New Roman"/>
          <w:sz w:val="24"/>
          <w:szCs w:val="24"/>
          <w:lang w:val="en-GB"/>
        </w:rPr>
        <w:t xml:space="preserve"> Consumer Brands (</w:t>
      </w:r>
      <w:proofErr w:type="spellStart"/>
      <w:r w:rsidRPr="00826EC2">
        <w:rPr>
          <w:rFonts w:ascii="Times New Roman" w:eastAsia="Calibri" w:hAnsi="Times New Roman" w:cs="Times New Roman"/>
          <w:sz w:val="24"/>
          <w:szCs w:val="24"/>
          <w:lang w:val="en-GB"/>
        </w:rPr>
        <w:t>Pvt.</w:t>
      </w:r>
      <w:proofErr w:type="spellEnd"/>
      <w:r w:rsidRPr="00826EC2">
        <w:rPr>
          <w:rFonts w:ascii="Times New Roman" w:eastAsia="Calibri" w:hAnsi="Times New Roman" w:cs="Times New Roman"/>
          <w:sz w:val="24"/>
          <w:szCs w:val="24"/>
          <w:lang w:val="en-GB"/>
        </w:rPr>
        <w:t>) Limited</w:t>
      </w:r>
      <w:r w:rsidRPr="00826EC2">
        <w:rPr>
          <w:rFonts w:ascii="Times New Roman" w:hAnsi="Times New Roman" w:cs="Times New Roman"/>
          <w:sz w:val="24"/>
          <w:szCs w:val="24"/>
        </w:rPr>
        <w:t>.</w:t>
      </w:r>
      <w:proofErr w:type="gramEnd"/>
      <w:r w:rsidRPr="00826EC2">
        <w:rPr>
          <w:rFonts w:ascii="Times New Roman" w:hAnsi="Times New Roman" w:cs="Times New Roman"/>
          <w:sz w:val="24"/>
          <w:szCs w:val="24"/>
        </w:rPr>
        <w:t xml:space="preserve"> So, most of the activities are computerized. Microsoft Excel works as an alternate tool for paper work. I did my </w:t>
      </w:r>
      <w:r w:rsidRPr="00826EC2">
        <w:rPr>
          <w:rFonts w:ascii="Times New Roman" w:hAnsi="Times New Roman" w:cs="Times New Roman"/>
          <w:sz w:val="24"/>
          <w:szCs w:val="24"/>
        </w:rPr>
        <w:lastRenderedPageBreak/>
        <w:t>assigned activities in Excel. This way my expertise in Microsoft Excel has increased. I had learned Sorting &amp; Filtering, Formulas, shortcut ways and much more about MS Excel during the internship.</w:t>
      </w:r>
    </w:p>
    <w:p w:rsidR="00B54A13" w:rsidRDefault="00B54A13" w:rsidP="00B54A13">
      <w:pPr>
        <w:pStyle w:val="ListParagraph"/>
        <w:tabs>
          <w:tab w:val="left" w:pos="270"/>
        </w:tabs>
        <w:spacing w:after="0" w:line="360" w:lineRule="auto"/>
        <w:ind w:left="270"/>
        <w:jc w:val="both"/>
        <w:rPr>
          <w:rFonts w:ascii="Times New Roman" w:hAnsi="Times New Roman" w:cs="Times New Roman"/>
          <w:sz w:val="24"/>
          <w:szCs w:val="24"/>
        </w:rPr>
      </w:pPr>
    </w:p>
    <w:p w:rsidR="00B54A13" w:rsidRPr="008355F7" w:rsidRDefault="00B54A13" w:rsidP="00B92EF6">
      <w:pPr>
        <w:pStyle w:val="ListParagraph"/>
        <w:numPr>
          <w:ilvl w:val="0"/>
          <w:numId w:val="11"/>
        </w:numPr>
        <w:spacing w:line="360" w:lineRule="auto"/>
        <w:jc w:val="both"/>
        <w:rPr>
          <w:rFonts w:ascii="Times New Roman" w:hAnsi="Times New Roman" w:cs="Times New Roman"/>
          <w:b/>
          <w:sz w:val="24"/>
          <w:szCs w:val="24"/>
        </w:rPr>
      </w:pPr>
      <w:r w:rsidRPr="008355F7">
        <w:rPr>
          <w:rFonts w:ascii="Times New Roman" w:hAnsi="Times New Roman" w:cs="Times New Roman"/>
          <w:b/>
          <w:sz w:val="24"/>
          <w:szCs w:val="24"/>
        </w:rPr>
        <w:t xml:space="preserve">New system of attendance giving: </w:t>
      </w:r>
    </w:p>
    <w:p w:rsidR="00B54A13" w:rsidRPr="008355F7" w:rsidRDefault="00B54A13" w:rsidP="00B54A13">
      <w:pPr>
        <w:spacing w:line="360" w:lineRule="auto"/>
        <w:jc w:val="both"/>
        <w:rPr>
          <w:rFonts w:ascii="Times New Roman" w:hAnsi="Times New Roman" w:cs="Times New Roman"/>
          <w:sz w:val="24"/>
          <w:szCs w:val="24"/>
        </w:rPr>
      </w:pPr>
      <w:r w:rsidRPr="008355F7">
        <w:rPr>
          <w:rFonts w:ascii="Times New Roman" w:hAnsi="Times New Roman" w:cs="Times New Roman"/>
          <w:sz w:val="24"/>
          <w:szCs w:val="24"/>
        </w:rPr>
        <w:t>A new way of giving attendance</w:t>
      </w:r>
      <w:r>
        <w:rPr>
          <w:rFonts w:ascii="Times New Roman" w:hAnsi="Times New Roman" w:cs="Times New Roman"/>
          <w:sz w:val="24"/>
          <w:szCs w:val="24"/>
        </w:rPr>
        <w:t xml:space="preserve"> I learned there,</w:t>
      </w:r>
      <w:r w:rsidRPr="008355F7">
        <w:rPr>
          <w:rFonts w:ascii="Times New Roman" w:hAnsi="Times New Roman" w:cs="Times New Roman"/>
          <w:sz w:val="24"/>
          <w:szCs w:val="24"/>
        </w:rPr>
        <w:t xml:space="preserve"> where thumb impression and face detection are considered as attendance that I have never done in my academic life.</w:t>
      </w:r>
    </w:p>
    <w:p w:rsidR="00B54A13" w:rsidRPr="00973D2B" w:rsidRDefault="00B54A13" w:rsidP="00B54A13">
      <w:pPr>
        <w:pStyle w:val="ListParagraph"/>
        <w:tabs>
          <w:tab w:val="left" w:pos="270"/>
        </w:tabs>
        <w:spacing w:after="0" w:line="360" w:lineRule="auto"/>
        <w:ind w:left="270"/>
        <w:jc w:val="both"/>
        <w:rPr>
          <w:rFonts w:ascii="Times New Roman" w:hAnsi="Times New Roman" w:cs="Times New Roman"/>
          <w:sz w:val="24"/>
          <w:szCs w:val="24"/>
        </w:rPr>
      </w:pPr>
    </w:p>
    <w:p w:rsidR="00B54A13" w:rsidRDefault="00B54A13" w:rsidP="00B92EF6">
      <w:pPr>
        <w:pStyle w:val="ListParagraph"/>
        <w:numPr>
          <w:ilvl w:val="0"/>
          <w:numId w:val="11"/>
        </w:numPr>
        <w:tabs>
          <w:tab w:val="left" w:pos="270"/>
        </w:tabs>
        <w:spacing w:after="0" w:line="360" w:lineRule="auto"/>
        <w:jc w:val="both"/>
        <w:rPr>
          <w:rFonts w:ascii="Times New Roman" w:hAnsi="Times New Roman" w:cs="Times New Roman"/>
          <w:sz w:val="24"/>
          <w:szCs w:val="24"/>
        </w:rPr>
      </w:pPr>
      <w:r w:rsidRPr="00826EC2">
        <w:rPr>
          <w:rFonts w:ascii="Times New Roman" w:hAnsi="Times New Roman" w:cs="Times New Roman"/>
          <w:b/>
          <w:sz w:val="24"/>
          <w:szCs w:val="24"/>
        </w:rPr>
        <w:t>Understanding of corporate culture:</w:t>
      </w:r>
    </w:p>
    <w:p w:rsidR="00B54A13" w:rsidRPr="00B54A13" w:rsidRDefault="00B54A13" w:rsidP="00B54A13">
      <w:pPr>
        <w:pStyle w:val="ListParagraph"/>
        <w:tabs>
          <w:tab w:val="left" w:pos="0"/>
        </w:tabs>
        <w:spacing w:after="0" w:line="360" w:lineRule="auto"/>
        <w:ind w:left="0"/>
        <w:jc w:val="both"/>
        <w:rPr>
          <w:rFonts w:ascii="Times New Roman" w:hAnsi="Times New Roman" w:cs="Times New Roman"/>
          <w:sz w:val="24"/>
          <w:szCs w:val="24"/>
        </w:rPr>
      </w:pPr>
      <w:r w:rsidRPr="00826EC2">
        <w:rPr>
          <w:rFonts w:ascii="Times New Roman" w:hAnsi="Times New Roman" w:cs="Times New Roman"/>
          <w:sz w:val="24"/>
          <w:szCs w:val="24"/>
        </w:rPr>
        <w:t xml:space="preserve">In this internship program was the initial introduction of corporate culture for me. Due to the internship, I had encountered into the corporate environment first time. I had learned corporate values, norms and code of conducts during my internship period. </w:t>
      </w:r>
    </w:p>
    <w:p w:rsidR="00B54A13" w:rsidRPr="00973D2B" w:rsidRDefault="00B54A13" w:rsidP="00B54A13">
      <w:pPr>
        <w:pStyle w:val="ListParagraph"/>
        <w:tabs>
          <w:tab w:val="left" w:pos="270"/>
        </w:tabs>
        <w:spacing w:after="0" w:line="360" w:lineRule="auto"/>
        <w:ind w:left="270"/>
        <w:jc w:val="both"/>
        <w:rPr>
          <w:rFonts w:ascii="Times New Roman" w:hAnsi="Times New Roman" w:cs="Times New Roman"/>
          <w:sz w:val="24"/>
          <w:szCs w:val="24"/>
        </w:rPr>
      </w:pPr>
    </w:p>
    <w:p w:rsidR="00B54A13" w:rsidRPr="00B92EF6" w:rsidRDefault="00B54A13" w:rsidP="00B92EF6">
      <w:pPr>
        <w:pStyle w:val="ListParagraph"/>
        <w:numPr>
          <w:ilvl w:val="0"/>
          <w:numId w:val="11"/>
        </w:numPr>
        <w:tabs>
          <w:tab w:val="left" w:pos="270"/>
        </w:tabs>
        <w:spacing w:after="0" w:line="360" w:lineRule="auto"/>
        <w:jc w:val="both"/>
        <w:rPr>
          <w:rFonts w:ascii="Times New Roman" w:hAnsi="Times New Roman" w:cs="Times New Roman"/>
          <w:sz w:val="24"/>
          <w:szCs w:val="24"/>
        </w:rPr>
      </w:pPr>
      <w:r w:rsidRPr="00B92EF6">
        <w:rPr>
          <w:rFonts w:ascii="Times New Roman" w:hAnsi="Times New Roman" w:cs="Times New Roman"/>
          <w:b/>
          <w:sz w:val="24"/>
          <w:szCs w:val="24"/>
        </w:rPr>
        <w:t xml:space="preserve">Professional behavior: </w:t>
      </w:r>
    </w:p>
    <w:p w:rsidR="00B54A13" w:rsidRDefault="00B54A13" w:rsidP="00B54A13">
      <w:pPr>
        <w:pStyle w:val="ListParagraph"/>
        <w:tabs>
          <w:tab w:val="left" w:pos="0"/>
        </w:tabs>
        <w:spacing w:after="0" w:line="360" w:lineRule="auto"/>
        <w:ind w:left="0"/>
        <w:jc w:val="both"/>
        <w:rPr>
          <w:rFonts w:ascii="Times New Roman" w:hAnsi="Times New Roman" w:cs="Times New Roman"/>
          <w:sz w:val="24"/>
          <w:szCs w:val="24"/>
        </w:rPr>
      </w:pPr>
      <w:r w:rsidRPr="00826EC2">
        <w:rPr>
          <w:rFonts w:ascii="Times New Roman" w:hAnsi="Times New Roman" w:cs="Times New Roman"/>
          <w:sz w:val="24"/>
          <w:szCs w:val="24"/>
        </w:rPr>
        <w:t xml:space="preserve">I had learned formal and professional behavior during my internship period. I had learned some corporate etiquette such as how to react, how to talk formally, how to dress up and much more. </w:t>
      </w:r>
    </w:p>
    <w:p w:rsidR="00B272CD" w:rsidRDefault="00B272CD" w:rsidP="00B54A13">
      <w:pPr>
        <w:pStyle w:val="ListParagraph"/>
        <w:tabs>
          <w:tab w:val="left" w:pos="0"/>
        </w:tabs>
        <w:spacing w:after="0" w:line="360" w:lineRule="auto"/>
        <w:ind w:left="0"/>
        <w:jc w:val="both"/>
        <w:rPr>
          <w:rFonts w:ascii="Times New Roman" w:hAnsi="Times New Roman" w:cs="Times New Roman"/>
          <w:sz w:val="24"/>
          <w:szCs w:val="24"/>
        </w:rPr>
      </w:pPr>
    </w:p>
    <w:p w:rsidR="00B272CD" w:rsidRPr="00826EC2" w:rsidRDefault="00B272CD" w:rsidP="00B54A13">
      <w:pPr>
        <w:pStyle w:val="ListParagraph"/>
        <w:tabs>
          <w:tab w:val="left" w:pos="0"/>
        </w:tabs>
        <w:spacing w:after="0" w:line="360" w:lineRule="auto"/>
        <w:ind w:left="0"/>
        <w:jc w:val="both"/>
        <w:rPr>
          <w:rFonts w:ascii="Times New Roman" w:hAnsi="Times New Roman" w:cs="Times New Roman"/>
          <w:sz w:val="24"/>
          <w:szCs w:val="24"/>
        </w:rPr>
      </w:pPr>
    </w:p>
    <w:p w:rsidR="00B54A13" w:rsidRPr="00B54A13" w:rsidRDefault="00B54A13" w:rsidP="00B54A13">
      <w:pPr>
        <w:tabs>
          <w:tab w:val="left" w:pos="270"/>
        </w:tabs>
        <w:spacing w:after="0" w:line="360" w:lineRule="auto"/>
        <w:jc w:val="both"/>
        <w:rPr>
          <w:rFonts w:ascii="Times New Roman" w:hAnsi="Times New Roman" w:cs="Times New Roman"/>
          <w:sz w:val="24"/>
          <w:szCs w:val="24"/>
        </w:rPr>
      </w:pPr>
    </w:p>
    <w:p w:rsidR="00B272CD" w:rsidRPr="00B272CD" w:rsidRDefault="00B54A13" w:rsidP="00B92EF6">
      <w:pPr>
        <w:pStyle w:val="ListParagraph"/>
        <w:numPr>
          <w:ilvl w:val="0"/>
          <w:numId w:val="11"/>
        </w:numPr>
        <w:tabs>
          <w:tab w:val="left" w:pos="270"/>
        </w:tabs>
        <w:spacing w:after="0" w:line="360" w:lineRule="auto"/>
        <w:jc w:val="both"/>
        <w:rPr>
          <w:rFonts w:ascii="Times New Roman" w:hAnsi="Times New Roman" w:cs="Times New Roman"/>
          <w:sz w:val="24"/>
          <w:szCs w:val="24"/>
        </w:rPr>
      </w:pPr>
      <w:r w:rsidRPr="00B272CD">
        <w:rPr>
          <w:rFonts w:ascii="Times New Roman" w:hAnsi="Times New Roman" w:cs="Times New Roman"/>
          <w:b/>
          <w:sz w:val="24"/>
          <w:szCs w:val="24"/>
        </w:rPr>
        <w:t>Corporate key terms:</w:t>
      </w:r>
    </w:p>
    <w:p w:rsidR="00B272CD" w:rsidRDefault="00B272CD" w:rsidP="00B54A13">
      <w:pPr>
        <w:pStyle w:val="ListParagraph"/>
        <w:tabs>
          <w:tab w:val="left" w:pos="0"/>
        </w:tabs>
        <w:spacing w:after="0" w:line="360" w:lineRule="auto"/>
        <w:ind w:left="0"/>
        <w:jc w:val="both"/>
        <w:rPr>
          <w:rFonts w:ascii="Times New Roman" w:hAnsi="Times New Roman" w:cs="Times New Roman"/>
          <w:sz w:val="24"/>
          <w:szCs w:val="24"/>
        </w:rPr>
      </w:pPr>
    </w:p>
    <w:p w:rsidR="00B54A13" w:rsidRPr="00826EC2" w:rsidRDefault="00B54A13" w:rsidP="00B54A13">
      <w:pPr>
        <w:pStyle w:val="ListParagraph"/>
        <w:tabs>
          <w:tab w:val="left" w:pos="0"/>
        </w:tabs>
        <w:spacing w:after="0" w:line="360" w:lineRule="auto"/>
        <w:ind w:left="0"/>
        <w:jc w:val="both"/>
        <w:rPr>
          <w:rFonts w:ascii="Times New Roman" w:hAnsi="Times New Roman" w:cs="Times New Roman"/>
          <w:sz w:val="24"/>
          <w:szCs w:val="24"/>
        </w:rPr>
      </w:pPr>
      <w:r w:rsidRPr="00826EC2">
        <w:rPr>
          <w:rFonts w:ascii="Times New Roman" w:hAnsi="Times New Roman" w:cs="Times New Roman"/>
          <w:sz w:val="24"/>
          <w:szCs w:val="24"/>
        </w:rPr>
        <w:t>In corporate environment they used some key terms and short names. Some of those were new for me and some were I had known differently. During the internship I had learned some corporate terms and also the corporate meaning of some common terms.</w:t>
      </w:r>
    </w:p>
    <w:p w:rsidR="00B54A13" w:rsidRPr="00826EC2" w:rsidRDefault="00B54A13" w:rsidP="00B54A13">
      <w:pPr>
        <w:pStyle w:val="ListParagraph"/>
        <w:tabs>
          <w:tab w:val="left" w:pos="270"/>
        </w:tabs>
        <w:spacing w:line="360" w:lineRule="auto"/>
        <w:ind w:left="270" w:hanging="270"/>
        <w:jc w:val="both"/>
        <w:rPr>
          <w:rFonts w:ascii="Times New Roman" w:hAnsi="Times New Roman" w:cs="Times New Roman"/>
          <w:sz w:val="24"/>
          <w:szCs w:val="24"/>
        </w:rPr>
      </w:pPr>
    </w:p>
    <w:p w:rsidR="00B54A13" w:rsidRDefault="00B54A13" w:rsidP="00B92EF6">
      <w:pPr>
        <w:pStyle w:val="ListParagraph"/>
        <w:numPr>
          <w:ilvl w:val="0"/>
          <w:numId w:val="11"/>
        </w:numPr>
        <w:tabs>
          <w:tab w:val="left" w:pos="270"/>
        </w:tabs>
        <w:spacing w:after="0" w:line="360" w:lineRule="auto"/>
        <w:jc w:val="both"/>
        <w:rPr>
          <w:rFonts w:ascii="Times New Roman" w:hAnsi="Times New Roman" w:cs="Times New Roman"/>
          <w:b/>
          <w:sz w:val="24"/>
          <w:szCs w:val="24"/>
        </w:rPr>
      </w:pPr>
      <w:r w:rsidRPr="00826EC2">
        <w:rPr>
          <w:rFonts w:ascii="Times New Roman" w:hAnsi="Times New Roman" w:cs="Times New Roman"/>
          <w:b/>
          <w:sz w:val="24"/>
          <w:szCs w:val="24"/>
        </w:rPr>
        <w:t xml:space="preserve">Appearance and Punctuality: </w:t>
      </w:r>
    </w:p>
    <w:p w:rsidR="00B54A13" w:rsidRPr="00DB41C2" w:rsidRDefault="00B54A13" w:rsidP="00B54A13">
      <w:pPr>
        <w:pStyle w:val="ListParagraph"/>
        <w:tabs>
          <w:tab w:val="left" w:pos="0"/>
        </w:tabs>
        <w:spacing w:after="0" w:line="360" w:lineRule="auto"/>
        <w:ind w:left="0"/>
        <w:jc w:val="both"/>
        <w:rPr>
          <w:rFonts w:ascii="Times New Roman" w:hAnsi="Times New Roman" w:cs="Times New Roman"/>
          <w:b/>
          <w:sz w:val="24"/>
          <w:szCs w:val="24"/>
        </w:rPr>
      </w:pPr>
      <w:r w:rsidRPr="00826EC2">
        <w:rPr>
          <w:rFonts w:ascii="Times New Roman" w:hAnsi="Times New Roman" w:cs="Times New Roman"/>
          <w:sz w:val="24"/>
          <w:szCs w:val="24"/>
        </w:rPr>
        <w:t>During my internship period I got to learn the office etiquette, punctuality and appearance. I was regular on my duty with proper formal attire every day, same as others employee in the organization.</w:t>
      </w:r>
    </w:p>
    <w:p w:rsidR="00B54A13" w:rsidRPr="00973D2B" w:rsidRDefault="00B54A13" w:rsidP="00B54A13">
      <w:pPr>
        <w:pStyle w:val="ListParagraph"/>
        <w:tabs>
          <w:tab w:val="left" w:pos="270"/>
        </w:tabs>
        <w:spacing w:after="0" w:line="360" w:lineRule="auto"/>
        <w:ind w:left="270"/>
        <w:jc w:val="both"/>
        <w:rPr>
          <w:rFonts w:ascii="Times New Roman" w:hAnsi="Times New Roman" w:cs="Times New Roman"/>
          <w:b/>
          <w:sz w:val="24"/>
          <w:szCs w:val="24"/>
        </w:rPr>
      </w:pPr>
    </w:p>
    <w:p w:rsidR="00B54A13" w:rsidRDefault="00B54A13" w:rsidP="00B92EF6">
      <w:pPr>
        <w:pStyle w:val="ListParagraph"/>
        <w:numPr>
          <w:ilvl w:val="0"/>
          <w:numId w:val="11"/>
        </w:numPr>
        <w:tabs>
          <w:tab w:val="left" w:pos="270"/>
        </w:tabs>
        <w:spacing w:after="0" w:line="360" w:lineRule="auto"/>
        <w:jc w:val="both"/>
        <w:rPr>
          <w:rFonts w:ascii="Times New Roman" w:hAnsi="Times New Roman" w:cs="Times New Roman"/>
          <w:b/>
          <w:sz w:val="24"/>
          <w:szCs w:val="24"/>
        </w:rPr>
      </w:pPr>
      <w:r w:rsidRPr="00826EC2">
        <w:rPr>
          <w:rFonts w:ascii="Times New Roman" w:hAnsi="Times New Roman" w:cs="Times New Roman"/>
          <w:b/>
          <w:sz w:val="24"/>
          <w:szCs w:val="24"/>
        </w:rPr>
        <w:lastRenderedPageBreak/>
        <w:t xml:space="preserve">Dependability &amp; Reliability: </w:t>
      </w:r>
    </w:p>
    <w:p w:rsidR="00B54A13" w:rsidRPr="00FF5976" w:rsidRDefault="00B54A13" w:rsidP="00B54A13">
      <w:pPr>
        <w:pStyle w:val="ListParagraph"/>
        <w:tabs>
          <w:tab w:val="left" w:pos="0"/>
        </w:tabs>
        <w:spacing w:after="0" w:line="360" w:lineRule="auto"/>
        <w:ind w:left="0"/>
        <w:jc w:val="both"/>
        <w:rPr>
          <w:rFonts w:ascii="Times New Roman" w:hAnsi="Times New Roman" w:cs="Times New Roman"/>
          <w:b/>
          <w:sz w:val="24"/>
          <w:szCs w:val="24"/>
        </w:rPr>
      </w:pPr>
      <w:r w:rsidRPr="00826EC2">
        <w:rPr>
          <w:rFonts w:ascii="Times New Roman" w:hAnsi="Times New Roman" w:cs="Times New Roman"/>
          <w:sz w:val="24"/>
          <w:szCs w:val="24"/>
        </w:rPr>
        <w:t xml:space="preserve">Here I got to know how to do work properly that exactly my superior wanted. This is the way they rely on me and become dependent. It’s very important for every employee in organization, which I learned from here. My company was satisfied on my work. </w:t>
      </w:r>
    </w:p>
    <w:p w:rsidR="00B54A13" w:rsidRPr="00FF5976" w:rsidRDefault="00B54A13" w:rsidP="00B54A13">
      <w:pPr>
        <w:pStyle w:val="ListParagraph"/>
        <w:tabs>
          <w:tab w:val="left" w:pos="0"/>
        </w:tabs>
        <w:spacing w:after="0" w:line="360" w:lineRule="auto"/>
        <w:ind w:left="270" w:hanging="270"/>
        <w:jc w:val="both"/>
        <w:rPr>
          <w:rFonts w:ascii="Times New Roman" w:hAnsi="Times New Roman" w:cs="Times New Roman"/>
          <w:b/>
          <w:sz w:val="24"/>
          <w:szCs w:val="24"/>
        </w:rPr>
      </w:pPr>
    </w:p>
    <w:p w:rsidR="00B54A13" w:rsidRDefault="00B54A13" w:rsidP="00B92EF6">
      <w:pPr>
        <w:pStyle w:val="ListParagraph"/>
        <w:numPr>
          <w:ilvl w:val="0"/>
          <w:numId w:val="11"/>
        </w:numPr>
        <w:tabs>
          <w:tab w:val="left" w:pos="0"/>
        </w:tabs>
        <w:spacing w:after="0" w:line="360" w:lineRule="auto"/>
        <w:jc w:val="both"/>
        <w:rPr>
          <w:rFonts w:ascii="Times New Roman" w:hAnsi="Times New Roman" w:cs="Times New Roman"/>
          <w:b/>
          <w:sz w:val="24"/>
          <w:szCs w:val="24"/>
        </w:rPr>
      </w:pPr>
      <w:r w:rsidRPr="00FF5976">
        <w:rPr>
          <w:rFonts w:ascii="Times New Roman" w:hAnsi="Times New Roman" w:cs="Times New Roman"/>
          <w:b/>
          <w:sz w:val="24"/>
          <w:szCs w:val="24"/>
        </w:rPr>
        <w:t>Control Situation:</w:t>
      </w:r>
    </w:p>
    <w:p w:rsidR="00B54A13" w:rsidRPr="00826EC2" w:rsidRDefault="00B54A13" w:rsidP="00B54A13">
      <w:pPr>
        <w:pStyle w:val="ListParagraph"/>
        <w:tabs>
          <w:tab w:val="left" w:pos="0"/>
        </w:tabs>
        <w:spacing w:after="0" w:line="360" w:lineRule="auto"/>
        <w:ind w:left="0"/>
        <w:jc w:val="both"/>
        <w:rPr>
          <w:rFonts w:ascii="Times New Roman" w:hAnsi="Times New Roman" w:cs="Times New Roman"/>
          <w:b/>
          <w:sz w:val="24"/>
          <w:szCs w:val="24"/>
        </w:rPr>
      </w:pPr>
      <w:r>
        <w:rPr>
          <w:rFonts w:ascii="Times New Roman" w:hAnsi="Times New Roman" w:cs="Times New Roman"/>
          <w:sz w:val="24"/>
          <w:szCs w:val="24"/>
        </w:rPr>
        <w:t>A</w:t>
      </w:r>
      <w:r w:rsidRPr="001B3C42">
        <w:rPr>
          <w:rFonts w:ascii="Times New Roman" w:hAnsi="Times New Roman" w:cs="Times New Roman"/>
          <w:sz w:val="24"/>
          <w:szCs w:val="24"/>
        </w:rPr>
        <w:t>nother most important lesson I have learnt that how to monitor and control any situation with a logical explanation. These should have being practiced in the university by giving more strategically cases which would improve our decision making ability.</w:t>
      </w:r>
    </w:p>
    <w:p w:rsidR="00795AC5" w:rsidRDefault="00795AC5" w:rsidP="00014DC5">
      <w:pPr>
        <w:jc w:val="both"/>
        <w:rPr>
          <w:rStyle w:val="Heading1Char"/>
          <w:rFonts w:cs="Times New Roman"/>
        </w:rPr>
      </w:pPr>
    </w:p>
    <w:p w:rsidR="00795AC5" w:rsidRDefault="00795AC5" w:rsidP="00014DC5">
      <w:pPr>
        <w:jc w:val="both"/>
        <w:rPr>
          <w:rStyle w:val="Heading1Char"/>
          <w:rFonts w:cs="Times New Roman"/>
        </w:rPr>
      </w:pPr>
    </w:p>
    <w:p w:rsidR="00795AC5" w:rsidRDefault="00795AC5" w:rsidP="00014DC5">
      <w:pPr>
        <w:jc w:val="both"/>
        <w:rPr>
          <w:rStyle w:val="Heading1Char"/>
          <w:rFonts w:cs="Times New Roman"/>
        </w:rPr>
      </w:pPr>
    </w:p>
    <w:p w:rsidR="00795AC5" w:rsidRDefault="00795AC5" w:rsidP="00014DC5">
      <w:pPr>
        <w:jc w:val="both"/>
        <w:rPr>
          <w:rStyle w:val="Heading1Char"/>
          <w:rFonts w:cs="Times New Roman"/>
        </w:rPr>
      </w:pPr>
    </w:p>
    <w:p w:rsidR="00795AC5" w:rsidRDefault="00795AC5" w:rsidP="00014DC5">
      <w:pPr>
        <w:jc w:val="both"/>
        <w:rPr>
          <w:rStyle w:val="Heading1Char"/>
          <w:rFonts w:cs="Times New Roman"/>
        </w:rPr>
      </w:pPr>
    </w:p>
    <w:p w:rsidR="00795AC5" w:rsidRDefault="00795AC5" w:rsidP="00014DC5">
      <w:pPr>
        <w:jc w:val="both"/>
        <w:rPr>
          <w:rStyle w:val="Heading1Char"/>
          <w:rFonts w:cs="Times New Roman"/>
        </w:rPr>
      </w:pPr>
    </w:p>
    <w:p w:rsidR="00795AC5" w:rsidRDefault="00795AC5" w:rsidP="00795AC5">
      <w:pPr>
        <w:pStyle w:val="Heading1"/>
        <w:jc w:val="center"/>
      </w:pPr>
      <w:bookmarkStart w:id="69" w:name="_Toc511920422"/>
    </w:p>
    <w:p w:rsidR="00795AC5" w:rsidRDefault="00795AC5" w:rsidP="00795AC5">
      <w:pPr>
        <w:pStyle w:val="Heading1"/>
        <w:jc w:val="center"/>
      </w:pPr>
    </w:p>
    <w:p w:rsidR="00795AC5" w:rsidRDefault="00795AC5" w:rsidP="00795AC5">
      <w:pPr>
        <w:pStyle w:val="Heading1"/>
        <w:jc w:val="center"/>
      </w:pPr>
    </w:p>
    <w:p w:rsidR="00795AC5" w:rsidRDefault="00795AC5" w:rsidP="00795AC5">
      <w:pPr>
        <w:pStyle w:val="Heading1"/>
        <w:jc w:val="center"/>
      </w:pPr>
    </w:p>
    <w:p w:rsidR="00795AC5" w:rsidRDefault="00795AC5" w:rsidP="007E140E">
      <w:pPr>
        <w:pStyle w:val="Heading1"/>
      </w:pPr>
    </w:p>
    <w:p w:rsidR="00795AC5" w:rsidRPr="00344BB1" w:rsidRDefault="00795AC5" w:rsidP="007E140E">
      <w:pPr>
        <w:pStyle w:val="Heading1"/>
        <w:jc w:val="center"/>
        <w:rPr>
          <w:sz w:val="96"/>
        </w:rPr>
      </w:pPr>
      <w:r w:rsidRPr="00344BB1">
        <w:rPr>
          <w:sz w:val="96"/>
        </w:rPr>
        <w:t xml:space="preserve">Chapter </w:t>
      </w:r>
      <w:bookmarkEnd w:id="69"/>
      <w:r w:rsidR="00344BB1" w:rsidRPr="00344BB1">
        <w:rPr>
          <w:sz w:val="96"/>
        </w:rPr>
        <w:t>6</w:t>
      </w:r>
    </w:p>
    <w:p w:rsidR="00795AC5" w:rsidRPr="00344BB1" w:rsidRDefault="00344BB1" w:rsidP="00795AC5">
      <w:pPr>
        <w:jc w:val="center"/>
        <w:rPr>
          <w:b/>
          <w:sz w:val="96"/>
        </w:rPr>
      </w:pPr>
      <w:r w:rsidRPr="00344BB1">
        <w:rPr>
          <w:b/>
          <w:sz w:val="96"/>
        </w:rPr>
        <w:t>Recommendations &amp; Conclusions</w:t>
      </w:r>
    </w:p>
    <w:p w:rsidR="00B54A13" w:rsidRDefault="00B54A13" w:rsidP="00795AC5">
      <w:pPr>
        <w:jc w:val="center"/>
        <w:rPr>
          <w:b/>
          <w:sz w:val="32"/>
        </w:rPr>
      </w:pPr>
    </w:p>
    <w:p w:rsidR="00B54A13" w:rsidRDefault="00B54A13" w:rsidP="00795AC5">
      <w:pPr>
        <w:jc w:val="center"/>
        <w:rPr>
          <w:b/>
          <w:sz w:val="32"/>
        </w:rPr>
      </w:pPr>
    </w:p>
    <w:p w:rsidR="00B54A13" w:rsidRDefault="00B54A13" w:rsidP="00795AC5">
      <w:pPr>
        <w:jc w:val="center"/>
        <w:rPr>
          <w:b/>
          <w:sz w:val="32"/>
        </w:rPr>
      </w:pPr>
    </w:p>
    <w:p w:rsidR="007E140E" w:rsidRDefault="007E140E" w:rsidP="00795AC5">
      <w:pPr>
        <w:jc w:val="center"/>
        <w:rPr>
          <w:b/>
          <w:sz w:val="32"/>
        </w:rPr>
      </w:pPr>
    </w:p>
    <w:p w:rsidR="007E140E" w:rsidRDefault="007E140E" w:rsidP="00795AC5">
      <w:pPr>
        <w:jc w:val="center"/>
        <w:rPr>
          <w:b/>
          <w:sz w:val="32"/>
        </w:rPr>
      </w:pPr>
    </w:p>
    <w:p w:rsidR="007E140E" w:rsidRDefault="007E140E" w:rsidP="00795AC5">
      <w:pPr>
        <w:jc w:val="center"/>
        <w:rPr>
          <w:b/>
          <w:sz w:val="32"/>
        </w:rPr>
      </w:pPr>
    </w:p>
    <w:p w:rsidR="007E140E" w:rsidRDefault="007E140E" w:rsidP="00795AC5">
      <w:pPr>
        <w:jc w:val="center"/>
        <w:rPr>
          <w:b/>
          <w:sz w:val="32"/>
        </w:rPr>
      </w:pPr>
    </w:p>
    <w:p w:rsidR="00B54A13" w:rsidRPr="0068026D" w:rsidRDefault="00344BB1" w:rsidP="00B54A13">
      <w:pPr>
        <w:pStyle w:val="Heading1"/>
        <w:spacing w:after="120"/>
        <w:rPr>
          <w:color w:val="548DD4" w:themeColor="text2" w:themeTint="99"/>
          <w:sz w:val="40"/>
        </w:rPr>
      </w:pPr>
      <w:r w:rsidRPr="0068026D">
        <w:rPr>
          <w:color w:val="548DD4" w:themeColor="text2" w:themeTint="99"/>
          <w:sz w:val="36"/>
          <w:szCs w:val="28"/>
        </w:rPr>
        <w:lastRenderedPageBreak/>
        <w:t>7.1</w:t>
      </w:r>
      <w:r w:rsidR="00B54A13" w:rsidRPr="0068026D">
        <w:rPr>
          <w:color w:val="548DD4" w:themeColor="text2" w:themeTint="99"/>
          <w:sz w:val="36"/>
          <w:szCs w:val="28"/>
        </w:rPr>
        <w:t xml:space="preserve"> Recommendations:</w:t>
      </w:r>
    </w:p>
    <w:p w:rsidR="00B54A13" w:rsidRPr="00136F3F" w:rsidRDefault="00B54A13" w:rsidP="00B54A13">
      <w:pPr>
        <w:spacing w:line="360" w:lineRule="auto"/>
        <w:jc w:val="both"/>
        <w:rPr>
          <w:rFonts w:ascii="Times New Roman" w:hAnsi="Times New Roman" w:cs="Times New Roman"/>
          <w:sz w:val="24"/>
          <w:szCs w:val="24"/>
        </w:rPr>
      </w:pPr>
      <w:r w:rsidRPr="00826EC2">
        <w:rPr>
          <w:rFonts w:ascii="Times New Roman" w:hAnsi="Times New Roman" w:cs="Times New Roman"/>
          <w:sz w:val="24"/>
          <w:szCs w:val="24"/>
        </w:rPr>
        <w:t xml:space="preserve">Within this short Internship Period, it was not possible for me to learn everything of an insurance company. But I tried my level best to learn. There are some suggestions given below for the problems, which I had identified during my internship period. Here goes some recommendation for some sectors where </w:t>
      </w:r>
      <w:proofErr w:type="spellStart"/>
      <w:r w:rsidRPr="00826EC2">
        <w:rPr>
          <w:rFonts w:ascii="Times New Roman" w:eastAsia="Calibri" w:hAnsi="Times New Roman" w:cs="Times New Roman"/>
          <w:sz w:val="24"/>
          <w:szCs w:val="24"/>
          <w:lang w:val="en-GB"/>
        </w:rPr>
        <w:t>Hemas</w:t>
      </w:r>
      <w:proofErr w:type="spellEnd"/>
      <w:r w:rsidRPr="00826EC2">
        <w:rPr>
          <w:rFonts w:ascii="Times New Roman" w:eastAsia="Calibri" w:hAnsi="Times New Roman" w:cs="Times New Roman"/>
          <w:sz w:val="24"/>
          <w:szCs w:val="24"/>
          <w:lang w:val="en-GB"/>
        </w:rPr>
        <w:t xml:space="preserve"> Consumer Brands (</w:t>
      </w:r>
      <w:proofErr w:type="spellStart"/>
      <w:r w:rsidRPr="00826EC2">
        <w:rPr>
          <w:rFonts w:ascii="Times New Roman" w:eastAsia="Calibri" w:hAnsi="Times New Roman" w:cs="Times New Roman"/>
          <w:sz w:val="24"/>
          <w:szCs w:val="24"/>
          <w:lang w:val="en-GB"/>
        </w:rPr>
        <w:t>Pvt.</w:t>
      </w:r>
      <w:proofErr w:type="spellEnd"/>
      <w:r w:rsidRPr="00826EC2">
        <w:rPr>
          <w:rFonts w:ascii="Times New Roman" w:eastAsia="Calibri" w:hAnsi="Times New Roman" w:cs="Times New Roman"/>
          <w:sz w:val="24"/>
          <w:szCs w:val="24"/>
          <w:lang w:val="en-GB"/>
        </w:rPr>
        <w:t xml:space="preserve">) Limited </w:t>
      </w:r>
      <w:r w:rsidRPr="00826EC2">
        <w:rPr>
          <w:rFonts w:ascii="Times New Roman" w:hAnsi="Times New Roman" w:cs="Times New Roman"/>
          <w:sz w:val="24"/>
          <w:szCs w:val="24"/>
        </w:rPr>
        <w:t xml:space="preserve">accounts </w:t>
      </w:r>
      <w:r w:rsidRPr="00136F3F">
        <w:rPr>
          <w:rFonts w:ascii="Times New Roman" w:hAnsi="Times New Roman" w:cs="Times New Roman"/>
          <w:sz w:val="24"/>
          <w:szCs w:val="24"/>
        </w:rPr>
        <w:t>department can improve:-</w:t>
      </w:r>
    </w:p>
    <w:p w:rsidR="00B54A13" w:rsidRPr="004D6172" w:rsidRDefault="00344BB1" w:rsidP="004D6172">
      <w:pPr>
        <w:spacing w:line="360" w:lineRule="auto"/>
        <w:jc w:val="both"/>
        <w:rPr>
          <w:rFonts w:ascii="Times New Roman" w:hAnsi="Times New Roman" w:cs="Times New Roman"/>
          <w:sz w:val="24"/>
          <w:szCs w:val="24"/>
        </w:rPr>
      </w:pPr>
      <w:proofErr w:type="gramStart"/>
      <w:r>
        <w:rPr>
          <w:rStyle w:val="Heading3Char"/>
          <w:rFonts w:ascii="Times New Roman" w:hAnsi="Times New Roman" w:cs="Times New Roman"/>
          <w:color w:val="auto"/>
          <w:sz w:val="24"/>
          <w:szCs w:val="24"/>
        </w:rPr>
        <w:t>1.</w:t>
      </w:r>
      <w:r w:rsidR="00B54A13" w:rsidRPr="004D6172">
        <w:rPr>
          <w:rFonts w:ascii="Times New Roman" w:hAnsi="Times New Roman" w:cs="Times New Roman"/>
          <w:sz w:val="24"/>
          <w:szCs w:val="24"/>
        </w:rPr>
        <w:t>I</w:t>
      </w:r>
      <w:proofErr w:type="gramEnd"/>
      <w:r w:rsidR="00B54A13" w:rsidRPr="004D6172">
        <w:rPr>
          <w:rFonts w:ascii="Times New Roman" w:hAnsi="Times New Roman" w:cs="Times New Roman"/>
          <w:sz w:val="24"/>
          <w:szCs w:val="24"/>
        </w:rPr>
        <w:t xml:space="preserve"> feel that decentralization of power from the Sri Lankan Parent company to the departmental heads will make the work of entire organization more efficient and effective. The departmental heads will directly report to the Country Director. As such the departmental heads will be free to deal with other major issues more promptly</w:t>
      </w:r>
      <w:r w:rsidR="00B54A13" w:rsidRPr="004D6172">
        <w:rPr>
          <w:rFonts w:ascii="Times New Roman" w:hAnsi="Times New Roman" w:cs="Times New Roman"/>
          <w:bCs/>
          <w:sz w:val="24"/>
          <w:szCs w:val="24"/>
        </w:rPr>
        <w:t xml:space="preserve">. </w:t>
      </w:r>
    </w:p>
    <w:p w:rsidR="00B54A13" w:rsidRPr="004D6172" w:rsidRDefault="00344BB1" w:rsidP="004D6172">
      <w:pPr>
        <w:spacing w:line="360" w:lineRule="auto"/>
        <w:jc w:val="both"/>
        <w:rPr>
          <w:rFonts w:ascii="Times New Roman" w:hAnsi="Times New Roman" w:cs="Times New Roman"/>
          <w:sz w:val="24"/>
          <w:szCs w:val="24"/>
        </w:rPr>
      </w:pPr>
      <w:proofErr w:type="gramStart"/>
      <w:r w:rsidRPr="00344BB1">
        <w:rPr>
          <w:rStyle w:val="Heading3Char"/>
          <w:rFonts w:ascii="Times New Roman" w:hAnsi="Times New Roman" w:cs="Times New Roman"/>
          <w:color w:val="auto"/>
          <w:sz w:val="24"/>
          <w:szCs w:val="24"/>
        </w:rPr>
        <w:t>2.</w:t>
      </w:r>
      <w:r w:rsidR="00B54A13" w:rsidRPr="004D6172">
        <w:rPr>
          <w:rFonts w:ascii="Times New Roman" w:hAnsi="Times New Roman" w:cs="Times New Roman"/>
          <w:bCs/>
          <w:sz w:val="24"/>
          <w:szCs w:val="24"/>
        </w:rPr>
        <w:t>Effective</w:t>
      </w:r>
      <w:proofErr w:type="gramEnd"/>
      <w:r w:rsidR="00B54A13" w:rsidRPr="004D6172">
        <w:rPr>
          <w:rFonts w:ascii="Times New Roman" w:hAnsi="Times New Roman" w:cs="Times New Roman"/>
          <w:bCs/>
          <w:sz w:val="24"/>
          <w:szCs w:val="24"/>
        </w:rPr>
        <w:t xml:space="preserve"> and efficient management of the organization depend on having right number of people at the right places.  The number of people in the accounts department is not sufficient for the effective and efficient running of the department. Working under stress for long period of time will gradually decrease the productivity of people.</w:t>
      </w:r>
    </w:p>
    <w:p w:rsidR="00B54A13" w:rsidRPr="004D6172" w:rsidRDefault="00344BB1" w:rsidP="004D6172">
      <w:pPr>
        <w:spacing w:line="360" w:lineRule="auto"/>
        <w:jc w:val="both"/>
        <w:rPr>
          <w:rFonts w:ascii="Times New Roman" w:hAnsi="Times New Roman" w:cs="Times New Roman"/>
          <w:sz w:val="24"/>
          <w:szCs w:val="24"/>
        </w:rPr>
      </w:pPr>
      <w:proofErr w:type="gramStart"/>
      <w:r w:rsidRPr="00344BB1">
        <w:rPr>
          <w:rStyle w:val="Heading3Char"/>
          <w:rFonts w:ascii="Times New Roman" w:hAnsi="Times New Roman" w:cs="Times New Roman"/>
          <w:color w:val="auto"/>
          <w:sz w:val="24"/>
          <w:szCs w:val="24"/>
        </w:rPr>
        <w:t>3.</w:t>
      </w:r>
      <w:r w:rsidR="00B54A13" w:rsidRPr="004D6172">
        <w:rPr>
          <w:rFonts w:ascii="Times New Roman" w:hAnsi="Times New Roman" w:cs="Times New Roman"/>
          <w:sz w:val="24"/>
          <w:szCs w:val="24"/>
        </w:rPr>
        <w:t>Preparation</w:t>
      </w:r>
      <w:proofErr w:type="gramEnd"/>
      <w:r w:rsidR="00B54A13" w:rsidRPr="004D6172">
        <w:rPr>
          <w:rFonts w:ascii="Times New Roman" w:hAnsi="Times New Roman" w:cs="Times New Roman"/>
          <w:sz w:val="24"/>
          <w:szCs w:val="24"/>
        </w:rPr>
        <w:t xml:space="preserve"> and submission of reports should have a fixed time schedule to make proper planning for the rest of the work.</w:t>
      </w:r>
    </w:p>
    <w:p w:rsidR="00B54A13" w:rsidRPr="004D6172" w:rsidRDefault="00344BB1" w:rsidP="004D6172">
      <w:pPr>
        <w:spacing w:line="360" w:lineRule="auto"/>
        <w:jc w:val="both"/>
        <w:rPr>
          <w:rFonts w:ascii="Times New Roman" w:hAnsi="Times New Roman" w:cs="Times New Roman"/>
          <w:sz w:val="24"/>
          <w:szCs w:val="24"/>
        </w:rPr>
      </w:pPr>
      <w:proofErr w:type="gramStart"/>
      <w:r w:rsidRPr="00344BB1">
        <w:rPr>
          <w:rStyle w:val="Heading3Char"/>
          <w:rFonts w:ascii="Times New Roman" w:hAnsi="Times New Roman" w:cs="Times New Roman"/>
          <w:color w:val="auto"/>
          <w:sz w:val="24"/>
          <w:szCs w:val="24"/>
        </w:rPr>
        <w:t>4.</w:t>
      </w:r>
      <w:r w:rsidR="00B54A13" w:rsidRPr="004D6172">
        <w:rPr>
          <w:rFonts w:ascii="Times New Roman" w:hAnsi="Times New Roman" w:cs="Times New Roman"/>
          <w:sz w:val="24"/>
          <w:szCs w:val="24"/>
        </w:rPr>
        <w:t>Hierarchy</w:t>
      </w:r>
      <w:proofErr w:type="gramEnd"/>
      <w:r w:rsidR="00B54A13" w:rsidRPr="004D6172">
        <w:rPr>
          <w:rFonts w:ascii="Times New Roman" w:hAnsi="Times New Roman" w:cs="Times New Roman"/>
          <w:sz w:val="24"/>
          <w:szCs w:val="24"/>
        </w:rPr>
        <w:t xml:space="preserve"> of promotion and organogram of employment should be set up in a standard way, so that every employee can see their future in the organization with a proper salary scale of particular rank/post.</w:t>
      </w:r>
    </w:p>
    <w:p w:rsidR="00B54A13" w:rsidRPr="004D6172" w:rsidRDefault="00344BB1" w:rsidP="004D6172">
      <w:pPr>
        <w:spacing w:line="360" w:lineRule="auto"/>
        <w:jc w:val="both"/>
        <w:rPr>
          <w:rFonts w:ascii="Times New Roman" w:eastAsiaTheme="majorEastAsia" w:hAnsi="Times New Roman" w:cs="Times New Roman"/>
          <w:b/>
          <w:bCs/>
          <w:sz w:val="24"/>
          <w:szCs w:val="24"/>
        </w:rPr>
      </w:pPr>
      <w:proofErr w:type="gramStart"/>
      <w:r w:rsidRPr="00344BB1">
        <w:rPr>
          <w:rStyle w:val="Heading3Char"/>
          <w:rFonts w:ascii="Times New Roman" w:hAnsi="Times New Roman" w:cs="Times New Roman"/>
          <w:color w:val="auto"/>
          <w:sz w:val="24"/>
          <w:szCs w:val="24"/>
        </w:rPr>
        <w:t>5.</w:t>
      </w:r>
      <w:r w:rsidR="00B54A13" w:rsidRPr="004D6172">
        <w:rPr>
          <w:rFonts w:ascii="Times New Roman" w:hAnsi="Times New Roman" w:cs="Times New Roman"/>
          <w:sz w:val="24"/>
          <w:szCs w:val="24"/>
        </w:rPr>
        <w:t>Payment</w:t>
      </w:r>
      <w:proofErr w:type="gramEnd"/>
      <w:r w:rsidR="00B54A13" w:rsidRPr="004D6172">
        <w:rPr>
          <w:rFonts w:ascii="Times New Roman" w:hAnsi="Times New Roman" w:cs="Times New Roman"/>
          <w:sz w:val="24"/>
          <w:szCs w:val="24"/>
        </w:rPr>
        <w:t xml:space="preserve"> procedures should be fast. There should be time limit and that time limit should be followed strictly so that the vendors get paid within a short time period.</w:t>
      </w:r>
    </w:p>
    <w:p w:rsidR="00B54A13" w:rsidRDefault="00344BB1" w:rsidP="004D6172">
      <w:pPr>
        <w:spacing w:line="360" w:lineRule="auto"/>
        <w:jc w:val="both"/>
        <w:rPr>
          <w:rFonts w:ascii="Times New Roman" w:hAnsi="Times New Roman" w:cs="Times New Roman"/>
          <w:sz w:val="24"/>
          <w:szCs w:val="24"/>
        </w:rPr>
      </w:pPr>
      <w:proofErr w:type="gramStart"/>
      <w:r>
        <w:rPr>
          <w:rStyle w:val="Heading3Char"/>
          <w:rFonts w:ascii="Times New Roman" w:hAnsi="Times New Roman" w:cs="Times New Roman"/>
          <w:color w:val="auto"/>
          <w:sz w:val="24"/>
          <w:szCs w:val="24"/>
        </w:rPr>
        <w:t>6.</w:t>
      </w:r>
      <w:r w:rsidR="00B54A13" w:rsidRPr="004D6172">
        <w:rPr>
          <w:rFonts w:ascii="Times New Roman" w:hAnsi="Times New Roman" w:cs="Times New Roman"/>
          <w:sz w:val="24"/>
          <w:szCs w:val="24"/>
        </w:rPr>
        <w:t>They</w:t>
      </w:r>
      <w:proofErr w:type="gramEnd"/>
      <w:r w:rsidR="00B54A13" w:rsidRPr="004D6172">
        <w:rPr>
          <w:rFonts w:ascii="Times New Roman" w:hAnsi="Times New Roman" w:cs="Times New Roman"/>
          <w:sz w:val="24"/>
          <w:szCs w:val="24"/>
        </w:rPr>
        <w:t xml:space="preserve"> should think intern student as young learner, so that they can make more learning scope for interns and able to deliver more learning material and training for them.</w:t>
      </w:r>
    </w:p>
    <w:p w:rsidR="004D6172" w:rsidRPr="004D6172" w:rsidRDefault="004D6172" w:rsidP="004D6172">
      <w:pPr>
        <w:spacing w:line="360" w:lineRule="auto"/>
        <w:jc w:val="both"/>
        <w:rPr>
          <w:sz w:val="24"/>
        </w:rPr>
      </w:pPr>
      <w:proofErr w:type="gramStart"/>
      <w:r w:rsidRPr="004D6172">
        <w:rPr>
          <w:rFonts w:ascii="Times New Roman" w:hAnsi="Times New Roman" w:cs="Times New Roman"/>
          <w:b/>
          <w:sz w:val="24"/>
          <w:szCs w:val="24"/>
        </w:rPr>
        <w:t>7</w:t>
      </w:r>
      <w:r>
        <w:rPr>
          <w:rFonts w:ascii="Times New Roman" w:hAnsi="Times New Roman" w:cs="Times New Roman"/>
          <w:sz w:val="24"/>
          <w:szCs w:val="24"/>
        </w:rPr>
        <w:t>.</w:t>
      </w:r>
      <w:r w:rsidRPr="004D6172">
        <w:rPr>
          <w:sz w:val="24"/>
        </w:rPr>
        <w:t>Coordination</w:t>
      </w:r>
      <w:proofErr w:type="gramEnd"/>
      <w:r w:rsidRPr="004D6172">
        <w:rPr>
          <w:sz w:val="24"/>
        </w:rPr>
        <w:t xml:space="preserve"> among the employee of the finance department must be stronger to bring maximum output. So, they should utilize the efficiency of the employee. They can organize workshop, seminars and provide more training to develop their work ability and motivate them towards work by setting goals.</w:t>
      </w:r>
    </w:p>
    <w:p w:rsidR="004D6172" w:rsidRDefault="004D6172" w:rsidP="004D6172">
      <w:pPr>
        <w:spacing w:line="360" w:lineRule="auto"/>
        <w:jc w:val="both"/>
        <w:rPr>
          <w:sz w:val="24"/>
        </w:rPr>
      </w:pPr>
      <w:proofErr w:type="gramStart"/>
      <w:r>
        <w:rPr>
          <w:rFonts w:ascii="Times New Roman" w:eastAsiaTheme="majorEastAsia" w:hAnsi="Times New Roman" w:cs="Times New Roman"/>
          <w:b/>
          <w:bCs/>
          <w:sz w:val="24"/>
          <w:szCs w:val="24"/>
        </w:rPr>
        <w:lastRenderedPageBreak/>
        <w:t>8.</w:t>
      </w:r>
      <w:r w:rsidR="004A23D8" w:rsidRPr="007E140E">
        <w:rPr>
          <w:sz w:val="24"/>
        </w:rPr>
        <w:t>Hemas</w:t>
      </w:r>
      <w:proofErr w:type="gramEnd"/>
      <w:r w:rsidR="004A23D8" w:rsidRPr="007E140E">
        <w:rPr>
          <w:sz w:val="24"/>
        </w:rPr>
        <w:t xml:space="preserve"> should</w:t>
      </w:r>
      <w:r w:rsidRPr="007E140E">
        <w:rPr>
          <w:sz w:val="24"/>
        </w:rPr>
        <w:t xml:space="preserve"> keep liquid assets or safety cash balance for unanticipated cash crisis.</w:t>
      </w:r>
    </w:p>
    <w:p w:rsidR="007E140E" w:rsidRPr="004D6172" w:rsidRDefault="007E140E" w:rsidP="004D6172">
      <w:pPr>
        <w:spacing w:line="360" w:lineRule="auto"/>
        <w:jc w:val="both"/>
        <w:rPr>
          <w:rFonts w:ascii="Times New Roman" w:eastAsiaTheme="majorEastAsia" w:hAnsi="Times New Roman" w:cs="Times New Roman"/>
          <w:b/>
          <w:bCs/>
          <w:sz w:val="24"/>
          <w:szCs w:val="24"/>
        </w:rPr>
      </w:pPr>
      <w:r>
        <w:rPr>
          <w:sz w:val="24"/>
        </w:rPr>
        <w:t>9</w:t>
      </w:r>
      <w:r w:rsidRPr="007E140E">
        <w:rPr>
          <w:sz w:val="28"/>
        </w:rPr>
        <w:t>.</w:t>
      </w:r>
      <w:r w:rsidRPr="007E140E">
        <w:rPr>
          <w:sz w:val="24"/>
        </w:rPr>
        <w:t xml:space="preserve"> The company should concentrate on the quick ratio since it can go far beyond the ideal ratio 1:1. For that they have to manage their inventory properly. If they produce more inventories they can become obsolete and outdated while they remain unsold. On the other hand, if they produce fewer inventories they will be unable to fulfill customer demand as a result the customer will switch to their competitors</w:t>
      </w:r>
      <w:r>
        <w:t>.</w:t>
      </w:r>
    </w:p>
    <w:p w:rsidR="00B54A13" w:rsidRPr="007E140E" w:rsidRDefault="007E140E" w:rsidP="00B54A13">
      <w:pPr>
        <w:pStyle w:val="ListParagraph"/>
        <w:spacing w:after="200" w:line="360" w:lineRule="auto"/>
        <w:ind w:left="90"/>
        <w:jc w:val="both"/>
        <w:rPr>
          <w:rFonts w:ascii="Times New Roman" w:hAnsi="Times New Roman" w:cs="Times New Roman"/>
          <w:sz w:val="28"/>
          <w:szCs w:val="24"/>
        </w:rPr>
      </w:pPr>
      <w:r>
        <w:rPr>
          <w:rFonts w:ascii="Times New Roman" w:hAnsi="Times New Roman" w:cs="Times New Roman"/>
          <w:sz w:val="24"/>
          <w:szCs w:val="24"/>
        </w:rPr>
        <w:t>10</w:t>
      </w:r>
      <w:proofErr w:type="gramStart"/>
      <w:r>
        <w:rPr>
          <w:rFonts w:ascii="Times New Roman" w:hAnsi="Times New Roman" w:cs="Times New Roman"/>
          <w:sz w:val="24"/>
          <w:szCs w:val="24"/>
        </w:rPr>
        <w:t>.</w:t>
      </w:r>
      <w:r w:rsidRPr="007E140E">
        <w:rPr>
          <w:sz w:val="24"/>
        </w:rPr>
        <w:t>The</w:t>
      </w:r>
      <w:proofErr w:type="gramEnd"/>
      <w:r w:rsidRPr="007E140E">
        <w:rPr>
          <w:sz w:val="24"/>
        </w:rPr>
        <w:t xml:space="preserve"> company should do research to minimize the cost by keeping the same quality. For that purpose they can introduce backward integration for producing raw materials to take cost advantage.</w:t>
      </w:r>
    </w:p>
    <w:p w:rsidR="00B54A13" w:rsidRPr="00795AC5" w:rsidRDefault="00B54A13" w:rsidP="00795AC5">
      <w:pPr>
        <w:jc w:val="center"/>
        <w:rPr>
          <w:b/>
          <w:sz w:val="32"/>
        </w:rPr>
      </w:pPr>
    </w:p>
    <w:p w:rsidR="00795AC5" w:rsidRDefault="00795AC5" w:rsidP="00795AC5">
      <w:pPr>
        <w:jc w:val="both"/>
      </w:pPr>
    </w:p>
    <w:p w:rsidR="00795AC5" w:rsidRDefault="00795AC5" w:rsidP="00795AC5">
      <w:pPr>
        <w:jc w:val="both"/>
      </w:pPr>
    </w:p>
    <w:p w:rsidR="00795AC5" w:rsidRDefault="00795AC5" w:rsidP="00795AC5">
      <w:pPr>
        <w:jc w:val="both"/>
        <w:rPr>
          <w:b/>
          <w:sz w:val="40"/>
        </w:rPr>
      </w:pPr>
    </w:p>
    <w:p w:rsidR="00795AC5" w:rsidRDefault="00795AC5" w:rsidP="00795AC5">
      <w:pPr>
        <w:jc w:val="both"/>
        <w:rPr>
          <w:b/>
          <w:sz w:val="40"/>
        </w:rPr>
      </w:pPr>
    </w:p>
    <w:p w:rsidR="00C67B3C" w:rsidRPr="00136F3F" w:rsidRDefault="00C67B3C" w:rsidP="00C67B3C">
      <w:pPr>
        <w:pStyle w:val="ListParagraph"/>
        <w:spacing w:after="200" w:line="360" w:lineRule="auto"/>
        <w:ind w:left="90"/>
        <w:jc w:val="both"/>
        <w:rPr>
          <w:rFonts w:ascii="Times New Roman" w:hAnsi="Times New Roman" w:cs="Times New Roman"/>
          <w:sz w:val="24"/>
          <w:szCs w:val="24"/>
        </w:rPr>
      </w:pPr>
    </w:p>
    <w:p w:rsidR="00C67B3C" w:rsidRPr="00136F3F" w:rsidRDefault="00C67B3C" w:rsidP="00C67B3C">
      <w:pPr>
        <w:spacing w:after="0" w:line="360" w:lineRule="auto"/>
        <w:jc w:val="both"/>
        <w:rPr>
          <w:rFonts w:ascii="Times New Roman" w:hAnsi="Times New Roman" w:cs="Times New Roman"/>
          <w:sz w:val="24"/>
          <w:szCs w:val="24"/>
        </w:rPr>
      </w:pPr>
    </w:p>
    <w:p w:rsidR="00C67B3C" w:rsidRPr="00136F3F" w:rsidRDefault="00C67B3C" w:rsidP="00C67B3C">
      <w:pPr>
        <w:spacing w:after="0" w:line="360" w:lineRule="auto"/>
        <w:jc w:val="both"/>
        <w:rPr>
          <w:rFonts w:ascii="Times New Roman" w:hAnsi="Times New Roman" w:cs="Times New Roman"/>
          <w:b/>
          <w:sz w:val="24"/>
          <w:szCs w:val="24"/>
        </w:rPr>
      </w:pPr>
    </w:p>
    <w:p w:rsidR="00C84FCA" w:rsidRPr="00D873C3" w:rsidRDefault="00C84FCA" w:rsidP="00D873C3">
      <w:pPr>
        <w:jc w:val="both"/>
        <w:rPr>
          <w:rFonts w:ascii="Times New Roman" w:eastAsiaTheme="majorEastAsia" w:hAnsi="Times New Roman" w:cstheme="majorBidi"/>
          <w:b/>
          <w:bCs/>
          <w:sz w:val="24"/>
          <w:szCs w:val="24"/>
        </w:rPr>
      </w:pPr>
      <w:bookmarkStart w:id="70" w:name="_Toc511920430"/>
    </w:p>
    <w:p w:rsidR="00C84FCA" w:rsidRDefault="00C84FCA"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Pr="0068026D" w:rsidRDefault="00065088" w:rsidP="007E140E">
      <w:pPr>
        <w:rPr>
          <w:b/>
          <w:color w:val="548DD4" w:themeColor="text2" w:themeTint="99"/>
          <w:sz w:val="40"/>
        </w:rPr>
      </w:pPr>
      <w:r w:rsidRPr="0068026D">
        <w:rPr>
          <w:b/>
          <w:color w:val="548DD4" w:themeColor="text2" w:themeTint="99"/>
          <w:sz w:val="40"/>
        </w:rPr>
        <w:lastRenderedPageBreak/>
        <w:t xml:space="preserve">7.2 </w:t>
      </w:r>
      <w:r w:rsidR="007E140E" w:rsidRPr="0068026D">
        <w:rPr>
          <w:b/>
          <w:color w:val="548DD4" w:themeColor="text2" w:themeTint="99"/>
          <w:sz w:val="40"/>
        </w:rPr>
        <w:t>Conclusions</w:t>
      </w:r>
    </w:p>
    <w:p w:rsidR="007E140E" w:rsidRPr="002A3194" w:rsidRDefault="007E140E" w:rsidP="002A3194">
      <w:pPr>
        <w:jc w:val="both"/>
        <w:rPr>
          <w:b/>
          <w:sz w:val="40"/>
        </w:rPr>
      </w:pPr>
      <w:r w:rsidRPr="002A3194">
        <w:rPr>
          <w:sz w:val="24"/>
        </w:rPr>
        <w:t xml:space="preserve">In 2009 </w:t>
      </w:r>
      <w:proofErr w:type="spellStart"/>
      <w:r w:rsidRPr="002A3194">
        <w:rPr>
          <w:sz w:val="24"/>
        </w:rPr>
        <w:t>Hemas</w:t>
      </w:r>
      <w:proofErr w:type="spellEnd"/>
      <w:r w:rsidRPr="002A3194">
        <w:rPr>
          <w:sz w:val="24"/>
        </w:rPr>
        <w:t xml:space="preserve"> established </w:t>
      </w:r>
      <w:r w:rsidR="004A23D8" w:rsidRPr="002A3194">
        <w:rPr>
          <w:sz w:val="24"/>
        </w:rPr>
        <w:t>their factory</w:t>
      </w:r>
      <w:r w:rsidRPr="002A3194">
        <w:rPr>
          <w:sz w:val="24"/>
        </w:rPr>
        <w:t xml:space="preserve"> in Chittagong &amp; Dhaka </w:t>
      </w:r>
      <w:r w:rsidR="004A23D8" w:rsidRPr="002A3194">
        <w:rPr>
          <w:sz w:val="24"/>
        </w:rPr>
        <w:t>district since</w:t>
      </w:r>
      <w:r w:rsidRPr="002A3194">
        <w:rPr>
          <w:sz w:val="24"/>
        </w:rPr>
        <w:t xml:space="preserve"> then their journey started in Bangladesh. In 2010 </w:t>
      </w:r>
      <w:proofErr w:type="spellStart"/>
      <w:r w:rsidR="004A23D8" w:rsidRPr="002A3194">
        <w:rPr>
          <w:sz w:val="24"/>
        </w:rPr>
        <w:t>Hemas</w:t>
      </w:r>
      <w:proofErr w:type="spellEnd"/>
      <w:r w:rsidR="004A23D8" w:rsidRPr="002A3194">
        <w:rPr>
          <w:sz w:val="24"/>
        </w:rPr>
        <w:t xml:space="preserve"> construct</w:t>
      </w:r>
      <w:r w:rsidRPr="002A3194">
        <w:rPr>
          <w:sz w:val="24"/>
        </w:rPr>
        <w:t xml:space="preserve"> their Corporate Offic</w:t>
      </w:r>
      <w:r w:rsidR="002A3194" w:rsidRPr="002A3194">
        <w:rPr>
          <w:sz w:val="24"/>
        </w:rPr>
        <w:t>e in Dhaka</w:t>
      </w:r>
      <w:r w:rsidRPr="002A3194">
        <w:rPr>
          <w:sz w:val="24"/>
        </w:rPr>
        <w:t>. With their s</w:t>
      </w:r>
      <w:r w:rsidR="002A3194" w:rsidRPr="002A3194">
        <w:rPr>
          <w:sz w:val="24"/>
        </w:rPr>
        <w:t xml:space="preserve">trong distribution network, </w:t>
      </w:r>
      <w:proofErr w:type="spellStart"/>
      <w:r w:rsidR="004A23D8" w:rsidRPr="002A3194">
        <w:rPr>
          <w:sz w:val="24"/>
        </w:rPr>
        <w:t>Hemas</w:t>
      </w:r>
      <w:proofErr w:type="spellEnd"/>
      <w:r w:rsidR="004A23D8" w:rsidRPr="002A3194">
        <w:rPr>
          <w:sz w:val="24"/>
        </w:rPr>
        <w:t xml:space="preserve"> has</w:t>
      </w:r>
      <w:r w:rsidRPr="002A3194">
        <w:rPr>
          <w:sz w:val="24"/>
        </w:rPr>
        <w:t xml:space="preserve"> reached almost every corner of </w:t>
      </w:r>
      <w:r w:rsidR="002A3194" w:rsidRPr="002A3194">
        <w:rPr>
          <w:sz w:val="24"/>
        </w:rPr>
        <w:t xml:space="preserve">Bangladesh and now they have 02 depots which are selling </w:t>
      </w:r>
      <w:proofErr w:type="spellStart"/>
      <w:r w:rsidR="004A23D8" w:rsidRPr="002A3194">
        <w:rPr>
          <w:sz w:val="24"/>
        </w:rPr>
        <w:t>Hemas</w:t>
      </w:r>
      <w:proofErr w:type="spellEnd"/>
      <w:r w:rsidR="004A23D8" w:rsidRPr="002A3194">
        <w:rPr>
          <w:sz w:val="24"/>
        </w:rPr>
        <w:t xml:space="preserve"> products</w:t>
      </w:r>
      <w:r w:rsidRPr="002A3194">
        <w:rPr>
          <w:sz w:val="24"/>
        </w:rPr>
        <w:t xml:space="preserve"> all over the country. The nationwide dealer network is supported by the sa</w:t>
      </w:r>
      <w:r w:rsidR="002A3194" w:rsidRPr="002A3194">
        <w:rPr>
          <w:sz w:val="24"/>
        </w:rPr>
        <w:t xml:space="preserve">les offices. </w:t>
      </w:r>
      <w:proofErr w:type="spellStart"/>
      <w:r w:rsidR="002A3194" w:rsidRPr="002A3194">
        <w:rPr>
          <w:sz w:val="24"/>
        </w:rPr>
        <w:t>Hemas</w:t>
      </w:r>
      <w:proofErr w:type="spellEnd"/>
      <w:r w:rsidRPr="002A3194">
        <w:rPr>
          <w:sz w:val="24"/>
        </w:rPr>
        <w:t xml:space="preserve">, yet, is one of the most technologically advanced companies throughout country. They are continuously striving for innovating superior quality products and services. The </w:t>
      </w:r>
      <w:r w:rsidR="002A3194" w:rsidRPr="002A3194">
        <w:rPr>
          <w:sz w:val="24"/>
        </w:rPr>
        <w:t>company grew rapidly and in 2013</w:t>
      </w:r>
      <w:r w:rsidRPr="002A3194">
        <w:rPr>
          <w:sz w:val="24"/>
        </w:rPr>
        <w:t xml:space="preserve"> they experienced a growth of 25% and they capture a market share of 55% in 2014. The company is the market leader as a resu</w:t>
      </w:r>
      <w:r w:rsidR="002A3194" w:rsidRPr="002A3194">
        <w:rPr>
          <w:sz w:val="24"/>
        </w:rPr>
        <w:t xml:space="preserve">lt </w:t>
      </w:r>
      <w:proofErr w:type="spellStart"/>
      <w:r w:rsidR="002A3194" w:rsidRPr="002A3194">
        <w:rPr>
          <w:sz w:val="24"/>
        </w:rPr>
        <w:t>Hemas</w:t>
      </w:r>
      <w:proofErr w:type="spellEnd"/>
      <w:r w:rsidRPr="002A3194">
        <w:rPr>
          <w:sz w:val="24"/>
        </w:rPr>
        <w:t xml:space="preserve"> has potential to expand their business and earn profit. The three months internship program helped me to enhance my knowledge beyond the text books. I have gained practical knowledge regarding the corporate environment which I hope would support me in the future.</w:t>
      </w:r>
    </w:p>
    <w:p w:rsidR="007E140E" w:rsidRDefault="007E140E" w:rsidP="007E140E">
      <w:pP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p w:rsidR="00AC666D" w:rsidRDefault="00AC666D" w:rsidP="00C84FCA">
      <w:pPr>
        <w:jc w:val="center"/>
        <w:rPr>
          <w:b/>
          <w:sz w:val="32"/>
        </w:rPr>
      </w:pPr>
    </w:p>
    <w:bookmarkEnd w:id="70"/>
    <w:p w:rsidR="00795AC5" w:rsidRPr="00F040F3" w:rsidRDefault="00F040F3" w:rsidP="00C84FCA">
      <w:pPr>
        <w:jc w:val="center"/>
        <w:rPr>
          <w:b/>
          <w:sz w:val="220"/>
        </w:rPr>
      </w:pPr>
      <w:r w:rsidRPr="00F040F3">
        <w:rPr>
          <w:b/>
          <w:sz w:val="96"/>
        </w:rPr>
        <w:t>References</w:t>
      </w:r>
    </w:p>
    <w:p w:rsidR="00795AC5" w:rsidRDefault="00795AC5" w:rsidP="00795AC5">
      <w:pPr>
        <w:jc w:val="both"/>
        <w:rPr>
          <w:b/>
          <w:sz w:val="40"/>
        </w:rPr>
      </w:pPr>
    </w:p>
    <w:p w:rsidR="003655A2" w:rsidRDefault="003655A2" w:rsidP="00795AC5">
      <w:pPr>
        <w:jc w:val="both"/>
        <w:rPr>
          <w:b/>
          <w:sz w:val="40"/>
        </w:rPr>
      </w:pPr>
    </w:p>
    <w:p w:rsidR="003655A2" w:rsidRDefault="003655A2" w:rsidP="00795AC5">
      <w:pPr>
        <w:jc w:val="both"/>
        <w:rPr>
          <w:b/>
          <w:sz w:val="40"/>
        </w:rPr>
      </w:pPr>
    </w:p>
    <w:p w:rsidR="003655A2" w:rsidRDefault="003655A2" w:rsidP="00795AC5">
      <w:pPr>
        <w:jc w:val="both"/>
        <w:rPr>
          <w:b/>
          <w:sz w:val="40"/>
        </w:rPr>
      </w:pPr>
    </w:p>
    <w:p w:rsidR="00F040F3" w:rsidRDefault="00F040F3" w:rsidP="0019129F">
      <w:pPr>
        <w:pStyle w:val="Heading1"/>
        <w:rPr>
          <w:rFonts w:asciiTheme="minorHAnsi" w:eastAsiaTheme="minorHAnsi" w:hAnsiTheme="minorHAnsi" w:cstheme="minorBidi"/>
          <w:bCs w:val="0"/>
          <w:sz w:val="40"/>
          <w:szCs w:val="28"/>
          <w:lang w:bidi="bn-BD"/>
        </w:rPr>
      </w:pPr>
    </w:p>
    <w:p w:rsidR="00F040F3" w:rsidRDefault="00F040F3" w:rsidP="00F040F3"/>
    <w:p w:rsidR="00F040F3" w:rsidRPr="00F040F3" w:rsidRDefault="00F040F3" w:rsidP="00F040F3"/>
    <w:p w:rsidR="0019129F" w:rsidRPr="0068026D" w:rsidRDefault="00F040F3" w:rsidP="0019129F">
      <w:pPr>
        <w:pStyle w:val="Heading1"/>
        <w:rPr>
          <w:color w:val="548DD4" w:themeColor="text2" w:themeTint="99"/>
          <w:sz w:val="40"/>
        </w:rPr>
      </w:pPr>
      <w:r w:rsidRPr="0068026D">
        <w:rPr>
          <w:color w:val="548DD4" w:themeColor="text2" w:themeTint="99"/>
          <w:sz w:val="40"/>
        </w:rPr>
        <w:lastRenderedPageBreak/>
        <w:t>References</w:t>
      </w:r>
      <w:r w:rsidR="0019129F" w:rsidRPr="0068026D">
        <w:rPr>
          <w:color w:val="548DD4" w:themeColor="text2" w:themeTint="99"/>
          <w:sz w:val="40"/>
        </w:rPr>
        <w:t>:</w:t>
      </w:r>
    </w:p>
    <w:p w:rsidR="0019129F" w:rsidRPr="0068026D" w:rsidRDefault="0019129F" w:rsidP="0019129F">
      <w:pPr>
        <w:rPr>
          <w:color w:val="548DD4" w:themeColor="text2" w:themeTint="99"/>
        </w:rPr>
      </w:pPr>
    </w:p>
    <w:p w:rsidR="0019129F" w:rsidRPr="000F6027" w:rsidRDefault="0019129F" w:rsidP="0019129F">
      <w:pPr>
        <w:pStyle w:val="ListParagraph"/>
        <w:numPr>
          <w:ilvl w:val="0"/>
          <w:numId w:val="7"/>
        </w:numPr>
        <w:spacing w:line="360" w:lineRule="auto"/>
        <w:rPr>
          <w:rFonts w:ascii="Times New Roman" w:hAnsi="Times New Roman" w:cs="Times New Roman"/>
          <w:sz w:val="24"/>
        </w:rPr>
      </w:pPr>
      <w:r w:rsidRPr="000F6027">
        <w:rPr>
          <w:rFonts w:ascii="Times New Roman" w:hAnsi="Times New Roman" w:cs="Times New Roman"/>
          <w:sz w:val="24"/>
        </w:rPr>
        <w:t xml:space="preserve">About us. (2012). Retrieved from  </w:t>
      </w:r>
      <w:hyperlink r:id="rId32" w:history="1">
        <w:r w:rsidRPr="000F6027">
          <w:rPr>
            <w:rStyle w:val="Hyperlink"/>
            <w:rFonts w:ascii="Times New Roman" w:hAnsi="Times New Roman" w:cs="Times New Roman"/>
            <w:sz w:val="24"/>
          </w:rPr>
          <w:t>http://www.hemas.com/aboutus</w:t>
        </w:r>
      </w:hyperlink>
    </w:p>
    <w:p w:rsidR="0019129F" w:rsidRPr="000F6027" w:rsidRDefault="0019129F" w:rsidP="0019129F">
      <w:pPr>
        <w:pStyle w:val="ListParagraph"/>
        <w:numPr>
          <w:ilvl w:val="0"/>
          <w:numId w:val="7"/>
        </w:numPr>
        <w:spacing w:line="360" w:lineRule="auto"/>
        <w:rPr>
          <w:rFonts w:ascii="Times New Roman" w:hAnsi="Times New Roman" w:cs="Times New Roman"/>
          <w:sz w:val="24"/>
        </w:rPr>
      </w:pPr>
      <w:r w:rsidRPr="000F6027">
        <w:rPr>
          <w:rFonts w:ascii="Times New Roman" w:hAnsi="Times New Roman" w:cs="Times New Roman"/>
          <w:sz w:val="24"/>
        </w:rPr>
        <w:t>C., V. H., &amp;</w:t>
      </w:r>
      <w:proofErr w:type="spellStart"/>
      <w:r w:rsidRPr="000F6027">
        <w:rPr>
          <w:rFonts w:ascii="Times New Roman" w:hAnsi="Times New Roman" w:cs="Times New Roman"/>
          <w:sz w:val="24"/>
        </w:rPr>
        <w:t>Wachowicz</w:t>
      </w:r>
      <w:proofErr w:type="spellEnd"/>
      <w:r w:rsidRPr="000F6027">
        <w:rPr>
          <w:rFonts w:ascii="Times New Roman" w:hAnsi="Times New Roman" w:cs="Times New Roman"/>
          <w:sz w:val="24"/>
        </w:rPr>
        <w:t>, J. M. (2009). Fundamentals of financial management. Harlow, United Kingdom: Pearson Education.</w:t>
      </w:r>
    </w:p>
    <w:p w:rsidR="0019129F" w:rsidRPr="000F6027" w:rsidRDefault="0019129F" w:rsidP="0019129F">
      <w:pPr>
        <w:pStyle w:val="ListParagraph"/>
        <w:numPr>
          <w:ilvl w:val="0"/>
          <w:numId w:val="7"/>
        </w:numPr>
        <w:spacing w:line="360" w:lineRule="auto"/>
        <w:rPr>
          <w:rFonts w:ascii="Times New Roman" w:hAnsi="Times New Roman" w:cs="Times New Roman"/>
          <w:sz w:val="24"/>
        </w:rPr>
      </w:pPr>
      <w:r w:rsidRPr="000F6027">
        <w:rPr>
          <w:rFonts w:ascii="Times New Roman" w:hAnsi="Times New Roman" w:cs="Times New Roman"/>
          <w:sz w:val="24"/>
        </w:rPr>
        <w:t>Financial reports</w:t>
      </w:r>
      <w:proofErr w:type="gramStart"/>
      <w:r w:rsidRPr="000F6027">
        <w:rPr>
          <w:rFonts w:ascii="Times New Roman" w:hAnsi="Times New Roman" w:cs="Times New Roman"/>
          <w:sz w:val="24"/>
        </w:rPr>
        <w:t>.(</w:t>
      </w:r>
      <w:proofErr w:type="gramEnd"/>
      <w:r w:rsidRPr="000F6027">
        <w:rPr>
          <w:rFonts w:ascii="Times New Roman" w:hAnsi="Times New Roman" w:cs="Times New Roman"/>
          <w:sz w:val="24"/>
        </w:rPr>
        <w:t xml:space="preserve"> 2017). Retrieved from http://www.hemas.com/images/hemas_financial_reports/2016_2017/hemas-holding-ar-2016-17.pdf</w:t>
      </w:r>
    </w:p>
    <w:p w:rsidR="0019129F" w:rsidRPr="000F6027" w:rsidRDefault="0019129F" w:rsidP="0019129F">
      <w:pPr>
        <w:pStyle w:val="ListParagraph"/>
        <w:numPr>
          <w:ilvl w:val="0"/>
          <w:numId w:val="7"/>
        </w:numPr>
        <w:spacing w:line="360" w:lineRule="auto"/>
        <w:rPr>
          <w:rFonts w:ascii="Times New Roman" w:hAnsi="Times New Roman" w:cs="Times New Roman"/>
          <w:sz w:val="24"/>
        </w:rPr>
      </w:pPr>
      <w:proofErr w:type="spellStart"/>
      <w:r w:rsidRPr="000F6027">
        <w:rPr>
          <w:rFonts w:ascii="Times New Roman" w:hAnsi="Times New Roman" w:cs="Times New Roman"/>
          <w:sz w:val="24"/>
        </w:rPr>
        <w:t>Goffee</w:t>
      </w:r>
      <w:proofErr w:type="spellEnd"/>
      <w:r w:rsidRPr="000F6027">
        <w:rPr>
          <w:rFonts w:ascii="Times New Roman" w:hAnsi="Times New Roman" w:cs="Times New Roman"/>
          <w:sz w:val="24"/>
        </w:rPr>
        <w:t xml:space="preserve"> and Jones Cultural Model. (2015). Retrieved from  </w:t>
      </w:r>
      <w:hyperlink r:id="rId33" w:history="1">
        <w:r w:rsidRPr="000F6027">
          <w:rPr>
            <w:rStyle w:val="Hyperlink"/>
            <w:rFonts w:ascii="Times New Roman" w:hAnsi="Times New Roman" w:cs="Times New Roman"/>
            <w:sz w:val="24"/>
          </w:rPr>
          <w:t>http://chiakwongmin.blogspot.com/2005/06/goffee-and-jones-cultural-model.html</w:t>
        </w:r>
      </w:hyperlink>
    </w:p>
    <w:p w:rsidR="0019129F" w:rsidRPr="000F6027" w:rsidRDefault="0019129F" w:rsidP="0019129F">
      <w:pPr>
        <w:pStyle w:val="ListParagraph"/>
        <w:numPr>
          <w:ilvl w:val="0"/>
          <w:numId w:val="7"/>
        </w:numPr>
        <w:spacing w:line="360" w:lineRule="auto"/>
        <w:rPr>
          <w:rFonts w:ascii="Times New Roman" w:hAnsi="Times New Roman" w:cs="Times New Roman"/>
          <w:sz w:val="24"/>
        </w:rPr>
      </w:pPr>
      <w:r w:rsidRPr="000F6027">
        <w:rPr>
          <w:rFonts w:ascii="Times New Roman" w:hAnsi="Times New Roman" w:cs="Times New Roman"/>
          <w:sz w:val="24"/>
        </w:rPr>
        <w:t xml:space="preserve">Garrison, R. H., Noreen, E. W., &amp; Brewer, P. C. (2011). Managerial accounting (13th </w:t>
      </w:r>
      <w:proofErr w:type="gramStart"/>
      <w:r w:rsidRPr="000F6027">
        <w:rPr>
          <w:rFonts w:ascii="Times New Roman" w:hAnsi="Times New Roman" w:cs="Times New Roman"/>
          <w:sz w:val="24"/>
        </w:rPr>
        <w:t>ed</w:t>
      </w:r>
      <w:proofErr w:type="gramEnd"/>
      <w:r w:rsidRPr="000F6027">
        <w:rPr>
          <w:rFonts w:ascii="Times New Roman" w:hAnsi="Times New Roman" w:cs="Times New Roman"/>
          <w:sz w:val="24"/>
        </w:rPr>
        <w:t>.). Maidenhead, Berkshire: Irwin/McGraw-Hill.</w:t>
      </w:r>
    </w:p>
    <w:p w:rsidR="0019129F" w:rsidRDefault="0019129F" w:rsidP="0019129F">
      <w:pPr>
        <w:pStyle w:val="ListParagraph"/>
        <w:numPr>
          <w:ilvl w:val="0"/>
          <w:numId w:val="7"/>
        </w:numPr>
        <w:spacing w:line="360" w:lineRule="auto"/>
        <w:rPr>
          <w:rFonts w:ascii="Times New Roman" w:hAnsi="Times New Roman" w:cs="Times New Roman"/>
          <w:sz w:val="24"/>
        </w:rPr>
      </w:pPr>
      <w:r w:rsidRPr="000F6027">
        <w:rPr>
          <w:rFonts w:ascii="Times New Roman" w:hAnsi="Times New Roman" w:cs="Times New Roman"/>
          <w:sz w:val="24"/>
        </w:rPr>
        <w:t xml:space="preserve">Ross, S. A., </w:t>
      </w:r>
      <w:proofErr w:type="spellStart"/>
      <w:r w:rsidRPr="000F6027">
        <w:rPr>
          <w:rFonts w:ascii="Times New Roman" w:hAnsi="Times New Roman" w:cs="Times New Roman"/>
          <w:sz w:val="24"/>
        </w:rPr>
        <w:t>Westerfield</w:t>
      </w:r>
      <w:proofErr w:type="spellEnd"/>
      <w:r w:rsidRPr="000F6027">
        <w:rPr>
          <w:rFonts w:ascii="Times New Roman" w:hAnsi="Times New Roman" w:cs="Times New Roman"/>
          <w:sz w:val="24"/>
        </w:rPr>
        <w:t xml:space="preserve">, R., &amp; Jaffe, J. F. (2016). Corporate </w:t>
      </w:r>
      <w:proofErr w:type="gramStart"/>
      <w:r w:rsidRPr="000F6027">
        <w:rPr>
          <w:rFonts w:ascii="Times New Roman" w:hAnsi="Times New Roman" w:cs="Times New Roman"/>
          <w:sz w:val="24"/>
        </w:rPr>
        <w:t>finance(</w:t>
      </w:r>
      <w:proofErr w:type="gramEnd"/>
      <w:r w:rsidRPr="000F6027">
        <w:rPr>
          <w:rFonts w:ascii="Times New Roman" w:hAnsi="Times New Roman" w:cs="Times New Roman"/>
          <w:sz w:val="24"/>
        </w:rPr>
        <w:t>10th ed.). New York, NY: Published by McGraw-Hill Education.</w:t>
      </w:r>
    </w:p>
    <w:p w:rsidR="0019129F" w:rsidRPr="004435D5" w:rsidRDefault="0019129F" w:rsidP="0019129F">
      <w:pPr>
        <w:spacing w:line="360" w:lineRule="auto"/>
        <w:ind w:left="360"/>
        <w:jc w:val="both"/>
        <w:rPr>
          <w:rFonts w:ascii="Times New Roman" w:hAnsi="Times New Roman" w:cs="Times New Roman"/>
          <w:sz w:val="24"/>
        </w:rPr>
      </w:pPr>
      <w:proofErr w:type="gramStart"/>
      <w:r w:rsidRPr="004435D5">
        <w:rPr>
          <w:rFonts w:ascii="Times New Roman" w:hAnsi="Times New Roman" w:cs="Times New Roman"/>
          <w:sz w:val="24"/>
        </w:rPr>
        <w:t>7.http</w:t>
      </w:r>
      <w:proofErr w:type="gramEnd"/>
      <w:r w:rsidRPr="004435D5">
        <w:rPr>
          <w:rFonts w:ascii="Times New Roman" w:hAnsi="Times New Roman" w:cs="Times New Roman"/>
          <w:sz w:val="24"/>
        </w:rPr>
        <w:t>://www.hemas.com/financial-reports</w:t>
      </w:r>
    </w:p>
    <w:p w:rsidR="003655A2" w:rsidRDefault="003655A2" w:rsidP="00795AC5">
      <w:pPr>
        <w:jc w:val="both"/>
        <w:rPr>
          <w:b/>
          <w:sz w:val="40"/>
        </w:rPr>
      </w:pPr>
    </w:p>
    <w:p w:rsidR="00231337" w:rsidRDefault="00231337" w:rsidP="00795AC5">
      <w:pPr>
        <w:jc w:val="both"/>
        <w:rPr>
          <w:b/>
          <w:sz w:val="40"/>
        </w:rPr>
      </w:pPr>
    </w:p>
    <w:p w:rsidR="00231337" w:rsidRDefault="00231337" w:rsidP="00795AC5">
      <w:pPr>
        <w:jc w:val="both"/>
        <w:rPr>
          <w:b/>
          <w:sz w:val="40"/>
        </w:rPr>
      </w:pPr>
    </w:p>
    <w:p w:rsidR="00231337" w:rsidRDefault="00231337" w:rsidP="00795AC5">
      <w:pPr>
        <w:jc w:val="both"/>
        <w:rPr>
          <w:b/>
          <w:sz w:val="40"/>
        </w:rPr>
      </w:pPr>
    </w:p>
    <w:p w:rsidR="00231337" w:rsidRDefault="00231337" w:rsidP="00795AC5">
      <w:pPr>
        <w:jc w:val="both"/>
        <w:rPr>
          <w:b/>
          <w:sz w:val="40"/>
        </w:rPr>
      </w:pPr>
    </w:p>
    <w:p w:rsidR="00231337" w:rsidRDefault="00231337" w:rsidP="00795AC5">
      <w:pPr>
        <w:jc w:val="both"/>
        <w:rPr>
          <w:b/>
          <w:sz w:val="40"/>
        </w:rPr>
      </w:pPr>
    </w:p>
    <w:p w:rsidR="00231337" w:rsidRDefault="00231337" w:rsidP="00795AC5">
      <w:pPr>
        <w:jc w:val="both"/>
        <w:rPr>
          <w:b/>
          <w:sz w:val="40"/>
        </w:rPr>
      </w:pPr>
    </w:p>
    <w:p w:rsidR="00231337" w:rsidRDefault="00231337" w:rsidP="00795AC5">
      <w:pPr>
        <w:jc w:val="both"/>
        <w:rPr>
          <w:b/>
          <w:sz w:val="40"/>
        </w:rPr>
      </w:pPr>
    </w:p>
    <w:p w:rsidR="00231337" w:rsidRDefault="00231337" w:rsidP="00795AC5">
      <w:pPr>
        <w:jc w:val="both"/>
        <w:rPr>
          <w:b/>
          <w:sz w:val="144"/>
        </w:rPr>
      </w:pPr>
    </w:p>
    <w:p w:rsidR="00231337" w:rsidRDefault="00231337" w:rsidP="00795AC5">
      <w:pPr>
        <w:jc w:val="both"/>
        <w:rPr>
          <w:b/>
          <w:sz w:val="144"/>
        </w:rPr>
      </w:pPr>
    </w:p>
    <w:p w:rsidR="00231337" w:rsidRPr="00231337" w:rsidRDefault="00231337" w:rsidP="00231337">
      <w:pPr>
        <w:jc w:val="center"/>
        <w:rPr>
          <w:b/>
          <w:sz w:val="96"/>
        </w:rPr>
      </w:pPr>
      <w:r w:rsidRPr="00231337">
        <w:rPr>
          <w:b/>
          <w:sz w:val="96"/>
        </w:rPr>
        <w:t>Appendix</w:t>
      </w:r>
    </w:p>
    <w:p w:rsidR="00231337" w:rsidRDefault="00231337" w:rsidP="00795AC5">
      <w:pPr>
        <w:jc w:val="both"/>
        <w:rPr>
          <w:b/>
          <w:sz w:val="144"/>
        </w:rPr>
      </w:pPr>
    </w:p>
    <w:p w:rsidR="00231337" w:rsidRDefault="00231337" w:rsidP="00795AC5">
      <w:pPr>
        <w:jc w:val="both"/>
        <w:rPr>
          <w:b/>
          <w:sz w:val="144"/>
        </w:rPr>
      </w:pPr>
    </w:p>
    <w:p w:rsidR="00231337" w:rsidRDefault="00231337" w:rsidP="00795AC5">
      <w:pPr>
        <w:jc w:val="both"/>
        <w:rPr>
          <w:b/>
          <w:sz w:val="144"/>
        </w:rPr>
      </w:pPr>
    </w:p>
    <w:p w:rsidR="00231337" w:rsidRDefault="00231337" w:rsidP="00795AC5">
      <w:pPr>
        <w:jc w:val="both"/>
        <w:rPr>
          <w:b/>
          <w:sz w:val="24"/>
        </w:rPr>
      </w:pPr>
    </w:p>
    <w:p w:rsidR="00231337" w:rsidRPr="0068026D" w:rsidRDefault="00D50E36" w:rsidP="00795AC5">
      <w:pPr>
        <w:jc w:val="both"/>
        <w:rPr>
          <w:b/>
          <w:color w:val="548DD4" w:themeColor="text2" w:themeTint="99"/>
          <w:sz w:val="28"/>
        </w:rPr>
      </w:pPr>
      <w:r w:rsidRPr="0068026D">
        <w:rPr>
          <w:b/>
          <w:color w:val="548DD4" w:themeColor="text2" w:themeTint="99"/>
          <w:sz w:val="28"/>
        </w:rPr>
        <w:lastRenderedPageBreak/>
        <w:t>A1.</w:t>
      </w:r>
      <w:r w:rsidR="00A022D4" w:rsidRPr="0068026D">
        <w:rPr>
          <w:b/>
          <w:color w:val="548DD4" w:themeColor="text2" w:themeTint="99"/>
          <w:sz w:val="28"/>
        </w:rPr>
        <w:t xml:space="preserve"> Balance Sheet 2017</w:t>
      </w:r>
    </w:p>
    <w:p w:rsidR="00A022D4" w:rsidRPr="00A022D4" w:rsidRDefault="00A022D4" w:rsidP="00795AC5">
      <w:pPr>
        <w:jc w:val="both"/>
        <w:rPr>
          <w:b/>
          <w:sz w:val="28"/>
        </w:rPr>
      </w:pPr>
    </w:p>
    <w:p w:rsidR="00A022D4" w:rsidRDefault="00A022D4" w:rsidP="00795AC5">
      <w:pPr>
        <w:jc w:val="both"/>
        <w:rPr>
          <w:b/>
          <w:sz w:val="24"/>
        </w:rPr>
      </w:pPr>
      <w:r>
        <w:rPr>
          <w:b/>
          <w:noProof/>
          <w:sz w:val="24"/>
        </w:rPr>
        <w:drawing>
          <wp:inline distT="0" distB="0" distL="0" distR="0">
            <wp:extent cx="4800600" cy="6819900"/>
            <wp:effectExtent l="19050" t="0" r="0" b="0"/>
            <wp:docPr id="16" name="Picture 1" descr="C:\Users\DJEMon\Desktop\PIC\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EMon\Desktop\PIC\2017.PNG"/>
                    <pic:cNvPicPr>
                      <a:picLocks noChangeAspect="1" noChangeArrowheads="1"/>
                    </pic:cNvPicPr>
                  </pic:nvPicPr>
                  <pic:blipFill>
                    <a:blip r:embed="rId34"/>
                    <a:srcRect/>
                    <a:stretch>
                      <a:fillRect/>
                    </a:stretch>
                  </pic:blipFill>
                  <pic:spPr bwMode="auto">
                    <a:xfrm>
                      <a:off x="0" y="0"/>
                      <a:ext cx="4800600" cy="6819900"/>
                    </a:xfrm>
                    <a:prstGeom prst="rect">
                      <a:avLst/>
                    </a:prstGeom>
                    <a:noFill/>
                    <a:ln w="9525">
                      <a:noFill/>
                      <a:miter lim="800000"/>
                      <a:headEnd/>
                      <a:tailEnd/>
                    </a:ln>
                  </pic:spPr>
                </pic:pic>
              </a:graphicData>
            </a:graphic>
          </wp:inline>
        </w:drawing>
      </w:r>
    </w:p>
    <w:p w:rsidR="004C52E9" w:rsidRDefault="004C52E9" w:rsidP="00795AC5">
      <w:pPr>
        <w:jc w:val="both"/>
        <w:rPr>
          <w:b/>
          <w:sz w:val="24"/>
        </w:rPr>
      </w:pPr>
    </w:p>
    <w:p w:rsidR="00A022D4" w:rsidRPr="0068026D" w:rsidRDefault="00A022D4" w:rsidP="00795AC5">
      <w:pPr>
        <w:jc w:val="both"/>
        <w:rPr>
          <w:b/>
          <w:color w:val="548DD4" w:themeColor="text2" w:themeTint="99"/>
          <w:sz w:val="28"/>
        </w:rPr>
      </w:pPr>
      <w:r w:rsidRPr="0068026D">
        <w:rPr>
          <w:b/>
          <w:color w:val="548DD4" w:themeColor="text2" w:themeTint="99"/>
          <w:sz w:val="28"/>
        </w:rPr>
        <w:lastRenderedPageBreak/>
        <w:t>A2.Balance Sheet 2016</w:t>
      </w:r>
    </w:p>
    <w:p w:rsidR="00A022D4" w:rsidRDefault="00A022D4" w:rsidP="00795AC5">
      <w:pPr>
        <w:jc w:val="both"/>
        <w:rPr>
          <w:b/>
          <w:sz w:val="28"/>
        </w:rPr>
      </w:pPr>
    </w:p>
    <w:p w:rsidR="00A022D4" w:rsidRPr="00A022D4" w:rsidRDefault="00A022D4" w:rsidP="00795AC5">
      <w:pPr>
        <w:jc w:val="both"/>
        <w:rPr>
          <w:b/>
          <w:sz w:val="28"/>
        </w:rPr>
      </w:pPr>
      <w:r>
        <w:rPr>
          <w:b/>
          <w:noProof/>
          <w:sz w:val="28"/>
        </w:rPr>
        <w:drawing>
          <wp:inline distT="0" distB="0" distL="0" distR="0">
            <wp:extent cx="4819650" cy="6324600"/>
            <wp:effectExtent l="19050" t="0" r="0" b="0"/>
            <wp:docPr id="17" name="Picture 2" descr="C:\Users\DJEMon\Desktop\PIC\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JEMon\Desktop\PIC\2016.PNG"/>
                    <pic:cNvPicPr>
                      <a:picLocks noChangeAspect="1" noChangeArrowheads="1"/>
                    </pic:cNvPicPr>
                  </pic:nvPicPr>
                  <pic:blipFill>
                    <a:blip r:embed="rId35"/>
                    <a:srcRect/>
                    <a:stretch>
                      <a:fillRect/>
                    </a:stretch>
                  </pic:blipFill>
                  <pic:spPr bwMode="auto">
                    <a:xfrm>
                      <a:off x="0" y="0"/>
                      <a:ext cx="4819650" cy="6324600"/>
                    </a:xfrm>
                    <a:prstGeom prst="rect">
                      <a:avLst/>
                    </a:prstGeom>
                    <a:noFill/>
                    <a:ln w="9525">
                      <a:noFill/>
                      <a:miter lim="800000"/>
                      <a:headEnd/>
                      <a:tailEnd/>
                    </a:ln>
                  </pic:spPr>
                </pic:pic>
              </a:graphicData>
            </a:graphic>
          </wp:inline>
        </w:drawing>
      </w:r>
    </w:p>
    <w:p w:rsidR="00A022D4" w:rsidRDefault="00A022D4" w:rsidP="00795AC5">
      <w:pPr>
        <w:jc w:val="both"/>
        <w:rPr>
          <w:b/>
          <w:sz w:val="24"/>
        </w:rPr>
      </w:pPr>
    </w:p>
    <w:p w:rsidR="00A022D4" w:rsidRDefault="00A022D4" w:rsidP="00795AC5">
      <w:pPr>
        <w:jc w:val="both"/>
        <w:rPr>
          <w:b/>
          <w:sz w:val="24"/>
        </w:rPr>
      </w:pPr>
    </w:p>
    <w:p w:rsidR="00A022D4" w:rsidRDefault="00A022D4" w:rsidP="00795AC5">
      <w:pPr>
        <w:jc w:val="both"/>
        <w:rPr>
          <w:b/>
          <w:sz w:val="24"/>
        </w:rPr>
      </w:pPr>
    </w:p>
    <w:p w:rsidR="00A022D4" w:rsidRPr="008D5C72" w:rsidRDefault="00A022D4" w:rsidP="00795AC5">
      <w:pPr>
        <w:jc w:val="both"/>
        <w:rPr>
          <w:b/>
          <w:color w:val="548DD4" w:themeColor="text2" w:themeTint="99"/>
          <w:sz w:val="28"/>
        </w:rPr>
      </w:pPr>
      <w:r w:rsidRPr="008D5C72">
        <w:rPr>
          <w:b/>
          <w:color w:val="548DD4" w:themeColor="text2" w:themeTint="99"/>
          <w:sz w:val="28"/>
        </w:rPr>
        <w:lastRenderedPageBreak/>
        <w:t>A3.Balance Sheet 2015</w:t>
      </w:r>
    </w:p>
    <w:p w:rsidR="00A022D4" w:rsidRDefault="00A022D4" w:rsidP="00795AC5">
      <w:pPr>
        <w:jc w:val="both"/>
        <w:rPr>
          <w:b/>
          <w:sz w:val="28"/>
        </w:rPr>
      </w:pPr>
    </w:p>
    <w:p w:rsidR="00A022D4" w:rsidRDefault="00A022D4" w:rsidP="00795AC5">
      <w:pPr>
        <w:jc w:val="both"/>
        <w:rPr>
          <w:b/>
          <w:sz w:val="28"/>
        </w:rPr>
      </w:pPr>
      <w:r>
        <w:rPr>
          <w:b/>
          <w:noProof/>
          <w:sz w:val="28"/>
        </w:rPr>
        <w:drawing>
          <wp:inline distT="0" distB="0" distL="0" distR="0">
            <wp:extent cx="4095750" cy="6572250"/>
            <wp:effectExtent l="19050" t="0" r="0" b="0"/>
            <wp:docPr id="18" name="Picture 3" descr="C:\Users\DJEMon\Desktop\PIC\2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JEMon\Desktop\PIC\2015.PNG"/>
                    <pic:cNvPicPr>
                      <a:picLocks noChangeAspect="1" noChangeArrowheads="1"/>
                    </pic:cNvPicPr>
                  </pic:nvPicPr>
                  <pic:blipFill>
                    <a:blip r:embed="rId36"/>
                    <a:srcRect/>
                    <a:stretch>
                      <a:fillRect/>
                    </a:stretch>
                  </pic:blipFill>
                  <pic:spPr bwMode="auto">
                    <a:xfrm>
                      <a:off x="0" y="0"/>
                      <a:ext cx="4095750" cy="6572250"/>
                    </a:xfrm>
                    <a:prstGeom prst="rect">
                      <a:avLst/>
                    </a:prstGeom>
                    <a:noFill/>
                    <a:ln w="9525">
                      <a:noFill/>
                      <a:miter lim="800000"/>
                      <a:headEnd/>
                      <a:tailEnd/>
                    </a:ln>
                  </pic:spPr>
                </pic:pic>
              </a:graphicData>
            </a:graphic>
          </wp:inline>
        </w:drawing>
      </w:r>
    </w:p>
    <w:p w:rsidR="00A022D4" w:rsidRDefault="00A022D4" w:rsidP="00795AC5">
      <w:pPr>
        <w:jc w:val="both"/>
        <w:rPr>
          <w:b/>
          <w:sz w:val="28"/>
        </w:rPr>
      </w:pPr>
    </w:p>
    <w:p w:rsidR="00A022D4" w:rsidRDefault="00A022D4" w:rsidP="00795AC5">
      <w:pPr>
        <w:jc w:val="both"/>
        <w:rPr>
          <w:b/>
          <w:sz w:val="28"/>
        </w:rPr>
      </w:pPr>
    </w:p>
    <w:p w:rsidR="00A022D4" w:rsidRPr="008D5C72" w:rsidRDefault="00A022D4" w:rsidP="00795AC5">
      <w:pPr>
        <w:jc w:val="both"/>
        <w:rPr>
          <w:b/>
          <w:color w:val="548DD4" w:themeColor="text2" w:themeTint="99"/>
          <w:sz w:val="28"/>
        </w:rPr>
      </w:pPr>
      <w:r w:rsidRPr="008D5C72">
        <w:rPr>
          <w:b/>
          <w:color w:val="548DD4" w:themeColor="text2" w:themeTint="99"/>
          <w:sz w:val="28"/>
        </w:rPr>
        <w:lastRenderedPageBreak/>
        <w:t>A4. Balance Sheet 2014</w:t>
      </w:r>
    </w:p>
    <w:p w:rsidR="00A022D4" w:rsidRDefault="00A022D4" w:rsidP="00795AC5">
      <w:pPr>
        <w:jc w:val="both"/>
        <w:rPr>
          <w:b/>
          <w:sz w:val="28"/>
        </w:rPr>
      </w:pPr>
    </w:p>
    <w:p w:rsidR="00A022D4" w:rsidRDefault="00A022D4" w:rsidP="00795AC5">
      <w:pPr>
        <w:jc w:val="both"/>
        <w:rPr>
          <w:b/>
          <w:sz w:val="28"/>
        </w:rPr>
      </w:pPr>
      <w:r>
        <w:rPr>
          <w:b/>
          <w:noProof/>
          <w:sz w:val="28"/>
        </w:rPr>
        <w:drawing>
          <wp:inline distT="0" distB="0" distL="0" distR="0">
            <wp:extent cx="4438650" cy="5829300"/>
            <wp:effectExtent l="19050" t="0" r="0" b="0"/>
            <wp:docPr id="19" name="Picture 4" descr="C:\Users\DJEMon\Desktop\PIC\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JEMon\Desktop\PIC\2014.PNG"/>
                    <pic:cNvPicPr>
                      <a:picLocks noChangeAspect="1" noChangeArrowheads="1"/>
                    </pic:cNvPicPr>
                  </pic:nvPicPr>
                  <pic:blipFill>
                    <a:blip r:embed="rId37"/>
                    <a:srcRect/>
                    <a:stretch>
                      <a:fillRect/>
                    </a:stretch>
                  </pic:blipFill>
                  <pic:spPr bwMode="auto">
                    <a:xfrm>
                      <a:off x="0" y="0"/>
                      <a:ext cx="4438650" cy="5829300"/>
                    </a:xfrm>
                    <a:prstGeom prst="rect">
                      <a:avLst/>
                    </a:prstGeom>
                    <a:noFill/>
                    <a:ln w="9525">
                      <a:noFill/>
                      <a:miter lim="800000"/>
                      <a:headEnd/>
                      <a:tailEnd/>
                    </a:ln>
                  </pic:spPr>
                </pic:pic>
              </a:graphicData>
            </a:graphic>
          </wp:inline>
        </w:drawing>
      </w:r>
    </w:p>
    <w:p w:rsidR="004C52E9" w:rsidRDefault="004C52E9" w:rsidP="00795AC5">
      <w:pPr>
        <w:jc w:val="both"/>
        <w:rPr>
          <w:b/>
          <w:sz w:val="28"/>
        </w:rPr>
      </w:pPr>
    </w:p>
    <w:p w:rsidR="004C52E9" w:rsidRDefault="004C52E9" w:rsidP="00795AC5">
      <w:pPr>
        <w:jc w:val="both"/>
        <w:rPr>
          <w:b/>
          <w:sz w:val="28"/>
        </w:rPr>
      </w:pPr>
    </w:p>
    <w:p w:rsidR="004C52E9" w:rsidRDefault="004C52E9" w:rsidP="00795AC5">
      <w:pPr>
        <w:jc w:val="both"/>
        <w:rPr>
          <w:b/>
          <w:sz w:val="28"/>
        </w:rPr>
      </w:pPr>
    </w:p>
    <w:p w:rsidR="004C52E9" w:rsidRDefault="004C52E9" w:rsidP="00795AC5">
      <w:pPr>
        <w:jc w:val="both"/>
        <w:rPr>
          <w:b/>
          <w:sz w:val="28"/>
        </w:rPr>
      </w:pPr>
    </w:p>
    <w:p w:rsidR="004C52E9" w:rsidRPr="008D5C72" w:rsidRDefault="004C52E9" w:rsidP="00795AC5">
      <w:pPr>
        <w:jc w:val="both"/>
        <w:rPr>
          <w:b/>
          <w:color w:val="548DD4" w:themeColor="text2" w:themeTint="99"/>
          <w:sz w:val="28"/>
        </w:rPr>
      </w:pPr>
      <w:r w:rsidRPr="008D5C72">
        <w:rPr>
          <w:b/>
          <w:color w:val="548DD4" w:themeColor="text2" w:themeTint="99"/>
          <w:sz w:val="28"/>
        </w:rPr>
        <w:lastRenderedPageBreak/>
        <w:t>A5. Balance Sheet 2013</w:t>
      </w:r>
    </w:p>
    <w:p w:rsidR="004C52E9" w:rsidRDefault="004C52E9" w:rsidP="00795AC5">
      <w:pPr>
        <w:jc w:val="both"/>
        <w:rPr>
          <w:b/>
          <w:sz w:val="28"/>
        </w:rPr>
      </w:pPr>
    </w:p>
    <w:p w:rsidR="004C52E9" w:rsidRDefault="004C52E9" w:rsidP="00795AC5">
      <w:pPr>
        <w:jc w:val="both"/>
        <w:rPr>
          <w:b/>
          <w:sz w:val="28"/>
        </w:rPr>
      </w:pPr>
      <w:r>
        <w:rPr>
          <w:b/>
          <w:noProof/>
          <w:sz w:val="28"/>
        </w:rPr>
        <w:drawing>
          <wp:inline distT="0" distB="0" distL="0" distR="0">
            <wp:extent cx="4210050" cy="7410450"/>
            <wp:effectExtent l="19050" t="0" r="0" b="0"/>
            <wp:docPr id="20" name="Picture 5" descr="C:\Users\DJEMon\Desktop\PIC\2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JEMon\Desktop\PIC\2013.PNG"/>
                    <pic:cNvPicPr>
                      <a:picLocks noChangeAspect="1" noChangeArrowheads="1"/>
                    </pic:cNvPicPr>
                  </pic:nvPicPr>
                  <pic:blipFill>
                    <a:blip r:embed="rId38"/>
                    <a:srcRect/>
                    <a:stretch>
                      <a:fillRect/>
                    </a:stretch>
                  </pic:blipFill>
                  <pic:spPr bwMode="auto">
                    <a:xfrm>
                      <a:off x="0" y="0"/>
                      <a:ext cx="4210050" cy="7410450"/>
                    </a:xfrm>
                    <a:prstGeom prst="rect">
                      <a:avLst/>
                    </a:prstGeom>
                    <a:noFill/>
                    <a:ln w="9525">
                      <a:noFill/>
                      <a:miter lim="800000"/>
                      <a:headEnd/>
                      <a:tailEnd/>
                    </a:ln>
                  </pic:spPr>
                </pic:pic>
              </a:graphicData>
            </a:graphic>
          </wp:inline>
        </w:drawing>
      </w:r>
    </w:p>
    <w:p w:rsidR="004C52E9" w:rsidRPr="008D5C72" w:rsidRDefault="004C52E9" w:rsidP="00795AC5">
      <w:pPr>
        <w:jc w:val="both"/>
        <w:rPr>
          <w:b/>
          <w:color w:val="548DD4" w:themeColor="text2" w:themeTint="99"/>
          <w:sz w:val="28"/>
        </w:rPr>
      </w:pPr>
      <w:r w:rsidRPr="008D5C72">
        <w:rPr>
          <w:b/>
          <w:color w:val="548DD4" w:themeColor="text2" w:themeTint="99"/>
          <w:sz w:val="28"/>
        </w:rPr>
        <w:lastRenderedPageBreak/>
        <w:t>A6. Balance Sheet 2012</w:t>
      </w:r>
    </w:p>
    <w:p w:rsidR="004C52E9" w:rsidRDefault="004C52E9" w:rsidP="00795AC5">
      <w:pPr>
        <w:jc w:val="both"/>
        <w:rPr>
          <w:b/>
          <w:sz w:val="28"/>
        </w:rPr>
      </w:pPr>
      <w:r>
        <w:rPr>
          <w:b/>
          <w:noProof/>
          <w:sz w:val="28"/>
        </w:rPr>
        <w:drawing>
          <wp:inline distT="0" distB="0" distL="0" distR="0">
            <wp:extent cx="4743450" cy="6438900"/>
            <wp:effectExtent l="19050" t="0" r="0" b="0"/>
            <wp:docPr id="21" name="Picture 6" descr="C:\Users\DJEMon\Desktop\PIC\2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JEMon\Desktop\PIC\2012.PNG"/>
                    <pic:cNvPicPr>
                      <a:picLocks noChangeAspect="1" noChangeArrowheads="1"/>
                    </pic:cNvPicPr>
                  </pic:nvPicPr>
                  <pic:blipFill>
                    <a:blip r:embed="rId39"/>
                    <a:srcRect/>
                    <a:stretch>
                      <a:fillRect/>
                    </a:stretch>
                  </pic:blipFill>
                  <pic:spPr bwMode="auto">
                    <a:xfrm>
                      <a:off x="0" y="0"/>
                      <a:ext cx="4743450" cy="6438900"/>
                    </a:xfrm>
                    <a:prstGeom prst="rect">
                      <a:avLst/>
                    </a:prstGeom>
                    <a:noFill/>
                    <a:ln w="9525">
                      <a:noFill/>
                      <a:miter lim="800000"/>
                      <a:headEnd/>
                      <a:tailEnd/>
                    </a:ln>
                  </pic:spPr>
                </pic:pic>
              </a:graphicData>
            </a:graphic>
          </wp:inline>
        </w:drawing>
      </w:r>
    </w:p>
    <w:p w:rsidR="004C52E9" w:rsidRDefault="004C52E9" w:rsidP="00795AC5">
      <w:pPr>
        <w:jc w:val="both"/>
        <w:rPr>
          <w:b/>
          <w:sz w:val="28"/>
        </w:rPr>
      </w:pPr>
    </w:p>
    <w:p w:rsidR="004C52E9" w:rsidRDefault="004C52E9" w:rsidP="00795AC5">
      <w:pPr>
        <w:jc w:val="both"/>
        <w:rPr>
          <w:b/>
          <w:sz w:val="28"/>
        </w:rPr>
      </w:pPr>
    </w:p>
    <w:p w:rsidR="004C52E9" w:rsidRDefault="004C52E9" w:rsidP="00795AC5">
      <w:pPr>
        <w:jc w:val="both"/>
        <w:rPr>
          <w:b/>
          <w:sz w:val="28"/>
        </w:rPr>
      </w:pPr>
    </w:p>
    <w:p w:rsidR="004C52E9" w:rsidRPr="008D5C72" w:rsidRDefault="004C52E9" w:rsidP="00795AC5">
      <w:pPr>
        <w:jc w:val="both"/>
        <w:rPr>
          <w:b/>
          <w:color w:val="548DD4" w:themeColor="text2" w:themeTint="99"/>
          <w:sz w:val="28"/>
        </w:rPr>
      </w:pPr>
      <w:r w:rsidRPr="008D5C72">
        <w:rPr>
          <w:b/>
          <w:color w:val="548DD4" w:themeColor="text2" w:themeTint="99"/>
          <w:sz w:val="28"/>
        </w:rPr>
        <w:lastRenderedPageBreak/>
        <w:t>A7. Balance Sheet 2011</w:t>
      </w:r>
    </w:p>
    <w:p w:rsidR="004C52E9" w:rsidRDefault="004C52E9" w:rsidP="00795AC5">
      <w:pPr>
        <w:jc w:val="both"/>
        <w:rPr>
          <w:b/>
          <w:sz w:val="28"/>
        </w:rPr>
      </w:pPr>
      <w:r>
        <w:rPr>
          <w:b/>
          <w:noProof/>
          <w:sz w:val="28"/>
        </w:rPr>
        <w:drawing>
          <wp:inline distT="0" distB="0" distL="0" distR="0">
            <wp:extent cx="4467225" cy="7181850"/>
            <wp:effectExtent l="19050" t="0" r="9525" b="0"/>
            <wp:docPr id="22" name="Picture 7" descr="C:\Users\DJEMon\Desktop\PIC\2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JEMon\Desktop\PIC\2011.PNG"/>
                    <pic:cNvPicPr>
                      <a:picLocks noChangeAspect="1" noChangeArrowheads="1"/>
                    </pic:cNvPicPr>
                  </pic:nvPicPr>
                  <pic:blipFill>
                    <a:blip r:embed="rId40"/>
                    <a:srcRect/>
                    <a:stretch>
                      <a:fillRect/>
                    </a:stretch>
                  </pic:blipFill>
                  <pic:spPr bwMode="auto">
                    <a:xfrm>
                      <a:off x="0" y="0"/>
                      <a:ext cx="4467225" cy="7181850"/>
                    </a:xfrm>
                    <a:prstGeom prst="rect">
                      <a:avLst/>
                    </a:prstGeom>
                    <a:noFill/>
                    <a:ln w="9525">
                      <a:noFill/>
                      <a:miter lim="800000"/>
                      <a:headEnd/>
                      <a:tailEnd/>
                    </a:ln>
                  </pic:spPr>
                </pic:pic>
              </a:graphicData>
            </a:graphic>
          </wp:inline>
        </w:drawing>
      </w:r>
    </w:p>
    <w:p w:rsidR="004C52E9" w:rsidRDefault="004C52E9" w:rsidP="00795AC5">
      <w:pPr>
        <w:jc w:val="both"/>
        <w:rPr>
          <w:b/>
          <w:sz w:val="28"/>
        </w:rPr>
      </w:pPr>
    </w:p>
    <w:p w:rsidR="004C52E9" w:rsidRPr="008D5C72" w:rsidRDefault="004C52E9" w:rsidP="00795AC5">
      <w:pPr>
        <w:jc w:val="both"/>
        <w:rPr>
          <w:b/>
          <w:color w:val="548DD4" w:themeColor="text2" w:themeTint="99"/>
          <w:sz w:val="28"/>
        </w:rPr>
      </w:pPr>
      <w:r w:rsidRPr="008D5C72">
        <w:rPr>
          <w:b/>
          <w:color w:val="548DD4" w:themeColor="text2" w:themeTint="99"/>
          <w:sz w:val="28"/>
        </w:rPr>
        <w:lastRenderedPageBreak/>
        <w:t>A8. Balance Sheet 2010</w:t>
      </w:r>
    </w:p>
    <w:p w:rsidR="004C52E9" w:rsidRPr="00A022D4" w:rsidRDefault="004C52E9" w:rsidP="00795AC5">
      <w:pPr>
        <w:jc w:val="both"/>
        <w:rPr>
          <w:b/>
          <w:sz w:val="28"/>
        </w:rPr>
      </w:pPr>
      <w:r>
        <w:rPr>
          <w:b/>
          <w:noProof/>
          <w:sz w:val="28"/>
        </w:rPr>
        <w:drawing>
          <wp:inline distT="0" distB="0" distL="0" distR="0">
            <wp:extent cx="4581525" cy="6543675"/>
            <wp:effectExtent l="19050" t="0" r="9525" b="0"/>
            <wp:docPr id="23" name="Picture 8" descr="C:\Users\DJEMon\Desktop\PIC\2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JEMon\Desktop\PIC\2010.PNG"/>
                    <pic:cNvPicPr>
                      <a:picLocks noChangeAspect="1" noChangeArrowheads="1"/>
                    </pic:cNvPicPr>
                  </pic:nvPicPr>
                  <pic:blipFill>
                    <a:blip r:embed="rId41"/>
                    <a:srcRect/>
                    <a:stretch>
                      <a:fillRect/>
                    </a:stretch>
                  </pic:blipFill>
                  <pic:spPr bwMode="auto">
                    <a:xfrm>
                      <a:off x="0" y="0"/>
                      <a:ext cx="4581525" cy="6543675"/>
                    </a:xfrm>
                    <a:prstGeom prst="rect">
                      <a:avLst/>
                    </a:prstGeom>
                    <a:noFill/>
                    <a:ln w="9525">
                      <a:noFill/>
                      <a:miter lim="800000"/>
                      <a:headEnd/>
                      <a:tailEnd/>
                    </a:ln>
                  </pic:spPr>
                </pic:pic>
              </a:graphicData>
            </a:graphic>
          </wp:inline>
        </w:drawing>
      </w:r>
    </w:p>
    <w:sectPr w:rsidR="004C52E9" w:rsidRPr="00A022D4" w:rsidSect="00B15113">
      <w:headerReference w:type="default" r:id="rId42"/>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CD0" w:rsidRDefault="00B76CD0" w:rsidP="00563BF7">
      <w:pPr>
        <w:spacing w:after="0" w:line="240" w:lineRule="auto"/>
      </w:pPr>
      <w:r>
        <w:separator/>
      </w:r>
    </w:p>
  </w:endnote>
  <w:endnote w:type="continuationSeparator" w:id="0">
    <w:p w:rsidR="00B76CD0" w:rsidRDefault="00B76CD0" w:rsidP="00563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3682227"/>
      <w:docPartObj>
        <w:docPartGallery w:val="Page Numbers (Bottom of Page)"/>
        <w:docPartUnique/>
      </w:docPartObj>
    </w:sdtPr>
    <w:sdtEndPr>
      <w:rPr>
        <w:color w:val="7F7F7F" w:themeColor="background1" w:themeShade="7F"/>
        <w:spacing w:val="60"/>
      </w:rPr>
    </w:sdtEndPr>
    <w:sdtContent>
      <w:p w:rsidR="00BD3AFC" w:rsidRDefault="008045DB">
        <w:pPr>
          <w:pStyle w:val="Footer"/>
          <w:pBdr>
            <w:top w:val="single" w:sz="4" w:space="1" w:color="D9D9D9" w:themeColor="background1" w:themeShade="D9"/>
          </w:pBdr>
          <w:jc w:val="right"/>
        </w:pPr>
        <w:r>
          <w:fldChar w:fldCharType="begin"/>
        </w:r>
        <w:r>
          <w:instrText xml:space="preserve"> PAGE   \* MERGEFORMAT </w:instrText>
        </w:r>
        <w:r>
          <w:fldChar w:fldCharType="separate"/>
        </w:r>
        <w:r w:rsidR="00D236F6">
          <w:rPr>
            <w:noProof/>
          </w:rPr>
          <w:t>2</w:t>
        </w:r>
        <w:r>
          <w:rPr>
            <w:noProof/>
          </w:rPr>
          <w:fldChar w:fldCharType="end"/>
        </w:r>
        <w:r w:rsidR="00BD3AFC">
          <w:t xml:space="preserve"> | </w:t>
        </w:r>
        <w:r w:rsidR="00BD3AFC">
          <w:rPr>
            <w:color w:val="7F7F7F" w:themeColor="background1" w:themeShade="7F"/>
            <w:spacing w:val="60"/>
          </w:rPr>
          <w:t>Page</w:t>
        </w:r>
      </w:p>
    </w:sdtContent>
  </w:sdt>
  <w:p w:rsidR="00BD3AFC" w:rsidRDefault="00BD3A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CD0" w:rsidRDefault="00B76CD0" w:rsidP="00563BF7">
      <w:pPr>
        <w:spacing w:after="0" w:line="240" w:lineRule="auto"/>
      </w:pPr>
      <w:r>
        <w:separator/>
      </w:r>
    </w:p>
  </w:footnote>
  <w:footnote w:type="continuationSeparator" w:id="0">
    <w:p w:rsidR="00B76CD0" w:rsidRDefault="00B76CD0" w:rsidP="00563B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AFC" w:rsidRDefault="00BD3AFC">
    <w:pPr>
      <w:pStyle w:val="Header"/>
      <w:pBdr>
        <w:bottom w:val="single" w:sz="4" w:space="1" w:color="D9D9D9" w:themeColor="background1" w:themeShade="D9"/>
      </w:pBdr>
      <w:jc w:val="right"/>
      <w:rPr>
        <w:b/>
        <w:bCs/>
      </w:rPr>
    </w:pPr>
  </w:p>
  <w:p w:rsidR="00BD3AFC" w:rsidRDefault="00BD3A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861A8"/>
    <w:multiLevelType w:val="hybridMultilevel"/>
    <w:tmpl w:val="3C9A365A"/>
    <w:lvl w:ilvl="0" w:tplc="8B14F33E">
      <w:start w:val="1"/>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154EC5"/>
    <w:multiLevelType w:val="hybridMultilevel"/>
    <w:tmpl w:val="8D822D42"/>
    <w:lvl w:ilvl="0" w:tplc="47EA62FA">
      <w:start w:val="1"/>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E54CD1"/>
    <w:multiLevelType w:val="hybridMultilevel"/>
    <w:tmpl w:val="171CE80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0ACD100F"/>
    <w:multiLevelType w:val="hybridMultilevel"/>
    <w:tmpl w:val="173A5350"/>
    <w:lvl w:ilvl="0" w:tplc="E13AFF3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8A447F"/>
    <w:multiLevelType w:val="hybridMultilevel"/>
    <w:tmpl w:val="2CC00E7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133D43ED"/>
    <w:multiLevelType w:val="hybridMultilevel"/>
    <w:tmpl w:val="7B783664"/>
    <w:lvl w:ilvl="0" w:tplc="24F66C0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6B7E76"/>
    <w:multiLevelType w:val="hybridMultilevel"/>
    <w:tmpl w:val="E75EAC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4A260B"/>
    <w:multiLevelType w:val="hybridMultilevel"/>
    <w:tmpl w:val="FF10C2EC"/>
    <w:lvl w:ilvl="0" w:tplc="83D4F71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0112DB"/>
    <w:multiLevelType w:val="hybridMultilevel"/>
    <w:tmpl w:val="FC282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8E321E"/>
    <w:multiLevelType w:val="multilevel"/>
    <w:tmpl w:val="B4582F6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34C17FED"/>
    <w:multiLevelType w:val="hybridMultilevel"/>
    <w:tmpl w:val="331281B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48F106B1"/>
    <w:multiLevelType w:val="multilevel"/>
    <w:tmpl w:val="B6567C74"/>
    <w:lvl w:ilvl="0">
      <w:start w:val="1"/>
      <w:numFmt w:val="decimal"/>
      <w:lvlText w:val="%1"/>
      <w:lvlJc w:val="left"/>
      <w:pPr>
        <w:ind w:left="375" w:hanging="375"/>
      </w:pPr>
      <w:rPr>
        <w:rFonts w:hint="default"/>
      </w:rPr>
    </w:lvl>
    <w:lvl w:ilvl="1">
      <w:start w:val="3"/>
      <w:numFmt w:val="decimal"/>
      <w:lvlText w:val="%1.%2"/>
      <w:lvlJc w:val="left"/>
      <w:pPr>
        <w:ind w:left="435" w:hanging="375"/>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12">
    <w:nsid w:val="67666E1D"/>
    <w:multiLevelType w:val="hybridMultilevel"/>
    <w:tmpl w:val="1FDCA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E35614"/>
    <w:multiLevelType w:val="hybridMultilevel"/>
    <w:tmpl w:val="41107CC2"/>
    <w:lvl w:ilvl="0" w:tplc="84F64A50">
      <w:start w:val="1"/>
      <w:numFmt w:val="lowerLetter"/>
      <w:lvlText w:val="%1."/>
      <w:lvlJc w:val="left"/>
      <w:pPr>
        <w:ind w:left="720" w:hanging="360"/>
      </w:pPr>
      <w:rPr>
        <w:rFonts w:ascii="Garamond" w:eastAsia="Times New Roman"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400D72"/>
    <w:multiLevelType w:val="hybridMultilevel"/>
    <w:tmpl w:val="B6FA1B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3"/>
  </w:num>
  <w:num w:numId="4">
    <w:abstractNumId w:val="9"/>
  </w:num>
  <w:num w:numId="5">
    <w:abstractNumId w:val="3"/>
  </w:num>
  <w:num w:numId="6">
    <w:abstractNumId w:val="7"/>
  </w:num>
  <w:num w:numId="7">
    <w:abstractNumId w:val="8"/>
  </w:num>
  <w:num w:numId="8">
    <w:abstractNumId w:val="10"/>
  </w:num>
  <w:num w:numId="9">
    <w:abstractNumId w:val="14"/>
  </w:num>
  <w:num w:numId="10">
    <w:abstractNumId w:val="2"/>
  </w:num>
  <w:num w:numId="11">
    <w:abstractNumId w:val="4"/>
  </w:num>
  <w:num w:numId="12">
    <w:abstractNumId w:val="12"/>
  </w:num>
  <w:num w:numId="13">
    <w:abstractNumId w:val="11"/>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EB4"/>
    <w:rsid w:val="000003B5"/>
    <w:rsid w:val="00004810"/>
    <w:rsid w:val="00011754"/>
    <w:rsid w:val="00011EBD"/>
    <w:rsid w:val="00014DC5"/>
    <w:rsid w:val="00037DF5"/>
    <w:rsid w:val="000402DD"/>
    <w:rsid w:val="00047ADA"/>
    <w:rsid w:val="00060DF3"/>
    <w:rsid w:val="00065088"/>
    <w:rsid w:val="00072A32"/>
    <w:rsid w:val="0007665C"/>
    <w:rsid w:val="000816E3"/>
    <w:rsid w:val="00083070"/>
    <w:rsid w:val="00096CDD"/>
    <w:rsid w:val="000B0B7C"/>
    <w:rsid w:val="000B7B46"/>
    <w:rsid w:val="000C0556"/>
    <w:rsid w:val="001078A8"/>
    <w:rsid w:val="001122F9"/>
    <w:rsid w:val="001218AD"/>
    <w:rsid w:val="00121CA3"/>
    <w:rsid w:val="00122BB2"/>
    <w:rsid w:val="00126980"/>
    <w:rsid w:val="001347B7"/>
    <w:rsid w:val="00143BD8"/>
    <w:rsid w:val="001440DA"/>
    <w:rsid w:val="001676E8"/>
    <w:rsid w:val="00182DF9"/>
    <w:rsid w:val="0019129F"/>
    <w:rsid w:val="001A0F37"/>
    <w:rsid w:val="001B23F8"/>
    <w:rsid w:val="001D03EC"/>
    <w:rsid w:val="001D0751"/>
    <w:rsid w:val="001D097F"/>
    <w:rsid w:val="001D0F10"/>
    <w:rsid w:val="001D17D5"/>
    <w:rsid w:val="001E3801"/>
    <w:rsid w:val="001E7D54"/>
    <w:rsid w:val="00204598"/>
    <w:rsid w:val="002074E3"/>
    <w:rsid w:val="0021743A"/>
    <w:rsid w:val="00227488"/>
    <w:rsid w:val="00231337"/>
    <w:rsid w:val="00236F1A"/>
    <w:rsid w:val="00242D56"/>
    <w:rsid w:val="00251662"/>
    <w:rsid w:val="0026010B"/>
    <w:rsid w:val="002650B3"/>
    <w:rsid w:val="00265F19"/>
    <w:rsid w:val="002749AC"/>
    <w:rsid w:val="00276DC1"/>
    <w:rsid w:val="00286FAB"/>
    <w:rsid w:val="00297DD5"/>
    <w:rsid w:val="002A2E8F"/>
    <w:rsid w:val="002A3194"/>
    <w:rsid w:val="002A3DE4"/>
    <w:rsid w:val="002E0ABB"/>
    <w:rsid w:val="002F56F8"/>
    <w:rsid w:val="002F5F21"/>
    <w:rsid w:val="00300B22"/>
    <w:rsid w:val="0031415C"/>
    <w:rsid w:val="00317EB4"/>
    <w:rsid w:val="003408ED"/>
    <w:rsid w:val="00344BB1"/>
    <w:rsid w:val="0034507A"/>
    <w:rsid w:val="00346962"/>
    <w:rsid w:val="00357D89"/>
    <w:rsid w:val="00360F70"/>
    <w:rsid w:val="003655A2"/>
    <w:rsid w:val="00377203"/>
    <w:rsid w:val="003A1257"/>
    <w:rsid w:val="003A661C"/>
    <w:rsid w:val="003A6736"/>
    <w:rsid w:val="003D30E1"/>
    <w:rsid w:val="003D5491"/>
    <w:rsid w:val="003D66F8"/>
    <w:rsid w:val="003E1AD6"/>
    <w:rsid w:val="003E33C6"/>
    <w:rsid w:val="003E6BC4"/>
    <w:rsid w:val="003F471C"/>
    <w:rsid w:val="003F517C"/>
    <w:rsid w:val="00401935"/>
    <w:rsid w:val="00415E2B"/>
    <w:rsid w:val="004331F9"/>
    <w:rsid w:val="00433F02"/>
    <w:rsid w:val="00437DFE"/>
    <w:rsid w:val="004435D5"/>
    <w:rsid w:val="00445F1E"/>
    <w:rsid w:val="0044640B"/>
    <w:rsid w:val="00463DE0"/>
    <w:rsid w:val="00485022"/>
    <w:rsid w:val="00493CB8"/>
    <w:rsid w:val="004A23D8"/>
    <w:rsid w:val="004B44BC"/>
    <w:rsid w:val="004C071C"/>
    <w:rsid w:val="004C52E9"/>
    <w:rsid w:val="004D6172"/>
    <w:rsid w:val="004F4775"/>
    <w:rsid w:val="004F750E"/>
    <w:rsid w:val="00521ED6"/>
    <w:rsid w:val="005333C3"/>
    <w:rsid w:val="005530AA"/>
    <w:rsid w:val="00563BF7"/>
    <w:rsid w:val="00565C92"/>
    <w:rsid w:val="00575B2B"/>
    <w:rsid w:val="00576379"/>
    <w:rsid w:val="0058264C"/>
    <w:rsid w:val="00587433"/>
    <w:rsid w:val="005B7E10"/>
    <w:rsid w:val="005C2963"/>
    <w:rsid w:val="005C7C48"/>
    <w:rsid w:val="005D3E2B"/>
    <w:rsid w:val="005D7BE1"/>
    <w:rsid w:val="005E54C5"/>
    <w:rsid w:val="00607E65"/>
    <w:rsid w:val="006168DB"/>
    <w:rsid w:val="00645EC6"/>
    <w:rsid w:val="00656C06"/>
    <w:rsid w:val="00675172"/>
    <w:rsid w:val="0067624D"/>
    <w:rsid w:val="0068026D"/>
    <w:rsid w:val="006866EB"/>
    <w:rsid w:val="006900CB"/>
    <w:rsid w:val="00692CF0"/>
    <w:rsid w:val="006A085E"/>
    <w:rsid w:val="006B4C42"/>
    <w:rsid w:val="006D7092"/>
    <w:rsid w:val="006F0070"/>
    <w:rsid w:val="006F0C12"/>
    <w:rsid w:val="007201D5"/>
    <w:rsid w:val="00720309"/>
    <w:rsid w:val="007204F9"/>
    <w:rsid w:val="0074348A"/>
    <w:rsid w:val="00747303"/>
    <w:rsid w:val="00752DDC"/>
    <w:rsid w:val="00765D0F"/>
    <w:rsid w:val="00775FDB"/>
    <w:rsid w:val="007772DC"/>
    <w:rsid w:val="00795AC5"/>
    <w:rsid w:val="007A1571"/>
    <w:rsid w:val="007B0B82"/>
    <w:rsid w:val="007B35B2"/>
    <w:rsid w:val="007B48CC"/>
    <w:rsid w:val="007C304A"/>
    <w:rsid w:val="007D42BA"/>
    <w:rsid w:val="007D626C"/>
    <w:rsid w:val="007E140E"/>
    <w:rsid w:val="007F0DD0"/>
    <w:rsid w:val="007F0E8A"/>
    <w:rsid w:val="00803E35"/>
    <w:rsid w:val="008045DB"/>
    <w:rsid w:val="00811EFB"/>
    <w:rsid w:val="0082032B"/>
    <w:rsid w:val="00843304"/>
    <w:rsid w:val="008516B4"/>
    <w:rsid w:val="0088214D"/>
    <w:rsid w:val="00883D58"/>
    <w:rsid w:val="00887BD5"/>
    <w:rsid w:val="008D05D4"/>
    <w:rsid w:val="008D3CBC"/>
    <w:rsid w:val="008D5C72"/>
    <w:rsid w:val="008E1DB6"/>
    <w:rsid w:val="008E7568"/>
    <w:rsid w:val="008F1428"/>
    <w:rsid w:val="008F760A"/>
    <w:rsid w:val="0090553B"/>
    <w:rsid w:val="00907B3A"/>
    <w:rsid w:val="00910AB0"/>
    <w:rsid w:val="00912882"/>
    <w:rsid w:val="0091591B"/>
    <w:rsid w:val="00915D2A"/>
    <w:rsid w:val="00916E84"/>
    <w:rsid w:val="009203D2"/>
    <w:rsid w:val="009427AE"/>
    <w:rsid w:val="00951955"/>
    <w:rsid w:val="00954EB3"/>
    <w:rsid w:val="009705A8"/>
    <w:rsid w:val="0097246B"/>
    <w:rsid w:val="00976856"/>
    <w:rsid w:val="00976C38"/>
    <w:rsid w:val="00981179"/>
    <w:rsid w:val="0099313A"/>
    <w:rsid w:val="009A140A"/>
    <w:rsid w:val="009A1466"/>
    <w:rsid w:val="009B0D8B"/>
    <w:rsid w:val="009B37EB"/>
    <w:rsid w:val="009D40D3"/>
    <w:rsid w:val="009F088C"/>
    <w:rsid w:val="00A022D4"/>
    <w:rsid w:val="00A057C1"/>
    <w:rsid w:val="00A109C9"/>
    <w:rsid w:val="00A14260"/>
    <w:rsid w:val="00A17B87"/>
    <w:rsid w:val="00A35306"/>
    <w:rsid w:val="00A404C6"/>
    <w:rsid w:val="00A52837"/>
    <w:rsid w:val="00A561F1"/>
    <w:rsid w:val="00A6453A"/>
    <w:rsid w:val="00A802AE"/>
    <w:rsid w:val="00A95C8D"/>
    <w:rsid w:val="00AA1B94"/>
    <w:rsid w:val="00AA2CFB"/>
    <w:rsid w:val="00AA7FD1"/>
    <w:rsid w:val="00AB6349"/>
    <w:rsid w:val="00AC666D"/>
    <w:rsid w:val="00AF4CBB"/>
    <w:rsid w:val="00B006F4"/>
    <w:rsid w:val="00B15113"/>
    <w:rsid w:val="00B272CD"/>
    <w:rsid w:val="00B449AB"/>
    <w:rsid w:val="00B54A13"/>
    <w:rsid w:val="00B555F5"/>
    <w:rsid w:val="00B76CD0"/>
    <w:rsid w:val="00B91284"/>
    <w:rsid w:val="00B92EF6"/>
    <w:rsid w:val="00B97C7F"/>
    <w:rsid w:val="00BD3AFC"/>
    <w:rsid w:val="00BD5EF2"/>
    <w:rsid w:val="00BD6C71"/>
    <w:rsid w:val="00BE5C73"/>
    <w:rsid w:val="00BF3BB3"/>
    <w:rsid w:val="00C05D77"/>
    <w:rsid w:val="00C10691"/>
    <w:rsid w:val="00C14734"/>
    <w:rsid w:val="00C20C74"/>
    <w:rsid w:val="00C22B0B"/>
    <w:rsid w:val="00C231D4"/>
    <w:rsid w:val="00C26766"/>
    <w:rsid w:val="00C32D8C"/>
    <w:rsid w:val="00C4034A"/>
    <w:rsid w:val="00C449E6"/>
    <w:rsid w:val="00C53DAA"/>
    <w:rsid w:val="00C56358"/>
    <w:rsid w:val="00C67B3C"/>
    <w:rsid w:val="00C81981"/>
    <w:rsid w:val="00C822B1"/>
    <w:rsid w:val="00C82932"/>
    <w:rsid w:val="00C84FCA"/>
    <w:rsid w:val="00C96106"/>
    <w:rsid w:val="00C97B1A"/>
    <w:rsid w:val="00CD3FB7"/>
    <w:rsid w:val="00CE1A0F"/>
    <w:rsid w:val="00CF15B7"/>
    <w:rsid w:val="00CF79F6"/>
    <w:rsid w:val="00D02E8B"/>
    <w:rsid w:val="00D21273"/>
    <w:rsid w:val="00D236F6"/>
    <w:rsid w:val="00D50E36"/>
    <w:rsid w:val="00D51BA1"/>
    <w:rsid w:val="00D61E09"/>
    <w:rsid w:val="00D62418"/>
    <w:rsid w:val="00D62A44"/>
    <w:rsid w:val="00D64D46"/>
    <w:rsid w:val="00D722B5"/>
    <w:rsid w:val="00D873C3"/>
    <w:rsid w:val="00D934B8"/>
    <w:rsid w:val="00DB61E4"/>
    <w:rsid w:val="00DB6D6B"/>
    <w:rsid w:val="00DB7E65"/>
    <w:rsid w:val="00DB7F8E"/>
    <w:rsid w:val="00DC35F3"/>
    <w:rsid w:val="00DE3206"/>
    <w:rsid w:val="00DE4E9C"/>
    <w:rsid w:val="00DE6F0E"/>
    <w:rsid w:val="00DF542A"/>
    <w:rsid w:val="00DF681E"/>
    <w:rsid w:val="00E005F5"/>
    <w:rsid w:val="00E10C65"/>
    <w:rsid w:val="00E147FE"/>
    <w:rsid w:val="00E304CC"/>
    <w:rsid w:val="00E34EDE"/>
    <w:rsid w:val="00E503BF"/>
    <w:rsid w:val="00E51AFA"/>
    <w:rsid w:val="00E6090D"/>
    <w:rsid w:val="00E74251"/>
    <w:rsid w:val="00E756E7"/>
    <w:rsid w:val="00E8793D"/>
    <w:rsid w:val="00E9690C"/>
    <w:rsid w:val="00EA22FA"/>
    <w:rsid w:val="00ED012E"/>
    <w:rsid w:val="00ED2C90"/>
    <w:rsid w:val="00EE24A1"/>
    <w:rsid w:val="00F040F3"/>
    <w:rsid w:val="00F07A58"/>
    <w:rsid w:val="00F13923"/>
    <w:rsid w:val="00F2331B"/>
    <w:rsid w:val="00F4350F"/>
    <w:rsid w:val="00F51E76"/>
    <w:rsid w:val="00F51FC3"/>
    <w:rsid w:val="00F54B9A"/>
    <w:rsid w:val="00F65ED3"/>
    <w:rsid w:val="00F8042B"/>
    <w:rsid w:val="00F83AB1"/>
    <w:rsid w:val="00F86E7E"/>
    <w:rsid w:val="00F9414E"/>
    <w:rsid w:val="00FB3AA3"/>
    <w:rsid w:val="00FD7C81"/>
    <w:rsid w:val="00FE62D2"/>
    <w:rsid w:val="00FE6CDC"/>
    <w:rsid w:val="00FF17C5"/>
    <w:rsid w:val="00FF30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6C06"/>
    <w:pPr>
      <w:keepNext/>
      <w:keepLines/>
      <w:spacing w:before="480" w:after="0" w:line="240" w:lineRule="auto"/>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656C06"/>
    <w:pPr>
      <w:keepNext/>
      <w:keepLines/>
      <w:spacing w:before="200" w:after="0" w:line="240" w:lineRule="auto"/>
      <w:outlineLvl w:val="1"/>
    </w:pPr>
    <w:rPr>
      <w:rFonts w:ascii="Times New Roman" w:eastAsiaTheme="majorEastAsia" w:hAnsi="Times New Roman" w:cstheme="majorBidi"/>
      <w:b/>
      <w:bCs/>
      <w:sz w:val="28"/>
      <w:szCs w:val="26"/>
    </w:rPr>
  </w:style>
  <w:style w:type="paragraph" w:styleId="Heading3">
    <w:name w:val="heading 3"/>
    <w:basedOn w:val="Normal"/>
    <w:next w:val="Normal"/>
    <w:link w:val="Heading3Char"/>
    <w:uiPriority w:val="9"/>
    <w:unhideWhenUsed/>
    <w:qFormat/>
    <w:rsid w:val="00656C0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C06"/>
    <w:rPr>
      <w:rFonts w:ascii="Times New Roman" w:eastAsiaTheme="majorEastAsia" w:hAnsi="Times New Roman" w:cstheme="majorBidi"/>
      <w:b/>
      <w:bCs/>
      <w:sz w:val="32"/>
      <w:szCs w:val="32"/>
    </w:rPr>
  </w:style>
  <w:style w:type="character" w:customStyle="1" w:styleId="Heading2Char">
    <w:name w:val="Heading 2 Char"/>
    <w:basedOn w:val="DefaultParagraphFont"/>
    <w:link w:val="Heading2"/>
    <w:uiPriority w:val="9"/>
    <w:rsid w:val="00656C06"/>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656C06"/>
    <w:rPr>
      <w:rFonts w:asciiTheme="majorHAnsi" w:eastAsiaTheme="majorEastAsia" w:hAnsiTheme="majorHAnsi" w:cstheme="majorBidi"/>
      <w:b/>
      <w:bCs/>
      <w:color w:val="4F81BD" w:themeColor="accent1"/>
      <w:szCs w:val="28"/>
      <w:lang w:bidi="bn-BD"/>
    </w:rPr>
  </w:style>
  <w:style w:type="paragraph" w:styleId="ListParagraph">
    <w:name w:val="List Paragraph"/>
    <w:basedOn w:val="Normal"/>
    <w:link w:val="ListParagraphChar"/>
    <w:uiPriority w:val="34"/>
    <w:qFormat/>
    <w:rsid w:val="00656C06"/>
    <w:pPr>
      <w:spacing w:after="160" w:line="259" w:lineRule="auto"/>
      <w:ind w:left="720"/>
      <w:contextualSpacing/>
    </w:pPr>
  </w:style>
  <w:style w:type="character" w:customStyle="1" w:styleId="ListParagraphChar">
    <w:name w:val="List Paragraph Char"/>
    <w:basedOn w:val="DefaultParagraphFont"/>
    <w:link w:val="ListParagraph"/>
    <w:uiPriority w:val="34"/>
    <w:locked/>
    <w:rsid w:val="00656C06"/>
  </w:style>
  <w:style w:type="paragraph" w:styleId="NoSpacing">
    <w:name w:val="No Spacing"/>
    <w:uiPriority w:val="1"/>
    <w:qFormat/>
    <w:rsid w:val="00656C06"/>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656C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
    <w:name w:val="space"/>
    <w:basedOn w:val="Normal"/>
    <w:rsid w:val="00656C0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56C06"/>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656C06"/>
    <w:rPr>
      <w:rFonts w:ascii="Tahoma" w:hAnsi="Tahoma" w:cs="Tahoma"/>
      <w:sz w:val="16"/>
      <w:szCs w:val="20"/>
      <w:lang w:bidi="bn-BD"/>
    </w:rPr>
  </w:style>
  <w:style w:type="table" w:styleId="TableGrid">
    <w:name w:val="Table Grid"/>
    <w:basedOn w:val="TableNormal"/>
    <w:uiPriority w:val="59"/>
    <w:rsid w:val="009D40D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563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BF7"/>
    <w:rPr>
      <w:szCs w:val="28"/>
      <w:lang w:bidi="bn-BD"/>
    </w:rPr>
  </w:style>
  <w:style w:type="paragraph" w:styleId="Footer">
    <w:name w:val="footer"/>
    <w:basedOn w:val="Normal"/>
    <w:link w:val="FooterChar"/>
    <w:uiPriority w:val="99"/>
    <w:unhideWhenUsed/>
    <w:rsid w:val="00563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BF7"/>
    <w:rPr>
      <w:szCs w:val="28"/>
      <w:lang w:bidi="bn-BD"/>
    </w:rPr>
  </w:style>
  <w:style w:type="character" w:styleId="Hyperlink">
    <w:name w:val="Hyperlink"/>
    <w:basedOn w:val="DefaultParagraphFont"/>
    <w:uiPriority w:val="99"/>
    <w:unhideWhenUsed/>
    <w:rsid w:val="007204F9"/>
    <w:rPr>
      <w:color w:val="0000FF"/>
      <w:u w:val="single"/>
    </w:rPr>
  </w:style>
  <w:style w:type="table" w:customStyle="1" w:styleId="TableGrid1">
    <w:name w:val="Table Grid1"/>
    <w:basedOn w:val="TableNormal"/>
    <w:next w:val="TableGrid"/>
    <w:uiPriority w:val="59"/>
    <w:rsid w:val="00A17B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6C06"/>
    <w:pPr>
      <w:keepNext/>
      <w:keepLines/>
      <w:spacing w:before="480" w:after="0" w:line="240" w:lineRule="auto"/>
      <w:outlineLvl w:val="0"/>
    </w:pPr>
    <w:rPr>
      <w:rFonts w:ascii="Times New Roman" w:eastAsiaTheme="majorEastAsia" w:hAnsi="Times New Roman" w:cstheme="majorBidi"/>
      <w:b/>
      <w:bCs/>
      <w:sz w:val="32"/>
      <w:szCs w:val="32"/>
    </w:rPr>
  </w:style>
  <w:style w:type="paragraph" w:styleId="Heading2">
    <w:name w:val="heading 2"/>
    <w:basedOn w:val="Normal"/>
    <w:next w:val="Normal"/>
    <w:link w:val="Heading2Char"/>
    <w:uiPriority w:val="9"/>
    <w:unhideWhenUsed/>
    <w:qFormat/>
    <w:rsid w:val="00656C06"/>
    <w:pPr>
      <w:keepNext/>
      <w:keepLines/>
      <w:spacing w:before="200" w:after="0" w:line="240" w:lineRule="auto"/>
      <w:outlineLvl w:val="1"/>
    </w:pPr>
    <w:rPr>
      <w:rFonts w:ascii="Times New Roman" w:eastAsiaTheme="majorEastAsia" w:hAnsi="Times New Roman" w:cstheme="majorBidi"/>
      <w:b/>
      <w:bCs/>
      <w:sz w:val="28"/>
      <w:szCs w:val="26"/>
    </w:rPr>
  </w:style>
  <w:style w:type="paragraph" w:styleId="Heading3">
    <w:name w:val="heading 3"/>
    <w:basedOn w:val="Normal"/>
    <w:next w:val="Normal"/>
    <w:link w:val="Heading3Char"/>
    <w:uiPriority w:val="9"/>
    <w:unhideWhenUsed/>
    <w:qFormat/>
    <w:rsid w:val="00656C0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C06"/>
    <w:rPr>
      <w:rFonts w:ascii="Times New Roman" w:eastAsiaTheme="majorEastAsia" w:hAnsi="Times New Roman" w:cstheme="majorBidi"/>
      <w:b/>
      <w:bCs/>
      <w:sz w:val="32"/>
      <w:szCs w:val="32"/>
    </w:rPr>
  </w:style>
  <w:style w:type="character" w:customStyle="1" w:styleId="Heading2Char">
    <w:name w:val="Heading 2 Char"/>
    <w:basedOn w:val="DefaultParagraphFont"/>
    <w:link w:val="Heading2"/>
    <w:uiPriority w:val="9"/>
    <w:rsid w:val="00656C06"/>
    <w:rPr>
      <w:rFonts w:ascii="Times New Roman" w:eastAsiaTheme="majorEastAsia" w:hAnsi="Times New Roman" w:cstheme="majorBidi"/>
      <w:b/>
      <w:bCs/>
      <w:sz w:val="28"/>
      <w:szCs w:val="26"/>
    </w:rPr>
  </w:style>
  <w:style w:type="character" w:customStyle="1" w:styleId="Heading3Char">
    <w:name w:val="Heading 3 Char"/>
    <w:basedOn w:val="DefaultParagraphFont"/>
    <w:link w:val="Heading3"/>
    <w:uiPriority w:val="9"/>
    <w:rsid w:val="00656C06"/>
    <w:rPr>
      <w:rFonts w:asciiTheme="majorHAnsi" w:eastAsiaTheme="majorEastAsia" w:hAnsiTheme="majorHAnsi" w:cstheme="majorBidi"/>
      <w:b/>
      <w:bCs/>
      <w:color w:val="4F81BD" w:themeColor="accent1"/>
      <w:szCs w:val="28"/>
      <w:lang w:bidi="bn-BD"/>
    </w:rPr>
  </w:style>
  <w:style w:type="paragraph" w:styleId="ListParagraph">
    <w:name w:val="List Paragraph"/>
    <w:basedOn w:val="Normal"/>
    <w:link w:val="ListParagraphChar"/>
    <w:uiPriority w:val="34"/>
    <w:qFormat/>
    <w:rsid w:val="00656C06"/>
    <w:pPr>
      <w:spacing w:after="160" w:line="259" w:lineRule="auto"/>
      <w:ind w:left="720"/>
      <w:contextualSpacing/>
    </w:pPr>
  </w:style>
  <w:style w:type="character" w:customStyle="1" w:styleId="ListParagraphChar">
    <w:name w:val="List Paragraph Char"/>
    <w:basedOn w:val="DefaultParagraphFont"/>
    <w:link w:val="ListParagraph"/>
    <w:uiPriority w:val="34"/>
    <w:locked/>
    <w:rsid w:val="00656C06"/>
  </w:style>
  <w:style w:type="paragraph" w:styleId="NoSpacing">
    <w:name w:val="No Spacing"/>
    <w:uiPriority w:val="1"/>
    <w:qFormat/>
    <w:rsid w:val="00656C06"/>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656C0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pace">
    <w:name w:val="space"/>
    <w:basedOn w:val="Normal"/>
    <w:rsid w:val="00656C0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56C06"/>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656C06"/>
    <w:rPr>
      <w:rFonts w:ascii="Tahoma" w:hAnsi="Tahoma" w:cs="Tahoma"/>
      <w:sz w:val="16"/>
      <w:szCs w:val="20"/>
      <w:lang w:bidi="bn-BD"/>
    </w:rPr>
  </w:style>
  <w:style w:type="table" w:styleId="TableGrid">
    <w:name w:val="Table Grid"/>
    <w:basedOn w:val="TableNormal"/>
    <w:uiPriority w:val="59"/>
    <w:rsid w:val="009D40D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563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BF7"/>
    <w:rPr>
      <w:szCs w:val="28"/>
      <w:lang w:bidi="bn-BD"/>
    </w:rPr>
  </w:style>
  <w:style w:type="paragraph" w:styleId="Footer">
    <w:name w:val="footer"/>
    <w:basedOn w:val="Normal"/>
    <w:link w:val="FooterChar"/>
    <w:uiPriority w:val="99"/>
    <w:unhideWhenUsed/>
    <w:rsid w:val="00563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BF7"/>
    <w:rPr>
      <w:szCs w:val="28"/>
      <w:lang w:bidi="bn-BD"/>
    </w:rPr>
  </w:style>
  <w:style w:type="character" w:styleId="Hyperlink">
    <w:name w:val="Hyperlink"/>
    <w:basedOn w:val="DefaultParagraphFont"/>
    <w:uiPriority w:val="99"/>
    <w:unhideWhenUsed/>
    <w:rsid w:val="007204F9"/>
    <w:rPr>
      <w:color w:val="0000FF"/>
      <w:u w:val="single"/>
    </w:rPr>
  </w:style>
  <w:style w:type="table" w:customStyle="1" w:styleId="TableGrid1">
    <w:name w:val="Table Grid1"/>
    <w:basedOn w:val="TableNormal"/>
    <w:next w:val="TableGrid"/>
    <w:uiPriority w:val="59"/>
    <w:rsid w:val="00A17B8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3768546">
      <w:bodyDiv w:val="1"/>
      <w:marLeft w:val="0"/>
      <w:marRight w:val="0"/>
      <w:marTop w:val="0"/>
      <w:marBottom w:val="0"/>
      <w:divBdr>
        <w:top w:val="none" w:sz="0" w:space="0" w:color="auto"/>
        <w:left w:val="none" w:sz="0" w:space="0" w:color="auto"/>
        <w:bottom w:val="none" w:sz="0" w:space="0" w:color="auto"/>
        <w:right w:val="none" w:sz="0" w:space="0" w:color="auto"/>
      </w:divBdr>
    </w:div>
    <w:div w:id="214476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QuickStyle" Target="diagrams/quickStyle1.xml"/><Relationship Id="rId18" Type="http://schemas.openxmlformats.org/officeDocument/2006/relationships/chart" Target="charts/chart3.xml"/><Relationship Id="rId26" Type="http://schemas.openxmlformats.org/officeDocument/2006/relationships/chart" Target="charts/chart9.xml"/><Relationship Id="rId39" Type="http://schemas.openxmlformats.org/officeDocument/2006/relationships/image" Target="media/image8.png"/><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image" Target="media/image3.png"/><Relationship Id="rId42"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diagramLayout" Target="diagrams/layout1.xml"/><Relationship Id="rId17" Type="http://schemas.openxmlformats.org/officeDocument/2006/relationships/chart" Target="charts/chart2.xml"/><Relationship Id="rId25" Type="http://schemas.openxmlformats.org/officeDocument/2006/relationships/hyperlink" Target="https://www.investopedia.com/terms/g/grossmargin.asp" TargetMode="External"/><Relationship Id="rId33" Type="http://schemas.openxmlformats.org/officeDocument/2006/relationships/hyperlink" Target="http://chiakwongmin.blogspot.com/2005/06/goffee-and-jones-cultural-model.html" TargetMode="External"/><Relationship Id="rId38"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2.xm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hyperlink" Target="https://www.investopedia.com/terms/c/cogs.asp" TargetMode="External"/><Relationship Id="rId32" Type="http://schemas.openxmlformats.org/officeDocument/2006/relationships/hyperlink" Target="http://www.hemas.com/aboutus" TargetMode="External"/><Relationship Id="rId37" Type="http://schemas.openxmlformats.org/officeDocument/2006/relationships/image" Target="media/image6.png"/><Relationship Id="rId40" Type="http://schemas.openxmlformats.org/officeDocument/2006/relationships/image" Target="media/image9.png"/><Relationship Id="rId45" Type="http://schemas.openxmlformats.org/officeDocument/2006/relationships/theme" Target="theme/theme1.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chart" Target="charts/chart8.xml"/><Relationship Id="rId28" Type="http://schemas.openxmlformats.org/officeDocument/2006/relationships/chart" Target="charts/chart11.xml"/><Relationship Id="rId36"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chart" Target="charts/chart4.xml"/><Relationship Id="rId31" Type="http://schemas.openxmlformats.org/officeDocument/2006/relationships/chart" Target="charts/chart14.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diagramColors" Target="diagrams/colors1.xml"/><Relationship Id="rId22" Type="http://schemas.openxmlformats.org/officeDocument/2006/relationships/chart" Target="charts/chart7.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image" Target="media/image4.png"/><Relationship Id="rId43"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JEMon\Documents\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cked"/>
        <c:varyColors val="0"/>
        <c:ser>
          <c:idx val="0"/>
          <c:order val="0"/>
          <c:tx>
            <c:strRef>
              <c:f>Sheet1!$A$1</c:f>
              <c:strCache>
                <c:ptCount val="1"/>
                <c:pt idx="0">
                  <c:v>Year</c:v>
                </c:pt>
              </c:strCache>
            </c:strRef>
          </c:tx>
          <c:cat>
            <c:numRef>
              <c:f>Sheet1!$B$1:$K$1</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Sheet1!$B$1:$K$1</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val>
          <c:smooth val="0"/>
        </c:ser>
        <c:ser>
          <c:idx val="1"/>
          <c:order val="1"/>
          <c:tx>
            <c:strRef>
              <c:f>Sheet1!$A$2</c:f>
              <c:strCache>
                <c:ptCount val="1"/>
                <c:pt idx="0">
                  <c:v>Sales</c:v>
                </c:pt>
              </c:strCache>
            </c:strRef>
          </c:tx>
          <c:cat>
            <c:numRef>
              <c:f>Sheet1!$B$1:$K$1</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Sheet1!$B$2:$K$2</c:f>
              <c:numCache>
                <c:formatCode>General</c:formatCode>
                <c:ptCount val="10"/>
                <c:pt idx="0">
                  <c:v>43404452</c:v>
                </c:pt>
                <c:pt idx="1">
                  <c:v>37976564</c:v>
                </c:pt>
                <c:pt idx="2">
                  <c:v>32496953</c:v>
                </c:pt>
                <c:pt idx="3">
                  <c:v>27259281</c:v>
                </c:pt>
                <c:pt idx="4">
                  <c:v>26098362</c:v>
                </c:pt>
                <c:pt idx="5">
                  <c:v>21532503</c:v>
                </c:pt>
                <c:pt idx="6">
                  <c:v>18067489</c:v>
                </c:pt>
                <c:pt idx="7">
                  <c:v>14997404</c:v>
                </c:pt>
                <c:pt idx="8">
                  <c:v>15342278</c:v>
                </c:pt>
                <c:pt idx="9">
                  <c:v>14163804</c:v>
                </c:pt>
              </c:numCache>
            </c:numRef>
          </c:val>
          <c:smooth val="0"/>
        </c:ser>
        <c:ser>
          <c:idx val="2"/>
          <c:order val="2"/>
          <c:tx>
            <c:strRef>
              <c:f>Sheet1!$A$3</c:f>
              <c:strCache>
                <c:ptCount val="1"/>
                <c:pt idx="0">
                  <c:v>Gross Profit</c:v>
                </c:pt>
              </c:strCache>
            </c:strRef>
          </c:tx>
          <c:cat>
            <c:numRef>
              <c:f>Sheet1!$B$1:$K$1</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Sheet1!$B$3:$K$3</c:f>
              <c:numCache>
                <c:formatCode>General</c:formatCode>
                <c:ptCount val="10"/>
                <c:pt idx="0">
                  <c:v>16741841</c:v>
                </c:pt>
                <c:pt idx="1">
                  <c:v>14218153</c:v>
                </c:pt>
                <c:pt idx="2">
                  <c:v>11388000</c:v>
                </c:pt>
                <c:pt idx="3">
                  <c:v>9391232</c:v>
                </c:pt>
                <c:pt idx="4">
                  <c:v>8023271</c:v>
                </c:pt>
                <c:pt idx="5">
                  <c:v>6574778</c:v>
                </c:pt>
                <c:pt idx="6">
                  <c:v>5838787</c:v>
                </c:pt>
                <c:pt idx="7">
                  <c:v>5103204</c:v>
                </c:pt>
                <c:pt idx="8">
                  <c:v>4424121</c:v>
                </c:pt>
                <c:pt idx="9">
                  <c:v>4025080</c:v>
                </c:pt>
              </c:numCache>
            </c:numRef>
          </c:val>
          <c:smooth val="0"/>
        </c:ser>
        <c:ser>
          <c:idx val="3"/>
          <c:order val="3"/>
          <c:tx>
            <c:strRef>
              <c:f>Sheet1!$A$4</c:f>
              <c:strCache>
                <c:ptCount val="1"/>
                <c:pt idx="0">
                  <c:v>Net Profit</c:v>
                </c:pt>
              </c:strCache>
            </c:strRef>
          </c:tx>
          <c:cat>
            <c:numRef>
              <c:f>Sheet1!$B$1:$K$1</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Sheet1!$B$4:$K$4</c:f>
              <c:numCache>
                <c:formatCode>General</c:formatCode>
                <c:ptCount val="10"/>
                <c:pt idx="0">
                  <c:v>3753850</c:v>
                </c:pt>
                <c:pt idx="1">
                  <c:v>2925970</c:v>
                </c:pt>
                <c:pt idx="2">
                  <c:v>2195961</c:v>
                </c:pt>
                <c:pt idx="3">
                  <c:v>2560905</c:v>
                </c:pt>
                <c:pt idx="4">
                  <c:v>1935843</c:v>
                </c:pt>
                <c:pt idx="5">
                  <c:v>1261308</c:v>
                </c:pt>
                <c:pt idx="6">
                  <c:v>1355191</c:v>
                </c:pt>
                <c:pt idx="7">
                  <c:v>934643</c:v>
                </c:pt>
                <c:pt idx="8">
                  <c:v>719077</c:v>
                </c:pt>
                <c:pt idx="9">
                  <c:v>1150829</c:v>
                </c:pt>
              </c:numCache>
            </c:numRef>
          </c:val>
          <c:smooth val="0"/>
        </c:ser>
        <c:dLbls>
          <c:showLegendKey val="0"/>
          <c:showVal val="0"/>
          <c:showCatName val="0"/>
          <c:showSerName val="0"/>
          <c:showPercent val="0"/>
          <c:showBubbleSize val="0"/>
        </c:dLbls>
        <c:marker val="1"/>
        <c:smooth val="0"/>
        <c:axId val="96073600"/>
        <c:axId val="96075136"/>
      </c:lineChart>
      <c:catAx>
        <c:axId val="96073600"/>
        <c:scaling>
          <c:orientation val="minMax"/>
        </c:scaling>
        <c:delete val="0"/>
        <c:axPos val="b"/>
        <c:numFmt formatCode="General" sourceLinked="1"/>
        <c:majorTickMark val="out"/>
        <c:minorTickMark val="none"/>
        <c:tickLblPos val="nextTo"/>
        <c:crossAx val="96075136"/>
        <c:crosses val="autoZero"/>
        <c:auto val="1"/>
        <c:lblAlgn val="ctr"/>
        <c:lblOffset val="100"/>
        <c:noMultiLvlLbl val="0"/>
      </c:catAx>
      <c:valAx>
        <c:axId val="96075136"/>
        <c:scaling>
          <c:orientation val="minMax"/>
        </c:scaling>
        <c:delete val="0"/>
        <c:axPos val="l"/>
        <c:numFmt formatCode="General" sourceLinked="1"/>
        <c:majorTickMark val="out"/>
        <c:minorTickMark val="none"/>
        <c:tickLblPos val="nextTo"/>
        <c:crossAx val="96073600"/>
        <c:crosses val="autoZero"/>
        <c:crossBetween val="between"/>
      </c:valAx>
    </c:plotArea>
    <c:legend>
      <c:legendPos val="r"/>
      <c:overlay val="0"/>
    </c:legend>
    <c:plotVisOnly val="1"/>
    <c:dispBlanksAs val="zero"/>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plotArea>
      <c:layout>
        <c:manualLayout>
          <c:layoutTarget val="inner"/>
          <c:xMode val="edge"/>
          <c:yMode val="edge"/>
          <c:x val="0.15040507436570441"/>
          <c:y val="5.0870651477843823E-2"/>
          <c:w val="0.84959492563429573"/>
          <c:h val="0.70314581811294263"/>
        </c:manualLayout>
      </c:layout>
      <c:barChart>
        <c:barDir val="col"/>
        <c:grouping val="clustered"/>
        <c:varyColors val="0"/>
        <c:ser>
          <c:idx val="0"/>
          <c:order val="0"/>
          <c:invertIfNegative val="0"/>
          <c:cat>
            <c:numRef>
              <c:f>Sheet1!$A$2:$A$11</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Sheet1!$B$2:$B$11</c:f>
              <c:numCache>
                <c:formatCode>General</c:formatCode>
                <c:ptCount val="10"/>
                <c:pt idx="0">
                  <c:v>1.77</c:v>
                </c:pt>
                <c:pt idx="1">
                  <c:v>1.83</c:v>
                </c:pt>
                <c:pt idx="2">
                  <c:v>1.43</c:v>
                </c:pt>
                <c:pt idx="3">
                  <c:v>1.34</c:v>
                </c:pt>
                <c:pt idx="4">
                  <c:v>1.47</c:v>
                </c:pt>
                <c:pt idx="5">
                  <c:v>1.33</c:v>
                </c:pt>
                <c:pt idx="6">
                  <c:v>1.42</c:v>
                </c:pt>
                <c:pt idx="7">
                  <c:v>1.36</c:v>
                </c:pt>
                <c:pt idx="8">
                  <c:v>1.21</c:v>
                </c:pt>
                <c:pt idx="9">
                  <c:v>1.26</c:v>
                </c:pt>
              </c:numCache>
            </c:numRef>
          </c:val>
        </c:ser>
        <c:dLbls>
          <c:showLegendKey val="0"/>
          <c:showVal val="0"/>
          <c:showCatName val="0"/>
          <c:showSerName val="0"/>
          <c:showPercent val="0"/>
          <c:showBubbleSize val="0"/>
        </c:dLbls>
        <c:gapWidth val="150"/>
        <c:axId val="96099328"/>
        <c:axId val="96109696"/>
      </c:barChart>
      <c:catAx>
        <c:axId val="96099328"/>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96109696"/>
        <c:crosses val="autoZero"/>
        <c:auto val="1"/>
        <c:lblAlgn val="ctr"/>
        <c:lblOffset val="100"/>
        <c:noMultiLvlLbl val="0"/>
      </c:catAx>
      <c:valAx>
        <c:axId val="96109696"/>
        <c:scaling>
          <c:orientation val="minMax"/>
          <c:max val="2"/>
          <c:min val="1"/>
        </c:scaling>
        <c:delete val="0"/>
        <c:axPos val="l"/>
        <c:majorGridlines/>
        <c:title>
          <c:tx>
            <c:rich>
              <a:bodyPr rot="-5400000" vert="horz"/>
              <a:lstStyle/>
              <a:p>
                <a:pPr>
                  <a:defRPr/>
                </a:pPr>
                <a:r>
                  <a:rPr lang="en-US"/>
                  <a:t>Current Ratio</a:t>
                </a:r>
              </a:p>
            </c:rich>
          </c:tx>
          <c:overlay val="0"/>
        </c:title>
        <c:numFmt formatCode="General" sourceLinked="1"/>
        <c:majorTickMark val="out"/>
        <c:minorTickMark val="none"/>
        <c:tickLblPos val="nextTo"/>
        <c:crossAx val="96099328"/>
        <c:crosses val="autoZero"/>
        <c:crossBetween val="between"/>
        <c:majorUnit val="0.2"/>
      </c:valAx>
    </c:plotArea>
    <c:plotVisOnly val="1"/>
    <c:dispBlanksAs val="gap"/>
    <c:showDLblsOverMax val="0"/>
  </c:chart>
  <c:spPr>
    <a:ln>
      <a:solidFill>
        <a:srgbClr val="1F497D">
          <a:lumMod val="60000"/>
          <a:lumOff val="40000"/>
        </a:srgbClr>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plotArea>
      <c:layout/>
      <c:barChart>
        <c:barDir val="col"/>
        <c:grouping val="clustered"/>
        <c:varyColors val="0"/>
        <c:ser>
          <c:idx val="0"/>
          <c:order val="0"/>
          <c:invertIfNegative val="0"/>
          <c:cat>
            <c:numRef>
              <c:f>Sheet1!$A$17:$A$26</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Sheet1!$B$17:$B$26</c:f>
              <c:numCache>
                <c:formatCode>General</c:formatCode>
                <c:ptCount val="10"/>
                <c:pt idx="0">
                  <c:v>1.3800000000000001</c:v>
                </c:pt>
                <c:pt idx="1">
                  <c:v>1.44</c:v>
                </c:pt>
                <c:pt idx="2">
                  <c:v>1.0900000000000001</c:v>
                </c:pt>
                <c:pt idx="3">
                  <c:v>1.03</c:v>
                </c:pt>
                <c:pt idx="4">
                  <c:v>1.1900000000000055</c:v>
                </c:pt>
                <c:pt idx="5">
                  <c:v>1.08</c:v>
                </c:pt>
                <c:pt idx="6">
                  <c:v>1.1599999999999937</c:v>
                </c:pt>
                <c:pt idx="7">
                  <c:v>1.07</c:v>
                </c:pt>
                <c:pt idx="8">
                  <c:v>0.95000000000000062</c:v>
                </c:pt>
                <c:pt idx="9">
                  <c:v>1</c:v>
                </c:pt>
              </c:numCache>
            </c:numRef>
          </c:val>
        </c:ser>
        <c:dLbls>
          <c:showLegendKey val="0"/>
          <c:showVal val="0"/>
          <c:showCatName val="0"/>
          <c:showSerName val="0"/>
          <c:showPercent val="0"/>
          <c:showBubbleSize val="0"/>
        </c:dLbls>
        <c:gapWidth val="150"/>
        <c:axId val="96150656"/>
        <c:axId val="96152576"/>
      </c:barChart>
      <c:catAx>
        <c:axId val="96150656"/>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96152576"/>
        <c:crosses val="autoZero"/>
        <c:auto val="1"/>
        <c:lblAlgn val="ctr"/>
        <c:lblOffset val="100"/>
        <c:noMultiLvlLbl val="0"/>
      </c:catAx>
      <c:valAx>
        <c:axId val="96152576"/>
        <c:scaling>
          <c:orientation val="minMax"/>
          <c:max val="1.5"/>
          <c:min val="0.5"/>
        </c:scaling>
        <c:delete val="0"/>
        <c:axPos val="l"/>
        <c:majorGridlines/>
        <c:title>
          <c:tx>
            <c:rich>
              <a:bodyPr rot="-5400000" vert="horz"/>
              <a:lstStyle/>
              <a:p>
                <a:pPr>
                  <a:defRPr/>
                </a:pPr>
                <a:r>
                  <a:rPr lang="en-US"/>
                  <a:t>Quick Ratio</a:t>
                </a:r>
              </a:p>
            </c:rich>
          </c:tx>
          <c:overlay val="0"/>
        </c:title>
        <c:numFmt formatCode="General" sourceLinked="1"/>
        <c:majorTickMark val="out"/>
        <c:minorTickMark val="none"/>
        <c:tickLblPos val="nextTo"/>
        <c:crossAx val="96150656"/>
        <c:crosses val="autoZero"/>
        <c:crossBetween val="between"/>
        <c:majorUnit val="0.2"/>
      </c:valAx>
    </c:plotArea>
    <c:plotVisOnly val="1"/>
    <c:dispBlanksAs val="gap"/>
    <c:showDLblsOverMax val="0"/>
  </c:chart>
  <c:spPr>
    <a:ln cmpd="sng">
      <a:solidFill>
        <a:srgbClr val="1F497D">
          <a:lumMod val="60000"/>
          <a:lumOff val="40000"/>
          <a:alpha val="67000"/>
        </a:srgbClr>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plotArea>
      <c:layout/>
      <c:barChart>
        <c:barDir val="col"/>
        <c:grouping val="clustered"/>
        <c:varyColors val="0"/>
        <c:ser>
          <c:idx val="0"/>
          <c:order val="0"/>
          <c:invertIfNegative val="0"/>
          <c:cat>
            <c:numRef>
              <c:f>Sheet1!$A$2:$A$11</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Sheet1!$B$2:$B$11</c:f>
              <c:numCache>
                <c:formatCode>General</c:formatCode>
                <c:ptCount val="10"/>
                <c:pt idx="0">
                  <c:v>0.68</c:v>
                </c:pt>
                <c:pt idx="1">
                  <c:v>0.71000000000000063</c:v>
                </c:pt>
                <c:pt idx="2">
                  <c:v>0.92</c:v>
                </c:pt>
                <c:pt idx="3">
                  <c:v>0.95000000000000062</c:v>
                </c:pt>
                <c:pt idx="4">
                  <c:v>0.8</c:v>
                </c:pt>
                <c:pt idx="5">
                  <c:v>0.79</c:v>
                </c:pt>
                <c:pt idx="6">
                  <c:v>0.81</c:v>
                </c:pt>
                <c:pt idx="7">
                  <c:v>0.75000000000000266</c:v>
                </c:pt>
                <c:pt idx="8">
                  <c:v>0.88</c:v>
                </c:pt>
                <c:pt idx="9">
                  <c:v>0.86000000000000065</c:v>
                </c:pt>
              </c:numCache>
            </c:numRef>
          </c:val>
        </c:ser>
        <c:dLbls>
          <c:showLegendKey val="0"/>
          <c:showVal val="0"/>
          <c:showCatName val="0"/>
          <c:showSerName val="0"/>
          <c:showPercent val="0"/>
          <c:showBubbleSize val="0"/>
        </c:dLbls>
        <c:gapWidth val="150"/>
        <c:axId val="96235520"/>
        <c:axId val="96237440"/>
      </c:barChart>
      <c:catAx>
        <c:axId val="96235520"/>
        <c:scaling>
          <c:orientation val="minMax"/>
        </c:scaling>
        <c:delete val="0"/>
        <c:axPos val="b"/>
        <c:title>
          <c:tx>
            <c:rich>
              <a:bodyPr/>
              <a:lstStyle/>
              <a:p>
                <a:pPr>
                  <a:defRPr/>
                </a:pPr>
                <a:r>
                  <a:rPr lang="en-US"/>
                  <a:t>Year</a:t>
                </a:r>
              </a:p>
            </c:rich>
          </c:tx>
          <c:layout>
            <c:manualLayout>
              <c:xMode val="edge"/>
              <c:yMode val="edge"/>
              <c:x val="0.5005644870931889"/>
              <c:y val="0.87868037328667581"/>
            </c:manualLayout>
          </c:layout>
          <c:overlay val="0"/>
        </c:title>
        <c:numFmt formatCode="General" sourceLinked="1"/>
        <c:majorTickMark val="out"/>
        <c:minorTickMark val="none"/>
        <c:tickLblPos val="nextTo"/>
        <c:crossAx val="96237440"/>
        <c:crosses val="autoZero"/>
        <c:auto val="1"/>
        <c:lblAlgn val="ctr"/>
        <c:lblOffset val="100"/>
        <c:noMultiLvlLbl val="0"/>
      </c:catAx>
      <c:valAx>
        <c:axId val="96237440"/>
        <c:scaling>
          <c:orientation val="minMax"/>
          <c:max val="1"/>
          <c:min val="0.5"/>
        </c:scaling>
        <c:delete val="0"/>
        <c:axPos val="l"/>
        <c:majorGridlines/>
        <c:title>
          <c:tx>
            <c:rich>
              <a:bodyPr rot="-5400000" vert="horz"/>
              <a:lstStyle/>
              <a:p>
                <a:pPr>
                  <a:defRPr/>
                </a:pPr>
                <a:r>
                  <a:rPr lang="en-US"/>
                  <a:t>Debt to Equity Ratio</a:t>
                </a:r>
              </a:p>
            </c:rich>
          </c:tx>
          <c:layout>
            <c:manualLayout>
              <c:xMode val="edge"/>
              <c:yMode val="edge"/>
              <c:x val="2.9158383035122588E-2"/>
              <c:y val="0.25347586759988588"/>
            </c:manualLayout>
          </c:layout>
          <c:overlay val="0"/>
        </c:title>
        <c:numFmt formatCode="General" sourceLinked="1"/>
        <c:majorTickMark val="out"/>
        <c:minorTickMark val="none"/>
        <c:tickLblPos val="nextTo"/>
        <c:crossAx val="96235520"/>
        <c:crosses val="autoZero"/>
        <c:crossBetween val="between"/>
        <c:majorUnit val="0.1"/>
      </c:valAx>
    </c:plotArea>
    <c:plotVisOnly val="1"/>
    <c:dispBlanksAs val="gap"/>
    <c:showDLblsOverMax val="0"/>
  </c:chart>
  <c:spPr>
    <a:ln>
      <a:solidFill>
        <a:schemeClr val="tx2">
          <a:lumMod val="60000"/>
          <a:lumOff val="40000"/>
        </a:schemeClr>
      </a:solid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plotArea>
      <c:layout/>
      <c:barChart>
        <c:barDir val="col"/>
        <c:grouping val="clustered"/>
        <c:varyColors val="0"/>
        <c:ser>
          <c:idx val="0"/>
          <c:order val="0"/>
          <c:invertIfNegative val="0"/>
          <c:cat>
            <c:numRef>
              <c:f>Sheet1!$A$2:$A$11</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Sheet1!$B$2:$B$11</c:f>
              <c:numCache>
                <c:formatCode>General</c:formatCode>
                <c:ptCount val="10"/>
                <c:pt idx="0">
                  <c:v>0.4</c:v>
                </c:pt>
                <c:pt idx="1">
                  <c:v>0.41000000000000031</c:v>
                </c:pt>
                <c:pt idx="2">
                  <c:v>0.47000000000000008</c:v>
                </c:pt>
                <c:pt idx="3">
                  <c:v>0.52</c:v>
                </c:pt>
                <c:pt idx="4">
                  <c:v>0.44</c:v>
                </c:pt>
                <c:pt idx="5">
                  <c:v>0.44</c:v>
                </c:pt>
                <c:pt idx="6">
                  <c:v>0.44</c:v>
                </c:pt>
                <c:pt idx="7">
                  <c:v>0.42000000000000032</c:v>
                </c:pt>
                <c:pt idx="8">
                  <c:v>0.46</c:v>
                </c:pt>
                <c:pt idx="9">
                  <c:v>0.46</c:v>
                </c:pt>
              </c:numCache>
            </c:numRef>
          </c:val>
        </c:ser>
        <c:dLbls>
          <c:showLegendKey val="0"/>
          <c:showVal val="0"/>
          <c:showCatName val="0"/>
          <c:showSerName val="0"/>
          <c:showPercent val="0"/>
          <c:showBubbleSize val="0"/>
        </c:dLbls>
        <c:gapWidth val="150"/>
        <c:axId val="96257536"/>
        <c:axId val="96259456"/>
      </c:barChart>
      <c:catAx>
        <c:axId val="96257536"/>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96259456"/>
        <c:crosses val="autoZero"/>
        <c:auto val="1"/>
        <c:lblAlgn val="ctr"/>
        <c:lblOffset val="100"/>
        <c:noMultiLvlLbl val="0"/>
      </c:catAx>
      <c:valAx>
        <c:axId val="96259456"/>
        <c:scaling>
          <c:orientation val="minMax"/>
          <c:max val="0.55000000000000004"/>
          <c:min val="0.30000000000000032"/>
        </c:scaling>
        <c:delete val="0"/>
        <c:axPos val="l"/>
        <c:majorGridlines/>
        <c:title>
          <c:tx>
            <c:rich>
              <a:bodyPr rot="-5400000" vert="horz"/>
              <a:lstStyle/>
              <a:p>
                <a:pPr>
                  <a:defRPr/>
                </a:pPr>
                <a:r>
                  <a:rPr lang="en-US"/>
                  <a:t>Debt to Asset Ratio</a:t>
                </a:r>
              </a:p>
            </c:rich>
          </c:tx>
          <c:overlay val="0"/>
        </c:title>
        <c:numFmt formatCode="General" sourceLinked="1"/>
        <c:majorTickMark val="out"/>
        <c:minorTickMark val="none"/>
        <c:tickLblPos val="nextTo"/>
        <c:crossAx val="96257536"/>
        <c:crosses val="autoZero"/>
        <c:crossBetween val="between"/>
        <c:majorUnit val="0.05"/>
      </c:valAx>
    </c:plotArea>
    <c:plotVisOnly val="1"/>
    <c:dispBlanksAs val="gap"/>
    <c:showDLblsOverMax val="0"/>
  </c:chart>
  <c:spPr>
    <a:ln>
      <a:solidFill>
        <a:schemeClr val="tx2">
          <a:lumMod val="60000"/>
          <a:lumOff val="40000"/>
        </a:schemeClr>
      </a:solid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plotArea>
      <c:layout/>
      <c:barChart>
        <c:barDir val="col"/>
        <c:grouping val="clustered"/>
        <c:varyColors val="0"/>
        <c:ser>
          <c:idx val="0"/>
          <c:order val="0"/>
          <c:invertIfNegative val="0"/>
          <c:cat>
            <c:numRef>
              <c:f>Sheet1!$A$2:$A$11</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Sheet1!$B$2:$B$11</c:f>
              <c:numCache>
                <c:formatCode>General</c:formatCode>
                <c:ptCount val="10"/>
                <c:pt idx="0">
                  <c:v>6.9</c:v>
                </c:pt>
                <c:pt idx="1">
                  <c:v>7.25</c:v>
                </c:pt>
                <c:pt idx="2">
                  <c:v>7.85</c:v>
                </c:pt>
                <c:pt idx="3">
                  <c:v>7.02</c:v>
                </c:pt>
                <c:pt idx="4">
                  <c:v>10.76</c:v>
                </c:pt>
                <c:pt idx="5">
                  <c:v>10.729999999999999</c:v>
                </c:pt>
                <c:pt idx="6">
                  <c:v>10.739999999999998</c:v>
                </c:pt>
                <c:pt idx="7">
                  <c:v>9.7000000000000011</c:v>
                </c:pt>
                <c:pt idx="8">
                  <c:v>11.719999999999999</c:v>
                </c:pt>
                <c:pt idx="9">
                  <c:v>11.209999999999999</c:v>
                </c:pt>
              </c:numCache>
            </c:numRef>
          </c:val>
        </c:ser>
        <c:dLbls>
          <c:showLegendKey val="0"/>
          <c:showVal val="0"/>
          <c:showCatName val="0"/>
          <c:showSerName val="0"/>
          <c:showPercent val="0"/>
          <c:showBubbleSize val="0"/>
        </c:dLbls>
        <c:gapWidth val="150"/>
        <c:axId val="96254976"/>
        <c:axId val="96416896"/>
      </c:barChart>
      <c:catAx>
        <c:axId val="96254976"/>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96416896"/>
        <c:crosses val="autoZero"/>
        <c:auto val="1"/>
        <c:lblAlgn val="ctr"/>
        <c:lblOffset val="100"/>
        <c:noMultiLvlLbl val="0"/>
      </c:catAx>
      <c:valAx>
        <c:axId val="96416896"/>
        <c:scaling>
          <c:orientation val="minMax"/>
          <c:max val="12"/>
          <c:min val="5"/>
        </c:scaling>
        <c:delete val="0"/>
        <c:axPos val="l"/>
        <c:majorGridlines/>
        <c:title>
          <c:tx>
            <c:rich>
              <a:bodyPr rot="-5400000" vert="horz"/>
              <a:lstStyle/>
              <a:p>
                <a:pPr>
                  <a:defRPr/>
                </a:pPr>
                <a:r>
                  <a:rPr lang="en-US"/>
                  <a:t>Inventory Turnover Ratio</a:t>
                </a:r>
              </a:p>
            </c:rich>
          </c:tx>
          <c:layout>
            <c:manualLayout>
              <c:xMode val="edge"/>
              <c:yMode val="edge"/>
              <c:x val="3.888888888888889E-2"/>
              <c:y val="0.18244568387285073"/>
            </c:manualLayout>
          </c:layout>
          <c:overlay val="0"/>
        </c:title>
        <c:numFmt formatCode="General" sourceLinked="1"/>
        <c:majorTickMark val="out"/>
        <c:minorTickMark val="none"/>
        <c:tickLblPos val="nextTo"/>
        <c:crossAx val="96254976"/>
        <c:crosses val="autoZero"/>
        <c:crossBetween val="between"/>
        <c:majorUnit val="1"/>
      </c:valAx>
    </c:plotArea>
    <c:plotVisOnly val="1"/>
    <c:dispBlanksAs val="gap"/>
    <c:showDLblsOverMax val="0"/>
  </c:chart>
  <c:spPr>
    <a:ln>
      <a:solidFill>
        <a:schemeClr val="tx2">
          <a:lumMod val="60000"/>
          <a:lumOff val="40000"/>
        </a:schemeClr>
      </a:solid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plotArea>
      <c:layout/>
      <c:barChart>
        <c:barDir val="col"/>
        <c:grouping val="clustered"/>
        <c:varyColors val="0"/>
        <c:ser>
          <c:idx val="0"/>
          <c:order val="0"/>
          <c:invertIfNegative val="0"/>
          <c:cat>
            <c:numRef>
              <c:f>Sheet1!$A$2:$A$11</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Sheet1!$B$2:$B$11</c:f>
              <c:numCache>
                <c:formatCode>General</c:formatCode>
                <c:ptCount val="10"/>
                <c:pt idx="0">
                  <c:v>4.38</c:v>
                </c:pt>
                <c:pt idx="1">
                  <c:v>5.08</c:v>
                </c:pt>
                <c:pt idx="2">
                  <c:v>4.5</c:v>
                </c:pt>
                <c:pt idx="3">
                  <c:v>4.1399999999999997</c:v>
                </c:pt>
                <c:pt idx="4">
                  <c:v>3.7</c:v>
                </c:pt>
                <c:pt idx="5">
                  <c:v>3.67</c:v>
                </c:pt>
                <c:pt idx="6">
                  <c:v>4.13</c:v>
                </c:pt>
                <c:pt idx="7">
                  <c:v>3.8099999999999987</c:v>
                </c:pt>
                <c:pt idx="8">
                  <c:v>4.28</c:v>
                </c:pt>
                <c:pt idx="9">
                  <c:v>3.88</c:v>
                </c:pt>
              </c:numCache>
            </c:numRef>
          </c:val>
        </c:ser>
        <c:dLbls>
          <c:showLegendKey val="0"/>
          <c:showVal val="0"/>
          <c:showCatName val="0"/>
          <c:showSerName val="0"/>
          <c:showPercent val="0"/>
          <c:showBubbleSize val="0"/>
        </c:dLbls>
        <c:gapWidth val="150"/>
        <c:axId val="96436992"/>
        <c:axId val="96438912"/>
      </c:barChart>
      <c:catAx>
        <c:axId val="96436992"/>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96438912"/>
        <c:crosses val="autoZero"/>
        <c:auto val="1"/>
        <c:lblAlgn val="ctr"/>
        <c:lblOffset val="100"/>
        <c:noMultiLvlLbl val="0"/>
      </c:catAx>
      <c:valAx>
        <c:axId val="96438912"/>
        <c:scaling>
          <c:orientation val="minMax"/>
          <c:max val="5.5"/>
          <c:min val="2"/>
        </c:scaling>
        <c:delete val="0"/>
        <c:axPos val="l"/>
        <c:majorGridlines/>
        <c:title>
          <c:tx>
            <c:rich>
              <a:bodyPr rot="-5400000" vert="horz"/>
              <a:lstStyle/>
              <a:p>
                <a:pPr>
                  <a:defRPr/>
                </a:pPr>
                <a:r>
                  <a:rPr lang="en-US"/>
                  <a:t>Account Receivable Turnover Ratio</a:t>
                </a:r>
              </a:p>
            </c:rich>
          </c:tx>
          <c:layout>
            <c:manualLayout>
              <c:xMode val="edge"/>
              <c:yMode val="edge"/>
              <c:x val="4.1666666666666664E-2"/>
              <c:y val="7.9178331875182334E-2"/>
            </c:manualLayout>
          </c:layout>
          <c:overlay val="0"/>
        </c:title>
        <c:numFmt formatCode="General" sourceLinked="1"/>
        <c:majorTickMark val="out"/>
        <c:minorTickMark val="none"/>
        <c:tickLblPos val="nextTo"/>
        <c:crossAx val="96436992"/>
        <c:crosses val="autoZero"/>
        <c:crossBetween val="between"/>
        <c:majorUnit val="1"/>
      </c:valAx>
    </c:plotArea>
    <c:plotVisOnly val="1"/>
    <c:dispBlanksAs val="gap"/>
    <c:showDLblsOverMax val="0"/>
  </c:chart>
  <c:spPr>
    <a:ln>
      <a:solidFill>
        <a:schemeClr val="tx2">
          <a:lumMod val="60000"/>
          <a:lumOff val="40000"/>
        </a:schemeClr>
      </a:solid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plotArea>
      <c:layout/>
      <c:barChart>
        <c:barDir val="col"/>
        <c:grouping val="clustered"/>
        <c:varyColors val="0"/>
        <c:ser>
          <c:idx val="0"/>
          <c:order val="0"/>
          <c:invertIfNegative val="0"/>
          <c:cat>
            <c:numRef>
              <c:f>Sheet1!$A$2:$A$11</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Sheet1!$B$2:$B$11</c:f>
              <c:numCache>
                <c:formatCode>General</c:formatCode>
                <c:ptCount val="10"/>
                <c:pt idx="0">
                  <c:v>8.65</c:v>
                </c:pt>
                <c:pt idx="1">
                  <c:v>7.7</c:v>
                </c:pt>
                <c:pt idx="2">
                  <c:v>6.76</c:v>
                </c:pt>
                <c:pt idx="3">
                  <c:v>9.39</c:v>
                </c:pt>
                <c:pt idx="4">
                  <c:v>7.42</c:v>
                </c:pt>
                <c:pt idx="5">
                  <c:v>5.8599999999999985</c:v>
                </c:pt>
                <c:pt idx="6">
                  <c:v>7.5</c:v>
                </c:pt>
                <c:pt idx="7">
                  <c:v>6.23</c:v>
                </c:pt>
                <c:pt idx="8">
                  <c:v>4.6899999999999995</c:v>
                </c:pt>
                <c:pt idx="9">
                  <c:v>8.2299999999999986</c:v>
                </c:pt>
              </c:numCache>
            </c:numRef>
          </c:val>
        </c:ser>
        <c:dLbls>
          <c:showLegendKey val="0"/>
          <c:showVal val="0"/>
          <c:showCatName val="0"/>
          <c:showSerName val="0"/>
          <c:showPercent val="0"/>
          <c:showBubbleSize val="0"/>
        </c:dLbls>
        <c:gapWidth val="150"/>
        <c:axId val="96475392"/>
        <c:axId val="96502144"/>
      </c:barChart>
      <c:catAx>
        <c:axId val="96475392"/>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96502144"/>
        <c:crosses val="autoZero"/>
        <c:auto val="1"/>
        <c:lblAlgn val="ctr"/>
        <c:lblOffset val="100"/>
        <c:noMultiLvlLbl val="0"/>
      </c:catAx>
      <c:valAx>
        <c:axId val="96502144"/>
        <c:scaling>
          <c:orientation val="minMax"/>
          <c:max val="10"/>
          <c:min val="3"/>
        </c:scaling>
        <c:delete val="0"/>
        <c:axPos val="l"/>
        <c:majorGridlines/>
        <c:title>
          <c:tx>
            <c:rich>
              <a:bodyPr rot="-5400000" vert="horz"/>
              <a:lstStyle/>
              <a:p>
                <a:pPr>
                  <a:defRPr/>
                </a:pPr>
                <a:r>
                  <a:rPr lang="en-US"/>
                  <a:t>Net Profit Margin Ratio</a:t>
                </a:r>
              </a:p>
            </c:rich>
          </c:tx>
          <c:layout>
            <c:manualLayout>
              <c:xMode val="edge"/>
              <c:yMode val="edge"/>
              <c:x val="4.1666666666666664E-2"/>
              <c:y val="0.2096449402158064"/>
            </c:manualLayout>
          </c:layout>
          <c:overlay val="0"/>
        </c:title>
        <c:numFmt formatCode="General" sourceLinked="1"/>
        <c:majorTickMark val="out"/>
        <c:minorTickMark val="none"/>
        <c:tickLblPos val="nextTo"/>
        <c:crossAx val="96475392"/>
        <c:crosses val="autoZero"/>
        <c:crossBetween val="between"/>
        <c:majorUnit val="1"/>
      </c:valAx>
    </c:plotArea>
    <c:plotVisOnly val="1"/>
    <c:dispBlanksAs val="gap"/>
    <c:showDLblsOverMax val="0"/>
  </c:chart>
  <c:spPr>
    <a:ln>
      <a:solidFill>
        <a:schemeClr val="tx2">
          <a:lumMod val="60000"/>
          <a:lumOff val="40000"/>
        </a:schemeClr>
      </a:solid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plotArea>
      <c:layout/>
      <c:barChart>
        <c:barDir val="col"/>
        <c:grouping val="clustered"/>
        <c:varyColors val="0"/>
        <c:ser>
          <c:idx val="0"/>
          <c:order val="0"/>
          <c:invertIfNegative val="0"/>
          <c:cat>
            <c:numRef>
              <c:f>Sheet1!$H$5:$H$14</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Sheet1!$I$5:$I$14</c:f>
              <c:numCache>
                <c:formatCode>General</c:formatCode>
                <c:ptCount val="10"/>
                <c:pt idx="0">
                  <c:v>38.57</c:v>
                </c:pt>
                <c:pt idx="1">
                  <c:v>37.200000000000003</c:v>
                </c:pt>
                <c:pt idx="2">
                  <c:v>35.04</c:v>
                </c:pt>
                <c:pt idx="3">
                  <c:v>34.449999999999996</c:v>
                </c:pt>
                <c:pt idx="4">
                  <c:v>30.74</c:v>
                </c:pt>
                <c:pt idx="5">
                  <c:v>30.53</c:v>
                </c:pt>
                <c:pt idx="6">
                  <c:v>32.309999999999995</c:v>
                </c:pt>
                <c:pt idx="7">
                  <c:v>34.020000000000003</c:v>
                </c:pt>
                <c:pt idx="8">
                  <c:v>28.830000000000005</c:v>
                </c:pt>
                <c:pt idx="9">
                  <c:v>28.41</c:v>
                </c:pt>
              </c:numCache>
            </c:numRef>
          </c:val>
        </c:ser>
        <c:dLbls>
          <c:showLegendKey val="0"/>
          <c:showVal val="0"/>
          <c:showCatName val="0"/>
          <c:showSerName val="0"/>
          <c:showPercent val="0"/>
          <c:showBubbleSize val="0"/>
        </c:dLbls>
        <c:gapWidth val="150"/>
        <c:axId val="96530816"/>
        <c:axId val="96532736"/>
      </c:barChart>
      <c:catAx>
        <c:axId val="96530816"/>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96532736"/>
        <c:crosses val="autoZero"/>
        <c:auto val="1"/>
        <c:lblAlgn val="ctr"/>
        <c:lblOffset val="100"/>
        <c:noMultiLvlLbl val="0"/>
      </c:catAx>
      <c:valAx>
        <c:axId val="96532736"/>
        <c:scaling>
          <c:orientation val="minMax"/>
          <c:max val="40"/>
          <c:min val="20"/>
        </c:scaling>
        <c:delete val="0"/>
        <c:axPos val="l"/>
        <c:majorGridlines/>
        <c:title>
          <c:tx>
            <c:rich>
              <a:bodyPr rot="-5400000" vert="horz"/>
              <a:lstStyle/>
              <a:p>
                <a:pPr>
                  <a:defRPr/>
                </a:pPr>
                <a:r>
                  <a:rPr lang="en-US"/>
                  <a:t>Gross Profit Margin Ratio</a:t>
                </a:r>
              </a:p>
            </c:rich>
          </c:tx>
          <c:layout>
            <c:manualLayout>
              <c:xMode val="edge"/>
              <c:yMode val="edge"/>
              <c:x val="3.6111111111111212E-2"/>
              <c:y val="0.16752697579469231"/>
            </c:manualLayout>
          </c:layout>
          <c:overlay val="0"/>
        </c:title>
        <c:numFmt formatCode="General" sourceLinked="1"/>
        <c:majorTickMark val="out"/>
        <c:minorTickMark val="none"/>
        <c:tickLblPos val="nextTo"/>
        <c:crossAx val="96530816"/>
        <c:crosses val="autoZero"/>
        <c:crossBetween val="between"/>
        <c:majorUnit val="2"/>
      </c:valAx>
    </c:plotArea>
    <c:plotVisOnly val="1"/>
    <c:dispBlanksAs val="gap"/>
    <c:showDLblsOverMax val="0"/>
  </c:chart>
  <c:spPr>
    <a:ln>
      <a:solidFill>
        <a:schemeClr val="tx2">
          <a:lumMod val="60000"/>
          <a:lumOff val="40000"/>
        </a:schemeClr>
      </a:solid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plotArea>
      <c:layout/>
      <c:barChart>
        <c:barDir val="col"/>
        <c:grouping val="clustered"/>
        <c:varyColors val="0"/>
        <c:ser>
          <c:idx val="0"/>
          <c:order val="0"/>
          <c:invertIfNegative val="0"/>
          <c:cat>
            <c:numRef>
              <c:f>Sheet1!$A$15:$A$24</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Sheet1!$B$15:$B$24</c:f>
              <c:numCache>
                <c:formatCode>General</c:formatCode>
                <c:ptCount val="10"/>
                <c:pt idx="0">
                  <c:v>7.9300000000000024</c:v>
                </c:pt>
                <c:pt idx="1">
                  <c:v>6.91</c:v>
                </c:pt>
                <c:pt idx="2">
                  <c:v>6.37</c:v>
                </c:pt>
                <c:pt idx="3">
                  <c:v>7.9700000000000024</c:v>
                </c:pt>
                <c:pt idx="4">
                  <c:v>7.44</c:v>
                </c:pt>
                <c:pt idx="5">
                  <c:v>5.56</c:v>
                </c:pt>
                <c:pt idx="6">
                  <c:v>7.05</c:v>
                </c:pt>
                <c:pt idx="7">
                  <c:v>5.81</c:v>
                </c:pt>
                <c:pt idx="8">
                  <c:v>4.84</c:v>
                </c:pt>
                <c:pt idx="9">
                  <c:v>8.76</c:v>
                </c:pt>
              </c:numCache>
            </c:numRef>
          </c:val>
        </c:ser>
        <c:dLbls>
          <c:showLegendKey val="0"/>
          <c:showVal val="0"/>
          <c:showCatName val="0"/>
          <c:showSerName val="0"/>
          <c:showPercent val="0"/>
          <c:showBubbleSize val="0"/>
        </c:dLbls>
        <c:gapWidth val="150"/>
        <c:axId val="96622464"/>
        <c:axId val="96628736"/>
      </c:barChart>
      <c:catAx>
        <c:axId val="96622464"/>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96628736"/>
        <c:crosses val="autoZero"/>
        <c:auto val="1"/>
        <c:lblAlgn val="ctr"/>
        <c:lblOffset val="100"/>
        <c:noMultiLvlLbl val="0"/>
      </c:catAx>
      <c:valAx>
        <c:axId val="96628736"/>
        <c:scaling>
          <c:orientation val="minMax"/>
          <c:max val="9"/>
          <c:min val="3"/>
        </c:scaling>
        <c:delete val="0"/>
        <c:axPos val="l"/>
        <c:majorGridlines/>
        <c:title>
          <c:tx>
            <c:rich>
              <a:bodyPr rot="-5400000" vert="horz"/>
              <a:lstStyle/>
              <a:p>
                <a:pPr>
                  <a:defRPr/>
                </a:pPr>
                <a:r>
                  <a:rPr lang="en-US"/>
                  <a:t>Return on Asset</a:t>
                </a:r>
              </a:p>
            </c:rich>
          </c:tx>
          <c:layout>
            <c:manualLayout>
              <c:xMode val="edge"/>
              <c:yMode val="edge"/>
              <c:x val="3.6111111111111212E-2"/>
              <c:y val="0.26667031204432778"/>
            </c:manualLayout>
          </c:layout>
          <c:overlay val="0"/>
        </c:title>
        <c:numFmt formatCode="General" sourceLinked="1"/>
        <c:majorTickMark val="out"/>
        <c:minorTickMark val="none"/>
        <c:tickLblPos val="nextTo"/>
        <c:crossAx val="96622464"/>
        <c:crosses val="autoZero"/>
        <c:crossBetween val="between"/>
        <c:majorUnit val="1"/>
      </c:valAx>
    </c:plotArea>
    <c:plotVisOnly val="1"/>
    <c:dispBlanksAs val="gap"/>
    <c:showDLblsOverMax val="0"/>
  </c:chart>
  <c:spPr>
    <a:ln>
      <a:solidFill>
        <a:schemeClr val="tx2">
          <a:lumMod val="60000"/>
          <a:lumOff val="40000"/>
        </a:schemeClr>
      </a:solid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plotArea>
      <c:layout/>
      <c:barChart>
        <c:barDir val="col"/>
        <c:grouping val="clustered"/>
        <c:varyColors val="0"/>
        <c:ser>
          <c:idx val="0"/>
          <c:order val="0"/>
          <c:invertIfNegative val="0"/>
          <c:cat>
            <c:numRef>
              <c:f>Sheet1!$F$3:$F$12</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Sheet1!$G$3:$G$12</c:f>
              <c:numCache>
                <c:formatCode>General</c:formatCode>
                <c:ptCount val="10"/>
                <c:pt idx="0">
                  <c:v>13.34</c:v>
                </c:pt>
                <c:pt idx="1">
                  <c:v>11.860000000000024</c:v>
                </c:pt>
                <c:pt idx="2">
                  <c:v>12.25</c:v>
                </c:pt>
                <c:pt idx="3">
                  <c:v>14.52</c:v>
                </c:pt>
                <c:pt idx="4">
                  <c:v>13.43</c:v>
                </c:pt>
                <c:pt idx="5">
                  <c:v>9.9700000000000006</c:v>
                </c:pt>
                <c:pt idx="6">
                  <c:v>12.81</c:v>
                </c:pt>
                <c:pt idx="7">
                  <c:v>10.18</c:v>
                </c:pt>
                <c:pt idx="8">
                  <c:v>9.1399999999999988</c:v>
                </c:pt>
                <c:pt idx="9">
                  <c:v>16.350000000000001</c:v>
                </c:pt>
              </c:numCache>
            </c:numRef>
          </c:val>
        </c:ser>
        <c:dLbls>
          <c:showLegendKey val="0"/>
          <c:showVal val="0"/>
          <c:showCatName val="0"/>
          <c:showSerName val="0"/>
          <c:showPercent val="0"/>
          <c:showBubbleSize val="0"/>
        </c:dLbls>
        <c:gapWidth val="150"/>
        <c:axId val="96644480"/>
        <c:axId val="100402688"/>
      </c:barChart>
      <c:catAx>
        <c:axId val="96644480"/>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100402688"/>
        <c:crosses val="autoZero"/>
        <c:auto val="1"/>
        <c:lblAlgn val="ctr"/>
        <c:lblOffset val="100"/>
        <c:noMultiLvlLbl val="0"/>
      </c:catAx>
      <c:valAx>
        <c:axId val="100402688"/>
        <c:scaling>
          <c:orientation val="minMax"/>
          <c:max val="18"/>
          <c:min val="4"/>
        </c:scaling>
        <c:delete val="0"/>
        <c:axPos val="l"/>
        <c:majorGridlines/>
        <c:title>
          <c:tx>
            <c:rich>
              <a:bodyPr rot="-5400000" vert="horz"/>
              <a:lstStyle/>
              <a:p>
                <a:pPr>
                  <a:defRPr/>
                </a:pPr>
                <a:r>
                  <a:rPr lang="en-US"/>
                  <a:t>Return On Equity</a:t>
                </a:r>
              </a:p>
            </c:rich>
          </c:tx>
          <c:layout>
            <c:manualLayout>
              <c:xMode val="edge"/>
              <c:yMode val="edge"/>
              <c:x val="3.888888888888889E-2"/>
              <c:y val="0.25020049577136189"/>
            </c:manualLayout>
          </c:layout>
          <c:overlay val="0"/>
        </c:title>
        <c:numFmt formatCode="General" sourceLinked="1"/>
        <c:majorTickMark val="out"/>
        <c:minorTickMark val="none"/>
        <c:tickLblPos val="nextTo"/>
        <c:crossAx val="96644480"/>
        <c:crosses val="autoZero"/>
        <c:crossBetween val="between"/>
        <c:majorUnit val="2"/>
      </c:valAx>
    </c:plotArea>
    <c:plotVisOnly val="1"/>
    <c:dispBlanksAs val="gap"/>
    <c:showDLblsOverMax val="0"/>
  </c:chart>
  <c:spPr>
    <a:ln>
      <a:solidFill>
        <a:schemeClr val="tx2">
          <a:lumMod val="60000"/>
          <a:lumOff val="40000"/>
        </a:schemeClr>
      </a:solid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plotArea>
      <c:layout/>
      <c:barChart>
        <c:barDir val="col"/>
        <c:grouping val="clustered"/>
        <c:varyColors val="0"/>
        <c:ser>
          <c:idx val="0"/>
          <c:order val="0"/>
          <c:invertIfNegative val="0"/>
          <c:cat>
            <c:numRef>
              <c:f>Sheet1!$E$3:$E$12</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Sheet1!$F$3:$F$12</c:f>
              <c:numCache>
                <c:formatCode>General</c:formatCode>
                <c:ptCount val="10"/>
                <c:pt idx="0">
                  <c:v>6.55</c:v>
                </c:pt>
                <c:pt idx="1">
                  <c:v>5.1099999999999985</c:v>
                </c:pt>
                <c:pt idx="2">
                  <c:v>4.26</c:v>
                </c:pt>
                <c:pt idx="3">
                  <c:v>4.96</c:v>
                </c:pt>
                <c:pt idx="4">
                  <c:v>3.75</c:v>
                </c:pt>
                <c:pt idx="5">
                  <c:v>2.44</c:v>
                </c:pt>
                <c:pt idx="6">
                  <c:v>2.62</c:v>
                </c:pt>
                <c:pt idx="7">
                  <c:v>9.16</c:v>
                </c:pt>
                <c:pt idx="8">
                  <c:v>7.05</c:v>
                </c:pt>
                <c:pt idx="9">
                  <c:v>11.28</c:v>
                </c:pt>
              </c:numCache>
            </c:numRef>
          </c:val>
        </c:ser>
        <c:dLbls>
          <c:showLegendKey val="0"/>
          <c:showVal val="0"/>
          <c:showCatName val="0"/>
          <c:showSerName val="0"/>
          <c:showPercent val="0"/>
          <c:showBubbleSize val="0"/>
        </c:dLbls>
        <c:gapWidth val="150"/>
        <c:axId val="100430976"/>
        <c:axId val="100432896"/>
      </c:barChart>
      <c:catAx>
        <c:axId val="100430976"/>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100432896"/>
        <c:crosses val="autoZero"/>
        <c:auto val="1"/>
        <c:lblAlgn val="ctr"/>
        <c:lblOffset val="100"/>
        <c:noMultiLvlLbl val="0"/>
      </c:catAx>
      <c:valAx>
        <c:axId val="100432896"/>
        <c:scaling>
          <c:orientation val="minMax"/>
        </c:scaling>
        <c:delete val="0"/>
        <c:axPos val="l"/>
        <c:majorGridlines/>
        <c:title>
          <c:tx>
            <c:rich>
              <a:bodyPr rot="-5400000" vert="horz"/>
              <a:lstStyle/>
              <a:p>
                <a:pPr>
                  <a:defRPr/>
                </a:pPr>
                <a:r>
                  <a:rPr lang="en-US"/>
                  <a:t>Earning Per Share</a:t>
                </a:r>
              </a:p>
            </c:rich>
          </c:tx>
          <c:layout>
            <c:manualLayout>
              <c:xMode val="edge"/>
              <c:yMode val="edge"/>
              <c:x val="4.7222222222222332E-2"/>
              <c:y val="0.26406605424321961"/>
            </c:manualLayout>
          </c:layout>
          <c:overlay val="0"/>
        </c:title>
        <c:numFmt formatCode="General" sourceLinked="1"/>
        <c:majorTickMark val="out"/>
        <c:minorTickMark val="none"/>
        <c:tickLblPos val="nextTo"/>
        <c:crossAx val="100430976"/>
        <c:crosses val="autoZero"/>
        <c:crossBetween val="between"/>
      </c:valAx>
    </c:plotArea>
    <c:plotVisOnly val="1"/>
    <c:dispBlanksAs val="gap"/>
    <c:showDLblsOverMax val="0"/>
  </c:chart>
  <c:spPr>
    <a:ln>
      <a:solidFill>
        <a:schemeClr val="tx2">
          <a:lumMod val="60000"/>
          <a:lumOff val="40000"/>
        </a:schemeClr>
      </a:solid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plotArea>
      <c:layout/>
      <c:barChart>
        <c:barDir val="col"/>
        <c:grouping val="clustered"/>
        <c:varyColors val="0"/>
        <c:ser>
          <c:idx val="0"/>
          <c:order val="0"/>
          <c:invertIfNegative val="0"/>
          <c:cat>
            <c:numRef>
              <c:f>Sheet1!$F$4:$F$13</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Sheet1!$G$4:$G$13</c:f>
              <c:numCache>
                <c:formatCode>General</c:formatCode>
                <c:ptCount val="10"/>
                <c:pt idx="0">
                  <c:v>16.79</c:v>
                </c:pt>
                <c:pt idx="1">
                  <c:v>19.53</c:v>
                </c:pt>
                <c:pt idx="2">
                  <c:v>21.1</c:v>
                </c:pt>
                <c:pt idx="3">
                  <c:v>8.5</c:v>
                </c:pt>
                <c:pt idx="4">
                  <c:v>8.98</c:v>
                </c:pt>
                <c:pt idx="5">
                  <c:v>20.9</c:v>
                </c:pt>
                <c:pt idx="6">
                  <c:v>20.41</c:v>
                </c:pt>
                <c:pt idx="7">
                  <c:v>2.94</c:v>
                </c:pt>
                <c:pt idx="8">
                  <c:v>19.14</c:v>
                </c:pt>
                <c:pt idx="9">
                  <c:v>8.17</c:v>
                </c:pt>
              </c:numCache>
            </c:numRef>
          </c:val>
        </c:ser>
        <c:dLbls>
          <c:showLegendKey val="0"/>
          <c:showVal val="0"/>
          <c:showCatName val="0"/>
          <c:showSerName val="0"/>
          <c:showPercent val="0"/>
          <c:showBubbleSize val="0"/>
        </c:dLbls>
        <c:gapWidth val="150"/>
        <c:axId val="100448896"/>
        <c:axId val="100463360"/>
      </c:barChart>
      <c:catAx>
        <c:axId val="100448896"/>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100463360"/>
        <c:crosses val="autoZero"/>
        <c:auto val="1"/>
        <c:lblAlgn val="ctr"/>
        <c:lblOffset val="100"/>
        <c:noMultiLvlLbl val="0"/>
      </c:catAx>
      <c:valAx>
        <c:axId val="100463360"/>
        <c:scaling>
          <c:orientation val="minMax"/>
          <c:max val="22"/>
          <c:min val="0"/>
        </c:scaling>
        <c:delete val="0"/>
        <c:axPos val="l"/>
        <c:majorGridlines/>
        <c:title>
          <c:tx>
            <c:rich>
              <a:bodyPr rot="-5400000" vert="horz"/>
              <a:lstStyle/>
              <a:p>
                <a:pPr>
                  <a:defRPr/>
                </a:pPr>
                <a:r>
                  <a:rPr lang="en-US"/>
                  <a:t>price Per share</a:t>
                </a:r>
              </a:p>
            </c:rich>
          </c:tx>
          <c:layout>
            <c:manualLayout>
              <c:xMode val="edge"/>
              <c:yMode val="edge"/>
              <c:x val="3.888888888888889E-2"/>
              <c:y val="0.28590660542432317"/>
            </c:manualLayout>
          </c:layout>
          <c:overlay val="0"/>
        </c:title>
        <c:numFmt formatCode="General" sourceLinked="1"/>
        <c:majorTickMark val="out"/>
        <c:minorTickMark val="none"/>
        <c:tickLblPos val="nextTo"/>
        <c:crossAx val="100448896"/>
        <c:crosses val="autoZero"/>
        <c:crossBetween val="between"/>
        <c:majorUnit val="5"/>
      </c:valAx>
    </c:plotArea>
    <c:plotVisOnly val="1"/>
    <c:dispBlanksAs val="gap"/>
    <c:showDLblsOverMax val="0"/>
  </c:chart>
  <c:spPr>
    <a:ln>
      <a:solidFill>
        <a:schemeClr val="tx2">
          <a:lumMod val="60000"/>
          <a:lumOff val="40000"/>
        </a:schemeClr>
      </a:solid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0"/>
    <c:plotArea>
      <c:layout/>
      <c:barChart>
        <c:barDir val="col"/>
        <c:grouping val="clustered"/>
        <c:varyColors val="0"/>
        <c:ser>
          <c:idx val="0"/>
          <c:order val="0"/>
          <c:invertIfNegative val="0"/>
          <c:cat>
            <c:numRef>
              <c:f>Sheet1!$F$4:$F$13</c:f>
              <c:numCache>
                <c:formatCode>General</c:formatCode>
                <c:ptCount val="10"/>
                <c:pt idx="0">
                  <c:v>2017</c:v>
                </c:pt>
                <c:pt idx="1">
                  <c:v>2016</c:v>
                </c:pt>
                <c:pt idx="2">
                  <c:v>2015</c:v>
                </c:pt>
                <c:pt idx="3">
                  <c:v>2014</c:v>
                </c:pt>
                <c:pt idx="4">
                  <c:v>2013</c:v>
                </c:pt>
                <c:pt idx="5">
                  <c:v>2012</c:v>
                </c:pt>
                <c:pt idx="6">
                  <c:v>2011</c:v>
                </c:pt>
                <c:pt idx="7">
                  <c:v>2010</c:v>
                </c:pt>
                <c:pt idx="8">
                  <c:v>2009</c:v>
                </c:pt>
                <c:pt idx="9">
                  <c:v>2008</c:v>
                </c:pt>
              </c:numCache>
            </c:numRef>
          </c:cat>
          <c:val>
            <c:numRef>
              <c:f>Sheet1!$G$4:$G$13</c:f>
              <c:numCache>
                <c:formatCode>General</c:formatCode>
                <c:ptCount val="10"/>
                <c:pt idx="0">
                  <c:v>21.37</c:v>
                </c:pt>
                <c:pt idx="1">
                  <c:v>21.52</c:v>
                </c:pt>
                <c:pt idx="2">
                  <c:v>25.82</c:v>
                </c:pt>
                <c:pt idx="3">
                  <c:v>15.12</c:v>
                </c:pt>
                <c:pt idx="4">
                  <c:v>14.66</c:v>
                </c:pt>
                <c:pt idx="5">
                  <c:v>20.49</c:v>
                </c:pt>
                <c:pt idx="6">
                  <c:v>26.71</c:v>
                </c:pt>
                <c:pt idx="7">
                  <c:v>3.9299999999999997</c:v>
                </c:pt>
                <c:pt idx="8">
                  <c:v>3.54</c:v>
                </c:pt>
                <c:pt idx="9">
                  <c:v>2.21</c:v>
                </c:pt>
              </c:numCache>
            </c:numRef>
          </c:val>
        </c:ser>
        <c:dLbls>
          <c:showLegendKey val="0"/>
          <c:showVal val="0"/>
          <c:showCatName val="0"/>
          <c:showSerName val="0"/>
          <c:showPercent val="0"/>
          <c:showBubbleSize val="0"/>
        </c:dLbls>
        <c:gapWidth val="150"/>
        <c:axId val="100483456"/>
        <c:axId val="100485376"/>
      </c:barChart>
      <c:catAx>
        <c:axId val="100483456"/>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100485376"/>
        <c:crosses val="autoZero"/>
        <c:auto val="1"/>
        <c:lblAlgn val="ctr"/>
        <c:lblOffset val="100"/>
        <c:noMultiLvlLbl val="0"/>
      </c:catAx>
      <c:valAx>
        <c:axId val="100485376"/>
        <c:scaling>
          <c:orientation val="minMax"/>
        </c:scaling>
        <c:delete val="0"/>
        <c:axPos val="l"/>
        <c:majorGridlines/>
        <c:title>
          <c:tx>
            <c:rich>
              <a:bodyPr rot="-5400000" vert="horz"/>
              <a:lstStyle/>
              <a:p>
                <a:pPr>
                  <a:defRPr/>
                </a:pPr>
                <a:r>
                  <a:rPr lang="en-US"/>
                  <a:t>Dividend Payout Ratio</a:t>
                </a:r>
              </a:p>
            </c:rich>
          </c:tx>
          <c:layout>
            <c:manualLayout>
              <c:xMode val="edge"/>
              <c:yMode val="edge"/>
              <c:x val="3.6111111111111212E-2"/>
              <c:y val="0.2101079031787694"/>
            </c:manualLayout>
          </c:layout>
          <c:overlay val="0"/>
        </c:title>
        <c:numFmt formatCode="General" sourceLinked="1"/>
        <c:majorTickMark val="out"/>
        <c:minorTickMark val="none"/>
        <c:tickLblPos val="nextTo"/>
        <c:crossAx val="100483456"/>
        <c:crosses val="autoZero"/>
        <c:crossBetween val="between"/>
      </c:valAx>
    </c:plotArea>
    <c:plotVisOnly val="1"/>
    <c:dispBlanksAs val="gap"/>
    <c:showDLblsOverMax val="0"/>
  </c:chart>
  <c:spPr>
    <a:ln>
      <a:solidFill>
        <a:schemeClr val="tx2">
          <a:lumMod val="60000"/>
          <a:lumOff val="40000"/>
        </a:schemeClr>
      </a:solid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093A18-685C-4BAE-A5D3-AB067E9F28CB}"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US"/>
        </a:p>
      </dgm:t>
    </dgm:pt>
    <dgm:pt modelId="{24BFAFF8-EAAF-4109-A860-7FBF30D8EC71}">
      <dgm:prSet phldrT="[Text]"/>
      <dgm:spPr/>
      <dgm:t>
        <a:bodyPr/>
        <a:lstStyle/>
        <a:p>
          <a:r>
            <a:rPr lang="en-US"/>
            <a:t>Inviting quotation</a:t>
          </a:r>
        </a:p>
      </dgm:t>
    </dgm:pt>
    <dgm:pt modelId="{B2B28BA8-0437-4996-98BB-CAE0E0F53E16}" type="parTrans" cxnId="{DE7F2A31-3E91-4153-A9F2-37C9DB42EE4D}">
      <dgm:prSet/>
      <dgm:spPr/>
      <dgm:t>
        <a:bodyPr/>
        <a:lstStyle/>
        <a:p>
          <a:endParaRPr lang="en-US"/>
        </a:p>
      </dgm:t>
    </dgm:pt>
    <dgm:pt modelId="{C13563E7-D506-4D65-B940-BB25B834C8E1}" type="sibTrans" cxnId="{DE7F2A31-3E91-4153-A9F2-37C9DB42EE4D}">
      <dgm:prSet/>
      <dgm:spPr/>
      <dgm:t>
        <a:bodyPr/>
        <a:lstStyle/>
        <a:p>
          <a:endParaRPr lang="en-US"/>
        </a:p>
      </dgm:t>
    </dgm:pt>
    <dgm:pt modelId="{D7120714-90F1-433E-BE52-1544D5319501}">
      <dgm:prSet phldrT="[Text]"/>
      <dgm:spPr/>
      <dgm:t>
        <a:bodyPr/>
        <a:lstStyle/>
        <a:p>
          <a:r>
            <a:rPr lang="en-US"/>
            <a:t>Raising Purchase Order</a:t>
          </a:r>
        </a:p>
      </dgm:t>
    </dgm:pt>
    <dgm:pt modelId="{1771672B-1387-4850-B25B-CC351DD4AEBC}" type="parTrans" cxnId="{E725A50C-FC4B-421A-BF69-5CF773AC9236}">
      <dgm:prSet/>
      <dgm:spPr/>
      <dgm:t>
        <a:bodyPr/>
        <a:lstStyle/>
        <a:p>
          <a:endParaRPr lang="en-US"/>
        </a:p>
      </dgm:t>
    </dgm:pt>
    <dgm:pt modelId="{9906430D-6535-456C-A7CE-226BC94EB415}" type="sibTrans" cxnId="{E725A50C-FC4B-421A-BF69-5CF773AC9236}">
      <dgm:prSet/>
      <dgm:spPr/>
      <dgm:t>
        <a:bodyPr/>
        <a:lstStyle/>
        <a:p>
          <a:endParaRPr lang="en-US"/>
        </a:p>
      </dgm:t>
    </dgm:pt>
    <dgm:pt modelId="{2E03CF20-B4BC-416A-AFF2-8D4935BAA966}">
      <dgm:prSet phldrT="[Text]"/>
      <dgm:spPr/>
      <dgm:t>
        <a:bodyPr/>
        <a:lstStyle/>
        <a:p>
          <a:r>
            <a:rPr lang="en-US"/>
            <a:t>Goods Received Note</a:t>
          </a:r>
        </a:p>
      </dgm:t>
    </dgm:pt>
    <dgm:pt modelId="{736FD988-CFBC-4633-BB07-9A304E5EF3BA}" type="parTrans" cxnId="{4B6396D6-65CC-419E-9247-FEEEE36E587E}">
      <dgm:prSet/>
      <dgm:spPr/>
      <dgm:t>
        <a:bodyPr/>
        <a:lstStyle/>
        <a:p>
          <a:endParaRPr lang="en-US"/>
        </a:p>
      </dgm:t>
    </dgm:pt>
    <dgm:pt modelId="{1186943A-E05F-4BA3-BE9A-F71C814DCF8F}" type="sibTrans" cxnId="{4B6396D6-65CC-419E-9247-FEEEE36E587E}">
      <dgm:prSet/>
      <dgm:spPr/>
      <dgm:t>
        <a:bodyPr/>
        <a:lstStyle/>
        <a:p>
          <a:endParaRPr lang="en-US"/>
        </a:p>
      </dgm:t>
    </dgm:pt>
    <dgm:pt modelId="{F5A0CAC4-5CAD-4C51-BAD9-320E3781317B}">
      <dgm:prSet phldrT="[Text]"/>
      <dgm:spPr/>
      <dgm:t>
        <a:bodyPr/>
        <a:lstStyle/>
        <a:p>
          <a:r>
            <a:rPr lang="en-US"/>
            <a:t>Delivery Challan</a:t>
          </a:r>
        </a:p>
      </dgm:t>
    </dgm:pt>
    <dgm:pt modelId="{D18E9495-E68C-4ECC-8FD3-45D5D4CD73A5}" type="parTrans" cxnId="{82ABF30E-5AC1-4E79-AF4D-14105813D75C}">
      <dgm:prSet/>
      <dgm:spPr/>
      <dgm:t>
        <a:bodyPr/>
        <a:lstStyle/>
        <a:p>
          <a:endParaRPr lang="en-US"/>
        </a:p>
      </dgm:t>
    </dgm:pt>
    <dgm:pt modelId="{AA438C46-D20D-4EAE-BC8B-E35DF47CAE7A}" type="sibTrans" cxnId="{82ABF30E-5AC1-4E79-AF4D-14105813D75C}">
      <dgm:prSet/>
      <dgm:spPr/>
      <dgm:t>
        <a:bodyPr/>
        <a:lstStyle/>
        <a:p>
          <a:endParaRPr lang="en-US"/>
        </a:p>
      </dgm:t>
    </dgm:pt>
    <dgm:pt modelId="{E3995E19-66C6-4103-8A85-0AC1E24571FD}">
      <dgm:prSet phldrT="[Text]"/>
      <dgm:spPr/>
      <dgm:t>
        <a:bodyPr/>
        <a:lstStyle/>
        <a:p>
          <a:r>
            <a:rPr lang="en-US"/>
            <a:t>Invoice</a:t>
          </a:r>
        </a:p>
      </dgm:t>
    </dgm:pt>
    <dgm:pt modelId="{C965CFF2-5518-4A8F-A0B8-1394387BFFC6}" type="parTrans" cxnId="{E601668F-5D14-4454-8D7C-F318D6F874E2}">
      <dgm:prSet/>
      <dgm:spPr/>
      <dgm:t>
        <a:bodyPr/>
        <a:lstStyle/>
        <a:p>
          <a:endParaRPr lang="en-US"/>
        </a:p>
      </dgm:t>
    </dgm:pt>
    <dgm:pt modelId="{7143626F-04EE-40F1-95EE-A4D2DB7ED200}" type="sibTrans" cxnId="{E601668F-5D14-4454-8D7C-F318D6F874E2}">
      <dgm:prSet/>
      <dgm:spPr/>
      <dgm:t>
        <a:bodyPr/>
        <a:lstStyle/>
        <a:p>
          <a:endParaRPr lang="en-US"/>
        </a:p>
      </dgm:t>
    </dgm:pt>
    <dgm:pt modelId="{D89CAEF5-ECD1-43AD-8E67-1D1A90AEA044}" type="pres">
      <dgm:prSet presAssocID="{67093A18-685C-4BAE-A5D3-AB067E9F28CB}" presName="cycle" presStyleCnt="0">
        <dgm:presLayoutVars>
          <dgm:dir/>
          <dgm:resizeHandles val="exact"/>
        </dgm:presLayoutVars>
      </dgm:prSet>
      <dgm:spPr/>
      <dgm:t>
        <a:bodyPr/>
        <a:lstStyle/>
        <a:p>
          <a:endParaRPr lang="en-US"/>
        </a:p>
      </dgm:t>
    </dgm:pt>
    <dgm:pt modelId="{E5DE7896-7E36-4428-9AAB-292D16560827}" type="pres">
      <dgm:prSet presAssocID="{24BFAFF8-EAAF-4109-A860-7FBF30D8EC71}" presName="node" presStyleLbl="node1" presStyleIdx="0" presStyleCnt="5">
        <dgm:presLayoutVars>
          <dgm:bulletEnabled val="1"/>
        </dgm:presLayoutVars>
      </dgm:prSet>
      <dgm:spPr/>
      <dgm:t>
        <a:bodyPr/>
        <a:lstStyle/>
        <a:p>
          <a:endParaRPr lang="en-US"/>
        </a:p>
      </dgm:t>
    </dgm:pt>
    <dgm:pt modelId="{2EA95E10-0EB2-4F14-9818-E8286ADBCFBA}" type="pres">
      <dgm:prSet presAssocID="{24BFAFF8-EAAF-4109-A860-7FBF30D8EC71}" presName="spNode" presStyleCnt="0"/>
      <dgm:spPr/>
    </dgm:pt>
    <dgm:pt modelId="{C2D697B7-ADA7-4FE5-B4CF-EEE36D8176E4}" type="pres">
      <dgm:prSet presAssocID="{C13563E7-D506-4D65-B940-BB25B834C8E1}" presName="sibTrans" presStyleLbl="sibTrans1D1" presStyleIdx="0" presStyleCnt="5"/>
      <dgm:spPr/>
      <dgm:t>
        <a:bodyPr/>
        <a:lstStyle/>
        <a:p>
          <a:endParaRPr lang="en-US"/>
        </a:p>
      </dgm:t>
    </dgm:pt>
    <dgm:pt modelId="{3282C6D4-0CF2-44BC-90E5-D2BD68A25C8C}" type="pres">
      <dgm:prSet presAssocID="{D7120714-90F1-433E-BE52-1544D5319501}" presName="node" presStyleLbl="node1" presStyleIdx="1" presStyleCnt="5">
        <dgm:presLayoutVars>
          <dgm:bulletEnabled val="1"/>
        </dgm:presLayoutVars>
      </dgm:prSet>
      <dgm:spPr/>
      <dgm:t>
        <a:bodyPr/>
        <a:lstStyle/>
        <a:p>
          <a:endParaRPr lang="en-US"/>
        </a:p>
      </dgm:t>
    </dgm:pt>
    <dgm:pt modelId="{8BE06651-AC01-4531-B8EC-39A318BB7FB4}" type="pres">
      <dgm:prSet presAssocID="{D7120714-90F1-433E-BE52-1544D5319501}" presName="spNode" presStyleCnt="0"/>
      <dgm:spPr/>
    </dgm:pt>
    <dgm:pt modelId="{3E93DCC9-CD2B-474D-8A7A-D2F229C2FBD5}" type="pres">
      <dgm:prSet presAssocID="{9906430D-6535-456C-A7CE-226BC94EB415}" presName="sibTrans" presStyleLbl="sibTrans1D1" presStyleIdx="1" presStyleCnt="5"/>
      <dgm:spPr/>
      <dgm:t>
        <a:bodyPr/>
        <a:lstStyle/>
        <a:p>
          <a:endParaRPr lang="en-US"/>
        </a:p>
      </dgm:t>
    </dgm:pt>
    <dgm:pt modelId="{9F672E47-BF1B-45D6-98C6-E6E98BBC1281}" type="pres">
      <dgm:prSet presAssocID="{2E03CF20-B4BC-416A-AFF2-8D4935BAA966}" presName="node" presStyleLbl="node1" presStyleIdx="2" presStyleCnt="5">
        <dgm:presLayoutVars>
          <dgm:bulletEnabled val="1"/>
        </dgm:presLayoutVars>
      </dgm:prSet>
      <dgm:spPr/>
      <dgm:t>
        <a:bodyPr/>
        <a:lstStyle/>
        <a:p>
          <a:endParaRPr lang="en-US"/>
        </a:p>
      </dgm:t>
    </dgm:pt>
    <dgm:pt modelId="{5C9AD619-1184-444D-BF27-68B8893573B8}" type="pres">
      <dgm:prSet presAssocID="{2E03CF20-B4BC-416A-AFF2-8D4935BAA966}" presName="spNode" presStyleCnt="0"/>
      <dgm:spPr/>
    </dgm:pt>
    <dgm:pt modelId="{241D24D5-294D-4D8D-8E33-E074FAAAC898}" type="pres">
      <dgm:prSet presAssocID="{1186943A-E05F-4BA3-BE9A-F71C814DCF8F}" presName="sibTrans" presStyleLbl="sibTrans1D1" presStyleIdx="2" presStyleCnt="5"/>
      <dgm:spPr/>
      <dgm:t>
        <a:bodyPr/>
        <a:lstStyle/>
        <a:p>
          <a:endParaRPr lang="en-US"/>
        </a:p>
      </dgm:t>
    </dgm:pt>
    <dgm:pt modelId="{A587CA9F-7FA6-4962-A6BF-C07839E085DF}" type="pres">
      <dgm:prSet presAssocID="{F5A0CAC4-5CAD-4C51-BAD9-320E3781317B}" presName="node" presStyleLbl="node1" presStyleIdx="3" presStyleCnt="5">
        <dgm:presLayoutVars>
          <dgm:bulletEnabled val="1"/>
        </dgm:presLayoutVars>
      </dgm:prSet>
      <dgm:spPr/>
      <dgm:t>
        <a:bodyPr/>
        <a:lstStyle/>
        <a:p>
          <a:endParaRPr lang="en-US"/>
        </a:p>
      </dgm:t>
    </dgm:pt>
    <dgm:pt modelId="{3A5C0066-8B94-4E16-AF68-A52DA9410E4E}" type="pres">
      <dgm:prSet presAssocID="{F5A0CAC4-5CAD-4C51-BAD9-320E3781317B}" presName="spNode" presStyleCnt="0"/>
      <dgm:spPr/>
    </dgm:pt>
    <dgm:pt modelId="{98672399-96A2-4BE5-9CFA-35BA7F21A209}" type="pres">
      <dgm:prSet presAssocID="{AA438C46-D20D-4EAE-BC8B-E35DF47CAE7A}" presName="sibTrans" presStyleLbl="sibTrans1D1" presStyleIdx="3" presStyleCnt="5"/>
      <dgm:spPr/>
      <dgm:t>
        <a:bodyPr/>
        <a:lstStyle/>
        <a:p>
          <a:endParaRPr lang="en-US"/>
        </a:p>
      </dgm:t>
    </dgm:pt>
    <dgm:pt modelId="{AE017F3F-E4E6-4862-9BAE-FB7B23997385}" type="pres">
      <dgm:prSet presAssocID="{E3995E19-66C6-4103-8A85-0AC1E24571FD}" presName="node" presStyleLbl="node1" presStyleIdx="4" presStyleCnt="5">
        <dgm:presLayoutVars>
          <dgm:bulletEnabled val="1"/>
        </dgm:presLayoutVars>
      </dgm:prSet>
      <dgm:spPr/>
      <dgm:t>
        <a:bodyPr/>
        <a:lstStyle/>
        <a:p>
          <a:endParaRPr lang="en-US"/>
        </a:p>
      </dgm:t>
    </dgm:pt>
    <dgm:pt modelId="{770312FD-D789-4D84-AE86-8EAC51237A41}" type="pres">
      <dgm:prSet presAssocID="{E3995E19-66C6-4103-8A85-0AC1E24571FD}" presName="spNode" presStyleCnt="0"/>
      <dgm:spPr/>
    </dgm:pt>
    <dgm:pt modelId="{6373BDE0-FC27-4DAF-8DB5-04E207CBC4A5}" type="pres">
      <dgm:prSet presAssocID="{7143626F-04EE-40F1-95EE-A4D2DB7ED200}" presName="sibTrans" presStyleLbl="sibTrans1D1" presStyleIdx="4" presStyleCnt="5"/>
      <dgm:spPr/>
      <dgm:t>
        <a:bodyPr/>
        <a:lstStyle/>
        <a:p>
          <a:endParaRPr lang="en-US"/>
        </a:p>
      </dgm:t>
    </dgm:pt>
  </dgm:ptLst>
  <dgm:cxnLst>
    <dgm:cxn modelId="{555282E1-B2A6-4FA7-85C9-5DE36BBA4139}" type="presOf" srcId="{D7120714-90F1-433E-BE52-1544D5319501}" destId="{3282C6D4-0CF2-44BC-90E5-D2BD68A25C8C}" srcOrd="0" destOrd="0" presId="urn:microsoft.com/office/officeart/2005/8/layout/cycle5"/>
    <dgm:cxn modelId="{E725A50C-FC4B-421A-BF69-5CF773AC9236}" srcId="{67093A18-685C-4BAE-A5D3-AB067E9F28CB}" destId="{D7120714-90F1-433E-BE52-1544D5319501}" srcOrd="1" destOrd="0" parTransId="{1771672B-1387-4850-B25B-CC351DD4AEBC}" sibTransId="{9906430D-6535-456C-A7CE-226BC94EB415}"/>
    <dgm:cxn modelId="{59F36B00-4951-4D95-8FC0-7A76B6272EAB}" type="presOf" srcId="{F5A0CAC4-5CAD-4C51-BAD9-320E3781317B}" destId="{A587CA9F-7FA6-4962-A6BF-C07839E085DF}" srcOrd="0" destOrd="0" presId="urn:microsoft.com/office/officeart/2005/8/layout/cycle5"/>
    <dgm:cxn modelId="{E217DD93-6C86-4999-9F34-2C04C34D06B0}" type="presOf" srcId="{AA438C46-D20D-4EAE-BC8B-E35DF47CAE7A}" destId="{98672399-96A2-4BE5-9CFA-35BA7F21A209}" srcOrd="0" destOrd="0" presId="urn:microsoft.com/office/officeart/2005/8/layout/cycle5"/>
    <dgm:cxn modelId="{4B6396D6-65CC-419E-9247-FEEEE36E587E}" srcId="{67093A18-685C-4BAE-A5D3-AB067E9F28CB}" destId="{2E03CF20-B4BC-416A-AFF2-8D4935BAA966}" srcOrd="2" destOrd="0" parTransId="{736FD988-CFBC-4633-BB07-9A304E5EF3BA}" sibTransId="{1186943A-E05F-4BA3-BE9A-F71C814DCF8F}"/>
    <dgm:cxn modelId="{F96BA0B4-993E-4078-92F5-FF6F60AE9F52}" type="presOf" srcId="{C13563E7-D506-4D65-B940-BB25B834C8E1}" destId="{C2D697B7-ADA7-4FE5-B4CF-EEE36D8176E4}" srcOrd="0" destOrd="0" presId="urn:microsoft.com/office/officeart/2005/8/layout/cycle5"/>
    <dgm:cxn modelId="{82DE399E-7652-483D-8EA1-55D29A06AAC5}" type="presOf" srcId="{7143626F-04EE-40F1-95EE-A4D2DB7ED200}" destId="{6373BDE0-FC27-4DAF-8DB5-04E207CBC4A5}" srcOrd="0" destOrd="0" presId="urn:microsoft.com/office/officeart/2005/8/layout/cycle5"/>
    <dgm:cxn modelId="{44D2BE1A-057A-40F5-93A0-EFE2762758E5}" type="presOf" srcId="{2E03CF20-B4BC-416A-AFF2-8D4935BAA966}" destId="{9F672E47-BF1B-45D6-98C6-E6E98BBC1281}" srcOrd="0" destOrd="0" presId="urn:microsoft.com/office/officeart/2005/8/layout/cycle5"/>
    <dgm:cxn modelId="{DE7F2A31-3E91-4153-A9F2-37C9DB42EE4D}" srcId="{67093A18-685C-4BAE-A5D3-AB067E9F28CB}" destId="{24BFAFF8-EAAF-4109-A860-7FBF30D8EC71}" srcOrd="0" destOrd="0" parTransId="{B2B28BA8-0437-4996-98BB-CAE0E0F53E16}" sibTransId="{C13563E7-D506-4D65-B940-BB25B834C8E1}"/>
    <dgm:cxn modelId="{22CA990F-1D53-4355-800D-C82AC6B69039}" type="presOf" srcId="{E3995E19-66C6-4103-8A85-0AC1E24571FD}" destId="{AE017F3F-E4E6-4862-9BAE-FB7B23997385}" srcOrd="0" destOrd="0" presId="urn:microsoft.com/office/officeart/2005/8/layout/cycle5"/>
    <dgm:cxn modelId="{58ED3B4D-7A3C-4973-963F-9739C16CFB3A}" type="presOf" srcId="{24BFAFF8-EAAF-4109-A860-7FBF30D8EC71}" destId="{E5DE7896-7E36-4428-9AAB-292D16560827}" srcOrd="0" destOrd="0" presId="urn:microsoft.com/office/officeart/2005/8/layout/cycle5"/>
    <dgm:cxn modelId="{82ABF30E-5AC1-4E79-AF4D-14105813D75C}" srcId="{67093A18-685C-4BAE-A5D3-AB067E9F28CB}" destId="{F5A0CAC4-5CAD-4C51-BAD9-320E3781317B}" srcOrd="3" destOrd="0" parTransId="{D18E9495-E68C-4ECC-8FD3-45D5D4CD73A5}" sibTransId="{AA438C46-D20D-4EAE-BC8B-E35DF47CAE7A}"/>
    <dgm:cxn modelId="{67E6D6C1-155F-4A29-9413-B4D445A8D72A}" type="presOf" srcId="{67093A18-685C-4BAE-A5D3-AB067E9F28CB}" destId="{D89CAEF5-ECD1-43AD-8E67-1D1A90AEA044}" srcOrd="0" destOrd="0" presId="urn:microsoft.com/office/officeart/2005/8/layout/cycle5"/>
    <dgm:cxn modelId="{E601668F-5D14-4454-8D7C-F318D6F874E2}" srcId="{67093A18-685C-4BAE-A5D3-AB067E9F28CB}" destId="{E3995E19-66C6-4103-8A85-0AC1E24571FD}" srcOrd="4" destOrd="0" parTransId="{C965CFF2-5518-4A8F-A0B8-1394387BFFC6}" sibTransId="{7143626F-04EE-40F1-95EE-A4D2DB7ED200}"/>
    <dgm:cxn modelId="{A26A3D58-7A35-4083-84C4-7E0BAD0BE1E7}" type="presOf" srcId="{9906430D-6535-456C-A7CE-226BC94EB415}" destId="{3E93DCC9-CD2B-474D-8A7A-D2F229C2FBD5}" srcOrd="0" destOrd="0" presId="urn:microsoft.com/office/officeart/2005/8/layout/cycle5"/>
    <dgm:cxn modelId="{4557C3A3-AB78-4174-A9E6-46E754905645}" type="presOf" srcId="{1186943A-E05F-4BA3-BE9A-F71C814DCF8F}" destId="{241D24D5-294D-4D8D-8E33-E074FAAAC898}" srcOrd="0" destOrd="0" presId="urn:microsoft.com/office/officeart/2005/8/layout/cycle5"/>
    <dgm:cxn modelId="{2514B320-8566-4507-ABBA-4B4CED7ADB1B}" type="presParOf" srcId="{D89CAEF5-ECD1-43AD-8E67-1D1A90AEA044}" destId="{E5DE7896-7E36-4428-9AAB-292D16560827}" srcOrd="0" destOrd="0" presId="urn:microsoft.com/office/officeart/2005/8/layout/cycle5"/>
    <dgm:cxn modelId="{A50C2666-EBD4-401B-91B7-D1BBBEF009D4}" type="presParOf" srcId="{D89CAEF5-ECD1-43AD-8E67-1D1A90AEA044}" destId="{2EA95E10-0EB2-4F14-9818-E8286ADBCFBA}" srcOrd="1" destOrd="0" presId="urn:microsoft.com/office/officeart/2005/8/layout/cycle5"/>
    <dgm:cxn modelId="{36F4A43B-6964-411E-9774-1204A43E5912}" type="presParOf" srcId="{D89CAEF5-ECD1-43AD-8E67-1D1A90AEA044}" destId="{C2D697B7-ADA7-4FE5-B4CF-EEE36D8176E4}" srcOrd="2" destOrd="0" presId="urn:microsoft.com/office/officeart/2005/8/layout/cycle5"/>
    <dgm:cxn modelId="{14077A5D-867A-443C-A655-DEF5EAAD3E5B}" type="presParOf" srcId="{D89CAEF5-ECD1-43AD-8E67-1D1A90AEA044}" destId="{3282C6D4-0CF2-44BC-90E5-D2BD68A25C8C}" srcOrd="3" destOrd="0" presId="urn:microsoft.com/office/officeart/2005/8/layout/cycle5"/>
    <dgm:cxn modelId="{39CDFC27-736D-4B7D-95A4-437233464F5A}" type="presParOf" srcId="{D89CAEF5-ECD1-43AD-8E67-1D1A90AEA044}" destId="{8BE06651-AC01-4531-B8EC-39A318BB7FB4}" srcOrd="4" destOrd="0" presId="urn:microsoft.com/office/officeart/2005/8/layout/cycle5"/>
    <dgm:cxn modelId="{6D274E7A-87DE-4711-A95F-E63B1788A2BC}" type="presParOf" srcId="{D89CAEF5-ECD1-43AD-8E67-1D1A90AEA044}" destId="{3E93DCC9-CD2B-474D-8A7A-D2F229C2FBD5}" srcOrd="5" destOrd="0" presId="urn:microsoft.com/office/officeart/2005/8/layout/cycle5"/>
    <dgm:cxn modelId="{EA5D57AC-E39C-4CC7-9483-A4D0512D9FB4}" type="presParOf" srcId="{D89CAEF5-ECD1-43AD-8E67-1D1A90AEA044}" destId="{9F672E47-BF1B-45D6-98C6-E6E98BBC1281}" srcOrd="6" destOrd="0" presId="urn:microsoft.com/office/officeart/2005/8/layout/cycle5"/>
    <dgm:cxn modelId="{E9FD3401-3AD5-4D29-88A4-613E5DBC0641}" type="presParOf" srcId="{D89CAEF5-ECD1-43AD-8E67-1D1A90AEA044}" destId="{5C9AD619-1184-444D-BF27-68B8893573B8}" srcOrd="7" destOrd="0" presId="urn:microsoft.com/office/officeart/2005/8/layout/cycle5"/>
    <dgm:cxn modelId="{6221CA38-26FA-4F4F-979A-CF22FBD0625F}" type="presParOf" srcId="{D89CAEF5-ECD1-43AD-8E67-1D1A90AEA044}" destId="{241D24D5-294D-4D8D-8E33-E074FAAAC898}" srcOrd="8" destOrd="0" presId="urn:microsoft.com/office/officeart/2005/8/layout/cycle5"/>
    <dgm:cxn modelId="{CB2ECCA2-514D-4CE4-AFED-A37BB3666646}" type="presParOf" srcId="{D89CAEF5-ECD1-43AD-8E67-1D1A90AEA044}" destId="{A587CA9F-7FA6-4962-A6BF-C07839E085DF}" srcOrd="9" destOrd="0" presId="urn:microsoft.com/office/officeart/2005/8/layout/cycle5"/>
    <dgm:cxn modelId="{D502672C-CBF2-44C8-996B-0ECAA44CA9BB}" type="presParOf" srcId="{D89CAEF5-ECD1-43AD-8E67-1D1A90AEA044}" destId="{3A5C0066-8B94-4E16-AF68-A52DA9410E4E}" srcOrd="10" destOrd="0" presId="urn:microsoft.com/office/officeart/2005/8/layout/cycle5"/>
    <dgm:cxn modelId="{6ED7F3F1-30FE-4F5B-BE67-8BF6082384ED}" type="presParOf" srcId="{D89CAEF5-ECD1-43AD-8E67-1D1A90AEA044}" destId="{98672399-96A2-4BE5-9CFA-35BA7F21A209}" srcOrd="11" destOrd="0" presId="urn:microsoft.com/office/officeart/2005/8/layout/cycle5"/>
    <dgm:cxn modelId="{EE09DEB6-F2F8-4DC4-AD2B-7DAB01062F12}" type="presParOf" srcId="{D89CAEF5-ECD1-43AD-8E67-1D1A90AEA044}" destId="{AE017F3F-E4E6-4862-9BAE-FB7B23997385}" srcOrd="12" destOrd="0" presId="urn:microsoft.com/office/officeart/2005/8/layout/cycle5"/>
    <dgm:cxn modelId="{920EE14B-0CB7-413D-89E8-23E0C7145435}" type="presParOf" srcId="{D89CAEF5-ECD1-43AD-8E67-1D1A90AEA044}" destId="{770312FD-D789-4D84-AE86-8EAC51237A41}" srcOrd="13" destOrd="0" presId="urn:microsoft.com/office/officeart/2005/8/layout/cycle5"/>
    <dgm:cxn modelId="{6C8EBB7D-FB1D-4323-AC0E-BFB41A0F9761}" type="presParOf" srcId="{D89CAEF5-ECD1-43AD-8E67-1D1A90AEA044}" destId="{6373BDE0-FC27-4DAF-8DB5-04E207CBC4A5}" srcOrd="14" destOrd="0" presId="urn:microsoft.com/office/officeart/2005/8/layout/cycle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DE7896-7E36-4428-9AAB-292D16560827}">
      <dsp:nvSpPr>
        <dsp:cNvPr id="0" name=""/>
        <dsp:cNvSpPr/>
      </dsp:nvSpPr>
      <dsp:spPr>
        <a:xfrm>
          <a:off x="2128391" y="1769"/>
          <a:ext cx="1229617" cy="79925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Inviting quotation</a:t>
          </a:r>
        </a:p>
      </dsp:txBody>
      <dsp:txXfrm>
        <a:off x="2167407" y="40785"/>
        <a:ext cx="1151585" cy="721219"/>
      </dsp:txXfrm>
    </dsp:sp>
    <dsp:sp modelId="{C2D697B7-ADA7-4FE5-B4CF-EEE36D8176E4}">
      <dsp:nvSpPr>
        <dsp:cNvPr id="0" name=""/>
        <dsp:cNvSpPr/>
      </dsp:nvSpPr>
      <dsp:spPr>
        <a:xfrm>
          <a:off x="1146896" y="401395"/>
          <a:ext cx="3192606" cy="3192606"/>
        </a:xfrm>
        <a:custGeom>
          <a:avLst/>
          <a:gdLst/>
          <a:ahLst/>
          <a:cxnLst/>
          <a:rect l="0" t="0" r="0" b="0"/>
          <a:pathLst>
            <a:path>
              <a:moveTo>
                <a:pt x="2375713" y="203211"/>
              </a:moveTo>
              <a:arcTo wR="1596303" hR="1596303" stAng="17953575" swAng="121131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282C6D4-0CF2-44BC-90E5-D2BD68A25C8C}">
      <dsp:nvSpPr>
        <dsp:cNvPr id="0" name=""/>
        <dsp:cNvSpPr/>
      </dsp:nvSpPr>
      <dsp:spPr>
        <a:xfrm>
          <a:off x="3646565" y="1104787"/>
          <a:ext cx="1229617" cy="79925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Raising Purchase Order</a:t>
          </a:r>
        </a:p>
      </dsp:txBody>
      <dsp:txXfrm>
        <a:off x="3685581" y="1143803"/>
        <a:ext cx="1151585" cy="721219"/>
      </dsp:txXfrm>
    </dsp:sp>
    <dsp:sp modelId="{3E93DCC9-CD2B-474D-8A7A-D2F229C2FBD5}">
      <dsp:nvSpPr>
        <dsp:cNvPr id="0" name=""/>
        <dsp:cNvSpPr/>
      </dsp:nvSpPr>
      <dsp:spPr>
        <a:xfrm>
          <a:off x="1146896" y="401395"/>
          <a:ext cx="3192606" cy="3192606"/>
        </a:xfrm>
        <a:custGeom>
          <a:avLst/>
          <a:gdLst/>
          <a:ahLst/>
          <a:cxnLst/>
          <a:rect l="0" t="0" r="0" b="0"/>
          <a:pathLst>
            <a:path>
              <a:moveTo>
                <a:pt x="3188774" y="1706838"/>
              </a:moveTo>
              <a:arcTo wR="1596303" hR="1596303" stAng="21838235" swAng="135955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9F672E47-BF1B-45D6-98C6-E6E98BBC1281}">
      <dsp:nvSpPr>
        <dsp:cNvPr id="0" name=""/>
        <dsp:cNvSpPr/>
      </dsp:nvSpPr>
      <dsp:spPr>
        <a:xfrm>
          <a:off x="3066674" y="2889508"/>
          <a:ext cx="1229617" cy="79925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Goods Received Note</a:t>
          </a:r>
        </a:p>
      </dsp:txBody>
      <dsp:txXfrm>
        <a:off x="3105690" y="2928524"/>
        <a:ext cx="1151585" cy="721219"/>
      </dsp:txXfrm>
    </dsp:sp>
    <dsp:sp modelId="{241D24D5-294D-4D8D-8E33-E074FAAAC898}">
      <dsp:nvSpPr>
        <dsp:cNvPr id="0" name=""/>
        <dsp:cNvSpPr/>
      </dsp:nvSpPr>
      <dsp:spPr>
        <a:xfrm>
          <a:off x="1146896" y="401395"/>
          <a:ext cx="3192606" cy="3192606"/>
        </a:xfrm>
        <a:custGeom>
          <a:avLst/>
          <a:gdLst/>
          <a:ahLst/>
          <a:cxnLst/>
          <a:rect l="0" t="0" r="0" b="0"/>
          <a:pathLst>
            <a:path>
              <a:moveTo>
                <a:pt x="1792148" y="3180546"/>
              </a:moveTo>
              <a:arcTo wR="1596303" hR="1596303" stAng="4977168" swAng="84566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587CA9F-7FA6-4962-A6BF-C07839E085DF}">
      <dsp:nvSpPr>
        <dsp:cNvPr id="0" name=""/>
        <dsp:cNvSpPr/>
      </dsp:nvSpPr>
      <dsp:spPr>
        <a:xfrm>
          <a:off x="1190107" y="2889508"/>
          <a:ext cx="1229617" cy="79925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Delivery Challan</a:t>
          </a:r>
        </a:p>
      </dsp:txBody>
      <dsp:txXfrm>
        <a:off x="1229123" y="2928524"/>
        <a:ext cx="1151585" cy="721219"/>
      </dsp:txXfrm>
    </dsp:sp>
    <dsp:sp modelId="{98672399-96A2-4BE5-9CFA-35BA7F21A209}">
      <dsp:nvSpPr>
        <dsp:cNvPr id="0" name=""/>
        <dsp:cNvSpPr/>
      </dsp:nvSpPr>
      <dsp:spPr>
        <a:xfrm>
          <a:off x="1146896" y="401395"/>
          <a:ext cx="3192606" cy="3192606"/>
        </a:xfrm>
        <a:custGeom>
          <a:avLst/>
          <a:gdLst/>
          <a:ahLst/>
          <a:cxnLst/>
          <a:rect l="0" t="0" r="0" b="0"/>
          <a:pathLst>
            <a:path>
              <a:moveTo>
                <a:pt x="169334" y="2311805"/>
              </a:moveTo>
              <a:arcTo wR="1596303" hR="1596303" stAng="9202210" swAng="135955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E017F3F-E4E6-4862-9BAE-FB7B23997385}">
      <dsp:nvSpPr>
        <dsp:cNvPr id="0" name=""/>
        <dsp:cNvSpPr/>
      </dsp:nvSpPr>
      <dsp:spPr>
        <a:xfrm>
          <a:off x="610216" y="1104787"/>
          <a:ext cx="1229617" cy="79925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t>Invoice</a:t>
          </a:r>
        </a:p>
      </dsp:txBody>
      <dsp:txXfrm>
        <a:off x="649232" y="1143803"/>
        <a:ext cx="1151585" cy="721219"/>
      </dsp:txXfrm>
    </dsp:sp>
    <dsp:sp modelId="{6373BDE0-FC27-4DAF-8DB5-04E207CBC4A5}">
      <dsp:nvSpPr>
        <dsp:cNvPr id="0" name=""/>
        <dsp:cNvSpPr/>
      </dsp:nvSpPr>
      <dsp:spPr>
        <a:xfrm>
          <a:off x="1146896" y="401395"/>
          <a:ext cx="3192606" cy="3192606"/>
        </a:xfrm>
        <a:custGeom>
          <a:avLst/>
          <a:gdLst/>
          <a:ahLst/>
          <a:cxnLst/>
          <a:rect l="0" t="0" r="0" b="0"/>
          <a:pathLst>
            <a:path>
              <a:moveTo>
                <a:pt x="384006" y="557784"/>
              </a:moveTo>
              <a:arcTo wR="1596303" hR="1596303" stAng="13235108" swAng="121131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B0831-8E1A-4F4B-A89C-D06886B94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64</Pages>
  <Words>8840</Words>
  <Characters>50388</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DJEMon</dc:creator>
  <cp:lastModifiedBy>Mohammad A. Ashraf</cp:lastModifiedBy>
  <cp:revision>5</cp:revision>
  <dcterms:created xsi:type="dcterms:W3CDTF">2018-10-01T07:30:00Z</dcterms:created>
  <dcterms:modified xsi:type="dcterms:W3CDTF">2018-10-01T07:33:00Z</dcterms:modified>
</cp:coreProperties>
</file>